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МИНИСТЕРСТВО СЕЛЬСКОГО ХОЗЯЙСТВА РОССИЙСКОЙ ФЕДЕРАЦИИ</w:t>
      </w: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 xml:space="preserve">ФЕДЕРАЛЬНОЕ ГОСУДАРСТВЕННОЕ БЮДЖЕТНОЕ </w:t>
      </w: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ОБРАЗОВАТЕЛЬНОЕ УЧРЕЖДЕНИЕ ВЫСШЕГО ОБРАЗОВАНИЯ</w:t>
      </w: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«ИЖЕВСКАЯ ГОСУДАРСТВЕННАЯ СЕЛЬСКОХОЗЯЙСТВЕННАЯ АКАДЕМИЯ»</w:t>
      </w:r>
    </w:p>
    <w:p w:rsidR="00395D45" w:rsidRPr="00395D45" w:rsidRDefault="00395D45" w:rsidP="00395D45">
      <w:pPr>
        <w:shd w:val="clear" w:color="auto" w:fill="FFFFFF"/>
        <w:spacing w:after="0" w:line="240" w:lineRule="auto"/>
        <w:ind w:left="-284"/>
        <w:jc w:val="center"/>
        <w:rPr>
          <w:rFonts w:ascii="Times New Roman" w:hAnsi="Times New Roman" w:cs="Times New Roman"/>
          <w:b/>
          <w:sz w:val="28"/>
          <w:szCs w:val="28"/>
        </w:rPr>
      </w:pPr>
    </w:p>
    <w:p w:rsidR="00395D45" w:rsidRPr="00395D45" w:rsidRDefault="00395D45" w:rsidP="00395D45">
      <w:pPr>
        <w:shd w:val="clear" w:color="auto" w:fill="FFFFFF"/>
        <w:spacing w:after="0" w:line="240" w:lineRule="auto"/>
        <w:ind w:left="-284"/>
        <w:jc w:val="center"/>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r w:rsidRPr="00395D45">
        <w:rPr>
          <w:rFonts w:ascii="Times New Roman" w:hAnsi="Times New Roman" w:cs="Times New Roman"/>
          <w:sz w:val="28"/>
          <w:szCs w:val="28"/>
        </w:rPr>
        <w:t>Кафедра экономики АПК</w:t>
      </w:r>
    </w:p>
    <w:p w:rsidR="00395D45" w:rsidRPr="00395D45" w:rsidRDefault="00395D45" w:rsidP="00395D45">
      <w:pPr>
        <w:shd w:val="clear" w:color="auto" w:fill="FFFFFF"/>
        <w:spacing w:after="0" w:line="240" w:lineRule="auto"/>
        <w:ind w:firstLine="708"/>
        <w:jc w:val="both"/>
        <w:rPr>
          <w:rFonts w:ascii="Times New Roman" w:hAnsi="Times New Roman" w:cs="Times New Roman"/>
          <w:b/>
          <w:sz w:val="28"/>
          <w:szCs w:val="28"/>
        </w:rPr>
      </w:pPr>
    </w:p>
    <w:p w:rsidR="00395D45" w:rsidRPr="00395D45" w:rsidRDefault="00395D45" w:rsidP="00395D45">
      <w:pPr>
        <w:shd w:val="clear" w:color="auto" w:fill="FFFFFF"/>
        <w:tabs>
          <w:tab w:val="left" w:pos="5103"/>
        </w:tabs>
        <w:spacing w:after="0" w:line="240" w:lineRule="auto"/>
        <w:ind w:left="5245"/>
        <w:jc w:val="both"/>
        <w:rPr>
          <w:rFonts w:ascii="Times New Roman" w:hAnsi="Times New Roman" w:cs="Times New Roman"/>
          <w:b/>
          <w:sz w:val="28"/>
          <w:szCs w:val="28"/>
        </w:rPr>
      </w:pPr>
      <w:r w:rsidRPr="00395D45">
        <w:rPr>
          <w:rFonts w:ascii="Times New Roman" w:hAnsi="Times New Roman" w:cs="Times New Roman"/>
          <w:sz w:val="28"/>
          <w:szCs w:val="28"/>
        </w:rPr>
        <w:t>Допускается к защите:</w:t>
      </w:r>
    </w:p>
    <w:p w:rsidR="00395D45" w:rsidRPr="00395D45" w:rsidRDefault="00395D45" w:rsidP="00395D45">
      <w:pPr>
        <w:shd w:val="clear" w:color="auto" w:fill="FFFFFF"/>
        <w:tabs>
          <w:tab w:val="left" w:pos="5103"/>
        </w:tabs>
        <w:spacing w:after="0" w:line="240" w:lineRule="auto"/>
        <w:ind w:left="5245"/>
        <w:jc w:val="both"/>
        <w:rPr>
          <w:rFonts w:ascii="Times New Roman" w:hAnsi="Times New Roman" w:cs="Times New Roman"/>
          <w:b/>
          <w:sz w:val="28"/>
          <w:szCs w:val="28"/>
        </w:rPr>
      </w:pPr>
      <w:r w:rsidRPr="00395D45">
        <w:rPr>
          <w:rFonts w:ascii="Times New Roman" w:hAnsi="Times New Roman" w:cs="Times New Roman"/>
          <w:sz w:val="28"/>
          <w:szCs w:val="28"/>
        </w:rPr>
        <w:t>Зав. кафедрой, д.э.н., профессор</w:t>
      </w:r>
    </w:p>
    <w:p w:rsidR="00395D45" w:rsidRPr="00395D45" w:rsidRDefault="00395D45" w:rsidP="00395D45">
      <w:pPr>
        <w:shd w:val="clear" w:color="auto" w:fill="FFFFFF"/>
        <w:tabs>
          <w:tab w:val="left" w:pos="5103"/>
        </w:tabs>
        <w:spacing w:after="0" w:line="240" w:lineRule="auto"/>
        <w:ind w:left="5245"/>
        <w:jc w:val="both"/>
        <w:rPr>
          <w:rFonts w:ascii="Times New Roman" w:hAnsi="Times New Roman" w:cs="Times New Roman"/>
          <w:b/>
          <w:sz w:val="28"/>
          <w:szCs w:val="28"/>
        </w:rPr>
      </w:pPr>
      <w:r w:rsidRPr="00395D45">
        <w:rPr>
          <w:rFonts w:ascii="Times New Roman" w:hAnsi="Times New Roman" w:cs="Times New Roman"/>
          <w:sz w:val="28"/>
          <w:szCs w:val="28"/>
        </w:rPr>
        <w:t>_______________ И.М.Гоголев</w:t>
      </w:r>
    </w:p>
    <w:p w:rsidR="00395D45" w:rsidRPr="00395D45" w:rsidRDefault="00395D45" w:rsidP="00395D45">
      <w:pPr>
        <w:shd w:val="clear" w:color="auto" w:fill="FFFFFF"/>
        <w:tabs>
          <w:tab w:val="left" w:pos="5103"/>
        </w:tabs>
        <w:spacing w:after="0" w:line="240" w:lineRule="auto"/>
        <w:ind w:left="5245"/>
        <w:jc w:val="both"/>
        <w:rPr>
          <w:rFonts w:ascii="Times New Roman" w:hAnsi="Times New Roman" w:cs="Times New Roman"/>
          <w:b/>
          <w:sz w:val="28"/>
          <w:szCs w:val="28"/>
        </w:rPr>
      </w:pPr>
      <w:r w:rsidRPr="00395D45">
        <w:rPr>
          <w:rFonts w:ascii="Times New Roman" w:hAnsi="Times New Roman" w:cs="Times New Roman"/>
          <w:sz w:val="28"/>
          <w:szCs w:val="28"/>
        </w:rPr>
        <w:t>«___» _____________     2017г.</w:t>
      </w:r>
    </w:p>
    <w:p w:rsidR="00395D45" w:rsidRPr="00395D45" w:rsidRDefault="00395D45" w:rsidP="00395D45">
      <w:pPr>
        <w:shd w:val="clear" w:color="auto" w:fill="FFFFFF"/>
        <w:tabs>
          <w:tab w:val="left" w:pos="5103"/>
        </w:tabs>
        <w:spacing w:after="0" w:line="240" w:lineRule="auto"/>
        <w:ind w:left="5245"/>
        <w:jc w:val="center"/>
        <w:rPr>
          <w:rFonts w:ascii="Times New Roman" w:hAnsi="Times New Roman" w:cs="Times New Roman"/>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r w:rsidRPr="00395D45">
        <w:rPr>
          <w:rFonts w:ascii="Times New Roman" w:hAnsi="Times New Roman" w:cs="Times New Roman"/>
          <w:sz w:val="28"/>
          <w:szCs w:val="28"/>
        </w:rPr>
        <w:t>ВЫПУСКНАЯ КВАЛИФИКАЦИОННАЯ РАБОТА</w:t>
      </w: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на тему:Направления повышения эффективности деятельности организации</w:t>
      </w: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r w:rsidRPr="00395D45">
        <w:rPr>
          <w:rFonts w:ascii="Times New Roman" w:hAnsi="Times New Roman" w:cs="Times New Roman"/>
          <w:sz w:val="28"/>
          <w:szCs w:val="28"/>
        </w:rPr>
        <w:t xml:space="preserve"> (на примере ООО «УралСпецТех»).</w:t>
      </w:r>
    </w:p>
    <w:p w:rsidR="00395D45" w:rsidRPr="00395D45" w:rsidRDefault="00395D45" w:rsidP="00395D45">
      <w:pPr>
        <w:shd w:val="clear" w:color="auto" w:fill="FFFFFF" w:themeFill="background1"/>
        <w:spacing w:after="0" w:line="240" w:lineRule="auto"/>
        <w:jc w:val="center"/>
        <w:rPr>
          <w:rFonts w:ascii="Times New Roman" w:hAnsi="Times New Roman" w:cs="Times New Roman"/>
          <w:b/>
          <w:color w:val="000000" w:themeColor="text1"/>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b/>
          <w:sz w:val="28"/>
          <w:szCs w:val="28"/>
        </w:rPr>
      </w:pPr>
    </w:p>
    <w:p w:rsidR="00395D45" w:rsidRPr="00395D45" w:rsidRDefault="00395D45" w:rsidP="00395D45">
      <w:pPr>
        <w:shd w:val="clear" w:color="auto" w:fill="FFFFFF"/>
        <w:spacing w:after="0" w:line="240" w:lineRule="auto"/>
        <w:ind w:left="1134"/>
        <w:jc w:val="both"/>
        <w:rPr>
          <w:rFonts w:ascii="Times New Roman" w:hAnsi="Times New Roman" w:cs="Times New Roman"/>
          <w:b/>
          <w:sz w:val="28"/>
          <w:szCs w:val="28"/>
        </w:rPr>
      </w:pPr>
    </w:p>
    <w:p w:rsidR="00395D45" w:rsidRPr="00395D45" w:rsidRDefault="00395D45" w:rsidP="00395D45">
      <w:pPr>
        <w:shd w:val="clear" w:color="auto" w:fill="FFFFFF"/>
        <w:spacing w:after="0" w:line="240" w:lineRule="auto"/>
        <w:ind w:left="1134"/>
        <w:jc w:val="both"/>
        <w:rPr>
          <w:rFonts w:ascii="Times New Roman" w:hAnsi="Times New Roman" w:cs="Times New Roman"/>
          <w:b/>
          <w:sz w:val="28"/>
          <w:szCs w:val="28"/>
        </w:rPr>
      </w:pPr>
      <w:r w:rsidRPr="00395D45">
        <w:rPr>
          <w:rFonts w:ascii="Times New Roman" w:hAnsi="Times New Roman" w:cs="Times New Roman"/>
          <w:sz w:val="28"/>
          <w:szCs w:val="28"/>
        </w:rPr>
        <w:t>Направление подготовки:  «Менеджмент»</w:t>
      </w:r>
    </w:p>
    <w:p w:rsidR="00395D45" w:rsidRPr="00395D45" w:rsidRDefault="00395D45" w:rsidP="00395D45">
      <w:pPr>
        <w:spacing w:after="0" w:line="240" w:lineRule="auto"/>
        <w:ind w:left="1134"/>
        <w:rPr>
          <w:rFonts w:ascii="Times New Roman" w:hAnsi="Times New Roman" w:cs="Times New Roman"/>
          <w:b/>
          <w:sz w:val="28"/>
          <w:szCs w:val="28"/>
        </w:rPr>
      </w:pPr>
      <w:r w:rsidRPr="00395D45">
        <w:rPr>
          <w:rFonts w:ascii="Times New Roman" w:hAnsi="Times New Roman" w:cs="Times New Roman"/>
          <w:sz w:val="28"/>
          <w:szCs w:val="28"/>
        </w:rPr>
        <w:t>Профиль подготовки: «</w:t>
      </w:r>
      <w:r w:rsidRPr="00395D45">
        <w:rPr>
          <w:rFonts w:ascii="Times New Roman" w:hAnsi="Times New Roman" w:cs="Times New Roman"/>
          <w:color w:val="000000" w:themeColor="text1"/>
          <w:sz w:val="28"/>
          <w:szCs w:val="28"/>
        </w:rPr>
        <w:t>Менеджмент организации</w:t>
      </w:r>
      <w:r w:rsidRPr="00395D45">
        <w:rPr>
          <w:rFonts w:ascii="Times New Roman" w:hAnsi="Times New Roman" w:cs="Times New Roman"/>
          <w:sz w:val="28"/>
          <w:szCs w:val="28"/>
        </w:rPr>
        <w:t>»</w:t>
      </w:r>
    </w:p>
    <w:p w:rsidR="00395D45" w:rsidRPr="00395D45" w:rsidRDefault="00395D45" w:rsidP="00395D45">
      <w:pPr>
        <w:shd w:val="clear" w:color="auto" w:fill="FFFFFF"/>
        <w:spacing w:after="0" w:line="240" w:lineRule="auto"/>
        <w:ind w:left="1134"/>
        <w:jc w:val="both"/>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both"/>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both"/>
        <w:rPr>
          <w:rFonts w:ascii="Times New Roman" w:hAnsi="Times New Roman" w:cs="Times New Roman"/>
          <w:sz w:val="28"/>
          <w:szCs w:val="28"/>
        </w:rPr>
      </w:pPr>
    </w:p>
    <w:p w:rsidR="00395D45" w:rsidRPr="00395D45" w:rsidRDefault="00395D45" w:rsidP="00395D45">
      <w:pPr>
        <w:shd w:val="clear" w:color="auto" w:fill="FFFFFF"/>
        <w:spacing w:after="0" w:line="240" w:lineRule="auto"/>
        <w:jc w:val="both"/>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both"/>
        <w:rPr>
          <w:rFonts w:ascii="Times New Roman" w:hAnsi="Times New Roman" w:cs="Times New Roman"/>
          <w:b/>
          <w:sz w:val="28"/>
          <w:szCs w:val="28"/>
        </w:rPr>
      </w:pPr>
      <w:r w:rsidRPr="00395D45">
        <w:rPr>
          <w:rFonts w:ascii="Times New Roman" w:hAnsi="Times New Roman" w:cs="Times New Roman"/>
          <w:sz w:val="28"/>
          <w:szCs w:val="28"/>
        </w:rPr>
        <w:t xml:space="preserve">Выпускник </w:t>
      </w:r>
      <w:r w:rsidRPr="00395D45">
        <w:rPr>
          <w:rFonts w:ascii="Times New Roman" w:hAnsi="Times New Roman" w:cs="Times New Roman"/>
          <w:sz w:val="28"/>
          <w:szCs w:val="28"/>
        </w:rPr>
        <w:tab/>
      </w:r>
      <w:r w:rsidRPr="00395D45">
        <w:rPr>
          <w:rFonts w:ascii="Times New Roman" w:hAnsi="Times New Roman" w:cs="Times New Roman"/>
          <w:sz w:val="28"/>
          <w:szCs w:val="28"/>
        </w:rPr>
        <w:tab/>
      </w:r>
      <w:r w:rsidRPr="00395D45">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sidRPr="00395D45">
        <w:rPr>
          <w:rFonts w:ascii="Times New Roman" w:hAnsi="Times New Roman" w:cs="Times New Roman"/>
          <w:sz w:val="28"/>
          <w:szCs w:val="28"/>
        </w:rPr>
        <w:tab/>
      </w:r>
      <w:r w:rsidRPr="00395D45">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395D45">
        <w:rPr>
          <w:rFonts w:ascii="Times New Roman" w:hAnsi="Times New Roman" w:cs="Times New Roman"/>
          <w:sz w:val="28"/>
          <w:szCs w:val="28"/>
        </w:rPr>
        <w:t xml:space="preserve"> В.Ю. Зорин</w:t>
      </w:r>
    </w:p>
    <w:p w:rsidR="00395D45" w:rsidRPr="00395D45" w:rsidRDefault="00395D45" w:rsidP="00395D45">
      <w:pPr>
        <w:shd w:val="clear" w:color="auto" w:fill="FFFFFF"/>
        <w:spacing w:after="0" w:line="240" w:lineRule="auto"/>
        <w:jc w:val="both"/>
        <w:rPr>
          <w:rFonts w:ascii="Times New Roman" w:hAnsi="Times New Roman" w:cs="Times New Roman"/>
          <w:b/>
          <w:color w:val="000000" w:themeColor="text1"/>
          <w:sz w:val="28"/>
          <w:szCs w:val="28"/>
        </w:rPr>
      </w:pPr>
    </w:p>
    <w:p w:rsidR="00395D45" w:rsidRPr="00395D45" w:rsidRDefault="00395D45" w:rsidP="00395D45">
      <w:pPr>
        <w:shd w:val="clear" w:color="auto" w:fill="FFFFFF"/>
        <w:spacing w:after="0" w:line="240" w:lineRule="auto"/>
        <w:rPr>
          <w:rFonts w:ascii="Times New Roman" w:hAnsi="Times New Roman" w:cs="Times New Roman"/>
          <w:b/>
          <w:sz w:val="28"/>
          <w:szCs w:val="28"/>
        </w:rPr>
      </w:pPr>
      <w:r w:rsidRPr="00395D45">
        <w:rPr>
          <w:rFonts w:ascii="Times New Roman" w:hAnsi="Times New Roman" w:cs="Times New Roman"/>
          <w:sz w:val="28"/>
          <w:szCs w:val="28"/>
        </w:rPr>
        <w:t xml:space="preserve">Научный руководитель,                                                  </w:t>
      </w:r>
    </w:p>
    <w:p w:rsidR="00395D45" w:rsidRPr="00395D45" w:rsidRDefault="00395D45" w:rsidP="00395D45">
      <w:pPr>
        <w:shd w:val="clear" w:color="auto" w:fill="FFFFFF"/>
        <w:spacing w:after="0" w:line="240" w:lineRule="auto"/>
        <w:rPr>
          <w:rFonts w:ascii="Times New Roman" w:hAnsi="Times New Roman" w:cs="Times New Roman"/>
          <w:b/>
          <w:sz w:val="28"/>
          <w:szCs w:val="28"/>
        </w:rPr>
      </w:pPr>
      <w:r w:rsidRPr="00395D45">
        <w:rPr>
          <w:rFonts w:ascii="Times New Roman" w:hAnsi="Times New Roman" w:cs="Times New Roman"/>
          <w:sz w:val="28"/>
          <w:szCs w:val="28"/>
        </w:rPr>
        <w:t>к.э.н., доцент</w:t>
      </w:r>
      <w:r w:rsidRPr="00395D45">
        <w:rPr>
          <w:rFonts w:ascii="Times New Roman" w:hAnsi="Times New Roman" w:cs="Times New Roman"/>
          <w:sz w:val="28"/>
          <w:szCs w:val="28"/>
        </w:rPr>
        <w:tab/>
      </w:r>
      <w:r w:rsidRPr="00395D45">
        <w:rPr>
          <w:rFonts w:ascii="Times New Roman" w:hAnsi="Times New Roman" w:cs="Times New Roman"/>
          <w:sz w:val="28"/>
          <w:szCs w:val="28"/>
        </w:rPr>
        <w:tab/>
      </w:r>
      <w:r w:rsidRPr="00395D45">
        <w:rPr>
          <w:rFonts w:ascii="Times New Roman" w:hAnsi="Times New Roman" w:cs="Times New Roman"/>
          <w:sz w:val="28"/>
          <w:szCs w:val="28"/>
        </w:rPr>
        <w:tab/>
      </w:r>
      <w:r w:rsidRPr="00395D4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5D45">
        <w:rPr>
          <w:rFonts w:ascii="Times New Roman" w:hAnsi="Times New Roman" w:cs="Times New Roman"/>
          <w:sz w:val="28"/>
          <w:szCs w:val="28"/>
        </w:rPr>
        <w:t>Е.А.Конина</w:t>
      </w:r>
    </w:p>
    <w:p w:rsidR="00395D45" w:rsidRPr="00395D45" w:rsidRDefault="00395D45" w:rsidP="00395D45">
      <w:pPr>
        <w:shd w:val="clear" w:color="auto" w:fill="FFFFFF"/>
        <w:spacing w:after="0" w:line="240" w:lineRule="auto"/>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both"/>
        <w:rPr>
          <w:rFonts w:ascii="Times New Roman" w:hAnsi="Times New Roman" w:cs="Times New Roman"/>
          <w:b/>
          <w:sz w:val="28"/>
          <w:szCs w:val="28"/>
        </w:rPr>
      </w:pPr>
      <w:r w:rsidRPr="00395D45">
        <w:rPr>
          <w:rFonts w:ascii="Times New Roman" w:hAnsi="Times New Roman" w:cs="Times New Roman"/>
          <w:sz w:val="28"/>
          <w:szCs w:val="28"/>
        </w:rPr>
        <w:t xml:space="preserve">Рецензент                           </w:t>
      </w:r>
    </w:p>
    <w:p w:rsidR="00395D45" w:rsidRPr="00395D45" w:rsidRDefault="00395D45" w:rsidP="00395D45">
      <w:pPr>
        <w:shd w:val="clear" w:color="auto" w:fill="FFFFFF"/>
        <w:spacing w:after="0" w:line="240" w:lineRule="auto"/>
        <w:rPr>
          <w:rFonts w:ascii="Times New Roman" w:hAnsi="Times New Roman" w:cs="Times New Roman"/>
          <w:b/>
          <w:sz w:val="28"/>
          <w:szCs w:val="28"/>
        </w:rPr>
      </w:pPr>
      <w:r w:rsidRPr="00395D45">
        <w:rPr>
          <w:rFonts w:ascii="Times New Roman" w:hAnsi="Times New Roman" w:cs="Times New Roman"/>
          <w:sz w:val="28"/>
          <w:szCs w:val="28"/>
        </w:rPr>
        <w:t xml:space="preserve">к.э.н., доцент                                                      </w:t>
      </w:r>
      <w:r>
        <w:rPr>
          <w:rFonts w:ascii="Times New Roman" w:hAnsi="Times New Roman" w:cs="Times New Roman"/>
          <w:sz w:val="28"/>
          <w:szCs w:val="28"/>
        </w:rPr>
        <w:tab/>
      </w:r>
      <w:r>
        <w:rPr>
          <w:rFonts w:ascii="Times New Roman" w:hAnsi="Times New Roman" w:cs="Times New Roman"/>
          <w:sz w:val="28"/>
          <w:szCs w:val="28"/>
        </w:rPr>
        <w:tab/>
      </w:r>
      <w:r w:rsidRPr="00395D45">
        <w:rPr>
          <w:rFonts w:ascii="Times New Roman" w:hAnsi="Times New Roman" w:cs="Times New Roman"/>
          <w:sz w:val="28"/>
          <w:szCs w:val="28"/>
        </w:rPr>
        <w:t xml:space="preserve">           Г.Я. Остаев</w:t>
      </w:r>
      <w:r w:rsidRPr="00395D45">
        <w:rPr>
          <w:rFonts w:ascii="Times New Roman" w:hAnsi="Times New Roman" w:cs="Times New Roman"/>
          <w:sz w:val="28"/>
          <w:szCs w:val="28"/>
        </w:rPr>
        <w:tab/>
      </w:r>
      <w:r w:rsidRPr="00395D45">
        <w:rPr>
          <w:rFonts w:ascii="Times New Roman" w:hAnsi="Times New Roman" w:cs="Times New Roman"/>
          <w:sz w:val="28"/>
          <w:szCs w:val="28"/>
        </w:rPr>
        <w:tab/>
      </w:r>
      <w:r w:rsidRPr="00395D45">
        <w:rPr>
          <w:rFonts w:ascii="Times New Roman" w:hAnsi="Times New Roman" w:cs="Times New Roman"/>
          <w:sz w:val="28"/>
          <w:szCs w:val="28"/>
        </w:rPr>
        <w:tab/>
      </w:r>
    </w:p>
    <w:p w:rsidR="00395D45" w:rsidRPr="00395D45" w:rsidRDefault="00395D45" w:rsidP="00395D45">
      <w:pPr>
        <w:shd w:val="clear" w:color="auto" w:fill="FFFFFF"/>
        <w:spacing w:after="0" w:line="240" w:lineRule="auto"/>
        <w:ind w:firstLine="708"/>
        <w:jc w:val="center"/>
        <w:rPr>
          <w:rFonts w:ascii="Times New Roman" w:hAnsi="Times New Roman" w:cs="Times New Roman"/>
          <w:b/>
          <w:sz w:val="28"/>
          <w:szCs w:val="28"/>
        </w:rPr>
      </w:pPr>
    </w:p>
    <w:p w:rsidR="00395D45" w:rsidRDefault="00395D45" w:rsidP="00395D45">
      <w:pPr>
        <w:shd w:val="clear" w:color="auto" w:fill="FFFFFF"/>
        <w:spacing w:after="0" w:line="240" w:lineRule="auto"/>
        <w:ind w:firstLine="708"/>
        <w:jc w:val="center"/>
        <w:rPr>
          <w:rFonts w:ascii="Times New Roman" w:hAnsi="Times New Roman" w:cs="Times New Roman"/>
          <w:b/>
          <w:sz w:val="28"/>
          <w:szCs w:val="28"/>
        </w:rPr>
      </w:pPr>
    </w:p>
    <w:p w:rsidR="00395D45" w:rsidRPr="00395D45" w:rsidRDefault="00395D45" w:rsidP="00395D45">
      <w:pPr>
        <w:shd w:val="clear" w:color="auto" w:fill="FFFFFF"/>
        <w:spacing w:after="0" w:line="240" w:lineRule="auto"/>
        <w:ind w:firstLine="708"/>
        <w:jc w:val="center"/>
        <w:rPr>
          <w:rFonts w:ascii="Times New Roman" w:hAnsi="Times New Roman" w:cs="Times New Roman"/>
          <w:b/>
          <w:sz w:val="28"/>
          <w:szCs w:val="28"/>
        </w:rPr>
      </w:pPr>
    </w:p>
    <w:p w:rsidR="00395D45" w:rsidRPr="00395D45" w:rsidRDefault="00395D45" w:rsidP="00395D45">
      <w:pPr>
        <w:shd w:val="clear" w:color="auto" w:fill="FFFFFF"/>
        <w:spacing w:after="0" w:line="240" w:lineRule="auto"/>
        <w:rPr>
          <w:rFonts w:ascii="Times New Roman" w:hAnsi="Times New Roman" w:cs="Times New Roman"/>
          <w:b/>
          <w:sz w:val="28"/>
          <w:szCs w:val="28"/>
        </w:rPr>
      </w:pPr>
    </w:p>
    <w:p w:rsidR="00395D45" w:rsidRPr="00395D45" w:rsidRDefault="00395D45" w:rsidP="00395D45">
      <w:pPr>
        <w:shd w:val="clear" w:color="auto" w:fill="FFFFFF"/>
        <w:spacing w:after="0" w:line="240" w:lineRule="auto"/>
        <w:jc w:val="center"/>
        <w:rPr>
          <w:rFonts w:ascii="Times New Roman" w:hAnsi="Times New Roman" w:cs="Times New Roman"/>
          <w:sz w:val="28"/>
          <w:szCs w:val="28"/>
        </w:rPr>
      </w:pPr>
      <w:r w:rsidRPr="00395D45">
        <w:rPr>
          <w:rFonts w:ascii="Times New Roman" w:hAnsi="Times New Roman" w:cs="Times New Roman"/>
          <w:sz w:val="28"/>
          <w:szCs w:val="28"/>
        </w:rPr>
        <w:t>Ижевск 201</w:t>
      </w:r>
      <w:r w:rsidRPr="00395D45">
        <w:rPr>
          <w:rFonts w:ascii="Times New Roman" w:hAnsi="Times New Roman" w:cs="Times New Roman"/>
          <w:noProof/>
          <w:sz w:val="28"/>
          <w:szCs w:val="28"/>
        </w:rPr>
        <w:pict>
          <v:rect id="Прямоугольник 2" o:spid="_x0000_s1039" style="position:absolute;left:0;text-align:left;margin-left:224.9pt;margin-top:-28.8pt;width:34.25pt;height:20.2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" fillcolor="white [3201]" stroked="f" strokeweight="2pt"/>
        </w:pict>
      </w:r>
      <w:r w:rsidRPr="00395D45">
        <w:rPr>
          <w:rFonts w:ascii="Times New Roman" w:hAnsi="Times New Roman" w:cs="Times New Roman"/>
          <w:sz w:val="28"/>
          <w:szCs w:val="28"/>
        </w:rPr>
        <w:t>7</w:t>
      </w:r>
    </w:p>
    <w:p w:rsidR="00395D45" w:rsidRDefault="00395D45" w:rsidP="00395D45">
      <w:pPr>
        <w:spacing w:after="0" w:line="240" w:lineRule="auto"/>
        <w:ind w:firstLine="284"/>
        <w:jc w:val="center"/>
        <w:outlineLvl w:val="0"/>
        <w:rPr>
          <w:rFonts w:ascii="Times New Roman" w:hAnsi="Times New Roman" w:cs="Times New Roman"/>
          <w:sz w:val="28"/>
          <w:szCs w:val="28"/>
        </w:rPr>
      </w:pPr>
    </w:p>
    <w:p w:rsidR="00395D45" w:rsidRDefault="00395D45" w:rsidP="00395D45">
      <w:pPr>
        <w:spacing w:after="0" w:line="240" w:lineRule="auto"/>
        <w:ind w:firstLine="284"/>
        <w:jc w:val="center"/>
        <w:outlineLvl w:val="0"/>
        <w:rPr>
          <w:rFonts w:ascii="Times New Roman" w:hAnsi="Times New Roman" w:cs="Times New Roman"/>
          <w:sz w:val="28"/>
          <w:szCs w:val="28"/>
        </w:rPr>
      </w:pPr>
    </w:p>
    <w:p w:rsidR="00395D45" w:rsidRPr="00395D45" w:rsidRDefault="00395D45" w:rsidP="00395D45">
      <w:pPr>
        <w:spacing w:after="0" w:line="360" w:lineRule="auto"/>
        <w:ind w:firstLine="284"/>
        <w:jc w:val="center"/>
        <w:outlineLvl w:val="0"/>
        <w:rPr>
          <w:rFonts w:ascii="Times New Roman" w:hAnsi="Times New Roman" w:cs="Times New Roman"/>
          <w:sz w:val="28"/>
          <w:szCs w:val="28"/>
        </w:rPr>
      </w:pPr>
      <w:r w:rsidRPr="00395D45">
        <w:rPr>
          <w:rFonts w:ascii="Times New Roman" w:hAnsi="Times New Roman" w:cs="Times New Roman"/>
          <w:sz w:val="28"/>
          <w:szCs w:val="28"/>
        </w:rPr>
        <w:lastRenderedPageBreak/>
        <w:t>СОДЕРЖАНИЕ:</w:t>
      </w:r>
    </w:p>
    <w:p w:rsidR="00395D45" w:rsidRPr="00395D45" w:rsidRDefault="00395D45" w:rsidP="00395D45">
      <w:pPr>
        <w:shd w:val="clear" w:color="auto" w:fill="FFFFFF"/>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after="0" w:line="360" w:lineRule="auto"/>
        <w:ind w:right="-1" w:firstLine="284"/>
        <w:rPr>
          <w:rFonts w:ascii="Times New Roman" w:hAnsi="Times New Roman" w:cs="Times New Roman"/>
          <w:noProof/>
          <w:sz w:val="28"/>
          <w:szCs w:val="28"/>
        </w:rPr>
      </w:pPr>
      <w:r w:rsidRPr="00395D45">
        <w:rPr>
          <w:rFonts w:ascii="Times New Roman" w:hAnsi="Times New Roman" w:cs="Times New Roman"/>
          <w:sz w:val="28"/>
          <w:szCs w:val="28"/>
        </w:rPr>
        <w:t>Введение …………………………………..…………………………………..3</w:t>
      </w:r>
    </w:p>
    <w:p w:rsidR="00395D45" w:rsidRPr="00395D45" w:rsidRDefault="00395D45" w:rsidP="00395D45">
      <w:pPr>
        <w:pStyle w:val="a4"/>
        <w:spacing w:after="0" w:line="360" w:lineRule="auto"/>
        <w:ind w:left="0"/>
        <w:rPr>
          <w:rFonts w:ascii="Times New Roman" w:hAnsi="Times New Roman" w:cs="Times New Roman"/>
          <w:b/>
          <w:sz w:val="28"/>
          <w:szCs w:val="28"/>
        </w:rPr>
      </w:pPr>
      <w:r w:rsidRPr="00395D45">
        <w:rPr>
          <w:rFonts w:ascii="Times New Roman" w:hAnsi="Times New Roman" w:cs="Times New Roman"/>
          <w:b/>
          <w:sz w:val="28"/>
          <w:szCs w:val="28"/>
        </w:rPr>
        <w:t>1. Теоретические основы оценки экономической эффективности производственно-хозяйственной деятельности организации……………..4</w:t>
      </w:r>
    </w:p>
    <w:p w:rsidR="00395D45" w:rsidRPr="00395D45" w:rsidRDefault="00395D45" w:rsidP="00395D45">
      <w:pPr>
        <w:spacing w:after="0" w:line="360" w:lineRule="auto"/>
        <w:rPr>
          <w:rFonts w:ascii="Times New Roman" w:hAnsi="Times New Roman" w:cs="Times New Roman"/>
          <w:sz w:val="28"/>
          <w:szCs w:val="28"/>
        </w:rPr>
      </w:pPr>
      <w:r w:rsidRPr="00395D45">
        <w:rPr>
          <w:rFonts w:ascii="Times New Roman" w:hAnsi="Times New Roman" w:cs="Times New Roman"/>
          <w:sz w:val="28"/>
          <w:szCs w:val="28"/>
        </w:rPr>
        <w:t>1.1 Сущность экономической эффективности. Система показателей оценки экономической эффективности производства………………………………...4</w:t>
      </w:r>
    </w:p>
    <w:p w:rsidR="00395D45" w:rsidRPr="00395D45" w:rsidRDefault="00395D45" w:rsidP="00395D45">
      <w:pPr>
        <w:pStyle w:val="2"/>
        <w:keepNext/>
        <w:widowControl w:val="0"/>
        <w:autoSpaceDE w:val="0"/>
        <w:autoSpaceDN w:val="0"/>
        <w:adjustRightInd w:val="0"/>
        <w:spacing w:after="0" w:line="360" w:lineRule="auto"/>
        <w:rPr>
          <w:b w:val="0"/>
          <w:color w:val="auto"/>
          <w:spacing w:val="-1"/>
          <w:sz w:val="28"/>
          <w:szCs w:val="28"/>
        </w:rPr>
      </w:pPr>
      <w:r w:rsidRPr="00395D45">
        <w:rPr>
          <w:b w:val="0"/>
          <w:color w:val="auto"/>
          <w:sz w:val="28"/>
          <w:szCs w:val="28"/>
        </w:rPr>
        <w:t xml:space="preserve">1.2 Классификация затрат и результатов при оценке эффективности </w:t>
      </w:r>
      <w:r w:rsidRPr="00395D45">
        <w:rPr>
          <w:b w:val="0"/>
          <w:color w:val="auto"/>
          <w:spacing w:val="-1"/>
          <w:sz w:val="28"/>
          <w:szCs w:val="28"/>
        </w:rPr>
        <w:t>деятельности хозяйствующего субъекта…………………</w:t>
      </w:r>
      <w:r w:rsidRPr="00395D45">
        <w:rPr>
          <w:b w:val="0"/>
          <w:color w:val="auto"/>
          <w:sz w:val="28"/>
          <w:szCs w:val="28"/>
        </w:rPr>
        <w:t>………………….…18</w:t>
      </w:r>
    </w:p>
    <w:p w:rsidR="00395D45" w:rsidRPr="00395D45" w:rsidRDefault="00395D45" w:rsidP="00395D45">
      <w:pPr>
        <w:pStyle w:val="2"/>
        <w:keepNext/>
        <w:widowControl w:val="0"/>
        <w:tabs>
          <w:tab w:val="left" w:pos="426"/>
        </w:tabs>
        <w:autoSpaceDE w:val="0"/>
        <w:autoSpaceDN w:val="0"/>
        <w:adjustRightInd w:val="0"/>
        <w:spacing w:after="0" w:line="360" w:lineRule="auto"/>
        <w:rPr>
          <w:b w:val="0"/>
          <w:color w:val="auto"/>
          <w:sz w:val="28"/>
          <w:szCs w:val="28"/>
        </w:rPr>
      </w:pPr>
      <w:r w:rsidRPr="00395D45">
        <w:rPr>
          <w:b w:val="0"/>
          <w:color w:val="auto"/>
          <w:sz w:val="28"/>
          <w:szCs w:val="28"/>
        </w:rPr>
        <w:t>1.3 Методики оценки эффективности деятельности хозяйствующего субъекта…………………………………………………………………………21</w:t>
      </w:r>
    </w:p>
    <w:p w:rsidR="00395D45" w:rsidRPr="00395D45" w:rsidRDefault="00395D45" w:rsidP="00395D45">
      <w:pPr>
        <w:spacing w:after="0" w:line="360" w:lineRule="auto"/>
        <w:rPr>
          <w:rFonts w:ascii="Times New Roman" w:hAnsi="Times New Roman" w:cs="Times New Roman"/>
          <w:color w:val="000000"/>
          <w:sz w:val="28"/>
          <w:szCs w:val="28"/>
        </w:rPr>
      </w:pPr>
      <w:r w:rsidRPr="00395D45">
        <w:rPr>
          <w:rFonts w:ascii="Times New Roman" w:hAnsi="Times New Roman" w:cs="Times New Roman"/>
          <w:color w:val="000000"/>
          <w:sz w:val="28"/>
          <w:szCs w:val="28"/>
        </w:rPr>
        <w:t>1.4 Направления повышения эффективности производственно-хозяйственной деятельности</w:t>
      </w:r>
      <w:r w:rsidRPr="00395D45">
        <w:rPr>
          <w:rFonts w:ascii="Times New Roman" w:hAnsi="Times New Roman" w:cs="Times New Roman"/>
          <w:sz w:val="28"/>
          <w:szCs w:val="28"/>
        </w:rPr>
        <w:t>……………………………………………………….…………..19</w:t>
      </w:r>
    </w:p>
    <w:p w:rsidR="00395D45" w:rsidRPr="00395D45" w:rsidRDefault="00395D45" w:rsidP="00395D45">
      <w:pPr>
        <w:keepNext/>
        <w:spacing w:after="0" w:line="360" w:lineRule="auto"/>
        <w:outlineLvl w:val="0"/>
        <w:rPr>
          <w:rFonts w:ascii="Times New Roman" w:hAnsi="Times New Roman" w:cs="Times New Roman"/>
          <w:b/>
          <w:sz w:val="28"/>
          <w:szCs w:val="28"/>
        </w:rPr>
      </w:pPr>
      <w:r w:rsidRPr="00395D45">
        <w:rPr>
          <w:rFonts w:ascii="Times New Roman" w:hAnsi="Times New Roman" w:cs="Times New Roman"/>
          <w:b/>
          <w:sz w:val="28"/>
          <w:szCs w:val="28"/>
        </w:rPr>
        <w:t>2.Организационно-правовая и экономическая характеристика ООО «УралСпецТех»……………………………………………………………….34</w:t>
      </w:r>
    </w:p>
    <w:p w:rsidR="00395D45" w:rsidRPr="00395D45" w:rsidRDefault="00395D45" w:rsidP="00395D45">
      <w:pPr>
        <w:pStyle w:val="2"/>
        <w:keepNext/>
        <w:widowControl w:val="0"/>
        <w:autoSpaceDE w:val="0"/>
        <w:autoSpaceDN w:val="0"/>
        <w:adjustRightInd w:val="0"/>
        <w:spacing w:after="0" w:line="360" w:lineRule="auto"/>
        <w:rPr>
          <w:b w:val="0"/>
          <w:color w:val="auto"/>
          <w:sz w:val="28"/>
          <w:szCs w:val="28"/>
        </w:rPr>
      </w:pPr>
      <w:r w:rsidRPr="00395D45">
        <w:rPr>
          <w:b w:val="0"/>
          <w:color w:val="auto"/>
          <w:sz w:val="28"/>
          <w:szCs w:val="28"/>
        </w:rPr>
        <w:t xml:space="preserve">2.1  Правовой  статус,  вид  деятельности  и  экономические  условия </w:t>
      </w:r>
      <w:r w:rsidRPr="00395D45">
        <w:rPr>
          <w:b w:val="0"/>
          <w:color w:val="auto"/>
          <w:spacing w:val="-2"/>
          <w:sz w:val="28"/>
          <w:szCs w:val="28"/>
        </w:rPr>
        <w:t>хозяйствования ООО «</w:t>
      </w:r>
      <w:r w:rsidRPr="00395D45">
        <w:rPr>
          <w:b w:val="0"/>
          <w:color w:val="auto"/>
          <w:sz w:val="28"/>
          <w:szCs w:val="28"/>
        </w:rPr>
        <w:t>УралСпецТех»……….………………………………...34</w:t>
      </w:r>
    </w:p>
    <w:p w:rsidR="00395D45" w:rsidRPr="00395D45" w:rsidRDefault="00395D45" w:rsidP="00395D45">
      <w:pPr>
        <w:pStyle w:val="2"/>
        <w:keepNext/>
        <w:widowControl w:val="0"/>
        <w:autoSpaceDE w:val="0"/>
        <w:autoSpaceDN w:val="0"/>
        <w:adjustRightInd w:val="0"/>
        <w:spacing w:after="0" w:line="360" w:lineRule="auto"/>
        <w:rPr>
          <w:b w:val="0"/>
          <w:color w:val="auto"/>
          <w:sz w:val="28"/>
          <w:szCs w:val="28"/>
        </w:rPr>
      </w:pPr>
      <w:r w:rsidRPr="00395D45">
        <w:rPr>
          <w:b w:val="0"/>
          <w:color w:val="auto"/>
          <w:sz w:val="28"/>
          <w:szCs w:val="28"/>
        </w:rPr>
        <w:t>2.2Основные экономические показатели деятельности ООО «СпецАвтоТех»</w:t>
      </w:r>
    </w:p>
    <w:p w:rsidR="00395D45" w:rsidRPr="00395D45" w:rsidRDefault="00395D45" w:rsidP="00395D45">
      <w:pPr>
        <w:tabs>
          <w:tab w:val="left" w:pos="9498"/>
        </w:tabs>
        <w:spacing w:after="0" w:line="360" w:lineRule="auto"/>
        <w:ind w:right="-1" w:firstLine="284"/>
        <w:rPr>
          <w:rFonts w:ascii="Times New Roman" w:hAnsi="Times New Roman" w:cs="Times New Roman"/>
          <w:sz w:val="28"/>
          <w:szCs w:val="28"/>
        </w:rPr>
      </w:pPr>
      <w:r w:rsidRPr="00395D45">
        <w:rPr>
          <w:rFonts w:ascii="Times New Roman" w:hAnsi="Times New Roman" w:cs="Times New Roman"/>
          <w:sz w:val="28"/>
          <w:szCs w:val="28"/>
        </w:rPr>
        <w:t>…………………………………………………………………………..……...38</w:t>
      </w:r>
    </w:p>
    <w:p w:rsidR="00395D45" w:rsidRPr="00395D45" w:rsidRDefault="00395D45" w:rsidP="00395D45">
      <w:pPr>
        <w:pStyle w:val="2"/>
        <w:keepNext/>
        <w:widowControl w:val="0"/>
        <w:autoSpaceDE w:val="0"/>
        <w:autoSpaceDN w:val="0"/>
        <w:adjustRightInd w:val="0"/>
        <w:spacing w:after="0" w:line="360" w:lineRule="auto"/>
        <w:rPr>
          <w:b w:val="0"/>
          <w:color w:val="auto"/>
          <w:sz w:val="28"/>
          <w:szCs w:val="28"/>
        </w:rPr>
      </w:pPr>
      <w:r w:rsidRPr="00395D45">
        <w:rPr>
          <w:b w:val="0"/>
          <w:color w:val="auto"/>
          <w:sz w:val="28"/>
          <w:szCs w:val="28"/>
        </w:rPr>
        <w:t>2.3Анализ финансового состояния……………………………………………..48</w:t>
      </w:r>
    </w:p>
    <w:p w:rsidR="00395D45" w:rsidRPr="00395D45" w:rsidRDefault="00395D45" w:rsidP="00395D45">
      <w:pPr>
        <w:pStyle w:val="2"/>
        <w:keepNext/>
        <w:autoSpaceDE w:val="0"/>
        <w:autoSpaceDN w:val="0"/>
        <w:adjustRightInd w:val="0"/>
        <w:spacing w:after="0" w:line="360" w:lineRule="auto"/>
        <w:rPr>
          <w:b w:val="0"/>
          <w:color w:val="auto"/>
          <w:sz w:val="28"/>
          <w:szCs w:val="28"/>
        </w:rPr>
      </w:pPr>
      <w:r w:rsidRPr="00395D45">
        <w:rPr>
          <w:b w:val="0"/>
          <w:color w:val="auto"/>
          <w:sz w:val="28"/>
          <w:szCs w:val="28"/>
        </w:rPr>
        <w:t>2.4 Анализ эффективности деятельности ООО «УралСпец Тех»……...........51</w:t>
      </w:r>
    </w:p>
    <w:p w:rsidR="00395D45" w:rsidRPr="00395D45" w:rsidRDefault="00395D45" w:rsidP="00395D45">
      <w:pPr>
        <w:tabs>
          <w:tab w:val="left" w:pos="8715"/>
        </w:tabs>
        <w:spacing w:after="0" w:line="360" w:lineRule="auto"/>
        <w:rPr>
          <w:rFonts w:ascii="Times New Roman" w:hAnsi="Times New Roman" w:cs="Times New Roman"/>
          <w:b/>
          <w:sz w:val="28"/>
          <w:szCs w:val="28"/>
        </w:rPr>
      </w:pPr>
      <w:r w:rsidRPr="00395D45">
        <w:rPr>
          <w:rFonts w:ascii="Times New Roman" w:hAnsi="Times New Roman" w:cs="Times New Roman"/>
          <w:b/>
          <w:sz w:val="28"/>
          <w:szCs w:val="28"/>
        </w:rPr>
        <w:t xml:space="preserve">3Направления повышения эффективности деятельности организации </w:t>
      </w:r>
      <w:r w:rsidRPr="00395D45">
        <w:rPr>
          <w:rFonts w:ascii="Times New Roman" w:hAnsi="Times New Roman" w:cs="Times New Roman"/>
          <w:b/>
          <w:spacing w:val="-2"/>
          <w:sz w:val="28"/>
          <w:szCs w:val="28"/>
        </w:rPr>
        <w:t>комплекса……………………………………………………………………..58</w:t>
      </w:r>
    </w:p>
    <w:p w:rsidR="00395D45" w:rsidRPr="00395D45" w:rsidRDefault="00395D45" w:rsidP="00395D45">
      <w:pPr>
        <w:pStyle w:val="2"/>
        <w:spacing w:after="0" w:line="360" w:lineRule="auto"/>
        <w:jc w:val="both"/>
        <w:rPr>
          <w:b w:val="0"/>
          <w:color w:val="auto"/>
          <w:sz w:val="28"/>
          <w:szCs w:val="28"/>
        </w:rPr>
      </w:pPr>
      <w:r w:rsidRPr="00395D45">
        <w:rPr>
          <w:b w:val="0"/>
          <w:color w:val="auto"/>
          <w:spacing w:val="-2"/>
          <w:sz w:val="28"/>
          <w:szCs w:val="28"/>
        </w:rPr>
        <w:t xml:space="preserve">3.1 </w:t>
      </w:r>
      <w:r w:rsidRPr="00395D45">
        <w:rPr>
          <w:b w:val="0"/>
          <w:color w:val="auto"/>
          <w:sz w:val="28"/>
          <w:szCs w:val="28"/>
        </w:rPr>
        <w:t xml:space="preserve">Разработка    мероприятий    по     повышению     эффективности </w:t>
      </w:r>
      <w:r w:rsidRPr="00395D45">
        <w:rPr>
          <w:b w:val="0"/>
          <w:color w:val="auto"/>
          <w:spacing w:val="-1"/>
          <w:sz w:val="28"/>
          <w:szCs w:val="28"/>
        </w:rPr>
        <w:t>деятельности ООО « УралСпец Тех»……………………..………………...58</w:t>
      </w:r>
    </w:p>
    <w:p w:rsidR="00395D45" w:rsidRPr="00395D45" w:rsidRDefault="00395D45" w:rsidP="00395D45">
      <w:pPr>
        <w:tabs>
          <w:tab w:val="left" w:pos="9498"/>
        </w:tabs>
        <w:spacing w:after="0" w:line="360" w:lineRule="auto"/>
        <w:ind w:right="-1"/>
        <w:outlineLvl w:val="0"/>
        <w:rPr>
          <w:rFonts w:ascii="Times New Roman" w:hAnsi="Times New Roman" w:cs="Times New Roman"/>
          <w:sz w:val="28"/>
          <w:szCs w:val="28"/>
        </w:rPr>
      </w:pPr>
      <w:r w:rsidRPr="00395D45">
        <w:rPr>
          <w:rFonts w:ascii="Times New Roman" w:hAnsi="Times New Roman" w:cs="Times New Roman"/>
          <w:sz w:val="28"/>
          <w:szCs w:val="28"/>
        </w:rPr>
        <w:t>Заключение ……….……………………………………………………………68</w:t>
      </w:r>
    </w:p>
    <w:p w:rsidR="00395D45" w:rsidRPr="00395D45" w:rsidRDefault="00395D45" w:rsidP="00395D45">
      <w:pPr>
        <w:tabs>
          <w:tab w:val="left" w:pos="9498"/>
        </w:tabs>
        <w:spacing w:after="0" w:line="360" w:lineRule="auto"/>
        <w:ind w:right="-1"/>
        <w:rPr>
          <w:rFonts w:ascii="Times New Roman" w:hAnsi="Times New Roman" w:cs="Times New Roman"/>
          <w:sz w:val="28"/>
          <w:szCs w:val="28"/>
        </w:rPr>
      </w:pPr>
      <w:r w:rsidRPr="00395D45">
        <w:rPr>
          <w:rFonts w:ascii="Times New Roman" w:hAnsi="Times New Roman" w:cs="Times New Roman"/>
          <w:sz w:val="28"/>
          <w:szCs w:val="28"/>
        </w:rPr>
        <w:t>Список использованной литературы……………….………………………..70</w:t>
      </w:r>
    </w:p>
    <w:p w:rsidR="00395D45" w:rsidRPr="00395D45" w:rsidRDefault="00395D45" w:rsidP="00395D45">
      <w:pPr>
        <w:tabs>
          <w:tab w:val="left" w:pos="9498"/>
        </w:tabs>
        <w:spacing w:after="0" w:line="360" w:lineRule="auto"/>
        <w:ind w:right="-1"/>
        <w:rPr>
          <w:rFonts w:ascii="Times New Roman" w:hAnsi="Times New Roman" w:cs="Times New Roman"/>
          <w:sz w:val="28"/>
          <w:szCs w:val="28"/>
        </w:rPr>
      </w:pPr>
      <w:r w:rsidRPr="00395D45">
        <w:rPr>
          <w:rFonts w:ascii="Times New Roman" w:hAnsi="Times New Roman" w:cs="Times New Roman"/>
          <w:sz w:val="28"/>
          <w:szCs w:val="28"/>
        </w:rPr>
        <w:t>Приложения………………………………………………………………….....73</w:t>
      </w:r>
    </w:p>
    <w:p w:rsidR="00395D45" w:rsidRPr="00395D45" w:rsidRDefault="00395D45" w:rsidP="00395D45">
      <w:pPr>
        <w:tabs>
          <w:tab w:val="left" w:pos="9498"/>
        </w:tabs>
        <w:spacing w:after="0" w:line="360" w:lineRule="auto"/>
        <w:ind w:right="-1" w:firstLine="284"/>
        <w:rPr>
          <w:rFonts w:ascii="Times New Roman" w:hAnsi="Times New Roman" w:cs="Times New Roman"/>
          <w:sz w:val="28"/>
          <w:szCs w:val="28"/>
        </w:rPr>
      </w:pPr>
    </w:p>
    <w:p w:rsidR="00395D45" w:rsidRPr="00395D45" w:rsidRDefault="00395D45" w:rsidP="00395D45">
      <w:pPr>
        <w:spacing w:after="0" w:line="360" w:lineRule="auto"/>
        <w:rPr>
          <w:rFonts w:ascii="Times New Roman" w:hAnsi="Times New Roman" w:cs="Times New Roman"/>
          <w:sz w:val="28"/>
          <w:szCs w:val="28"/>
        </w:rPr>
      </w:pPr>
    </w:p>
    <w:p w:rsidR="00A80FC3" w:rsidRDefault="00F63A36" w:rsidP="00621A50">
      <w:pPr>
        <w:jc w:val="center"/>
        <w:rPr>
          <w:rFonts w:ascii="Times New Roman" w:hAnsi="Times New Roman" w:cs="Times New Roman"/>
          <w:sz w:val="28"/>
          <w:szCs w:val="28"/>
        </w:rPr>
      </w:pPr>
      <w:r w:rsidRPr="00F63A36">
        <w:rPr>
          <w:rFonts w:ascii="Times New Roman" w:hAnsi="Times New Roman" w:cs="Times New Roman"/>
          <w:sz w:val="28"/>
          <w:szCs w:val="28"/>
        </w:rPr>
        <w:lastRenderedPageBreak/>
        <w:t>ВВЕДЕНИЕ</w:t>
      </w:r>
    </w:p>
    <w:p w:rsidR="00584A1F"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r w:rsidRPr="00F63A36">
        <w:rPr>
          <w:rFonts w:ascii="Times New Roman" w:eastAsia="Times New Roman" w:hAnsi="Times New Roman" w:cs="Times New Roman"/>
          <w:color w:val="1E2732"/>
          <w:sz w:val="28"/>
          <w:szCs w:val="28"/>
          <w:lang w:eastAsia="ru-RU"/>
        </w:rPr>
        <w:t xml:space="preserve">Эффективность производства относится к числу ключевых категорий рыночной экономики, которая непосредственно связана с достижением цели развития </w:t>
      </w:r>
      <w:r w:rsidR="00584A1F">
        <w:rPr>
          <w:rFonts w:ascii="Times New Roman" w:eastAsia="Times New Roman" w:hAnsi="Times New Roman" w:cs="Times New Roman"/>
          <w:color w:val="1E2732"/>
          <w:sz w:val="28"/>
          <w:szCs w:val="28"/>
          <w:lang w:eastAsia="ru-RU"/>
        </w:rPr>
        <w:t>хозяйствующих субъектов.</w:t>
      </w:r>
      <w:r w:rsidRPr="00F63A36">
        <w:rPr>
          <w:rFonts w:ascii="Times New Roman" w:eastAsia="Times New Roman" w:hAnsi="Times New Roman" w:cs="Times New Roman"/>
          <w:color w:val="1E2732"/>
          <w:sz w:val="28"/>
          <w:szCs w:val="28"/>
          <w:lang w:eastAsia="ru-RU"/>
        </w:rPr>
        <w:t xml:space="preserve">Для оценки и измерения эффективности </w:t>
      </w:r>
      <w:r w:rsidR="00584A1F">
        <w:rPr>
          <w:rFonts w:ascii="Times New Roman" w:eastAsia="Times New Roman" w:hAnsi="Times New Roman" w:cs="Times New Roman"/>
          <w:color w:val="1E2732"/>
          <w:sz w:val="28"/>
          <w:szCs w:val="28"/>
          <w:lang w:eastAsia="ru-RU"/>
        </w:rPr>
        <w:t xml:space="preserve">экономической деятельности </w:t>
      </w:r>
      <w:r w:rsidRPr="00F63A36">
        <w:rPr>
          <w:rFonts w:ascii="Times New Roman" w:eastAsia="Times New Roman" w:hAnsi="Times New Roman" w:cs="Times New Roman"/>
          <w:color w:val="1E2732"/>
          <w:sz w:val="28"/>
          <w:szCs w:val="28"/>
          <w:lang w:eastAsia="ru-RU"/>
        </w:rPr>
        <w:t xml:space="preserve"> используется понятие </w:t>
      </w:r>
      <w:r w:rsidR="00584A1F">
        <w:rPr>
          <w:rFonts w:ascii="Times New Roman" w:eastAsia="Times New Roman" w:hAnsi="Times New Roman" w:cs="Times New Roman"/>
          <w:color w:val="1E2732"/>
          <w:sz w:val="28"/>
          <w:szCs w:val="28"/>
          <w:lang w:eastAsia="ru-RU"/>
        </w:rPr>
        <w:t>«</w:t>
      </w:r>
      <w:r w:rsidRPr="00F63A36">
        <w:rPr>
          <w:rFonts w:ascii="Times New Roman" w:eastAsia="Times New Roman" w:hAnsi="Times New Roman" w:cs="Times New Roman"/>
          <w:iCs/>
          <w:color w:val="1E2732"/>
          <w:sz w:val="28"/>
          <w:szCs w:val="28"/>
          <w:lang w:eastAsia="ru-RU"/>
        </w:rPr>
        <w:t>экономическ</w:t>
      </w:r>
      <w:r w:rsidR="00584A1F">
        <w:rPr>
          <w:rFonts w:ascii="Times New Roman" w:eastAsia="Times New Roman" w:hAnsi="Times New Roman" w:cs="Times New Roman"/>
          <w:iCs/>
          <w:color w:val="1E2732"/>
          <w:sz w:val="28"/>
          <w:szCs w:val="28"/>
          <w:lang w:eastAsia="ru-RU"/>
        </w:rPr>
        <w:t>ая</w:t>
      </w:r>
      <w:r w:rsidRPr="00F63A36">
        <w:rPr>
          <w:rFonts w:ascii="Times New Roman" w:eastAsia="Times New Roman" w:hAnsi="Times New Roman" w:cs="Times New Roman"/>
          <w:iCs/>
          <w:color w:val="1E2732"/>
          <w:sz w:val="28"/>
          <w:szCs w:val="28"/>
          <w:lang w:eastAsia="ru-RU"/>
        </w:rPr>
        <w:t xml:space="preserve"> эффективност</w:t>
      </w:r>
      <w:r w:rsidR="00584A1F">
        <w:rPr>
          <w:rFonts w:ascii="Times New Roman" w:eastAsia="Times New Roman" w:hAnsi="Times New Roman" w:cs="Times New Roman"/>
          <w:iCs/>
          <w:color w:val="1E2732"/>
          <w:sz w:val="28"/>
          <w:szCs w:val="28"/>
          <w:lang w:eastAsia="ru-RU"/>
        </w:rPr>
        <w:t>ь»</w:t>
      </w:r>
      <w:r w:rsidRPr="00F63A36">
        <w:rPr>
          <w:rFonts w:ascii="Times New Roman" w:eastAsia="Times New Roman" w:hAnsi="Times New Roman" w:cs="Times New Roman"/>
          <w:color w:val="1E2732"/>
          <w:sz w:val="28"/>
          <w:szCs w:val="28"/>
          <w:lang w:eastAsia="ru-RU"/>
        </w:rPr>
        <w:t xml:space="preserve">, которая определяется путем сопоставления полученных результатов и затрат, </w:t>
      </w:r>
      <w:r w:rsidR="00B8408A">
        <w:rPr>
          <w:rFonts w:ascii="Times New Roman" w:eastAsia="Times New Roman" w:hAnsi="Times New Roman" w:cs="Times New Roman"/>
          <w:color w:val="1E2732"/>
          <w:sz w:val="28"/>
          <w:szCs w:val="28"/>
          <w:lang w:eastAsia="ru-RU"/>
        </w:rPr>
        <w:t>направленных</w:t>
      </w:r>
      <w:r w:rsidRPr="00F63A36">
        <w:rPr>
          <w:rFonts w:ascii="Times New Roman" w:eastAsia="Times New Roman" w:hAnsi="Times New Roman" w:cs="Times New Roman"/>
          <w:color w:val="1E2732"/>
          <w:sz w:val="28"/>
          <w:szCs w:val="28"/>
          <w:lang w:eastAsia="ru-RU"/>
        </w:rPr>
        <w:t xml:space="preserve"> на достижение этих результатов. </w:t>
      </w:r>
    </w:p>
    <w:p w:rsidR="00F63A36" w:rsidRPr="00F63A36"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r w:rsidRPr="00F63A36">
        <w:rPr>
          <w:rFonts w:ascii="Times New Roman" w:eastAsia="Times New Roman" w:hAnsi="Times New Roman" w:cs="Times New Roman"/>
          <w:color w:val="1E2732"/>
          <w:sz w:val="28"/>
          <w:szCs w:val="28"/>
          <w:lang w:eastAsia="ru-RU"/>
        </w:rPr>
        <w:t xml:space="preserve">Для </w:t>
      </w:r>
      <w:r w:rsidR="00584A1F">
        <w:rPr>
          <w:rFonts w:ascii="Times New Roman" w:eastAsia="Times New Roman" w:hAnsi="Times New Roman" w:cs="Times New Roman"/>
          <w:color w:val="1E2732"/>
          <w:sz w:val="28"/>
          <w:szCs w:val="28"/>
          <w:lang w:eastAsia="ru-RU"/>
        </w:rPr>
        <w:t xml:space="preserve">обеспечения </w:t>
      </w:r>
      <w:r w:rsidRPr="00F63A36">
        <w:rPr>
          <w:rFonts w:ascii="Times New Roman" w:eastAsia="Times New Roman" w:hAnsi="Times New Roman" w:cs="Times New Roman"/>
          <w:color w:val="1E2732"/>
          <w:sz w:val="28"/>
          <w:szCs w:val="28"/>
          <w:lang w:eastAsia="ru-RU"/>
        </w:rPr>
        <w:t xml:space="preserve"> эффективного производства </w:t>
      </w:r>
      <w:r w:rsidR="00B8408A">
        <w:rPr>
          <w:rFonts w:ascii="Times New Roman" w:eastAsia="Times New Roman" w:hAnsi="Times New Roman" w:cs="Times New Roman"/>
          <w:color w:val="1E2732"/>
          <w:sz w:val="28"/>
          <w:szCs w:val="28"/>
          <w:lang w:eastAsia="ru-RU"/>
        </w:rPr>
        <w:t xml:space="preserve">  и обращения </w:t>
      </w:r>
      <w:r w:rsidRPr="00F63A36">
        <w:rPr>
          <w:rFonts w:ascii="Times New Roman" w:eastAsia="Times New Roman" w:hAnsi="Times New Roman" w:cs="Times New Roman"/>
          <w:color w:val="1E2732"/>
          <w:sz w:val="28"/>
          <w:szCs w:val="28"/>
          <w:lang w:eastAsia="ru-RU"/>
        </w:rPr>
        <w:t>необходимо  знать</w:t>
      </w:r>
      <w:r w:rsidR="00B8408A">
        <w:rPr>
          <w:rFonts w:ascii="Times New Roman" w:eastAsia="Times New Roman" w:hAnsi="Times New Roman" w:cs="Times New Roman"/>
          <w:color w:val="1E2732"/>
          <w:sz w:val="28"/>
          <w:szCs w:val="28"/>
          <w:lang w:eastAsia="ru-RU"/>
        </w:rPr>
        <w:t xml:space="preserve"> не только </w:t>
      </w:r>
      <w:r w:rsidRPr="00F63A36">
        <w:rPr>
          <w:rFonts w:ascii="Times New Roman" w:eastAsia="Times New Roman" w:hAnsi="Times New Roman" w:cs="Times New Roman"/>
          <w:color w:val="1E2732"/>
          <w:sz w:val="28"/>
          <w:szCs w:val="28"/>
          <w:lang w:eastAsia="ru-RU"/>
        </w:rPr>
        <w:t xml:space="preserve"> потребности в оборудовании, материалах, полуфабрикатах, численности основных и вспомогательных рабочих (персонала) для изготовления в срок продукции в установленных объемах и соответствующе установленным требованиям по качеству</w:t>
      </w:r>
      <w:r w:rsidR="00B8408A">
        <w:rPr>
          <w:rFonts w:ascii="Times New Roman" w:eastAsia="Times New Roman" w:hAnsi="Times New Roman" w:cs="Times New Roman"/>
          <w:color w:val="1E2732"/>
          <w:sz w:val="28"/>
          <w:szCs w:val="28"/>
          <w:lang w:eastAsia="ru-RU"/>
        </w:rPr>
        <w:t>, но и потребности рынка и его особенности.</w:t>
      </w:r>
    </w:p>
    <w:p w:rsidR="00F63A36" w:rsidRPr="00F63A36"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r w:rsidRPr="00F63A36">
        <w:rPr>
          <w:rFonts w:ascii="Times New Roman" w:eastAsia="Times New Roman" w:hAnsi="Times New Roman" w:cs="Times New Roman"/>
          <w:color w:val="1E2732"/>
          <w:sz w:val="28"/>
          <w:szCs w:val="28"/>
          <w:lang w:eastAsia="ru-RU"/>
        </w:rPr>
        <w:t>Объект</w:t>
      </w:r>
      <w:r w:rsidR="000C670B">
        <w:rPr>
          <w:rFonts w:ascii="Times New Roman" w:eastAsia="Times New Roman" w:hAnsi="Times New Roman" w:cs="Times New Roman"/>
          <w:color w:val="1E2732"/>
          <w:sz w:val="28"/>
          <w:szCs w:val="28"/>
          <w:lang w:eastAsia="ru-RU"/>
        </w:rPr>
        <w:t>ом исследования выпускной квалификационной</w:t>
      </w:r>
      <w:r w:rsidRPr="00F63A36">
        <w:rPr>
          <w:rFonts w:ascii="Times New Roman" w:eastAsia="Times New Roman" w:hAnsi="Times New Roman" w:cs="Times New Roman"/>
          <w:color w:val="1E2732"/>
          <w:sz w:val="28"/>
          <w:szCs w:val="28"/>
          <w:lang w:eastAsia="ru-RU"/>
        </w:rPr>
        <w:t xml:space="preserve"> работы является предприятие строительной отрасли - ООО "</w:t>
      </w:r>
      <w:r w:rsidR="003931A4">
        <w:rPr>
          <w:rFonts w:ascii="Times New Roman" w:eastAsia="Times New Roman" w:hAnsi="Times New Roman" w:cs="Times New Roman"/>
          <w:color w:val="1E2732"/>
          <w:sz w:val="28"/>
          <w:szCs w:val="28"/>
          <w:lang w:eastAsia="ru-RU"/>
        </w:rPr>
        <w:t>УралСпец</w:t>
      </w:r>
      <w:r>
        <w:rPr>
          <w:rFonts w:ascii="Times New Roman" w:eastAsia="Times New Roman" w:hAnsi="Times New Roman" w:cs="Times New Roman"/>
          <w:color w:val="1E2732"/>
          <w:sz w:val="28"/>
          <w:szCs w:val="28"/>
          <w:lang w:eastAsia="ru-RU"/>
        </w:rPr>
        <w:t>Тех</w:t>
      </w:r>
      <w:r w:rsidRPr="00F63A36">
        <w:rPr>
          <w:rFonts w:ascii="Times New Roman" w:eastAsia="Times New Roman" w:hAnsi="Times New Roman" w:cs="Times New Roman"/>
          <w:color w:val="1E2732"/>
          <w:sz w:val="28"/>
          <w:szCs w:val="28"/>
          <w:lang w:eastAsia="ru-RU"/>
        </w:rPr>
        <w:t>"</w:t>
      </w:r>
      <w:r w:rsidR="005207E4">
        <w:rPr>
          <w:rFonts w:ascii="Times New Roman" w:eastAsia="Times New Roman" w:hAnsi="Times New Roman" w:cs="Times New Roman"/>
          <w:color w:val="1E2732"/>
          <w:sz w:val="28"/>
          <w:szCs w:val="28"/>
          <w:lang w:eastAsia="ru-RU"/>
        </w:rPr>
        <w:t xml:space="preserve">г. </w:t>
      </w:r>
      <w:r w:rsidR="003931A4">
        <w:rPr>
          <w:rFonts w:ascii="Times New Roman" w:eastAsia="Times New Roman" w:hAnsi="Times New Roman" w:cs="Times New Roman"/>
          <w:color w:val="1E2732"/>
          <w:sz w:val="28"/>
          <w:szCs w:val="28"/>
          <w:lang w:eastAsia="ru-RU"/>
        </w:rPr>
        <w:t>Чайковский Пермского края</w:t>
      </w:r>
      <w:r w:rsidRPr="00F63A36">
        <w:rPr>
          <w:rFonts w:ascii="Times New Roman" w:eastAsia="Times New Roman" w:hAnsi="Times New Roman" w:cs="Times New Roman"/>
          <w:color w:val="1E2732"/>
          <w:sz w:val="28"/>
          <w:szCs w:val="28"/>
          <w:lang w:eastAsia="ru-RU"/>
        </w:rPr>
        <w:t>.</w:t>
      </w:r>
    </w:p>
    <w:p w:rsidR="00F63A36" w:rsidRPr="00F63A36"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r w:rsidRPr="00F63A36">
        <w:rPr>
          <w:rFonts w:ascii="Times New Roman" w:eastAsia="Times New Roman" w:hAnsi="Times New Roman" w:cs="Times New Roman"/>
          <w:color w:val="1E2732"/>
          <w:sz w:val="28"/>
          <w:szCs w:val="28"/>
          <w:lang w:eastAsia="ru-RU"/>
        </w:rPr>
        <w:t>Цель</w:t>
      </w:r>
      <w:r>
        <w:rPr>
          <w:rFonts w:ascii="Times New Roman" w:eastAsia="Times New Roman" w:hAnsi="Times New Roman" w:cs="Times New Roman"/>
          <w:color w:val="1E2732"/>
          <w:sz w:val="28"/>
          <w:szCs w:val="28"/>
          <w:lang w:eastAsia="ru-RU"/>
        </w:rPr>
        <w:t xml:space="preserve"> выпускной квалификационной работы </w:t>
      </w:r>
      <w:r w:rsidRPr="00F63A36">
        <w:rPr>
          <w:rFonts w:ascii="Times New Roman" w:eastAsia="Times New Roman" w:hAnsi="Times New Roman" w:cs="Times New Roman"/>
          <w:color w:val="1E2732"/>
          <w:sz w:val="28"/>
          <w:szCs w:val="28"/>
          <w:lang w:eastAsia="ru-RU"/>
        </w:rPr>
        <w:t>- разработать предложения и рекомендаций по повышению экономической эффективности производственно-хозяйственной деятельности</w:t>
      </w:r>
      <w:r w:rsidR="00757CEF">
        <w:rPr>
          <w:rFonts w:ascii="Times New Roman" w:eastAsia="Times New Roman" w:hAnsi="Times New Roman" w:cs="Times New Roman"/>
          <w:color w:val="1E2732"/>
          <w:sz w:val="28"/>
          <w:szCs w:val="28"/>
          <w:lang w:eastAsia="ru-RU"/>
        </w:rPr>
        <w:t>исследуемой организации.</w:t>
      </w:r>
    </w:p>
    <w:p w:rsidR="00F63A36" w:rsidRPr="00F63A36" w:rsidRDefault="00B8408A" w:rsidP="007677E5">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Для</w:t>
      </w:r>
      <w:r w:rsidR="00F63A36" w:rsidRPr="00F63A36">
        <w:rPr>
          <w:rFonts w:ascii="Times New Roman" w:eastAsia="Times New Roman" w:hAnsi="Times New Roman" w:cs="Times New Roman"/>
          <w:color w:val="1E2732"/>
          <w:sz w:val="28"/>
          <w:szCs w:val="28"/>
          <w:lang w:eastAsia="ru-RU"/>
        </w:rPr>
        <w:t xml:space="preserve"> достижени</w:t>
      </w:r>
      <w:r>
        <w:rPr>
          <w:rFonts w:ascii="Times New Roman" w:eastAsia="Times New Roman" w:hAnsi="Times New Roman" w:cs="Times New Roman"/>
          <w:color w:val="1E2732"/>
          <w:sz w:val="28"/>
          <w:szCs w:val="28"/>
          <w:lang w:eastAsia="ru-RU"/>
        </w:rPr>
        <w:t xml:space="preserve">япоставленной </w:t>
      </w:r>
      <w:r w:rsidR="00F63A36" w:rsidRPr="00F63A36">
        <w:rPr>
          <w:rFonts w:ascii="Times New Roman" w:eastAsia="Times New Roman" w:hAnsi="Times New Roman" w:cs="Times New Roman"/>
          <w:color w:val="1E2732"/>
          <w:sz w:val="28"/>
          <w:szCs w:val="28"/>
          <w:lang w:eastAsia="ru-RU"/>
        </w:rPr>
        <w:t xml:space="preserve"> цели</w:t>
      </w:r>
      <w:r w:rsidR="00757CEF">
        <w:rPr>
          <w:rFonts w:ascii="Times New Roman" w:eastAsia="Times New Roman" w:hAnsi="Times New Roman" w:cs="Times New Roman"/>
          <w:color w:val="1E2732"/>
          <w:sz w:val="28"/>
          <w:szCs w:val="28"/>
          <w:lang w:eastAsia="ru-RU"/>
        </w:rPr>
        <w:t xml:space="preserve"> нами в работе </w:t>
      </w:r>
      <w:r>
        <w:rPr>
          <w:rFonts w:ascii="Times New Roman" w:eastAsia="Times New Roman" w:hAnsi="Times New Roman" w:cs="Times New Roman"/>
          <w:color w:val="1E2732"/>
          <w:sz w:val="28"/>
          <w:szCs w:val="28"/>
          <w:lang w:eastAsia="ru-RU"/>
        </w:rPr>
        <w:t>сформулированы и решены  следующие задачи</w:t>
      </w:r>
      <w:r w:rsidR="00F63A36" w:rsidRPr="00F63A36">
        <w:rPr>
          <w:rFonts w:ascii="Times New Roman" w:eastAsia="Times New Roman" w:hAnsi="Times New Roman" w:cs="Times New Roman"/>
          <w:color w:val="1E2732"/>
          <w:sz w:val="28"/>
          <w:szCs w:val="28"/>
          <w:lang w:eastAsia="ru-RU"/>
        </w:rPr>
        <w:t>:</w:t>
      </w:r>
    </w:p>
    <w:p w:rsidR="00F63A36" w:rsidRPr="00F63A36" w:rsidRDefault="00BA6445" w:rsidP="007677E5">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F63A36" w:rsidRPr="00F63A36">
        <w:rPr>
          <w:rFonts w:ascii="Times New Roman" w:eastAsia="Times New Roman" w:hAnsi="Times New Roman" w:cs="Times New Roman"/>
          <w:color w:val="1E2732"/>
          <w:sz w:val="28"/>
          <w:szCs w:val="28"/>
          <w:lang w:eastAsia="ru-RU"/>
        </w:rPr>
        <w:t>раскрыть сущность и значение экономической эффективности работы предприятия, её показателей;</w:t>
      </w:r>
    </w:p>
    <w:p w:rsidR="00F63A36" w:rsidRPr="00F63A36" w:rsidRDefault="00BA6445" w:rsidP="007677E5">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F63A36" w:rsidRPr="00F63A36">
        <w:rPr>
          <w:rFonts w:ascii="Times New Roman" w:eastAsia="Times New Roman" w:hAnsi="Times New Roman" w:cs="Times New Roman"/>
          <w:color w:val="1E2732"/>
          <w:sz w:val="28"/>
          <w:szCs w:val="28"/>
          <w:lang w:eastAsia="ru-RU"/>
        </w:rPr>
        <w:t xml:space="preserve">оценить эффективность использования </w:t>
      </w:r>
      <w:r w:rsidR="00757CEF">
        <w:rPr>
          <w:rFonts w:ascii="Times New Roman" w:eastAsia="Times New Roman" w:hAnsi="Times New Roman" w:cs="Times New Roman"/>
          <w:color w:val="1E2732"/>
          <w:sz w:val="28"/>
          <w:szCs w:val="28"/>
          <w:lang w:eastAsia="ru-RU"/>
        </w:rPr>
        <w:t>ресурсного потенциала организпации</w:t>
      </w:r>
      <w:r w:rsidR="00F63A36" w:rsidRPr="00F63A36">
        <w:rPr>
          <w:rFonts w:ascii="Times New Roman" w:eastAsia="Times New Roman" w:hAnsi="Times New Roman" w:cs="Times New Roman"/>
          <w:color w:val="1E2732"/>
          <w:sz w:val="28"/>
          <w:szCs w:val="28"/>
          <w:lang w:eastAsia="ru-RU"/>
        </w:rPr>
        <w:t>;</w:t>
      </w:r>
    </w:p>
    <w:p w:rsidR="00F63A36" w:rsidRPr="00F63A36" w:rsidRDefault="00BA6445" w:rsidP="007677E5">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F63A36" w:rsidRPr="00F63A36">
        <w:rPr>
          <w:rFonts w:ascii="Times New Roman" w:eastAsia="Times New Roman" w:hAnsi="Times New Roman" w:cs="Times New Roman"/>
          <w:color w:val="1E2732"/>
          <w:sz w:val="28"/>
          <w:szCs w:val="28"/>
          <w:lang w:eastAsia="ru-RU"/>
        </w:rPr>
        <w:t>проанализировать объёмы выпуска и реализации продукции, структуры и динамики себестоимости продукции;</w:t>
      </w:r>
    </w:p>
    <w:p w:rsidR="00F63A36" w:rsidRPr="00F63A36" w:rsidRDefault="00BA6445" w:rsidP="007677E5">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F63A36" w:rsidRPr="00F63A36">
        <w:rPr>
          <w:rFonts w:ascii="Times New Roman" w:eastAsia="Times New Roman" w:hAnsi="Times New Roman" w:cs="Times New Roman"/>
          <w:color w:val="1E2732"/>
          <w:sz w:val="28"/>
          <w:szCs w:val="28"/>
          <w:lang w:eastAsia="ru-RU"/>
        </w:rPr>
        <w:t xml:space="preserve">разработать пути повышения экономической эффективности </w:t>
      </w:r>
      <w:r w:rsidR="00757CEF">
        <w:rPr>
          <w:rFonts w:ascii="Times New Roman" w:eastAsia="Times New Roman" w:hAnsi="Times New Roman" w:cs="Times New Roman"/>
          <w:color w:val="1E2732"/>
          <w:sz w:val="28"/>
          <w:szCs w:val="28"/>
          <w:lang w:eastAsia="ru-RU"/>
        </w:rPr>
        <w:t>деятельности</w:t>
      </w:r>
      <w:r w:rsidR="00F63A36" w:rsidRPr="00F63A36">
        <w:rPr>
          <w:rFonts w:ascii="Times New Roman" w:eastAsia="Times New Roman" w:hAnsi="Times New Roman" w:cs="Times New Roman"/>
          <w:color w:val="1E2732"/>
          <w:sz w:val="28"/>
          <w:szCs w:val="28"/>
          <w:lang w:eastAsia="ru-RU"/>
        </w:rPr>
        <w:t xml:space="preserve"> предприятия.</w:t>
      </w:r>
    </w:p>
    <w:p w:rsidR="00F63A36" w:rsidRPr="00F63A36"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r w:rsidRPr="00F63A36">
        <w:rPr>
          <w:rFonts w:ascii="Times New Roman" w:eastAsia="Times New Roman" w:hAnsi="Times New Roman" w:cs="Times New Roman"/>
          <w:color w:val="1E2732"/>
          <w:sz w:val="28"/>
          <w:szCs w:val="28"/>
          <w:lang w:eastAsia="ru-RU"/>
        </w:rPr>
        <w:lastRenderedPageBreak/>
        <w:t xml:space="preserve">Для решения поставленных задач в работе </w:t>
      </w:r>
      <w:r w:rsidR="00B8408A">
        <w:rPr>
          <w:rFonts w:ascii="Times New Roman" w:eastAsia="Times New Roman" w:hAnsi="Times New Roman" w:cs="Times New Roman"/>
          <w:color w:val="1E2732"/>
          <w:sz w:val="28"/>
          <w:szCs w:val="28"/>
          <w:lang w:eastAsia="ru-RU"/>
        </w:rPr>
        <w:t>использованы различные методы: статистический, графический, факторного анализа.</w:t>
      </w:r>
    </w:p>
    <w:p w:rsidR="00F63A36" w:rsidRDefault="00F63A36" w:rsidP="007677E5">
      <w:pPr>
        <w:spacing w:after="0" w:line="360" w:lineRule="auto"/>
        <w:ind w:firstLine="567"/>
        <w:jc w:val="both"/>
        <w:rPr>
          <w:rFonts w:ascii="Times New Roman" w:eastAsia="Times New Roman" w:hAnsi="Times New Roman" w:cs="Times New Roman"/>
          <w:color w:val="1E2732"/>
          <w:sz w:val="28"/>
          <w:szCs w:val="28"/>
          <w:lang w:eastAsia="ru-RU"/>
        </w:rPr>
      </w:pPr>
    </w:p>
    <w:p w:rsidR="00726322" w:rsidRDefault="00726322"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30C87" w:rsidRDefault="00B30C87"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FA4A53" w:rsidRDefault="00FA4A53"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757CEF" w:rsidRDefault="00757CEF" w:rsidP="00F63A36">
      <w:pPr>
        <w:spacing w:after="0" w:line="360" w:lineRule="auto"/>
        <w:ind w:left="-567" w:firstLine="567"/>
        <w:jc w:val="both"/>
        <w:rPr>
          <w:rFonts w:ascii="Times New Roman" w:eastAsia="Times New Roman" w:hAnsi="Times New Roman" w:cs="Times New Roman"/>
          <w:color w:val="1E2732"/>
          <w:sz w:val="28"/>
          <w:szCs w:val="28"/>
          <w:lang w:eastAsia="ru-RU"/>
        </w:rPr>
      </w:pPr>
    </w:p>
    <w:p w:rsidR="00BF6A22" w:rsidRDefault="00CD78E7" w:rsidP="00222A93">
      <w:pPr>
        <w:pStyle w:val="a4"/>
        <w:numPr>
          <w:ilvl w:val="0"/>
          <w:numId w:val="1"/>
        </w:numPr>
        <w:spacing w:after="0" w:line="360" w:lineRule="auto"/>
        <w:ind w:left="0" w:hanging="11"/>
        <w:jc w:val="center"/>
        <w:rPr>
          <w:rFonts w:ascii="Times New Roman" w:hAnsi="Times New Roman" w:cs="Times New Roman"/>
          <w:b/>
          <w:sz w:val="28"/>
          <w:szCs w:val="28"/>
        </w:rPr>
      </w:pPr>
      <w:r w:rsidRPr="00CD78E7">
        <w:rPr>
          <w:rFonts w:ascii="Times New Roman" w:hAnsi="Times New Roman" w:cs="Times New Roman"/>
          <w:b/>
          <w:sz w:val="28"/>
          <w:szCs w:val="28"/>
        </w:rPr>
        <w:lastRenderedPageBreak/>
        <w:t xml:space="preserve">Теоретические основы </w:t>
      </w:r>
      <w:r w:rsidR="00BF6A22">
        <w:rPr>
          <w:rFonts w:ascii="Times New Roman" w:hAnsi="Times New Roman" w:cs="Times New Roman"/>
          <w:b/>
          <w:sz w:val="28"/>
          <w:szCs w:val="28"/>
        </w:rPr>
        <w:t>оценки экономической эффективности производственно-хозяйственной деятельности организации.</w:t>
      </w:r>
    </w:p>
    <w:p w:rsidR="00CD78E7" w:rsidRPr="00CD78E7" w:rsidRDefault="00676933" w:rsidP="00222A9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1.1 С</w:t>
      </w:r>
      <w:r w:rsidR="00CD78E7" w:rsidRPr="00CD78E7">
        <w:rPr>
          <w:rFonts w:ascii="Times New Roman" w:hAnsi="Times New Roman" w:cs="Times New Roman"/>
          <w:b/>
          <w:sz w:val="28"/>
          <w:szCs w:val="28"/>
        </w:rPr>
        <w:t>ущность экономической эффективности. Система показателей оценки экономической эффективности производства.</w:t>
      </w:r>
    </w:p>
    <w:p w:rsidR="00CD78E7" w:rsidRPr="00487669"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color w:val="1E2732"/>
          <w:sz w:val="28"/>
          <w:szCs w:val="28"/>
          <w:lang w:eastAsia="ru-RU"/>
        </w:rPr>
        <w:t>Эффективность производства относится к числу ключевых категорий рыночной экономики, которая непосредственно связана с достижением цели развития как каждого предприятия</w:t>
      </w:r>
      <w:r w:rsidR="00757CEF">
        <w:rPr>
          <w:rFonts w:ascii="Times New Roman" w:eastAsia="Times New Roman" w:hAnsi="Times New Roman" w:cs="Times New Roman"/>
          <w:color w:val="1E2732"/>
          <w:sz w:val="28"/>
          <w:szCs w:val="28"/>
          <w:lang w:eastAsia="ru-RU"/>
        </w:rPr>
        <w:t xml:space="preserve"> в сфере производст</w:t>
      </w:r>
      <w:r w:rsidR="00FC5C7D">
        <w:rPr>
          <w:rFonts w:ascii="Times New Roman" w:eastAsia="Times New Roman" w:hAnsi="Times New Roman" w:cs="Times New Roman"/>
          <w:color w:val="1E2732"/>
          <w:sz w:val="28"/>
          <w:szCs w:val="28"/>
          <w:lang w:eastAsia="ru-RU"/>
        </w:rPr>
        <w:t>в</w:t>
      </w:r>
      <w:r w:rsidR="00757CEF">
        <w:rPr>
          <w:rFonts w:ascii="Times New Roman" w:eastAsia="Times New Roman" w:hAnsi="Times New Roman" w:cs="Times New Roman"/>
          <w:color w:val="1E2732"/>
          <w:sz w:val="28"/>
          <w:szCs w:val="28"/>
          <w:lang w:eastAsia="ru-RU"/>
        </w:rPr>
        <w:t>а и распределения</w:t>
      </w:r>
      <w:r w:rsidRPr="00487669">
        <w:rPr>
          <w:rFonts w:ascii="Times New Roman" w:eastAsia="Times New Roman" w:hAnsi="Times New Roman" w:cs="Times New Roman"/>
          <w:color w:val="1E2732"/>
          <w:sz w:val="28"/>
          <w:szCs w:val="28"/>
          <w:lang w:eastAsia="ru-RU"/>
        </w:rPr>
        <w:t xml:space="preserve">. </w:t>
      </w:r>
      <w:r w:rsidR="00FC5C7D">
        <w:rPr>
          <w:rFonts w:ascii="Times New Roman" w:eastAsia="Times New Roman" w:hAnsi="Times New Roman" w:cs="Times New Roman"/>
          <w:color w:val="1E2732"/>
          <w:sz w:val="28"/>
          <w:szCs w:val="28"/>
          <w:lang w:eastAsia="ru-RU"/>
        </w:rPr>
        <w:t xml:space="preserve"> Э</w:t>
      </w:r>
      <w:r w:rsidRPr="00487669">
        <w:rPr>
          <w:rFonts w:ascii="Times New Roman" w:eastAsia="Times New Roman" w:hAnsi="Times New Roman" w:cs="Times New Roman"/>
          <w:color w:val="1E2732"/>
          <w:sz w:val="28"/>
          <w:szCs w:val="28"/>
          <w:lang w:eastAsia="ru-RU"/>
        </w:rPr>
        <w:t xml:space="preserve">ффективность связывается, во-первых, с </w:t>
      </w:r>
      <w:r w:rsidRPr="00487669">
        <w:rPr>
          <w:rFonts w:ascii="Times New Roman" w:eastAsia="Times New Roman" w:hAnsi="Times New Roman" w:cs="Times New Roman"/>
          <w:iCs/>
          <w:color w:val="1E2732"/>
          <w:sz w:val="28"/>
          <w:szCs w:val="28"/>
          <w:lang w:eastAsia="ru-RU"/>
        </w:rPr>
        <w:t xml:space="preserve">результативностью </w:t>
      </w:r>
      <w:r w:rsidRPr="00487669">
        <w:rPr>
          <w:rFonts w:ascii="Times New Roman" w:eastAsia="Times New Roman" w:hAnsi="Times New Roman" w:cs="Times New Roman"/>
          <w:color w:val="1E2732"/>
          <w:sz w:val="28"/>
          <w:szCs w:val="28"/>
          <w:lang w:eastAsia="ru-RU"/>
        </w:rPr>
        <w:t xml:space="preserve">работы или действия, во-вторых, </w:t>
      </w:r>
      <w:r w:rsidRPr="00487669">
        <w:rPr>
          <w:rFonts w:ascii="Times New Roman" w:eastAsia="Times New Roman" w:hAnsi="Times New Roman" w:cs="Times New Roman"/>
          <w:iCs/>
          <w:color w:val="1E2732"/>
          <w:sz w:val="28"/>
          <w:szCs w:val="28"/>
          <w:lang w:eastAsia="ru-RU"/>
        </w:rPr>
        <w:t>с экономичностью</w:t>
      </w:r>
      <w:r w:rsidRPr="00487669">
        <w:rPr>
          <w:rFonts w:ascii="Times New Roman" w:eastAsia="Times New Roman" w:hAnsi="Times New Roman" w:cs="Times New Roman"/>
          <w:color w:val="1E2732"/>
          <w:sz w:val="28"/>
          <w:szCs w:val="28"/>
          <w:lang w:eastAsia="ru-RU"/>
        </w:rPr>
        <w:t xml:space="preserve">, то есть минимальным объемом затрат для выполнения данной работы или действия. </w:t>
      </w:r>
      <w:r w:rsidR="00FC5C7D">
        <w:rPr>
          <w:rFonts w:ascii="Times New Roman" w:eastAsia="Times New Roman" w:hAnsi="Times New Roman" w:cs="Times New Roman"/>
          <w:iCs/>
          <w:color w:val="1E2732"/>
          <w:sz w:val="28"/>
          <w:szCs w:val="28"/>
          <w:lang w:eastAsia="ru-RU"/>
        </w:rPr>
        <w:t>П</w:t>
      </w:r>
      <w:r w:rsidRPr="00487669">
        <w:rPr>
          <w:rFonts w:ascii="Times New Roman" w:eastAsia="Times New Roman" w:hAnsi="Times New Roman" w:cs="Times New Roman"/>
          <w:iCs/>
          <w:color w:val="1E2732"/>
          <w:sz w:val="28"/>
          <w:szCs w:val="28"/>
          <w:lang w:eastAsia="ru-RU"/>
        </w:rPr>
        <w:t>од эффективностью</w:t>
      </w:r>
      <w:r w:rsidRPr="00487669">
        <w:rPr>
          <w:rFonts w:ascii="Times New Roman" w:eastAsia="Times New Roman" w:hAnsi="Times New Roman" w:cs="Times New Roman"/>
          <w:color w:val="1E2732"/>
          <w:sz w:val="28"/>
          <w:szCs w:val="28"/>
          <w:lang w:eastAsia="ru-RU"/>
        </w:rPr>
        <w:t xml:space="preserve"> в общем виде понимается результативность производственно-хозяйственной деятельности предприятия, которая определяется путем сопоставления полученных результатов и затрат, расходованных на достижение этих результатов </w:t>
      </w:r>
      <w:r w:rsidRPr="00487669">
        <w:rPr>
          <w:rFonts w:ascii="Times New Roman" w:eastAsia="Times New Roman" w:hAnsi="Times New Roman" w:cs="Times New Roman"/>
          <w:color w:val="1E2732"/>
          <w:sz w:val="28"/>
          <w:szCs w:val="28"/>
          <w:highlight w:val="yellow"/>
          <w:lang w:eastAsia="ru-RU"/>
        </w:rPr>
        <w:t>[7, с.659].</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Для расчета показателей экономической эффективности целесообразно классифицировать результаты и затраты. Под </w:t>
      </w:r>
      <w:r w:rsidRPr="00CD78E7">
        <w:rPr>
          <w:rFonts w:ascii="Times New Roman" w:eastAsia="Times New Roman" w:hAnsi="Times New Roman" w:cs="Times New Roman"/>
          <w:iCs/>
          <w:color w:val="1E2732"/>
          <w:sz w:val="28"/>
          <w:szCs w:val="28"/>
          <w:lang w:eastAsia="ru-RU"/>
        </w:rPr>
        <w:t>результатами</w:t>
      </w:r>
      <w:r w:rsidRPr="00CD78E7">
        <w:rPr>
          <w:rFonts w:ascii="Times New Roman" w:eastAsia="Times New Roman" w:hAnsi="Times New Roman" w:cs="Times New Roman"/>
          <w:color w:val="1E2732"/>
          <w:sz w:val="28"/>
          <w:szCs w:val="28"/>
          <w:lang w:eastAsia="ru-RU"/>
        </w:rPr>
        <w:t xml:space="preserve"> в экономике понимается итог использования или применения ресурсов. В состав </w:t>
      </w:r>
      <w:r w:rsidRPr="00CD78E7">
        <w:rPr>
          <w:rFonts w:ascii="Times New Roman" w:eastAsia="Times New Roman" w:hAnsi="Times New Roman" w:cs="Times New Roman"/>
          <w:iCs/>
          <w:color w:val="1E2732"/>
          <w:sz w:val="28"/>
          <w:szCs w:val="28"/>
          <w:lang w:eastAsia="ru-RU"/>
        </w:rPr>
        <w:t>ресурсов предприятия</w:t>
      </w:r>
      <w:r w:rsidRPr="00CD78E7">
        <w:rPr>
          <w:rFonts w:ascii="Times New Roman" w:eastAsia="Times New Roman" w:hAnsi="Times New Roman" w:cs="Times New Roman"/>
          <w:color w:val="1E2732"/>
          <w:sz w:val="28"/>
          <w:szCs w:val="28"/>
          <w:lang w:eastAsia="ru-RU"/>
        </w:rPr>
        <w:t xml:space="preserve"> включаются основные производственные фонды, оборотные средства, персонал и др., которые необходимы для обеспечения нормального протекания процесса производства. Показатели результата классифицируют на три группы:</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1) </w:t>
      </w:r>
      <w:r w:rsidR="00CD78E7" w:rsidRPr="00CD78E7">
        <w:rPr>
          <w:rFonts w:ascii="Times New Roman" w:eastAsia="Times New Roman" w:hAnsi="Times New Roman" w:cs="Times New Roman"/>
          <w:color w:val="1E2732"/>
          <w:sz w:val="28"/>
          <w:szCs w:val="28"/>
          <w:lang w:eastAsia="ru-RU"/>
        </w:rPr>
        <w:t>качественные - характеризуют конечный результат, который проявляется в повышении качества жизни граждан, характеризуют уровень материального благосостояния работников, обеспеченность жильем, национальный доход на душу населения и др.;</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2) </w:t>
      </w:r>
      <w:r w:rsidR="00CD78E7" w:rsidRPr="00CD78E7">
        <w:rPr>
          <w:rFonts w:ascii="Times New Roman" w:eastAsia="Times New Roman" w:hAnsi="Times New Roman" w:cs="Times New Roman"/>
          <w:color w:val="1E2732"/>
          <w:sz w:val="28"/>
          <w:szCs w:val="28"/>
          <w:lang w:eastAsia="ru-RU"/>
        </w:rPr>
        <w:t>количественные (объемные) - характеризуют внутренний валовой продукт, национальных доход, прибыль, товарную и реализованную продукцию.</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lastRenderedPageBreak/>
        <w:t>Затраты</w:t>
      </w:r>
      <w:r w:rsidRPr="00CD78E7">
        <w:rPr>
          <w:rFonts w:ascii="Times New Roman" w:eastAsia="Times New Roman" w:hAnsi="Times New Roman" w:cs="Times New Roman"/>
          <w:color w:val="1E2732"/>
          <w:sz w:val="28"/>
          <w:szCs w:val="28"/>
          <w:lang w:eastAsia="ru-RU"/>
        </w:rPr>
        <w:t xml:space="preserve"> - это потребленная в процессе изготовления и реализации продукции (работ, услуг) часть ресурсов, которая образует себестоимость продукции (работ, услуг). В качестве затрат могут выступать начисленная и включенная в себестоимость продукции амортизация, заработная плата, стоимость материально-технических ресурсов, израсходованных в процессе изготовления и реализации продукции (работ, услуг) и т.д. [</w:t>
      </w:r>
      <w:r w:rsidRPr="00CD78E7">
        <w:rPr>
          <w:rFonts w:ascii="Times New Roman" w:eastAsia="Times New Roman" w:hAnsi="Times New Roman" w:cs="Times New Roman"/>
          <w:color w:val="1E2732"/>
          <w:sz w:val="28"/>
          <w:szCs w:val="28"/>
          <w:highlight w:val="yellow"/>
          <w:lang w:eastAsia="ru-RU"/>
        </w:rPr>
        <w:t>7, c.667].</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Затраты можно подразделить на единовременные и текущие затраты. </w:t>
      </w:r>
      <w:r w:rsidRPr="00CD78E7">
        <w:rPr>
          <w:rFonts w:ascii="Times New Roman" w:eastAsia="Times New Roman" w:hAnsi="Times New Roman" w:cs="Times New Roman"/>
          <w:iCs/>
          <w:color w:val="1E2732"/>
          <w:sz w:val="28"/>
          <w:szCs w:val="28"/>
          <w:lang w:eastAsia="ru-RU"/>
        </w:rPr>
        <w:t>Единовременные затраты</w:t>
      </w:r>
      <w:r w:rsidRPr="00CD78E7">
        <w:rPr>
          <w:rFonts w:ascii="Times New Roman" w:eastAsia="Times New Roman" w:hAnsi="Times New Roman" w:cs="Times New Roman"/>
          <w:color w:val="1E2732"/>
          <w:sz w:val="28"/>
          <w:szCs w:val="28"/>
          <w:lang w:eastAsia="ru-RU"/>
        </w:rPr>
        <w:t xml:space="preserve"> - это авансируемые предприятием средства на реализацию мероприятия, по которому рассчитывается эффективность. Они реализуются единовременно, разово, до начала ввода в эксплуатацию. Единовременные затраты подразделяются на </w:t>
      </w:r>
      <w:r w:rsidRPr="00CD78E7">
        <w:rPr>
          <w:rFonts w:ascii="Times New Roman" w:eastAsia="Times New Roman" w:hAnsi="Times New Roman" w:cs="Times New Roman"/>
          <w:iCs/>
          <w:color w:val="1E2732"/>
          <w:sz w:val="28"/>
          <w:szCs w:val="28"/>
          <w:lang w:eastAsia="ru-RU"/>
        </w:rPr>
        <w:t>предпроизводственные затраты и капитальные вложения</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Предпроизводственные затраты</w:t>
      </w:r>
      <w:r w:rsidRPr="00CD78E7">
        <w:rPr>
          <w:rFonts w:ascii="Times New Roman" w:eastAsia="Times New Roman" w:hAnsi="Times New Roman" w:cs="Times New Roman"/>
          <w:color w:val="1E2732"/>
          <w:sz w:val="28"/>
          <w:szCs w:val="28"/>
          <w:lang w:eastAsia="ru-RU"/>
        </w:rPr>
        <w:t xml:space="preserve"> - средства, предназначенные для проведения комплекса научно-исследовательских и проектно-конструкторских работ, связанных с разработкой мероприятия. </w:t>
      </w:r>
      <w:r w:rsidRPr="00CD78E7">
        <w:rPr>
          <w:rFonts w:ascii="Times New Roman" w:eastAsia="Times New Roman" w:hAnsi="Times New Roman" w:cs="Times New Roman"/>
          <w:iCs/>
          <w:color w:val="1E2732"/>
          <w:sz w:val="28"/>
          <w:szCs w:val="28"/>
          <w:lang w:eastAsia="ru-RU"/>
        </w:rPr>
        <w:t>Капитальные вложения</w:t>
      </w:r>
      <w:r w:rsidRPr="00CD78E7">
        <w:rPr>
          <w:rFonts w:ascii="Times New Roman" w:eastAsia="Times New Roman" w:hAnsi="Times New Roman" w:cs="Times New Roman"/>
          <w:color w:val="1E2732"/>
          <w:sz w:val="28"/>
          <w:szCs w:val="28"/>
          <w:lang w:eastAsia="ru-RU"/>
        </w:rPr>
        <w:t xml:space="preserve"> - создание технической базы проекта (затраты на приобретение оборудования, строительно-монтажные работы и т.п.) [</w:t>
      </w:r>
      <w:r w:rsidRPr="00CD78E7">
        <w:rPr>
          <w:rFonts w:ascii="Times New Roman" w:eastAsia="Times New Roman" w:hAnsi="Times New Roman" w:cs="Times New Roman"/>
          <w:color w:val="1E2732"/>
          <w:sz w:val="28"/>
          <w:szCs w:val="28"/>
          <w:highlight w:val="yellow"/>
          <w:lang w:eastAsia="ru-RU"/>
        </w:rPr>
        <w:t>7, c.668].</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Текущие затраты</w:t>
      </w:r>
      <w:r w:rsidRPr="00CD78E7">
        <w:rPr>
          <w:rFonts w:ascii="Times New Roman" w:eastAsia="Times New Roman" w:hAnsi="Times New Roman" w:cs="Times New Roman"/>
          <w:color w:val="1E2732"/>
          <w:sz w:val="28"/>
          <w:szCs w:val="28"/>
          <w:lang w:eastAsia="ru-RU"/>
        </w:rPr>
        <w:t xml:space="preserve"> представляют собой величину затрат живого труда и потребляемых в течение года средств производства. Они производятся постоянно в течение года, характеризуют издержки производства и включают расходы на заработную плату, сырье, топливо, энергию и вспомогательные материалы, амортизацию основных фондов. Структура и величина текущих затрат совпадает со структурой и величиной себестоимости продукции (работ, услуг) </w:t>
      </w:r>
      <w:r w:rsidRPr="00CD78E7">
        <w:rPr>
          <w:rFonts w:ascii="Times New Roman" w:eastAsia="Times New Roman" w:hAnsi="Times New Roman" w:cs="Times New Roman"/>
          <w:color w:val="1E2732"/>
          <w:sz w:val="28"/>
          <w:szCs w:val="28"/>
          <w:highlight w:val="yellow"/>
          <w:lang w:eastAsia="ru-RU"/>
        </w:rPr>
        <w:t>[7, c.668].</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Экономическая эффективность производства отражает степень использования ресурсов и отдачу затрат, которая определяется соотношением между достигнутыми результатами и используемыми в производстве ресурсами или осуществленными затратами. Поэтому экономическую эффективность производства можно определить как соотношение результата к затратам </w:t>
      </w:r>
      <w:r w:rsidRPr="00CD78E7">
        <w:rPr>
          <w:rFonts w:ascii="Times New Roman" w:eastAsia="Times New Roman" w:hAnsi="Times New Roman" w:cs="Times New Roman"/>
          <w:color w:val="1E2732"/>
          <w:sz w:val="28"/>
          <w:szCs w:val="28"/>
          <w:lang w:eastAsia="ru-RU"/>
        </w:rPr>
        <w:lastRenderedPageBreak/>
        <w:t xml:space="preserve">ресурсов или соотношение результата к ресурсам. Допускаются так же обратные соотношения, т.е. отношение затрат к результату </w:t>
      </w:r>
      <w:r w:rsidRPr="00CD78E7">
        <w:rPr>
          <w:rFonts w:ascii="Times New Roman" w:eastAsia="Times New Roman" w:hAnsi="Times New Roman" w:cs="Times New Roman"/>
          <w:color w:val="1E2732"/>
          <w:sz w:val="28"/>
          <w:szCs w:val="28"/>
          <w:highlight w:val="yellow"/>
          <w:lang w:eastAsia="ru-RU"/>
        </w:rPr>
        <w:t>[8, c.247].</w:t>
      </w:r>
    </w:p>
    <w:p w:rsidR="00CD78E7" w:rsidRPr="00CD78E7" w:rsidRDefault="00CD78E7" w:rsidP="00487669">
      <w:pPr>
        <w:spacing w:after="0" w:line="360" w:lineRule="auto"/>
        <w:ind w:firstLine="567"/>
        <w:jc w:val="both"/>
        <w:rPr>
          <w:rFonts w:ascii="Times New Roman" w:eastAsia="Times New Roman" w:hAnsi="Times New Roman" w:cs="Times New Roman"/>
          <w:b/>
          <w:color w:val="1E2732"/>
          <w:sz w:val="28"/>
          <w:szCs w:val="28"/>
          <w:lang w:eastAsia="ru-RU"/>
        </w:rPr>
      </w:pPr>
      <w:r w:rsidRPr="00CD78E7">
        <w:rPr>
          <w:rFonts w:ascii="Times New Roman" w:eastAsia="Times New Roman" w:hAnsi="Times New Roman" w:cs="Times New Roman"/>
          <w:b/>
          <w:color w:val="1E2732"/>
          <w:sz w:val="28"/>
          <w:szCs w:val="28"/>
          <w:lang w:eastAsia="ru-RU"/>
        </w:rPr>
        <w:t>Сводный показатель эффективности исчисляется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485775" cy="457200"/>
            <wp:effectExtent l="0" t="0" r="9525" b="0"/>
            <wp:docPr id="22" name="Рисунок 22" descr="http://www.0zn.ru/image/8646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0zn.ru/image/86460_1.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4572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Р</w:t>
      </w:r>
      <w:r w:rsidRPr="00CD78E7">
        <w:rPr>
          <w:rFonts w:ascii="Times New Roman" w:eastAsia="Times New Roman" w:hAnsi="Times New Roman" w:cs="Times New Roman"/>
          <w:color w:val="1E2732"/>
          <w:sz w:val="28"/>
          <w:szCs w:val="28"/>
          <w:lang w:eastAsia="ru-RU"/>
        </w:rPr>
        <w:t xml:space="preserve"> - полученный результат (эффект) от производства за отчетный период (объем произведенной или реализованной продукции (работ, услуг), объем прибыли);</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З</w:t>
      </w:r>
      <w:r w:rsidRPr="00CD78E7">
        <w:rPr>
          <w:rFonts w:ascii="Times New Roman" w:eastAsia="Times New Roman" w:hAnsi="Times New Roman" w:cs="Times New Roman"/>
          <w:color w:val="1E2732"/>
          <w:sz w:val="28"/>
          <w:szCs w:val="28"/>
          <w:lang w:eastAsia="ru-RU"/>
        </w:rPr>
        <w:t xml:space="preserve"> - текущие затраты, связанные с получением результата (эффекта) за тот же период (полная себестоимость произведенной продукции (работ, услуг)) </w:t>
      </w:r>
      <w:r w:rsidRPr="00CD78E7">
        <w:rPr>
          <w:rFonts w:ascii="Times New Roman" w:eastAsia="Times New Roman" w:hAnsi="Times New Roman" w:cs="Times New Roman"/>
          <w:color w:val="1E2732"/>
          <w:sz w:val="28"/>
          <w:szCs w:val="28"/>
          <w:highlight w:val="yellow"/>
          <w:lang w:eastAsia="ru-RU"/>
        </w:rPr>
        <w:t>[2, c.215].</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Эффективность различных видов хозяйственной деятельности определяется в целях решения </w:t>
      </w:r>
      <w:r w:rsidRPr="00CD78E7">
        <w:rPr>
          <w:rFonts w:ascii="Times New Roman" w:eastAsia="Times New Roman" w:hAnsi="Times New Roman" w:cs="Times New Roman"/>
          <w:iCs/>
          <w:color w:val="1E2732"/>
          <w:sz w:val="28"/>
          <w:szCs w:val="28"/>
          <w:lang w:eastAsia="ru-RU"/>
        </w:rPr>
        <w:t>двух планово-экономических задач</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Первая задача</w:t>
      </w:r>
      <w:r w:rsidRPr="00CD78E7">
        <w:rPr>
          <w:rFonts w:ascii="Times New Roman" w:eastAsia="Times New Roman" w:hAnsi="Times New Roman" w:cs="Times New Roman"/>
          <w:color w:val="1E2732"/>
          <w:sz w:val="28"/>
          <w:szCs w:val="28"/>
          <w:lang w:eastAsia="ru-RU"/>
        </w:rPr>
        <w:t xml:space="preserve"> состоит в том, чтобы выявить и оценить уровень использования отдельных видов затрат и ресурсов, а так же экономической эффективности производства на различных его уровнях (в нашем случае на уровне предприятия). </w:t>
      </w:r>
      <w:r w:rsidRPr="00CD78E7">
        <w:rPr>
          <w:rFonts w:ascii="Times New Roman" w:eastAsia="Times New Roman" w:hAnsi="Times New Roman" w:cs="Times New Roman"/>
          <w:iCs/>
          <w:color w:val="1E2732"/>
          <w:sz w:val="28"/>
          <w:szCs w:val="28"/>
          <w:lang w:eastAsia="ru-RU"/>
        </w:rPr>
        <w:t>Вторая задача</w:t>
      </w:r>
      <w:r w:rsidRPr="00CD78E7">
        <w:rPr>
          <w:rFonts w:ascii="Times New Roman" w:eastAsia="Times New Roman" w:hAnsi="Times New Roman" w:cs="Times New Roman"/>
          <w:color w:val="1E2732"/>
          <w:sz w:val="28"/>
          <w:szCs w:val="28"/>
          <w:lang w:eastAsia="ru-RU"/>
        </w:rPr>
        <w:t xml:space="preserve"> состоит в экономическом обосновании и отборе наилучших (оптимальных) производственно хозяйственных решений (внедрение новой техники, технологии и организации производства, труда и управления и т.д.).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Различают </w:t>
      </w:r>
      <w:r w:rsidRPr="00CD78E7">
        <w:rPr>
          <w:rFonts w:ascii="Times New Roman" w:eastAsia="Times New Roman" w:hAnsi="Times New Roman" w:cs="Times New Roman"/>
          <w:iCs/>
          <w:color w:val="1E2732"/>
          <w:sz w:val="28"/>
          <w:szCs w:val="28"/>
          <w:lang w:eastAsia="ru-RU"/>
        </w:rPr>
        <w:t>общую и сравнительную (относительную) экономическую эффективность производства</w:t>
      </w:r>
      <w:r w:rsidRPr="00CD78E7">
        <w:rPr>
          <w:rFonts w:ascii="Times New Roman" w:eastAsia="Times New Roman" w:hAnsi="Times New Roman" w:cs="Times New Roman"/>
          <w:color w:val="1E2732"/>
          <w:sz w:val="28"/>
          <w:szCs w:val="28"/>
          <w:lang w:eastAsia="ru-RU"/>
        </w:rPr>
        <w:t>.</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Общая экономическая эффективность</w:t>
      </w:r>
      <w:r w:rsidRPr="00CD78E7">
        <w:rPr>
          <w:rFonts w:ascii="Times New Roman" w:eastAsia="Times New Roman" w:hAnsi="Times New Roman" w:cs="Times New Roman"/>
          <w:color w:val="1E2732"/>
          <w:sz w:val="28"/>
          <w:szCs w:val="28"/>
          <w:lang w:eastAsia="ru-RU"/>
        </w:rPr>
        <w:t xml:space="preserve"> применяется для анализа и оценки общеэкономических результатов, эффективности производства на различных уровнях экономики за определенный период и в динамике. Она характеризует величину экономического эффекта в сопоставлении с затратами и ресурсами. Ее определение базируется на расчете обобщающих и дифференцированных показателей, отражающих уровень эффективности затрат и ресурсов.</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lastRenderedPageBreak/>
        <w:t>Сравнительная (относительная) экономическая эффективность</w:t>
      </w:r>
      <w:r w:rsidRPr="00CD78E7">
        <w:rPr>
          <w:rFonts w:ascii="Times New Roman" w:eastAsia="Times New Roman" w:hAnsi="Times New Roman" w:cs="Times New Roman"/>
          <w:color w:val="1E2732"/>
          <w:sz w:val="28"/>
          <w:szCs w:val="28"/>
          <w:lang w:eastAsia="ru-RU"/>
        </w:rPr>
        <w:t xml:space="preserve"> производства рассчитывается путем сопоставления технико-экономических показателей по двум или более вариантам решения какой-либо производственно-хозяйственной задачи и служит для выбора наиболее предпочтительного варианта, определения его технико-экономических преимуществ и прогрессивности по сравнению с другими возможными вариантами </w:t>
      </w:r>
      <w:r w:rsidRPr="00CD78E7">
        <w:rPr>
          <w:rFonts w:ascii="Times New Roman" w:eastAsia="Times New Roman" w:hAnsi="Times New Roman" w:cs="Times New Roman"/>
          <w:color w:val="1E2732"/>
          <w:sz w:val="28"/>
          <w:szCs w:val="28"/>
          <w:highlight w:val="yellow"/>
          <w:lang w:eastAsia="ru-RU"/>
        </w:rPr>
        <w:t>[15, c.342].</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Важнейшей проблемой при оценке экономической эффективности является </w:t>
      </w:r>
      <w:r w:rsidRPr="00CD78E7">
        <w:rPr>
          <w:rFonts w:ascii="Times New Roman" w:eastAsia="Times New Roman" w:hAnsi="Times New Roman" w:cs="Times New Roman"/>
          <w:iCs/>
          <w:color w:val="1E2732"/>
          <w:sz w:val="28"/>
          <w:szCs w:val="28"/>
          <w:lang w:eastAsia="ru-RU"/>
        </w:rPr>
        <w:t xml:space="preserve">измерение результата (эффекта). </w:t>
      </w:r>
      <w:r w:rsidRPr="00CD78E7">
        <w:rPr>
          <w:rFonts w:ascii="Times New Roman" w:eastAsia="Times New Roman" w:hAnsi="Times New Roman" w:cs="Times New Roman"/>
          <w:color w:val="1E2732"/>
          <w:sz w:val="28"/>
          <w:szCs w:val="28"/>
          <w:lang w:eastAsia="ru-RU"/>
        </w:rPr>
        <w:t xml:space="preserve">Это, во-первых, предполагает определение областей проявления эффекта в производственно-хозяйственной деятельности, а во-вторых, нахождение методов количественной оценки этого эффекта. Сферами образования экономии в процессе функционирования предприятия могут быть сфера производства и сфера управления. Определяющей сферой является непосредственное производство, в котором эффект создается за счет рационального использования производственных ресурсов. В сфере управления эффект формируется как за счет производственных ресурсов, так и за счет рационального использования финансовых ресурсов (доход от выпуска и приобретения ценных бумаг). Процесс оценки результата является более сложным и распадается на две составляющие: </w:t>
      </w:r>
      <w:r w:rsidRPr="00CD78E7">
        <w:rPr>
          <w:rFonts w:ascii="Times New Roman" w:eastAsia="Times New Roman" w:hAnsi="Times New Roman" w:cs="Times New Roman"/>
          <w:iCs/>
          <w:color w:val="1E2732"/>
          <w:sz w:val="28"/>
          <w:szCs w:val="28"/>
          <w:lang w:eastAsia="ru-RU"/>
        </w:rPr>
        <w:t>нахождения области проявления эффекта и количественная оценка эффекта</w:t>
      </w:r>
      <w:r w:rsidRPr="00CD78E7">
        <w:rPr>
          <w:rFonts w:ascii="Times New Roman" w:eastAsia="Times New Roman" w:hAnsi="Times New Roman" w:cs="Times New Roman"/>
          <w:color w:val="1E2732"/>
          <w:sz w:val="28"/>
          <w:szCs w:val="28"/>
          <w:lang w:eastAsia="ru-RU"/>
        </w:rPr>
        <w:t xml:space="preserve">. При оценке эффекта выделяют три группы показателей: </w:t>
      </w:r>
      <w:r w:rsidRPr="00CD78E7">
        <w:rPr>
          <w:rFonts w:ascii="Times New Roman" w:eastAsia="Times New Roman" w:hAnsi="Times New Roman" w:cs="Times New Roman"/>
          <w:iCs/>
          <w:color w:val="1E2732"/>
          <w:sz w:val="28"/>
          <w:szCs w:val="28"/>
          <w:lang w:eastAsia="ru-RU"/>
        </w:rPr>
        <w:t>объемные, конечные и социальные результаты</w:t>
      </w:r>
      <w:r w:rsidRPr="00CD78E7">
        <w:rPr>
          <w:rFonts w:ascii="Times New Roman" w:eastAsia="Times New Roman" w:hAnsi="Times New Roman" w:cs="Times New Roman"/>
          <w:color w:val="1E2732"/>
          <w:sz w:val="28"/>
          <w:szCs w:val="28"/>
          <w:lang w:eastAsia="ru-RU"/>
        </w:rPr>
        <w:t>.</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Объемные показатели</w:t>
      </w:r>
      <w:r w:rsidRPr="00CD78E7">
        <w:rPr>
          <w:rFonts w:ascii="Times New Roman" w:eastAsia="Times New Roman" w:hAnsi="Times New Roman" w:cs="Times New Roman"/>
          <w:color w:val="1E2732"/>
          <w:sz w:val="28"/>
          <w:szCs w:val="28"/>
          <w:lang w:eastAsia="ru-RU"/>
        </w:rPr>
        <w:t xml:space="preserve"> экономического эффекта являются исходными и включают в себя натуральные и стоимостные показатели объема производства продукции (работ, услуг): объем производства продукции в натуральном и стоимостном измерении; объем строительно-монтажных работ; объем грузооборота и т.д. </w:t>
      </w:r>
      <w:r w:rsidRPr="00CD78E7">
        <w:rPr>
          <w:rFonts w:ascii="Times New Roman" w:eastAsia="Times New Roman" w:hAnsi="Times New Roman" w:cs="Times New Roman"/>
          <w:iCs/>
          <w:color w:val="1E2732"/>
          <w:sz w:val="28"/>
          <w:szCs w:val="28"/>
          <w:lang w:eastAsia="ru-RU"/>
        </w:rPr>
        <w:t>Конечные показатели</w:t>
      </w:r>
      <w:r w:rsidRPr="00CD78E7">
        <w:rPr>
          <w:rFonts w:ascii="Times New Roman" w:eastAsia="Times New Roman" w:hAnsi="Times New Roman" w:cs="Times New Roman"/>
          <w:color w:val="1E2732"/>
          <w:sz w:val="28"/>
          <w:szCs w:val="28"/>
          <w:lang w:eastAsia="ru-RU"/>
        </w:rPr>
        <w:t xml:space="preserve"> эффекта отражают конечные показатели производственно-хозяйственной деятельности на различных уровнях иерархии предприятия, степень удовлетворения потребностей рынка, </w:t>
      </w:r>
      <w:r w:rsidRPr="00CD78E7">
        <w:rPr>
          <w:rFonts w:ascii="Times New Roman" w:eastAsia="Times New Roman" w:hAnsi="Times New Roman" w:cs="Times New Roman"/>
          <w:color w:val="1E2732"/>
          <w:sz w:val="28"/>
          <w:szCs w:val="28"/>
          <w:lang w:eastAsia="ru-RU"/>
        </w:rPr>
        <w:lastRenderedPageBreak/>
        <w:t xml:space="preserve">качественную структуру производства и т.п. К ним можно отнести доход, прибыль, добавленную стоимость, экономию от снижения себестоимости, накопленную амортизацию и т.п. Конечные экономические результаты учитывают при расчете обобщающих (интегральных) показателей эффективности. </w:t>
      </w:r>
      <w:r w:rsidRPr="00CD78E7">
        <w:rPr>
          <w:rFonts w:ascii="Times New Roman" w:eastAsia="Times New Roman" w:hAnsi="Times New Roman" w:cs="Times New Roman"/>
          <w:iCs/>
          <w:color w:val="1E2732"/>
          <w:sz w:val="28"/>
          <w:szCs w:val="28"/>
          <w:lang w:eastAsia="ru-RU"/>
        </w:rPr>
        <w:t xml:space="preserve">Социальные результаты </w:t>
      </w:r>
      <w:r w:rsidRPr="00CD78E7">
        <w:rPr>
          <w:rFonts w:ascii="Times New Roman" w:eastAsia="Times New Roman" w:hAnsi="Times New Roman" w:cs="Times New Roman"/>
          <w:color w:val="1E2732"/>
          <w:sz w:val="28"/>
          <w:szCs w:val="28"/>
          <w:lang w:eastAsia="ru-RU"/>
        </w:rPr>
        <w:t xml:space="preserve">выражают соответствие результатов производственно-хозяйственной деятельности предприятия целям развития общества, региона, трудового коллектива и работника. Сюда входят: уровень оплаты труда, величина прожиточного минимума, уровень социальной защищенности работников предприятия, условия труда т.д. </w:t>
      </w:r>
      <w:r w:rsidRPr="00CD78E7">
        <w:rPr>
          <w:rFonts w:ascii="Times New Roman" w:eastAsia="Times New Roman" w:hAnsi="Times New Roman" w:cs="Times New Roman"/>
          <w:color w:val="1E2732"/>
          <w:sz w:val="28"/>
          <w:szCs w:val="28"/>
          <w:highlight w:val="yellow"/>
          <w:lang w:eastAsia="ru-RU"/>
        </w:rPr>
        <w:t>[7, c.670].</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Количественная оценка эффекта производится на основе двух подходов. Суть первого состоит в оценке экономии за счет факторов, которые поддаются точному учету, например, расход ресурсов, изменение цен и объемов производства (реализации) продукции. Метод основан на пофакторной оценке влияния нововведения на конечные результаты производственно-хозяйственной деятельности предприятия (объем продаж и прибыль). Второй подход характерен для нововведений, в которых эти сферы не совпадают. Например, затраты осуществляются в сфере управления, а эффект проявляется в производстве. Так, из фактического прироста прибыли, полученного предприятием за отчетный период, вычитается сумма прибыли, достигнутая за счет поддающихся точному учету факторов. Остаток прибыли относится на инновацию, на которой определяется экономическая эффективность.</w:t>
      </w:r>
    </w:p>
    <w:p w:rsidR="00487669"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Иногда эффект определяется на основе экономико-математических моделей, связывающих </w:t>
      </w:r>
      <w:r w:rsidRPr="00CD78E7">
        <w:rPr>
          <w:rFonts w:ascii="Times New Roman" w:eastAsia="Times New Roman" w:hAnsi="Times New Roman" w:cs="Times New Roman"/>
          <w:iCs/>
          <w:color w:val="1E2732"/>
          <w:sz w:val="28"/>
          <w:szCs w:val="28"/>
          <w:lang w:eastAsia="ru-RU"/>
        </w:rPr>
        <w:t>факторы и источники эффективности</w:t>
      </w:r>
      <w:r w:rsidRPr="00CD78E7">
        <w:rPr>
          <w:rFonts w:ascii="Times New Roman" w:eastAsia="Times New Roman" w:hAnsi="Times New Roman" w:cs="Times New Roman"/>
          <w:color w:val="1E2732"/>
          <w:sz w:val="28"/>
          <w:szCs w:val="28"/>
          <w:lang w:eastAsia="ru-RU"/>
        </w:rPr>
        <w:t xml:space="preserve">. Под </w:t>
      </w:r>
      <w:r w:rsidRPr="00CD78E7">
        <w:rPr>
          <w:rFonts w:ascii="Times New Roman" w:eastAsia="Times New Roman" w:hAnsi="Times New Roman" w:cs="Times New Roman"/>
          <w:iCs/>
          <w:color w:val="1E2732"/>
          <w:sz w:val="28"/>
          <w:szCs w:val="28"/>
          <w:lang w:eastAsia="ru-RU"/>
        </w:rPr>
        <w:t>источниками эффекта</w:t>
      </w:r>
      <w:r w:rsidRPr="00CD78E7">
        <w:rPr>
          <w:rFonts w:ascii="Times New Roman" w:eastAsia="Times New Roman" w:hAnsi="Times New Roman" w:cs="Times New Roman"/>
          <w:color w:val="1E2732"/>
          <w:sz w:val="28"/>
          <w:szCs w:val="28"/>
          <w:lang w:eastAsia="ru-RU"/>
        </w:rPr>
        <w:t xml:space="preserve"> понимаются ресурсы, которые формируют результат, а под </w:t>
      </w:r>
      <w:r w:rsidRPr="00CD78E7">
        <w:rPr>
          <w:rFonts w:ascii="Times New Roman" w:eastAsia="Times New Roman" w:hAnsi="Times New Roman" w:cs="Times New Roman"/>
          <w:iCs/>
          <w:color w:val="1E2732"/>
          <w:sz w:val="28"/>
          <w:szCs w:val="28"/>
          <w:lang w:eastAsia="ru-RU"/>
        </w:rPr>
        <w:t>факторами</w:t>
      </w:r>
      <w:r w:rsidRPr="00CD78E7">
        <w:rPr>
          <w:rFonts w:ascii="Times New Roman" w:eastAsia="Times New Roman" w:hAnsi="Times New Roman" w:cs="Times New Roman"/>
          <w:color w:val="1E2732"/>
          <w:sz w:val="28"/>
          <w:szCs w:val="28"/>
          <w:lang w:eastAsia="ru-RU"/>
        </w:rPr>
        <w:t xml:space="preserve"> - механизмы, активизирующие эти источники. Так, увеличение объемов выпускаемой продукции может быть обеспечено за счет следующих факторов экономической эффективности: </w:t>
      </w:r>
    </w:p>
    <w:p w:rsidR="00487669"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CD78E7" w:rsidRPr="00CD78E7">
        <w:rPr>
          <w:rFonts w:ascii="Times New Roman" w:eastAsia="Times New Roman" w:hAnsi="Times New Roman" w:cs="Times New Roman"/>
          <w:color w:val="1E2732"/>
          <w:sz w:val="28"/>
          <w:szCs w:val="28"/>
          <w:lang w:eastAsia="ru-RU"/>
        </w:rPr>
        <w:t xml:space="preserve">улучшение использования производственной мощности путем оптимизации загрузки оборудования и технологических режимов, </w:t>
      </w:r>
    </w:p>
    <w:p w:rsidR="00487669"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lastRenderedPageBreak/>
        <w:t xml:space="preserve">- </w:t>
      </w:r>
      <w:r w:rsidR="00CD78E7" w:rsidRPr="00CD78E7">
        <w:rPr>
          <w:rFonts w:ascii="Times New Roman" w:eastAsia="Times New Roman" w:hAnsi="Times New Roman" w:cs="Times New Roman"/>
          <w:color w:val="1E2732"/>
          <w:sz w:val="28"/>
          <w:szCs w:val="28"/>
          <w:lang w:eastAsia="ru-RU"/>
        </w:rPr>
        <w:t xml:space="preserve">улучшение организации обслуживания оборудования. Источниками эффективности при этом могут быть: </w:t>
      </w:r>
    </w:p>
    <w:p w:rsidR="00487669"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CD78E7" w:rsidRPr="00CD78E7">
        <w:rPr>
          <w:rFonts w:ascii="Times New Roman" w:eastAsia="Times New Roman" w:hAnsi="Times New Roman" w:cs="Times New Roman"/>
          <w:color w:val="1E2732"/>
          <w:sz w:val="28"/>
          <w:szCs w:val="28"/>
          <w:lang w:eastAsia="ru-RU"/>
        </w:rPr>
        <w:t>сокращение простоев оборудования по организационным причинам,</w:t>
      </w:r>
    </w:p>
    <w:p w:rsidR="00487669"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w:t>
      </w:r>
      <w:r w:rsidR="00CD78E7" w:rsidRPr="00CD78E7">
        <w:rPr>
          <w:rFonts w:ascii="Times New Roman" w:eastAsia="Times New Roman" w:hAnsi="Times New Roman" w:cs="Times New Roman"/>
          <w:color w:val="1E2732"/>
          <w:sz w:val="28"/>
          <w:szCs w:val="28"/>
          <w:lang w:eastAsia="ru-RU"/>
        </w:rPr>
        <w:t xml:space="preserve"> сокращение непроизводительной работы, </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CD78E7" w:rsidRPr="00CD78E7">
        <w:rPr>
          <w:rFonts w:ascii="Times New Roman" w:eastAsia="Times New Roman" w:hAnsi="Times New Roman" w:cs="Times New Roman"/>
          <w:color w:val="1E2732"/>
          <w:sz w:val="28"/>
          <w:szCs w:val="28"/>
          <w:lang w:eastAsia="ru-RU"/>
        </w:rPr>
        <w:t>экономия на постоянных издержках.</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Объективная необходимость повышения экономической эффективности производства диктуется усилением степени относительной ограниченности производственных ресурсов: трудовых, материальных, природных, финансовых. Экономическая эффективность производства определяется для принятия различного рода управленческих решений, в частности:</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1) </w:t>
      </w:r>
      <w:r w:rsidR="00CD78E7" w:rsidRPr="00CD78E7">
        <w:rPr>
          <w:rFonts w:ascii="Times New Roman" w:eastAsia="Times New Roman" w:hAnsi="Times New Roman" w:cs="Times New Roman"/>
          <w:color w:val="1E2732"/>
          <w:sz w:val="28"/>
          <w:szCs w:val="28"/>
          <w:lang w:eastAsia="ru-RU"/>
        </w:rPr>
        <w:t>для оценки уровня использования отдельных видов затрат (ресурсов) с целью получения экономического результата производства (в рамках страны, региона, отрасли, предприятия);</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2)</w:t>
      </w:r>
      <w:r w:rsidR="00CD78E7" w:rsidRPr="00CD78E7">
        <w:rPr>
          <w:rFonts w:ascii="Times New Roman" w:eastAsia="Times New Roman" w:hAnsi="Times New Roman" w:cs="Times New Roman"/>
          <w:color w:val="1E2732"/>
          <w:sz w:val="28"/>
          <w:szCs w:val="28"/>
          <w:lang w:eastAsia="ru-RU"/>
        </w:rPr>
        <w:t>для экономического обоснования лучших вариантов производственных решений в области управление процессами активизации инновационной, инвестиционной деятельности, внедрения новой техники, технологии, совершенствования организации производства и труда.</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Таким образом, повышение экономической эффективности производства оказывает многостороннее, комплексное влияние на экономику предприятия, что обеспечивает его доходность и устойчивый экономический рост </w:t>
      </w:r>
      <w:r w:rsidRPr="00CD78E7">
        <w:rPr>
          <w:rFonts w:ascii="Times New Roman" w:eastAsia="Times New Roman" w:hAnsi="Times New Roman" w:cs="Times New Roman"/>
          <w:color w:val="1E2732"/>
          <w:sz w:val="28"/>
          <w:szCs w:val="28"/>
          <w:highlight w:val="yellow"/>
          <w:lang w:eastAsia="ru-RU"/>
        </w:rPr>
        <w:t>[2, c.212].</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В настоящее время общепринятая система показателей эффективности производственно-хозяйственной деятельности предприятия отсутствует</w:t>
      </w:r>
      <w:r w:rsidR="00487669">
        <w:rPr>
          <w:rFonts w:ascii="Times New Roman" w:eastAsia="Times New Roman" w:hAnsi="Times New Roman" w:cs="Times New Roman"/>
          <w:color w:val="1E2732"/>
          <w:sz w:val="28"/>
          <w:szCs w:val="28"/>
          <w:lang w:eastAsia="ru-RU"/>
        </w:rPr>
        <w:t xml:space="preserve"> д</w:t>
      </w:r>
      <w:r w:rsidRPr="00CD78E7">
        <w:rPr>
          <w:rFonts w:ascii="Times New Roman" w:eastAsia="Times New Roman" w:hAnsi="Times New Roman" w:cs="Times New Roman"/>
          <w:color w:val="1E2732"/>
          <w:sz w:val="28"/>
          <w:szCs w:val="28"/>
          <w:lang w:eastAsia="ru-RU"/>
        </w:rPr>
        <w:t>ля измерения эффективности одних и тех же мероприятий применяются различные методики, иногда не связанные между собой, дающие порой различные результаты.</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Для определения </w:t>
      </w:r>
      <w:r w:rsidRPr="00CD78E7">
        <w:rPr>
          <w:rFonts w:ascii="Times New Roman" w:eastAsia="Times New Roman" w:hAnsi="Times New Roman" w:cs="Times New Roman"/>
          <w:iCs/>
          <w:color w:val="1E2732"/>
          <w:sz w:val="28"/>
          <w:szCs w:val="28"/>
          <w:lang w:eastAsia="ru-RU"/>
        </w:rPr>
        <w:t>общей экономической эффективности</w:t>
      </w:r>
      <w:r w:rsidRPr="00CD78E7">
        <w:rPr>
          <w:rFonts w:ascii="Times New Roman" w:eastAsia="Times New Roman" w:hAnsi="Times New Roman" w:cs="Times New Roman"/>
          <w:color w:val="1E2732"/>
          <w:sz w:val="28"/>
          <w:szCs w:val="28"/>
          <w:lang w:eastAsia="ru-RU"/>
        </w:rPr>
        <w:t xml:space="preserve"> используется система показателей, в рамках которой различают обобщающие и дифференциальные показатели.</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lastRenderedPageBreak/>
        <w:t>К числу обобщающих показателей общей экономической эффективности производственно-хозяйственной деятельности относятся:</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CD78E7" w:rsidRPr="00CD78E7">
        <w:rPr>
          <w:rFonts w:ascii="Times New Roman" w:eastAsia="Times New Roman" w:hAnsi="Times New Roman" w:cs="Times New Roman"/>
          <w:color w:val="1E2732"/>
          <w:sz w:val="28"/>
          <w:szCs w:val="28"/>
          <w:lang w:eastAsia="ru-RU"/>
        </w:rPr>
        <w:t>по стране (региону):</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1) </w:t>
      </w:r>
      <w:r w:rsidR="00CD78E7" w:rsidRPr="00CD78E7">
        <w:rPr>
          <w:rFonts w:ascii="Times New Roman" w:eastAsia="Times New Roman" w:hAnsi="Times New Roman" w:cs="Times New Roman"/>
          <w:color w:val="1E2732"/>
          <w:sz w:val="28"/>
          <w:szCs w:val="28"/>
          <w:lang w:eastAsia="ru-RU"/>
        </w:rPr>
        <w:t>показатели использования производственных фондов и капитальных вложений (капиталообразующих инвестиций): производство ВВП на рубль среднегодовой стоимости основных производственных фондов; прирост ВВП на рубль производственных капитальных вложений, обусловивших этот прирост; срок окупаемости капитальных вложений - отношение объема капитальных вложений к сумме прироста накоплений, полученных за счет этих капитальных вложений;</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2) </w:t>
      </w:r>
      <w:r w:rsidR="00CD78E7" w:rsidRPr="00CD78E7">
        <w:rPr>
          <w:rFonts w:ascii="Times New Roman" w:eastAsia="Times New Roman" w:hAnsi="Times New Roman" w:cs="Times New Roman"/>
          <w:color w:val="1E2732"/>
          <w:sz w:val="28"/>
          <w:szCs w:val="28"/>
          <w:lang w:eastAsia="ru-RU"/>
        </w:rPr>
        <w:t>показатели использования материальных затрат: материальные затраты, приходящиеся на рубль ВВП, и т.д.;</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3) </w:t>
      </w:r>
      <w:r w:rsidR="00CD78E7" w:rsidRPr="00CD78E7">
        <w:rPr>
          <w:rFonts w:ascii="Times New Roman" w:eastAsia="Times New Roman" w:hAnsi="Times New Roman" w:cs="Times New Roman"/>
          <w:color w:val="1E2732"/>
          <w:sz w:val="28"/>
          <w:szCs w:val="28"/>
          <w:lang w:eastAsia="ru-RU"/>
        </w:rPr>
        <w:t>показатели использования трудовых ресурсов: отношение ВВП к численности работников сферы материального производства и т.д.</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 </w:t>
      </w:r>
      <w:r w:rsidR="00CD78E7" w:rsidRPr="00CD78E7">
        <w:rPr>
          <w:rFonts w:ascii="Times New Roman" w:eastAsia="Times New Roman" w:hAnsi="Times New Roman" w:cs="Times New Roman"/>
          <w:color w:val="1E2732"/>
          <w:sz w:val="28"/>
          <w:szCs w:val="28"/>
          <w:lang w:eastAsia="ru-RU"/>
        </w:rPr>
        <w:t>по предприятию:</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1) </w:t>
      </w:r>
      <w:r w:rsidR="00CD78E7" w:rsidRPr="00CD78E7">
        <w:rPr>
          <w:rFonts w:ascii="Times New Roman" w:eastAsia="Times New Roman" w:hAnsi="Times New Roman" w:cs="Times New Roman"/>
          <w:color w:val="1E2732"/>
          <w:sz w:val="28"/>
          <w:szCs w:val="28"/>
          <w:lang w:eastAsia="ru-RU"/>
        </w:rPr>
        <w:t>величина и темпы роста объема продаж, дохода, прибыли;</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2) </w:t>
      </w:r>
      <w:r w:rsidR="00CD78E7" w:rsidRPr="00CD78E7">
        <w:rPr>
          <w:rFonts w:ascii="Times New Roman" w:eastAsia="Times New Roman" w:hAnsi="Times New Roman" w:cs="Times New Roman"/>
          <w:color w:val="1E2732"/>
          <w:sz w:val="28"/>
          <w:szCs w:val="28"/>
          <w:lang w:eastAsia="ru-RU"/>
        </w:rPr>
        <w:t>величина и темпы изменения затрат на рубль товарной (реализованной продукции);</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3) </w:t>
      </w:r>
      <w:r w:rsidR="00CD78E7" w:rsidRPr="00CD78E7">
        <w:rPr>
          <w:rFonts w:ascii="Times New Roman" w:eastAsia="Times New Roman" w:hAnsi="Times New Roman" w:cs="Times New Roman"/>
          <w:color w:val="1E2732"/>
          <w:sz w:val="28"/>
          <w:szCs w:val="28"/>
          <w:lang w:eastAsia="ru-RU"/>
        </w:rPr>
        <w:t>рентабельность продукции, производства, оборота, собственного и заемного капитала;</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4) </w:t>
      </w:r>
      <w:r w:rsidR="00CD78E7" w:rsidRPr="00CD78E7">
        <w:rPr>
          <w:rFonts w:ascii="Times New Roman" w:eastAsia="Times New Roman" w:hAnsi="Times New Roman" w:cs="Times New Roman"/>
          <w:color w:val="1E2732"/>
          <w:sz w:val="28"/>
          <w:szCs w:val="28"/>
          <w:lang w:eastAsia="ru-RU"/>
        </w:rPr>
        <w:t>рентабельность инвестиций, в том числе капитальных вложений;</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5) </w:t>
      </w:r>
      <w:r w:rsidR="00CD78E7" w:rsidRPr="00CD78E7">
        <w:rPr>
          <w:rFonts w:ascii="Times New Roman" w:eastAsia="Times New Roman" w:hAnsi="Times New Roman" w:cs="Times New Roman"/>
          <w:color w:val="1E2732"/>
          <w:sz w:val="28"/>
          <w:szCs w:val="28"/>
          <w:lang w:eastAsia="ru-RU"/>
        </w:rPr>
        <w:t>коэффициент эффективности инвестиции, в том числе капитальных вложений (по вновь строящимся объектам);</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Pr>
          <w:rFonts w:ascii="Times New Roman" w:eastAsia="Times New Roman" w:hAnsi="Times New Roman" w:cs="Times New Roman"/>
          <w:color w:val="1E2732"/>
          <w:sz w:val="28"/>
          <w:szCs w:val="28"/>
          <w:lang w:eastAsia="ru-RU"/>
        </w:rPr>
        <w:t xml:space="preserve">6) </w:t>
      </w:r>
      <w:r w:rsidR="00CD78E7" w:rsidRPr="00CD78E7">
        <w:rPr>
          <w:rFonts w:ascii="Times New Roman" w:eastAsia="Times New Roman" w:hAnsi="Times New Roman" w:cs="Times New Roman"/>
          <w:color w:val="1E2732"/>
          <w:sz w:val="28"/>
          <w:szCs w:val="28"/>
          <w:lang w:eastAsia="ru-RU"/>
        </w:rPr>
        <w:t>срок окупаемости инвестиций, в том числе капитальных вложений [</w:t>
      </w:r>
      <w:r w:rsidR="00CD78E7" w:rsidRPr="00CD78E7">
        <w:rPr>
          <w:rFonts w:ascii="Times New Roman" w:eastAsia="Times New Roman" w:hAnsi="Times New Roman" w:cs="Times New Roman"/>
          <w:color w:val="1E2732"/>
          <w:sz w:val="28"/>
          <w:szCs w:val="28"/>
          <w:highlight w:val="yellow"/>
          <w:lang w:eastAsia="ru-RU"/>
        </w:rPr>
        <w:t>7, c.675].</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В рыночной экономике важнейшим обобщающими показателями являются прибыль и рентабельность. При оценке эффективности хозяйственной деятельности по показателю прибыли, сопоставляются темпы роста прибыли с </w:t>
      </w:r>
      <w:r w:rsidRPr="00CD78E7">
        <w:rPr>
          <w:rFonts w:ascii="Times New Roman" w:eastAsia="Times New Roman" w:hAnsi="Times New Roman" w:cs="Times New Roman"/>
          <w:color w:val="1E2732"/>
          <w:sz w:val="28"/>
          <w:szCs w:val="28"/>
          <w:lang w:eastAsia="ru-RU"/>
        </w:rPr>
        <w:lastRenderedPageBreak/>
        <w:t>темпами роста объема продаж и затрат</w:t>
      </w:r>
      <w:r w:rsidRPr="00CD78E7">
        <w:rPr>
          <w:rFonts w:ascii="Times New Roman" w:eastAsia="Times New Roman" w:hAnsi="Times New Roman" w:cs="Times New Roman"/>
          <w:iCs/>
          <w:color w:val="1E2732"/>
          <w:sz w:val="28"/>
          <w:szCs w:val="28"/>
          <w:lang w:eastAsia="ru-RU"/>
        </w:rPr>
        <w:t>,</w:t>
      </w:r>
      <w:r w:rsidRPr="00CD78E7">
        <w:rPr>
          <w:rFonts w:ascii="Times New Roman" w:eastAsia="Times New Roman" w:hAnsi="Times New Roman" w:cs="Times New Roman"/>
          <w:color w:val="1E2732"/>
          <w:sz w:val="28"/>
          <w:szCs w:val="28"/>
          <w:lang w:eastAsia="ru-RU"/>
        </w:rPr>
        <w:t xml:space="preserve"> которые должны соотноситься следующим образом:</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933450" cy="238125"/>
            <wp:effectExtent l="0" t="0" r="0" b="0"/>
            <wp:docPr id="21" name="Рисунок 21" descr="http://www.0zn.ru/image/86460_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0zn.ru/image/86460_2_1.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23812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(1.2)</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П</w:t>
      </w:r>
      <w:r w:rsidRPr="00CD78E7">
        <w:rPr>
          <w:rFonts w:ascii="Times New Roman" w:eastAsia="Times New Roman" w:hAnsi="Times New Roman" w:cs="Times New Roman"/>
          <w:color w:val="1E2732"/>
          <w:sz w:val="28"/>
          <w:szCs w:val="28"/>
          <w:lang w:eastAsia="ru-RU"/>
        </w:rPr>
        <w:t xml:space="preserve"> - показатель прибыли,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w:t>
      </w:r>
      <w:r w:rsidRPr="00CD78E7">
        <w:rPr>
          <w:rFonts w:ascii="Times New Roman" w:eastAsia="Times New Roman" w:hAnsi="Times New Roman" w:cs="Times New Roman"/>
          <w:color w:val="1E2732"/>
          <w:sz w:val="28"/>
          <w:szCs w:val="28"/>
          <w:lang w:eastAsia="ru-RU"/>
        </w:rPr>
        <w:t xml:space="preserve"> - показатель объема продаж,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З</w:t>
      </w:r>
      <w:r w:rsidRPr="00CD78E7">
        <w:rPr>
          <w:rFonts w:ascii="Times New Roman" w:eastAsia="Times New Roman" w:hAnsi="Times New Roman" w:cs="Times New Roman"/>
          <w:color w:val="1E2732"/>
          <w:sz w:val="28"/>
          <w:szCs w:val="28"/>
          <w:lang w:eastAsia="ru-RU"/>
        </w:rPr>
        <w:t xml:space="preserve"> - показатель затрат,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Различают различные виды рентабельности, выступающие в качестве показателей эффективности. </w:t>
      </w:r>
      <w:r w:rsidRPr="00CD78E7">
        <w:rPr>
          <w:rFonts w:ascii="Times New Roman" w:eastAsia="Times New Roman" w:hAnsi="Times New Roman" w:cs="Times New Roman"/>
          <w:iCs/>
          <w:color w:val="1E2732"/>
          <w:sz w:val="28"/>
          <w:szCs w:val="28"/>
          <w:lang w:eastAsia="ru-RU"/>
        </w:rPr>
        <w:t>Общая рентабельность</w:t>
      </w:r>
      <w:r w:rsidRPr="00CD78E7">
        <w:rPr>
          <w:rFonts w:ascii="Times New Roman" w:eastAsia="Times New Roman" w:hAnsi="Times New Roman" w:cs="Times New Roman"/>
          <w:color w:val="1E2732"/>
          <w:sz w:val="28"/>
          <w:szCs w:val="28"/>
          <w:lang w:eastAsia="ru-RU"/>
        </w:rPr>
        <w:t xml:space="preserve"> является наиболее важным параметром конкурентоспособности предприятия и рассчитывается отношением прибыли к среднегодовой стоимости основных производственных фондов и нормируемых оборотных средств. </w:t>
      </w:r>
      <w:r w:rsidRPr="00CD78E7">
        <w:rPr>
          <w:rFonts w:ascii="Times New Roman" w:eastAsia="Times New Roman" w:hAnsi="Times New Roman" w:cs="Times New Roman"/>
          <w:iCs/>
          <w:color w:val="1E2732"/>
          <w:sz w:val="28"/>
          <w:szCs w:val="28"/>
          <w:lang w:eastAsia="ru-RU"/>
        </w:rPr>
        <w:t>Рентабельность собственного (заемного) капитала</w:t>
      </w:r>
      <w:r w:rsidRPr="00CD78E7">
        <w:rPr>
          <w:rFonts w:ascii="Times New Roman" w:eastAsia="Times New Roman" w:hAnsi="Times New Roman" w:cs="Times New Roman"/>
          <w:color w:val="1E2732"/>
          <w:sz w:val="28"/>
          <w:szCs w:val="28"/>
          <w:lang w:eastAsia="ru-RU"/>
        </w:rPr>
        <w:t xml:space="preserve"> определяется как отношение прибыли к собственному (заемному) капиталу. Рентабельность собственного капитала показывает способность предприятия возмещать капитал, а заемного - эффективность использования заемных средств. Норма прибыли на заемный капитал должна быть выше процента, уплачиваемого за представленный заем. </w:t>
      </w:r>
      <w:r w:rsidRPr="00CD78E7">
        <w:rPr>
          <w:rFonts w:ascii="Times New Roman" w:eastAsia="Times New Roman" w:hAnsi="Times New Roman" w:cs="Times New Roman"/>
          <w:iCs/>
          <w:color w:val="1E2732"/>
          <w:sz w:val="28"/>
          <w:szCs w:val="28"/>
          <w:lang w:eastAsia="ru-RU"/>
        </w:rPr>
        <w:t xml:space="preserve">Рентабельность продукции </w:t>
      </w:r>
      <w:r w:rsidRPr="00CD78E7">
        <w:rPr>
          <w:rFonts w:ascii="Times New Roman" w:eastAsia="Times New Roman" w:hAnsi="Times New Roman" w:cs="Times New Roman"/>
          <w:color w:val="1E2732"/>
          <w:sz w:val="28"/>
          <w:szCs w:val="28"/>
          <w:lang w:eastAsia="ru-RU"/>
        </w:rPr>
        <w:t xml:space="preserve">определяется отношением прибыли к полной себестоимости изготовленной (реализованной) продукции за отчетный период. </w:t>
      </w:r>
      <w:r w:rsidRPr="00CD78E7">
        <w:rPr>
          <w:rFonts w:ascii="Times New Roman" w:eastAsia="Times New Roman" w:hAnsi="Times New Roman" w:cs="Times New Roman"/>
          <w:iCs/>
          <w:color w:val="1E2732"/>
          <w:sz w:val="28"/>
          <w:szCs w:val="28"/>
          <w:lang w:eastAsia="ru-RU"/>
        </w:rPr>
        <w:t>Рентабельность оборота</w:t>
      </w:r>
      <w:r w:rsidRPr="00CD78E7">
        <w:rPr>
          <w:rFonts w:ascii="Times New Roman" w:eastAsia="Times New Roman" w:hAnsi="Times New Roman" w:cs="Times New Roman"/>
          <w:color w:val="1E2732"/>
          <w:sz w:val="28"/>
          <w:szCs w:val="28"/>
          <w:lang w:eastAsia="ru-RU"/>
        </w:rPr>
        <w:t xml:space="preserve"> рассчитывается как отношение прибыли к объему реализованной продукции за конкретный период </w:t>
      </w:r>
      <w:r w:rsidRPr="00CD78E7">
        <w:rPr>
          <w:rFonts w:ascii="Times New Roman" w:eastAsia="Times New Roman" w:hAnsi="Times New Roman" w:cs="Times New Roman"/>
          <w:color w:val="1E2732"/>
          <w:sz w:val="28"/>
          <w:szCs w:val="28"/>
          <w:highlight w:val="yellow"/>
          <w:lang w:eastAsia="ru-RU"/>
        </w:rPr>
        <w:t>[7, c.683].</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 xml:space="preserve">Дифференцированные показатели </w:t>
      </w:r>
      <w:r w:rsidRPr="00CD78E7">
        <w:rPr>
          <w:rFonts w:ascii="Times New Roman" w:eastAsia="Times New Roman" w:hAnsi="Times New Roman" w:cs="Times New Roman"/>
          <w:color w:val="1E2732"/>
          <w:sz w:val="28"/>
          <w:szCs w:val="28"/>
          <w:lang w:eastAsia="ru-RU"/>
        </w:rPr>
        <w:t>характеризуют эффективность использования конкретных</w:t>
      </w:r>
      <w:r w:rsidR="00487669">
        <w:rPr>
          <w:rFonts w:ascii="Times New Roman" w:eastAsia="Times New Roman" w:hAnsi="Times New Roman" w:cs="Times New Roman"/>
          <w:color w:val="1E2732"/>
          <w:sz w:val="28"/>
          <w:szCs w:val="28"/>
          <w:lang w:eastAsia="ru-RU"/>
        </w:rPr>
        <w:t xml:space="preserve"> видов ресурсов и затрат д</w:t>
      </w:r>
      <w:r w:rsidRPr="00CD78E7">
        <w:rPr>
          <w:rFonts w:ascii="Times New Roman" w:eastAsia="Times New Roman" w:hAnsi="Times New Roman" w:cs="Times New Roman"/>
          <w:color w:val="1E2732"/>
          <w:sz w:val="28"/>
          <w:szCs w:val="28"/>
          <w:lang w:eastAsia="ru-RU"/>
        </w:rPr>
        <w:t xml:space="preserve">ля расчета дифференцированных показателей используется два подхода: </w:t>
      </w:r>
      <w:r w:rsidRPr="00CD78E7">
        <w:rPr>
          <w:rFonts w:ascii="Times New Roman" w:eastAsia="Times New Roman" w:hAnsi="Times New Roman" w:cs="Times New Roman"/>
          <w:iCs/>
          <w:color w:val="1E2732"/>
          <w:sz w:val="28"/>
          <w:szCs w:val="28"/>
          <w:lang w:eastAsia="ru-RU"/>
        </w:rPr>
        <w:t>ресурсный и затратный</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color w:val="1E2732"/>
          <w:sz w:val="28"/>
          <w:szCs w:val="28"/>
          <w:highlight w:val="yellow"/>
          <w:lang w:eastAsia="ru-RU"/>
        </w:rPr>
        <w:t>8, c.249</w:t>
      </w:r>
      <w:r w:rsidRPr="00CD78E7">
        <w:rPr>
          <w:rFonts w:ascii="Times New Roman" w:eastAsia="Times New Roman" w:hAnsi="Times New Roman" w:cs="Times New Roman"/>
          <w:color w:val="1E2732"/>
          <w:sz w:val="28"/>
          <w:szCs w:val="28"/>
          <w:lang w:eastAsia="ru-RU"/>
        </w:rPr>
        <w:t xml:space="preserve">]. Методика расчета дифференцированных показателей на основе </w:t>
      </w:r>
      <w:r w:rsidRPr="00CD78E7">
        <w:rPr>
          <w:rFonts w:ascii="Times New Roman" w:eastAsia="Times New Roman" w:hAnsi="Times New Roman" w:cs="Times New Roman"/>
          <w:iCs/>
          <w:color w:val="1E2732"/>
          <w:sz w:val="28"/>
          <w:szCs w:val="28"/>
          <w:lang w:eastAsia="ru-RU"/>
        </w:rPr>
        <w:t>ресурсного метода</w:t>
      </w:r>
      <w:r w:rsidRPr="00CD78E7">
        <w:rPr>
          <w:rFonts w:ascii="Times New Roman" w:eastAsia="Times New Roman" w:hAnsi="Times New Roman" w:cs="Times New Roman"/>
          <w:color w:val="1E2732"/>
          <w:sz w:val="28"/>
          <w:szCs w:val="28"/>
          <w:lang w:eastAsia="ru-RU"/>
        </w:rPr>
        <w:t xml:space="preserve"> представляет собой расчет показателей эффективности использования: трудовых ресурсов: трудоотдача (выработка), трудоемкость продукции (работ, услуг), относительная экономия численности персонала.</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lastRenderedPageBreak/>
        <w:t>Выработка (В</w:t>
      </w:r>
      <w:r w:rsidRPr="00CD78E7">
        <w:rPr>
          <w:rFonts w:ascii="Times New Roman" w:eastAsia="Times New Roman" w:hAnsi="Times New Roman" w:cs="Times New Roman"/>
          <w:color w:val="1E2732"/>
          <w:sz w:val="28"/>
          <w:szCs w:val="28"/>
          <w:lang w:eastAsia="ru-RU"/>
        </w:rPr>
        <w:t>) показывает величину результата, приходящуюся на единицу трудовых ресурсов, и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657225" cy="514350"/>
            <wp:effectExtent l="0" t="0" r="9525" b="0"/>
            <wp:docPr id="20" name="Рисунок 20" descr="http://www.0zn.ru/image/86460_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0zn.ru/image/86460_3_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5143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(1.3)</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ВП</w:t>
      </w:r>
      <w:r w:rsidRPr="00CD78E7">
        <w:rPr>
          <w:rFonts w:ascii="Times New Roman" w:eastAsia="Times New Roman" w:hAnsi="Times New Roman" w:cs="Times New Roman"/>
          <w:color w:val="1E2732"/>
          <w:sz w:val="28"/>
          <w:szCs w:val="28"/>
          <w:lang w:eastAsia="ru-RU"/>
        </w:rPr>
        <w:t xml:space="preserve"> - объем продукции или выполненной работы в натуральных либо условно-натуральных единицах; </w:t>
      </w:r>
      <w:r w:rsidRPr="00CD78E7">
        <w:rPr>
          <w:rFonts w:ascii="Times New Roman" w:eastAsia="Times New Roman" w:hAnsi="Times New Roman" w:cs="Times New Roman"/>
          <w:iCs/>
          <w:color w:val="1E2732"/>
          <w:sz w:val="28"/>
          <w:szCs w:val="28"/>
          <w:lang w:eastAsia="ru-RU"/>
        </w:rPr>
        <w:t>Чсп</w:t>
      </w:r>
      <w:r w:rsidRPr="00CD78E7">
        <w:rPr>
          <w:rFonts w:ascii="Times New Roman" w:eastAsia="Times New Roman" w:hAnsi="Times New Roman" w:cs="Times New Roman"/>
          <w:color w:val="1E2732"/>
          <w:sz w:val="28"/>
          <w:szCs w:val="28"/>
          <w:lang w:eastAsia="ru-RU"/>
        </w:rPr>
        <w:t xml:space="preserve"> - среднесписочная численность работающих, чел. </w:t>
      </w:r>
      <w:r w:rsidRPr="00CD78E7">
        <w:rPr>
          <w:rFonts w:ascii="Times New Roman" w:eastAsia="Times New Roman" w:hAnsi="Times New Roman" w:cs="Times New Roman"/>
          <w:iCs/>
          <w:color w:val="1E2732"/>
          <w:sz w:val="28"/>
          <w:szCs w:val="28"/>
          <w:lang w:eastAsia="ru-RU"/>
        </w:rPr>
        <w:t>Трудоемкость (ТЕ</w:t>
      </w:r>
      <w:r w:rsidRPr="00CD78E7">
        <w:rPr>
          <w:rFonts w:ascii="Times New Roman" w:eastAsia="Times New Roman" w:hAnsi="Times New Roman" w:cs="Times New Roman"/>
          <w:color w:val="1E2732"/>
          <w:sz w:val="28"/>
          <w:szCs w:val="28"/>
          <w:lang w:eastAsia="ru-RU"/>
        </w:rPr>
        <w:t>) - это затраты рабочего времени на производство единицы продукции.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666750" cy="466725"/>
            <wp:effectExtent l="0" t="0" r="0" b="9525"/>
            <wp:docPr id="19" name="Рисунок 19" descr="http://www.0zn.ru/image/86460_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0zn.ru/image/86460_4_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46672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(1.4)</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 xml:space="preserve">Т </w:t>
      </w:r>
      <w:r w:rsidRPr="00CD78E7">
        <w:rPr>
          <w:rFonts w:ascii="Times New Roman" w:eastAsia="Times New Roman" w:hAnsi="Times New Roman" w:cs="Times New Roman"/>
          <w:color w:val="1E2732"/>
          <w:sz w:val="28"/>
          <w:szCs w:val="28"/>
          <w:lang w:eastAsia="ru-RU"/>
        </w:rPr>
        <w:t>- время, затраченное на производство всей продукции, нормо-часы.</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Относительная экономия персонала (</w:t>
      </w:r>
      <w:r w:rsidRPr="00487669">
        <w:rPr>
          <w:rFonts w:ascii="Times New Roman" w:eastAsia="Times New Roman" w:hAnsi="Times New Roman" w:cs="Times New Roman"/>
          <w:iCs/>
          <w:noProof/>
          <w:color w:val="1E2732"/>
          <w:sz w:val="28"/>
          <w:szCs w:val="28"/>
          <w:lang w:eastAsia="ru-RU"/>
        </w:rPr>
        <w:drawing>
          <wp:inline distT="0" distB="0" distL="0" distR="0">
            <wp:extent cx="390525" cy="285750"/>
            <wp:effectExtent l="0" t="0" r="9525" b="0"/>
            <wp:docPr id="18" name="Рисунок 18" descr="http://www.0zn.ru/image/86460_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0zn.ru/image/86460_5_1.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857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1543050" cy="304800"/>
            <wp:effectExtent l="0" t="0" r="0" b="0"/>
            <wp:docPr id="17" name="Рисунок 17" descr="http://www.0zn.ru/image/86460_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0zn.ru/image/86460_6_1.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3048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(1.5)</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Чбаз и Чотч</w:t>
      </w:r>
      <w:r w:rsidRPr="00CD78E7">
        <w:rPr>
          <w:rFonts w:ascii="Times New Roman" w:eastAsia="Times New Roman" w:hAnsi="Times New Roman" w:cs="Times New Roman"/>
          <w:color w:val="1E2732"/>
          <w:sz w:val="28"/>
          <w:szCs w:val="28"/>
          <w:lang w:eastAsia="ru-RU"/>
        </w:rPr>
        <w:t xml:space="preserve"> - численность персонала предприятия соответственно базового и отчетного периода, чел. </w:t>
      </w:r>
      <w:r w:rsidRPr="00CD78E7">
        <w:rPr>
          <w:rFonts w:ascii="Times New Roman" w:eastAsia="Times New Roman" w:hAnsi="Times New Roman" w:cs="Times New Roman"/>
          <w:iCs/>
          <w:color w:val="1E2732"/>
          <w:sz w:val="28"/>
          <w:szCs w:val="28"/>
          <w:lang w:eastAsia="ru-RU"/>
        </w:rPr>
        <w:t xml:space="preserve">JВП </w:t>
      </w:r>
      <w:r w:rsidRPr="00CD78E7">
        <w:rPr>
          <w:rFonts w:ascii="Times New Roman" w:eastAsia="Times New Roman" w:hAnsi="Times New Roman" w:cs="Times New Roman"/>
          <w:color w:val="1E2732"/>
          <w:sz w:val="28"/>
          <w:szCs w:val="28"/>
          <w:lang w:eastAsia="ru-RU"/>
        </w:rPr>
        <w:t>- индекс роста объема производства товарной или реализованной продукции отчетного периода по сравнению с базовым, основных фондов: определяется фондоемкостью, фондоотдачей и относительной экономией производственных фондов [</w:t>
      </w:r>
      <w:r w:rsidRPr="00CD78E7">
        <w:rPr>
          <w:rFonts w:ascii="Times New Roman" w:eastAsia="Times New Roman" w:hAnsi="Times New Roman" w:cs="Times New Roman"/>
          <w:color w:val="1E2732"/>
          <w:sz w:val="28"/>
          <w:szCs w:val="28"/>
          <w:highlight w:val="yellow"/>
          <w:lang w:eastAsia="ru-RU"/>
        </w:rPr>
        <w:t>8, c.250-251].</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Фондоемкость (Ф</w:t>
      </w:r>
      <w:r w:rsidRPr="00CD78E7">
        <w:rPr>
          <w:rFonts w:ascii="Times New Roman" w:eastAsia="Times New Roman" w:hAnsi="Times New Roman" w:cs="Times New Roman"/>
          <w:color w:val="1E2732"/>
          <w:sz w:val="28"/>
          <w:szCs w:val="28"/>
          <w:lang w:eastAsia="ru-RU"/>
        </w:rPr>
        <w:t>) показывает величину основных производственных фондов, приходящуюся на единицу продукции, произведенной в течение определенного календарного периода, и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657225" cy="476250"/>
            <wp:effectExtent l="0" t="0" r="9525" b="0"/>
            <wp:docPr id="16" name="Рисунок 16" descr="http://www.0zn.ru/image/86460_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0zn.ru/image/86460_7_1.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4762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(1.6)</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ОФ</w:t>
      </w:r>
      <w:r w:rsidRPr="00CD78E7">
        <w:rPr>
          <w:rFonts w:ascii="Times New Roman" w:eastAsia="Times New Roman" w:hAnsi="Times New Roman" w:cs="Times New Roman"/>
          <w:color w:val="1E2732"/>
          <w:sz w:val="28"/>
          <w:szCs w:val="28"/>
          <w:lang w:eastAsia="ru-RU"/>
        </w:rPr>
        <w:t xml:space="preserve"> - стоимость основных производственных фондов,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Фондоотдача (Фо</w:t>
      </w:r>
      <w:r w:rsidRPr="00CD78E7">
        <w:rPr>
          <w:rFonts w:ascii="Times New Roman" w:eastAsia="Times New Roman" w:hAnsi="Times New Roman" w:cs="Times New Roman"/>
          <w:color w:val="1E2732"/>
          <w:sz w:val="28"/>
          <w:szCs w:val="28"/>
          <w:lang w:eastAsia="ru-RU"/>
        </w:rPr>
        <w:t>) показывает величину результата производственно-хозяйственной деятельности, приходящуюся на один рубль стоимости основных производственных фондов, и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lastRenderedPageBreak/>
        <w:drawing>
          <wp:inline distT="0" distB="0" distL="0" distR="0">
            <wp:extent cx="695325" cy="447675"/>
            <wp:effectExtent l="0" t="0" r="9525" b="9525"/>
            <wp:docPr id="15" name="Рисунок 15" descr="http://www.0zn.ru/image/86460_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0zn.ru/image/86460_8_1.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44767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(1.7)</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Относительная экономия основных производственных фондов (</w:t>
      </w:r>
      <w:r w:rsidRPr="00487669">
        <w:rPr>
          <w:rFonts w:ascii="Times New Roman" w:eastAsia="Times New Roman" w:hAnsi="Times New Roman" w:cs="Times New Roman"/>
          <w:iCs/>
          <w:noProof/>
          <w:color w:val="1E2732"/>
          <w:sz w:val="28"/>
          <w:szCs w:val="28"/>
          <w:lang w:eastAsia="ru-RU"/>
        </w:rPr>
        <w:drawing>
          <wp:inline distT="0" distB="0" distL="0" distR="0">
            <wp:extent cx="400050" cy="304800"/>
            <wp:effectExtent l="0" t="0" r="0" b="0"/>
            <wp:docPr id="14" name="Рисунок 14" descr="http://www.0zn.ru/image/86460_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0zn.ru/image/86460_9_1.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3048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sz w:val="28"/>
          <w:szCs w:val="28"/>
          <w:lang w:eastAsia="ru-RU"/>
        </w:rPr>
      </w:pP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1657350" cy="295275"/>
            <wp:effectExtent l="0" t="0" r="0" b="0"/>
            <wp:docPr id="13" name="Рисунок 13" descr="http://www.0zn.ru/image/86460_1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0zn.ru/image/86460_10_1.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29527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(1.8)</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ОФБАЗ</w:t>
      </w:r>
      <w:r w:rsidRPr="00CD78E7">
        <w:rPr>
          <w:rFonts w:ascii="Times New Roman" w:eastAsia="Times New Roman" w:hAnsi="Times New Roman" w:cs="Times New Roman"/>
          <w:color w:val="1E2732"/>
          <w:sz w:val="28"/>
          <w:szCs w:val="28"/>
          <w:lang w:eastAsia="ru-RU"/>
        </w:rPr>
        <w:t xml:space="preserve"> и </w:t>
      </w:r>
      <w:r w:rsidRPr="00CD78E7">
        <w:rPr>
          <w:rFonts w:ascii="Times New Roman" w:eastAsia="Times New Roman" w:hAnsi="Times New Roman" w:cs="Times New Roman"/>
          <w:iCs/>
          <w:color w:val="1E2732"/>
          <w:sz w:val="28"/>
          <w:szCs w:val="28"/>
          <w:lang w:eastAsia="ru-RU"/>
        </w:rPr>
        <w:t>ОФОТЧ</w:t>
      </w:r>
      <w:r w:rsidRPr="00CD78E7">
        <w:rPr>
          <w:rFonts w:ascii="Times New Roman" w:eastAsia="Times New Roman" w:hAnsi="Times New Roman" w:cs="Times New Roman"/>
          <w:color w:val="1E2732"/>
          <w:sz w:val="28"/>
          <w:szCs w:val="28"/>
          <w:lang w:eastAsia="ru-RU"/>
        </w:rPr>
        <w:t xml:space="preserve"> - стоимость основных производственных фондов соответственно в базовом и отчетном периодах,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оборотных средств: коэффициент оборачиваемости, коэффициент загрузки и относительная экономия оборотных фондов.</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Коэффициент оборачиваемости</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КОБ</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 xml:space="preserve">- </w:t>
      </w:r>
      <w:r w:rsidRPr="00CD78E7">
        <w:rPr>
          <w:rFonts w:ascii="Times New Roman" w:eastAsia="Times New Roman" w:hAnsi="Times New Roman" w:cs="Times New Roman"/>
          <w:color w:val="1E2732"/>
          <w:sz w:val="28"/>
          <w:szCs w:val="28"/>
          <w:lang w:eastAsia="ru-RU"/>
        </w:rPr>
        <w:t>это количество, совершаемые оборотными средствами в течение определенного периода (обычно года).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809625" cy="485775"/>
            <wp:effectExtent l="0" t="0" r="9525" b="9525"/>
            <wp:docPr id="12" name="Рисунок 12" descr="http://www.0zn.ru/image/86460_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0zn.ru/image/86460_11_1.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48577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(1.9)</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ОБС</w:t>
      </w:r>
      <w:r w:rsidRPr="00CD78E7">
        <w:rPr>
          <w:rFonts w:ascii="Times New Roman" w:eastAsia="Times New Roman" w:hAnsi="Times New Roman" w:cs="Times New Roman"/>
          <w:color w:val="1E2732"/>
          <w:sz w:val="28"/>
          <w:szCs w:val="28"/>
          <w:lang w:eastAsia="ru-RU"/>
        </w:rPr>
        <w:t xml:space="preserve"> - среднегодовой остаток оборотных средств на предприятии за год, ден. ед. [4, c.27].</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Коэффициент загрузки</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КЗ</w:t>
      </w:r>
      <w:r w:rsidRPr="00CD78E7">
        <w:rPr>
          <w:rFonts w:ascii="Times New Roman" w:eastAsia="Times New Roman" w:hAnsi="Times New Roman" w:cs="Times New Roman"/>
          <w:color w:val="1E2732"/>
          <w:sz w:val="28"/>
          <w:szCs w:val="28"/>
          <w:lang w:eastAsia="ru-RU"/>
        </w:rPr>
        <w:t xml:space="preserve">) характеризует сумму оборотных средств, авансируемых на рубль выручки от реализации продукции (работ, услуг), и показывает, сколько нужно оборотных средств для получения рубль реализованной продукции. </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iCs/>
          <w:noProof/>
          <w:color w:val="1E2732"/>
          <w:sz w:val="28"/>
          <w:szCs w:val="28"/>
          <w:lang w:eastAsia="ru-RU"/>
        </w:rPr>
        <w:drawing>
          <wp:inline distT="0" distB="0" distL="0" distR="0">
            <wp:extent cx="800100" cy="476250"/>
            <wp:effectExtent l="0" t="0" r="0" b="0"/>
            <wp:docPr id="11" name="Рисунок 11" descr="http://www.0zn.ru/image/86460_1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0zn.ru/image/86460_12_1.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4762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(1.10)</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Относительная экономия оборотных фондов (</w:t>
      </w:r>
      <w:r w:rsidRPr="00487669">
        <w:rPr>
          <w:rFonts w:ascii="Times New Roman" w:eastAsia="Times New Roman" w:hAnsi="Times New Roman" w:cs="Times New Roman"/>
          <w:noProof/>
          <w:color w:val="1E2732"/>
          <w:sz w:val="28"/>
          <w:szCs w:val="28"/>
          <w:lang w:eastAsia="ru-RU"/>
        </w:rPr>
        <w:drawing>
          <wp:inline distT="0" distB="0" distL="0" distR="0">
            <wp:extent cx="419100" cy="323850"/>
            <wp:effectExtent l="0" t="0" r="0" b="0"/>
            <wp:docPr id="10" name="Рисунок 10" descr="http://www.0zn.ru/image/86460_1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0zn.ru/image/86460_13_1.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3238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1666875" cy="304800"/>
            <wp:effectExtent l="0" t="0" r="9525" b="0"/>
            <wp:docPr id="9" name="Рисунок 9" descr="http://www.0zn.ru/image/86460_14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0zn.ru/image/86460_14_1.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3048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(1.11)</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lastRenderedPageBreak/>
        <w:t xml:space="preserve">где </w:t>
      </w:r>
      <w:r w:rsidRPr="00CD78E7">
        <w:rPr>
          <w:rFonts w:ascii="Times New Roman" w:eastAsia="Times New Roman" w:hAnsi="Times New Roman" w:cs="Times New Roman"/>
          <w:iCs/>
          <w:color w:val="1E2732"/>
          <w:sz w:val="28"/>
          <w:szCs w:val="28"/>
          <w:lang w:eastAsia="ru-RU"/>
        </w:rPr>
        <w:t>ОБСБАЗ</w:t>
      </w:r>
      <w:r w:rsidRPr="00CD78E7">
        <w:rPr>
          <w:rFonts w:ascii="Times New Roman" w:eastAsia="Times New Roman" w:hAnsi="Times New Roman" w:cs="Times New Roman"/>
          <w:color w:val="1E2732"/>
          <w:sz w:val="28"/>
          <w:szCs w:val="28"/>
          <w:lang w:eastAsia="ru-RU"/>
        </w:rPr>
        <w:t xml:space="preserve"> и </w:t>
      </w:r>
      <w:r w:rsidRPr="00CD78E7">
        <w:rPr>
          <w:rFonts w:ascii="Times New Roman" w:eastAsia="Times New Roman" w:hAnsi="Times New Roman" w:cs="Times New Roman"/>
          <w:iCs/>
          <w:color w:val="1E2732"/>
          <w:sz w:val="28"/>
          <w:szCs w:val="28"/>
          <w:lang w:eastAsia="ru-RU"/>
        </w:rPr>
        <w:t xml:space="preserve">ОБСОТЧ </w:t>
      </w:r>
      <w:r w:rsidRPr="00CD78E7">
        <w:rPr>
          <w:rFonts w:ascii="Times New Roman" w:eastAsia="Times New Roman" w:hAnsi="Times New Roman" w:cs="Times New Roman"/>
          <w:color w:val="1E2732"/>
          <w:sz w:val="28"/>
          <w:szCs w:val="28"/>
          <w:lang w:eastAsia="ru-RU"/>
        </w:rPr>
        <w:t xml:space="preserve">- оборотные средства соответственно базового и отчетного периодов, ден. ед. </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Так же, эффективность использования основных средств может быть оценена показателями использования материальных ресурсов - материалоемкостью, материалоотдачей и относительной экономией материальных затрат. </w:t>
      </w:r>
      <w:r w:rsidRPr="00CD78E7">
        <w:rPr>
          <w:rFonts w:ascii="Times New Roman" w:eastAsia="Times New Roman" w:hAnsi="Times New Roman" w:cs="Times New Roman"/>
          <w:iCs/>
          <w:color w:val="1E2732"/>
          <w:sz w:val="28"/>
          <w:szCs w:val="28"/>
          <w:lang w:eastAsia="ru-RU"/>
        </w:rPr>
        <w:t>Материалоемкость (МЕ</w:t>
      </w:r>
      <w:r w:rsidRPr="00CD78E7">
        <w:rPr>
          <w:rFonts w:ascii="Times New Roman" w:eastAsia="Times New Roman" w:hAnsi="Times New Roman" w:cs="Times New Roman"/>
          <w:color w:val="1E2732"/>
          <w:sz w:val="28"/>
          <w:szCs w:val="28"/>
          <w:lang w:eastAsia="ru-RU"/>
        </w:rPr>
        <w:t>) отражает величину материальных затрат, приходящихся на единицу произведенной продукции (работ, услуг), и определяется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771525" cy="466725"/>
            <wp:effectExtent l="0" t="0" r="9525" b="9525"/>
            <wp:docPr id="8" name="Рисунок 8" descr="http://www.0zn.ru/image/86460_15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0zn.ru/image/86460_15_1.pn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46672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(1.12)</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МЗ</w:t>
      </w:r>
      <w:r w:rsidRPr="00CD78E7">
        <w:rPr>
          <w:rFonts w:ascii="Times New Roman" w:eastAsia="Times New Roman" w:hAnsi="Times New Roman" w:cs="Times New Roman"/>
          <w:color w:val="1E2732"/>
          <w:sz w:val="28"/>
          <w:szCs w:val="28"/>
          <w:lang w:eastAsia="ru-RU"/>
        </w:rPr>
        <w:t xml:space="preserve"> - материальные затраты, ден. ед. [4, c.28]. </w:t>
      </w:r>
      <w:r w:rsidRPr="00CD78E7">
        <w:rPr>
          <w:rFonts w:ascii="Times New Roman" w:eastAsia="Times New Roman" w:hAnsi="Times New Roman" w:cs="Times New Roman"/>
          <w:iCs/>
          <w:color w:val="1E2732"/>
          <w:sz w:val="28"/>
          <w:szCs w:val="28"/>
          <w:lang w:eastAsia="ru-RU"/>
        </w:rPr>
        <w:t>Материалоотдача (МО</w:t>
      </w:r>
      <w:r w:rsidRPr="00CD78E7">
        <w:rPr>
          <w:rFonts w:ascii="Times New Roman" w:eastAsia="Times New Roman" w:hAnsi="Times New Roman" w:cs="Times New Roman"/>
          <w:color w:val="1E2732"/>
          <w:sz w:val="28"/>
          <w:szCs w:val="28"/>
          <w:lang w:eastAsia="ru-RU"/>
        </w:rPr>
        <w:t>) характеризует величину результата, приходящуюся на рубль материальных затрат, и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771525" cy="466725"/>
            <wp:effectExtent l="0" t="0" r="9525" b="9525"/>
            <wp:docPr id="7" name="Рисунок 7" descr="http://www.0zn.ru/image/86460_1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0zn.ru/image/86460_16_1.pn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46672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(1.13)</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Относительная экономия материальных затрат (</w:t>
      </w:r>
      <w:r w:rsidRPr="00487669">
        <w:rPr>
          <w:rFonts w:ascii="Times New Roman" w:eastAsia="Times New Roman" w:hAnsi="Times New Roman" w:cs="Times New Roman"/>
          <w:noProof/>
          <w:color w:val="1E2732"/>
          <w:sz w:val="28"/>
          <w:szCs w:val="28"/>
          <w:lang w:eastAsia="ru-RU"/>
        </w:rPr>
        <w:drawing>
          <wp:inline distT="0" distB="0" distL="0" distR="0">
            <wp:extent cx="371475" cy="285750"/>
            <wp:effectExtent l="0" t="0" r="9525" b="0"/>
            <wp:docPr id="6" name="Рисунок 6" descr="http://www.0zn.ru/image/86460_1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0zn.ru/image/86460_17_1.p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2857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обусловлена различными темпами изменения объемов производства и материальных затрат и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1647825" cy="314325"/>
            <wp:effectExtent l="0" t="0" r="9525" b="0"/>
            <wp:docPr id="5" name="Рисунок 5" descr="http://www.0zn.ru/image/86460_1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0zn.ru/image/86460_18_1.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314325"/>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(1.14)</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 xml:space="preserve">МЗБАЗ и МЗОТЧ - </w:t>
      </w:r>
      <w:r w:rsidRPr="00CD78E7">
        <w:rPr>
          <w:rFonts w:ascii="Times New Roman" w:eastAsia="Times New Roman" w:hAnsi="Times New Roman" w:cs="Times New Roman"/>
          <w:color w:val="1E2732"/>
          <w:sz w:val="28"/>
          <w:szCs w:val="28"/>
          <w:lang w:eastAsia="ru-RU"/>
        </w:rPr>
        <w:t>материальныезатраты соответственно базового и отчетного периодов,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Затратный метод отличается от ресурсного тем, что в расчете используется не величина имеющихся ресурсов, а только та их часть, которая израсходована на создание оцениваемого объекта. Поскольку единовременными затратами являются инвестиции, то все показатели, характеризующие эффективность их использования, являются затратными. К ним относятся капиталоемкость, капиталоотдача и относительная экономия инвестиций [8, c.254-255].</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lastRenderedPageBreak/>
        <w:t>Капиталоемкость</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КЕ</w:t>
      </w:r>
      <w:r w:rsidRPr="00CD78E7">
        <w:rPr>
          <w:rFonts w:ascii="Times New Roman" w:eastAsia="Times New Roman" w:hAnsi="Times New Roman" w:cs="Times New Roman"/>
          <w:color w:val="1E2732"/>
          <w:sz w:val="28"/>
          <w:szCs w:val="28"/>
          <w:lang w:eastAsia="ru-RU"/>
        </w:rPr>
        <w:t>) показывает величину инвестиций (капитальных вложений), приходящихся на единицу прироста объема производства (реализации) продукции, работ, услуг,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828675" cy="457200"/>
            <wp:effectExtent l="0" t="0" r="9525" b="0"/>
            <wp:docPr id="4" name="Рисунок 4" descr="http://www.0zn.ru/image/86460_19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0zn.ru/image/86460_19_1.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4572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(1.15)</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КВ</w:t>
      </w:r>
      <w:r w:rsidRPr="00CD78E7">
        <w:rPr>
          <w:rFonts w:ascii="Times New Roman" w:eastAsia="Times New Roman" w:hAnsi="Times New Roman" w:cs="Times New Roman"/>
          <w:color w:val="1E2732"/>
          <w:sz w:val="28"/>
          <w:szCs w:val="28"/>
          <w:lang w:eastAsia="ru-RU"/>
        </w:rPr>
        <w:t xml:space="preserve"> - капитальные вложения в производство, ден. ед.;</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 xml:space="preserve">∆ВП </w:t>
      </w:r>
      <w:r w:rsidRPr="00CD78E7">
        <w:rPr>
          <w:rFonts w:ascii="Times New Roman" w:eastAsia="Times New Roman" w:hAnsi="Times New Roman" w:cs="Times New Roman"/>
          <w:color w:val="1E2732"/>
          <w:sz w:val="28"/>
          <w:szCs w:val="28"/>
          <w:lang w:eastAsia="ru-RU"/>
        </w:rPr>
        <w:t>- прирост выпуска продукции, обусловленный данными капитальными вложениями, в натуральных и стоимостных измерителях.</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Капиталоотдача</w:t>
      </w:r>
      <w:r w:rsidRPr="00CD78E7">
        <w:rPr>
          <w:rFonts w:ascii="Times New Roman" w:eastAsia="Times New Roman" w:hAnsi="Times New Roman" w:cs="Times New Roman"/>
          <w:color w:val="1E2732"/>
          <w:sz w:val="28"/>
          <w:szCs w:val="28"/>
          <w:lang w:eastAsia="ru-RU"/>
        </w:rPr>
        <w:t xml:space="preserve"> (</w:t>
      </w:r>
      <w:r w:rsidRPr="00CD78E7">
        <w:rPr>
          <w:rFonts w:ascii="Times New Roman" w:eastAsia="Times New Roman" w:hAnsi="Times New Roman" w:cs="Times New Roman"/>
          <w:iCs/>
          <w:color w:val="1E2732"/>
          <w:sz w:val="28"/>
          <w:szCs w:val="28"/>
          <w:lang w:eastAsia="ru-RU"/>
        </w:rPr>
        <w:t>КО</w:t>
      </w:r>
      <w:r w:rsidRPr="00CD78E7">
        <w:rPr>
          <w:rFonts w:ascii="Times New Roman" w:eastAsia="Times New Roman" w:hAnsi="Times New Roman" w:cs="Times New Roman"/>
          <w:color w:val="1E2732"/>
          <w:sz w:val="28"/>
          <w:szCs w:val="28"/>
          <w:lang w:eastAsia="ru-RU"/>
        </w:rPr>
        <w:t>) - величина прироста результата, приходящегося на единицу инвестиций или капитальных вложений.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847725" cy="457200"/>
            <wp:effectExtent l="0" t="0" r="9525" b="0"/>
            <wp:docPr id="3" name="Рисунок 3" descr="http://www.0zn.ru/image/86460_2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0zn.ru/image/86460_20_1.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572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(1.16)</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iCs/>
          <w:color w:val="1E2732"/>
          <w:sz w:val="28"/>
          <w:szCs w:val="28"/>
          <w:lang w:eastAsia="ru-RU"/>
        </w:rPr>
        <w:t>Относительная экономия капитальных вложений</w:t>
      </w:r>
      <w:r w:rsidRPr="00CD78E7">
        <w:rPr>
          <w:rFonts w:ascii="Times New Roman" w:eastAsia="Times New Roman" w:hAnsi="Times New Roman" w:cs="Times New Roman"/>
          <w:color w:val="1E2732"/>
          <w:sz w:val="28"/>
          <w:szCs w:val="28"/>
          <w:lang w:eastAsia="ru-RU"/>
        </w:rPr>
        <w:t xml:space="preserve"> (</w:t>
      </w:r>
      <w:r w:rsidRPr="00487669">
        <w:rPr>
          <w:rFonts w:ascii="Times New Roman" w:eastAsia="Times New Roman" w:hAnsi="Times New Roman" w:cs="Times New Roman"/>
          <w:iCs/>
          <w:noProof/>
          <w:color w:val="1E2732"/>
          <w:sz w:val="28"/>
          <w:szCs w:val="28"/>
          <w:lang w:eastAsia="ru-RU"/>
        </w:rPr>
        <w:drawing>
          <wp:inline distT="0" distB="0" distL="0" distR="0">
            <wp:extent cx="285750" cy="323850"/>
            <wp:effectExtent l="0" t="0" r="0" b="0"/>
            <wp:docPr id="2" name="Рисунок 2" descr="http://www.0zn.ru/image/86460_2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0zn.ru/image/86460_21_1.png"/>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2385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рассчитывается по формуле</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noProof/>
          <w:color w:val="1E2732"/>
          <w:sz w:val="28"/>
          <w:szCs w:val="28"/>
          <w:lang w:eastAsia="ru-RU"/>
        </w:rPr>
        <w:drawing>
          <wp:inline distT="0" distB="0" distL="0" distR="0">
            <wp:extent cx="1724025" cy="304800"/>
            <wp:effectExtent l="0" t="0" r="9525" b="0"/>
            <wp:docPr id="1" name="Рисунок 1" descr="http://www.0zn.ru/image/86460_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0zn.ru/image/86460_22_1.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4025" cy="304800"/>
                    </a:xfrm>
                    <a:prstGeom prst="rect">
                      <a:avLst/>
                    </a:prstGeom>
                    <a:noFill/>
                    <a:ln>
                      <a:noFill/>
                    </a:ln>
                  </pic:spPr>
                </pic:pic>
              </a:graphicData>
            </a:graphic>
          </wp:inline>
        </w:drawing>
      </w:r>
      <w:r w:rsidRPr="00CD78E7">
        <w:rPr>
          <w:rFonts w:ascii="Times New Roman" w:eastAsia="Times New Roman" w:hAnsi="Times New Roman" w:cs="Times New Roman"/>
          <w:color w:val="1E2732"/>
          <w:sz w:val="28"/>
          <w:szCs w:val="28"/>
          <w:lang w:eastAsia="ru-RU"/>
        </w:rPr>
        <w:t>, (1.17)</w:t>
      </w:r>
    </w:p>
    <w:p w:rsidR="00CD78E7" w:rsidRP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где </w:t>
      </w:r>
      <w:r w:rsidRPr="00CD78E7">
        <w:rPr>
          <w:rFonts w:ascii="Times New Roman" w:eastAsia="Times New Roman" w:hAnsi="Times New Roman" w:cs="Times New Roman"/>
          <w:iCs/>
          <w:color w:val="1E2732"/>
          <w:sz w:val="28"/>
          <w:szCs w:val="28"/>
          <w:lang w:eastAsia="ru-RU"/>
        </w:rPr>
        <w:t xml:space="preserve">КВБАЗ и КВОТЧ - </w:t>
      </w:r>
      <w:r w:rsidRPr="00CD78E7">
        <w:rPr>
          <w:rFonts w:ascii="Times New Roman" w:eastAsia="Times New Roman" w:hAnsi="Times New Roman" w:cs="Times New Roman"/>
          <w:color w:val="1E2732"/>
          <w:sz w:val="28"/>
          <w:szCs w:val="28"/>
          <w:lang w:eastAsia="ru-RU"/>
        </w:rPr>
        <w:t>капитальные вложения соответственно в базовом и отчетном периодах, ден. ед.</w:t>
      </w:r>
    </w:p>
    <w:p w:rsidR="00CD78E7" w:rsidRDefault="00CD78E7" w:rsidP="00487669">
      <w:pPr>
        <w:spacing w:after="0" w:line="360" w:lineRule="auto"/>
        <w:ind w:firstLine="567"/>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 xml:space="preserve">При оценке экономической эффективности используются и другие показатели. Например, </w:t>
      </w:r>
      <w:r w:rsidRPr="00CD78E7">
        <w:rPr>
          <w:rFonts w:ascii="Times New Roman" w:eastAsia="Times New Roman" w:hAnsi="Times New Roman" w:cs="Times New Roman"/>
          <w:iCs/>
          <w:color w:val="1E2732"/>
          <w:sz w:val="28"/>
          <w:szCs w:val="28"/>
          <w:lang w:eastAsia="ru-RU"/>
        </w:rPr>
        <w:t xml:space="preserve">затраты на одну денежную единицу продукции </w:t>
      </w:r>
      <w:r w:rsidRPr="00CD78E7">
        <w:rPr>
          <w:rFonts w:ascii="Times New Roman" w:eastAsia="Times New Roman" w:hAnsi="Times New Roman" w:cs="Times New Roman"/>
          <w:color w:val="1E2732"/>
          <w:sz w:val="28"/>
          <w:szCs w:val="28"/>
          <w:lang w:eastAsia="ru-RU"/>
        </w:rPr>
        <w:t>показывают величину денежных затрат, приходящуюся на одну денежную единицу проданной продукции (работ, услуг) за календарный период.</w:t>
      </w:r>
    </w:p>
    <w:p w:rsidR="00CD78E7" w:rsidRPr="00CD78E7" w:rsidRDefault="00CD78E7" w:rsidP="00222A93">
      <w:pPr>
        <w:spacing w:after="0" w:line="360" w:lineRule="auto"/>
        <w:jc w:val="both"/>
        <w:rPr>
          <w:rFonts w:ascii="Times New Roman" w:eastAsia="Times New Roman" w:hAnsi="Times New Roman" w:cs="Times New Roman"/>
          <w:color w:val="1E2732"/>
          <w:sz w:val="28"/>
          <w:szCs w:val="28"/>
          <w:lang w:eastAsia="ru-RU"/>
        </w:rPr>
      </w:pPr>
      <w:r w:rsidRPr="00CD78E7">
        <w:rPr>
          <w:rFonts w:ascii="Times New Roman" w:eastAsia="Times New Roman" w:hAnsi="Times New Roman" w:cs="Times New Roman"/>
          <w:color w:val="1E2732"/>
          <w:sz w:val="28"/>
          <w:szCs w:val="28"/>
          <w:lang w:eastAsia="ru-RU"/>
        </w:rPr>
        <w:t>Для оценки эффективности использования финансовых ресурсов наиболее часто применяются следующие показатели.</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b/>
          <w:iCs/>
          <w:color w:val="1E2732"/>
          <w:sz w:val="28"/>
          <w:szCs w:val="28"/>
          <w:lang w:eastAsia="ru-RU"/>
        </w:rPr>
        <w:t>1)П</w:t>
      </w:r>
      <w:r w:rsidR="00CD78E7" w:rsidRPr="00CD78E7">
        <w:rPr>
          <w:rFonts w:ascii="Times New Roman" w:eastAsia="Times New Roman" w:hAnsi="Times New Roman" w:cs="Times New Roman"/>
          <w:b/>
          <w:iCs/>
          <w:color w:val="1E2732"/>
          <w:sz w:val="28"/>
          <w:szCs w:val="28"/>
          <w:lang w:eastAsia="ru-RU"/>
        </w:rPr>
        <w:t>латежеспособность предприятия</w:t>
      </w:r>
      <w:r w:rsidR="00CD78E7" w:rsidRPr="00CD78E7">
        <w:rPr>
          <w:rFonts w:ascii="Times New Roman" w:eastAsia="Times New Roman" w:hAnsi="Times New Roman" w:cs="Times New Roman"/>
          <w:color w:val="1E2732"/>
          <w:sz w:val="28"/>
          <w:szCs w:val="28"/>
          <w:lang w:eastAsia="ru-RU"/>
        </w:rPr>
        <w:t>. В процессе производственной, инвестиционной деятельности предприятия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изменение финансового состояния предприятия.</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b/>
          <w:iCs/>
          <w:color w:val="1E2732"/>
          <w:sz w:val="28"/>
          <w:szCs w:val="28"/>
          <w:lang w:eastAsia="ru-RU"/>
        </w:rPr>
        <w:lastRenderedPageBreak/>
        <w:t>2) Э</w:t>
      </w:r>
      <w:r w:rsidR="00CD78E7" w:rsidRPr="00CD78E7">
        <w:rPr>
          <w:rFonts w:ascii="Times New Roman" w:eastAsia="Times New Roman" w:hAnsi="Times New Roman" w:cs="Times New Roman"/>
          <w:b/>
          <w:iCs/>
          <w:color w:val="1E2732"/>
          <w:sz w:val="28"/>
          <w:szCs w:val="28"/>
          <w:lang w:eastAsia="ru-RU"/>
        </w:rPr>
        <w:t>ффективность финансовых вложений</w:t>
      </w:r>
      <w:r w:rsidR="00CD78E7" w:rsidRPr="00CD78E7">
        <w:rPr>
          <w:rFonts w:ascii="Times New Roman" w:eastAsia="Times New Roman" w:hAnsi="Times New Roman" w:cs="Times New Roman"/>
          <w:color w:val="1E2732"/>
          <w:sz w:val="28"/>
          <w:szCs w:val="28"/>
          <w:lang w:eastAsia="ru-RU"/>
        </w:rPr>
        <w:t>. Оценка производится путем сопоставления суммы полученного дохода от финансовых инвестиций (различные виды вложений капитала) со среднегодовой суммой данного вида активов. Для оценки эффективности заемного капитала применяется "эффект финансового рычага", который показывает, на сколько процентов увеличиться сумма собственного капитала за счет привлечения заемных средств в оборот предприятия. Положительный эффект возникает в тех случаях, когда рентабельность совокупного капитала предприятия выше средневзвешенной цены заемных ресурсов.</w:t>
      </w:r>
    </w:p>
    <w:p w:rsidR="00CD78E7" w:rsidRPr="00CD78E7" w:rsidRDefault="00487669" w:rsidP="00487669">
      <w:pPr>
        <w:spacing w:after="0" w:line="360" w:lineRule="auto"/>
        <w:ind w:firstLine="567"/>
        <w:jc w:val="both"/>
        <w:rPr>
          <w:rFonts w:ascii="Times New Roman" w:eastAsia="Times New Roman" w:hAnsi="Times New Roman" w:cs="Times New Roman"/>
          <w:color w:val="1E2732"/>
          <w:sz w:val="28"/>
          <w:szCs w:val="28"/>
          <w:lang w:eastAsia="ru-RU"/>
        </w:rPr>
      </w:pPr>
      <w:r w:rsidRPr="00487669">
        <w:rPr>
          <w:rFonts w:ascii="Times New Roman" w:eastAsia="Times New Roman" w:hAnsi="Times New Roman" w:cs="Times New Roman"/>
          <w:b/>
          <w:iCs/>
          <w:color w:val="1E2732"/>
          <w:sz w:val="28"/>
          <w:szCs w:val="28"/>
          <w:lang w:eastAsia="ru-RU"/>
        </w:rPr>
        <w:t>3) С</w:t>
      </w:r>
      <w:r w:rsidR="00CD78E7" w:rsidRPr="00CD78E7">
        <w:rPr>
          <w:rFonts w:ascii="Times New Roman" w:eastAsia="Times New Roman" w:hAnsi="Times New Roman" w:cs="Times New Roman"/>
          <w:b/>
          <w:iCs/>
          <w:color w:val="1E2732"/>
          <w:sz w:val="28"/>
          <w:szCs w:val="28"/>
          <w:lang w:eastAsia="ru-RU"/>
        </w:rPr>
        <w:t>амофинансируемый доход</w:t>
      </w:r>
      <w:r w:rsidR="00CD78E7" w:rsidRPr="00CD78E7">
        <w:rPr>
          <w:rFonts w:ascii="Times New Roman" w:eastAsia="Times New Roman" w:hAnsi="Times New Roman" w:cs="Times New Roman"/>
          <w:color w:val="1E2732"/>
          <w:sz w:val="28"/>
          <w:szCs w:val="28"/>
          <w:lang w:eastAsia="ru-RU"/>
        </w:rPr>
        <w:t>. Коэффициент самофинансирования определяется как соотношение между объемом формирования собственных финансовых ресурсов и суммой прироста активов предприятия и объема потребления прибыли предприятия. В качестве собственных финансовых ресурсов выделяют доход предприятия, выручку, прибыль, амортизационные отчисления.</w:t>
      </w:r>
    </w:p>
    <w:p w:rsidR="00CD78E7" w:rsidRDefault="00487669" w:rsidP="00487669">
      <w:pPr>
        <w:spacing w:after="0" w:line="360" w:lineRule="auto"/>
        <w:ind w:firstLine="567"/>
        <w:jc w:val="both"/>
        <w:rPr>
          <w:rFonts w:ascii="Times New Roman" w:eastAsia="Times New Roman" w:hAnsi="Times New Roman" w:cs="Times New Roman"/>
          <w:b/>
          <w:color w:val="1E2732"/>
          <w:sz w:val="28"/>
          <w:szCs w:val="28"/>
          <w:lang w:eastAsia="ru-RU"/>
        </w:rPr>
      </w:pPr>
      <w:r w:rsidRPr="00487669">
        <w:rPr>
          <w:rFonts w:ascii="Times New Roman" w:eastAsia="Times New Roman" w:hAnsi="Times New Roman" w:cs="Times New Roman"/>
          <w:b/>
          <w:iCs/>
          <w:color w:val="1E2732"/>
          <w:sz w:val="28"/>
          <w:szCs w:val="28"/>
          <w:lang w:eastAsia="ru-RU"/>
        </w:rPr>
        <w:t>4) Ф</w:t>
      </w:r>
      <w:r w:rsidR="00CD78E7" w:rsidRPr="00CD78E7">
        <w:rPr>
          <w:rFonts w:ascii="Times New Roman" w:eastAsia="Times New Roman" w:hAnsi="Times New Roman" w:cs="Times New Roman"/>
          <w:b/>
          <w:iCs/>
          <w:color w:val="1E2732"/>
          <w:sz w:val="28"/>
          <w:szCs w:val="28"/>
          <w:lang w:eastAsia="ru-RU"/>
        </w:rPr>
        <w:t>инансовая независимость</w:t>
      </w:r>
      <w:r w:rsidR="00CD78E7" w:rsidRPr="00CD78E7">
        <w:rPr>
          <w:rFonts w:ascii="Times New Roman" w:eastAsia="Times New Roman" w:hAnsi="Times New Roman" w:cs="Times New Roman"/>
          <w:color w:val="1E2732"/>
          <w:sz w:val="28"/>
          <w:szCs w:val="28"/>
          <w:lang w:eastAsia="ru-RU"/>
        </w:rPr>
        <w:t>. Коэффициент независимости характеризует долю собственных источников финансирования предприятия в общей стоимости его имущества (соотношение заемного и собственного капитала). Показателем финансовой независимости так же является финансовый ливеридж. Это показатель измеряется частным от деления прибыли, за вычетом налога на прибыль, на прибыль, остающуюся в распоряжении предприятия, за вычетом обязательных расходов и платежей из нее, не зависящих от величины прибыли [</w:t>
      </w:r>
      <w:r w:rsidR="00CD78E7" w:rsidRPr="00CD78E7">
        <w:rPr>
          <w:rFonts w:ascii="Times New Roman" w:eastAsia="Times New Roman" w:hAnsi="Times New Roman" w:cs="Times New Roman"/>
          <w:b/>
          <w:color w:val="1E2732"/>
          <w:sz w:val="28"/>
          <w:szCs w:val="28"/>
          <w:lang w:eastAsia="ru-RU"/>
        </w:rPr>
        <w:t>7, c.684-686].</w:t>
      </w:r>
    </w:p>
    <w:p w:rsidR="007677E5" w:rsidRPr="00CD78E7" w:rsidRDefault="007677E5" w:rsidP="00487669">
      <w:pPr>
        <w:spacing w:after="0" w:line="360" w:lineRule="auto"/>
        <w:ind w:firstLine="567"/>
        <w:jc w:val="both"/>
        <w:rPr>
          <w:rFonts w:ascii="Times New Roman" w:eastAsia="Times New Roman" w:hAnsi="Times New Roman" w:cs="Times New Roman"/>
          <w:color w:val="1E2732"/>
          <w:sz w:val="28"/>
          <w:szCs w:val="28"/>
          <w:lang w:eastAsia="ru-RU"/>
        </w:rPr>
      </w:pPr>
    </w:p>
    <w:p w:rsidR="00FA4A53" w:rsidRDefault="00FA4A53" w:rsidP="00222A93">
      <w:pPr>
        <w:pStyle w:val="2"/>
        <w:keepNext/>
        <w:widowControl w:val="0"/>
        <w:autoSpaceDE w:val="0"/>
        <w:autoSpaceDN w:val="0"/>
        <w:adjustRightInd w:val="0"/>
        <w:spacing w:after="0" w:line="360" w:lineRule="auto"/>
        <w:jc w:val="center"/>
        <w:rPr>
          <w:color w:val="auto"/>
          <w:sz w:val="28"/>
          <w:szCs w:val="28"/>
        </w:rPr>
      </w:pPr>
      <w:bookmarkStart w:id="0" w:name="_Toc362166340"/>
    </w:p>
    <w:p w:rsidR="00F046EC" w:rsidRDefault="00676933" w:rsidP="00222A93">
      <w:pPr>
        <w:pStyle w:val="2"/>
        <w:keepNext/>
        <w:widowControl w:val="0"/>
        <w:autoSpaceDE w:val="0"/>
        <w:autoSpaceDN w:val="0"/>
        <w:adjustRightInd w:val="0"/>
        <w:spacing w:after="0" w:line="360" w:lineRule="auto"/>
        <w:jc w:val="center"/>
        <w:rPr>
          <w:color w:val="auto"/>
          <w:spacing w:val="-1"/>
          <w:sz w:val="28"/>
          <w:szCs w:val="28"/>
        </w:rPr>
      </w:pPr>
      <w:r>
        <w:rPr>
          <w:color w:val="auto"/>
          <w:sz w:val="28"/>
          <w:szCs w:val="28"/>
        </w:rPr>
        <w:t>1.2</w:t>
      </w:r>
      <w:r w:rsidR="00F046EC" w:rsidRPr="00F046EC">
        <w:rPr>
          <w:color w:val="auto"/>
          <w:sz w:val="28"/>
          <w:szCs w:val="28"/>
        </w:rPr>
        <w:t xml:space="preserve">Классификация затрат и результатов при оценке эффективности </w:t>
      </w:r>
      <w:r w:rsidR="00F046EC" w:rsidRPr="00F046EC">
        <w:rPr>
          <w:color w:val="auto"/>
          <w:spacing w:val="-1"/>
          <w:sz w:val="28"/>
          <w:szCs w:val="28"/>
        </w:rPr>
        <w:t>деятельности хозяйствующего субъекта</w:t>
      </w:r>
      <w:bookmarkEnd w:id="0"/>
    </w:p>
    <w:p w:rsidR="00222A93" w:rsidRDefault="00222A93" w:rsidP="00222A93">
      <w:pPr>
        <w:pStyle w:val="2"/>
        <w:keepNext/>
        <w:widowControl w:val="0"/>
        <w:autoSpaceDE w:val="0"/>
        <w:autoSpaceDN w:val="0"/>
        <w:adjustRightInd w:val="0"/>
        <w:spacing w:after="0" w:line="360" w:lineRule="auto"/>
        <w:jc w:val="center"/>
        <w:rPr>
          <w:color w:val="auto"/>
          <w:spacing w:val="-1"/>
          <w:sz w:val="28"/>
          <w:szCs w:val="28"/>
        </w:rPr>
      </w:pPr>
    </w:p>
    <w:p w:rsidR="00F046EC" w:rsidRPr="00F046EC" w:rsidRDefault="00F046EC" w:rsidP="00F046EC">
      <w:pPr>
        <w:shd w:val="clear" w:color="auto" w:fill="FFFFFF"/>
        <w:spacing w:after="0" w:line="360" w:lineRule="auto"/>
        <w:ind w:left="5" w:right="5" w:firstLine="715"/>
        <w:jc w:val="both"/>
        <w:rPr>
          <w:rFonts w:ascii="Times New Roman" w:hAnsi="Times New Roman" w:cs="Times New Roman"/>
          <w:spacing w:val="-1"/>
          <w:sz w:val="28"/>
          <w:szCs w:val="28"/>
        </w:rPr>
      </w:pPr>
      <w:r w:rsidRPr="00F046EC">
        <w:rPr>
          <w:rFonts w:ascii="Times New Roman" w:hAnsi="Times New Roman" w:cs="Times New Roman"/>
          <w:spacing w:val="-1"/>
          <w:sz w:val="28"/>
          <w:szCs w:val="28"/>
        </w:rPr>
        <w:t xml:space="preserve">В расчетах эффективности деятельности хозяйствующего субъекта </w:t>
      </w:r>
      <w:r w:rsidRPr="00F046EC">
        <w:rPr>
          <w:rFonts w:ascii="Times New Roman" w:hAnsi="Times New Roman" w:cs="Times New Roman"/>
          <w:spacing w:val="5"/>
          <w:sz w:val="28"/>
          <w:szCs w:val="28"/>
        </w:rPr>
        <w:t xml:space="preserve">результаты сопоставляются с величиной вовлеченных в хозяйственный </w:t>
      </w:r>
      <w:r w:rsidRPr="00F046EC">
        <w:rPr>
          <w:rFonts w:ascii="Times New Roman" w:hAnsi="Times New Roman" w:cs="Times New Roman"/>
          <w:spacing w:val="4"/>
          <w:sz w:val="28"/>
          <w:szCs w:val="28"/>
        </w:rPr>
        <w:t xml:space="preserve">оборот или потребленных ресурсов. Поэтому достоверность оценки </w:t>
      </w:r>
      <w:r w:rsidRPr="00F046EC">
        <w:rPr>
          <w:rFonts w:ascii="Times New Roman" w:hAnsi="Times New Roman" w:cs="Times New Roman"/>
          <w:sz w:val="28"/>
          <w:szCs w:val="28"/>
        </w:rPr>
        <w:t xml:space="preserve">эффективности во многом зависит от правильности определения затрат и </w:t>
      </w:r>
      <w:r w:rsidRPr="00F046EC">
        <w:rPr>
          <w:rFonts w:ascii="Times New Roman" w:hAnsi="Times New Roman" w:cs="Times New Roman"/>
          <w:spacing w:val="-1"/>
          <w:sz w:val="28"/>
          <w:szCs w:val="28"/>
        </w:rPr>
        <w:t>величины различных ресурсов.</w:t>
      </w:r>
    </w:p>
    <w:p w:rsidR="00F046EC" w:rsidRPr="00F046EC" w:rsidRDefault="00F046EC" w:rsidP="00F046EC">
      <w:pPr>
        <w:shd w:val="clear" w:color="auto" w:fill="FFFFFF"/>
        <w:spacing w:after="0" w:line="360" w:lineRule="auto"/>
        <w:ind w:left="14" w:right="5" w:firstLine="706"/>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В зависимости от цикличности осуществления затраты подразделяются </w:t>
      </w:r>
      <w:r w:rsidRPr="00F046EC">
        <w:rPr>
          <w:rFonts w:ascii="Times New Roman" w:hAnsi="Times New Roman" w:cs="Times New Roman"/>
          <w:spacing w:val="-1"/>
          <w:sz w:val="28"/>
          <w:szCs w:val="28"/>
        </w:rPr>
        <w:t>на единовременные и текущие.</w:t>
      </w:r>
    </w:p>
    <w:p w:rsidR="00F046EC" w:rsidRPr="00F046EC" w:rsidRDefault="00F046EC" w:rsidP="00F046EC">
      <w:pPr>
        <w:shd w:val="clear" w:color="auto" w:fill="FFFFFF"/>
        <w:spacing w:after="0" w:line="360" w:lineRule="auto"/>
        <w:ind w:right="5" w:firstLine="725"/>
        <w:jc w:val="both"/>
        <w:rPr>
          <w:rFonts w:ascii="Times New Roman" w:hAnsi="Times New Roman" w:cs="Times New Roman"/>
          <w:sz w:val="28"/>
          <w:szCs w:val="28"/>
        </w:rPr>
      </w:pPr>
      <w:r w:rsidRPr="00F046EC">
        <w:rPr>
          <w:rFonts w:ascii="Times New Roman" w:hAnsi="Times New Roman" w:cs="Times New Roman"/>
          <w:spacing w:val="6"/>
          <w:sz w:val="28"/>
          <w:szCs w:val="28"/>
        </w:rPr>
        <w:t xml:space="preserve">Текущие затраты представляют собой постоянные материальные </w:t>
      </w:r>
      <w:r w:rsidRPr="00F046EC">
        <w:rPr>
          <w:rFonts w:ascii="Times New Roman" w:hAnsi="Times New Roman" w:cs="Times New Roman"/>
          <w:spacing w:val="1"/>
          <w:sz w:val="28"/>
          <w:szCs w:val="28"/>
        </w:rPr>
        <w:t xml:space="preserve">расходы и трудовые затраты, необходимые для производства продукции и </w:t>
      </w:r>
      <w:r w:rsidRPr="00F046EC">
        <w:rPr>
          <w:rFonts w:ascii="Times New Roman" w:hAnsi="Times New Roman" w:cs="Times New Roman"/>
          <w:spacing w:val="-1"/>
          <w:sz w:val="28"/>
          <w:szCs w:val="28"/>
        </w:rPr>
        <w:t xml:space="preserve">услуг в течение года. Единовременные затраты - это авансируемые на ряд лет финансовые и материально-технические средства (инвестиции), необходимые для расширенного воспроизводства производственных фондов, технического </w:t>
      </w:r>
      <w:r w:rsidRPr="00F046EC">
        <w:rPr>
          <w:rFonts w:ascii="Times New Roman" w:hAnsi="Times New Roman" w:cs="Times New Roman"/>
          <w:sz w:val="28"/>
          <w:szCs w:val="28"/>
        </w:rPr>
        <w:t xml:space="preserve">совершенствования производства. В отличие от текущих затрат, которые </w:t>
      </w:r>
      <w:r w:rsidRPr="00F046EC">
        <w:rPr>
          <w:rFonts w:ascii="Times New Roman" w:hAnsi="Times New Roman" w:cs="Times New Roman"/>
          <w:spacing w:val="-1"/>
          <w:sz w:val="28"/>
          <w:szCs w:val="28"/>
        </w:rPr>
        <w:t xml:space="preserve">приносят эффект, как правило в течение года, единовременные затраты дают </w:t>
      </w:r>
      <w:r w:rsidRPr="00F046EC">
        <w:rPr>
          <w:rFonts w:ascii="Times New Roman" w:hAnsi="Times New Roman" w:cs="Times New Roman"/>
          <w:spacing w:val="6"/>
          <w:sz w:val="28"/>
          <w:szCs w:val="28"/>
        </w:rPr>
        <w:t xml:space="preserve">эффект через определенный период времени, как правило, больше года, </w:t>
      </w:r>
      <w:r w:rsidRPr="00F046EC">
        <w:rPr>
          <w:rFonts w:ascii="Times New Roman" w:hAnsi="Times New Roman" w:cs="Times New Roman"/>
          <w:spacing w:val="-3"/>
          <w:sz w:val="28"/>
          <w:szCs w:val="28"/>
        </w:rPr>
        <w:t xml:space="preserve">после ввода в действие производственных мощностей </w:t>
      </w:r>
      <w:r w:rsidRPr="00DB69EC">
        <w:rPr>
          <w:rFonts w:ascii="Times New Roman" w:hAnsi="Times New Roman" w:cs="Times New Roman"/>
          <w:spacing w:val="-3"/>
          <w:sz w:val="28"/>
          <w:szCs w:val="28"/>
          <w:highlight w:val="yellow"/>
        </w:rPr>
        <w:t>[36]</w:t>
      </w:r>
      <w:r w:rsidRPr="00F046EC">
        <w:rPr>
          <w:rFonts w:ascii="Times New Roman" w:hAnsi="Times New Roman" w:cs="Times New Roman"/>
          <w:spacing w:val="-3"/>
          <w:sz w:val="28"/>
          <w:szCs w:val="28"/>
        </w:rPr>
        <w:t xml:space="preserve">.     </w:t>
      </w:r>
    </w:p>
    <w:p w:rsidR="00F046EC" w:rsidRPr="00F046EC" w:rsidRDefault="00F046EC" w:rsidP="00F046EC">
      <w:pPr>
        <w:shd w:val="clear" w:color="auto" w:fill="FFFFFF"/>
        <w:spacing w:after="0" w:line="360" w:lineRule="auto"/>
        <w:ind w:left="14" w:firstLine="710"/>
        <w:jc w:val="both"/>
        <w:rPr>
          <w:rFonts w:ascii="Times New Roman" w:hAnsi="Times New Roman" w:cs="Times New Roman"/>
          <w:sz w:val="28"/>
          <w:szCs w:val="28"/>
        </w:rPr>
      </w:pPr>
      <w:r w:rsidRPr="00F046EC">
        <w:rPr>
          <w:rFonts w:ascii="Times New Roman" w:hAnsi="Times New Roman" w:cs="Times New Roman"/>
          <w:spacing w:val="7"/>
          <w:sz w:val="28"/>
          <w:szCs w:val="28"/>
        </w:rPr>
        <w:t xml:space="preserve">Единовременные затраты делятся на предпроизводственные и </w:t>
      </w:r>
      <w:r w:rsidRPr="00F046EC">
        <w:rPr>
          <w:rFonts w:ascii="Times New Roman" w:hAnsi="Times New Roman" w:cs="Times New Roman"/>
          <w:spacing w:val="-2"/>
          <w:sz w:val="28"/>
          <w:szCs w:val="28"/>
        </w:rPr>
        <w:t>капитальные вложения.</w:t>
      </w:r>
    </w:p>
    <w:p w:rsidR="00F046EC" w:rsidRPr="00F046EC" w:rsidRDefault="00F046EC" w:rsidP="00F046EC">
      <w:pPr>
        <w:shd w:val="clear" w:color="auto" w:fill="FFFFFF"/>
        <w:spacing w:after="0" w:line="360" w:lineRule="auto"/>
        <w:ind w:left="10" w:right="14" w:firstLine="706"/>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Предпроизводственные затраты предназначаются для проведения </w:t>
      </w:r>
      <w:r w:rsidRPr="00F046EC">
        <w:rPr>
          <w:rFonts w:ascii="Times New Roman" w:hAnsi="Times New Roman" w:cs="Times New Roman"/>
          <w:spacing w:val="-1"/>
          <w:sz w:val="28"/>
          <w:szCs w:val="28"/>
        </w:rPr>
        <w:t>комплекса научно-исследовательских и проектно-конструкторских работ, связанных с разработкой мероприятия.</w:t>
      </w:r>
    </w:p>
    <w:p w:rsidR="00F046EC" w:rsidRPr="00F046EC" w:rsidRDefault="00F046EC" w:rsidP="00F046EC">
      <w:pPr>
        <w:shd w:val="clear" w:color="auto" w:fill="FFFFFF"/>
        <w:spacing w:after="0" w:line="360" w:lineRule="auto"/>
        <w:ind w:left="11" w:right="6" w:firstLine="703"/>
        <w:jc w:val="both"/>
        <w:rPr>
          <w:rFonts w:ascii="Times New Roman" w:hAnsi="Times New Roman" w:cs="Times New Roman"/>
          <w:sz w:val="28"/>
          <w:szCs w:val="28"/>
        </w:rPr>
      </w:pPr>
      <w:r w:rsidRPr="00F046EC">
        <w:rPr>
          <w:rFonts w:ascii="Times New Roman" w:hAnsi="Times New Roman" w:cs="Times New Roman"/>
          <w:spacing w:val="5"/>
          <w:sz w:val="28"/>
          <w:szCs w:val="28"/>
        </w:rPr>
        <w:t xml:space="preserve">Капитальные вложения осуществляются для создания технической </w:t>
      </w:r>
      <w:r w:rsidRPr="00F046EC">
        <w:rPr>
          <w:rFonts w:ascii="Times New Roman" w:hAnsi="Times New Roman" w:cs="Times New Roman"/>
          <w:spacing w:val="7"/>
          <w:sz w:val="28"/>
          <w:szCs w:val="28"/>
        </w:rPr>
        <w:t>базы проекта (затраты на приобретение оборудования, строительно-</w:t>
      </w:r>
      <w:r w:rsidRPr="00F046EC">
        <w:rPr>
          <w:rFonts w:ascii="Times New Roman" w:hAnsi="Times New Roman" w:cs="Times New Roman"/>
          <w:spacing w:val="-3"/>
          <w:sz w:val="28"/>
          <w:szCs w:val="28"/>
        </w:rPr>
        <w:t xml:space="preserve">монтажные работы и тому подобное) </w:t>
      </w:r>
      <w:r w:rsidRPr="00DB69EC">
        <w:rPr>
          <w:rFonts w:ascii="Times New Roman" w:hAnsi="Times New Roman" w:cs="Times New Roman"/>
          <w:spacing w:val="-3"/>
          <w:sz w:val="28"/>
          <w:szCs w:val="28"/>
          <w:highlight w:val="yellow"/>
        </w:rPr>
        <w:t>[34].</w:t>
      </w:r>
    </w:p>
    <w:p w:rsidR="00F046EC" w:rsidRPr="00F046EC" w:rsidRDefault="00F046EC" w:rsidP="00F046EC">
      <w:pPr>
        <w:shd w:val="clear" w:color="auto" w:fill="FFFFFF"/>
        <w:spacing w:after="0" w:line="360" w:lineRule="auto"/>
        <w:ind w:left="14" w:right="5" w:firstLine="710"/>
        <w:jc w:val="both"/>
        <w:rPr>
          <w:rFonts w:ascii="Times New Roman" w:hAnsi="Times New Roman" w:cs="Times New Roman"/>
          <w:sz w:val="28"/>
          <w:szCs w:val="28"/>
        </w:rPr>
      </w:pPr>
      <w:r w:rsidRPr="00F046EC">
        <w:rPr>
          <w:rFonts w:ascii="Times New Roman" w:hAnsi="Times New Roman" w:cs="Times New Roman"/>
          <w:spacing w:val="-2"/>
          <w:sz w:val="28"/>
          <w:szCs w:val="28"/>
        </w:rPr>
        <w:lastRenderedPageBreak/>
        <w:t xml:space="preserve">Классификация затрат и ресурсов в мировой практике универсальная, в </w:t>
      </w:r>
      <w:r w:rsidRPr="00F046EC">
        <w:rPr>
          <w:rFonts w:ascii="Times New Roman" w:hAnsi="Times New Roman" w:cs="Times New Roman"/>
          <w:sz w:val="28"/>
          <w:szCs w:val="28"/>
        </w:rPr>
        <w:t xml:space="preserve">ней выделяются следующие основные виды затрат и ресурсов </w:t>
      </w:r>
      <w:r w:rsidRPr="00DB69EC">
        <w:rPr>
          <w:rFonts w:ascii="Times New Roman" w:hAnsi="Times New Roman" w:cs="Times New Roman"/>
          <w:sz w:val="28"/>
          <w:szCs w:val="28"/>
          <w:highlight w:val="yellow"/>
        </w:rPr>
        <w:t>[38]:</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F046EC">
        <w:rPr>
          <w:rFonts w:ascii="Times New Roman" w:hAnsi="Times New Roman" w:cs="Times New Roman"/>
          <w:spacing w:val="-1"/>
          <w:sz w:val="28"/>
          <w:szCs w:val="28"/>
        </w:rPr>
        <w:t>затраты живого труда (отработанное время, фонд заработной платы),</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F046EC">
        <w:rPr>
          <w:rFonts w:ascii="Times New Roman" w:hAnsi="Times New Roman" w:cs="Times New Roman"/>
          <w:spacing w:val="-1"/>
          <w:sz w:val="28"/>
          <w:szCs w:val="28"/>
        </w:rPr>
        <w:t>материальные затраты (затраты сырья, материалов, топлива, энергии),</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right="14" w:firstLine="709"/>
        <w:jc w:val="both"/>
        <w:rPr>
          <w:rFonts w:ascii="Times New Roman" w:hAnsi="Times New Roman" w:cs="Times New Roman"/>
          <w:sz w:val="28"/>
          <w:szCs w:val="28"/>
        </w:rPr>
      </w:pPr>
      <w:r w:rsidRPr="00F046EC">
        <w:rPr>
          <w:rFonts w:ascii="Times New Roman" w:hAnsi="Times New Roman" w:cs="Times New Roman"/>
          <w:spacing w:val="4"/>
          <w:sz w:val="28"/>
          <w:szCs w:val="28"/>
        </w:rPr>
        <w:t xml:space="preserve">производственные фонды (основные производственные фонды, </w:t>
      </w:r>
      <w:r w:rsidRPr="00F046EC">
        <w:rPr>
          <w:rFonts w:ascii="Times New Roman" w:hAnsi="Times New Roman" w:cs="Times New Roman"/>
          <w:spacing w:val="-1"/>
          <w:sz w:val="28"/>
          <w:szCs w:val="28"/>
        </w:rPr>
        <w:t>оборотные фонды, фонды обращения),</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right="5" w:firstLine="709"/>
        <w:jc w:val="both"/>
        <w:rPr>
          <w:rFonts w:ascii="Times New Roman" w:hAnsi="Times New Roman" w:cs="Times New Roman"/>
          <w:sz w:val="28"/>
          <w:szCs w:val="28"/>
        </w:rPr>
      </w:pPr>
      <w:r w:rsidRPr="00F046EC">
        <w:rPr>
          <w:rFonts w:ascii="Times New Roman" w:hAnsi="Times New Roman" w:cs="Times New Roman"/>
          <w:spacing w:val="1"/>
          <w:sz w:val="28"/>
          <w:szCs w:val="28"/>
        </w:rPr>
        <w:t xml:space="preserve">капитальные вложения, инвестиции (затраты на расширенное </w:t>
      </w:r>
      <w:r w:rsidRPr="00F046EC">
        <w:rPr>
          <w:rFonts w:ascii="Times New Roman" w:hAnsi="Times New Roman" w:cs="Times New Roman"/>
          <w:sz w:val="28"/>
          <w:szCs w:val="28"/>
        </w:rPr>
        <w:t>воспроизводство основных фондов и прирост оборотных фондов),</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F046EC">
        <w:rPr>
          <w:rFonts w:ascii="Times New Roman" w:hAnsi="Times New Roman" w:cs="Times New Roman"/>
          <w:spacing w:val="-3"/>
          <w:sz w:val="28"/>
          <w:szCs w:val="28"/>
        </w:rPr>
        <w:t>природные ресурсы (земля, запасы полезных ископаемых, леса, воды),</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right="14" w:firstLine="709"/>
        <w:jc w:val="both"/>
        <w:rPr>
          <w:rFonts w:ascii="Times New Roman" w:hAnsi="Times New Roman" w:cs="Times New Roman"/>
          <w:sz w:val="28"/>
          <w:szCs w:val="28"/>
        </w:rPr>
      </w:pPr>
      <w:r w:rsidRPr="00F046EC">
        <w:rPr>
          <w:rFonts w:ascii="Times New Roman" w:hAnsi="Times New Roman" w:cs="Times New Roman"/>
          <w:spacing w:val="-3"/>
          <w:sz w:val="28"/>
          <w:szCs w:val="28"/>
        </w:rPr>
        <w:t xml:space="preserve">информационные ресурсы (знания, результаты научных исследований, </w:t>
      </w:r>
      <w:r w:rsidRPr="00F046EC">
        <w:rPr>
          <w:rFonts w:ascii="Times New Roman" w:hAnsi="Times New Roman" w:cs="Times New Roman"/>
          <w:spacing w:val="-1"/>
          <w:sz w:val="28"/>
          <w:szCs w:val="28"/>
        </w:rPr>
        <w:t>изобретения и рационализаторские предложения),</w:t>
      </w:r>
    </w:p>
    <w:p w:rsidR="00F046EC" w:rsidRPr="00F046EC" w:rsidRDefault="00F046EC" w:rsidP="00F046EC">
      <w:pPr>
        <w:widowControl w:val="0"/>
        <w:numPr>
          <w:ilvl w:val="0"/>
          <w:numId w:val="3"/>
        </w:numPr>
        <w:shd w:val="clear" w:color="auto" w:fill="FFFFFF"/>
        <w:autoSpaceDE w:val="0"/>
        <w:autoSpaceDN w:val="0"/>
        <w:adjustRightInd w:val="0"/>
        <w:spacing w:after="0" w:line="360" w:lineRule="auto"/>
        <w:ind w:left="0" w:right="5" w:firstLine="709"/>
        <w:jc w:val="both"/>
        <w:rPr>
          <w:rFonts w:ascii="Times New Roman" w:hAnsi="Times New Roman" w:cs="Times New Roman"/>
          <w:sz w:val="28"/>
          <w:szCs w:val="28"/>
        </w:rPr>
      </w:pPr>
      <w:r w:rsidRPr="00F046EC">
        <w:rPr>
          <w:rFonts w:ascii="Times New Roman" w:hAnsi="Times New Roman" w:cs="Times New Roman"/>
          <w:spacing w:val="6"/>
          <w:sz w:val="28"/>
          <w:szCs w:val="28"/>
        </w:rPr>
        <w:t xml:space="preserve">время, как экономическая категория (рабочий период, время </w:t>
      </w:r>
      <w:r w:rsidRPr="00F046EC">
        <w:rPr>
          <w:rFonts w:ascii="Times New Roman" w:hAnsi="Times New Roman" w:cs="Times New Roman"/>
          <w:spacing w:val="1"/>
          <w:sz w:val="28"/>
          <w:szCs w:val="28"/>
        </w:rPr>
        <w:t xml:space="preserve">производства, сроки реализации инвестиций, инноваций, внедрения новой </w:t>
      </w:r>
      <w:r w:rsidRPr="00F046EC">
        <w:rPr>
          <w:rFonts w:ascii="Times New Roman" w:hAnsi="Times New Roman" w:cs="Times New Roman"/>
          <w:spacing w:val="-3"/>
          <w:sz w:val="28"/>
          <w:szCs w:val="28"/>
        </w:rPr>
        <w:t>техники).</w:t>
      </w:r>
    </w:p>
    <w:p w:rsidR="00F046EC" w:rsidRPr="00F046EC" w:rsidRDefault="00F046EC" w:rsidP="00F046EC">
      <w:pPr>
        <w:shd w:val="clear" w:color="auto" w:fill="FFFFFF"/>
        <w:tabs>
          <w:tab w:val="left" w:pos="5069"/>
          <w:tab w:val="left" w:pos="5827"/>
        </w:tabs>
        <w:spacing w:after="0" w:line="360" w:lineRule="auto"/>
        <w:ind w:left="10" w:firstLine="706"/>
        <w:jc w:val="both"/>
        <w:rPr>
          <w:rFonts w:ascii="Times New Roman" w:hAnsi="Times New Roman" w:cs="Times New Roman"/>
          <w:sz w:val="28"/>
          <w:szCs w:val="28"/>
        </w:rPr>
      </w:pPr>
      <w:r w:rsidRPr="00F046EC">
        <w:rPr>
          <w:rFonts w:ascii="Times New Roman" w:hAnsi="Times New Roman" w:cs="Times New Roman"/>
          <w:sz w:val="28"/>
          <w:szCs w:val="28"/>
        </w:rPr>
        <w:t xml:space="preserve">Реальность информации об уровне эффективности связана с классификацией и формами выражения экономического эффекта. Оценка </w:t>
      </w:r>
      <w:r w:rsidRPr="00F046EC">
        <w:rPr>
          <w:rFonts w:ascii="Times New Roman" w:hAnsi="Times New Roman" w:cs="Times New Roman"/>
          <w:spacing w:val="9"/>
          <w:sz w:val="28"/>
          <w:szCs w:val="28"/>
        </w:rPr>
        <w:t xml:space="preserve">эффекта, как правило, включает три группы показателей: объемные, </w:t>
      </w:r>
      <w:r w:rsidRPr="00F046EC">
        <w:rPr>
          <w:rFonts w:ascii="Times New Roman" w:hAnsi="Times New Roman" w:cs="Times New Roman"/>
          <w:spacing w:val="-4"/>
          <w:sz w:val="28"/>
          <w:szCs w:val="28"/>
        </w:rPr>
        <w:t>конечные и социальные результаты.</w:t>
      </w:r>
      <w:r w:rsidRPr="00F046EC">
        <w:rPr>
          <w:rFonts w:ascii="Times New Roman" w:hAnsi="Times New Roman" w:cs="Times New Roman"/>
          <w:sz w:val="28"/>
          <w:szCs w:val="28"/>
        </w:rPr>
        <w:tab/>
      </w:r>
    </w:p>
    <w:p w:rsidR="00F046EC" w:rsidRPr="00F046EC" w:rsidRDefault="00F046EC" w:rsidP="00F046EC">
      <w:pPr>
        <w:shd w:val="clear" w:color="auto" w:fill="FFFFFF"/>
        <w:spacing w:after="0" w:line="360" w:lineRule="auto"/>
        <w:ind w:left="14" w:firstLine="715"/>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Объемные показатели эффекта являются исходными и включают в себя </w:t>
      </w:r>
      <w:r w:rsidRPr="00F046EC">
        <w:rPr>
          <w:rFonts w:ascii="Times New Roman" w:hAnsi="Times New Roman" w:cs="Times New Roman"/>
          <w:spacing w:val="1"/>
          <w:sz w:val="28"/>
          <w:szCs w:val="28"/>
        </w:rPr>
        <w:t>натуральные и стоимостные показатели объема произведенной продукции и услуг.</w:t>
      </w:r>
    </w:p>
    <w:p w:rsidR="00F046EC" w:rsidRPr="00F046EC" w:rsidRDefault="00F046EC" w:rsidP="00F046EC">
      <w:pPr>
        <w:shd w:val="clear" w:color="auto" w:fill="FFFFFF"/>
        <w:spacing w:after="0" w:line="360" w:lineRule="auto"/>
        <w:ind w:right="5" w:firstLine="720"/>
        <w:jc w:val="both"/>
        <w:rPr>
          <w:rFonts w:ascii="Times New Roman" w:hAnsi="Times New Roman" w:cs="Times New Roman"/>
          <w:sz w:val="28"/>
          <w:szCs w:val="28"/>
        </w:rPr>
      </w:pPr>
      <w:r w:rsidRPr="00F046EC">
        <w:rPr>
          <w:rFonts w:ascii="Times New Roman" w:hAnsi="Times New Roman" w:cs="Times New Roman"/>
          <w:spacing w:val="-3"/>
          <w:sz w:val="28"/>
          <w:szCs w:val="28"/>
        </w:rPr>
        <w:t xml:space="preserve">Следующая группа показателей эффекта отражает конечные результаты </w:t>
      </w:r>
      <w:r w:rsidRPr="00F046EC">
        <w:rPr>
          <w:rFonts w:ascii="Times New Roman" w:hAnsi="Times New Roman" w:cs="Times New Roman"/>
          <w:spacing w:val="5"/>
          <w:sz w:val="28"/>
          <w:szCs w:val="28"/>
        </w:rPr>
        <w:t xml:space="preserve">производственно-хозяйственной деятельности на различных уровнях </w:t>
      </w:r>
      <w:r w:rsidRPr="00F046EC">
        <w:rPr>
          <w:rFonts w:ascii="Times New Roman" w:hAnsi="Times New Roman" w:cs="Times New Roman"/>
          <w:spacing w:val="-1"/>
          <w:sz w:val="28"/>
          <w:szCs w:val="28"/>
        </w:rPr>
        <w:t xml:space="preserve">управления, удовлетворение потребностей рынка, качественную структуру </w:t>
      </w:r>
      <w:r w:rsidRPr="00F046EC">
        <w:rPr>
          <w:rFonts w:ascii="Times New Roman" w:hAnsi="Times New Roman" w:cs="Times New Roman"/>
          <w:spacing w:val="1"/>
          <w:sz w:val="28"/>
          <w:szCs w:val="28"/>
        </w:rPr>
        <w:t xml:space="preserve">производства. К ним относятся: национальный доход, чистая продукция, </w:t>
      </w:r>
      <w:r w:rsidRPr="00F046EC">
        <w:rPr>
          <w:rFonts w:ascii="Times New Roman" w:hAnsi="Times New Roman" w:cs="Times New Roman"/>
          <w:spacing w:val="10"/>
          <w:sz w:val="28"/>
          <w:szCs w:val="28"/>
        </w:rPr>
        <w:t xml:space="preserve">валовой национальный продукт, прибыль, экономия от снижения </w:t>
      </w:r>
      <w:r w:rsidRPr="00F046EC">
        <w:rPr>
          <w:rFonts w:ascii="Times New Roman" w:hAnsi="Times New Roman" w:cs="Times New Roman"/>
          <w:sz w:val="28"/>
          <w:szCs w:val="28"/>
        </w:rPr>
        <w:lastRenderedPageBreak/>
        <w:t xml:space="preserve">себестоимости, объем продаж в соответствующих ценах, ввод в действие </w:t>
      </w:r>
      <w:r w:rsidRPr="00F046EC">
        <w:rPr>
          <w:rFonts w:ascii="Times New Roman" w:hAnsi="Times New Roman" w:cs="Times New Roman"/>
          <w:spacing w:val="-1"/>
          <w:sz w:val="28"/>
          <w:szCs w:val="28"/>
        </w:rPr>
        <w:t>производственных мощностей и фондов, качество продукции и услуг.</w:t>
      </w:r>
    </w:p>
    <w:p w:rsidR="00F046EC" w:rsidRPr="00F046EC" w:rsidRDefault="00F046EC" w:rsidP="00F046EC">
      <w:pPr>
        <w:shd w:val="clear" w:color="auto" w:fill="FFFFFF"/>
        <w:spacing w:after="0" w:line="360" w:lineRule="auto"/>
        <w:ind w:left="5" w:firstLine="715"/>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Объемные результаты учитываются при расчете дифференцированных </w:t>
      </w:r>
      <w:r w:rsidRPr="00F046EC">
        <w:rPr>
          <w:rFonts w:ascii="Times New Roman" w:hAnsi="Times New Roman" w:cs="Times New Roman"/>
          <w:spacing w:val="2"/>
          <w:sz w:val="28"/>
          <w:szCs w:val="28"/>
        </w:rPr>
        <w:t xml:space="preserve">показателей эффективности, а конечные экономические результаты - при </w:t>
      </w:r>
      <w:r w:rsidRPr="00F046EC">
        <w:rPr>
          <w:rFonts w:ascii="Times New Roman" w:hAnsi="Times New Roman" w:cs="Times New Roman"/>
          <w:spacing w:val="-1"/>
          <w:sz w:val="28"/>
          <w:szCs w:val="28"/>
        </w:rPr>
        <w:t>расчете обобщающих (комплексных) показателей эффективности.</w:t>
      </w:r>
    </w:p>
    <w:p w:rsidR="00F046EC" w:rsidRPr="00F046EC" w:rsidRDefault="00F046EC" w:rsidP="00F046EC">
      <w:pPr>
        <w:shd w:val="clear" w:color="auto" w:fill="FFFFFF"/>
        <w:spacing w:after="0" w:line="360" w:lineRule="auto"/>
        <w:ind w:left="10" w:firstLine="706"/>
        <w:jc w:val="both"/>
        <w:rPr>
          <w:rFonts w:ascii="Times New Roman" w:hAnsi="Times New Roman" w:cs="Times New Roman"/>
          <w:sz w:val="28"/>
          <w:szCs w:val="28"/>
        </w:rPr>
      </w:pPr>
      <w:r w:rsidRPr="00F046EC">
        <w:rPr>
          <w:rFonts w:ascii="Times New Roman" w:hAnsi="Times New Roman" w:cs="Times New Roman"/>
          <w:sz w:val="28"/>
          <w:szCs w:val="28"/>
        </w:rPr>
        <w:t xml:space="preserve">Важное место в оценке эффективности деятельности хозяйствующего </w:t>
      </w:r>
      <w:r w:rsidRPr="00F046EC">
        <w:rPr>
          <w:rFonts w:ascii="Times New Roman" w:hAnsi="Times New Roman" w:cs="Times New Roman"/>
          <w:spacing w:val="-1"/>
          <w:sz w:val="28"/>
          <w:szCs w:val="28"/>
        </w:rPr>
        <w:t xml:space="preserve">субъекта принадлежит социальным результатам, выражающим соответствие </w:t>
      </w:r>
      <w:r w:rsidRPr="00F046EC">
        <w:rPr>
          <w:rFonts w:ascii="Times New Roman" w:hAnsi="Times New Roman" w:cs="Times New Roman"/>
          <w:spacing w:val="4"/>
          <w:sz w:val="28"/>
          <w:szCs w:val="28"/>
        </w:rPr>
        <w:t xml:space="preserve">результата хозяйственной деятельности социальным целям общества, </w:t>
      </w:r>
      <w:r w:rsidRPr="00F046EC">
        <w:rPr>
          <w:rFonts w:ascii="Times New Roman" w:hAnsi="Times New Roman" w:cs="Times New Roman"/>
          <w:spacing w:val="-2"/>
          <w:sz w:val="28"/>
          <w:szCs w:val="28"/>
        </w:rPr>
        <w:t xml:space="preserve">коллектива, приоритетность человеческого (личностного) фактора в развитии </w:t>
      </w:r>
      <w:r w:rsidRPr="00F046EC">
        <w:rPr>
          <w:rFonts w:ascii="Times New Roman" w:hAnsi="Times New Roman" w:cs="Times New Roman"/>
          <w:sz w:val="28"/>
          <w:szCs w:val="28"/>
        </w:rPr>
        <w:t xml:space="preserve">экономики. Экономические интересы производителей находятся в тесной </w:t>
      </w:r>
      <w:r w:rsidRPr="00F046EC">
        <w:rPr>
          <w:rFonts w:ascii="Times New Roman" w:hAnsi="Times New Roman" w:cs="Times New Roman"/>
          <w:spacing w:val="6"/>
          <w:sz w:val="28"/>
          <w:szCs w:val="28"/>
        </w:rPr>
        <w:t xml:space="preserve">взаимосвязи с социальными результатами: чем выше экономические </w:t>
      </w:r>
      <w:r w:rsidRPr="00F046EC">
        <w:rPr>
          <w:rFonts w:ascii="Times New Roman" w:hAnsi="Times New Roman" w:cs="Times New Roman"/>
          <w:spacing w:val="-1"/>
          <w:sz w:val="28"/>
          <w:szCs w:val="28"/>
        </w:rPr>
        <w:t xml:space="preserve">результаты, тем выше должны быть и социальные результаты и наоборот. </w:t>
      </w:r>
      <w:r w:rsidRPr="00F046EC">
        <w:rPr>
          <w:rFonts w:ascii="Times New Roman" w:hAnsi="Times New Roman" w:cs="Times New Roman"/>
          <w:spacing w:val="1"/>
          <w:sz w:val="28"/>
          <w:szCs w:val="28"/>
        </w:rPr>
        <w:t xml:space="preserve">Социальные результаты отражаются в таких показателях, как повышение </w:t>
      </w:r>
      <w:r w:rsidRPr="00F046EC">
        <w:rPr>
          <w:rFonts w:ascii="Times New Roman" w:hAnsi="Times New Roman" w:cs="Times New Roman"/>
          <w:spacing w:val="-2"/>
          <w:sz w:val="28"/>
          <w:szCs w:val="28"/>
        </w:rPr>
        <w:t xml:space="preserve">уровня жизни (рост оплаты труда, реальных доходов, прожиточный минимум, </w:t>
      </w:r>
      <w:r w:rsidRPr="00F046EC">
        <w:rPr>
          <w:rFonts w:ascii="Times New Roman" w:hAnsi="Times New Roman" w:cs="Times New Roman"/>
          <w:sz w:val="28"/>
          <w:szCs w:val="28"/>
        </w:rPr>
        <w:t xml:space="preserve">обеспеченность       жильем,       уровень       медицинского       обслуживания, общеобразовательный и профессиональный уровень работников), свободное </w:t>
      </w:r>
      <w:r w:rsidRPr="00F046EC">
        <w:rPr>
          <w:rFonts w:ascii="Times New Roman" w:hAnsi="Times New Roman" w:cs="Times New Roman"/>
          <w:spacing w:val="1"/>
          <w:sz w:val="28"/>
          <w:szCs w:val="28"/>
        </w:rPr>
        <w:t xml:space="preserve">время и эффективность его использования, условия труда (сокращение </w:t>
      </w:r>
      <w:r w:rsidRPr="00F046EC">
        <w:rPr>
          <w:rFonts w:ascii="Times New Roman" w:hAnsi="Times New Roman" w:cs="Times New Roman"/>
          <w:sz w:val="28"/>
          <w:szCs w:val="28"/>
        </w:rPr>
        <w:t xml:space="preserve">травматизма, текучесть кадров, занятость населения), состояние экологии и </w:t>
      </w:r>
      <w:r w:rsidRPr="00F046EC">
        <w:rPr>
          <w:rFonts w:ascii="Times New Roman" w:hAnsi="Times New Roman" w:cs="Times New Roman"/>
          <w:spacing w:val="3"/>
          <w:sz w:val="28"/>
          <w:szCs w:val="28"/>
        </w:rPr>
        <w:t xml:space="preserve">влияние производства на экологическую обстановку в стране и регионе. </w:t>
      </w:r>
      <w:r w:rsidRPr="00F046EC">
        <w:rPr>
          <w:rFonts w:ascii="Times New Roman" w:hAnsi="Times New Roman" w:cs="Times New Roman"/>
          <w:spacing w:val="15"/>
          <w:sz w:val="28"/>
          <w:szCs w:val="28"/>
        </w:rPr>
        <w:t xml:space="preserve">Следует отметить, что социальные результаты и их влияние на </w:t>
      </w:r>
      <w:r w:rsidRPr="00F046EC">
        <w:rPr>
          <w:rFonts w:ascii="Times New Roman" w:hAnsi="Times New Roman" w:cs="Times New Roman"/>
          <w:spacing w:val="4"/>
          <w:sz w:val="28"/>
          <w:szCs w:val="28"/>
        </w:rPr>
        <w:t xml:space="preserve">экономические результаты не всегда поддаются точной количественной </w:t>
      </w:r>
      <w:r w:rsidRPr="00F046EC">
        <w:rPr>
          <w:rFonts w:ascii="Times New Roman" w:hAnsi="Times New Roman" w:cs="Times New Roman"/>
          <w:spacing w:val="-1"/>
          <w:sz w:val="28"/>
          <w:szCs w:val="28"/>
        </w:rPr>
        <w:t>оценке, широко распространена их косвенная оценка, ранжирование целей.</w:t>
      </w:r>
    </w:p>
    <w:p w:rsidR="00F046EC" w:rsidRPr="00F046EC" w:rsidRDefault="00F046EC" w:rsidP="00F046EC">
      <w:pPr>
        <w:shd w:val="clear" w:color="auto" w:fill="FFFFFF"/>
        <w:tabs>
          <w:tab w:val="left" w:pos="5304"/>
          <w:tab w:val="left" w:pos="8981"/>
        </w:tabs>
        <w:spacing w:after="0" w:line="360" w:lineRule="auto"/>
        <w:ind w:left="5" w:right="14" w:firstLine="715"/>
        <w:jc w:val="both"/>
        <w:rPr>
          <w:rFonts w:ascii="Times New Roman" w:hAnsi="Times New Roman" w:cs="Times New Roman"/>
          <w:sz w:val="28"/>
          <w:szCs w:val="28"/>
        </w:rPr>
      </w:pPr>
      <w:r w:rsidRPr="00F046EC">
        <w:rPr>
          <w:rFonts w:ascii="Times New Roman" w:hAnsi="Times New Roman" w:cs="Times New Roman"/>
          <w:sz w:val="28"/>
          <w:szCs w:val="28"/>
        </w:rPr>
        <w:t xml:space="preserve">По степени охвата ресурсов или затрат выделяют частные показатели, характеризующие эффективность использования одного вида ресурсов или </w:t>
      </w:r>
      <w:r w:rsidRPr="00F046EC">
        <w:rPr>
          <w:rFonts w:ascii="Times New Roman" w:hAnsi="Times New Roman" w:cs="Times New Roman"/>
          <w:spacing w:val="-1"/>
          <w:sz w:val="28"/>
          <w:szCs w:val="28"/>
        </w:rPr>
        <w:t>затрат, и обобщающие, характеризующие использование всех видов ресурсов</w:t>
      </w:r>
      <w:r w:rsidRPr="00F046EC">
        <w:rPr>
          <w:rFonts w:ascii="Times New Roman" w:hAnsi="Times New Roman" w:cs="Times New Roman"/>
          <w:spacing w:val="-1"/>
          <w:sz w:val="28"/>
          <w:szCs w:val="28"/>
        </w:rPr>
        <w:br/>
      </w:r>
      <w:r w:rsidRPr="00F046EC">
        <w:rPr>
          <w:rFonts w:ascii="Times New Roman" w:hAnsi="Times New Roman" w:cs="Times New Roman"/>
          <w:spacing w:val="-8"/>
          <w:sz w:val="28"/>
          <w:szCs w:val="28"/>
        </w:rPr>
        <w:t>или затрат.</w:t>
      </w:r>
      <w:r w:rsidRPr="00F046EC">
        <w:rPr>
          <w:rFonts w:ascii="Times New Roman" w:hAnsi="Times New Roman" w:cs="Times New Roman"/>
          <w:sz w:val="28"/>
          <w:szCs w:val="28"/>
        </w:rPr>
        <w:tab/>
      </w:r>
    </w:p>
    <w:p w:rsidR="00F046EC" w:rsidRPr="00F046EC" w:rsidRDefault="00F046EC" w:rsidP="00F046EC">
      <w:pPr>
        <w:shd w:val="clear" w:color="auto" w:fill="FFFFFF"/>
        <w:spacing w:after="0" w:line="360" w:lineRule="auto"/>
        <w:ind w:right="5" w:firstLine="706"/>
        <w:jc w:val="both"/>
        <w:rPr>
          <w:rFonts w:ascii="Times New Roman" w:hAnsi="Times New Roman" w:cs="Times New Roman"/>
          <w:sz w:val="28"/>
          <w:szCs w:val="28"/>
        </w:rPr>
      </w:pPr>
      <w:r w:rsidRPr="00F046EC">
        <w:rPr>
          <w:rFonts w:ascii="Times New Roman" w:hAnsi="Times New Roman" w:cs="Times New Roman"/>
          <w:sz w:val="28"/>
          <w:szCs w:val="28"/>
        </w:rPr>
        <w:t xml:space="preserve">В зависимости от методики расчетов показатели эффективности </w:t>
      </w:r>
      <w:r w:rsidRPr="00F046EC">
        <w:rPr>
          <w:rFonts w:ascii="Times New Roman" w:hAnsi="Times New Roman" w:cs="Times New Roman"/>
          <w:spacing w:val="3"/>
          <w:sz w:val="28"/>
          <w:szCs w:val="28"/>
        </w:rPr>
        <w:t xml:space="preserve">классифицируются на затратные и ресурсные[3]. В расчете ресурсных </w:t>
      </w:r>
      <w:r w:rsidRPr="00F046EC">
        <w:rPr>
          <w:rFonts w:ascii="Times New Roman" w:hAnsi="Times New Roman" w:cs="Times New Roman"/>
          <w:sz w:val="28"/>
          <w:szCs w:val="28"/>
        </w:rPr>
        <w:t xml:space="preserve">показателей эффективности участвует величина ресурсов предприятия, </w:t>
      </w:r>
      <w:r w:rsidRPr="00F046EC">
        <w:rPr>
          <w:rFonts w:ascii="Times New Roman" w:hAnsi="Times New Roman" w:cs="Times New Roman"/>
          <w:spacing w:val="9"/>
          <w:sz w:val="28"/>
          <w:szCs w:val="28"/>
        </w:rPr>
        <w:lastRenderedPageBreak/>
        <w:t xml:space="preserve">вовлеченная в хозяйственный оборот, а затратных - величина затрат </w:t>
      </w:r>
      <w:r w:rsidRPr="00F046EC">
        <w:rPr>
          <w:rFonts w:ascii="Times New Roman" w:hAnsi="Times New Roman" w:cs="Times New Roman"/>
          <w:sz w:val="28"/>
          <w:szCs w:val="28"/>
        </w:rPr>
        <w:t>ресурсов, осуществленная при реализации оцениваемого объекта.</w:t>
      </w:r>
    </w:p>
    <w:p w:rsidR="00F046EC" w:rsidRPr="00F046EC" w:rsidRDefault="00F046EC" w:rsidP="00F046EC">
      <w:pPr>
        <w:shd w:val="clear" w:color="auto" w:fill="FFFFFF"/>
        <w:spacing w:after="0" w:line="360" w:lineRule="auto"/>
        <w:ind w:left="5" w:right="10" w:firstLine="715"/>
        <w:jc w:val="both"/>
        <w:rPr>
          <w:rFonts w:ascii="Times New Roman" w:hAnsi="Times New Roman" w:cs="Times New Roman"/>
          <w:spacing w:val="-1"/>
          <w:sz w:val="28"/>
          <w:szCs w:val="28"/>
        </w:rPr>
      </w:pPr>
      <w:r w:rsidRPr="00F046EC">
        <w:rPr>
          <w:rFonts w:ascii="Times New Roman" w:hAnsi="Times New Roman" w:cs="Times New Roman"/>
          <w:sz w:val="28"/>
          <w:szCs w:val="28"/>
        </w:rPr>
        <w:t xml:space="preserve">По направленности действия выделяют показатели емкости и отдачи. Показатели емкости отражают, сколько ресурсов или затрат содержится в единице результата, и определяются отношением количества ресурсов или </w:t>
      </w:r>
      <w:r w:rsidRPr="00F046EC">
        <w:rPr>
          <w:rFonts w:ascii="Times New Roman" w:hAnsi="Times New Roman" w:cs="Times New Roman"/>
          <w:spacing w:val="-1"/>
          <w:sz w:val="28"/>
          <w:szCs w:val="28"/>
        </w:rPr>
        <w:t>затрат к величине результата. Показатели отдачи, наоборот, определяются делением величины результата на затраты ресурсов.</w:t>
      </w:r>
    </w:p>
    <w:p w:rsidR="00F046EC" w:rsidRPr="00F046EC" w:rsidRDefault="00F046EC" w:rsidP="00F046EC">
      <w:pPr>
        <w:shd w:val="clear" w:color="auto" w:fill="FFFFFF"/>
        <w:spacing w:after="0" w:line="360" w:lineRule="auto"/>
        <w:ind w:left="5" w:right="10" w:firstLine="715"/>
        <w:jc w:val="both"/>
        <w:rPr>
          <w:rFonts w:ascii="Times New Roman" w:hAnsi="Times New Roman" w:cs="Times New Roman"/>
          <w:sz w:val="28"/>
          <w:szCs w:val="28"/>
        </w:rPr>
      </w:pPr>
    </w:p>
    <w:p w:rsidR="00F046EC" w:rsidRDefault="00676933" w:rsidP="00222A93">
      <w:pPr>
        <w:pStyle w:val="2"/>
        <w:keepNext/>
        <w:widowControl w:val="0"/>
        <w:tabs>
          <w:tab w:val="left" w:pos="426"/>
        </w:tabs>
        <w:autoSpaceDE w:val="0"/>
        <w:autoSpaceDN w:val="0"/>
        <w:adjustRightInd w:val="0"/>
        <w:spacing w:after="0" w:line="360" w:lineRule="auto"/>
        <w:jc w:val="center"/>
        <w:rPr>
          <w:color w:val="auto"/>
          <w:sz w:val="28"/>
          <w:szCs w:val="28"/>
        </w:rPr>
      </w:pPr>
      <w:bookmarkStart w:id="1" w:name="_Toc362166341"/>
      <w:r>
        <w:rPr>
          <w:color w:val="auto"/>
          <w:sz w:val="28"/>
          <w:szCs w:val="28"/>
        </w:rPr>
        <w:t>1.3</w:t>
      </w:r>
      <w:r w:rsidR="00F046EC" w:rsidRPr="00DB69EC">
        <w:rPr>
          <w:color w:val="auto"/>
          <w:sz w:val="28"/>
          <w:szCs w:val="28"/>
        </w:rPr>
        <w:t>Методики оценки эффективности деятельности хозяйствующего субъекта</w:t>
      </w:r>
      <w:bookmarkEnd w:id="1"/>
    </w:p>
    <w:p w:rsidR="00F046EC" w:rsidRPr="00F046EC" w:rsidRDefault="00F046EC" w:rsidP="00DB69EC">
      <w:pPr>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
          <w:sz w:val="28"/>
          <w:szCs w:val="28"/>
        </w:rPr>
        <w:t xml:space="preserve">На настоящий момент существует несколько методик определения </w:t>
      </w:r>
      <w:r w:rsidRPr="00F046EC">
        <w:rPr>
          <w:rFonts w:ascii="Times New Roman" w:hAnsi="Times New Roman" w:cs="Times New Roman"/>
          <w:sz w:val="28"/>
          <w:szCs w:val="28"/>
        </w:rPr>
        <w:t>эффективности деятельности предприятия. Рассмотрим основные из них.</w:t>
      </w:r>
    </w:p>
    <w:p w:rsidR="00F046EC" w:rsidRPr="009C4B45" w:rsidRDefault="00F046EC" w:rsidP="009C4B45">
      <w:pPr>
        <w:shd w:val="clear" w:color="auto" w:fill="FFFFFF"/>
        <w:tabs>
          <w:tab w:val="left" w:pos="5285"/>
          <w:tab w:val="left" w:pos="6528"/>
          <w:tab w:val="left" w:pos="7747"/>
          <w:tab w:val="left" w:leader="dot" w:pos="8237"/>
        </w:tabs>
        <w:spacing w:after="0" w:line="360" w:lineRule="auto"/>
        <w:jc w:val="both"/>
        <w:rPr>
          <w:rFonts w:ascii="Times New Roman" w:hAnsi="Times New Roman" w:cs="Times New Roman"/>
          <w:b/>
          <w:sz w:val="28"/>
          <w:szCs w:val="28"/>
        </w:rPr>
      </w:pPr>
      <w:r w:rsidRPr="009C4B45">
        <w:rPr>
          <w:rFonts w:ascii="Times New Roman" w:hAnsi="Times New Roman" w:cs="Times New Roman"/>
          <w:b/>
          <w:sz w:val="28"/>
          <w:szCs w:val="28"/>
        </w:rPr>
        <w:t>1. Традиционная</w:t>
      </w:r>
    </w:p>
    <w:p w:rsidR="00F046EC" w:rsidRPr="00F046EC" w:rsidRDefault="00F046EC" w:rsidP="009C4B45">
      <w:pPr>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pacing w:val="3"/>
          <w:sz w:val="28"/>
          <w:szCs w:val="28"/>
        </w:rPr>
        <w:t xml:space="preserve">В традиционной методике наиболее полное и последовательное </w:t>
      </w:r>
      <w:r w:rsidRPr="00F046EC">
        <w:rPr>
          <w:rFonts w:ascii="Times New Roman" w:hAnsi="Times New Roman" w:cs="Times New Roman"/>
          <w:sz w:val="28"/>
          <w:szCs w:val="28"/>
        </w:rPr>
        <w:t xml:space="preserve">исследование эффективности дается в теории комплексного экономического </w:t>
      </w:r>
      <w:r w:rsidRPr="00F046EC">
        <w:rPr>
          <w:rFonts w:ascii="Times New Roman" w:hAnsi="Times New Roman" w:cs="Times New Roman"/>
          <w:spacing w:val="-1"/>
          <w:sz w:val="28"/>
          <w:szCs w:val="28"/>
        </w:rPr>
        <w:t xml:space="preserve">анализа, где эффективности посвящены разделы перспективного, текущего и </w:t>
      </w:r>
      <w:r w:rsidRPr="00F046EC">
        <w:rPr>
          <w:rFonts w:ascii="Times New Roman" w:hAnsi="Times New Roman" w:cs="Times New Roman"/>
          <w:spacing w:val="10"/>
          <w:sz w:val="28"/>
          <w:szCs w:val="28"/>
        </w:rPr>
        <w:t xml:space="preserve">оперативного анализа, на базе которого оценивается достигнутая </w:t>
      </w:r>
      <w:r w:rsidRPr="00F046EC">
        <w:rPr>
          <w:rFonts w:ascii="Times New Roman" w:hAnsi="Times New Roman" w:cs="Times New Roman"/>
          <w:spacing w:val="6"/>
          <w:sz w:val="28"/>
          <w:szCs w:val="28"/>
        </w:rPr>
        <w:t xml:space="preserve">эффективность хозяйственной деятельности, выявляются факторы ее </w:t>
      </w:r>
      <w:r w:rsidRPr="00F046EC">
        <w:rPr>
          <w:rFonts w:ascii="Times New Roman" w:hAnsi="Times New Roman" w:cs="Times New Roman"/>
          <w:spacing w:val="10"/>
          <w:sz w:val="28"/>
          <w:szCs w:val="28"/>
        </w:rPr>
        <w:t xml:space="preserve">изменения, неиспользованные возможности и резервы повышения. </w:t>
      </w:r>
      <w:r w:rsidRPr="00F046EC">
        <w:rPr>
          <w:rFonts w:ascii="Times New Roman" w:hAnsi="Times New Roman" w:cs="Times New Roman"/>
          <w:spacing w:val="-1"/>
          <w:sz w:val="28"/>
          <w:szCs w:val="28"/>
        </w:rPr>
        <w:t>Показатели данной методики представлены на рисунке 1.</w:t>
      </w:r>
    </w:p>
    <w:p w:rsidR="00F046EC" w:rsidRPr="00F046EC" w:rsidRDefault="00F046EC" w:rsidP="000C670B">
      <w:pPr>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5"/>
          <w:sz w:val="28"/>
          <w:szCs w:val="28"/>
        </w:rPr>
        <w:t xml:space="preserve">Таким образом, предложенная система показателей отражает </w:t>
      </w:r>
      <w:r w:rsidRPr="00F046EC">
        <w:rPr>
          <w:rFonts w:ascii="Times New Roman" w:hAnsi="Times New Roman" w:cs="Times New Roman"/>
          <w:sz w:val="28"/>
          <w:szCs w:val="28"/>
        </w:rPr>
        <w:t xml:space="preserve">общую эффективность функционирования предприятия. Она может быть </w:t>
      </w:r>
      <w:r w:rsidRPr="00F046EC">
        <w:rPr>
          <w:rFonts w:ascii="Times New Roman" w:hAnsi="Times New Roman" w:cs="Times New Roman"/>
          <w:spacing w:val="3"/>
          <w:sz w:val="28"/>
          <w:szCs w:val="28"/>
        </w:rPr>
        <w:t xml:space="preserve">востребована как руководством самого предприятия для общей оценки </w:t>
      </w:r>
      <w:r w:rsidRPr="00F046EC">
        <w:rPr>
          <w:rFonts w:ascii="Times New Roman" w:hAnsi="Times New Roman" w:cs="Times New Roman"/>
          <w:spacing w:val="11"/>
          <w:sz w:val="28"/>
          <w:szCs w:val="28"/>
        </w:rPr>
        <w:t xml:space="preserve">состояния дел, так и внешними, по отношению к объекту оценки, </w:t>
      </w:r>
      <w:r w:rsidRPr="00F046EC">
        <w:rPr>
          <w:rFonts w:ascii="Times New Roman" w:hAnsi="Times New Roman" w:cs="Times New Roman"/>
          <w:spacing w:val="8"/>
          <w:sz w:val="28"/>
          <w:szCs w:val="28"/>
        </w:rPr>
        <w:t xml:space="preserve">институтами для сравнения с аналогичными показателями других </w:t>
      </w:r>
      <w:r w:rsidRPr="00F046EC">
        <w:rPr>
          <w:rFonts w:ascii="Times New Roman" w:hAnsi="Times New Roman" w:cs="Times New Roman"/>
          <w:spacing w:val="-3"/>
          <w:sz w:val="28"/>
          <w:szCs w:val="28"/>
        </w:rPr>
        <w:t>хозяйствующих субъектов.</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5"/>
          <w:sz w:val="28"/>
          <w:szCs w:val="28"/>
        </w:rPr>
        <w:t xml:space="preserve">К дифференцированным показателям эффективности относятся </w:t>
      </w:r>
      <w:r w:rsidRPr="00F046EC">
        <w:rPr>
          <w:rFonts w:ascii="Times New Roman" w:hAnsi="Times New Roman" w:cs="Times New Roman"/>
          <w:spacing w:val="2"/>
          <w:sz w:val="28"/>
          <w:szCs w:val="28"/>
        </w:rPr>
        <w:t xml:space="preserve">показатели, характеризующие относительную экономию отдельного вида </w:t>
      </w:r>
      <w:r w:rsidRPr="00F046EC">
        <w:rPr>
          <w:rFonts w:ascii="Times New Roman" w:hAnsi="Times New Roman" w:cs="Times New Roman"/>
          <w:spacing w:val="-2"/>
          <w:sz w:val="28"/>
          <w:szCs w:val="28"/>
        </w:rPr>
        <w:lastRenderedPageBreak/>
        <w:t xml:space="preserve">затрат и ресурсов. Так, относительная экономия живого труда (относительное </w:t>
      </w:r>
      <w:r w:rsidRPr="00F046EC">
        <w:rPr>
          <w:rFonts w:ascii="Times New Roman" w:hAnsi="Times New Roman" w:cs="Times New Roman"/>
          <w:spacing w:val="2"/>
          <w:sz w:val="28"/>
          <w:szCs w:val="28"/>
        </w:rPr>
        <w:t>высвобождение численности работников (Эт)) определяется по формуле (1).</w:t>
      </w:r>
    </w:p>
    <w:p w:rsidR="00F046EC" w:rsidRPr="00F046EC" w:rsidRDefault="00F046EC" w:rsidP="00F046EC">
      <w:pPr>
        <w:spacing w:after="0" w:line="360" w:lineRule="auto"/>
        <w:jc w:val="both"/>
        <w:rPr>
          <w:rFonts w:ascii="Times New Roman" w:hAnsi="Times New Roman" w:cs="Times New Roman"/>
          <w:spacing w:val="-1"/>
          <w:sz w:val="28"/>
          <w:szCs w:val="28"/>
        </w:rPr>
      </w:pPr>
      <w:r w:rsidRPr="00F046EC">
        <w:rPr>
          <w:rFonts w:ascii="Times New Roman" w:hAnsi="Times New Roman" w:cs="Times New Roman"/>
          <w:noProof/>
          <w:sz w:val="28"/>
          <w:szCs w:val="28"/>
          <w:lang w:eastAsia="ru-RU"/>
        </w:rPr>
        <w:drawing>
          <wp:inline distT="0" distB="0" distL="0" distR="0">
            <wp:extent cx="6010275" cy="366712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t="5972"/>
                    <a:stretch>
                      <a:fillRect/>
                    </a:stretch>
                  </pic:blipFill>
                  <pic:spPr bwMode="auto">
                    <a:xfrm>
                      <a:off x="0" y="0"/>
                      <a:ext cx="6010275" cy="3667125"/>
                    </a:xfrm>
                    <a:prstGeom prst="rect">
                      <a:avLst/>
                    </a:prstGeom>
                    <a:noFill/>
                    <a:ln w="9525">
                      <a:noFill/>
                      <a:miter lim="800000"/>
                      <a:headEnd/>
                      <a:tailEnd/>
                    </a:ln>
                  </pic:spPr>
                </pic:pic>
              </a:graphicData>
            </a:graphic>
          </wp:inline>
        </w:drawing>
      </w:r>
    </w:p>
    <w:p w:rsidR="00F046EC" w:rsidRPr="00621A50" w:rsidRDefault="00F046EC" w:rsidP="00F046EC">
      <w:pPr>
        <w:shd w:val="clear" w:color="auto" w:fill="FFFFFF"/>
        <w:spacing w:after="0" w:line="360" w:lineRule="auto"/>
        <w:ind w:firstLine="720"/>
        <w:jc w:val="both"/>
        <w:rPr>
          <w:rFonts w:ascii="Times New Roman" w:hAnsi="Times New Roman" w:cs="Times New Roman"/>
          <w:color w:val="000000" w:themeColor="text1"/>
          <w:spacing w:val="-1"/>
          <w:sz w:val="28"/>
          <w:szCs w:val="28"/>
        </w:rPr>
      </w:pPr>
      <w:r w:rsidRPr="00621A50">
        <w:rPr>
          <w:rFonts w:ascii="Times New Roman" w:hAnsi="Times New Roman" w:cs="Times New Roman"/>
          <w:color w:val="000000" w:themeColor="text1"/>
          <w:spacing w:val="-3"/>
          <w:sz w:val="28"/>
          <w:szCs w:val="28"/>
        </w:rPr>
        <w:t xml:space="preserve">Рисунок 1- Система показателей оценки эффективности хозяйственной </w:t>
      </w:r>
      <w:r w:rsidRPr="00621A50">
        <w:rPr>
          <w:rFonts w:ascii="Times New Roman" w:hAnsi="Times New Roman" w:cs="Times New Roman"/>
          <w:color w:val="000000" w:themeColor="text1"/>
          <w:spacing w:val="-1"/>
          <w:sz w:val="28"/>
          <w:szCs w:val="28"/>
        </w:rPr>
        <w:t xml:space="preserve">деятельности предприятия </w:t>
      </w:r>
      <w:r w:rsidRPr="00621A50">
        <w:rPr>
          <w:rFonts w:ascii="Times New Roman" w:hAnsi="Times New Roman" w:cs="Times New Roman"/>
          <w:b/>
          <w:color w:val="000000" w:themeColor="text1"/>
          <w:spacing w:val="-1"/>
          <w:sz w:val="28"/>
          <w:szCs w:val="28"/>
        </w:rPr>
        <w:t>[5]</w:t>
      </w:r>
    </w:p>
    <w:p w:rsidR="00F046EC" w:rsidRPr="00F046EC" w:rsidRDefault="00F046EC" w:rsidP="00F046EC">
      <w:pPr>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Эт = Ч</w:t>
      </w:r>
      <w:r w:rsidRPr="00F046EC">
        <w:rPr>
          <w:rFonts w:ascii="Times New Roman" w:hAnsi="Times New Roman" w:cs="Times New Roman"/>
          <w:sz w:val="28"/>
          <w:szCs w:val="28"/>
          <w:vertAlign w:val="subscript"/>
        </w:rPr>
        <w:t>б</w:t>
      </w:r>
      <w:r w:rsidRPr="00F046EC">
        <w:rPr>
          <w:rFonts w:ascii="Times New Roman" w:hAnsi="Times New Roman" w:cs="Times New Roman"/>
          <w:sz w:val="28"/>
          <w:szCs w:val="28"/>
        </w:rPr>
        <w:t>*К</w:t>
      </w:r>
      <w:r w:rsidRPr="00F046EC">
        <w:rPr>
          <w:rFonts w:ascii="Times New Roman" w:hAnsi="Times New Roman" w:cs="Times New Roman"/>
          <w:sz w:val="28"/>
          <w:szCs w:val="28"/>
          <w:vertAlign w:val="subscript"/>
        </w:rPr>
        <w:t>п</w:t>
      </w:r>
      <w:r w:rsidRPr="00F046EC">
        <w:rPr>
          <w:rFonts w:ascii="Times New Roman" w:hAnsi="Times New Roman" w:cs="Times New Roman"/>
          <w:sz w:val="28"/>
          <w:szCs w:val="28"/>
        </w:rPr>
        <w:t>-Ч</w:t>
      </w:r>
      <w:r w:rsidRPr="00F046EC">
        <w:rPr>
          <w:rFonts w:ascii="Times New Roman" w:hAnsi="Times New Roman" w:cs="Times New Roman"/>
          <w:sz w:val="28"/>
          <w:szCs w:val="28"/>
          <w:vertAlign w:val="subscript"/>
        </w:rPr>
        <w:t>о</w:t>
      </w:r>
      <w:r w:rsidRPr="00F046EC">
        <w:rPr>
          <w:rFonts w:ascii="Times New Roman" w:hAnsi="Times New Roman" w:cs="Times New Roman"/>
          <w:sz w:val="28"/>
          <w:szCs w:val="28"/>
        </w:rPr>
        <w:tab/>
      </w:r>
      <w:r w:rsidRPr="00F046EC">
        <w:rPr>
          <w:rFonts w:ascii="Times New Roman" w:hAnsi="Times New Roman" w:cs="Times New Roman"/>
          <w:sz w:val="28"/>
          <w:szCs w:val="28"/>
        </w:rPr>
        <w:tab/>
      </w:r>
      <w:r w:rsidRPr="00F046EC">
        <w:rPr>
          <w:rFonts w:ascii="Times New Roman" w:hAnsi="Times New Roman" w:cs="Times New Roman"/>
          <w:spacing w:val="11"/>
          <w:sz w:val="28"/>
          <w:szCs w:val="28"/>
        </w:rPr>
        <w:t>(1),</w:t>
      </w:r>
    </w:p>
    <w:p w:rsidR="00F046EC" w:rsidRPr="00F046EC" w:rsidRDefault="00F046EC" w:rsidP="00F046EC">
      <w:pPr>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Ч</w:t>
      </w:r>
      <w:r w:rsidRPr="00F046EC">
        <w:rPr>
          <w:rFonts w:ascii="Times New Roman" w:hAnsi="Times New Roman" w:cs="Times New Roman"/>
          <w:sz w:val="28"/>
          <w:szCs w:val="28"/>
          <w:vertAlign w:val="subscript"/>
        </w:rPr>
        <w:t>б</w:t>
      </w:r>
      <w:r w:rsidRPr="00F046EC">
        <w:rPr>
          <w:rFonts w:ascii="Times New Roman" w:hAnsi="Times New Roman" w:cs="Times New Roman"/>
          <w:sz w:val="28"/>
          <w:szCs w:val="28"/>
        </w:rPr>
        <w:t xml:space="preserve">- численность работников предприятия в базисном периоде, </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К</w:t>
      </w:r>
      <w:r w:rsidRPr="00F046EC">
        <w:rPr>
          <w:rFonts w:ascii="Times New Roman" w:hAnsi="Times New Roman" w:cs="Times New Roman"/>
          <w:sz w:val="28"/>
          <w:szCs w:val="28"/>
          <w:vertAlign w:val="subscript"/>
        </w:rPr>
        <w:t>п</w:t>
      </w:r>
      <w:r w:rsidRPr="00F046EC">
        <w:rPr>
          <w:rFonts w:ascii="Times New Roman" w:hAnsi="Times New Roman" w:cs="Times New Roman"/>
          <w:sz w:val="28"/>
          <w:szCs w:val="28"/>
        </w:rPr>
        <w:t xml:space="preserve"> - индекс роста производства продукции, работ или услуг; </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Ч</w:t>
      </w:r>
      <w:r w:rsidRPr="00F046EC">
        <w:rPr>
          <w:rFonts w:ascii="Times New Roman" w:hAnsi="Times New Roman" w:cs="Times New Roman"/>
          <w:sz w:val="28"/>
          <w:szCs w:val="28"/>
          <w:vertAlign w:val="subscript"/>
        </w:rPr>
        <w:t>о</w:t>
      </w:r>
      <w:r w:rsidRPr="00F046EC">
        <w:rPr>
          <w:rFonts w:ascii="Times New Roman" w:hAnsi="Times New Roman" w:cs="Times New Roman"/>
          <w:sz w:val="28"/>
          <w:szCs w:val="28"/>
        </w:rPr>
        <w:t xml:space="preserve"> - численность работников в плановом или отчётном периоде.</w:t>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1"/>
          <w:sz w:val="28"/>
          <w:szCs w:val="28"/>
        </w:rPr>
      </w:pP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
          <w:sz w:val="28"/>
          <w:szCs w:val="28"/>
        </w:rPr>
        <w:t xml:space="preserve">Для оценки экономической эффективности в целом по республике, </w:t>
      </w:r>
      <w:r w:rsidRPr="00F046EC">
        <w:rPr>
          <w:rFonts w:ascii="Times New Roman" w:hAnsi="Times New Roman" w:cs="Times New Roman"/>
          <w:spacing w:val="11"/>
          <w:sz w:val="28"/>
          <w:szCs w:val="28"/>
        </w:rPr>
        <w:t xml:space="preserve">региону, предприятию применяются обобщающие (комплексные, </w:t>
      </w:r>
      <w:r w:rsidRPr="00F046EC">
        <w:rPr>
          <w:rFonts w:ascii="Times New Roman" w:hAnsi="Times New Roman" w:cs="Times New Roman"/>
          <w:sz w:val="28"/>
          <w:szCs w:val="28"/>
        </w:rPr>
        <w:t xml:space="preserve">интегральные) показатели эффективности. К ним относятся: национальный доход (НД), валовой национальный продукт (ВНП) на душу населения; </w:t>
      </w:r>
      <w:r w:rsidRPr="00F046EC">
        <w:rPr>
          <w:rFonts w:ascii="Times New Roman" w:hAnsi="Times New Roman" w:cs="Times New Roman"/>
          <w:spacing w:val="13"/>
          <w:sz w:val="28"/>
          <w:szCs w:val="28"/>
        </w:rPr>
        <w:t xml:space="preserve">производительность общественного труда, коэффициент общей </w:t>
      </w:r>
      <w:r w:rsidRPr="00F046EC">
        <w:rPr>
          <w:rFonts w:ascii="Times New Roman" w:hAnsi="Times New Roman" w:cs="Times New Roman"/>
          <w:spacing w:val="10"/>
          <w:sz w:val="28"/>
          <w:szCs w:val="28"/>
        </w:rPr>
        <w:lastRenderedPageBreak/>
        <w:t xml:space="preserve">эффективности, затраты на рубль товарной продукции, прибыль, </w:t>
      </w:r>
      <w:r w:rsidRPr="00F046EC">
        <w:rPr>
          <w:rFonts w:ascii="Times New Roman" w:hAnsi="Times New Roman" w:cs="Times New Roman"/>
          <w:sz w:val="28"/>
          <w:szCs w:val="28"/>
        </w:rPr>
        <w:t>рентабельность производства и рентабельность продукции.</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5"/>
          <w:sz w:val="28"/>
          <w:szCs w:val="28"/>
        </w:rPr>
        <w:t xml:space="preserve">Важнейшими показателями эффективности общественного </w:t>
      </w:r>
      <w:r w:rsidRPr="00F046EC">
        <w:rPr>
          <w:rFonts w:ascii="Times New Roman" w:hAnsi="Times New Roman" w:cs="Times New Roman"/>
          <w:spacing w:val="20"/>
          <w:sz w:val="28"/>
          <w:szCs w:val="28"/>
        </w:rPr>
        <w:t xml:space="preserve">производства служат трудоемкость, материалоемкость (для </w:t>
      </w:r>
      <w:r w:rsidRPr="00F046EC">
        <w:rPr>
          <w:rFonts w:ascii="Times New Roman" w:hAnsi="Times New Roman" w:cs="Times New Roman"/>
          <w:spacing w:val="-1"/>
          <w:sz w:val="28"/>
          <w:szCs w:val="28"/>
        </w:rPr>
        <w:t>производственных предприятий), капиталоемкость и фондоемкость.</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z w:val="28"/>
          <w:szCs w:val="28"/>
        </w:rPr>
        <w:t xml:space="preserve">Важнейшими показателями конечных результатов и совокупной </w:t>
      </w:r>
      <w:r w:rsidRPr="00F046EC">
        <w:rPr>
          <w:rFonts w:ascii="Times New Roman" w:hAnsi="Times New Roman" w:cs="Times New Roman"/>
          <w:spacing w:val="2"/>
          <w:sz w:val="28"/>
          <w:szCs w:val="28"/>
        </w:rPr>
        <w:t xml:space="preserve">эффективности производства в условиях рыночной экономики являются </w:t>
      </w:r>
      <w:r w:rsidRPr="00F046EC">
        <w:rPr>
          <w:rFonts w:ascii="Times New Roman" w:hAnsi="Times New Roman" w:cs="Times New Roman"/>
          <w:sz w:val="28"/>
          <w:szCs w:val="28"/>
        </w:rPr>
        <w:t>прибыль и рентабельность (прибыльность).</w:t>
      </w:r>
    </w:p>
    <w:p w:rsidR="00F046EC" w:rsidRPr="00F046EC" w:rsidRDefault="00F046EC" w:rsidP="000C670B">
      <w:pPr>
        <w:shd w:val="clear" w:color="auto" w:fill="FFFFFF"/>
        <w:spacing w:after="0" w:line="360" w:lineRule="auto"/>
        <w:ind w:firstLine="567"/>
        <w:jc w:val="both"/>
        <w:rPr>
          <w:rFonts w:ascii="Times New Roman" w:hAnsi="Times New Roman" w:cs="Times New Roman"/>
          <w:spacing w:val="-6"/>
          <w:sz w:val="28"/>
          <w:szCs w:val="28"/>
        </w:rPr>
      </w:pPr>
      <w:r w:rsidRPr="00F046EC">
        <w:rPr>
          <w:rFonts w:ascii="Times New Roman" w:hAnsi="Times New Roman" w:cs="Times New Roman"/>
          <w:spacing w:val="11"/>
          <w:sz w:val="28"/>
          <w:szCs w:val="28"/>
        </w:rPr>
        <w:t xml:space="preserve">Рентабельность выражает абсолютный или относительный (в </w:t>
      </w:r>
      <w:r w:rsidRPr="00F046EC">
        <w:rPr>
          <w:rFonts w:ascii="Times New Roman" w:hAnsi="Times New Roman" w:cs="Times New Roman"/>
          <w:spacing w:val="-1"/>
          <w:sz w:val="28"/>
          <w:szCs w:val="28"/>
        </w:rPr>
        <w:t xml:space="preserve">процентах) размер полученной прибыли на 1 рубль текущих затрат или на 1 </w:t>
      </w:r>
      <w:r w:rsidRPr="00F046EC">
        <w:rPr>
          <w:rFonts w:ascii="Times New Roman" w:hAnsi="Times New Roman" w:cs="Times New Roman"/>
          <w:spacing w:val="7"/>
          <w:sz w:val="28"/>
          <w:szCs w:val="28"/>
        </w:rPr>
        <w:t xml:space="preserve">рубль используемых ресурсов (основных производственных фондов, </w:t>
      </w:r>
      <w:r w:rsidRPr="00F046EC">
        <w:rPr>
          <w:rFonts w:ascii="Times New Roman" w:hAnsi="Times New Roman" w:cs="Times New Roman"/>
          <w:spacing w:val="1"/>
          <w:sz w:val="28"/>
          <w:szCs w:val="28"/>
        </w:rPr>
        <w:t xml:space="preserve">оборотных средств, собственного и заемного капитала). Расчет выполняется </w:t>
      </w:r>
      <w:r w:rsidRPr="00F046EC">
        <w:rPr>
          <w:rFonts w:ascii="Times New Roman" w:hAnsi="Times New Roman" w:cs="Times New Roman"/>
          <w:spacing w:val="-6"/>
          <w:sz w:val="28"/>
          <w:szCs w:val="28"/>
        </w:rPr>
        <w:t xml:space="preserve">по формуле (2) </w:t>
      </w:r>
      <w:r w:rsidRPr="009C4B45">
        <w:rPr>
          <w:rFonts w:ascii="Times New Roman" w:hAnsi="Times New Roman" w:cs="Times New Roman"/>
          <w:b/>
          <w:spacing w:val="-6"/>
          <w:sz w:val="28"/>
          <w:szCs w:val="28"/>
        </w:rPr>
        <w:t>[4</w:t>
      </w:r>
      <w:r w:rsidRPr="00F046EC">
        <w:rPr>
          <w:rFonts w:ascii="Times New Roman" w:hAnsi="Times New Roman" w:cs="Times New Roman"/>
          <w:spacing w:val="-6"/>
          <w:sz w:val="28"/>
          <w:szCs w:val="28"/>
        </w:rPr>
        <w:t>]:</w:t>
      </w:r>
    </w:p>
    <w:p w:rsidR="00F046EC" w:rsidRPr="00F046EC" w:rsidRDefault="00F046EC" w:rsidP="00F046EC">
      <w:pPr>
        <w:shd w:val="clear" w:color="auto" w:fill="FFFFFF"/>
        <w:tabs>
          <w:tab w:val="left" w:pos="8880"/>
        </w:tabs>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3"/>
          <w:sz w:val="28"/>
          <w:szCs w:val="28"/>
        </w:rPr>
        <w:t>Р = П/3*100</w:t>
      </w:r>
      <w:r w:rsidRPr="00F046EC">
        <w:rPr>
          <w:rFonts w:ascii="Times New Roman" w:hAnsi="Times New Roman" w:cs="Times New Roman"/>
          <w:sz w:val="28"/>
          <w:szCs w:val="28"/>
        </w:rPr>
        <w:tab/>
      </w:r>
      <w:r w:rsidRPr="00F046EC">
        <w:rPr>
          <w:rFonts w:ascii="Times New Roman" w:hAnsi="Times New Roman" w:cs="Times New Roman"/>
          <w:spacing w:val="11"/>
          <w:sz w:val="28"/>
          <w:szCs w:val="28"/>
        </w:rPr>
        <w:t>(2),</w:t>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2"/>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П - прибыль,</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3 - размер текущих затрат или используемых ресурсов.</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0"/>
          <w:sz w:val="28"/>
          <w:szCs w:val="28"/>
        </w:rPr>
        <w:t xml:space="preserve">Различают прежде всего общую (совокупную) и расчетную </w:t>
      </w:r>
      <w:r w:rsidRPr="00F046EC">
        <w:rPr>
          <w:rFonts w:ascii="Times New Roman" w:hAnsi="Times New Roman" w:cs="Times New Roman"/>
          <w:spacing w:val="6"/>
          <w:sz w:val="28"/>
          <w:szCs w:val="28"/>
        </w:rPr>
        <w:t xml:space="preserve">рентабельность. Общая рентабельность определяется как отношение </w:t>
      </w:r>
      <w:r w:rsidRPr="00F046EC">
        <w:rPr>
          <w:rFonts w:ascii="Times New Roman" w:hAnsi="Times New Roman" w:cs="Times New Roman"/>
          <w:sz w:val="28"/>
          <w:szCs w:val="28"/>
        </w:rPr>
        <w:t xml:space="preserve">балансовой (валовой) прибыли к стоимости производственных ресурсов (основных производственных фондов и нормируемых оборотных средств), </w:t>
      </w:r>
      <w:r w:rsidRPr="00F046EC">
        <w:rPr>
          <w:rFonts w:ascii="Times New Roman" w:hAnsi="Times New Roman" w:cs="Times New Roman"/>
          <w:spacing w:val="2"/>
          <w:sz w:val="28"/>
          <w:szCs w:val="28"/>
        </w:rPr>
        <w:t xml:space="preserve">расчетная рентабельность - как отношение чистой (расчетной) прибыли к </w:t>
      </w:r>
      <w:r w:rsidRPr="00F046EC">
        <w:rPr>
          <w:rFonts w:ascii="Times New Roman" w:hAnsi="Times New Roman" w:cs="Times New Roman"/>
          <w:spacing w:val="5"/>
          <w:sz w:val="28"/>
          <w:szCs w:val="28"/>
        </w:rPr>
        <w:t xml:space="preserve">сумме основных производственных фондов и нормируемых оборотных </w:t>
      </w:r>
      <w:r w:rsidRPr="00F046EC">
        <w:rPr>
          <w:rFonts w:ascii="Times New Roman" w:hAnsi="Times New Roman" w:cs="Times New Roman"/>
          <w:sz w:val="28"/>
          <w:szCs w:val="28"/>
        </w:rPr>
        <w:t xml:space="preserve">средств. Кроме того, при планировании, оценке и анализе эффективности </w:t>
      </w:r>
      <w:r w:rsidRPr="00F046EC">
        <w:rPr>
          <w:rFonts w:ascii="Times New Roman" w:hAnsi="Times New Roman" w:cs="Times New Roman"/>
          <w:spacing w:val="-2"/>
          <w:sz w:val="28"/>
          <w:szCs w:val="28"/>
        </w:rPr>
        <w:t xml:space="preserve">производства рассчитывается рентабельность текущих затрат, рентабельность </w:t>
      </w:r>
      <w:r w:rsidRPr="00F046EC">
        <w:rPr>
          <w:rFonts w:ascii="Times New Roman" w:hAnsi="Times New Roman" w:cs="Times New Roman"/>
          <w:sz w:val="28"/>
          <w:szCs w:val="28"/>
        </w:rPr>
        <w:t xml:space="preserve">используемых (накопленных) производственных ресурсов, рентабельность </w:t>
      </w:r>
      <w:r w:rsidRPr="00F046EC">
        <w:rPr>
          <w:rFonts w:ascii="Times New Roman" w:hAnsi="Times New Roman" w:cs="Times New Roman"/>
          <w:spacing w:val="-1"/>
          <w:sz w:val="28"/>
          <w:szCs w:val="28"/>
        </w:rPr>
        <w:t>капитальных вложений (инвестиций).</w:t>
      </w:r>
    </w:p>
    <w:p w:rsidR="00F046EC" w:rsidRPr="00F046EC" w:rsidRDefault="00F046EC" w:rsidP="009C4B45">
      <w:pPr>
        <w:shd w:val="clear" w:color="auto" w:fill="FFFFFF"/>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z w:val="28"/>
          <w:szCs w:val="28"/>
        </w:rPr>
        <w:t xml:space="preserve">Рентабельность текущих затрат (Рз) включает такие показатели </w:t>
      </w:r>
      <w:r w:rsidRPr="00F046EC">
        <w:rPr>
          <w:rFonts w:ascii="Times New Roman" w:hAnsi="Times New Roman" w:cs="Times New Roman"/>
          <w:spacing w:val="-1"/>
          <w:sz w:val="28"/>
          <w:szCs w:val="28"/>
        </w:rPr>
        <w:t>рентабельности, как: рентабельность реализованной продукции (оборота)(3):</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9C4B45" w:rsidRDefault="00F046EC" w:rsidP="009C4B45">
      <w:pPr>
        <w:shd w:val="clear" w:color="auto" w:fill="FFFFFF"/>
        <w:tabs>
          <w:tab w:val="left" w:pos="6984"/>
          <w:tab w:val="left" w:pos="8856"/>
        </w:tabs>
        <w:spacing w:after="0" w:line="360" w:lineRule="auto"/>
        <w:ind w:firstLine="720"/>
        <w:jc w:val="both"/>
        <w:rPr>
          <w:rFonts w:ascii="Times New Roman" w:hAnsi="Times New Roman" w:cs="Times New Roman"/>
          <w:spacing w:val="-7"/>
          <w:sz w:val="28"/>
          <w:szCs w:val="28"/>
        </w:rPr>
      </w:pPr>
      <w:r w:rsidRPr="00F046EC">
        <w:rPr>
          <w:rFonts w:ascii="Times New Roman" w:hAnsi="Times New Roman" w:cs="Times New Roman"/>
          <w:spacing w:val="4"/>
          <w:sz w:val="28"/>
          <w:szCs w:val="28"/>
        </w:rPr>
        <w:t>Рп=100*П/Ор</w:t>
      </w:r>
      <w:r w:rsidRPr="00F046EC">
        <w:rPr>
          <w:rFonts w:ascii="Times New Roman" w:hAnsi="Times New Roman" w:cs="Times New Roman"/>
          <w:sz w:val="28"/>
          <w:szCs w:val="28"/>
        </w:rPr>
        <w:tab/>
      </w:r>
      <w:r w:rsidRPr="00F046EC">
        <w:rPr>
          <w:rFonts w:ascii="Times New Roman" w:hAnsi="Times New Roman" w:cs="Times New Roman"/>
          <w:sz w:val="28"/>
          <w:szCs w:val="28"/>
        </w:rPr>
        <w:tab/>
      </w:r>
      <w:r w:rsidRPr="00F046EC">
        <w:rPr>
          <w:rFonts w:ascii="Times New Roman" w:hAnsi="Times New Roman" w:cs="Times New Roman"/>
          <w:spacing w:val="-7"/>
          <w:sz w:val="28"/>
          <w:szCs w:val="28"/>
        </w:rPr>
        <w:t>(3),</w:t>
      </w:r>
    </w:p>
    <w:p w:rsidR="00F046EC" w:rsidRPr="009C4B45" w:rsidRDefault="009C4B45" w:rsidP="009C4B45">
      <w:pPr>
        <w:shd w:val="clear" w:color="auto" w:fill="FFFFFF"/>
        <w:tabs>
          <w:tab w:val="left" w:pos="6984"/>
          <w:tab w:val="left" w:pos="8856"/>
        </w:tabs>
        <w:spacing w:after="0" w:line="360" w:lineRule="auto"/>
        <w:ind w:firstLine="284"/>
        <w:jc w:val="both"/>
        <w:rPr>
          <w:rFonts w:ascii="Times New Roman" w:hAnsi="Times New Roman" w:cs="Times New Roman"/>
          <w:spacing w:val="-7"/>
          <w:sz w:val="28"/>
          <w:szCs w:val="28"/>
        </w:rPr>
      </w:pPr>
      <w:r>
        <w:rPr>
          <w:rFonts w:ascii="Times New Roman" w:hAnsi="Times New Roman" w:cs="Times New Roman"/>
          <w:spacing w:val="-1"/>
          <w:sz w:val="28"/>
          <w:szCs w:val="28"/>
        </w:rPr>
        <w:t>Р</w:t>
      </w:r>
      <w:r w:rsidR="00F046EC" w:rsidRPr="00F046EC">
        <w:rPr>
          <w:rFonts w:ascii="Times New Roman" w:hAnsi="Times New Roman" w:cs="Times New Roman"/>
          <w:spacing w:val="-1"/>
          <w:sz w:val="28"/>
          <w:szCs w:val="28"/>
        </w:rPr>
        <w:t>ентабельность отдельного вида продукции (4):</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8832"/>
        </w:tabs>
        <w:spacing w:after="0" w:line="360" w:lineRule="auto"/>
        <w:ind w:firstLine="720"/>
        <w:jc w:val="both"/>
        <w:rPr>
          <w:rFonts w:ascii="Times New Roman" w:hAnsi="Times New Roman" w:cs="Times New Roman"/>
          <w:spacing w:val="-6"/>
          <w:sz w:val="28"/>
          <w:szCs w:val="28"/>
        </w:rPr>
      </w:pPr>
      <w:r w:rsidRPr="00F046EC">
        <w:rPr>
          <w:rFonts w:ascii="Times New Roman" w:hAnsi="Times New Roman" w:cs="Times New Roman"/>
          <w:spacing w:val="11"/>
          <w:sz w:val="28"/>
          <w:szCs w:val="28"/>
        </w:rPr>
        <w:t>Рв=100*П/С</w:t>
      </w:r>
      <w:r w:rsidRPr="00F046EC">
        <w:rPr>
          <w:rFonts w:ascii="Times New Roman" w:hAnsi="Times New Roman" w:cs="Times New Roman"/>
          <w:sz w:val="28"/>
          <w:szCs w:val="28"/>
        </w:rPr>
        <w:tab/>
      </w:r>
      <w:r w:rsidRPr="00F046EC">
        <w:rPr>
          <w:rFonts w:ascii="Times New Roman" w:hAnsi="Times New Roman" w:cs="Times New Roman"/>
          <w:spacing w:val="-6"/>
          <w:sz w:val="28"/>
          <w:szCs w:val="28"/>
        </w:rPr>
        <w:t>(4),</w:t>
      </w:r>
    </w:p>
    <w:p w:rsidR="00F046EC" w:rsidRPr="00F046EC" w:rsidRDefault="00F046EC" w:rsidP="00F046EC">
      <w:pPr>
        <w:shd w:val="clear" w:color="auto" w:fill="FFFFFF"/>
        <w:tabs>
          <w:tab w:val="left" w:pos="8832"/>
        </w:tabs>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П - прибыль от реализации, руб.;</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Ор -объем реализованной продукции, руб.;</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С - себестоимость отдельного вида продукции, руб.</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3"/>
          <w:sz w:val="28"/>
          <w:szCs w:val="28"/>
        </w:rPr>
        <w:t xml:space="preserve">Рентабельность производственных ресурсов (Рр) отражает </w:t>
      </w:r>
      <w:r w:rsidRPr="00F046EC">
        <w:rPr>
          <w:rFonts w:ascii="Times New Roman" w:hAnsi="Times New Roman" w:cs="Times New Roman"/>
          <w:sz w:val="28"/>
          <w:szCs w:val="28"/>
        </w:rPr>
        <w:t xml:space="preserve">эффективность использования имеющихся в распоряжении предприятия </w:t>
      </w:r>
      <w:r w:rsidRPr="00F046EC">
        <w:rPr>
          <w:rFonts w:ascii="Times New Roman" w:hAnsi="Times New Roman" w:cs="Times New Roman"/>
          <w:spacing w:val="1"/>
          <w:sz w:val="28"/>
          <w:szCs w:val="28"/>
        </w:rPr>
        <w:t xml:space="preserve">производственных фондов, имущества, собственного и заемного капитала. </w:t>
      </w:r>
      <w:r w:rsidRPr="00F046EC">
        <w:rPr>
          <w:rFonts w:ascii="Times New Roman" w:hAnsi="Times New Roman" w:cs="Times New Roman"/>
          <w:spacing w:val="-2"/>
          <w:sz w:val="28"/>
          <w:szCs w:val="28"/>
        </w:rPr>
        <w:t>Этот показатель определяется (5):</w:t>
      </w:r>
    </w:p>
    <w:p w:rsidR="00F046EC" w:rsidRPr="00F046EC" w:rsidRDefault="00F046EC" w:rsidP="00F046EC">
      <w:pPr>
        <w:shd w:val="clear" w:color="auto" w:fill="FFFFFF"/>
        <w:tabs>
          <w:tab w:val="left" w:pos="4656"/>
          <w:tab w:val="left" w:pos="8880"/>
        </w:tabs>
        <w:spacing w:after="0" w:line="360" w:lineRule="auto"/>
        <w:ind w:firstLine="720"/>
        <w:jc w:val="both"/>
        <w:rPr>
          <w:rFonts w:ascii="Times New Roman" w:hAnsi="Times New Roman" w:cs="Times New Roman"/>
          <w:spacing w:val="-2"/>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Р</w:t>
      </w:r>
      <w:r w:rsidRPr="00F046EC">
        <w:rPr>
          <w:rFonts w:ascii="Times New Roman" w:hAnsi="Times New Roman" w:cs="Times New Roman"/>
          <w:sz w:val="28"/>
          <w:szCs w:val="28"/>
          <w:vertAlign w:val="subscript"/>
        </w:rPr>
        <w:t>р</w:t>
      </w:r>
      <w:r w:rsidRPr="00F046EC">
        <w:rPr>
          <w:rFonts w:ascii="Times New Roman" w:hAnsi="Times New Roman" w:cs="Times New Roman"/>
          <w:sz w:val="28"/>
          <w:szCs w:val="28"/>
        </w:rPr>
        <w:t xml:space="preserve"> = (П*100)/(ОПФ+НОС)                                                               </w:t>
      </w:r>
      <w:r w:rsidRPr="00F046EC">
        <w:rPr>
          <w:rFonts w:ascii="Times New Roman" w:hAnsi="Times New Roman" w:cs="Times New Roman"/>
          <w:sz w:val="28"/>
          <w:szCs w:val="28"/>
        </w:rPr>
        <w:tab/>
      </w:r>
      <w:r w:rsidRPr="00F046EC">
        <w:rPr>
          <w:rFonts w:ascii="Times New Roman" w:hAnsi="Times New Roman" w:cs="Times New Roman"/>
          <w:spacing w:val="-7"/>
          <w:sz w:val="28"/>
          <w:szCs w:val="28"/>
        </w:rPr>
        <w:t>(5),</w:t>
      </w:r>
    </w:p>
    <w:p w:rsidR="00F046EC" w:rsidRPr="00F046EC" w:rsidRDefault="00F046EC" w:rsidP="00F046EC">
      <w:pPr>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ОПФ - среднегодовая стоимость основных производственных фондов,</w:t>
      </w:r>
      <w:r w:rsidRPr="00F046EC">
        <w:rPr>
          <w:rFonts w:ascii="Times New Roman" w:hAnsi="Times New Roman" w:cs="Times New Roman"/>
          <w:bCs/>
          <w:sz w:val="28"/>
          <w:szCs w:val="28"/>
        </w:rPr>
        <w:tab/>
      </w:r>
      <w:r w:rsidRPr="00F046EC">
        <w:rPr>
          <w:rFonts w:ascii="Times New Roman" w:hAnsi="Times New Roman" w:cs="Times New Roman"/>
          <w:sz w:val="28"/>
          <w:szCs w:val="28"/>
          <w:lang w:val="en-US"/>
        </w:rPr>
        <w:t>HOC</w:t>
      </w:r>
      <w:r w:rsidRPr="00F046EC">
        <w:rPr>
          <w:rFonts w:ascii="Times New Roman" w:hAnsi="Times New Roman" w:cs="Times New Roman"/>
          <w:sz w:val="28"/>
          <w:szCs w:val="28"/>
        </w:rPr>
        <w:t xml:space="preserve"> - среднегодовые остатки нормируемых оборотных средств.</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z w:val="28"/>
          <w:szCs w:val="28"/>
        </w:rPr>
        <w:t xml:space="preserve">Для оценки эффективности капитальных вложений (инвестиций) в расширенное воспроизводство производственных фондов и новую технику </w:t>
      </w:r>
      <w:r w:rsidRPr="00F046EC">
        <w:rPr>
          <w:rFonts w:ascii="Times New Roman" w:hAnsi="Times New Roman" w:cs="Times New Roman"/>
          <w:spacing w:val="3"/>
          <w:sz w:val="28"/>
          <w:szCs w:val="28"/>
        </w:rPr>
        <w:t xml:space="preserve">рассчитываются показатели рентабельности инвестиций (капитальных </w:t>
      </w:r>
      <w:r w:rsidRPr="00F046EC">
        <w:rPr>
          <w:rFonts w:ascii="Times New Roman" w:hAnsi="Times New Roman" w:cs="Times New Roman"/>
          <w:spacing w:val="2"/>
          <w:sz w:val="28"/>
          <w:szCs w:val="28"/>
        </w:rPr>
        <w:t xml:space="preserve">вложений)- (Ри) и срока их окупаемости (Т) (6), (7) [13]:         </w:t>
      </w:r>
    </w:p>
    <w:p w:rsidR="00F046EC" w:rsidRPr="00F046EC" w:rsidRDefault="00F046EC" w:rsidP="00F046EC">
      <w:pPr>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 xml:space="preserve">Ри = АП/Кв                                                                                         </w:t>
      </w:r>
      <w:r w:rsidRPr="00F046EC">
        <w:rPr>
          <w:rFonts w:ascii="Times New Roman" w:hAnsi="Times New Roman" w:cs="Times New Roman"/>
          <w:sz w:val="28"/>
          <w:szCs w:val="28"/>
        </w:rPr>
        <w:tab/>
        <w:t>(6),</w:t>
      </w:r>
    </w:p>
    <w:p w:rsidR="00F046EC" w:rsidRPr="00F046EC" w:rsidRDefault="00F046EC" w:rsidP="00F046EC">
      <w:pPr>
        <w:spacing w:after="0" w:line="360" w:lineRule="auto"/>
        <w:ind w:firstLine="720"/>
        <w:jc w:val="both"/>
        <w:rPr>
          <w:rFonts w:ascii="Times New Roman" w:hAnsi="Times New Roman" w:cs="Times New Roman"/>
          <w:spacing w:val="-5"/>
          <w:sz w:val="28"/>
          <w:szCs w:val="28"/>
        </w:rPr>
      </w:pPr>
    </w:p>
    <w:p w:rsidR="00F046EC" w:rsidRPr="00F046EC" w:rsidRDefault="00F046EC" w:rsidP="00F046EC">
      <w:pPr>
        <w:spacing w:after="0" w:line="360" w:lineRule="auto"/>
        <w:ind w:firstLine="720"/>
        <w:jc w:val="both"/>
        <w:rPr>
          <w:rFonts w:ascii="Times New Roman" w:hAnsi="Times New Roman" w:cs="Times New Roman"/>
          <w:spacing w:val="-2"/>
          <w:sz w:val="28"/>
          <w:szCs w:val="28"/>
        </w:rPr>
      </w:pPr>
      <w:r w:rsidRPr="00F046EC">
        <w:rPr>
          <w:rFonts w:ascii="Times New Roman" w:hAnsi="Times New Roman" w:cs="Times New Roman"/>
          <w:spacing w:val="-5"/>
          <w:sz w:val="28"/>
          <w:szCs w:val="28"/>
        </w:rPr>
        <w:t>Т = Кв/АП</w:t>
      </w:r>
      <w:r w:rsidRPr="00F046EC">
        <w:rPr>
          <w:rFonts w:ascii="Times New Roman" w:hAnsi="Times New Roman" w:cs="Times New Roman"/>
          <w:sz w:val="28"/>
          <w:szCs w:val="28"/>
        </w:rPr>
        <w:tab/>
      </w:r>
      <w:r w:rsidRPr="00F046EC">
        <w:rPr>
          <w:rFonts w:ascii="Times New Roman" w:hAnsi="Times New Roman" w:cs="Times New Roman"/>
          <w:spacing w:val="-2"/>
          <w:sz w:val="28"/>
          <w:szCs w:val="28"/>
        </w:rPr>
        <w:t xml:space="preserve">      (7),</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1"/>
          <w:sz w:val="28"/>
          <w:szCs w:val="28"/>
        </w:rPr>
        <w:t>где АП - годовой прирост чистой прибыли в результате реализации капитальных вложений,</w:t>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1"/>
          <w:sz w:val="28"/>
          <w:szCs w:val="28"/>
        </w:rPr>
      </w:pPr>
      <w:r w:rsidRPr="00F046EC">
        <w:rPr>
          <w:rFonts w:ascii="Times New Roman" w:hAnsi="Times New Roman" w:cs="Times New Roman"/>
          <w:spacing w:val="2"/>
          <w:sz w:val="28"/>
          <w:szCs w:val="28"/>
        </w:rPr>
        <w:lastRenderedPageBreak/>
        <w:t xml:space="preserve">Кв - капитальные вложения в соответствующие технические и </w:t>
      </w:r>
      <w:r w:rsidRPr="00F046EC">
        <w:rPr>
          <w:rFonts w:ascii="Times New Roman" w:hAnsi="Times New Roman" w:cs="Times New Roman"/>
          <w:spacing w:val="-1"/>
          <w:sz w:val="28"/>
          <w:szCs w:val="28"/>
        </w:rPr>
        <w:t>организационные мероприятия.</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Рентабельность капитальных вложений характеризует размер прироста </w:t>
      </w:r>
      <w:r w:rsidRPr="00F046EC">
        <w:rPr>
          <w:rFonts w:ascii="Times New Roman" w:hAnsi="Times New Roman" w:cs="Times New Roman"/>
          <w:spacing w:val="-1"/>
          <w:sz w:val="28"/>
          <w:szCs w:val="28"/>
        </w:rPr>
        <w:t xml:space="preserve">чистой прибыли на 1 рубль капитальных вложений в мероприятие, срок окупаемости - период времени, в течение которого капитальные вложения </w:t>
      </w:r>
      <w:r w:rsidRPr="00F046EC">
        <w:rPr>
          <w:rFonts w:ascii="Times New Roman" w:hAnsi="Times New Roman" w:cs="Times New Roman"/>
          <w:spacing w:val="2"/>
          <w:sz w:val="28"/>
          <w:szCs w:val="28"/>
        </w:rPr>
        <w:t xml:space="preserve">компенсируются годовым приростом чистой прибыли. Коэффициент </w:t>
      </w:r>
      <w:r w:rsidRPr="00F046EC">
        <w:rPr>
          <w:rFonts w:ascii="Times New Roman" w:hAnsi="Times New Roman" w:cs="Times New Roman"/>
          <w:spacing w:val="14"/>
          <w:sz w:val="28"/>
          <w:szCs w:val="28"/>
        </w:rPr>
        <w:t xml:space="preserve">рентабельности капитальных вложений в целях обоснования их </w:t>
      </w:r>
      <w:r w:rsidRPr="00F046EC">
        <w:rPr>
          <w:rFonts w:ascii="Times New Roman" w:hAnsi="Times New Roman" w:cs="Times New Roman"/>
          <w:spacing w:val="-1"/>
          <w:sz w:val="28"/>
          <w:szCs w:val="28"/>
        </w:rPr>
        <w:t>экономической целесообразности сопоставляется с банковским процентом по долгосрочным депозитам.</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4"/>
          <w:sz w:val="28"/>
          <w:szCs w:val="28"/>
        </w:rPr>
        <w:t xml:space="preserve">Приведенные выше показатели имеют ограниченный характер </w:t>
      </w:r>
      <w:r w:rsidRPr="00F046EC">
        <w:rPr>
          <w:rFonts w:ascii="Times New Roman" w:hAnsi="Times New Roman" w:cs="Times New Roman"/>
          <w:sz w:val="28"/>
          <w:szCs w:val="28"/>
        </w:rPr>
        <w:t xml:space="preserve">использования,      все      они,      кроме      показателя      производительности общественного труда и рентабельности, не дают полного, всестороннего </w:t>
      </w:r>
      <w:r w:rsidRPr="00F046EC">
        <w:rPr>
          <w:rFonts w:ascii="Times New Roman" w:hAnsi="Times New Roman" w:cs="Times New Roman"/>
          <w:spacing w:val="3"/>
          <w:sz w:val="28"/>
          <w:szCs w:val="28"/>
        </w:rPr>
        <w:t xml:space="preserve">представления об эффективности производства и затрат, а характеризуют </w:t>
      </w:r>
      <w:r w:rsidRPr="00F046EC">
        <w:rPr>
          <w:rFonts w:ascii="Times New Roman" w:hAnsi="Times New Roman" w:cs="Times New Roman"/>
          <w:spacing w:val="-1"/>
          <w:sz w:val="28"/>
          <w:szCs w:val="28"/>
        </w:rPr>
        <w:t>лишь использование определенного вида ресурсов.</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z w:val="28"/>
          <w:szCs w:val="28"/>
        </w:rPr>
        <w:t xml:space="preserve">Для полного представления об общей эффективности затрат нужна обобщенная характеристика стоимостных и натуральных показателей. Этой </w:t>
      </w:r>
      <w:r w:rsidRPr="00F046EC">
        <w:rPr>
          <w:rFonts w:ascii="Times New Roman" w:hAnsi="Times New Roman" w:cs="Times New Roman"/>
          <w:spacing w:val="-2"/>
          <w:sz w:val="28"/>
          <w:szCs w:val="28"/>
        </w:rPr>
        <w:t>цели служат общая и сравнительная экономическая эффективность затрат.</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7"/>
          <w:sz w:val="28"/>
          <w:szCs w:val="28"/>
        </w:rPr>
        <w:t xml:space="preserve">В планировании и проектировании общая экономическая </w:t>
      </w:r>
      <w:r w:rsidRPr="00F046EC">
        <w:rPr>
          <w:rFonts w:ascii="Times New Roman" w:hAnsi="Times New Roman" w:cs="Times New Roman"/>
          <w:spacing w:val="6"/>
          <w:sz w:val="28"/>
          <w:szCs w:val="28"/>
        </w:rPr>
        <w:t xml:space="preserve">эффективность определяется как отношение эффекта к капитальным </w:t>
      </w:r>
      <w:r w:rsidRPr="00F046EC">
        <w:rPr>
          <w:rFonts w:ascii="Times New Roman" w:hAnsi="Times New Roman" w:cs="Times New Roman"/>
          <w:spacing w:val="2"/>
          <w:sz w:val="28"/>
          <w:szCs w:val="28"/>
        </w:rPr>
        <w:t xml:space="preserve">вложениям, а сравнительная - как отношение разности текущих затрат к </w:t>
      </w:r>
      <w:r w:rsidRPr="00F046EC">
        <w:rPr>
          <w:rFonts w:ascii="Times New Roman" w:hAnsi="Times New Roman" w:cs="Times New Roman"/>
          <w:spacing w:val="10"/>
          <w:sz w:val="28"/>
          <w:szCs w:val="28"/>
        </w:rPr>
        <w:t xml:space="preserve">разности капитальных вложений по вариантам. При этом общая и </w:t>
      </w:r>
      <w:r w:rsidRPr="00F046EC">
        <w:rPr>
          <w:rFonts w:ascii="Times New Roman" w:hAnsi="Times New Roman" w:cs="Times New Roman"/>
          <w:sz w:val="28"/>
          <w:szCs w:val="28"/>
        </w:rPr>
        <w:t>сравнительная экономическая эффективность дополняют друг друга.</w:t>
      </w:r>
    </w:p>
    <w:p w:rsidR="00F046EC" w:rsidRPr="00F046EC" w:rsidRDefault="00F046EC" w:rsidP="000C670B">
      <w:pPr>
        <w:shd w:val="clear" w:color="auto" w:fill="FFFFFF"/>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pacing w:val="-1"/>
          <w:sz w:val="28"/>
          <w:szCs w:val="28"/>
        </w:rPr>
        <w:t xml:space="preserve">По народнохозяйственным комплексам, отдельным отраслям, а также </w:t>
      </w:r>
      <w:r w:rsidRPr="00F046EC">
        <w:rPr>
          <w:rFonts w:ascii="Times New Roman" w:hAnsi="Times New Roman" w:cs="Times New Roman"/>
          <w:spacing w:val="9"/>
          <w:sz w:val="28"/>
          <w:szCs w:val="28"/>
        </w:rPr>
        <w:t xml:space="preserve">формам воспроизводства основных фондов общая экономическая </w:t>
      </w:r>
      <w:r w:rsidRPr="00F046EC">
        <w:rPr>
          <w:rFonts w:ascii="Times New Roman" w:hAnsi="Times New Roman" w:cs="Times New Roman"/>
          <w:spacing w:val="-2"/>
          <w:sz w:val="28"/>
          <w:szCs w:val="28"/>
        </w:rPr>
        <w:t xml:space="preserve">эффективность затрат рассчитывается как отношение прироста прибыли (АП) </w:t>
      </w:r>
      <w:r w:rsidRPr="00F046EC">
        <w:rPr>
          <w:rFonts w:ascii="Times New Roman" w:hAnsi="Times New Roman" w:cs="Times New Roman"/>
          <w:spacing w:val="-1"/>
          <w:sz w:val="28"/>
          <w:szCs w:val="28"/>
        </w:rPr>
        <w:t>к капитальным вложениям (К) (8):</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8813"/>
        </w:tabs>
        <w:spacing w:after="0" w:line="360" w:lineRule="auto"/>
        <w:ind w:firstLine="720"/>
        <w:jc w:val="both"/>
        <w:rPr>
          <w:rFonts w:ascii="Times New Roman" w:hAnsi="Times New Roman" w:cs="Times New Roman"/>
          <w:spacing w:val="-6"/>
          <w:sz w:val="28"/>
          <w:szCs w:val="28"/>
        </w:rPr>
      </w:pPr>
      <w:r w:rsidRPr="00F046EC">
        <w:rPr>
          <w:rFonts w:ascii="Times New Roman" w:hAnsi="Times New Roman" w:cs="Times New Roman"/>
          <w:spacing w:val="15"/>
          <w:sz w:val="28"/>
          <w:szCs w:val="28"/>
        </w:rPr>
        <w:t>Э=ДП/К</w:t>
      </w:r>
      <w:r w:rsidRPr="00F046EC">
        <w:rPr>
          <w:rFonts w:ascii="Times New Roman" w:hAnsi="Times New Roman" w:cs="Times New Roman"/>
          <w:sz w:val="28"/>
          <w:szCs w:val="28"/>
        </w:rPr>
        <w:tab/>
      </w:r>
      <w:r w:rsidRPr="00F046EC">
        <w:rPr>
          <w:rFonts w:ascii="Times New Roman" w:hAnsi="Times New Roman" w:cs="Times New Roman"/>
          <w:spacing w:val="-6"/>
          <w:sz w:val="28"/>
          <w:szCs w:val="28"/>
        </w:rPr>
        <w:t>(8),</w:t>
      </w:r>
    </w:p>
    <w:p w:rsidR="00F046EC" w:rsidRPr="00F046EC" w:rsidRDefault="00F046EC" w:rsidP="00F046EC">
      <w:pPr>
        <w:shd w:val="clear" w:color="auto" w:fill="FFFFFF"/>
        <w:tabs>
          <w:tab w:val="left" w:pos="8813"/>
        </w:tabs>
        <w:spacing w:after="0" w:line="360" w:lineRule="auto"/>
        <w:ind w:firstLine="720"/>
        <w:jc w:val="both"/>
        <w:rPr>
          <w:rFonts w:ascii="Times New Roman" w:hAnsi="Times New Roman" w:cs="Times New Roman"/>
          <w:sz w:val="28"/>
          <w:szCs w:val="28"/>
        </w:rPr>
      </w:pPr>
    </w:p>
    <w:p w:rsidR="00F046EC" w:rsidRPr="00F046EC" w:rsidRDefault="00F046EC" w:rsidP="000C670B">
      <w:pPr>
        <w:shd w:val="clear" w:color="auto" w:fill="FFFFFF"/>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pacing w:val="-2"/>
          <w:sz w:val="28"/>
          <w:szCs w:val="28"/>
        </w:rPr>
        <w:lastRenderedPageBreak/>
        <w:t xml:space="preserve">По вновь строящимся цехам, предприятиям и отдельным мероприятиям </w:t>
      </w:r>
      <w:r w:rsidRPr="00F046EC">
        <w:rPr>
          <w:rFonts w:ascii="Times New Roman" w:hAnsi="Times New Roman" w:cs="Times New Roman"/>
          <w:sz w:val="28"/>
          <w:szCs w:val="28"/>
        </w:rPr>
        <w:t>показатель эффективности (Э</w:t>
      </w:r>
      <w:r w:rsidRPr="00F046EC">
        <w:rPr>
          <w:rFonts w:ascii="Times New Roman" w:hAnsi="Times New Roman" w:cs="Times New Roman"/>
          <w:sz w:val="28"/>
          <w:szCs w:val="28"/>
          <w:vertAlign w:val="subscript"/>
        </w:rPr>
        <w:t>п</w:t>
      </w:r>
      <w:r w:rsidRPr="00F046EC">
        <w:rPr>
          <w:rFonts w:ascii="Times New Roman" w:hAnsi="Times New Roman" w:cs="Times New Roman"/>
          <w:sz w:val="28"/>
          <w:szCs w:val="28"/>
        </w:rPr>
        <w:t xml:space="preserve">) определяется как отношение планируемой </w:t>
      </w:r>
      <w:r w:rsidRPr="00F046EC">
        <w:rPr>
          <w:rFonts w:ascii="Times New Roman" w:hAnsi="Times New Roman" w:cs="Times New Roman"/>
          <w:spacing w:val="-1"/>
          <w:sz w:val="28"/>
          <w:szCs w:val="28"/>
        </w:rPr>
        <w:t>прибыли к капитальным вложениям (сметной стоимости) (9) [3]:</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8846"/>
        </w:tabs>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22"/>
          <w:sz w:val="28"/>
          <w:szCs w:val="28"/>
        </w:rPr>
        <w:t>Э</w:t>
      </w:r>
      <w:r w:rsidRPr="00F046EC">
        <w:rPr>
          <w:rFonts w:ascii="Times New Roman" w:hAnsi="Times New Roman" w:cs="Times New Roman"/>
          <w:spacing w:val="22"/>
          <w:sz w:val="28"/>
          <w:szCs w:val="28"/>
          <w:vertAlign w:val="subscript"/>
        </w:rPr>
        <w:t>п</w:t>
      </w:r>
      <w:r w:rsidRPr="00F046EC">
        <w:rPr>
          <w:rFonts w:ascii="Times New Roman" w:hAnsi="Times New Roman" w:cs="Times New Roman"/>
          <w:spacing w:val="22"/>
          <w:sz w:val="28"/>
          <w:szCs w:val="28"/>
        </w:rPr>
        <w:t xml:space="preserve"> = (Ц-С)/К</w:t>
      </w:r>
      <w:r w:rsidRPr="00F046EC">
        <w:rPr>
          <w:rFonts w:ascii="Times New Roman" w:hAnsi="Times New Roman" w:cs="Times New Roman"/>
          <w:sz w:val="28"/>
          <w:szCs w:val="28"/>
        </w:rPr>
        <w:tab/>
      </w:r>
      <w:r w:rsidRPr="00F046EC">
        <w:rPr>
          <w:rFonts w:ascii="Times New Roman" w:hAnsi="Times New Roman" w:cs="Times New Roman"/>
          <w:spacing w:val="-7"/>
          <w:sz w:val="28"/>
          <w:szCs w:val="28"/>
        </w:rPr>
        <w:t>(9),</w:t>
      </w:r>
    </w:p>
    <w:p w:rsidR="00F046EC" w:rsidRPr="00F046EC" w:rsidRDefault="00F046EC" w:rsidP="00F046EC">
      <w:pPr>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К - полная стоимость строящегося объекта,</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Ц - годовой выпуск продукции в оптовых ценах предприятия,</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С - издержки производства годового выпуска продукции после полного осуществления строительства и освоения введенных мощностей.</w:t>
      </w:r>
    </w:p>
    <w:p w:rsidR="00F046EC" w:rsidRPr="00F046EC" w:rsidRDefault="00F046EC" w:rsidP="000C670B">
      <w:pPr>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z w:val="28"/>
          <w:szCs w:val="28"/>
        </w:rPr>
        <w:t xml:space="preserve">При сопоставлении вариантов хозяйственных и технических решений, </w:t>
      </w:r>
      <w:r w:rsidRPr="00F046EC">
        <w:rPr>
          <w:rFonts w:ascii="Times New Roman" w:hAnsi="Times New Roman" w:cs="Times New Roman"/>
          <w:spacing w:val="3"/>
          <w:sz w:val="28"/>
          <w:szCs w:val="28"/>
        </w:rPr>
        <w:t xml:space="preserve">размещения предприятий и их комплексов, строительства новых или </w:t>
      </w:r>
      <w:r w:rsidRPr="00F046EC">
        <w:rPr>
          <w:rFonts w:ascii="Times New Roman" w:hAnsi="Times New Roman" w:cs="Times New Roman"/>
          <w:spacing w:val="-1"/>
          <w:sz w:val="28"/>
          <w:szCs w:val="28"/>
        </w:rPr>
        <w:t xml:space="preserve">реконструкция старых предприятий и т.п. рассчитывается сравнительная </w:t>
      </w:r>
      <w:r w:rsidRPr="00F046EC">
        <w:rPr>
          <w:rFonts w:ascii="Times New Roman" w:hAnsi="Times New Roman" w:cs="Times New Roman"/>
          <w:spacing w:val="-4"/>
          <w:sz w:val="28"/>
          <w:szCs w:val="28"/>
        </w:rPr>
        <w:t>экономическая эффективность затрат.</w:t>
      </w:r>
      <w:r w:rsidRPr="00F046EC">
        <w:rPr>
          <w:rFonts w:ascii="Times New Roman" w:hAnsi="Times New Roman" w:cs="Times New Roman"/>
          <w:sz w:val="28"/>
          <w:szCs w:val="28"/>
        </w:rPr>
        <w:tab/>
      </w:r>
    </w:p>
    <w:p w:rsidR="00F046EC" w:rsidRPr="00F046EC" w:rsidRDefault="00F046EC" w:rsidP="000C670B">
      <w:pPr>
        <w:shd w:val="clear" w:color="auto" w:fill="FFFFFF"/>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z w:val="28"/>
          <w:szCs w:val="28"/>
        </w:rPr>
        <w:t xml:space="preserve">Если один из сравниваемых вариантов для своей реализации требует меньше капитальных вложений и одновременно обеспечивает более низкую себестоимость, то при прочих равных условиях он признается экономически </w:t>
      </w:r>
      <w:r w:rsidRPr="00F046EC">
        <w:rPr>
          <w:rFonts w:ascii="Times New Roman" w:hAnsi="Times New Roman" w:cs="Times New Roman"/>
          <w:spacing w:val="-1"/>
          <w:sz w:val="28"/>
          <w:szCs w:val="28"/>
        </w:rPr>
        <w:t xml:space="preserve">более выгодным. В этом случае достигается двойной эффект: экономия от </w:t>
      </w:r>
      <w:r w:rsidRPr="00F046EC">
        <w:rPr>
          <w:rFonts w:ascii="Times New Roman" w:hAnsi="Times New Roman" w:cs="Times New Roman"/>
          <w:spacing w:val="3"/>
          <w:sz w:val="28"/>
          <w:szCs w:val="28"/>
        </w:rPr>
        <w:t xml:space="preserve">снижения себестоимости (текущих затрат) и экономия на капитальных </w:t>
      </w:r>
      <w:r w:rsidRPr="00F046EC">
        <w:rPr>
          <w:rFonts w:ascii="Times New Roman" w:hAnsi="Times New Roman" w:cs="Times New Roman"/>
          <w:spacing w:val="-2"/>
          <w:sz w:val="28"/>
          <w:szCs w:val="28"/>
        </w:rPr>
        <w:t xml:space="preserve">вложениях. Однако нередко повышение производительности труда, снижение </w:t>
      </w:r>
      <w:r w:rsidRPr="00F046EC">
        <w:rPr>
          <w:rFonts w:ascii="Times New Roman" w:hAnsi="Times New Roman" w:cs="Times New Roman"/>
          <w:spacing w:val="-1"/>
          <w:sz w:val="28"/>
          <w:szCs w:val="28"/>
        </w:rPr>
        <w:t xml:space="preserve">себестоимости, эксплуатационных затрат достигается ценой дополнительных капитальных вложений. В этих случаях оптимальный вариант выбирается на </w:t>
      </w:r>
      <w:r w:rsidRPr="00F046EC">
        <w:rPr>
          <w:rFonts w:ascii="Times New Roman" w:hAnsi="Times New Roman" w:cs="Times New Roman"/>
          <w:sz w:val="28"/>
          <w:szCs w:val="28"/>
        </w:rPr>
        <w:t xml:space="preserve">основе расчетов срока окупаемости (Т) или коэффициента сравнительной </w:t>
      </w:r>
      <w:r w:rsidRPr="00F046EC">
        <w:rPr>
          <w:rFonts w:ascii="Times New Roman" w:hAnsi="Times New Roman" w:cs="Times New Roman"/>
          <w:spacing w:val="12"/>
          <w:sz w:val="28"/>
          <w:szCs w:val="28"/>
        </w:rPr>
        <w:t xml:space="preserve">эффективности дополнительных капитальных вложений (Е) и их </w:t>
      </w:r>
      <w:r w:rsidRPr="00F046EC">
        <w:rPr>
          <w:rFonts w:ascii="Times New Roman" w:hAnsi="Times New Roman" w:cs="Times New Roman"/>
          <w:spacing w:val="-1"/>
          <w:sz w:val="28"/>
          <w:szCs w:val="28"/>
        </w:rPr>
        <w:t>сопоставления с нормативными значениями (10), (11) [6]:</w:t>
      </w:r>
    </w:p>
    <w:p w:rsidR="00F046EC" w:rsidRPr="00F046EC" w:rsidRDefault="00F046EC" w:rsidP="000C670B">
      <w:pPr>
        <w:shd w:val="clear" w:color="auto" w:fill="FFFFFF"/>
        <w:spacing w:after="0" w:line="360" w:lineRule="auto"/>
        <w:ind w:firstLine="567"/>
        <w:jc w:val="both"/>
        <w:rPr>
          <w:rFonts w:ascii="Times New Roman" w:hAnsi="Times New Roman" w:cs="Times New Roman"/>
          <w:sz w:val="28"/>
          <w:szCs w:val="28"/>
        </w:rPr>
      </w:pPr>
    </w:p>
    <w:p w:rsidR="00F046EC" w:rsidRPr="00F046EC" w:rsidRDefault="00F046EC" w:rsidP="00F046EC">
      <w:pPr>
        <w:shd w:val="clear" w:color="auto" w:fill="FFFFFF"/>
        <w:tabs>
          <w:tab w:val="left" w:pos="8702"/>
        </w:tabs>
        <w:spacing w:after="0" w:line="360" w:lineRule="auto"/>
        <w:ind w:firstLine="720"/>
        <w:jc w:val="both"/>
        <w:rPr>
          <w:rFonts w:ascii="Times New Roman" w:hAnsi="Times New Roman" w:cs="Times New Roman"/>
          <w:spacing w:val="-5"/>
          <w:sz w:val="28"/>
          <w:szCs w:val="28"/>
        </w:rPr>
      </w:pPr>
      <w:r w:rsidRPr="00F046EC">
        <w:rPr>
          <w:rFonts w:ascii="Times New Roman" w:hAnsi="Times New Roman" w:cs="Times New Roman"/>
          <w:spacing w:val="-2"/>
          <w:sz w:val="28"/>
          <w:szCs w:val="28"/>
        </w:rPr>
        <w:t>Т = (К2-К1)/(С1-С2)* Т</w:t>
      </w:r>
      <w:r w:rsidRPr="00F046EC">
        <w:rPr>
          <w:rFonts w:ascii="Times New Roman" w:hAnsi="Times New Roman" w:cs="Times New Roman"/>
          <w:spacing w:val="-2"/>
          <w:sz w:val="28"/>
          <w:szCs w:val="28"/>
          <w:vertAlign w:val="subscript"/>
        </w:rPr>
        <w:t>н</w:t>
      </w:r>
      <w:r w:rsidRPr="00F046EC">
        <w:rPr>
          <w:rFonts w:ascii="Times New Roman" w:hAnsi="Times New Roman" w:cs="Times New Roman"/>
          <w:sz w:val="28"/>
          <w:szCs w:val="28"/>
        </w:rPr>
        <w:tab/>
      </w:r>
      <w:r w:rsidRPr="00F046EC">
        <w:rPr>
          <w:rFonts w:ascii="Times New Roman" w:hAnsi="Times New Roman" w:cs="Times New Roman"/>
          <w:spacing w:val="-5"/>
          <w:sz w:val="28"/>
          <w:szCs w:val="28"/>
        </w:rPr>
        <w:t>(10),</w:t>
      </w:r>
    </w:p>
    <w:p w:rsidR="00F046EC" w:rsidRPr="00F046EC" w:rsidRDefault="00F046EC" w:rsidP="00F046EC">
      <w:pPr>
        <w:shd w:val="clear" w:color="auto" w:fill="FFFFFF"/>
        <w:tabs>
          <w:tab w:val="left" w:pos="8702"/>
        </w:tabs>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8635"/>
        </w:tabs>
        <w:spacing w:after="0" w:line="360" w:lineRule="auto"/>
        <w:ind w:firstLine="720"/>
        <w:jc w:val="both"/>
        <w:rPr>
          <w:rFonts w:ascii="Times New Roman" w:hAnsi="Times New Roman" w:cs="Times New Roman"/>
          <w:spacing w:val="-7"/>
          <w:sz w:val="28"/>
          <w:szCs w:val="28"/>
        </w:rPr>
      </w:pPr>
      <w:r w:rsidRPr="00F046EC">
        <w:rPr>
          <w:rFonts w:ascii="Times New Roman" w:hAnsi="Times New Roman" w:cs="Times New Roman"/>
          <w:spacing w:val="-2"/>
          <w:sz w:val="28"/>
          <w:szCs w:val="28"/>
        </w:rPr>
        <w:t>Е = (С1-С2)/(К2-К1)*Е</w:t>
      </w:r>
      <w:r w:rsidRPr="00F046EC">
        <w:rPr>
          <w:rFonts w:ascii="Times New Roman" w:hAnsi="Times New Roman" w:cs="Times New Roman"/>
          <w:spacing w:val="-2"/>
          <w:sz w:val="28"/>
          <w:szCs w:val="28"/>
          <w:vertAlign w:val="subscript"/>
        </w:rPr>
        <w:t>н</w:t>
      </w:r>
      <w:r w:rsidRPr="00F046EC">
        <w:rPr>
          <w:rFonts w:ascii="Times New Roman" w:hAnsi="Times New Roman" w:cs="Times New Roman"/>
          <w:sz w:val="28"/>
          <w:szCs w:val="28"/>
        </w:rPr>
        <w:tab/>
      </w:r>
      <w:r w:rsidRPr="00F046EC">
        <w:rPr>
          <w:rFonts w:ascii="Times New Roman" w:hAnsi="Times New Roman" w:cs="Times New Roman"/>
          <w:spacing w:val="-7"/>
          <w:sz w:val="28"/>
          <w:szCs w:val="28"/>
        </w:rPr>
        <w:t>(11),</w:t>
      </w:r>
    </w:p>
    <w:p w:rsidR="00F046EC" w:rsidRPr="00F046EC" w:rsidRDefault="00F046EC" w:rsidP="00F046EC">
      <w:pPr>
        <w:shd w:val="clear" w:color="auto" w:fill="FFFFFF"/>
        <w:tabs>
          <w:tab w:val="left" w:pos="8635"/>
        </w:tabs>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6235"/>
          <w:tab w:val="left" w:pos="7243"/>
        </w:tabs>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К1, К2 - капитальные вложения по вариантам;</w:t>
      </w:r>
    </w:p>
    <w:p w:rsidR="00F046EC" w:rsidRPr="00F046EC" w:rsidRDefault="00F046EC" w:rsidP="00F046EC">
      <w:pPr>
        <w:shd w:val="clear" w:color="auto" w:fill="FFFFFF"/>
        <w:tabs>
          <w:tab w:val="left" w:pos="6235"/>
          <w:tab w:val="left" w:pos="7243"/>
        </w:tabs>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lang w:val="en-US"/>
        </w:rPr>
        <w:t>Cl</w:t>
      </w:r>
      <w:r w:rsidRPr="00F046EC">
        <w:rPr>
          <w:rFonts w:ascii="Times New Roman" w:hAnsi="Times New Roman" w:cs="Times New Roman"/>
          <w:sz w:val="28"/>
          <w:szCs w:val="28"/>
        </w:rPr>
        <w:t xml:space="preserve">, </w:t>
      </w:r>
      <w:r w:rsidRPr="00F046EC">
        <w:rPr>
          <w:rFonts w:ascii="Times New Roman" w:hAnsi="Times New Roman" w:cs="Times New Roman"/>
          <w:sz w:val="28"/>
          <w:szCs w:val="28"/>
          <w:lang w:val="en-US"/>
        </w:rPr>
        <w:t>C</w:t>
      </w:r>
      <w:r w:rsidRPr="00F046EC">
        <w:rPr>
          <w:rFonts w:ascii="Times New Roman" w:hAnsi="Times New Roman" w:cs="Times New Roman"/>
          <w:sz w:val="28"/>
          <w:szCs w:val="28"/>
        </w:rPr>
        <w:t>2 - себестоимость продукции или работ по вариантам;</w:t>
      </w:r>
    </w:p>
    <w:p w:rsidR="00F046EC" w:rsidRPr="00F046EC" w:rsidRDefault="00F046EC" w:rsidP="00F046EC">
      <w:pPr>
        <w:shd w:val="clear" w:color="auto" w:fill="FFFFFF"/>
        <w:tabs>
          <w:tab w:val="left" w:pos="6235"/>
          <w:tab w:val="left" w:pos="7243"/>
        </w:tabs>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3"/>
          <w:sz w:val="28"/>
          <w:szCs w:val="28"/>
        </w:rPr>
        <w:t>Т</w:t>
      </w:r>
      <w:r w:rsidRPr="00F046EC">
        <w:rPr>
          <w:rFonts w:ascii="Times New Roman" w:hAnsi="Times New Roman" w:cs="Times New Roman"/>
          <w:spacing w:val="-3"/>
          <w:sz w:val="28"/>
          <w:szCs w:val="28"/>
          <w:vertAlign w:val="subscript"/>
        </w:rPr>
        <w:t>н</w:t>
      </w:r>
      <w:r w:rsidRPr="00F046EC">
        <w:rPr>
          <w:rFonts w:ascii="Times New Roman" w:hAnsi="Times New Roman" w:cs="Times New Roman"/>
          <w:spacing w:val="-3"/>
          <w:sz w:val="28"/>
          <w:szCs w:val="28"/>
        </w:rPr>
        <w:t xml:space="preserve"> - нормативный срок окупаемости,</w:t>
      </w:r>
      <w:r w:rsidRPr="00F046EC">
        <w:rPr>
          <w:rFonts w:ascii="Times New Roman" w:hAnsi="Times New Roman" w:cs="Times New Roman"/>
          <w:sz w:val="28"/>
          <w:szCs w:val="28"/>
        </w:rPr>
        <w:tab/>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2"/>
          <w:sz w:val="28"/>
          <w:szCs w:val="28"/>
        </w:rPr>
      </w:pPr>
      <w:r w:rsidRPr="00F046EC">
        <w:rPr>
          <w:rFonts w:ascii="Times New Roman" w:hAnsi="Times New Roman" w:cs="Times New Roman"/>
          <w:spacing w:val="5"/>
          <w:sz w:val="28"/>
          <w:szCs w:val="28"/>
        </w:rPr>
        <w:t>Е</w:t>
      </w:r>
      <w:r w:rsidRPr="00F046EC">
        <w:rPr>
          <w:rFonts w:ascii="Times New Roman" w:hAnsi="Times New Roman" w:cs="Times New Roman"/>
          <w:spacing w:val="5"/>
          <w:sz w:val="28"/>
          <w:szCs w:val="28"/>
          <w:vertAlign w:val="subscript"/>
        </w:rPr>
        <w:t>н</w:t>
      </w:r>
      <w:r w:rsidRPr="00F046EC">
        <w:rPr>
          <w:rFonts w:ascii="Times New Roman" w:hAnsi="Times New Roman" w:cs="Times New Roman"/>
          <w:spacing w:val="5"/>
          <w:sz w:val="28"/>
          <w:szCs w:val="28"/>
        </w:rPr>
        <w:t xml:space="preserve"> - нормативный коэффициент сравнительной эффективности </w:t>
      </w:r>
      <w:r w:rsidRPr="00F046EC">
        <w:rPr>
          <w:rFonts w:ascii="Times New Roman" w:hAnsi="Times New Roman" w:cs="Times New Roman"/>
          <w:spacing w:val="-2"/>
          <w:sz w:val="28"/>
          <w:szCs w:val="28"/>
        </w:rPr>
        <w:t>капитальных вложений.</w:t>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1"/>
          <w:sz w:val="28"/>
          <w:szCs w:val="28"/>
        </w:rPr>
      </w:pPr>
      <w:r w:rsidRPr="00F046EC">
        <w:rPr>
          <w:rFonts w:ascii="Times New Roman" w:hAnsi="Times New Roman" w:cs="Times New Roman"/>
          <w:sz w:val="28"/>
          <w:szCs w:val="28"/>
        </w:rPr>
        <w:t xml:space="preserve">На практике для отбора оптимального варианта (особенно, когда </w:t>
      </w:r>
      <w:r w:rsidRPr="00F046EC">
        <w:rPr>
          <w:rFonts w:ascii="Times New Roman" w:hAnsi="Times New Roman" w:cs="Times New Roman"/>
          <w:spacing w:val="1"/>
          <w:sz w:val="28"/>
          <w:szCs w:val="28"/>
        </w:rPr>
        <w:t xml:space="preserve">сопоставляется более двух вариантов) применяется формула приведенных </w:t>
      </w:r>
      <w:r w:rsidRPr="00F046EC">
        <w:rPr>
          <w:rFonts w:ascii="Times New Roman" w:hAnsi="Times New Roman" w:cs="Times New Roman"/>
          <w:spacing w:val="-1"/>
          <w:sz w:val="28"/>
          <w:szCs w:val="28"/>
        </w:rPr>
        <w:t xml:space="preserve">затрат - преобразованное выражение формулы отбора оптимального варианта </w:t>
      </w:r>
      <w:r w:rsidRPr="00F046EC">
        <w:rPr>
          <w:rFonts w:ascii="Times New Roman" w:hAnsi="Times New Roman" w:cs="Times New Roman"/>
          <w:spacing w:val="6"/>
          <w:sz w:val="28"/>
          <w:szCs w:val="28"/>
        </w:rPr>
        <w:t xml:space="preserve">по сроку окупаемости  или коэффициенту сравнительной эффективности </w:t>
      </w:r>
      <w:r w:rsidRPr="00F046EC">
        <w:rPr>
          <w:rFonts w:ascii="Times New Roman" w:hAnsi="Times New Roman" w:cs="Times New Roman"/>
          <w:spacing w:val="3"/>
          <w:sz w:val="28"/>
          <w:szCs w:val="28"/>
        </w:rPr>
        <w:t xml:space="preserve">дополнительных капиталовложений. Критерием оптимального варианта в </w:t>
      </w:r>
      <w:r w:rsidRPr="00F046EC">
        <w:rPr>
          <w:rFonts w:ascii="Times New Roman" w:hAnsi="Times New Roman" w:cs="Times New Roman"/>
          <w:spacing w:val="2"/>
          <w:sz w:val="28"/>
          <w:szCs w:val="28"/>
        </w:rPr>
        <w:t xml:space="preserve">этом случае служит минимум приведенных затрат, которые представляют </w:t>
      </w:r>
      <w:r w:rsidRPr="00F046EC">
        <w:rPr>
          <w:rFonts w:ascii="Times New Roman" w:hAnsi="Times New Roman" w:cs="Times New Roman"/>
          <w:spacing w:val="-2"/>
          <w:sz w:val="28"/>
          <w:szCs w:val="28"/>
        </w:rPr>
        <w:t xml:space="preserve">собой совокупную величину текущих и единовременных затрат, приведенных </w:t>
      </w:r>
      <w:r w:rsidRPr="00F046EC">
        <w:rPr>
          <w:rFonts w:ascii="Times New Roman" w:hAnsi="Times New Roman" w:cs="Times New Roman"/>
          <w:spacing w:val="-1"/>
          <w:sz w:val="28"/>
          <w:szCs w:val="28"/>
        </w:rPr>
        <w:t>к одинаковой размерности, и определяются по формуле (12):</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tabs>
          <w:tab w:val="left" w:pos="8760"/>
        </w:tabs>
        <w:spacing w:after="0" w:line="360" w:lineRule="auto"/>
        <w:ind w:firstLine="720"/>
        <w:jc w:val="both"/>
        <w:rPr>
          <w:rFonts w:ascii="Times New Roman" w:hAnsi="Times New Roman" w:cs="Times New Roman"/>
          <w:spacing w:val="-5"/>
          <w:sz w:val="28"/>
          <w:szCs w:val="28"/>
        </w:rPr>
      </w:pPr>
      <w:r w:rsidRPr="00F046EC">
        <w:rPr>
          <w:rFonts w:ascii="Times New Roman" w:hAnsi="Times New Roman" w:cs="Times New Roman"/>
          <w:spacing w:val="10"/>
          <w:sz w:val="28"/>
          <w:szCs w:val="28"/>
        </w:rPr>
        <w:t>3</w:t>
      </w:r>
      <w:r w:rsidRPr="00F046EC">
        <w:rPr>
          <w:rFonts w:ascii="Times New Roman" w:hAnsi="Times New Roman" w:cs="Times New Roman"/>
          <w:spacing w:val="10"/>
          <w:sz w:val="28"/>
          <w:szCs w:val="28"/>
          <w:vertAlign w:val="subscript"/>
          <w:lang w:val="en-US"/>
        </w:rPr>
        <w:t>ni</w:t>
      </w:r>
      <w:r w:rsidRPr="00F046EC">
        <w:rPr>
          <w:rFonts w:ascii="Times New Roman" w:hAnsi="Times New Roman" w:cs="Times New Roman"/>
          <w:spacing w:val="10"/>
          <w:sz w:val="28"/>
          <w:szCs w:val="28"/>
        </w:rPr>
        <w:t xml:space="preserve">= </w:t>
      </w:r>
      <w:r w:rsidRPr="00F046EC">
        <w:rPr>
          <w:rFonts w:ascii="Times New Roman" w:hAnsi="Times New Roman" w:cs="Times New Roman"/>
          <w:spacing w:val="10"/>
          <w:sz w:val="28"/>
          <w:szCs w:val="28"/>
          <w:lang w:val="en-US"/>
        </w:rPr>
        <w:t>C</w:t>
      </w:r>
      <w:r w:rsidRPr="00F046EC">
        <w:rPr>
          <w:rFonts w:ascii="Times New Roman" w:hAnsi="Times New Roman" w:cs="Times New Roman"/>
          <w:spacing w:val="10"/>
          <w:sz w:val="28"/>
          <w:szCs w:val="28"/>
          <w:vertAlign w:val="subscript"/>
          <w:lang w:val="en-US"/>
        </w:rPr>
        <w:t>i</w:t>
      </w:r>
      <w:r w:rsidRPr="00F046EC">
        <w:rPr>
          <w:rFonts w:ascii="Times New Roman" w:hAnsi="Times New Roman" w:cs="Times New Roman"/>
          <w:spacing w:val="10"/>
          <w:sz w:val="28"/>
          <w:szCs w:val="28"/>
        </w:rPr>
        <w:t xml:space="preserve"> + </w:t>
      </w:r>
      <w:r w:rsidRPr="00F046EC">
        <w:rPr>
          <w:rFonts w:ascii="Times New Roman" w:hAnsi="Times New Roman" w:cs="Times New Roman"/>
          <w:spacing w:val="10"/>
          <w:sz w:val="28"/>
          <w:szCs w:val="28"/>
          <w:lang w:val="en-US"/>
        </w:rPr>
        <w:t>EH</w:t>
      </w:r>
      <w:r w:rsidRPr="00F046EC">
        <w:rPr>
          <w:rFonts w:ascii="Times New Roman" w:hAnsi="Times New Roman" w:cs="Times New Roman"/>
          <w:spacing w:val="10"/>
          <w:sz w:val="28"/>
          <w:szCs w:val="28"/>
          <w:vertAlign w:val="subscript"/>
          <w:lang w:val="en-US"/>
        </w:rPr>
        <w:t>x</w:t>
      </w:r>
      <w:r w:rsidRPr="00F046EC">
        <w:rPr>
          <w:rFonts w:ascii="Times New Roman" w:hAnsi="Times New Roman" w:cs="Times New Roman"/>
          <w:spacing w:val="10"/>
          <w:sz w:val="28"/>
          <w:szCs w:val="28"/>
          <w:lang w:val="en-US"/>
        </w:rPr>
        <w:t>K</w:t>
      </w:r>
      <w:r w:rsidRPr="00F046EC">
        <w:rPr>
          <w:rFonts w:ascii="Times New Roman" w:hAnsi="Times New Roman" w:cs="Times New Roman"/>
          <w:spacing w:val="10"/>
          <w:sz w:val="28"/>
          <w:szCs w:val="28"/>
          <w:vertAlign w:val="subscript"/>
          <w:lang w:val="en-US"/>
        </w:rPr>
        <w:t>i</w:t>
      </w:r>
      <w:r w:rsidRPr="00F046EC">
        <w:rPr>
          <w:rFonts w:ascii="Times New Roman" w:hAnsi="Times New Roman" w:cs="Times New Roman"/>
          <w:spacing w:val="10"/>
          <w:sz w:val="28"/>
          <w:szCs w:val="28"/>
        </w:rPr>
        <w:t>-&gt;</w:t>
      </w:r>
      <w:r w:rsidRPr="00F046EC">
        <w:rPr>
          <w:rFonts w:ascii="Times New Roman" w:hAnsi="Times New Roman" w:cs="Times New Roman"/>
          <w:spacing w:val="10"/>
          <w:sz w:val="28"/>
          <w:szCs w:val="28"/>
          <w:lang w:val="en-US"/>
        </w:rPr>
        <w:t>min</w:t>
      </w:r>
      <w:r w:rsidRPr="00F046EC">
        <w:rPr>
          <w:rFonts w:ascii="Times New Roman" w:hAnsi="Times New Roman" w:cs="Times New Roman"/>
          <w:sz w:val="28"/>
          <w:szCs w:val="28"/>
        </w:rPr>
        <w:tab/>
      </w:r>
      <w:r w:rsidRPr="00F046EC">
        <w:rPr>
          <w:rFonts w:ascii="Times New Roman" w:hAnsi="Times New Roman" w:cs="Times New Roman"/>
          <w:spacing w:val="-5"/>
          <w:sz w:val="28"/>
          <w:szCs w:val="28"/>
        </w:rPr>
        <w:t>(12),</w:t>
      </w:r>
    </w:p>
    <w:p w:rsidR="00F046EC" w:rsidRPr="00F046EC" w:rsidRDefault="00F046EC" w:rsidP="00F046EC">
      <w:pPr>
        <w:shd w:val="clear" w:color="auto" w:fill="FFFFFF"/>
        <w:tabs>
          <w:tab w:val="left" w:pos="8760"/>
        </w:tabs>
        <w:spacing w:after="0" w:line="360" w:lineRule="auto"/>
        <w:ind w:firstLine="720"/>
        <w:jc w:val="both"/>
        <w:rPr>
          <w:rFonts w:ascii="Times New Roman" w:hAnsi="Times New Roman" w:cs="Times New Roman"/>
          <w:sz w:val="28"/>
          <w:szCs w:val="28"/>
        </w:rPr>
      </w:pP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где 3</w:t>
      </w:r>
      <w:r w:rsidRPr="00F046EC">
        <w:rPr>
          <w:rFonts w:ascii="Times New Roman" w:hAnsi="Times New Roman" w:cs="Times New Roman"/>
          <w:sz w:val="28"/>
          <w:szCs w:val="28"/>
          <w:vertAlign w:val="subscript"/>
          <w:lang w:val="en-US"/>
        </w:rPr>
        <w:t>ni</w:t>
      </w:r>
      <w:r w:rsidRPr="00F046EC">
        <w:rPr>
          <w:rFonts w:ascii="Times New Roman" w:hAnsi="Times New Roman" w:cs="Times New Roman"/>
          <w:sz w:val="28"/>
          <w:szCs w:val="28"/>
        </w:rPr>
        <w:t xml:space="preserve"> - приведенные затраты по данному варианту, </w:t>
      </w:r>
    </w:p>
    <w:p w:rsidR="00F046EC" w:rsidRPr="00F046EC" w:rsidRDefault="00F046EC" w:rsidP="00F046EC">
      <w:pPr>
        <w:spacing w:after="0" w:line="360" w:lineRule="auto"/>
        <w:ind w:firstLine="720"/>
        <w:jc w:val="both"/>
        <w:rPr>
          <w:rFonts w:ascii="Times New Roman" w:hAnsi="Times New Roman" w:cs="Times New Roman"/>
          <w:spacing w:val="-2"/>
          <w:sz w:val="28"/>
          <w:szCs w:val="28"/>
        </w:rPr>
      </w:pPr>
      <w:r w:rsidRPr="00F046EC">
        <w:rPr>
          <w:rFonts w:ascii="Times New Roman" w:hAnsi="Times New Roman" w:cs="Times New Roman"/>
          <w:spacing w:val="-2"/>
          <w:sz w:val="28"/>
          <w:szCs w:val="28"/>
          <w:lang w:val="en-US"/>
        </w:rPr>
        <w:t>C</w:t>
      </w:r>
      <w:r w:rsidRPr="00F046EC">
        <w:rPr>
          <w:rFonts w:ascii="Times New Roman" w:hAnsi="Times New Roman" w:cs="Times New Roman"/>
          <w:spacing w:val="-2"/>
          <w:sz w:val="28"/>
          <w:szCs w:val="28"/>
          <w:vertAlign w:val="subscript"/>
          <w:lang w:val="en-US"/>
        </w:rPr>
        <w:t>i</w:t>
      </w:r>
      <w:r w:rsidRPr="00F046EC">
        <w:rPr>
          <w:rFonts w:ascii="Times New Roman" w:hAnsi="Times New Roman" w:cs="Times New Roman"/>
          <w:spacing w:val="-2"/>
          <w:sz w:val="28"/>
          <w:szCs w:val="28"/>
        </w:rPr>
        <w:t xml:space="preserve"> - текущие затраты по тому же варианту, </w:t>
      </w:r>
    </w:p>
    <w:p w:rsidR="00F046EC" w:rsidRPr="00F046EC" w:rsidRDefault="00F046EC" w:rsidP="00F046EC">
      <w:pPr>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lang w:val="en-US"/>
        </w:rPr>
        <w:t>K</w:t>
      </w:r>
      <w:r w:rsidRPr="00F046EC">
        <w:rPr>
          <w:rFonts w:ascii="Times New Roman" w:hAnsi="Times New Roman" w:cs="Times New Roman"/>
          <w:sz w:val="28"/>
          <w:szCs w:val="28"/>
          <w:vertAlign w:val="subscript"/>
          <w:lang w:val="en-US"/>
        </w:rPr>
        <w:t>i</w:t>
      </w:r>
      <w:r w:rsidRPr="00F046EC">
        <w:rPr>
          <w:rFonts w:ascii="Times New Roman" w:hAnsi="Times New Roman" w:cs="Times New Roman"/>
          <w:sz w:val="28"/>
          <w:szCs w:val="28"/>
        </w:rPr>
        <w:t xml:space="preserve"> - кап. вложения по каждому варианту,</w:t>
      </w:r>
    </w:p>
    <w:p w:rsidR="00F046EC" w:rsidRPr="00F046EC" w:rsidRDefault="00F046EC" w:rsidP="00F046EC">
      <w:pPr>
        <w:spacing w:after="0" w:line="360" w:lineRule="auto"/>
        <w:ind w:firstLine="720"/>
        <w:jc w:val="both"/>
        <w:rPr>
          <w:rFonts w:ascii="Times New Roman" w:hAnsi="Times New Roman" w:cs="Times New Roman"/>
          <w:spacing w:val="-1"/>
          <w:sz w:val="28"/>
          <w:szCs w:val="28"/>
        </w:rPr>
      </w:pPr>
      <w:r w:rsidRPr="00F046EC">
        <w:rPr>
          <w:rFonts w:ascii="Times New Roman" w:hAnsi="Times New Roman" w:cs="Times New Roman"/>
          <w:spacing w:val="3"/>
          <w:sz w:val="28"/>
          <w:szCs w:val="28"/>
        </w:rPr>
        <w:t>Е</w:t>
      </w:r>
      <w:r w:rsidRPr="00F046EC">
        <w:rPr>
          <w:rFonts w:ascii="Times New Roman" w:hAnsi="Times New Roman" w:cs="Times New Roman"/>
          <w:spacing w:val="3"/>
          <w:sz w:val="28"/>
          <w:szCs w:val="28"/>
          <w:vertAlign w:val="subscript"/>
        </w:rPr>
        <w:t>н</w:t>
      </w:r>
      <w:r w:rsidRPr="00F046EC">
        <w:rPr>
          <w:rFonts w:ascii="Times New Roman" w:hAnsi="Times New Roman" w:cs="Times New Roman"/>
          <w:spacing w:val="3"/>
          <w:sz w:val="28"/>
          <w:szCs w:val="28"/>
        </w:rPr>
        <w:t xml:space="preserve">- нормативный коэффициент сравнительной экономической </w:t>
      </w:r>
      <w:r w:rsidRPr="00F046EC">
        <w:rPr>
          <w:rFonts w:ascii="Times New Roman" w:hAnsi="Times New Roman" w:cs="Times New Roman"/>
          <w:spacing w:val="-1"/>
          <w:sz w:val="28"/>
          <w:szCs w:val="28"/>
        </w:rPr>
        <w:t>эффективности капитальных вложений.</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 xml:space="preserve">Недостатком традиционной методики определения эффективности, на наш взгляд, является то, что они определяют эффективность финансово-хозяйственной деятельности предприятия в целом, не акцентируя внимания </w:t>
      </w:r>
      <w:r w:rsidRPr="00F046EC">
        <w:rPr>
          <w:rFonts w:ascii="Times New Roman" w:hAnsi="Times New Roman" w:cs="Times New Roman"/>
          <w:spacing w:val="-1"/>
          <w:sz w:val="28"/>
          <w:szCs w:val="28"/>
        </w:rPr>
        <w:t>непосредственно на производственном процессе.</w:t>
      </w:r>
    </w:p>
    <w:p w:rsidR="00F046EC" w:rsidRPr="009C4B45" w:rsidRDefault="00F046EC" w:rsidP="009C4B45">
      <w:pPr>
        <w:shd w:val="clear" w:color="auto" w:fill="FFFFFF"/>
        <w:spacing w:after="0" w:line="360" w:lineRule="auto"/>
        <w:ind w:firstLine="567"/>
        <w:jc w:val="both"/>
        <w:rPr>
          <w:rFonts w:ascii="Times New Roman" w:hAnsi="Times New Roman" w:cs="Times New Roman"/>
          <w:b/>
          <w:sz w:val="28"/>
          <w:szCs w:val="28"/>
        </w:rPr>
      </w:pPr>
      <w:r w:rsidRPr="009C4B45">
        <w:rPr>
          <w:rFonts w:ascii="Times New Roman" w:hAnsi="Times New Roman" w:cs="Times New Roman"/>
          <w:b/>
          <w:spacing w:val="2"/>
          <w:sz w:val="28"/>
          <w:szCs w:val="28"/>
        </w:rPr>
        <w:t>2. Результативная</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8"/>
          <w:sz w:val="28"/>
          <w:szCs w:val="28"/>
        </w:rPr>
        <w:lastRenderedPageBreak/>
        <w:t xml:space="preserve">Ее специфика состоит в том, что она показывает, при помощи </w:t>
      </w:r>
      <w:r w:rsidRPr="00F046EC">
        <w:rPr>
          <w:rFonts w:ascii="Times New Roman" w:hAnsi="Times New Roman" w:cs="Times New Roman"/>
          <w:spacing w:val="-3"/>
          <w:sz w:val="28"/>
          <w:szCs w:val="28"/>
        </w:rPr>
        <w:t xml:space="preserve">комбинации каких ресурсов получен конечный результат, т.е. результативный </w:t>
      </w:r>
      <w:r w:rsidRPr="00F046EC">
        <w:rPr>
          <w:rFonts w:ascii="Times New Roman" w:hAnsi="Times New Roman" w:cs="Times New Roman"/>
          <w:spacing w:val="-1"/>
          <w:sz w:val="28"/>
          <w:szCs w:val="28"/>
        </w:rPr>
        <w:t>фактор к управлению в сопоставлении с обычно применяемым.</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4"/>
          <w:sz w:val="28"/>
          <w:szCs w:val="28"/>
        </w:rPr>
        <w:t xml:space="preserve">Затраты (3) и результаты (Р) могут сопоставляться между собой </w:t>
      </w:r>
      <w:r w:rsidRPr="00F046EC">
        <w:rPr>
          <w:rFonts w:ascii="Times New Roman" w:hAnsi="Times New Roman" w:cs="Times New Roman"/>
          <w:spacing w:val="3"/>
          <w:sz w:val="28"/>
          <w:szCs w:val="28"/>
        </w:rPr>
        <w:t xml:space="preserve">различными способами, при этом получаемые показатели имеют разный </w:t>
      </w:r>
      <w:r w:rsidRPr="00F046EC">
        <w:rPr>
          <w:rFonts w:ascii="Times New Roman" w:hAnsi="Times New Roman" w:cs="Times New Roman"/>
          <w:spacing w:val="4"/>
          <w:sz w:val="28"/>
          <w:szCs w:val="28"/>
        </w:rPr>
        <w:t xml:space="preserve">смысл, акцентируя ту или иную сторону категории «эффективность». </w:t>
      </w:r>
      <w:r w:rsidRPr="00F046EC">
        <w:rPr>
          <w:rFonts w:ascii="Times New Roman" w:hAnsi="Times New Roman" w:cs="Times New Roman"/>
          <w:spacing w:val="6"/>
          <w:sz w:val="28"/>
          <w:szCs w:val="28"/>
        </w:rPr>
        <w:t xml:space="preserve">Показатель вида Р/3 характеризует результат, получаемый с единицы </w:t>
      </w:r>
      <w:r w:rsidRPr="00F046EC">
        <w:rPr>
          <w:rFonts w:ascii="Times New Roman" w:hAnsi="Times New Roman" w:cs="Times New Roman"/>
          <w:spacing w:val="-3"/>
          <w:sz w:val="28"/>
          <w:szCs w:val="28"/>
        </w:rPr>
        <w:t>затрат[</w:t>
      </w:r>
      <w:r w:rsidRPr="00DB69EC">
        <w:rPr>
          <w:rFonts w:ascii="Times New Roman" w:hAnsi="Times New Roman" w:cs="Times New Roman"/>
          <w:spacing w:val="-3"/>
          <w:sz w:val="28"/>
          <w:szCs w:val="28"/>
          <w:highlight w:val="yellow"/>
        </w:rPr>
        <w:t>32</w:t>
      </w:r>
      <w:r w:rsidRPr="00F046EC">
        <w:rPr>
          <w:rFonts w:ascii="Times New Roman" w:hAnsi="Times New Roman" w:cs="Times New Roman"/>
          <w:spacing w:val="-3"/>
          <w:sz w:val="28"/>
          <w:szCs w:val="28"/>
        </w:rPr>
        <w:t>].</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z w:val="28"/>
          <w:szCs w:val="28"/>
        </w:rPr>
        <w:t xml:space="preserve">Данная модель, на наш взгляд может быть эффективной только при </w:t>
      </w:r>
      <w:r w:rsidRPr="00F046EC">
        <w:rPr>
          <w:rFonts w:ascii="Times New Roman" w:hAnsi="Times New Roman" w:cs="Times New Roman"/>
          <w:spacing w:val="-2"/>
          <w:sz w:val="28"/>
          <w:szCs w:val="28"/>
        </w:rPr>
        <w:t xml:space="preserve">наличии на предприятии высококвалифицированных кадров, занимающихся </w:t>
      </w:r>
      <w:r w:rsidRPr="00F046EC">
        <w:rPr>
          <w:rFonts w:ascii="Times New Roman" w:hAnsi="Times New Roman" w:cs="Times New Roman"/>
          <w:spacing w:val="3"/>
          <w:sz w:val="28"/>
          <w:szCs w:val="28"/>
        </w:rPr>
        <w:t xml:space="preserve">непосредственно анализом хозяйственной деятельности т.к. необходимо не только разработать систему показателей, но и составить алгоритм их </w:t>
      </w:r>
      <w:r w:rsidRPr="00F046EC">
        <w:rPr>
          <w:rFonts w:ascii="Times New Roman" w:hAnsi="Times New Roman" w:cs="Times New Roman"/>
          <w:spacing w:val="-3"/>
          <w:sz w:val="28"/>
          <w:szCs w:val="28"/>
        </w:rPr>
        <w:t>взаимовлияния друг на друга.</w:t>
      </w:r>
    </w:p>
    <w:p w:rsidR="00F046EC" w:rsidRPr="009C4B45" w:rsidRDefault="00F046EC" w:rsidP="009C4B45">
      <w:pPr>
        <w:shd w:val="clear" w:color="auto" w:fill="FFFFFF"/>
        <w:tabs>
          <w:tab w:val="left" w:pos="5573"/>
        </w:tabs>
        <w:spacing w:after="0" w:line="360" w:lineRule="auto"/>
        <w:ind w:firstLine="567"/>
        <w:jc w:val="both"/>
        <w:rPr>
          <w:rFonts w:ascii="Times New Roman" w:hAnsi="Times New Roman" w:cs="Times New Roman"/>
          <w:b/>
          <w:sz w:val="28"/>
          <w:szCs w:val="28"/>
        </w:rPr>
      </w:pPr>
      <w:r w:rsidRPr="009C4B45">
        <w:rPr>
          <w:rFonts w:ascii="Times New Roman" w:hAnsi="Times New Roman" w:cs="Times New Roman"/>
          <w:b/>
          <w:spacing w:val="-1"/>
          <w:sz w:val="28"/>
          <w:szCs w:val="28"/>
        </w:rPr>
        <w:t xml:space="preserve">3. Двухуровневая         </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3"/>
          <w:sz w:val="28"/>
          <w:szCs w:val="28"/>
        </w:rPr>
        <w:t xml:space="preserve">Данная методика представляет собой систему показателей, </w:t>
      </w:r>
      <w:r w:rsidRPr="00F046EC">
        <w:rPr>
          <w:rFonts w:ascii="Times New Roman" w:hAnsi="Times New Roman" w:cs="Times New Roman"/>
          <w:spacing w:val="2"/>
          <w:sz w:val="28"/>
          <w:szCs w:val="28"/>
        </w:rPr>
        <w:t xml:space="preserve">позволяющих контролировать эффективность производства и применяется </w:t>
      </w:r>
      <w:r w:rsidRPr="00F046EC">
        <w:rPr>
          <w:rFonts w:ascii="Times New Roman" w:hAnsi="Times New Roman" w:cs="Times New Roman"/>
          <w:spacing w:val="-1"/>
          <w:sz w:val="28"/>
          <w:szCs w:val="28"/>
        </w:rPr>
        <w:t xml:space="preserve">для промышленных предприятий. Эти показатели рассчитываются на основе </w:t>
      </w:r>
      <w:r w:rsidRPr="00F046EC">
        <w:rPr>
          <w:rFonts w:ascii="Times New Roman" w:hAnsi="Times New Roman" w:cs="Times New Roman"/>
          <w:spacing w:val="-2"/>
          <w:sz w:val="28"/>
          <w:szCs w:val="28"/>
        </w:rPr>
        <w:t>объема продаж (</w:t>
      </w:r>
      <w:r w:rsidRPr="00F046EC">
        <w:rPr>
          <w:rFonts w:ascii="Times New Roman" w:hAnsi="Times New Roman" w:cs="Times New Roman"/>
          <w:spacing w:val="-2"/>
          <w:sz w:val="28"/>
          <w:szCs w:val="28"/>
          <w:lang w:val="en-US"/>
        </w:rPr>
        <w:t>Q</w:t>
      </w:r>
      <w:r w:rsidRPr="00F046EC">
        <w:rPr>
          <w:rFonts w:ascii="Times New Roman" w:hAnsi="Times New Roman" w:cs="Times New Roman"/>
          <w:spacing w:val="-2"/>
          <w:sz w:val="28"/>
          <w:szCs w:val="28"/>
        </w:rPr>
        <w:t xml:space="preserve">) как характеристики результата.   </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9"/>
          <w:sz w:val="28"/>
          <w:szCs w:val="28"/>
        </w:rPr>
        <w:t xml:space="preserve">Верхний уровень - показатели эффективности деятельности </w:t>
      </w:r>
      <w:r w:rsidRPr="00F046EC">
        <w:rPr>
          <w:rFonts w:ascii="Times New Roman" w:hAnsi="Times New Roman" w:cs="Times New Roman"/>
          <w:sz w:val="28"/>
          <w:szCs w:val="28"/>
        </w:rPr>
        <w:t>промышленного предприятия отражают общий уровень эффективности, достигнутый на предприятии.</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9"/>
          <w:sz w:val="28"/>
          <w:szCs w:val="28"/>
        </w:rPr>
        <w:t xml:space="preserve">Нижний уровень - частные показатели использования ресурсов </w:t>
      </w:r>
      <w:r w:rsidRPr="00F046EC">
        <w:rPr>
          <w:rFonts w:ascii="Times New Roman" w:hAnsi="Times New Roman" w:cs="Times New Roman"/>
          <w:sz w:val="28"/>
          <w:szCs w:val="28"/>
        </w:rPr>
        <w:t xml:space="preserve">факторов производства раскрывают причины, определившие сложившийся </w:t>
      </w:r>
      <w:r w:rsidRPr="00F046EC">
        <w:rPr>
          <w:rFonts w:ascii="Times New Roman" w:hAnsi="Times New Roman" w:cs="Times New Roman"/>
          <w:spacing w:val="1"/>
          <w:sz w:val="28"/>
          <w:szCs w:val="28"/>
        </w:rPr>
        <w:t xml:space="preserve">уровень эффективности, а также указывают направления для повышения </w:t>
      </w:r>
      <w:r w:rsidRPr="00F046EC">
        <w:rPr>
          <w:rFonts w:ascii="Times New Roman" w:hAnsi="Times New Roman" w:cs="Times New Roman"/>
          <w:spacing w:val="-2"/>
          <w:sz w:val="28"/>
          <w:szCs w:val="28"/>
        </w:rPr>
        <w:t>эффективности.</w:t>
      </w:r>
    </w:p>
    <w:p w:rsidR="00F046EC" w:rsidRPr="00F046EC" w:rsidRDefault="00F046EC" w:rsidP="00F046EC">
      <w:pPr>
        <w:shd w:val="clear" w:color="auto" w:fill="FFFFFF"/>
        <w:spacing w:after="0" w:line="360" w:lineRule="auto"/>
        <w:ind w:firstLine="720"/>
        <w:jc w:val="both"/>
        <w:rPr>
          <w:rFonts w:ascii="Times New Roman" w:hAnsi="Times New Roman" w:cs="Times New Roman"/>
          <w:spacing w:val="-1"/>
          <w:sz w:val="28"/>
          <w:szCs w:val="28"/>
        </w:rPr>
      </w:pPr>
      <w:r w:rsidRPr="00F046EC">
        <w:rPr>
          <w:rFonts w:ascii="Times New Roman" w:hAnsi="Times New Roman" w:cs="Times New Roman"/>
          <w:spacing w:val="6"/>
          <w:sz w:val="28"/>
          <w:szCs w:val="28"/>
        </w:rPr>
        <w:t xml:space="preserve">Разработанная система показателей в рамках данной методики </w:t>
      </w:r>
      <w:r w:rsidR="00DB69EC">
        <w:rPr>
          <w:rFonts w:ascii="Times New Roman" w:hAnsi="Times New Roman" w:cs="Times New Roman"/>
          <w:spacing w:val="-1"/>
          <w:sz w:val="28"/>
          <w:szCs w:val="28"/>
        </w:rPr>
        <w:t>представлена в таблице 1</w:t>
      </w:r>
      <w:r w:rsidRPr="00F046EC">
        <w:rPr>
          <w:rFonts w:ascii="Times New Roman" w:hAnsi="Times New Roman" w:cs="Times New Roman"/>
          <w:spacing w:val="-1"/>
          <w:sz w:val="28"/>
          <w:szCs w:val="28"/>
        </w:rPr>
        <w:t>.</w:t>
      </w:r>
    </w:p>
    <w:p w:rsidR="00C90081" w:rsidRDefault="00C90081" w:rsidP="00F046EC">
      <w:pPr>
        <w:shd w:val="clear" w:color="auto" w:fill="FFFFFF"/>
        <w:tabs>
          <w:tab w:val="left" w:pos="8054"/>
        </w:tabs>
        <w:spacing w:after="0" w:line="360" w:lineRule="auto"/>
        <w:jc w:val="both"/>
        <w:rPr>
          <w:rFonts w:ascii="Times New Roman" w:hAnsi="Times New Roman" w:cs="Times New Roman"/>
          <w:spacing w:val="4"/>
          <w:sz w:val="28"/>
          <w:szCs w:val="28"/>
        </w:rPr>
      </w:pPr>
    </w:p>
    <w:p w:rsidR="00F046EC" w:rsidRPr="00222A93" w:rsidRDefault="00222A93" w:rsidP="00222A93">
      <w:pPr>
        <w:shd w:val="clear" w:color="auto" w:fill="FFFFFF"/>
        <w:tabs>
          <w:tab w:val="left" w:pos="8054"/>
        </w:tabs>
        <w:spacing w:after="0" w:line="240" w:lineRule="auto"/>
        <w:rPr>
          <w:rFonts w:ascii="Times New Roman" w:hAnsi="Times New Roman" w:cs="Times New Roman"/>
          <w:b/>
          <w:sz w:val="24"/>
          <w:szCs w:val="24"/>
        </w:rPr>
      </w:pPr>
      <w:r>
        <w:rPr>
          <w:rFonts w:ascii="Times New Roman" w:hAnsi="Times New Roman" w:cs="Times New Roman"/>
          <w:b/>
          <w:spacing w:val="4"/>
          <w:sz w:val="24"/>
          <w:szCs w:val="24"/>
        </w:rPr>
        <w:t xml:space="preserve">Таблица </w:t>
      </w:r>
      <w:r w:rsidR="00DB69EC" w:rsidRPr="00222A93">
        <w:rPr>
          <w:rFonts w:ascii="Times New Roman" w:hAnsi="Times New Roman" w:cs="Times New Roman"/>
          <w:b/>
          <w:spacing w:val="4"/>
          <w:sz w:val="24"/>
          <w:szCs w:val="24"/>
        </w:rPr>
        <w:t>1</w:t>
      </w:r>
      <w:r>
        <w:rPr>
          <w:rFonts w:ascii="Times New Roman" w:hAnsi="Times New Roman" w:cs="Times New Roman"/>
          <w:b/>
          <w:spacing w:val="4"/>
          <w:sz w:val="24"/>
          <w:szCs w:val="24"/>
        </w:rPr>
        <w:t xml:space="preserve"> - </w:t>
      </w:r>
      <w:r w:rsidR="00F046EC" w:rsidRPr="00222A93">
        <w:rPr>
          <w:rFonts w:ascii="Times New Roman" w:hAnsi="Times New Roman" w:cs="Times New Roman"/>
          <w:b/>
          <w:spacing w:val="4"/>
          <w:sz w:val="24"/>
          <w:szCs w:val="24"/>
        </w:rPr>
        <w:t xml:space="preserve">Двухуровневая    система    показателей    эффективности </w:t>
      </w:r>
      <w:r w:rsidR="00F046EC" w:rsidRPr="00222A93">
        <w:rPr>
          <w:rFonts w:ascii="Times New Roman" w:hAnsi="Times New Roman" w:cs="Times New Roman"/>
          <w:b/>
          <w:spacing w:val="-3"/>
          <w:sz w:val="24"/>
          <w:szCs w:val="24"/>
        </w:rPr>
        <w:t xml:space="preserve">промышленного производства </w:t>
      </w:r>
      <w:r w:rsidR="00F046EC" w:rsidRPr="00222A93">
        <w:rPr>
          <w:rFonts w:ascii="Times New Roman" w:hAnsi="Times New Roman" w:cs="Times New Roman"/>
          <w:b/>
          <w:spacing w:val="-3"/>
          <w:sz w:val="24"/>
          <w:szCs w:val="24"/>
          <w:highlight w:val="yellow"/>
        </w:rPr>
        <w:t>[36]*</w:t>
      </w:r>
      <w:r w:rsidR="00F046EC" w:rsidRPr="00222A93">
        <w:rPr>
          <w:rFonts w:ascii="Times New Roman" w:hAnsi="Times New Roman" w:cs="Times New Roman"/>
          <w:b/>
          <w:sz w:val="24"/>
          <w:szCs w:val="24"/>
        </w:rPr>
        <w:tab/>
      </w:r>
    </w:p>
    <w:tbl>
      <w:tblPr>
        <w:tblW w:w="0" w:type="auto"/>
        <w:tblLayout w:type="fixed"/>
        <w:tblCellMar>
          <w:left w:w="40" w:type="dxa"/>
          <w:right w:w="40" w:type="dxa"/>
        </w:tblCellMar>
        <w:tblLook w:val="0000"/>
      </w:tblPr>
      <w:tblGrid>
        <w:gridCol w:w="1910"/>
        <w:gridCol w:w="2006"/>
        <w:gridCol w:w="1853"/>
        <w:gridCol w:w="1958"/>
        <w:gridCol w:w="1882"/>
      </w:tblGrid>
      <w:tr w:rsidR="00F046EC" w:rsidRPr="00DB69EC" w:rsidTr="00DB69EC">
        <w:trPr>
          <w:trHeight w:hRule="exact" w:val="250"/>
        </w:trPr>
        <w:tc>
          <w:tcPr>
            <w:tcW w:w="1910" w:type="dxa"/>
            <w:vMerge w:val="restart"/>
            <w:tcBorders>
              <w:top w:val="single" w:sz="6" w:space="0" w:color="auto"/>
              <w:left w:val="single" w:sz="6" w:space="0" w:color="auto"/>
              <w:bottom w:val="nil"/>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lastRenderedPageBreak/>
              <w:t>Виды ресурсов</w:t>
            </w:r>
          </w:p>
        </w:tc>
        <w:tc>
          <w:tcPr>
            <w:tcW w:w="3859" w:type="dxa"/>
            <w:gridSpan w:val="2"/>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Примененные ресурсы</w:t>
            </w:r>
          </w:p>
        </w:tc>
        <w:tc>
          <w:tcPr>
            <w:tcW w:w="3840" w:type="dxa"/>
            <w:gridSpan w:val="2"/>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Потребленные ресурсы</w:t>
            </w:r>
          </w:p>
        </w:tc>
      </w:tr>
      <w:tr w:rsidR="00F046EC" w:rsidRPr="00DB69EC" w:rsidTr="00DB69EC">
        <w:trPr>
          <w:trHeight w:hRule="exact" w:val="470"/>
        </w:trPr>
        <w:tc>
          <w:tcPr>
            <w:tcW w:w="1910" w:type="dxa"/>
            <w:vMerge/>
            <w:tcBorders>
              <w:top w:val="nil"/>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p>
          <w:p w:rsidR="00F046EC" w:rsidRPr="00DB69EC" w:rsidRDefault="00F046EC" w:rsidP="00F046EC">
            <w:pPr>
              <w:pStyle w:val="a7"/>
              <w:spacing w:line="360" w:lineRule="auto"/>
              <w:jc w:val="both"/>
              <w:rPr>
                <w:b/>
                <w:sz w:val="24"/>
                <w:szCs w:val="24"/>
              </w:rPr>
            </w:pP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Показатель эффективности</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Расчетная формула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Показатель эффективности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b/>
                <w:sz w:val="24"/>
                <w:szCs w:val="24"/>
              </w:rPr>
            </w:pPr>
            <w:r w:rsidRPr="00DB69EC">
              <w:rPr>
                <w:b/>
                <w:sz w:val="24"/>
                <w:szCs w:val="24"/>
              </w:rPr>
              <w:t>Расчетная формула</w:t>
            </w:r>
          </w:p>
        </w:tc>
      </w:tr>
      <w:tr w:rsidR="00F046EC" w:rsidRPr="00DB69EC" w:rsidTr="00DB69EC">
        <w:trPr>
          <w:trHeight w:hRule="exact" w:val="480"/>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Трудовые</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Производительность труда (ПТ)</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ПТ=Q/Ч</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Зарплатоемкость (S3)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S3=ФО/Q</w:t>
            </w:r>
          </w:p>
        </w:tc>
      </w:tr>
      <w:tr w:rsidR="00F046EC" w:rsidRPr="00DB69EC" w:rsidTr="00DB69EC">
        <w:trPr>
          <w:trHeight w:hRule="exact" w:val="710"/>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Основные производственные фонды</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Отдача      основных производственных фондов (Fo)</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Fo= Q/Ф°cp</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Амортизациемкость (SA)</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SA=Иa/Q</w:t>
            </w:r>
          </w:p>
        </w:tc>
      </w:tr>
      <w:tr w:rsidR="00F046EC" w:rsidRPr="00DB69EC" w:rsidTr="00DB69EC">
        <w:trPr>
          <w:trHeight w:hRule="exact" w:val="720"/>
        </w:trPr>
        <w:tc>
          <w:tcPr>
            <w:tcW w:w="1910"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Материальные ресурсы</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Отдача    оборотных производственных фондов (Foб)</w:t>
            </w:r>
          </w:p>
        </w:tc>
        <w:tc>
          <w:tcPr>
            <w:tcW w:w="1853"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Fo6= Q/Фo6cp</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Материалоемкость (SM)</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F046EC" w:rsidRPr="00DB69EC" w:rsidRDefault="00F046EC" w:rsidP="00F046EC">
            <w:pPr>
              <w:pStyle w:val="a7"/>
              <w:spacing w:line="360" w:lineRule="auto"/>
              <w:jc w:val="both"/>
              <w:rPr>
                <w:sz w:val="24"/>
                <w:szCs w:val="24"/>
              </w:rPr>
            </w:pPr>
            <w:r w:rsidRPr="00DB69EC">
              <w:rPr>
                <w:sz w:val="24"/>
                <w:szCs w:val="24"/>
              </w:rPr>
              <w:t>SM=M3/Q</w:t>
            </w:r>
          </w:p>
        </w:tc>
      </w:tr>
    </w:tbl>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2"/>
          <w:sz w:val="28"/>
          <w:szCs w:val="28"/>
        </w:rPr>
        <w:t>* Где Ч - численность работающих;</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ФО - фонд заработной платы за анализируемый период;</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1"/>
          <w:sz w:val="28"/>
          <w:szCs w:val="28"/>
        </w:rPr>
        <w:t>Ф°</w:t>
      </w:r>
      <w:r w:rsidRPr="00F046EC">
        <w:rPr>
          <w:rFonts w:ascii="Times New Roman" w:hAnsi="Times New Roman" w:cs="Times New Roman"/>
          <w:spacing w:val="-1"/>
          <w:sz w:val="28"/>
          <w:szCs w:val="28"/>
          <w:vertAlign w:val="subscript"/>
        </w:rPr>
        <w:t xml:space="preserve">ср </w:t>
      </w:r>
      <w:r w:rsidRPr="00F046EC">
        <w:rPr>
          <w:rFonts w:ascii="Times New Roman" w:hAnsi="Times New Roman" w:cs="Times New Roman"/>
          <w:spacing w:val="-1"/>
          <w:sz w:val="28"/>
          <w:szCs w:val="28"/>
        </w:rPr>
        <w:t>- средняя стоимость основных производственных фондов;</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1"/>
          <w:sz w:val="28"/>
          <w:szCs w:val="28"/>
        </w:rPr>
        <w:t>И</w:t>
      </w:r>
      <w:r w:rsidRPr="00F046EC">
        <w:rPr>
          <w:rFonts w:ascii="Times New Roman" w:hAnsi="Times New Roman" w:cs="Times New Roman"/>
          <w:spacing w:val="-1"/>
          <w:sz w:val="28"/>
          <w:szCs w:val="28"/>
          <w:vertAlign w:val="subscript"/>
        </w:rPr>
        <w:t xml:space="preserve">а </w:t>
      </w:r>
      <w:r w:rsidRPr="00F046EC">
        <w:rPr>
          <w:rFonts w:ascii="Times New Roman" w:hAnsi="Times New Roman" w:cs="Times New Roman"/>
          <w:spacing w:val="-1"/>
          <w:sz w:val="28"/>
          <w:szCs w:val="28"/>
        </w:rPr>
        <w:t>- сумма амортизационного износа, начисленного за анализируемый период;</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pacing w:val="-4"/>
          <w:sz w:val="28"/>
          <w:szCs w:val="28"/>
        </w:rPr>
        <w:t>Ф</w:t>
      </w:r>
      <w:r w:rsidRPr="00F046EC">
        <w:rPr>
          <w:rFonts w:ascii="Times New Roman" w:hAnsi="Times New Roman" w:cs="Times New Roman"/>
          <w:spacing w:val="-4"/>
          <w:sz w:val="28"/>
          <w:szCs w:val="28"/>
          <w:vertAlign w:val="superscript"/>
        </w:rPr>
        <w:t>о6</w:t>
      </w:r>
      <w:r w:rsidRPr="00F046EC">
        <w:rPr>
          <w:rFonts w:ascii="Times New Roman" w:hAnsi="Times New Roman" w:cs="Times New Roman"/>
          <w:spacing w:val="-4"/>
          <w:sz w:val="28"/>
          <w:szCs w:val="28"/>
          <w:vertAlign w:val="subscript"/>
        </w:rPr>
        <w:t>ср</w:t>
      </w:r>
      <w:r w:rsidRPr="00F046EC">
        <w:rPr>
          <w:rFonts w:ascii="Times New Roman" w:hAnsi="Times New Roman" w:cs="Times New Roman"/>
          <w:spacing w:val="-4"/>
          <w:sz w:val="28"/>
          <w:szCs w:val="28"/>
        </w:rPr>
        <w:t xml:space="preserve"> - средняя стоимость оборотных фондов;</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МЗ - материальные затраты.</w:t>
      </w: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p>
    <w:p w:rsidR="00F046EC" w:rsidRPr="00F046EC" w:rsidRDefault="00F046EC" w:rsidP="00F046EC">
      <w:pPr>
        <w:shd w:val="clear" w:color="auto" w:fill="FFFFFF"/>
        <w:spacing w:after="0" w:line="360" w:lineRule="auto"/>
        <w:ind w:firstLine="720"/>
        <w:jc w:val="both"/>
        <w:rPr>
          <w:rFonts w:ascii="Times New Roman" w:hAnsi="Times New Roman" w:cs="Times New Roman"/>
          <w:sz w:val="28"/>
          <w:szCs w:val="28"/>
        </w:rPr>
      </w:pPr>
      <w:r w:rsidRPr="00F046EC">
        <w:rPr>
          <w:rFonts w:ascii="Times New Roman" w:hAnsi="Times New Roman" w:cs="Times New Roman"/>
          <w:sz w:val="28"/>
          <w:szCs w:val="28"/>
        </w:rPr>
        <w:t>Показатели верхнего и нижнего уровней взаимосвязаны в силу своей э</w:t>
      </w:r>
      <w:r w:rsidRPr="00F046EC">
        <w:rPr>
          <w:rFonts w:ascii="Times New Roman" w:hAnsi="Times New Roman" w:cs="Times New Roman"/>
          <w:spacing w:val="-1"/>
          <w:sz w:val="28"/>
          <w:szCs w:val="28"/>
        </w:rPr>
        <w:t>кономической сущности и методологических особенностей построения.</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
          <w:sz w:val="28"/>
          <w:szCs w:val="28"/>
        </w:rPr>
        <w:t xml:space="preserve">Результаты анализа показателей эффективности по данной методике позволяют выявить «узкие места» в производстве, определить какие ресурсы используются неэффективно и соответствующим образом скорректировать </w:t>
      </w:r>
      <w:r w:rsidRPr="00F046EC">
        <w:rPr>
          <w:rFonts w:ascii="Times New Roman" w:hAnsi="Times New Roman" w:cs="Times New Roman"/>
          <w:spacing w:val="-3"/>
          <w:sz w:val="28"/>
          <w:szCs w:val="28"/>
        </w:rPr>
        <w:t>управление.</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2"/>
          <w:sz w:val="28"/>
          <w:szCs w:val="28"/>
        </w:rPr>
        <w:t xml:space="preserve">Частные факторные показатели эффективности использования </w:t>
      </w:r>
      <w:r w:rsidRPr="00F046EC">
        <w:rPr>
          <w:rFonts w:ascii="Times New Roman" w:hAnsi="Times New Roman" w:cs="Times New Roman"/>
          <w:spacing w:val="1"/>
          <w:sz w:val="28"/>
          <w:szCs w:val="28"/>
        </w:rPr>
        <w:t xml:space="preserve">промышленного производства должны отвечать общим требованиям, </w:t>
      </w:r>
      <w:r w:rsidRPr="00F046EC">
        <w:rPr>
          <w:rFonts w:ascii="Times New Roman" w:hAnsi="Times New Roman" w:cs="Times New Roman"/>
          <w:spacing w:val="-1"/>
          <w:sz w:val="28"/>
          <w:szCs w:val="28"/>
        </w:rPr>
        <w:t>предъявленным к показателям эффективности</w:t>
      </w:r>
      <w:r w:rsidRPr="00DB69EC">
        <w:rPr>
          <w:rFonts w:ascii="Times New Roman" w:hAnsi="Times New Roman" w:cs="Times New Roman"/>
          <w:spacing w:val="-1"/>
          <w:sz w:val="28"/>
          <w:szCs w:val="28"/>
          <w:highlight w:val="yellow"/>
        </w:rPr>
        <w:t>[37].</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9"/>
          <w:sz w:val="28"/>
          <w:szCs w:val="28"/>
        </w:rPr>
        <w:t xml:space="preserve">На наш взгляд, наиболее оптимальной моделью для анализа </w:t>
      </w:r>
      <w:r w:rsidRPr="00F046EC">
        <w:rPr>
          <w:rFonts w:ascii="Times New Roman" w:hAnsi="Times New Roman" w:cs="Times New Roman"/>
          <w:sz w:val="28"/>
          <w:szCs w:val="28"/>
        </w:rPr>
        <w:t>эффективности деятельности не промышленного предприятия является традиционная модель т.к. оценивает не только отдачу вложенных затрат в основную деятельность, но и эффективность работы отдела сбыта.</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3"/>
          <w:sz w:val="28"/>
          <w:szCs w:val="28"/>
        </w:rPr>
        <w:t xml:space="preserve">Подводя итог всему сказанному в данной главе отметим, что </w:t>
      </w:r>
      <w:r w:rsidRPr="00F046EC">
        <w:rPr>
          <w:rFonts w:ascii="Times New Roman" w:hAnsi="Times New Roman" w:cs="Times New Roman"/>
          <w:sz w:val="28"/>
          <w:szCs w:val="28"/>
        </w:rPr>
        <w:t xml:space="preserve">инфраструктурный комплекс представляет собой субъекты хозяйствования, </w:t>
      </w:r>
      <w:r w:rsidRPr="00F046EC">
        <w:rPr>
          <w:rFonts w:ascii="Times New Roman" w:hAnsi="Times New Roman" w:cs="Times New Roman"/>
          <w:spacing w:val="-2"/>
          <w:sz w:val="28"/>
          <w:szCs w:val="28"/>
        </w:rPr>
        <w:t>обеспечивающие воспроизводство общественных благ.</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2"/>
          <w:sz w:val="28"/>
          <w:szCs w:val="28"/>
        </w:rPr>
        <w:lastRenderedPageBreak/>
        <w:t xml:space="preserve">Рационально организованное обслуживание базовых отраслей, </w:t>
      </w:r>
      <w:r w:rsidRPr="00F046EC">
        <w:rPr>
          <w:rFonts w:ascii="Times New Roman" w:hAnsi="Times New Roman" w:cs="Times New Roman"/>
          <w:spacing w:val="-1"/>
          <w:sz w:val="28"/>
          <w:szCs w:val="28"/>
        </w:rPr>
        <w:t xml:space="preserve">обеспечиваемое инфраструктурным комплексом, освобождает предприятия </w:t>
      </w:r>
      <w:r w:rsidRPr="00F046EC">
        <w:rPr>
          <w:rFonts w:ascii="Times New Roman" w:hAnsi="Times New Roman" w:cs="Times New Roman"/>
          <w:spacing w:val="7"/>
          <w:sz w:val="28"/>
          <w:szCs w:val="28"/>
        </w:rPr>
        <w:t xml:space="preserve">отрасли от некоторых крупных затрат, позволяет более эффективно </w:t>
      </w:r>
      <w:r w:rsidRPr="00F046EC">
        <w:rPr>
          <w:rFonts w:ascii="Times New Roman" w:hAnsi="Times New Roman" w:cs="Times New Roman"/>
          <w:spacing w:val="-1"/>
          <w:sz w:val="28"/>
          <w:szCs w:val="28"/>
        </w:rPr>
        <w:t>использовать имеющийся ресурсный потенциал.</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20"/>
          <w:sz w:val="28"/>
          <w:szCs w:val="28"/>
        </w:rPr>
        <w:t xml:space="preserve">При этом, так как уровень эффективности деятельности </w:t>
      </w:r>
      <w:r w:rsidRPr="00F046EC">
        <w:rPr>
          <w:rFonts w:ascii="Times New Roman" w:hAnsi="Times New Roman" w:cs="Times New Roman"/>
          <w:spacing w:val="-2"/>
          <w:sz w:val="28"/>
          <w:szCs w:val="28"/>
        </w:rPr>
        <w:t xml:space="preserve">хозяйствующего субъекта характеризует уровень развития производственных </w:t>
      </w:r>
      <w:r w:rsidRPr="00F046EC">
        <w:rPr>
          <w:rFonts w:ascii="Times New Roman" w:hAnsi="Times New Roman" w:cs="Times New Roman"/>
          <w:spacing w:val="-1"/>
          <w:sz w:val="28"/>
          <w:szCs w:val="28"/>
        </w:rPr>
        <w:t xml:space="preserve">сил и дает представление о том, какой ценой предприятие получает прибыль, </w:t>
      </w:r>
      <w:r w:rsidRPr="00F046EC">
        <w:rPr>
          <w:rFonts w:ascii="Times New Roman" w:hAnsi="Times New Roman" w:cs="Times New Roman"/>
          <w:sz w:val="28"/>
          <w:szCs w:val="28"/>
        </w:rPr>
        <w:t xml:space="preserve">повышение эффективности деятельности составляющих инфраструктурного </w:t>
      </w:r>
      <w:r w:rsidRPr="00F046EC">
        <w:rPr>
          <w:rFonts w:ascii="Times New Roman" w:hAnsi="Times New Roman" w:cs="Times New Roman"/>
          <w:spacing w:val="-1"/>
          <w:sz w:val="28"/>
          <w:szCs w:val="28"/>
        </w:rPr>
        <w:t xml:space="preserve">комплекса в целом способствует повышению эффективности деятельности </w:t>
      </w:r>
      <w:r w:rsidRPr="00F046EC">
        <w:rPr>
          <w:rFonts w:ascii="Times New Roman" w:hAnsi="Times New Roman" w:cs="Times New Roman"/>
          <w:spacing w:val="-3"/>
          <w:sz w:val="28"/>
          <w:szCs w:val="28"/>
        </w:rPr>
        <w:t>отраслей, которые они обслуживают.</w:t>
      </w:r>
    </w:p>
    <w:p w:rsidR="00F046EC" w:rsidRPr="00F046EC" w:rsidRDefault="00F046EC" w:rsidP="009C4B45">
      <w:pPr>
        <w:shd w:val="clear" w:color="auto" w:fill="FFFFFF"/>
        <w:spacing w:after="0" w:line="360" w:lineRule="auto"/>
        <w:ind w:firstLine="567"/>
        <w:jc w:val="both"/>
        <w:rPr>
          <w:rFonts w:ascii="Times New Roman" w:hAnsi="Times New Roman" w:cs="Times New Roman"/>
          <w:sz w:val="28"/>
          <w:szCs w:val="28"/>
        </w:rPr>
      </w:pPr>
      <w:r w:rsidRPr="00F046EC">
        <w:rPr>
          <w:rFonts w:ascii="Times New Roman" w:hAnsi="Times New Roman" w:cs="Times New Roman"/>
          <w:spacing w:val="1"/>
          <w:sz w:val="28"/>
          <w:szCs w:val="28"/>
        </w:rPr>
        <w:t xml:space="preserve">В расчетах эффективности результаты сопоставляются с величиной </w:t>
      </w:r>
      <w:r w:rsidRPr="00F046EC">
        <w:rPr>
          <w:rFonts w:ascii="Times New Roman" w:hAnsi="Times New Roman" w:cs="Times New Roman"/>
          <w:spacing w:val="2"/>
          <w:sz w:val="28"/>
          <w:szCs w:val="28"/>
        </w:rPr>
        <w:t>вовлеченных в хозяйственный оборот или потребленных ресурсов. Поэтому</w:t>
      </w:r>
      <w:r w:rsidRPr="00F046EC">
        <w:rPr>
          <w:rFonts w:ascii="Times New Roman" w:hAnsi="Times New Roman" w:cs="Times New Roman"/>
          <w:spacing w:val="6"/>
          <w:sz w:val="28"/>
          <w:szCs w:val="28"/>
        </w:rPr>
        <w:t xml:space="preserve"> достоверность оценки эффективности во многом зависит от правильности </w:t>
      </w:r>
      <w:r w:rsidRPr="00F046EC">
        <w:rPr>
          <w:rFonts w:ascii="Times New Roman" w:hAnsi="Times New Roman" w:cs="Times New Roman"/>
          <w:spacing w:val="-1"/>
          <w:sz w:val="28"/>
          <w:szCs w:val="28"/>
        </w:rPr>
        <w:t>определения затрат и величины различных ресурсов.</w:t>
      </w:r>
    </w:p>
    <w:p w:rsidR="00222A93" w:rsidRDefault="00F046EC" w:rsidP="00222A93">
      <w:pPr>
        <w:spacing w:after="0" w:line="360" w:lineRule="auto"/>
        <w:ind w:firstLine="567"/>
        <w:jc w:val="both"/>
        <w:rPr>
          <w:rFonts w:ascii="Times New Roman" w:hAnsi="Times New Roman" w:cs="Times New Roman"/>
          <w:spacing w:val="-1"/>
          <w:sz w:val="28"/>
          <w:szCs w:val="28"/>
        </w:rPr>
      </w:pPr>
      <w:r w:rsidRPr="00F046EC">
        <w:rPr>
          <w:rFonts w:ascii="Times New Roman" w:hAnsi="Times New Roman" w:cs="Times New Roman"/>
          <w:spacing w:val="9"/>
          <w:sz w:val="28"/>
          <w:szCs w:val="28"/>
        </w:rPr>
        <w:t xml:space="preserve">Система показателей эффективности деятельности предприятия должна давать всестороннюю оценку использования всех ресурсов </w:t>
      </w:r>
      <w:r w:rsidRPr="00F046EC">
        <w:rPr>
          <w:rFonts w:ascii="Times New Roman" w:hAnsi="Times New Roman" w:cs="Times New Roman"/>
          <w:spacing w:val="-1"/>
          <w:sz w:val="28"/>
          <w:szCs w:val="28"/>
        </w:rPr>
        <w:t>предприятия и содержать все общеэкономические п</w:t>
      </w:r>
      <w:r w:rsidR="00DB69EC">
        <w:rPr>
          <w:rFonts w:ascii="Times New Roman" w:hAnsi="Times New Roman" w:cs="Times New Roman"/>
          <w:spacing w:val="-1"/>
          <w:sz w:val="28"/>
          <w:szCs w:val="28"/>
        </w:rPr>
        <w:t>оказатели.</w:t>
      </w:r>
    </w:p>
    <w:p w:rsidR="00A22A70" w:rsidRDefault="00A22A70" w:rsidP="00222A93">
      <w:pPr>
        <w:spacing w:after="0" w:line="360" w:lineRule="auto"/>
        <w:ind w:firstLine="567"/>
        <w:jc w:val="center"/>
        <w:rPr>
          <w:rFonts w:ascii="Times New Roman" w:eastAsia="Times New Roman" w:hAnsi="Times New Roman" w:cs="Times New Roman"/>
          <w:b/>
          <w:color w:val="000000"/>
          <w:sz w:val="28"/>
          <w:szCs w:val="28"/>
          <w:lang w:eastAsia="ru-RU"/>
        </w:rPr>
      </w:pPr>
      <w:r w:rsidRPr="00A22A70">
        <w:rPr>
          <w:rFonts w:ascii="Times New Roman" w:eastAsia="Times New Roman" w:hAnsi="Times New Roman" w:cs="Times New Roman"/>
          <w:b/>
          <w:color w:val="000000"/>
          <w:sz w:val="28"/>
          <w:szCs w:val="28"/>
          <w:lang w:eastAsia="ru-RU"/>
        </w:rPr>
        <w:t>1</w:t>
      </w:r>
      <w:r w:rsidRPr="009C4B45">
        <w:rPr>
          <w:rFonts w:ascii="Times New Roman" w:eastAsia="Times New Roman" w:hAnsi="Times New Roman" w:cs="Times New Roman"/>
          <w:b/>
          <w:color w:val="000000"/>
          <w:sz w:val="28"/>
          <w:szCs w:val="28"/>
          <w:lang w:eastAsia="ru-RU"/>
        </w:rPr>
        <w:t>.4 Направления повышения эффективности производственно-хозяйственной деятельности</w:t>
      </w:r>
    </w:p>
    <w:p w:rsidR="00222A93" w:rsidRPr="00222A93" w:rsidRDefault="00222A93" w:rsidP="00222A93">
      <w:pPr>
        <w:spacing w:after="0" w:line="360" w:lineRule="auto"/>
        <w:ind w:firstLine="567"/>
        <w:jc w:val="center"/>
        <w:rPr>
          <w:rFonts w:ascii="Times New Roman" w:hAnsi="Times New Roman" w:cs="Times New Roman"/>
          <w:spacing w:val="-1"/>
          <w:sz w:val="28"/>
          <w:szCs w:val="28"/>
        </w:rPr>
      </w:pP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Методологический ключ к определению путей повышения экономической эффективности производства - это обеспечение роста результата или снижения затрат, или одновременно - и роста результата, и снижения затрат, что в конечном счете должно приводить к увеличению полезных результатов на единицу совокупности затраченных ресурсов. Поэтому разработка мероприятий по повышению экономической эффективности связана с необходимостью:</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 получить больший результат при неизменных затратах ресурсов;</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 получить тот же результат при уменьшении затрат ресурсов;</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22A70" w:rsidRPr="009C4B45">
        <w:rPr>
          <w:rFonts w:ascii="Times New Roman" w:eastAsia="Times New Roman" w:hAnsi="Times New Roman" w:cs="Times New Roman"/>
          <w:color w:val="000000"/>
          <w:sz w:val="28"/>
          <w:szCs w:val="28"/>
          <w:lang w:eastAsia="ru-RU"/>
        </w:rPr>
        <w:t>достичь более высокого темпа роста результата по сравнению с темпом роста ресурсных затрат;</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обеспечить рост результата при одновременном снижении затрат.</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Таким образом, существует два магистральных пути повышения экономической эффективности производства:</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обеспечение роста конечного результата производства - прибыли, объемов производства и реализации продукции при тех же затратах и соблюдении требований к качеству продукции (работ, услуг);</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обеспечение снижения затрат ресурсов на единицу результата при повышении качества продукции (работ, услуг) [</w:t>
      </w:r>
      <w:r w:rsidRPr="00AF27C8">
        <w:rPr>
          <w:rFonts w:ascii="Times New Roman" w:eastAsia="Times New Roman" w:hAnsi="Times New Roman" w:cs="Times New Roman"/>
          <w:color w:val="FF0000"/>
          <w:sz w:val="28"/>
          <w:szCs w:val="28"/>
          <w:highlight w:val="yellow"/>
          <w:lang w:eastAsia="ru-RU"/>
        </w:rPr>
        <w:t>2, c. 222</w:t>
      </w:r>
      <w:r w:rsidRPr="009C4B45">
        <w:rPr>
          <w:rFonts w:ascii="Times New Roman" w:eastAsia="Times New Roman" w:hAnsi="Times New Roman" w:cs="Times New Roman"/>
          <w:color w:val="000000"/>
          <w:sz w:val="28"/>
          <w:szCs w:val="28"/>
          <w:lang w:eastAsia="ru-RU"/>
        </w:rPr>
        <w:t>].</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Реализация путей повышения экономической эффективности производства связана с экономией трудовых, материальных и финансовых ресурсов. Экономия же ресурсов, повышение экономической эффективности их использования определяются следующими группами факторов:</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научно-техническими факторами: научно-технический прогресс, автоматизация, роботизация, применение ресурсосберегающих и высоких технологий, реструктуризация и т.д.;</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организационно-экономическими факторами: современная отраслевая структура экономики, организованная на основе приоритетного развития наукоемких, импортозамещающих, экспортно-ориентированных отраслей и производств; эффективная специализация и кооперирование сил, система совершенствования организации производства, труда и управления производственно-хозяйственной деятельностью, научно обоснованное планирование и экономическое стимулирование экономии затрат;</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социально-психологическими факторами: образовательный и профессиональный уровень кадров, формирование определенного стиля экономического мышления, морально-психологический кли</w:t>
      </w:r>
      <w:r w:rsidR="00222A93">
        <w:rPr>
          <w:rFonts w:ascii="Times New Roman" w:eastAsia="Times New Roman" w:hAnsi="Times New Roman" w:cs="Times New Roman"/>
          <w:color w:val="000000"/>
          <w:sz w:val="28"/>
          <w:szCs w:val="28"/>
          <w:lang w:eastAsia="ru-RU"/>
        </w:rPr>
        <w:t>мат в трудовых коллективах, гума</w:t>
      </w:r>
      <w:r w:rsidR="00A22A70" w:rsidRPr="009C4B45">
        <w:rPr>
          <w:rFonts w:ascii="Times New Roman" w:eastAsia="Times New Roman" w:hAnsi="Times New Roman" w:cs="Times New Roman"/>
          <w:color w:val="000000"/>
          <w:sz w:val="28"/>
          <w:szCs w:val="28"/>
          <w:lang w:eastAsia="ru-RU"/>
        </w:rPr>
        <w:t>низация производства;</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22A70" w:rsidRPr="009C4B45">
        <w:rPr>
          <w:rFonts w:ascii="Times New Roman" w:eastAsia="Times New Roman" w:hAnsi="Times New Roman" w:cs="Times New Roman"/>
          <w:color w:val="000000"/>
          <w:sz w:val="28"/>
          <w:szCs w:val="28"/>
          <w:lang w:eastAsia="ru-RU"/>
        </w:rPr>
        <w:t>внешнеэкономическими факторами: уровень развития международного разделения и кооперации труда, взаимовыгодное сотрудничество стран, развитие внешней торговли и повышение ее эффективности;</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финансовыми факторами: улучшение структуры и экономическое обоснование наилучших вариантов финансирования инноваций и инвестиций, совершенствование налоговой, кредитной, ценовой, структурной политики государства [</w:t>
      </w:r>
      <w:r w:rsidR="00A22A70" w:rsidRPr="00AF27C8">
        <w:rPr>
          <w:rFonts w:ascii="Times New Roman" w:eastAsia="Times New Roman" w:hAnsi="Times New Roman" w:cs="Times New Roman"/>
          <w:color w:val="000000"/>
          <w:sz w:val="28"/>
          <w:szCs w:val="28"/>
          <w:highlight w:val="yellow"/>
          <w:lang w:eastAsia="ru-RU"/>
        </w:rPr>
        <w:t>2, c. 223-225].</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В зависимости от уровня проявления факторов основные пути повышения экономической эффективности подразделяются на народнохозяйственные, отраслевые и внутрипроизводственные.</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К народнохозяйственным путям относятся трансформация административно-командной системы в социально ориентированную экономику, разгосударствление, приватизация и реструктуризация предприятия, структурная перестройка национальной экономики по формам собственности, отраслям производства, размерам предприятия, формам общественной организации, создание благоприятного инновационного и инвестиционного климата, формирование рациональной налоговой, бюджетно-кредитной, амортизационной, ценовой и социальной политики.</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Отраслевые пути повышения эффективности включают: развитие научных прикладных исследований, имеющих отраслевое значение; разработку и внедрение в производство инноваций; совершенствование управления производством в отрасли, повышение уровня отраслевой специализации и кооперирования, унификации и стандартизации.</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 xml:space="preserve">Внутрипроизводственные пути охватывают мероприятия, которые реализуются внутри самого предприятия. Пути повышения эффективности производства отражаются в плане экономического и социального развития предприятия и включают внедрение инноваций, улучшение качества продукции (работ, услуг), механизацию и автоматизацию производственных процессов, внедрение прогрессивных технологий и управления, модернизацию и замену </w:t>
      </w:r>
      <w:r w:rsidRPr="009C4B45">
        <w:rPr>
          <w:rFonts w:ascii="Times New Roman" w:eastAsia="Times New Roman" w:hAnsi="Times New Roman" w:cs="Times New Roman"/>
          <w:color w:val="000000"/>
          <w:sz w:val="28"/>
          <w:szCs w:val="28"/>
          <w:lang w:eastAsia="ru-RU"/>
        </w:rPr>
        <w:lastRenderedPageBreak/>
        <w:t xml:space="preserve">устаревшего оборудования, улучшение использования основных производственных фондов, сырья, материалов, топлива, энергии и др. </w:t>
      </w:r>
      <w:r w:rsidRPr="002231BA">
        <w:rPr>
          <w:rFonts w:ascii="Times New Roman" w:eastAsia="Times New Roman" w:hAnsi="Times New Roman" w:cs="Times New Roman"/>
          <w:color w:val="000000"/>
          <w:sz w:val="28"/>
          <w:szCs w:val="28"/>
          <w:highlight w:val="yellow"/>
          <w:lang w:eastAsia="ru-RU"/>
        </w:rPr>
        <w:t>[2, c. 225-226].</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Все многообразие организационно-технических мероприятий, направленных на повышение экономической эффективности, может быть дифференцировано в соответствии с их целевой направленностью на три группы:</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Увеличение объемов производства и реализации продукции на основе:</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22A70" w:rsidRPr="009C4B45">
        <w:rPr>
          <w:rFonts w:ascii="Times New Roman" w:eastAsia="Times New Roman" w:hAnsi="Times New Roman" w:cs="Times New Roman"/>
          <w:color w:val="000000"/>
          <w:sz w:val="28"/>
          <w:szCs w:val="28"/>
          <w:lang w:eastAsia="ru-RU"/>
        </w:rPr>
        <w:t>повышения степени использования имеющегося оборудования по времени;</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2A70" w:rsidRPr="009C4B45">
        <w:rPr>
          <w:rFonts w:ascii="Times New Roman" w:eastAsia="Times New Roman" w:hAnsi="Times New Roman" w:cs="Times New Roman"/>
          <w:color w:val="000000"/>
          <w:sz w:val="28"/>
          <w:szCs w:val="28"/>
          <w:lang w:eastAsia="ru-RU"/>
        </w:rPr>
        <w:t>роста интенсивной загрузки этого оборудования;</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22A70" w:rsidRPr="009C4B45">
        <w:rPr>
          <w:rFonts w:ascii="Times New Roman" w:eastAsia="Times New Roman" w:hAnsi="Times New Roman" w:cs="Times New Roman"/>
          <w:color w:val="000000"/>
          <w:sz w:val="28"/>
          <w:szCs w:val="28"/>
          <w:lang w:eastAsia="ru-RU"/>
        </w:rPr>
        <w:t>увеличения производственной мощности.</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Совершенствование действующих технологий, направленных:</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22A70" w:rsidRPr="009C4B45">
        <w:rPr>
          <w:rFonts w:ascii="Times New Roman" w:eastAsia="Times New Roman" w:hAnsi="Times New Roman" w:cs="Times New Roman"/>
          <w:color w:val="000000"/>
          <w:sz w:val="28"/>
          <w:szCs w:val="28"/>
          <w:lang w:eastAsia="ru-RU"/>
        </w:rPr>
        <w:t>на повышение степени использования исходного сырья;</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2A70" w:rsidRPr="009C4B45">
        <w:rPr>
          <w:rFonts w:ascii="Times New Roman" w:eastAsia="Times New Roman" w:hAnsi="Times New Roman" w:cs="Times New Roman"/>
          <w:color w:val="000000"/>
          <w:sz w:val="28"/>
          <w:szCs w:val="28"/>
          <w:lang w:eastAsia="ru-RU"/>
        </w:rPr>
        <w:t>рост качества выпускаемой продукции;</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22A70" w:rsidRPr="009C4B45">
        <w:rPr>
          <w:rFonts w:ascii="Times New Roman" w:eastAsia="Times New Roman" w:hAnsi="Times New Roman" w:cs="Times New Roman"/>
          <w:color w:val="000000"/>
          <w:sz w:val="28"/>
          <w:szCs w:val="28"/>
          <w:lang w:eastAsia="ru-RU"/>
        </w:rPr>
        <w:t>сокращение объемов загрязнения окружающей среды.</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22A70" w:rsidRPr="009C4B45">
        <w:rPr>
          <w:rFonts w:ascii="Times New Roman" w:eastAsia="Times New Roman" w:hAnsi="Times New Roman" w:cs="Times New Roman"/>
          <w:color w:val="000000"/>
          <w:sz w:val="28"/>
          <w:szCs w:val="28"/>
          <w:lang w:eastAsia="ru-RU"/>
        </w:rPr>
        <w:t>Рациональное использование отходов производства на основе:</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22A70" w:rsidRPr="009C4B45">
        <w:rPr>
          <w:rFonts w:ascii="Times New Roman" w:eastAsia="Times New Roman" w:hAnsi="Times New Roman" w:cs="Times New Roman"/>
          <w:color w:val="000000"/>
          <w:sz w:val="28"/>
          <w:szCs w:val="28"/>
          <w:lang w:eastAsia="ru-RU"/>
        </w:rPr>
        <w:t>применения их для частичной замены первичного сырья в собственном производстве целевых видов продукции;</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22A70" w:rsidRPr="009C4B45">
        <w:rPr>
          <w:rFonts w:ascii="Times New Roman" w:eastAsia="Times New Roman" w:hAnsi="Times New Roman" w:cs="Times New Roman"/>
          <w:color w:val="000000"/>
          <w:sz w:val="28"/>
          <w:szCs w:val="28"/>
          <w:lang w:eastAsia="ru-RU"/>
        </w:rPr>
        <w:t>реализация отходов на сторону для их применения на других предприятиях;</w:t>
      </w:r>
    </w:p>
    <w:p w:rsidR="00A22A70" w:rsidRPr="009C4B45" w:rsidRDefault="00AF27C8"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22A70" w:rsidRPr="009C4B45">
        <w:rPr>
          <w:rFonts w:ascii="Times New Roman" w:eastAsia="Times New Roman" w:hAnsi="Times New Roman" w:cs="Times New Roman"/>
          <w:color w:val="000000"/>
          <w:sz w:val="28"/>
          <w:szCs w:val="28"/>
          <w:lang w:eastAsia="ru-RU"/>
        </w:rPr>
        <w:t>организация производства продукции из отходов по месту их образования.</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 xml:space="preserve">Народнохозяйственные, отраслевые и внутрипроизводственные пути повышения эффективности производства тесным образом связаны. Наибольший социально-экономический эффект достигается в том случае, если преобразования внутри предприятия соответствуют мерам его адаптации к изменениям внешней среды </w:t>
      </w:r>
      <w:r w:rsidRPr="00AF27C8">
        <w:rPr>
          <w:rFonts w:ascii="Times New Roman" w:eastAsia="Times New Roman" w:hAnsi="Times New Roman" w:cs="Times New Roman"/>
          <w:color w:val="000000"/>
          <w:sz w:val="28"/>
          <w:szCs w:val="28"/>
          <w:highlight w:val="yellow"/>
          <w:lang w:eastAsia="ru-RU"/>
        </w:rPr>
        <w:t>[2, c. 226</w:t>
      </w:r>
      <w:r w:rsidRPr="009C4B45">
        <w:rPr>
          <w:rFonts w:ascii="Times New Roman" w:eastAsia="Times New Roman" w:hAnsi="Times New Roman" w:cs="Times New Roman"/>
          <w:color w:val="000000"/>
          <w:sz w:val="28"/>
          <w:szCs w:val="28"/>
          <w:lang w:eastAsia="ru-RU"/>
        </w:rPr>
        <w:t>].</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lastRenderedPageBreak/>
        <w:t>Пути повышения эффективности деятельности предприятия подразумевают внедрение на предприятии научно-технического прогресса, в том числе революционное переоснащение производственных фондов на основе новейших научных достижений техники и технологий. Такие коренные изменения в технике, мобилизация технических, организационных, социальных и экономических факторов позволят существенно повысить показатель производительности труда.</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Пути повышения эффективности деятельности предприятия подразумевают и использование режима экономии. Ресурсосберегающие факторы должны стать решающими для удовлетворения постоянно растущей потребности в топливе, сырье, материалах и энергии.</w:t>
      </w:r>
    </w:p>
    <w:p w:rsidR="00A22A70" w:rsidRPr="009C4B45" w:rsidRDefault="00A22A70" w:rsidP="009C4B45">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9C4B45">
        <w:rPr>
          <w:rFonts w:ascii="Times New Roman" w:eastAsia="Times New Roman" w:hAnsi="Times New Roman" w:cs="Times New Roman"/>
          <w:color w:val="000000"/>
          <w:sz w:val="28"/>
          <w:szCs w:val="28"/>
          <w:lang w:eastAsia="ru-RU"/>
        </w:rPr>
        <w:t>Помимо этого, пути повышения эффективности деятельности предприятия включают и мероприятия по лучшему распределению и использованию основных ресурсов и фондов организации. Очень важно максимально интенсивно использовать производственный потенциал предприятия, следить за ритмичностью производства, за максимальной загрузкой производственного оборудования. Результатом этих мероприятий будет ускоренный темп прироста готовой продукции без лишних капиталовложений и инвестиций.</w:t>
      </w:r>
    </w:p>
    <w:p w:rsidR="00DB69EC" w:rsidRDefault="00DB69EC" w:rsidP="00F046EC">
      <w:pPr>
        <w:spacing w:after="0" w:line="360" w:lineRule="auto"/>
        <w:ind w:firstLine="567"/>
        <w:jc w:val="both"/>
        <w:rPr>
          <w:rFonts w:ascii="Times New Roman" w:hAnsi="Times New Roman" w:cs="Times New Roman"/>
          <w:spacing w:val="-1"/>
          <w:sz w:val="28"/>
          <w:szCs w:val="28"/>
        </w:rPr>
      </w:pPr>
    </w:p>
    <w:p w:rsidR="00DB69EC" w:rsidRDefault="00DB69EC" w:rsidP="00F046EC">
      <w:pPr>
        <w:spacing w:after="0" w:line="360" w:lineRule="auto"/>
        <w:ind w:firstLine="567"/>
        <w:jc w:val="both"/>
        <w:rPr>
          <w:rFonts w:ascii="Times New Roman" w:hAnsi="Times New Roman" w:cs="Times New Roman"/>
          <w:spacing w:val="-1"/>
          <w:sz w:val="28"/>
          <w:szCs w:val="28"/>
        </w:rPr>
      </w:pPr>
    </w:p>
    <w:p w:rsidR="00FA38E7" w:rsidRDefault="00FA38E7" w:rsidP="00F046EC">
      <w:pPr>
        <w:spacing w:after="0" w:line="360" w:lineRule="auto"/>
        <w:ind w:firstLine="567"/>
        <w:jc w:val="both"/>
        <w:rPr>
          <w:rFonts w:ascii="Times New Roman" w:hAnsi="Times New Roman" w:cs="Times New Roman"/>
          <w:spacing w:val="-1"/>
          <w:sz w:val="28"/>
          <w:szCs w:val="28"/>
        </w:rPr>
      </w:pPr>
    </w:p>
    <w:p w:rsidR="00FA38E7" w:rsidRDefault="00FA38E7" w:rsidP="00F046EC">
      <w:pPr>
        <w:spacing w:after="0" w:line="360" w:lineRule="auto"/>
        <w:ind w:firstLine="567"/>
        <w:jc w:val="both"/>
        <w:rPr>
          <w:rFonts w:ascii="Times New Roman" w:hAnsi="Times New Roman" w:cs="Times New Roman"/>
          <w:spacing w:val="-1"/>
          <w:sz w:val="28"/>
          <w:szCs w:val="28"/>
        </w:rPr>
      </w:pPr>
    </w:p>
    <w:p w:rsidR="002231BA" w:rsidRDefault="002231BA" w:rsidP="00F046EC">
      <w:pPr>
        <w:spacing w:after="0" w:line="360" w:lineRule="auto"/>
        <w:ind w:firstLine="567"/>
        <w:jc w:val="both"/>
        <w:rPr>
          <w:rFonts w:ascii="Times New Roman" w:hAnsi="Times New Roman" w:cs="Times New Roman"/>
          <w:spacing w:val="-1"/>
          <w:sz w:val="28"/>
          <w:szCs w:val="28"/>
        </w:rPr>
      </w:pPr>
    </w:p>
    <w:p w:rsidR="00665DBF" w:rsidRDefault="00665DBF" w:rsidP="00F046EC">
      <w:pPr>
        <w:spacing w:after="0" w:line="360" w:lineRule="auto"/>
        <w:ind w:firstLine="567"/>
        <w:jc w:val="both"/>
        <w:rPr>
          <w:rFonts w:ascii="Times New Roman" w:hAnsi="Times New Roman" w:cs="Times New Roman"/>
          <w:spacing w:val="-1"/>
          <w:sz w:val="28"/>
          <w:szCs w:val="28"/>
        </w:rPr>
      </w:pPr>
    </w:p>
    <w:p w:rsidR="002231BA" w:rsidRDefault="002231BA" w:rsidP="00F046EC">
      <w:pPr>
        <w:spacing w:after="0" w:line="360" w:lineRule="auto"/>
        <w:ind w:firstLine="567"/>
        <w:jc w:val="both"/>
        <w:rPr>
          <w:rFonts w:ascii="Times New Roman" w:hAnsi="Times New Roman" w:cs="Times New Roman"/>
          <w:spacing w:val="-1"/>
          <w:sz w:val="28"/>
          <w:szCs w:val="28"/>
        </w:rPr>
      </w:pPr>
    </w:p>
    <w:p w:rsidR="00DB69EC" w:rsidRPr="00FA38E7" w:rsidRDefault="00DB69EC" w:rsidP="00FA38E7">
      <w:pPr>
        <w:pStyle w:val="a4"/>
        <w:keepNext/>
        <w:widowControl w:val="0"/>
        <w:numPr>
          <w:ilvl w:val="0"/>
          <w:numId w:val="17"/>
        </w:numPr>
        <w:autoSpaceDE w:val="0"/>
        <w:autoSpaceDN w:val="0"/>
        <w:adjustRightInd w:val="0"/>
        <w:spacing w:after="0" w:line="360" w:lineRule="auto"/>
        <w:contextualSpacing w:val="0"/>
        <w:jc w:val="both"/>
        <w:outlineLvl w:val="0"/>
        <w:rPr>
          <w:rFonts w:ascii="Times New Roman" w:hAnsi="Times New Roman" w:cs="Times New Roman"/>
          <w:bCs/>
          <w:caps/>
          <w:vanish/>
          <w:kern w:val="32"/>
          <w:sz w:val="28"/>
          <w:szCs w:val="28"/>
        </w:rPr>
      </w:pPr>
      <w:bookmarkStart w:id="2" w:name="_Toc362166204"/>
      <w:bookmarkEnd w:id="2"/>
    </w:p>
    <w:p w:rsidR="0051565D" w:rsidRPr="00222A93" w:rsidRDefault="002231BA" w:rsidP="00621A50">
      <w:pPr>
        <w:keepNext/>
        <w:widowControl w:val="0"/>
        <w:autoSpaceDE w:val="0"/>
        <w:autoSpaceDN w:val="0"/>
        <w:adjustRightInd w:val="0"/>
        <w:spacing w:after="0" w:line="360" w:lineRule="auto"/>
        <w:jc w:val="center"/>
        <w:outlineLvl w:val="0"/>
        <w:rPr>
          <w:rFonts w:ascii="Times New Roman" w:hAnsi="Times New Roman" w:cs="Times New Roman"/>
          <w:b/>
          <w:sz w:val="28"/>
          <w:szCs w:val="28"/>
        </w:rPr>
      </w:pPr>
      <w:r w:rsidRPr="00222A93">
        <w:rPr>
          <w:rFonts w:ascii="Times New Roman" w:hAnsi="Times New Roman" w:cs="Times New Roman"/>
          <w:b/>
          <w:sz w:val="28"/>
          <w:szCs w:val="28"/>
        </w:rPr>
        <w:t>2. ОРГАНИЗАЦИОННО-ПРАВОВАЯ И ЭКОНОМИЧЕСКАЯ ХАРАКТЕРИСТИКА ООО «</w:t>
      </w:r>
      <w:r w:rsidR="003931A4" w:rsidRPr="003931A4">
        <w:rPr>
          <w:rFonts w:ascii="Times New Roman" w:hAnsi="Times New Roman" w:cs="Times New Roman"/>
          <w:b/>
          <w:sz w:val="28"/>
          <w:szCs w:val="28"/>
        </w:rPr>
        <w:t>УралСпецТех»</w:t>
      </w:r>
    </w:p>
    <w:p w:rsidR="0051565D" w:rsidRPr="0051565D" w:rsidRDefault="002231BA" w:rsidP="00222A93">
      <w:pPr>
        <w:pStyle w:val="2"/>
        <w:keepNext/>
        <w:widowControl w:val="0"/>
        <w:autoSpaceDE w:val="0"/>
        <w:autoSpaceDN w:val="0"/>
        <w:adjustRightInd w:val="0"/>
        <w:spacing w:after="0" w:line="360" w:lineRule="auto"/>
        <w:jc w:val="center"/>
        <w:rPr>
          <w:color w:val="auto"/>
          <w:sz w:val="28"/>
          <w:szCs w:val="28"/>
        </w:rPr>
      </w:pPr>
      <w:r>
        <w:rPr>
          <w:color w:val="auto"/>
          <w:sz w:val="28"/>
          <w:szCs w:val="28"/>
        </w:rPr>
        <w:t>2.1</w:t>
      </w:r>
      <w:bookmarkStart w:id="3" w:name="_Toc362166342"/>
      <w:r w:rsidR="00DB69EC" w:rsidRPr="00FA38E7">
        <w:rPr>
          <w:color w:val="auto"/>
          <w:sz w:val="28"/>
          <w:szCs w:val="28"/>
        </w:rPr>
        <w:t xml:space="preserve">Правовой  статус,  вид  деятельности  и  экономические  условия </w:t>
      </w:r>
      <w:r w:rsidR="00DB69EC" w:rsidRPr="00FA38E7">
        <w:rPr>
          <w:color w:val="auto"/>
          <w:spacing w:val="-2"/>
          <w:sz w:val="28"/>
          <w:szCs w:val="28"/>
        </w:rPr>
        <w:t>хозяйствования ООО «</w:t>
      </w:r>
      <w:bookmarkEnd w:id="3"/>
      <w:r w:rsidR="003931A4" w:rsidRPr="003931A4">
        <w:rPr>
          <w:color w:val="auto"/>
          <w:sz w:val="28"/>
          <w:szCs w:val="28"/>
        </w:rPr>
        <w:t>УралСпецТех»</w:t>
      </w:r>
    </w:p>
    <w:p w:rsidR="00DB69EC" w:rsidRPr="0051565D" w:rsidRDefault="00DB69EC" w:rsidP="00222A93">
      <w:pPr>
        <w:pStyle w:val="2"/>
        <w:keepNext/>
        <w:widowControl w:val="0"/>
        <w:autoSpaceDE w:val="0"/>
        <w:autoSpaceDN w:val="0"/>
        <w:adjustRightInd w:val="0"/>
        <w:spacing w:after="0" w:line="360" w:lineRule="auto"/>
        <w:jc w:val="both"/>
        <w:rPr>
          <w:b w:val="0"/>
          <w:color w:val="auto"/>
          <w:sz w:val="28"/>
          <w:szCs w:val="28"/>
        </w:rPr>
      </w:pPr>
      <w:r w:rsidRPr="0051565D">
        <w:rPr>
          <w:b w:val="0"/>
          <w:color w:val="auto"/>
          <w:spacing w:val="19"/>
          <w:sz w:val="28"/>
          <w:szCs w:val="28"/>
        </w:rPr>
        <w:t xml:space="preserve">ООО </w:t>
      </w:r>
      <w:r w:rsidR="003931A4">
        <w:rPr>
          <w:b w:val="0"/>
          <w:color w:val="auto"/>
          <w:spacing w:val="19"/>
          <w:sz w:val="28"/>
          <w:szCs w:val="28"/>
        </w:rPr>
        <w:t xml:space="preserve">«УралСпецТех» </w:t>
      </w:r>
      <w:r w:rsidRPr="0051565D">
        <w:rPr>
          <w:b w:val="0"/>
          <w:color w:val="auto"/>
          <w:spacing w:val="19"/>
          <w:sz w:val="28"/>
          <w:szCs w:val="28"/>
        </w:rPr>
        <w:t xml:space="preserve">(полное наименование - Общество с </w:t>
      </w:r>
      <w:r w:rsidRPr="0051565D">
        <w:rPr>
          <w:b w:val="0"/>
          <w:color w:val="auto"/>
          <w:spacing w:val="-2"/>
          <w:sz w:val="28"/>
          <w:szCs w:val="28"/>
        </w:rPr>
        <w:t xml:space="preserve">ограниченной ответственностью «СпецАвтоТех») динамично развивающаяся </w:t>
      </w:r>
      <w:r w:rsidRPr="0051565D">
        <w:rPr>
          <w:b w:val="0"/>
          <w:color w:val="auto"/>
          <w:spacing w:val="2"/>
          <w:sz w:val="28"/>
          <w:szCs w:val="28"/>
        </w:rPr>
        <w:t xml:space="preserve">компания, созданная в 2004 г. Основными направлениями деятельности </w:t>
      </w:r>
      <w:r w:rsidRPr="0051565D">
        <w:rPr>
          <w:b w:val="0"/>
          <w:color w:val="auto"/>
          <w:spacing w:val="-1"/>
          <w:sz w:val="28"/>
          <w:szCs w:val="28"/>
        </w:rPr>
        <w:t xml:space="preserve">является оказание услуг автотранспортом и спецтехникой, в первую очередь, организациям, занимающимся буровыми и вышкомонтажными работами в </w:t>
      </w:r>
      <w:r w:rsidRPr="0051565D">
        <w:rPr>
          <w:b w:val="0"/>
          <w:color w:val="auto"/>
          <w:sz w:val="28"/>
          <w:szCs w:val="28"/>
        </w:rPr>
        <w:t xml:space="preserve">нефтегазовой отрасли в районах Крайнего Севера и приравненных к ним </w:t>
      </w:r>
      <w:r w:rsidRPr="0051565D">
        <w:rPr>
          <w:b w:val="0"/>
          <w:color w:val="auto"/>
          <w:spacing w:val="-2"/>
          <w:sz w:val="28"/>
          <w:szCs w:val="28"/>
        </w:rPr>
        <w:t>местностям.</w:t>
      </w:r>
    </w:p>
    <w:p w:rsidR="00DB69EC" w:rsidRPr="00FA38E7" w:rsidRDefault="00DB69EC" w:rsidP="002231BA">
      <w:pPr>
        <w:shd w:val="clear" w:color="auto" w:fill="FFFFFF"/>
        <w:spacing w:after="0" w:line="360" w:lineRule="auto"/>
        <w:ind w:left="10" w:right="10"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Общество с ограниченной ответственностью (ООО) - учрежденное </w:t>
      </w:r>
      <w:r w:rsidRPr="00FA38E7">
        <w:rPr>
          <w:rFonts w:ascii="Times New Roman" w:hAnsi="Times New Roman" w:cs="Times New Roman"/>
          <w:sz w:val="28"/>
          <w:szCs w:val="28"/>
        </w:rPr>
        <w:t xml:space="preserve">одним или несколькими юридическими и/или физическими лицами общество с целью получения прибыли, уставный капитал которого разделён на доли; </w:t>
      </w:r>
      <w:r w:rsidRPr="00FA38E7">
        <w:rPr>
          <w:rFonts w:ascii="Times New Roman" w:hAnsi="Times New Roman" w:cs="Times New Roman"/>
          <w:spacing w:val="-2"/>
          <w:sz w:val="28"/>
          <w:szCs w:val="28"/>
        </w:rPr>
        <w:t xml:space="preserve">участники общества не отвечают по его обязательствам и несут риск убытков, </w:t>
      </w:r>
      <w:r w:rsidRPr="00FA38E7">
        <w:rPr>
          <w:rFonts w:ascii="Times New Roman" w:hAnsi="Times New Roman" w:cs="Times New Roman"/>
          <w:sz w:val="28"/>
          <w:szCs w:val="28"/>
        </w:rPr>
        <w:t>связанных с деятельностью общества, в пределах стоимости принадлежащих им долей в уставном капитале общества.</w:t>
      </w:r>
    </w:p>
    <w:p w:rsidR="00DB69EC" w:rsidRPr="00FA38E7" w:rsidRDefault="00DB69EC" w:rsidP="002231BA">
      <w:pPr>
        <w:shd w:val="clear" w:color="auto" w:fill="FFFFFF"/>
        <w:spacing w:after="0" w:line="360" w:lineRule="auto"/>
        <w:ind w:left="10" w:right="10" w:firstLine="567"/>
        <w:jc w:val="both"/>
        <w:rPr>
          <w:rFonts w:ascii="Times New Roman" w:hAnsi="Times New Roman" w:cs="Times New Roman"/>
          <w:spacing w:val="-1"/>
          <w:sz w:val="28"/>
          <w:szCs w:val="28"/>
        </w:rPr>
      </w:pPr>
      <w:r w:rsidRPr="00FA38E7">
        <w:rPr>
          <w:rFonts w:ascii="Times New Roman" w:hAnsi="Times New Roman" w:cs="Times New Roman"/>
          <w:spacing w:val="-1"/>
          <w:sz w:val="28"/>
          <w:szCs w:val="28"/>
        </w:rPr>
        <w:t xml:space="preserve">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создано в соответствии с гражданским кодексом Российской Федерации и федеральным законом Российской Федерации «Об обществах с ограниченной ответственностью».</w:t>
      </w:r>
    </w:p>
    <w:p w:rsidR="00DB69EC" w:rsidRPr="00FA38E7" w:rsidRDefault="00DB69EC" w:rsidP="002231BA">
      <w:pPr>
        <w:shd w:val="clear" w:color="auto" w:fill="FFFFFF"/>
        <w:spacing w:after="0" w:line="360" w:lineRule="auto"/>
        <w:ind w:left="10" w:right="10"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Учредителями общества являются физические лица. Уставный капитал </w:t>
      </w:r>
      <w:r w:rsidRPr="00FA38E7">
        <w:rPr>
          <w:rFonts w:ascii="Times New Roman" w:hAnsi="Times New Roman" w:cs="Times New Roman"/>
          <w:spacing w:val="-1"/>
          <w:sz w:val="28"/>
          <w:szCs w:val="28"/>
        </w:rPr>
        <w:t>общества составляет 10000 руб. и разделен на равные доли.</w:t>
      </w:r>
    </w:p>
    <w:p w:rsidR="00DB69EC" w:rsidRPr="00FA38E7" w:rsidRDefault="00DB69EC" w:rsidP="002231BA">
      <w:pPr>
        <w:shd w:val="clear" w:color="auto" w:fill="FFFFFF"/>
        <w:spacing w:after="0" w:line="360" w:lineRule="auto"/>
        <w:ind w:left="29" w:right="5"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В своей деятельности общество руководствуется законодательством РФ, </w:t>
      </w:r>
      <w:r w:rsidRPr="00FA38E7">
        <w:rPr>
          <w:rFonts w:ascii="Times New Roman" w:hAnsi="Times New Roman" w:cs="Times New Roman"/>
          <w:spacing w:val="-1"/>
          <w:sz w:val="28"/>
          <w:szCs w:val="28"/>
        </w:rPr>
        <w:t>гражданским кодексом РФ и иными нормативными актами.</w:t>
      </w:r>
    </w:p>
    <w:p w:rsidR="00DB69EC" w:rsidRPr="002231BA" w:rsidRDefault="00DB69EC" w:rsidP="002231BA">
      <w:pPr>
        <w:shd w:val="clear" w:color="auto" w:fill="FFFFFF"/>
        <w:tabs>
          <w:tab w:val="left" w:pos="3235"/>
          <w:tab w:val="left" w:pos="7075"/>
        </w:tabs>
        <w:spacing w:before="5" w:after="0" w:line="360" w:lineRule="auto"/>
        <w:ind w:left="24"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Конкурентами являются предприятия, которые оказывают аналогичные </w:t>
      </w:r>
      <w:r w:rsidRPr="00FA38E7">
        <w:rPr>
          <w:rFonts w:ascii="Times New Roman" w:hAnsi="Times New Roman" w:cs="Times New Roman"/>
          <w:sz w:val="28"/>
          <w:szCs w:val="28"/>
        </w:rPr>
        <w:t xml:space="preserve">услуги. Ограничениями со стороны конкурентов служат, например, объем, номенклатура и ассортимент техники для оказания услуг, цены и качество </w:t>
      </w:r>
      <w:r w:rsidRPr="00FA38E7">
        <w:rPr>
          <w:rFonts w:ascii="Times New Roman" w:hAnsi="Times New Roman" w:cs="Times New Roman"/>
          <w:spacing w:val="-2"/>
          <w:sz w:val="28"/>
          <w:szCs w:val="28"/>
        </w:rPr>
        <w:t>поставляемых услуг, договорные условия и т.п.</w:t>
      </w:r>
    </w:p>
    <w:p w:rsidR="00DB69EC" w:rsidRPr="00FA38E7" w:rsidRDefault="00DB69EC" w:rsidP="002231BA">
      <w:pPr>
        <w:shd w:val="clear" w:color="auto" w:fill="FFFFFF"/>
        <w:spacing w:before="10" w:after="0" w:line="360" w:lineRule="auto"/>
        <w:ind w:left="29" w:firstLine="567"/>
        <w:jc w:val="both"/>
        <w:rPr>
          <w:rFonts w:ascii="Times New Roman" w:hAnsi="Times New Roman" w:cs="Times New Roman"/>
          <w:spacing w:val="-2"/>
          <w:sz w:val="28"/>
          <w:szCs w:val="28"/>
        </w:rPr>
      </w:pPr>
      <w:r w:rsidRPr="00FA38E7">
        <w:rPr>
          <w:rFonts w:ascii="Times New Roman" w:hAnsi="Times New Roman" w:cs="Times New Roman"/>
          <w:sz w:val="28"/>
          <w:szCs w:val="28"/>
        </w:rPr>
        <w:lastRenderedPageBreak/>
        <w:t xml:space="preserve">На сегодняшний день крупнейшими поставщиками услуг и основными конкурентами на рынке Ямало-Ненецкого автономного округа (ЯНАО), где работает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z w:val="28"/>
          <w:szCs w:val="28"/>
        </w:rPr>
        <w:t xml:space="preserve">можно считать: ООО «ПриполярБурСервис», </w:t>
      </w:r>
      <w:r w:rsidRPr="00FA38E7">
        <w:rPr>
          <w:rFonts w:ascii="Times New Roman" w:hAnsi="Times New Roman" w:cs="Times New Roman"/>
          <w:spacing w:val="-2"/>
          <w:sz w:val="28"/>
          <w:szCs w:val="28"/>
        </w:rPr>
        <w:t>ООО «НефтепромТехнология», ЗАО «СпецТехника».</w:t>
      </w:r>
    </w:p>
    <w:p w:rsidR="00DB69EC" w:rsidRPr="00FA38E7" w:rsidRDefault="00DB69EC" w:rsidP="002231BA">
      <w:pPr>
        <w:shd w:val="clear" w:color="auto" w:fill="FFFFFF"/>
        <w:spacing w:before="10" w:after="0" w:line="360" w:lineRule="auto"/>
        <w:ind w:left="29"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Уровень конкуренции на анализируемом рынке невысок, т.к. условия работы в районах Крайнего Севера сопряжены с высокими материальными затратами в т.ч. на проживание рабочих, горюче-смазочные материалы. На </w:t>
      </w:r>
      <w:r w:rsidRPr="00FA38E7">
        <w:rPr>
          <w:rFonts w:ascii="Times New Roman" w:hAnsi="Times New Roman" w:cs="Times New Roman"/>
          <w:spacing w:val="-3"/>
          <w:sz w:val="28"/>
          <w:szCs w:val="28"/>
        </w:rPr>
        <w:t xml:space="preserve">рынке работают 3 крупные фирмы и 4-5 небольших. </w:t>
      </w:r>
      <w:r w:rsidRPr="00FA38E7">
        <w:rPr>
          <w:rFonts w:ascii="Times New Roman" w:hAnsi="Times New Roman" w:cs="Times New Roman"/>
          <w:sz w:val="28"/>
          <w:szCs w:val="28"/>
        </w:rPr>
        <w:t>В общем виде разделение</w:t>
      </w:r>
      <w:r w:rsidR="00222A93">
        <w:rPr>
          <w:rFonts w:ascii="Times New Roman" w:hAnsi="Times New Roman" w:cs="Times New Roman"/>
          <w:sz w:val="28"/>
          <w:szCs w:val="28"/>
        </w:rPr>
        <w:t xml:space="preserve"> рынка представлено на рисунке 2</w:t>
      </w:r>
      <w:r w:rsidRPr="00FA38E7">
        <w:rPr>
          <w:rFonts w:ascii="Times New Roman" w:hAnsi="Times New Roman" w:cs="Times New Roman"/>
          <w:sz w:val="28"/>
          <w:szCs w:val="28"/>
        </w:rPr>
        <w:t xml:space="preserve">.     </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noProof/>
          <w:sz w:val="28"/>
          <w:szCs w:val="28"/>
          <w:lang w:eastAsia="ru-RU"/>
        </w:rPr>
        <w:drawing>
          <wp:inline distT="0" distB="0" distL="0" distR="0">
            <wp:extent cx="5981700" cy="25336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l="6493" t="12901" r="8864" b="9808"/>
                    <a:stretch>
                      <a:fillRect/>
                    </a:stretch>
                  </pic:blipFill>
                  <pic:spPr bwMode="auto">
                    <a:xfrm>
                      <a:off x="0" y="0"/>
                      <a:ext cx="5981700" cy="2533650"/>
                    </a:xfrm>
                    <a:prstGeom prst="rect">
                      <a:avLst/>
                    </a:prstGeom>
                    <a:noFill/>
                    <a:ln w="9525">
                      <a:noFill/>
                      <a:miter lim="800000"/>
                      <a:headEnd/>
                      <a:tailEnd/>
                    </a:ln>
                  </pic:spPr>
                </pic:pic>
              </a:graphicData>
            </a:graphic>
          </wp:inline>
        </w:drawing>
      </w:r>
    </w:p>
    <w:p w:rsidR="00DB69EC" w:rsidRPr="00621A50" w:rsidRDefault="00222A93" w:rsidP="00FA38E7">
      <w:pPr>
        <w:spacing w:after="0" w:line="360" w:lineRule="auto"/>
        <w:jc w:val="both"/>
        <w:rPr>
          <w:rFonts w:ascii="Times New Roman" w:hAnsi="Times New Roman" w:cs="Times New Roman"/>
          <w:color w:val="000000" w:themeColor="text1"/>
          <w:sz w:val="28"/>
          <w:szCs w:val="28"/>
        </w:rPr>
      </w:pPr>
      <w:r w:rsidRPr="00621A50">
        <w:rPr>
          <w:rFonts w:ascii="Times New Roman" w:hAnsi="Times New Roman" w:cs="Times New Roman"/>
          <w:color w:val="000000" w:themeColor="text1"/>
          <w:spacing w:val="-2"/>
          <w:sz w:val="28"/>
          <w:szCs w:val="28"/>
        </w:rPr>
        <w:t>Рисунок 2</w:t>
      </w:r>
      <w:r w:rsidR="00DB69EC" w:rsidRPr="00621A50">
        <w:rPr>
          <w:rFonts w:ascii="Times New Roman" w:hAnsi="Times New Roman" w:cs="Times New Roman"/>
          <w:color w:val="000000" w:themeColor="text1"/>
          <w:spacing w:val="-2"/>
          <w:sz w:val="28"/>
          <w:szCs w:val="28"/>
        </w:rPr>
        <w:t>- Доли рынка услуг спецтехники в ЯНАО, %</w:t>
      </w:r>
    </w:p>
    <w:p w:rsidR="002231BA" w:rsidRDefault="002231BA" w:rsidP="00FA38E7">
      <w:pPr>
        <w:spacing w:after="0" w:line="360" w:lineRule="auto"/>
        <w:jc w:val="both"/>
        <w:rPr>
          <w:rFonts w:ascii="Times New Roman" w:hAnsi="Times New Roman" w:cs="Times New Roman"/>
          <w:sz w:val="28"/>
          <w:szCs w:val="28"/>
        </w:rPr>
      </w:pPr>
    </w:p>
    <w:p w:rsidR="00DB69EC" w:rsidRPr="00FA38E7" w:rsidRDefault="00DB69EC" w:rsidP="002231BA">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5"/>
          <w:sz w:val="28"/>
          <w:szCs w:val="28"/>
        </w:rPr>
        <w:t xml:space="preserve">Как видно из рисунка, ООО </w:t>
      </w:r>
      <w:r w:rsidR="003931A4">
        <w:rPr>
          <w:rFonts w:ascii="Times New Roman" w:hAnsi="Times New Roman" w:cs="Times New Roman"/>
          <w:spacing w:val="5"/>
          <w:sz w:val="28"/>
          <w:szCs w:val="28"/>
        </w:rPr>
        <w:t xml:space="preserve">«УралСпецТех» </w:t>
      </w:r>
      <w:r w:rsidRPr="00FA38E7">
        <w:rPr>
          <w:rFonts w:ascii="Times New Roman" w:hAnsi="Times New Roman" w:cs="Times New Roman"/>
          <w:spacing w:val="5"/>
          <w:sz w:val="28"/>
          <w:szCs w:val="28"/>
        </w:rPr>
        <w:t xml:space="preserve">значительно уступает в </w:t>
      </w:r>
      <w:r w:rsidRPr="00FA38E7">
        <w:rPr>
          <w:rFonts w:ascii="Times New Roman" w:hAnsi="Times New Roman" w:cs="Times New Roman"/>
          <w:sz w:val="28"/>
          <w:szCs w:val="28"/>
        </w:rPr>
        <w:t xml:space="preserve">доле рынка основным поставщикам услуг спецтехники, но превосходит доли </w:t>
      </w:r>
      <w:r w:rsidRPr="00FA38E7">
        <w:rPr>
          <w:rFonts w:ascii="Times New Roman" w:hAnsi="Times New Roman" w:cs="Times New Roman"/>
          <w:spacing w:val="2"/>
          <w:sz w:val="28"/>
          <w:szCs w:val="28"/>
        </w:rPr>
        <w:t xml:space="preserve">рынка остальных фирм. Таким образом, все сравнения в работе далее будут </w:t>
      </w:r>
      <w:r w:rsidRPr="00FA38E7">
        <w:rPr>
          <w:rFonts w:ascii="Times New Roman" w:hAnsi="Times New Roman" w:cs="Times New Roman"/>
          <w:spacing w:val="-4"/>
          <w:sz w:val="28"/>
          <w:szCs w:val="28"/>
        </w:rPr>
        <w:t>происходить с лидерами рынка.</w:t>
      </w:r>
      <w:r w:rsidRPr="00FA38E7">
        <w:rPr>
          <w:rFonts w:ascii="Times New Roman" w:hAnsi="Times New Roman" w:cs="Times New Roman"/>
          <w:sz w:val="28"/>
          <w:szCs w:val="28"/>
        </w:rPr>
        <w:tab/>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2"/>
          <w:sz w:val="28"/>
          <w:szCs w:val="28"/>
        </w:rPr>
        <w:t xml:space="preserve">К конкурентным преимуществам ООО </w:t>
      </w:r>
      <w:r w:rsidR="003931A4">
        <w:rPr>
          <w:rFonts w:ascii="Times New Roman" w:hAnsi="Times New Roman" w:cs="Times New Roman"/>
          <w:spacing w:val="-2"/>
          <w:sz w:val="28"/>
          <w:szCs w:val="28"/>
        </w:rPr>
        <w:t xml:space="preserve">«УралСпецТех» </w:t>
      </w:r>
      <w:r w:rsidRPr="00FA38E7">
        <w:rPr>
          <w:rFonts w:ascii="Times New Roman" w:hAnsi="Times New Roman" w:cs="Times New Roman"/>
          <w:spacing w:val="-2"/>
          <w:sz w:val="28"/>
          <w:szCs w:val="28"/>
        </w:rPr>
        <w:t>можно отнести:</w:t>
      </w:r>
    </w:p>
    <w:p w:rsidR="00DB69EC" w:rsidRPr="00FA38E7" w:rsidRDefault="00DB69EC" w:rsidP="00FA38E7">
      <w:pPr>
        <w:widowControl w:val="0"/>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A38E7">
        <w:rPr>
          <w:rFonts w:ascii="Times New Roman" w:hAnsi="Times New Roman" w:cs="Times New Roman"/>
          <w:sz w:val="28"/>
          <w:szCs w:val="28"/>
        </w:rPr>
        <w:t>лучшее соотношение цена/качество;</w:t>
      </w:r>
    </w:p>
    <w:p w:rsidR="00DB69EC" w:rsidRPr="00FA38E7" w:rsidRDefault="00DB69EC" w:rsidP="00FA38E7">
      <w:pPr>
        <w:widowControl w:val="0"/>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A38E7">
        <w:rPr>
          <w:rFonts w:ascii="Times New Roman" w:hAnsi="Times New Roman" w:cs="Times New Roman"/>
          <w:spacing w:val="-2"/>
          <w:sz w:val="28"/>
          <w:szCs w:val="28"/>
        </w:rPr>
        <w:t>вся техника 2009 г. выпуска и новее;</w:t>
      </w:r>
    </w:p>
    <w:p w:rsidR="00DB69EC" w:rsidRPr="00FA38E7" w:rsidRDefault="00DB69EC" w:rsidP="00FA38E7">
      <w:pPr>
        <w:widowControl w:val="0"/>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A38E7">
        <w:rPr>
          <w:rFonts w:ascii="Times New Roman" w:hAnsi="Times New Roman" w:cs="Times New Roman"/>
          <w:spacing w:val="16"/>
          <w:sz w:val="28"/>
          <w:szCs w:val="28"/>
        </w:rPr>
        <w:t xml:space="preserve">малый размер фирмы и как следствие прямой контакт с потенциальными заказчиками при проведении переговоров по </w:t>
      </w:r>
      <w:r w:rsidRPr="00FA38E7">
        <w:rPr>
          <w:rFonts w:ascii="Times New Roman" w:hAnsi="Times New Roman" w:cs="Times New Roman"/>
          <w:sz w:val="28"/>
          <w:szCs w:val="28"/>
        </w:rPr>
        <w:t xml:space="preserve">сотрудничеству осуществляет непосредственно генеральный директор, что </w:t>
      </w:r>
      <w:r w:rsidRPr="00FA38E7">
        <w:rPr>
          <w:rFonts w:ascii="Times New Roman" w:hAnsi="Times New Roman" w:cs="Times New Roman"/>
          <w:spacing w:val="5"/>
          <w:sz w:val="28"/>
          <w:szCs w:val="28"/>
        </w:rPr>
        <w:lastRenderedPageBreak/>
        <w:t xml:space="preserve">ведет к более оперативному реагированию на условия заказчиков и </w:t>
      </w:r>
      <w:r w:rsidRPr="00FA38E7">
        <w:rPr>
          <w:rFonts w:ascii="Times New Roman" w:hAnsi="Times New Roman" w:cs="Times New Roman"/>
          <w:sz w:val="28"/>
          <w:szCs w:val="28"/>
        </w:rPr>
        <w:t>предоставление более мягких условий сотрудничества крупным клиентам.</w:t>
      </w:r>
    </w:p>
    <w:p w:rsidR="00DB69EC" w:rsidRPr="00FA38E7" w:rsidRDefault="00DB69EC" w:rsidP="00BF347E">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mallCaps/>
          <w:sz w:val="28"/>
          <w:szCs w:val="28"/>
        </w:rPr>
        <w:t>Д</w:t>
      </w:r>
      <w:r w:rsidRPr="00FA38E7">
        <w:rPr>
          <w:rFonts w:ascii="Times New Roman" w:hAnsi="Times New Roman" w:cs="Times New Roman"/>
          <w:sz w:val="28"/>
          <w:szCs w:val="28"/>
        </w:rPr>
        <w:t xml:space="preserve">ляорганизации процесса оказания услуг в условиях предприятия </w:t>
      </w:r>
      <w:r w:rsidRPr="00FA38E7">
        <w:rPr>
          <w:rFonts w:ascii="Times New Roman" w:hAnsi="Times New Roman" w:cs="Times New Roman"/>
          <w:spacing w:val="1"/>
          <w:sz w:val="28"/>
          <w:szCs w:val="28"/>
        </w:rPr>
        <w:t xml:space="preserve">создается структура управления, ориентированная на </w:t>
      </w:r>
      <w:r w:rsidRPr="00FA38E7">
        <w:rPr>
          <w:rFonts w:ascii="Times New Roman" w:hAnsi="Times New Roman" w:cs="Times New Roman"/>
          <w:spacing w:val="5"/>
          <w:sz w:val="28"/>
          <w:szCs w:val="28"/>
        </w:rPr>
        <w:t xml:space="preserve">реализацию производственных функций. Структура </w:t>
      </w:r>
      <w:r w:rsidRPr="00FA38E7">
        <w:rPr>
          <w:rFonts w:ascii="Times New Roman" w:hAnsi="Times New Roman" w:cs="Times New Roman"/>
          <w:spacing w:val="11"/>
          <w:sz w:val="28"/>
          <w:szCs w:val="28"/>
        </w:rPr>
        <w:t xml:space="preserve">управления формируется в составе руководителей, специалистов и </w:t>
      </w:r>
      <w:r w:rsidRPr="00FA38E7">
        <w:rPr>
          <w:rFonts w:ascii="Times New Roman" w:hAnsi="Times New Roman" w:cs="Times New Roman"/>
          <w:spacing w:val="5"/>
          <w:sz w:val="28"/>
          <w:szCs w:val="28"/>
        </w:rPr>
        <w:t xml:space="preserve">служащих, каждый из которых выполняет определенные функции, в </w:t>
      </w:r>
      <w:r w:rsidRPr="00FA38E7">
        <w:rPr>
          <w:rFonts w:ascii="Times New Roman" w:hAnsi="Times New Roman" w:cs="Times New Roman"/>
          <w:spacing w:val="8"/>
          <w:sz w:val="28"/>
          <w:szCs w:val="28"/>
        </w:rPr>
        <w:t xml:space="preserve">соответствии с их положением в иерархической структуре аппарата </w:t>
      </w:r>
      <w:r w:rsidRPr="00FA38E7">
        <w:rPr>
          <w:rFonts w:ascii="Times New Roman" w:hAnsi="Times New Roman" w:cs="Times New Roman"/>
          <w:sz w:val="28"/>
          <w:szCs w:val="28"/>
        </w:rPr>
        <w:t>управления и должностями.</w:t>
      </w:r>
    </w:p>
    <w:p w:rsidR="00DB69EC" w:rsidRPr="00FA38E7" w:rsidRDefault="00DB69EC" w:rsidP="00222A93">
      <w:pPr>
        <w:spacing w:after="0" w:line="360" w:lineRule="auto"/>
        <w:jc w:val="both"/>
        <w:rPr>
          <w:rFonts w:ascii="Times New Roman" w:hAnsi="Times New Roman" w:cs="Times New Roman"/>
          <w:spacing w:val="-3"/>
          <w:sz w:val="28"/>
          <w:szCs w:val="28"/>
        </w:rPr>
      </w:pPr>
      <w:r w:rsidRPr="00FA38E7">
        <w:rPr>
          <w:rFonts w:ascii="Times New Roman" w:hAnsi="Times New Roman" w:cs="Times New Roman"/>
          <w:spacing w:val="2"/>
          <w:sz w:val="28"/>
          <w:szCs w:val="28"/>
        </w:rPr>
        <w:t xml:space="preserve">Управленческаяструктура ООО </w:t>
      </w:r>
      <w:r w:rsidR="003931A4">
        <w:rPr>
          <w:rFonts w:ascii="Times New Roman" w:hAnsi="Times New Roman" w:cs="Times New Roman"/>
          <w:spacing w:val="2"/>
          <w:sz w:val="28"/>
          <w:szCs w:val="28"/>
        </w:rPr>
        <w:t xml:space="preserve">«УралСпецТех» </w:t>
      </w:r>
      <w:r w:rsidRPr="00FA38E7">
        <w:rPr>
          <w:rFonts w:ascii="Times New Roman" w:hAnsi="Times New Roman" w:cs="Times New Roman"/>
          <w:spacing w:val="2"/>
          <w:sz w:val="28"/>
          <w:szCs w:val="28"/>
        </w:rPr>
        <w:t xml:space="preserve">представлена на </w:t>
      </w:r>
      <w:r w:rsidR="00222A93">
        <w:rPr>
          <w:rFonts w:ascii="Times New Roman" w:hAnsi="Times New Roman" w:cs="Times New Roman"/>
          <w:spacing w:val="-3"/>
          <w:sz w:val="28"/>
          <w:szCs w:val="28"/>
        </w:rPr>
        <w:t>рисунке 3</w:t>
      </w:r>
      <w:r w:rsidRPr="00FA38E7">
        <w:rPr>
          <w:rFonts w:ascii="Times New Roman" w:hAnsi="Times New Roman" w:cs="Times New Roman"/>
          <w:spacing w:val="-3"/>
          <w:sz w:val="28"/>
          <w:szCs w:val="28"/>
        </w:rPr>
        <w:t>.</w:t>
      </w:r>
    </w:p>
    <w:p w:rsidR="00DB69EC" w:rsidRPr="00FA38E7" w:rsidRDefault="00DB69EC" w:rsidP="00FA38E7">
      <w:pPr>
        <w:spacing w:after="0" w:line="360" w:lineRule="auto"/>
        <w:jc w:val="both"/>
        <w:rPr>
          <w:rFonts w:ascii="Times New Roman" w:hAnsi="Times New Roman" w:cs="Times New Roman"/>
          <w:spacing w:val="-3"/>
          <w:sz w:val="28"/>
          <w:szCs w:val="28"/>
        </w:rPr>
      </w:pPr>
    </w:p>
    <w:p w:rsidR="00DB69EC" w:rsidRPr="00FA38E7" w:rsidRDefault="00776319" w:rsidP="00FA38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50" o:spid="_x0000_s1026" type="#_x0000_t32" style="position:absolute;left:0;text-align:left;margin-left:202.95pt;margin-top:17.9pt;width:.05pt;height: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81TAIAAFYEAAAOAAAAZHJzL2Uyb0RvYy54bWysVM2O2jAQvlfqO1i5syEsUIgIqyqBXrYt&#10;0m4fwNgOsZrYlm0IqKq03RfYR+gr9NJDf7TPEN6oYwcQ21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"/>
        </w:pict>
      </w:r>
      <w:r>
        <w:rPr>
          <w:rFonts w:ascii="Times New Roman" w:hAnsi="Times New Roman" w:cs="Times New Roman"/>
          <w:noProof/>
          <w:sz w:val="28"/>
          <w:szCs w:val="28"/>
          <w:lang w:eastAsia="ru-RU"/>
        </w:rPr>
        <w:pict>
          <v:rect id="Прямоугольник 51" o:spid="_x0000_s1037" style="position:absolute;left:0;text-align:left;margin-left:157.95pt;margin-top:-26pt;width:90.75pt;height:4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">
            <v:textbox>
              <w:txbxContent>
                <w:p w:rsidR="00003063" w:rsidRDefault="00003063" w:rsidP="00DB69EC">
                  <w:pPr>
                    <w:jc w:val="center"/>
                    <w:rPr>
                      <w:sz w:val="20"/>
                    </w:rPr>
                  </w:pPr>
                  <w:r>
                    <w:rPr>
                      <w:sz w:val="20"/>
                    </w:rPr>
                    <w:t>Генеральный</w:t>
                  </w:r>
                </w:p>
                <w:p w:rsidR="00003063" w:rsidRPr="00582299" w:rsidRDefault="00003063" w:rsidP="00DB69EC">
                  <w:pPr>
                    <w:jc w:val="center"/>
                    <w:rPr>
                      <w:sz w:val="20"/>
                    </w:rPr>
                  </w:pPr>
                  <w:r>
                    <w:rPr>
                      <w:sz w:val="20"/>
                    </w:rPr>
                    <w:t>директор</w:t>
                  </w:r>
                </w:p>
              </w:txbxContent>
            </v:textbox>
          </v:rect>
        </w:pict>
      </w:r>
    </w:p>
    <w:p w:rsidR="00DB69EC" w:rsidRPr="00FA38E7" w:rsidRDefault="00776319" w:rsidP="00FA38E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41" o:spid="_x0000_s1036" type="#_x0000_t32" style="position:absolute;left:0;text-align:left;margin-left:42.45pt;margin-top:1.3pt;width:315.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"/>
        </w:pict>
      </w:r>
      <w:r>
        <w:rPr>
          <w:rFonts w:ascii="Times New Roman" w:hAnsi="Times New Roman" w:cs="Times New Roman"/>
          <w:noProof/>
          <w:sz w:val="28"/>
          <w:szCs w:val="28"/>
          <w:lang w:eastAsia="ru-RU"/>
        </w:rPr>
        <w:pict>
          <v:rect id="Прямоугольник 48" o:spid="_x0000_s1027" style="position:absolute;left:0;text-align:left;margin-left:309.45pt;margin-top:16.1pt;width:89.25pt;height:4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">
            <v:textbox>
              <w:txbxContent>
                <w:p w:rsidR="00003063" w:rsidRPr="00582299" w:rsidRDefault="00003063" w:rsidP="00DB69EC">
                  <w:pPr>
                    <w:jc w:val="center"/>
                    <w:rPr>
                      <w:sz w:val="20"/>
                    </w:rPr>
                  </w:pPr>
                  <w:r>
                    <w:rPr>
                      <w:sz w:val="20"/>
                    </w:rPr>
                    <w:t>Начальник отдела кадров</w:t>
                  </w:r>
                </w:p>
              </w:txbxContent>
            </v:textbox>
          </v:rect>
        </w:pict>
      </w:r>
      <w:r>
        <w:rPr>
          <w:rFonts w:ascii="Times New Roman" w:hAnsi="Times New Roman" w:cs="Times New Roman"/>
          <w:noProof/>
          <w:sz w:val="28"/>
          <w:szCs w:val="28"/>
          <w:lang w:eastAsia="ru-RU"/>
        </w:rPr>
        <w:pict>
          <v:shape id="Прямая со стрелкой 49" o:spid="_x0000_s1035" type="#_x0000_t32" style="position:absolute;left:0;text-align:left;margin-left:358.2pt;margin-top:1.1pt;width:0;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uTTQ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"/>
        </w:pict>
      </w:r>
      <w:r>
        <w:rPr>
          <w:rFonts w:ascii="Times New Roman" w:hAnsi="Times New Roman" w:cs="Times New Roman"/>
          <w:noProof/>
          <w:sz w:val="28"/>
          <w:szCs w:val="28"/>
          <w:lang w:eastAsia="ru-RU"/>
        </w:rPr>
        <w:pict>
          <v:rect id="Прямоугольник 46" o:spid="_x0000_s1028" style="position:absolute;left:0;text-align:left;margin-left:203pt;margin-top:16.1pt;width:87.75pt;height:4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">
            <v:textbox>
              <w:txbxContent>
                <w:p w:rsidR="00003063" w:rsidRDefault="00003063" w:rsidP="00DB69EC">
                  <w:pPr>
                    <w:jc w:val="center"/>
                    <w:rPr>
                      <w:sz w:val="20"/>
                    </w:rPr>
                  </w:pPr>
                  <w:r>
                    <w:rPr>
                      <w:sz w:val="20"/>
                    </w:rPr>
                    <w:t>Главный</w:t>
                  </w:r>
                </w:p>
                <w:p w:rsidR="00003063" w:rsidRPr="00582299" w:rsidRDefault="00003063" w:rsidP="00DB69EC">
                  <w:pPr>
                    <w:jc w:val="center"/>
                    <w:rPr>
                      <w:sz w:val="20"/>
                    </w:rPr>
                  </w:pPr>
                  <w:r>
                    <w:rPr>
                      <w:sz w:val="20"/>
                    </w:rPr>
                    <w:t>бухгалтер</w:t>
                  </w:r>
                </w:p>
              </w:txbxContent>
            </v:textbox>
          </v:rect>
        </w:pict>
      </w:r>
      <w:r>
        <w:rPr>
          <w:rFonts w:ascii="Times New Roman" w:hAnsi="Times New Roman" w:cs="Times New Roman"/>
          <w:noProof/>
          <w:sz w:val="28"/>
          <w:szCs w:val="28"/>
          <w:lang w:eastAsia="ru-RU"/>
        </w:rPr>
        <w:pict>
          <v:shape id="Прямая со стрелкой 47" o:spid="_x0000_s1034" type="#_x0000_t32" style="position:absolute;left:0;text-align:left;margin-left:253.95pt;margin-top:1.1pt;width:0;height: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"/>
        </w:pict>
      </w:r>
      <w:r>
        <w:rPr>
          <w:rFonts w:ascii="Times New Roman" w:hAnsi="Times New Roman" w:cs="Times New Roman"/>
          <w:noProof/>
          <w:sz w:val="28"/>
          <w:szCs w:val="28"/>
          <w:lang w:eastAsia="ru-RU"/>
        </w:rPr>
        <w:pict>
          <v:rect id="Прямоугольник 43" o:spid="_x0000_s1029" style="position:absolute;left:0;text-align:left;margin-left:-10.8pt;margin-top:16.1pt;width:84.75pt;height:48.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">
            <v:textbox>
              <w:txbxContent>
                <w:p w:rsidR="00003063" w:rsidRPr="00582299" w:rsidRDefault="00003063" w:rsidP="00DB69EC">
                  <w:pPr>
                    <w:spacing w:line="240" w:lineRule="atLeast"/>
                    <w:jc w:val="center"/>
                    <w:rPr>
                      <w:sz w:val="20"/>
                    </w:rPr>
                  </w:pPr>
                  <w:r>
                    <w:rPr>
                      <w:sz w:val="20"/>
                    </w:rPr>
                    <w:t>Заместитель директора по финансам</w:t>
                  </w:r>
                </w:p>
              </w:txbxContent>
            </v:textbox>
          </v:rect>
        </w:pict>
      </w:r>
      <w:r>
        <w:rPr>
          <w:rFonts w:ascii="Times New Roman" w:hAnsi="Times New Roman" w:cs="Times New Roman"/>
          <w:noProof/>
          <w:sz w:val="28"/>
          <w:szCs w:val="28"/>
          <w:lang w:eastAsia="ru-RU"/>
        </w:rPr>
        <w:pict>
          <v:shape id="Прямая со стрелкой 42" o:spid="_x0000_s1033" type="#_x0000_t32" style="position:absolute;left:0;text-align:left;margin-left:42.45pt;margin-top:1.1pt;width:0;height: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K7TQ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"/>
        </w:pict>
      </w:r>
      <w:r>
        <w:rPr>
          <w:rFonts w:ascii="Times New Roman" w:hAnsi="Times New Roman" w:cs="Times New Roman"/>
          <w:noProof/>
          <w:sz w:val="28"/>
          <w:szCs w:val="28"/>
          <w:lang w:eastAsia="ru-RU"/>
        </w:rPr>
        <w:pict>
          <v:shape id="Прямая со стрелкой 45" o:spid="_x0000_s1032" type="#_x0000_t32" style="position:absolute;left:0;text-align:left;margin-left:139.2pt;margin-top:1.1pt;width:0;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9gTQ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"/>
        </w:pict>
      </w:r>
      <w:r>
        <w:rPr>
          <w:rFonts w:ascii="Times New Roman" w:hAnsi="Times New Roman" w:cs="Times New Roman"/>
          <w:noProof/>
          <w:sz w:val="28"/>
          <w:szCs w:val="28"/>
          <w:lang w:eastAsia="ru-RU"/>
        </w:rPr>
        <w:pict>
          <v:rect id="Прямоугольник 44" o:spid="_x0000_s1030" style="position:absolute;left:0;text-align:left;margin-left:94.95pt;margin-top:16.1pt;width:88.5pt;height:48.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">
            <v:textbox>
              <w:txbxContent>
                <w:p w:rsidR="00003063" w:rsidRPr="00582299" w:rsidRDefault="00003063" w:rsidP="00DB69EC">
                  <w:pPr>
                    <w:spacing w:line="240" w:lineRule="atLeast"/>
                    <w:jc w:val="center"/>
                    <w:rPr>
                      <w:sz w:val="20"/>
                    </w:rPr>
                  </w:pPr>
                  <w:r>
                    <w:rPr>
                      <w:sz w:val="20"/>
                    </w:rPr>
                    <w:t>Заместитель директора по транспорту</w:t>
                  </w:r>
                </w:p>
              </w:txbxContent>
            </v:textbox>
          </v:rect>
        </w:pict>
      </w:r>
    </w:p>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FA38E7">
      <w:pPr>
        <w:spacing w:after="0" w:line="360" w:lineRule="auto"/>
        <w:jc w:val="both"/>
        <w:rPr>
          <w:rFonts w:ascii="Times New Roman" w:hAnsi="Times New Roman" w:cs="Times New Roman"/>
          <w:sz w:val="28"/>
          <w:szCs w:val="28"/>
        </w:rPr>
      </w:pPr>
    </w:p>
    <w:p w:rsidR="00584A1F" w:rsidRPr="00621A50" w:rsidRDefault="00584A1F" w:rsidP="00FA38E7">
      <w:pPr>
        <w:suppressAutoHyphens/>
        <w:spacing w:after="0" w:line="360" w:lineRule="auto"/>
        <w:jc w:val="both"/>
        <w:rPr>
          <w:rFonts w:ascii="Times New Roman" w:hAnsi="Times New Roman" w:cs="Times New Roman"/>
          <w:color w:val="000000" w:themeColor="text1"/>
          <w:sz w:val="28"/>
          <w:szCs w:val="28"/>
        </w:rPr>
      </w:pPr>
    </w:p>
    <w:p w:rsidR="00DB69EC" w:rsidRPr="00621A50" w:rsidRDefault="00222A93" w:rsidP="00FA38E7">
      <w:pPr>
        <w:suppressAutoHyphens/>
        <w:spacing w:after="0" w:line="360" w:lineRule="auto"/>
        <w:jc w:val="both"/>
        <w:rPr>
          <w:rFonts w:ascii="Times New Roman" w:hAnsi="Times New Roman" w:cs="Times New Roman"/>
          <w:color w:val="000000" w:themeColor="text1"/>
          <w:sz w:val="28"/>
          <w:szCs w:val="28"/>
        </w:rPr>
      </w:pPr>
      <w:r w:rsidRPr="00621A50">
        <w:rPr>
          <w:rFonts w:ascii="Times New Roman" w:hAnsi="Times New Roman" w:cs="Times New Roman"/>
          <w:color w:val="000000" w:themeColor="text1"/>
          <w:sz w:val="28"/>
          <w:szCs w:val="28"/>
        </w:rPr>
        <w:t>Рисунок 3</w:t>
      </w:r>
      <w:r w:rsidR="00DB69EC" w:rsidRPr="00621A50">
        <w:rPr>
          <w:rFonts w:ascii="Times New Roman" w:hAnsi="Times New Roman" w:cs="Times New Roman"/>
          <w:color w:val="000000" w:themeColor="text1"/>
          <w:sz w:val="28"/>
          <w:szCs w:val="28"/>
        </w:rPr>
        <w:t>- Управленческая структура ООО «СпецАвтоТех»</w:t>
      </w:r>
    </w:p>
    <w:p w:rsidR="007F1A4B" w:rsidRPr="00FA38E7" w:rsidRDefault="007F1A4B" w:rsidP="007F1A4B">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В целом структура управления представляет собой специфическое подразделение, задачей которого является осуществление эффективного управления производством (процессом оказания услуги).</w:t>
      </w:r>
    </w:p>
    <w:p w:rsidR="007F1A4B" w:rsidRPr="00FA38E7" w:rsidRDefault="007F1A4B" w:rsidP="007F1A4B">
      <w:pPr>
        <w:spacing w:after="0" w:line="360" w:lineRule="auto"/>
        <w:ind w:firstLine="567"/>
        <w:jc w:val="both"/>
        <w:rPr>
          <w:rFonts w:ascii="Times New Roman" w:hAnsi="Times New Roman" w:cs="Times New Roman"/>
          <w:spacing w:val="2"/>
          <w:sz w:val="28"/>
          <w:szCs w:val="28"/>
        </w:rPr>
      </w:pPr>
      <w:r w:rsidRPr="00FA38E7">
        <w:rPr>
          <w:rFonts w:ascii="Times New Roman" w:hAnsi="Times New Roman" w:cs="Times New Roman"/>
          <w:sz w:val="28"/>
          <w:szCs w:val="28"/>
        </w:rPr>
        <w:t>Структура управления предприятия линейно-функциональная. Она обеспечивает такое разделение труда, при котором линейные звенья принимают решения и управляют, а функциональные -</w:t>
      </w:r>
      <w:r w:rsidRPr="00FA38E7">
        <w:rPr>
          <w:rFonts w:ascii="Times New Roman" w:hAnsi="Times New Roman" w:cs="Times New Roman"/>
          <w:spacing w:val="-2"/>
          <w:sz w:val="28"/>
          <w:szCs w:val="28"/>
        </w:rPr>
        <w:t xml:space="preserve">консультируют, информируют, координируют и планируют хозяйственную </w:t>
      </w:r>
      <w:r w:rsidRPr="00FA38E7">
        <w:rPr>
          <w:rFonts w:ascii="Times New Roman" w:hAnsi="Times New Roman" w:cs="Times New Roman"/>
          <w:spacing w:val="2"/>
          <w:sz w:val="28"/>
          <w:szCs w:val="28"/>
        </w:rPr>
        <w:t xml:space="preserve">деятельность. </w:t>
      </w:r>
    </w:p>
    <w:p w:rsidR="00DB69EC" w:rsidRPr="00FA38E7" w:rsidRDefault="00DB69EC" w:rsidP="00BF347E">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Непосредственное руководство обществом осуществляет его генеральный директор, отвечающий за результаты его деятельности.</w:t>
      </w:r>
    </w:p>
    <w:p w:rsidR="00DB69EC" w:rsidRPr="00FA38E7" w:rsidRDefault="00DB69EC" w:rsidP="00BF347E">
      <w:pPr>
        <w:spacing w:after="0" w:line="360" w:lineRule="auto"/>
        <w:ind w:firstLine="567"/>
        <w:jc w:val="both"/>
        <w:rPr>
          <w:rFonts w:ascii="Times New Roman" w:hAnsi="Times New Roman" w:cs="Times New Roman"/>
          <w:bCs/>
          <w:sz w:val="28"/>
          <w:szCs w:val="28"/>
        </w:rPr>
      </w:pPr>
      <w:r w:rsidRPr="00FA38E7">
        <w:rPr>
          <w:rFonts w:ascii="Times New Roman" w:hAnsi="Times New Roman" w:cs="Times New Roman"/>
          <w:bCs/>
          <w:sz w:val="28"/>
          <w:szCs w:val="28"/>
        </w:rPr>
        <w:t>Основными обязанностями директора общества являются:</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выработка организационных, информационных и нормативных документов по деятельности предприятия;</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организация технологического процесса оказания услуг;</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lastRenderedPageBreak/>
        <w:t>осуществление экономически выгодной деятельности предприятия;</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организация снабжения расходными материалами;</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обеспечение выполнения требований по охране труда, техники безопасности и противопожарной безопасности;</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получение соответствующих лицензий на деятельность;</w:t>
      </w:r>
    </w:p>
    <w:p w:rsidR="00DB69EC" w:rsidRPr="00FA38E7" w:rsidRDefault="00DB69EC" w:rsidP="00BF347E">
      <w:pPr>
        <w:numPr>
          <w:ilvl w:val="0"/>
          <w:numId w:val="20"/>
        </w:numPr>
        <w:tabs>
          <w:tab w:val="clear" w:pos="1778"/>
          <w:tab w:val="num" w:pos="1701"/>
        </w:tabs>
        <w:spacing w:after="0" w:line="360" w:lineRule="auto"/>
        <w:ind w:left="0" w:firstLine="567"/>
        <w:jc w:val="both"/>
        <w:rPr>
          <w:rFonts w:ascii="Times New Roman" w:hAnsi="Times New Roman" w:cs="Times New Roman"/>
          <w:sz w:val="28"/>
          <w:szCs w:val="28"/>
        </w:rPr>
      </w:pPr>
      <w:r w:rsidRPr="00FA38E7">
        <w:rPr>
          <w:rFonts w:ascii="Times New Roman" w:hAnsi="Times New Roman" w:cs="Times New Roman"/>
          <w:sz w:val="28"/>
          <w:szCs w:val="28"/>
        </w:rPr>
        <w:t>организация бухгалтерского учета, учета эксплуатации оборудования.</w:t>
      </w:r>
    </w:p>
    <w:p w:rsidR="00DB69EC" w:rsidRPr="00FA38E7" w:rsidRDefault="00DB69EC" w:rsidP="00BF347E">
      <w:pPr>
        <w:suppressAutoHyphens/>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color w:val="000000"/>
          <w:sz w:val="28"/>
          <w:szCs w:val="28"/>
        </w:rPr>
        <w:t xml:space="preserve">Главный бухгалтер общества осуществляет бухгалтерский учет денежных и материальных средств, калькуляцию стоимости оказываемых услуг. Кроме того, бухгалтер осуществляет учет сбыта, отсутствие дебиторской и оптимальный размер кредиторской задолженности. Составляет график платежей, финансовый план общества. </w:t>
      </w:r>
    </w:p>
    <w:p w:rsidR="00DB69EC" w:rsidRPr="00FA38E7" w:rsidRDefault="00DB69EC" w:rsidP="00BF347E">
      <w:pPr>
        <w:suppressAutoHyphens/>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color w:val="000000"/>
          <w:sz w:val="28"/>
          <w:szCs w:val="28"/>
        </w:rPr>
        <w:t>Заместитель директора по финансам отвечает за обеспечение предприятия заказами. Кроме того, в его обязанности входит мониторинг рынка и разработка в соответствии с результатами мониторинга новых направлений деятельности.</w:t>
      </w:r>
    </w:p>
    <w:p w:rsidR="00DB69EC" w:rsidRPr="00FA38E7" w:rsidRDefault="00DB69EC" w:rsidP="00BF347E">
      <w:pPr>
        <w:suppressAutoHyphens/>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sz w:val="28"/>
          <w:szCs w:val="28"/>
        </w:rPr>
        <w:t>Начальник отдела кадров осуществляет подбор, расстановку и обучение кадров общества;</w:t>
      </w:r>
    </w:p>
    <w:p w:rsidR="00DB69EC" w:rsidRPr="00FA38E7" w:rsidRDefault="00DB69EC" w:rsidP="00BF347E">
      <w:pPr>
        <w:suppressAutoHyphens/>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color w:val="000000"/>
          <w:sz w:val="28"/>
          <w:szCs w:val="28"/>
        </w:rPr>
        <w:t>Заместитель директора по транспорту отвечает за бесперебойную работу основного оборудования и транспорта, выполнение в срок полученных заказов. В рамках выполнения данной задачи начальник производства обеспечивает общество расходными и специальными эксплуатационными материалами, приобретает основные средства, запасные части.</w:t>
      </w:r>
    </w:p>
    <w:p w:rsidR="00DB69EC" w:rsidRPr="00FA38E7" w:rsidRDefault="00DB69EC" w:rsidP="00BF347E">
      <w:pPr>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color w:val="000000"/>
          <w:sz w:val="28"/>
          <w:szCs w:val="28"/>
        </w:rPr>
        <w:t>Рядовые исполнители так же выполняют должностные обязанности в рамках должностных инструкций.</w:t>
      </w:r>
    </w:p>
    <w:p w:rsidR="00DB69EC" w:rsidRPr="00FA38E7" w:rsidRDefault="00DB69EC" w:rsidP="00BF347E">
      <w:pPr>
        <w:spacing w:after="0" w:line="360" w:lineRule="auto"/>
        <w:ind w:firstLine="567"/>
        <w:jc w:val="both"/>
        <w:rPr>
          <w:rFonts w:ascii="Times New Roman" w:hAnsi="Times New Roman" w:cs="Times New Roman"/>
          <w:color w:val="000000"/>
          <w:sz w:val="28"/>
          <w:szCs w:val="28"/>
        </w:rPr>
      </w:pPr>
      <w:r w:rsidRPr="00FA38E7">
        <w:rPr>
          <w:rFonts w:ascii="Times New Roman" w:hAnsi="Times New Roman" w:cs="Times New Roman"/>
          <w:color w:val="000000"/>
          <w:sz w:val="28"/>
          <w:szCs w:val="28"/>
        </w:rPr>
        <w:t>В целом организационная структура предприятия оптимальна, дублирование функций не происходит, нет двойной подчиненности и запутанных связей. Таким образом, управленческую структуру можно считать оптимальной и не требующей изменения.</w:t>
      </w:r>
    </w:p>
    <w:p w:rsidR="00DB69EC" w:rsidRPr="00FA38E7" w:rsidRDefault="00DB69EC" w:rsidP="00BF347E">
      <w:pPr>
        <w:spacing w:after="0" w:line="360" w:lineRule="auto"/>
        <w:ind w:firstLine="567"/>
        <w:jc w:val="both"/>
        <w:rPr>
          <w:rFonts w:ascii="Times New Roman" w:hAnsi="Times New Roman" w:cs="Times New Roman"/>
          <w:sz w:val="28"/>
          <w:szCs w:val="28"/>
        </w:rPr>
      </w:pPr>
    </w:p>
    <w:p w:rsidR="00BF347E" w:rsidRDefault="00DB69EC" w:rsidP="00CC14A5">
      <w:pPr>
        <w:pStyle w:val="2"/>
        <w:keepNext/>
        <w:widowControl w:val="0"/>
        <w:numPr>
          <w:ilvl w:val="1"/>
          <w:numId w:val="34"/>
        </w:numPr>
        <w:autoSpaceDE w:val="0"/>
        <w:autoSpaceDN w:val="0"/>
        <w:adjustRightInd w:val="0"/>
        <w:spacing w:after="0" w:line="360" w:lineRule="auto"/>
        <w:jc w:val="center"/>
        <w:rPr>
          <w:color w:val="auto"/>
          <w:sz w:val="28"/>
          <w:szCs w:val="28"/>
        </w:rPr>
      </w:pPr>
      <w:bookmarkStart w:id="4" w:name="_Toc362166344"/>
      <w:r w:rsidRPr="00BF347E">
        <w:rPr>
          <w:color w:val="auto"/>
          <w:sz w:val="28"/>
          <w:szCs w:val="28"/>
        </w:rPr>
        <w:t>Основные экономические показатели деятельности ООО «СпецАвтоТех»</w:t>
      </w:r>
      <w:bookmarkEnd w:id="4"/>
    </w:p>
    <w:p w:rsidR="00DB69EC" w:rsidRDefault="00DB69EC" w:rsidP="00C90081">
      <w:pPr>
        <w:spacing w:after="0"/>
        <w:ind w:firstLine="701"/>
        <w:jc w:val="both"/>
        <w:rPr>
          <w:rFonts w:ascii="Times New Roman" w:hAnsi="Times New Roman" w:cs="Times New Roman"/>
          <w:spacing w:val="-2"/>
          <w:sz w:val="28"/>
          <w:szCs w:val="28"/>
        </w:rPr>
      </w:pPr>
      <w:r w:rsidRPr="00A51F9F">
        <w:rPr>
          <w:rFonts w:ascii="Times New Roman" w:hAnsi="Times New Roman" w:cs="Times New Roman"/>
          <w:sz w:val="28"/>
          <w:szCs w:val="28"/>
        </w:rPr>
        <w:t xml:space="preserve">Проанализируем изменение технико-экономических показателей </w:t>
      </w:r>
      <w:r w:rsidRPr="00A51F9F">
        <w:rPr>
          <w:rFonts w:ascii="Times New Roman" w:hAnsi="Times New Roman" w:cs="Times New Roman"/>
          <w:spacing w:val="-2"/>
          <w:sz w:val="28"/>
          <w:szCs w:val="28"/>
        </w:rPr>
        <w:t xml:space="preserve">общества за </w:t>
      </w:r>
      <w:r w:rsidR="00AF27C8" w:rsidRPr="00A51F9F">
        <w:rPr>
          <w:rFonts w:ascii="Times New Roman" w:hAnsi="Times New Roman" w:cs="Times New Roman"/>
          <w:spacing w:val="-2"/>
          <w:sz w:val="28"/>
          <w:szCs w:val="28"/>
        </w:rPr>
        <w:t>2013</w:t>
      </w:r>
      <w:r w:rsidRPr="00A51F9F">
        <w:rPr>
          <w:rFonts w:ascii="Times New Roman" w:hAnsi="Times New Roman" w:cs="Times New Roman"/>
          <w:spacing w:val="-2"/>
          <w:sz w:val="28"/>
          <w:szCs w:val="28"/>
        </w:rPr>
        <w:t>-</w:t>
      </w:r>
      <w:r w:rsidR="00AF27C8" w:rsidRPr="00A51F9F">
        <w:rPr>
          <w:rFonts w:ascii="Times New Roman" w:hAnsi="Times New Roman" w:cs="Times New Roman"/>
          <w:spacing w:val="-2"/>
          <w:sz w:val="28"/>
          <w:szCs w:val="28"/>
        </w:rPr>
        <w:t>2015</w:t>
      </w:r>
      <w:r w:rsidR="00BF347E" w:rsidRPr="00A51F9F">
        <w:rPr>
          <w:rFonts w:ascii="Times New Roman" w:hAnsi="Times New Roman" w:cs="Times New Roman"/>
          <w:spacing w:val="-2"/>
          <w:sz w:val="28"/>
          <w:szCs w:val="28"/>
        </w:rPr>
        <w:t>г. по таблице</w:t>
      </w:r>
    </w:p>
    <w:p w:rsidR="00DB69EC" w:rsidRPr="00FA38E7" w:rsidRDefault="00DB69EC" w:rsidP="00C90081">
      <w:pPr>
        <w:shd w:val="clear" w:color="auto" w:fill="FFFFFF"/>
        <w:spacing w:after="0" w:line="360" w:lineRule="auto"/>
        <w:ind w:right="5" w:firstLine="696"/>
        <w:jc w:val="both"/>
        <w:rPr>
          <w:rFonts w:ascii="Times New Roman" w:hAnsi="Times New Roman" w:cs="Times New Roman"/>
          <w:sz w:val="28"/>
          <w:szCs w:val="28"/>
        </w:rPr>
      </w:pPr>
      <w:r w:rsidRPr="00FA38E7">
        <w:rPr>
          <w:rFonts w:ascii="Times New Roman" w:hAnsi="Times New Roman" w:cs="Times New Roman"/>
          <w:sz w:val="28"/>
          <w:szCs w:val="28"/>
        </w:rPr>
        <w:t>Как видно из таблицы, за анализируемый период рентабельность продаж снизилась. Произошло это из-</w:t>
      </w:r>
      <w:r w:rsidRPr="00FA38E7">
        <w:rPr>
          <w:rFonts w:ascii="Times New Roman" w:hAnsi="Times New Roman" w:cs="Times New Roman"/>
          <w:spacing w:val="-1"/>
          <w:sz w:val="28"/>
          <w:szCs w:val="28"/>
        </w:rPr>
        <w:t xml:space="preserve">за опережающего роста себестоимости </w:t>
      </w:r>
      <w:r w:rsidRPr="00FA38E7">
        <w:rPr>
          <w:rFonts w:ascii="Times New Roman" w:hAnsi="Times New Roman" w:cs="Times New Roman"/>
          <w:spacing w:val="4"/>
          <w:sz w:val="28"/>
          <w:szCs w:val="28"/>
        </w:rPr>
        <w:t xml:space="preserve">оказываемых услуг по сравнению с ростом выручки. Следует отметить </w:t>
      </w:r>
      <w:r w:rsidRPr="00FA38E7">
        <w:rPr>
          <w:rFonts w:ascii="Times New Roman" w:hAnsi="Times New Roman" w:cs="Times New Roman"/>
          <w:sz w:val="28"/>
          <w:szCs w:val="28"/>
        </w:rPr>
        <w:t xml:space="preserve">снижение общей численности персонала, сопровождающееся ростом </w:t>
      </w:r>
      <w:r w:rsidRPr="00FA38E7">
        <w:rPr>
          <w:rFonts w:ascii="Times New Roman" w:hAnsi="Times New Roman" w:cs="Times New Roman"/>
          <w:spacing w:val="-1"/>
          <w:sz w:val="28"/>
          <w:szCs w:val="28"/>
        </w:rPr>
        <w:t xml:space="preserve">производительности труда и снижением среднего размера заработной платы. </w:t>
      </w:r>
    </w:p>
    <w:p w:rsidR="007F1A4B" w:rsidRDefault="007F1A4B" w:rsidP="00C90081">
      <w:pPr>
        <w:shd w:val="clear" w:color="auto" w:fill="FFFFFF"/>
        <w:spacing w:after="0" w:line="360" w:lineRule="auto"/>
        <w:ind w:left="701" w:hanging="701"/>
        <w:jc w:val="both"/>
        <w:rPr>
          <w:rFonts w:ascii="Times New Roman" w:hAnsi="Times New Roman" w:cs="Times New Roman"/>
          <w:spacing w:val="-4"/>
          <w:sz w:val="28"/>
          <w:szCs w:val="28"/>
        </w:rPr>
      </w:pPr>
    </w:p>
    <w:p w:rsidR="00C90081" w:rsidRPr="00621A50" w:rsidRDefault="00C90081" w:rsidP="00C90081">
      <w:pPr>
        <w:shd w:val="clear" w:color="auto" w:fill="FFFFFF"/>
        <w:spacing w:after="0" w:line="360" w:lineRule="auto"/>
        <w:ind w:left="701" w:hanging="701"/>
        <w:jc w:val="both"/>
        <w:rPr>
          <w:rFonts w:ascii="Times New Roman" w:hAnsi="Times New Roman" w:cs="Times New Roman"/>
          <w:b/>
          <w:spacing w:val="-2"/>
          <w:sz w:val="24"/>
          <w:szCs w:val="24"/>
        </w:rPr>
      </w:pPr>
      <w:r w:rsidRPr="00621A50">
        <w:rPr>
          <w:rFonts w:ascii="Times New Roman" w:hAnsi="Times New Roman" w:cs="Times New Roman"/>
          <w:b/>
          <w:spacing w:val="-4"/>
          <w:sz w:val="24"/>
          <w:szCs w:val="24"/>
        </w:rPr>
        <w:t>Таблица 2- Технико-экономические показатели ООО «СпецАвтоТех»</w:t>
      </w:r>
    </w:p>
    <w:tbl>
      <w:tblPr>
        <w:tblpPr w:leftFromText="180" w:rightFromText="180" w:vertAnchor="text" w:horzAnchor="margin" w:tblpY="89"/>
        <w:tblW w:w="9639" w:type="dxa"/>
        <w:tblLayout w:type="fixed"/>
        <w:tblCellMar>
          <w:left w:w="40" w:type="dxa"/>
          <w:right w:w="40" w:type="dxa"/>
        </w:tblCellMar>
        <w:tblLook w:val="0000"/>
      </w:tblPr>
      <w:tblGrid>
        <w:gridCol w:w="5482"/>
        <w:gridCol w:w="897"/>
        <w:gridCol w:w="851"/>
        <w:gridCol w:w="890"/>
        <w:gridCol w:w="1519"/>
      </w:tblGrid>
      <w:tr w:rsidR="00C90081" w:rsidRPr="00BF347E" w:rsidTr="00222A93">
        <w:trPr>
          <w:trHeight w:hRule="exact" w:val="678"/>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b/>
                <w:sz w:val="24"/>
                <w:szCs w:val="24"/>
              </w:rPr>
            </w:pPr>
            <w:r w:rsidRPr="00BF347E">
              <w:rPr>
                <w:b/>
                <w:sz w:val="24"/>
                <w:szCs w:val="24"/>
              </w:rPr>
              <w:t>Технико-экономические показатели</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b/>
                <w:sz w:val="24"/>
                <w:szCs w:val="24"/>
              </w:rPr>
            </w:pPr>
            <w:r w:rsidRPr="00BF347E">
              <w:rPr>
                <w:b/>
                <w:spacing w:val="-6"/>
                <w:sz w:val="24"/>
                <w:szCs w:val="24"/>
              </w:rPr>
              <w:t>2013г.</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b/>
                <w:sz w:val="24"/>
                <w:szCs w:val="24"/>
              </w:rPr>
            </w:pPr>
            <w:r w:rsidRPr="00BF347E">
              <w:rPr>
                <w:b/>
                <w:spacing w:val="-8"/>
                <w:sz w:val="24"/>
                <w:szCs w:val="24"/>
              </w:rPr>
              <w:t>2014г.</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b/>
                <w:sz w:val="24"/>
                <w:szCs w:val="24"/>
              </w:rPr>
            </w:pPr>
            <w:r w:rsidRPr="00BF347E">
              <w:rPr>
                <w:b/>
                <w:spacing w:val="-7"/>
                <w:sz w:val="24"/>
                <w:szCs w:val="24"/>
              </w:rPr>
              <w:t>2015г.</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b/>
                <w:spacing w:val="-7"/>
                <w:sz w:val="24"/>
                <w:szCs w:val="24"/>
              </w:rPr>
            </w:pPr>
            <w:r w:rsidRPr="00BF347E">
              <w:rPr>
                <w:b/>
                <w:spacing w:val="-7"/>
                <w:sz w:val="24"/>
                <w:szCs w:val="24"/>
              </w:rPr>
              <w:t>2015 к 2013, +-</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Выручка от реализации, тыс. руб.</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77697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76192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79056</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pacing w:val="-5"/>
                <w:sz w:val="24"/>
                <w:szCs w:val="24"/>
              </w:rPr>
            </w:pPr>
            <w:r w:rsidRPr="00BF347E">
              <w:rPr>
                <w:spacing w:val="-5"/>
                <w:sz w:val="24"/>
                <w:szCs w:val="24"/>
              </w:rPr>
              <w:t>1359</w:t>
            </w:r>
          </w:p>
        </w:tc>
      </w:tr>
      <w:tr w:rsidR="00C90081" w:rsidRPr="00BF347E" w:rsidTr="00222A93">
        <w:trPr>
          <w:trHeight w:hRule="exact" w:val="240"/>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Себестоимость проданных товаров, работ, услуг, тыс. руб.</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65710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61589</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67598</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pacing w:val="-5"/>
                <w:sz w:val="24"/>
                <w:szCs w:val="24"/>
              </w:rPr>
            </w:pPr>
            <w:r w:rsidRPr="00BF347E">
              <w:rPr>
                <w:spacing w:val="-5"/>
                <w:sz w:val="24"/>
                <w:szCs w:val="24"/>
              </w:rPr>
              <w:t>1888</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
                <w:sz w:val="24"/>
                <w:szCs w:val="24"/>
              </w:rPr>
              <w:t>Уровень рентабельности продаж, %</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10,79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10,26</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10,02</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-0,77</w:t>
            </w:r>
          </w:p>
        </w:tc>
      </w:tr>
      <w:tr w:rsidR="00C90081" w:rsidRPr="00BF347E" w:rsidTr="00222A93">
        <w:trPr>
          <w:trHeight w:hRule="exact" w:val="278"/>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
                <w:sz w:val="24"/>
                <w:szCs w:val="24"/>
              </w:rPr>
              <w:t>Среднесписочная численность персонала, чел.</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36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34</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31</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-5</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Годовой фонд оплаты труда персонала, тыс. руб.</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4"/>
                <w:sz w:val="24"/>
                <w:szCs w:val="24"/>
              </w:rPr>
              <w:t>21453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0"/>
                <w:sz w:val="24"/>
                <w:szCs w:val="24"/>
              </w:rPr>
              <w:t>18118</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9"/>
                <w:sz w:val="24"/>
                <w:szCs w:val="24"/>
              </w:rPr>
              <w:t>14045</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pacing w:val="-9"/>
                <w:sz w:val="24"/>
                <w:szCs w:val="24"/>
              </w:rPr>
            </w:pPr>
            <w:r w:rsidRPr="00BF347E">
              <w:rPr>
                <w:spacing w:val="-9"/>
                <w:sz w:val="24"/>
                <w:szCs w:val="24"/>
              </w:rPr>
              <w:t>-7408</w:t>
            </w:r>
          </w:p>
        </w:tc>
      </w:tr>
      <w:tr w:rsidR="00C90081" w:rsidRPr="00BF347E" w:rsidTr="00222A93">
        <w:trPr>
          <w:trHeight w:hRule="exact" w:val="25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
                <w:sz w:val="24"/>
                <w:szCs w:val="24"/>
              </w:rPr>
              <w:t>Среднемесячная заработная плата 1 работающего, тыс. руб.</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49</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44</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38</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-11</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2"/>
                <w:sz w:val="24"/>
                <w:szCs w:val="24"/>
              </w:rPr>
              <w:t>Производительность труда, тыс. руб/чел.</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2158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0"/>
                <w:sz w:val="24"/>
                <w:szCs w:val="24"/>
              </w:rPr>
              <w:t>2241</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2550</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pacing w:val="-5"/>
                <w:sz w:val="24"/>
                <w:szCs w:val="24"/>
              </w:rPr>
            </w:pPr>
            <w:r w:rsidRPr="00BF347E">
              <w:rPr>
                <w:spacing w:val="-5"/>
                <w:sz w:val="24"/>
                <w:szCs w:val="24"/>
              </w:rPr>
              <w:t>-392</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1"/>
                <w:sz w:val="24"/>
                <w:szCs w:val="24"/>
              </w:rPr>
              <w:t>Среднегодовая стоимость основных фондов, тыс. руб.</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18175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17995</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pacing w:val="-5"/>
                <w:sz w:val="24"/>
                <w:szCs w:val="24"/>
              </w:rPr>
              <w:t>17325</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pacing w:val="-5"/>
                <w:sz w:val="24"/>
                <w:szCs w:val="24"/>
              </w:rPr>
            </w:pPr>
            <w:r w:rsidRPr="00BF347E">
              <w:rPr>
                <w:spacing w:val="-5"/>
                <w:sz w:val="24"/>
                <w:szCs w:val="24"/>
              </w:rPr>
              <w:t>-1135</w:t>
            </w:r>
          </w:p>
        </w:tc>
      </w:tr>
      <w:tr w:rsidR="00C90081" w:rsidRPr="00BF347E" w:rsidTr="00222A93">
        <w:trPr>
          <w:trHeight w:hRule="exact" w:val="269"/>
        </w:trPr>
        <w:tc>
          <w:tcPr>
            <w:tcW w:w="5482"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776319" w:rsidP="00222A93">
            <w:pPr>
              <w:pStyle w:val="a7"/>
              <w:spacing w:line="360" w:lineRule="auto"/>
              <w:jc w:val="both"/>
              <w:rPr>
                <w:sz w:val="24"/>
                <w:szCs w:val="24"/>
              </w:rPr>
            </w:pPr>
            <w:r>
              <w:rPr>
                <w:noProof/>
                <w:sz w:val="24"/>
                <w:szCs w:val="24"/>
              </w:rPr>
              <w:pict>
                <v:line id="Прямая соединительная линия 25" o:spid="_x0000_s1031" style="position:absolute;left:0;text-align:left;flip:y;z-index:251670528;visibility:visible;mso-position-horizontal-relative:text;mso-position-vertical-relative:text" from="-1.8pt,11.65pt" to="479.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" strokecolor="black [3040]"/>
              </w:pict>
            </w:r>
            <w:r w:rsidR="00C90081" w:rsidRPr="00BF347E">
              <w:rPr>
                <w:sz w:val="24"/>
                <w:szCs w:val="24"/>
              </w:rPr>
              <w:t>Фондоотдача</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4,3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4,2</w:t>
            </w: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4,6</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C90081" w:rsidRPr="00BF347E" w:rsidRDefault="00C90081" w:rsidP="00222A93">
            <w:pPr>
              <w:pStyle w:val="a7"/>
              <w:spacing w:line="360" w:lineRule="auto"/>
              <w:jc w:val="both"/>
              <w:rPr>
                <w:sz w:val="24"/>
                <w:szCs w:val="24"/>
              </w:rPr>
            </w:pPr>
            <w:r w:rsidRPr="00BF347E">
              <w:rPr>
                <w:sz w:val="24"/>
                <w:szCs w:val="24"/>
              </w:rPr>
              <w:t>0,3</w:t>
            </w:r>
          </w:p>
        </w:tc>
      </w:tr>
    </w:tbl>
    <w:p w:rsidR="00C90081" w:rsidRDefault="00C90081" w:rsidP="00C90081">
      <w:pPr>
        <w:jc w:val="both"/>
        <w:rPr>
          <w:rFonts w:ascii="Times New Roman" w:hAnsi="Times New Roman" w:cs="Times New Roman"/>
          <w:spacing w:val="-2"/>
          <w:sz w:val="28"/>
          <w:szCs w:val="28"/>
        </w:rPr>
      </w:pPr>
    </w:p>
    <w:p w:rsidR="00DB69EC" w:rsidRPr="00FA38E7" w:rsidRDefault="00DB69EC" w:rsidP="00FA38E7">
      <w:pPr>
        <w:shd w:val="clear" w:color="auto" w:fill="FFFFFF"/>
        <w:spacing w:after="0" w:line="360" w:lineRule="auto"/>
        <w:ind w:left="5" w:firstLine="701"/>
        <w:jc w:val="both"/>
        <w:rPr>
          <w:rFonts w:ascii="Times New Roman" w:hAnsi="Times New Roman" w:cs="Times New Roman"/>
          <w:spacing w:val="-1"/>
          <w:sz w:val="28"/>
          <w:szCs w:val="28"/>
        </w:rPr>
      </w:pPr>
      <w:r w:rsidRPr="00FA38E7">
        <w:rPr>
          <w:rFonts w:ascii="Times New Roman" w:hAnsi="Times New Roman" w:cs="Times New Roman"/>
          <w:sz w:val="28"/>
          <w:szCs w:val="28"/>
        </w:rPr>
        <w:t xml:space="preserve">Несмотря на снижение среднегодовой стоимости основных фондов, </w:t>
      </w:r>
      <w:r w:rsidRPr="00FA38E7">
        <w:rPr>
          <w:rFonts w:ascii="Times New Roman" w:hAnsi="Times New Roman" w:cs="Times New Roman"/>
          <w:spacing w:val="1"/>
          <w:sz w:val="28"/>
          <w:szCs w:val="28"/>
        </w:rPr>
        <w:t xml:space="preserve">вызванной старением транспорта, фондоотдача за </w:t>
      </w:r>
      <w:r w:rsidRPr="00FA38E7">
        <w:rPr>
          <w:rFonts w:ascii="Times New Roman" w:hAnsi="Times New Roman" w:cs="Times New Roman"/>
          <w:spacing w:val="-1"/>
          <w:sz w:val="28"/>
          <w:szCs w:val="28"/>
        </w:rPr>
        <w:t>анализируемый период возросла.</w:t>
      </w:r>
    </w:p>
    <w:p w:rsidR="00DB69EC" w:rsidRPr="00A51F9F" w:rsidRDefault="00DB69EC" w:rsidP="00A51F9F">
      <w:pPr>
        <w:spacing w:after="0" w:line="360" w:lineRule="auto"/>
        <w:ind w:firstLine="567"/>
        <w:jc w:val="both"/>
        <w:rPr>
          <w:rFonts w:ascii="Times New Roman" w:hAnsi="Times New Roman" w:cs="Times New Roman"/>
          <w:spacing w:val="-6"/>
          <w:sz w:val="28"/>
          <w:szCs w:val="28"/>
        </w:rPr>
      </w:pPr>
      <w:r w:rsidRPr="00FA38E7">
        <w:rPr>
          <w:rFonts w:ascii="Times New Roman" w:hAnsi="Times New Roman" w:cs="Times New Roman"/>
          <w:sz w:val="28"/>
          <w:szCs w:val="28"/>
        </w:rPr>
        <w:t xml:space="preserve">Основная роль в работе малого предприятия принадлежит кадровому потенциалу. На сегодняшний день персонал предприятия составляет 30 </w:t>
      </w:r>
      <w:r w:rsidRPr="00FA38E7">
        <w:rPr>
          <w:rFonts w:ascii="Times New Roman" w:hAnsi="Times New Roman" w:cs="Times New Roman"/>
          <w:spacing w:val="-6"/>
          <w:sz w:val="28"/>
          <w:szCs w:val="28"/>
        </w:rPr>
        <w:t>человек.</w:t>
      </w:r>
      <w:r w:rsidRPr="00FA38E7">
        <w:rPr>
          <w:rFonts w:ascii="Times New Roman" w:hAnsi="Times New Roman" w:cs="Times New Roman"/>
          <w:spacing w:val="9"/>
          <w:sz w:val="28"/>
          <w:szCs w:val="28"/>
        </w:rPr>
        <w:t xml:space="preserve">Главное требование к работникам - это аккуратность, усердие, </w:t>
      </w:r>
      <w:r w:rsidRPr="00FA38E7">
        <w:rPr>
          <w:rFonts w:ascii="Times New Roman" w:hAnsi="Times New Roman" w:cs="Times New Roman"/>
          <w:spacing w:val="-3"/>
          <w:sz w:val="28"/>
          <w:szCs w:val="28"/>
        </w:rPr>
        <w:t xml:space="preserve">честность и желание работать.Главным фактором, привлекающим работников, является стабильность, </w:t>
      </w:r>
      <w:r w:rsidRPr="00FA38E7">
        <w:rPr>
          <w:rFonts w:ascii="Times New Roman" w:hAnsi="Times New Roman" w:cs="Times New Roman"/>
          <w:spacing w:val="-1"/>
          <w:sz w:val="28"/>
          <w:szCs w:val="28"/>
        </w:rPr>
        <w:t>своевременность выплаты заработной платы.</w:t>
      </w:r>
    </w:p>
    <w:p w:rsidR="00DB69EC" w:rsidRPr="00FA38E7" w:rsidRDefault="00DB69EC" w:rsidP="00A51F9F">
      <w:pPr>
        <w:spacing w:after="0" w:line="360" w:lineRule="auto"/>
        <w:ind w:firstLine="567"/>
        <w:jc w:val="both"/>
        <w:rPr>
          <w:rFonts w:ascii="Times New Roman" w:hAnsi="Times New Roman" w:cs="Times New Roman"/>
          <w:spacing w:val="-3"/>
          <w:sz w:val="28"/>
          <w:szCs w:val="28"/>
        </w:rPr>
      </w:pPr>
      <w:r w:rsidRPr="00FA38E7">
        <w:rPr>
          <w:rFonts w:ascii="Times New Roman" w:hAnsi="Times New Roman" w:cs="Times New Roman"/>
          <w:sz w:val="28"/>
          <w:szCs w:val="28"/>
        </w:rPr>
        <w:t xml:space="preserve">Состав и структура персонала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z w:val="28"/>
          <w:szCs w:val="28"/>
        </w:rPr>
        <w:t xml:space="preserve">представлена в </w:t>
      </w:r>
      <w:r w:rsidRPr="00FA38E7">
        <w:rPr>
          <w:rFonts w:ascii="Times New Roman" w:hAnsi="Times New Roman" w:cs="Times New Roman"/>
          <w:spacing w:val="-3"/>
          <w:sz w:val="28"/>
          <w:szCs w:val="28"/>
        </w:rPr>
        <w:t>таблице 3.</w:t>
      </w:r>
    </w:p>
    <w:p w:rsidR="00DB69EC" w:rsidRPr="00621A50" w:rsidRDefault="00DB69EC" w:rsidP="00FA38E7">
      <w:pPr>
        <w:spacing w:after="0" w:line="360" w:lineRule="auto"/>
        <w:jc w:val="both"/>
        <w:rPr>
          <w:rFonts w:ascii="Times New Roman" w:hAnsi="Times New Roman" w:cs="Times New Roman"/>
          <w:b/>
          <w:spacing w:val="-3"/>
          <w:sz w:val="24"/>
          <w:szCs w:val="24"/>
        </w:rPr>
      </w:pPr>
      <w:r w:rsidRPr="00621A50">
        <w:rPr>
          <w:rFonts w:ascii="Times New Roman" w:hAnsi="Times New Roman" w:cs="Times New Roman"/>
          <w:b/>
          <w:spacing w:val="-3"/>
          <w:sz w:val="24"/>
          <w:szCs w:val="24"/>
        </w:rPr>
        <w:lastRenderedPageBreak/>
        <w:t xml:space="preserve">Таблица 3 – Состав и структура персонала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1"/>
        <w:gridCol w:w="844"/>
        <w:gridCol w:w="805"/>
        <w:gridCol w:w="817"/>
        <w:gridCol w:w="829"/>
        <w:gridCol w:w="817"/>
        <w:gridCol w:w="829"/>
        <w:gridCol w:w="817"/>
        <w:gridCol w:w="829"/>
        <w:gridCol w:w="833"/>
        <w:gridCol w:w="786"/>
      </w:tblGrid>
      <w:tr w:rsidR="00DB69EC" w:rsidRPr="00A51F9F" w:rsidTr="00DB69EC">
        <w:tc>
          <w:tcPr>
            <w:tcW w:w="1412" w:type="dxa"/>
            <w:vMerge w:val="restart"/>
          </w:tcPr>
          <w:p w:rsidR="00DB69EC" w:rsidRPr="00A51F9F" w:rsidRDefault="00DB69EC" w:rsidP="00FA38E7">
            <w:pPr>
              <w:pStyle w:val="a7"/>
              <w:spacing w:line="360" w:lineRule="auto"/>
              <w:jc w:val="both"/>
              <w:rPr>
                <w:b/>
                <w:sz w:val="24"/>
                <w:szCs w:val="24"/>
              </w:rPr>
            </w:pPr>
            <w:r w:rsidRPr="00A51F9F">
              <w:rPr>
                <w:b/>
                <w:sz w:val="24"/>
                <w:szCs w:val="24"/>
              </w:rPr>
              <w:t>Показатель</w:t>
            </w:r>
          </w:p>
        </w:tc>
        <w:tc>
          <w:tcPr>
            <w:tcW w:w="1694" w:type="dxa"/>
            <w:gridSpan w:val="2"/>
          </w:tcPr>
          <w:p w:rsidR="00DB69EC" w:rsidRPr="00A51F9F" w:rsidRDefault="00DB69EC" w:rsidP="00FA38E7">
            <w:pPr>
              <w:pStyle w:val="a7"/>
              <w:spacing w:line="360" w:lineRule="auto"/>
              <w:jc w:val="both"/>
              <w:rPr>
                <w:b/>
                <w:sz w:val="24"/>
                <w:szCs w:val="24"/>
              </w:rPr>
            </w:pPr>
            <w:r w:rsidRPr="00A51F9F">
              <w:rPr>
                <w:b/>
                <w:sz w:val="24"/>
                <w:szCs w:val="24"/>
              </w:rPr>
              <w:t>На 01.01.</w:t>
            </w:r>
            <w:r w:rsidR="00AF27C8" w:rsidRPr="00A51F9F">
              <w:rPr>
                <w:b/>
                <w:sz w:val="24"/>
                <w:szCs w:val="24"/>
              </w:rPr>
              <w:t>2013</w:t>
            </w:r>
            <w:r w:rsidRPr="00A51F9F">
              <w:rPr>
                <w:b/>
                <w:sz w:val="24"/>
                <w:szCs w:val="24"/>
              </w:rPr>
              <w:t>г.</w:t>
            </w:r>
          </w:p>
        </w:tc>
        <w:tc>
          <w:tcPr>
            <w:tcW w:w="1692" w:type="dxa"/>
            <w:gridSpan w:val="2"/>
          </w:tcPr>
          <w:p w:rsidR="00DB69EC" w:rsidRPr="00A51F9F" w:rsidRDefault="00DB69EC" w:rsidP="00FA38E7">
            <w:pPr>
              <w:pStyle w:val="a7"/>
              <w:spacing w:line="360" w:lineRule="auto"/>
              <w:jc w:val="both"/>
              <w:rPr>
                <w:b/>
                <w:sz w:val="24"/>
                <w:szCs w:val="24"/>
              </w:rPr>
            </w:pPr>
            <w:r w:rsidRPr="00A51F9F">
              <w:rPr>
                <w:b/>
                <w:sz w:val="24"/>
                <w:szCs w:val="24"/>
              </w:rPr>
              <w:t>На 01.01.</w:t>
            </w:r>
            <w:r w:rsidR="00AF27C8" w:rsidRPr="00A51F9F">
              <w:rPr>
                <w:b/>
                <w:sz w:val="24"/>
                <w:szCs w:val="24"/>
              </w:rPr>
              <w:t>2014</w:t>
            </w:r>
            <w:r w:rsidRPr="00A51F9F">
              <w:rPr>
                <w:b/>
                <w:sz w:val="24"/>
                <w:szCs w:val="24"/>
              </w:rPr>
              <w:t>г.</w:t>
            </w:r>
          </w:p>
        </w:tc>
        <w:tc>
          <w:tcPr>
            <w:tcW w:w="1692" w:type="dxa"/>
            <w:gridSpan w:val="2"/>
          </w:tcPr>
          <w:p w:rsidR="00DB69EC" w:rsidRPr="00A51F9F" w:rsidRDefault="00DB69EC" w:rsidP="00FA38E7">
            <w:pPr>
              <w:pStyle w:val="a7"/>
              <w:spacing w:line="360" w:lineRule="auto"/>
              <w:jc w:val="both"/>
              <w:rPr>
                <w:b/>
                <w:sz w:val="24"/>
                <w:szCs w:val="24"/>
              </w:rPr>
            </w:pPr>
            <w:r w:rsidRPr="00A51F9F">
              <w:rPr>
                <w:b/>
                <w:sz w:val="24"/>
                <w:szCs w:val="24"/>
              </w:rPr>
              <w:t>На 01.01.</w:t>
            </w:r>
            <w:r w:rsidR="00AF27C8" w:rsidRPr="00A51F9F">
              <w:rPr>
                <w:b/>
                <w:sz w:val="24"/>
                <w:szCs w:val="24"/>
              </w:rPr>
              <w:t>2015</w:t>
            </w:r>
            <w:r w:rsidRPr="00A51F9F">
              <w:rPr>
                <w:b/>
                <w:sz w:val="24"/>
                <w:szCs w:val="24"/>
              </w:rPr>
              <w:t>г.</w:t>
            </w:r>
          </w:p>
        </w:tc>
        <w:tc>
          <w:tcPr>
            <w:tcW w:w="1692" w:type="dxa"/>
            <w:gridSpan w:val="2"/>
          </w:tcPr>
          <w:p w:rsidR="00DB69EC" w:rsidRPr="00A51F9F" w:rsidRDefault="00AF27C8" w:rsidP="00FA38E7">
            <w:pPr>
              <w:pStyle w:val="a7"/>
              <w:spacing w:line="360" w:lineRule="auto"/>
              <w:jc w:val="both"/>
              <w:rPr>
                <w:b/>
                <w:sz w:val="24"/>
                <w:szCs w:val="24"/>
              </w:rPr>
            </w:pPr>
            <w:r w:rsidRPr="00A51F9F">
              <w:rPr>
                <w:b/>
                <w:sz w:val="24"/>
                <w:szCs w:val="24"/>
              </w:rPr>
              <w:t>На 01.01.2016</w:t>
            </w:r>
            <w:r w:rsidR="00DB69EC" w:rsidRPr="00A51F9F">
              <w:rPr>
                <w:b/>
                <w:sz w:val="24"/>
                <w:szCs w:val="24"/>
              </w:rPr>
              <w:t>г.</w:t>
            </w:r>
          </w:p>
        </w:tc>
        <w:tc>
          <w:tcPr>
            <w:tcW w:w="1675" w:type="dxa"/>
            <w:gridSpan w:val="2"/>
          </w:tcPr>
          <w:p w:rsidR="00DB69EC" w:rsidRPr="00A51F9F" w:rsidRDefault="00DB69EC" w:rsidP="00FA38E7">
            <w:pPr>
              <w:pStyle w:val="a7"/>
              <w:spacing w:line="360" w:lineRule="auto"/>
              <w:jc w:val="both"/>
              <w:rPr>
                <w:b/>
                <w:sz w:val="24"/>
                <w:szCs w:val="24"/>
              </w:rPr>
            </w:pPr>
            <w:r w:rsidRPr="00A51F9F">
              <w:rPr>
                <w:b/>
                <w:sz w:val="24"/>
                <w:szCs w:val="24"/>
              </w:rPr>
              <w:t>Изменение</w:t>
            </w:r>
          </w:p>
        </w:tc>
      </w:tr>
      <w:tr w:rsidR="00DB69EC" w:rsidRPr="00A51F9F" w:rsidTr="00DB69EC">
        <w:tc>
          <w:tcPr>
            <w:tcW w:w="1412" w:type="dxa"/>
            <w:vMerge/>
          </w:tcPr>
          <w:p w:rsidR="00DB69EC" w:rsidRPr="00A51F9F" w:rsidRDefault="00DB69EC" w:rsidP="00FA38E7">
            <w:pPr>
              <w:pStyle w:val="a7"/>
              <w:spacing w:line="360" w:lineRule="auto"/>
              <w:jc w:val="both"/>
              <w:rPr>
                <w:b/>
                <w:sz w:val="24"/>
                <w:szCs w:val="24"/>
              </w:rPr>
            </w:pPr>
          </w:p>
        </w:tc>
        <w:tc>
          <w:tcPr>
            <w:tcW w:w="859" w:type="dxa"/>
          </w:tcPr>
          <w:p w:rsidR="00DB69EC" w:rsidRPr="00A51F9F" w:rsidRDefault="00DB69EC" w:rsidP="00FA38E7">
            <w:pPr>
              <w:pStyle w:val="a7"/>
              <w:spacing w:line="360" w:lineRule="auto"/>
              <w:jc w:val="both"/>
              <w:rPr>
                <w:b/>
                <w:sz w:val="24"/>
                <w:szCs w:val="24"/>
              </w:rPr>
            </w:pPr>
            <w:r w:rsidRPr="00A51F9F">
              <w:rPr>
                <w:b/>
                <w:sz w:val="24"/>
                <w:szCs w:val="24"/>
              </w:rPr>
              <w:t>Чел.</w:t>
            </w:r>
          </w:p>
        </w:tc>
        <w:tc>
          <w:tcPr>
            <w:tcW w:w="835" w:type="dxa"/>
          </w:tcPr>
          <w:p w:rsidR="00DB69EC" w:rsidRPr="00A51F9F" w:rsidRDefault="00DB69EC" w:rsidP="00FA38E7">
            <w:pPr>
              <w:pStyle w:val="a7"/>
              <w:spacing w:line="360" w:lineRule="auto"/>
              <w:jc w:val="both"/>
              <w:rPr>
                <w:b/>
                <w:sz w:val="24"/>
                <w:szCs w:val="24"/>
              </w:rPr>
            </w:pPr>
            <w:r w:rsidRPr="00A51F9F">
              <w:rPr>
                <w:b/>
                <w:sz w:val="24"/>
                <w:szCs w:val="24"/>
              </w:rPr>
              <w:t>%</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Чел.</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Чел.</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Чел.</w:t>
            </w:r>
          </w:p>
        </w:tc>
        <w:tc>
          <w:tcPr>
            <w:tcW w:w="846" w:type="dxa"/>
          </w:tcPr>
          <w:p w:rsidR="00DB69EC" w:rsidRPr="00A51F9F" w:rsidRDefault="00DB69EC" w:rsidP="00FA38E7">
            <w:pPr>
              <w:pStyle w:val="a7"/>
              <w:spacing w:line="360" w:lineRule="auto"/>
              <w:jc w:val="both"/>
              <w:rPr>
                <w:b/>
                <w:sz w:val="24"/>
                <w:szCs w:val="24"/>
              </w:rPr>
            </w:pPr>
            <w:r w:rsidRPr="00A51F9F">
              <w:rPr>
                <w:b/>
                <w:sz w:val="24"/>
                <w:szCs w:val="24"/>
              </w:rPr>
              <w:t>%</w:t>
            </w:r>
          </w:p>
        </w:tc>
        <w:tc>
          <w:tcPr>
            <w:tcW w:w="837" w:type="dxa"/>
          </w:tcPr>
          <w:p w:rsidR="00DB69EC" w:rsidRPr="00A51F9F" w:rsidRDefault="00DB69EC" w:rsidP="00FA38E7">
            <w:pPr>
              <w:pStyle w:val="a7"/>
              <w:spacing w:line="360" w:lineRule="auto"/>
              <w:jc w:val="both"/>
              <w:rPr>
                <w:b/>
                <w:sz w:val="24"/>
                <w:szCs w:val="24"/>
              </w:rPr>
            </w:pPr>
            <w:r w:rsidRPr="00A51F9F">
              <w:rPr>
                <w:b/>
                <w:sz w:val="24"/>
                <w:szCs w:val="24"/>
              </w:rPr>
              <w:t>Чел.</w:t>
            </w:r>
          </w:p>
        </w:tc>
        <w:tc>
          <w:tcPr>
            <w:tcW w:w="838" w:type="dxa"/>
          </w:tcPr>
          <w:p w:rsidR="00DB69EC" w:rsidRPr="00A51F9F" w:rsidRDefault="00DB69EC" w:rsidP="00FA38E7">
            <w:pPr>
              <w:pStyle w:val="a7"/>
              <w:spacing w:line="360" w:lineRule="auto"/>
              <w:jc w:val="both"/>
              <w:rPr>
                <w:b/>
                <w:sz w:val="24"/>
                <w:szCs w:val="24"/>
              </w:rPr>
            </w:pPr>
            <w:r w:rsidRPr="00A51F9F">
              <w:rPr>
                <w:b/>
                <w:sz w:val="24"/>
                <w:szCs w:val="24"/>
              </w:rPr>
              <w:t>%</w:t>
            </w:r>
          </w:p>
        </w:tc>
      </w:tr>
      <w:tr w:rsidR="00DB69EC" w:rsidRPr="00A51F9F" w:rsidTr="00DB69EC">
        <w:tc>
          <w:tcPr>
            <w:tcW w:w="1412" w:type="dxa"/>
          </w:tcPr>
          <w:p w:rsidR="00DB69EC" w:rsidRPr="00A51F9F" w:rsidRDefault="00DB69EC" w:rsidP="00FA38E7">
            <w:pPr>
              <w:pStyle w:val="a7"/>
              <w:spacing w:line="360" w:lineRule="auto"/>
              <w:jc w:val="both"/>
              <w:rPr>
                <w:sz w:val="24"/>
                <w:szCs w:val="24"/>
              </w:rPr>
            </w:pPr>
            <w:r w:rsidRPr="00A51F9F">
              <w:rPr>
                <w:sz w:val="24"/>
                <w:szCs w:val="24"/>
              </w:rPr>
              <w:t>Персонал, всего в т.ч.:</w:t>
            </w:r>
          </w:p>
        </w:tc>
        <w:tc>
          <w:tcPr>
            <w:tcW w:w="859" w:type="dxa"/>
          </w:tcPr>
          <w:p w:rsidR="00DB69EC" w:rsidRPr="00A51F9F" w:rsidRDefault="00DB69EC" w:rsidP="00FA38E7">
            <w:pPr>
              <w:pStyle w:val="a7"/>
              <w:spacing w:line="360" w:lineRule="auto"/>
              <w:jc w:val="both"/>
              <w:rPr>
                <w:sz w:val="24"/>
                <w:szCs w:val="24"/>
              </w:rPr>
            </w:pPr>
            <w:r w:rsidRPr="00A51F9F">
              <w:rPr>
                <w:sz w:val="24"/>
                <w:szCs w:val="24"/>
              </w:rPr>
              <w:t>37</w:t>
            </w:r>
          </w:p>
        </w:tc>
        <w:tc>
          <w:tcPr>
            <w:tcW w:w="835" w:type="dxa"/>
          </w:tcPr>
          <w:p w:rsidR="00DB69EC" w:rsidRPr="00A51F9F" w:rsidRDefault="00DB69EC" w:rsidP="00FA38E7">
            <w:pPr>
              <w:pStyle w:val="a7"/>
              <w:spacing w:line="360" w:lineRule="auto"/>
              <w:jc w:val="both"/>
              <w:rPr>
                <w:sz w:val="24"/>
                <w:szCs w:val="24"/>
              </w:rPr>
            </w:pPr>
            <w:r w:rsidRPr="00A51F9F">
              <w:rPr>
                <w:sz w:val="24"/>
                <w:szCs w:val="24"/>
              </w:rPr>
              <w:t>100</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35</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100,0</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32</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100,0</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30</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100,0</w:t>
            </w:r>
          </w:p>
        </w:tc>
        <w:tc>
          <w:tcPr>
            <w:tcW w:w="837" w:type="dxa"/>
          </w:tcPr>
          <w:p w:rsidR="00DB69EC" w:rsidRPr="00A51F9F" w:rsidRDefault="00DB69EC" w:rsidP="00FA38E7">
            <w:pPr>
              <w:pStyle w:val="a7"/>
              <w:spacing w:line="360" w:lineRule="auto"/>
              <w:jc w:val="both"/>
              <w:rPr>
                <w:sz w:val="24"/>
                <w:szCs w:val="24"/>
              </w:rPr>
            </w:pPr>
            <w:r w:rsidRPr="00A51F9F">
              <w:rPr>
                <w:sz w:val="24"/>
                <w:szCs w:val="24"/>
              </w:rPr>
              <w:t>-7</w:t>
            </w:r>
          </w:p>
        </w:tc>
        <w:tc>
          <w:tcPr>
            <w:tcW w:w="838" w:type="dxa"/>
          </w:tcPr>
          <w:p w:rsidR="00DB69EC" w:rsidRPr="00A51F9F" w:rsidRDefault="00DB69EC" w:rsidP="00FA38E7">
            <w:pPr>
              <w:pStyle w:val="a7"/>
              <w:spacing w:line="360" w:lineRule="auto"/>
              <w:jc w:val="both"/>
              <w:rPr>
                <w:sz w:val="24"/>
                <w:szCs w:val="24"/>
              </w:rPr>
            </w:pPr>
            <w:r w:rsidRPr="00A51F9F">
              <w:rPr>
                <w:sz w:val="24"/>
                <w:szCs w:val="24"/>
              </w:rPr>
              <w:t>0,0</w:t>
            </w:r>
          </w:p>
        </w:tc>
      </w:tr>
      <w:tr w:rsidR="00DB69EC" w:rsidRPr="00A51F9F" w:rsidTr="00DB69EC">
        <w:tc>
          <w:tcPr>
            <w:tcW w:w="1412" w:type="dxa"/>
          </w:tcPr>
          <w:p w:rsidR="00DB69EC" w:rsidRPr="00A51F9F" w:rsidRDefault="00DB69EC" w:rsidP="00FA38E7">
            <w:pPr>
              <w:pStyle w:val="a7"/>
              <w:spacing w:line="360" w:lineRule="auto"/>
              <w:jc w:val="both"/>
              <w:rPr>
                <w:sz w:val="24"/>
                <w:szCs w:val="24"/>
              </w:rPr>
            </w:pPr>
            <w:r w:rsidRPr="00A51F9F">
              <w:rPr>
                <w:sz w:val="24"/>
                <w:szCs w:val="24"/>
              </w:rPr>
              <w:t>Специалисты и служащие</w:t>
            </w:r>
          </w:p>
        </w:tc>
        <w:tc>
          <w:tcPr>
            <w:tcW w:w="859" w:type="dxa"/>
          </w:tcPr>
          <w:p w:rsidR="00DB69EC" w:rsidRPr="00A51F9F" w:rsidRDefault="00DB69EC" w:rsidP="00FA38E7">
            <w:pPr>
              <w:pStyle w:val="a7"/>
              <w:spacing w:line="360" w:lineRule="auto"/>
              <w:jc w:val="both"/>
              <w:rPr>
                <w:sz w:val="24"/>
                <w:szCs w:val="24"/>
              </w:rPr>
            </w:pPr>
            <w:r w:rsidRPr="00A51F9F">
              <w:rPr>
                <w:sz w:val="24"/>
                <w:szCs w:val="24"/>
              </w:rPr>
              <w:t>9</w:t>
            </w:r>
          </w:p>
        </w:tc>
        <w:tc>
          <w:tcPr>
            <w:tcW w:w="835" w:type="dxa"/>
          </w:tcPr>
          <w:p w:rsidR="00DB69EC" w:rsidRPr="00A51F9F" w:rsidRDefault="00DB69EC" w:rsidP="00FA38E7">
            <w:pPr>
              <w:pStyle w:val="a7"/>
              <w:spacing w:line="360" w:lineRule="auto"/>
              <w:jc w:val="both"/>
              <w:rPr>
                <w:sz w:val="24"/>
                <w:szCs w:val="24"/>
              </w:rPr>
            </w:pPr>
            <w:r w:rsidRPr="00A51F9F">
              <w:rPr>
                <w:sz w:val="24"/>
                <w:szCs w:val="24"/>
              </w:rPr>
              <w:t>24,3</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8</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22,9</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7</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21,9</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6</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20,0</w:t>
            </w:r>
          </w:p>
        </w:tc>
        <w:tc>
          <w:tcPr>
            <w:tcW w:w="837" w:type="dxa"/>
          </w:tcPr>
          <w:p w:rsidR="00DB69EC" w:rsidRPr="00A51F9F" w:rsidRDefault="00DB69EC" w:rsidP="00FA38E7">
            <w:pPr>
              <w:pStyle w:val="a7"/>
              <w:spacing w:line="360" w:lineRule="auto"/>
              <w:jc w:val="both"/>
              <w:rPr>
                <w:sz w:val="24"/>
                <w:szCs w:val="24"/>
              </w:rPr>
            </w:pPr>
            <w:r w:rsidRPr="00A51F9F">
              <w:rPr>
                <w:sz w:val="24"/>
                <w:szCs w:val="24"/>
              </w:rPr>
              <w:t>-3</w:t>
            </w:r>
          </w:p>
        </w:tc>
        <w:tc>
          <w:tcPr>
            <w:tcW w:w="838" w:type="dxa"/>
          </w:tcPr>
          <w:p w:rsidR="00DB69EC" w:rsidRPr="00A51F9F" w:rsidRDefault="00DB69EC" w:rsidP="00FA38E7">
            <w:pPr>
              <w:pStyle w:val="a7"/>
              <w:spacing w:line="360" w:lineRule="auto"/>
              <w:jc w:val="both"/>
              <w:rPr>
                <w:sz w:val="24"/>
                <w:szCs w:val="24"/>
              </w:rPr>
            </w:pPr>
            <w:r w:rsidRPr="00A51F9F">
              <w:rPr>
                <w:sz w:val="24"/>
                <w:szCs w:val="24"/>
              </w:rPr>
              <w:t>-4,3</w:t>
            </w:r>
          </w:p>
        </w:tc>
      </w:tr>
      <w:tr w:rsidR="00DB69EC" w:rsidRPr="00A51F9F" w:rsidTr="00DB69EC">
        <w:tc>
          <w:tcPr>
            <w:tcW w:w="1412" w:type="dxa"/>
          </w:tcPr>
          <w:p w:rsidR="00DB69EC" w:rsidRPr="00A51F9F" w:rsidRDefault="00DB69EC" w:rsidP="00FA38E7">
            <w:pPr>
              <w:pStyle w:val="a7"/>
              <w:spacing w:line="360" w:lineRule="auto"/>
              <w:jc w:val="both"/>
              <w:rPr>
                <w:sz w:val="24"/>
                <w:szCs w:val="24"/>
              </w:rPr>
            </w:pPr>
            <w:r w:rsidRPr="00A51F9F">
              <w:rPr>
                <w:sz w:val="24"/>
                <w:szCs w:val="24"/>
              </w:rPr>
              <w:t>Рабочие</w:t>
            </w:r>
          </w:p>
        </w:tc>
        <w:tc>
          <w:tcPr>
            <w:tcW w:w="859" w:type="dxa"/>
          </w:tcPr>
          <w:p w:rsidR="00DB69EC" w:rsidRPr="00A51F9F" w:rsidRDefault="00DB69EC" w:rsidP="00FA38E7">
            <w:pPr>
              <w:pStyle w:val="a7"/>
              <w:spacing w:line="360" w:lineRule="auto"/>
              <w:jc w:val="both"/>
              <w:rPr>
                <w:sz w:val="24"/>
                <w:szCs w:val="24"/>
              </w:rPr>
            </w:pPr>
            <w:r w:rsidRPr="00A51F9F">
              <w:rPr>
                <w:sz w:val="24"/>
                <w:szCs w:val="24"/>
              </w:rPr>
              <w:t>24</w:t>
            </w:r>
          </w:p>
        </w:tc>
        <w:tc>
          <w:tcPr>
            <w:tcW w:w="835" w:type="dxa"/>
          </w:tcPr>
          <w:p w:rsidR="00DB69EC" w:rsidRPr="00A51F9F" w:rsidRDefault="00DB69EC" w:rsidP="00FA38E7">
            <w:pPr>
              <w:pStyle w:val="a7"/>
              <w:spacing w:line="360" w:lineRule="auto"/>
              <w:jc w:val="both"/>
              <w:rPr>
                <w:sz w:val="24"/>
                <w:szCs w:val="24"/>
              </w:rPr>
            </w:pPr>
            <w:r w:rsidRPr="00A51F9F">
              <w:rPr>
                <w:sz w:val="24"/>
                <w:szCs w:val="24"/>
              </w:rPr>
              <w:t>64,9</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23</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65,7</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21</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65,6</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20</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66,7</w:t>
            </w:r>
          </w:p>
        </w:tc>
        <w:tc>
          <w:tcPr>
            <w:tcW w:w="837" w:type="dxa"/>
          </w:tcPr>
          <w:p w:rsidR="00DB69EC" w:rsidRPr="00A51F9F" w:rsidRDefault="00DB69EC" w:rsidP="00FA38E7">
            <w:pPr>
              <w:pStyle w:val="a7"/>
              <w:spacing w:line="360" w:lineRule="auto"/>
              <w:jc w:val="both"/>
              <w:rPr>
                <w:sz w:val="24"/>
                <w:szCs w:val="24"/>
              </w:rPr>
            </w:pPr>
            <w:r w:rsidRPr="00A51F9F">
              <w:rPr>
                <w:sz w:val="24"/>
                <w:szCs w:val="24"/>
              </w:rPr>
              <w:t>-4</w:t>
            </w:r>
          </w:p>
        </w:tc>
        <w:tc>
          <w:tcPr>
            <w:tcW w:w="838" w:type="dxa"/>
          </w:tcPr>
          <w:p w:rsidR="00DB69EC" w:rsidRPr="00A51F9F" w:rsidRDefault="00DB69EC" w:rsidP="00FA38E7">
            <w:pPr>
              <w:pStyle w:val="a7"/>
              <w:spacing w:line="360" w:lineRule="auto"/>
              <w:jc w:val="both"/>
              <w:rPr>
                <w:sz w:val="24"/>
                <w:szCs w:val="24"/>
              </w:rPr>
            </w:pPr>
            <w:r w:rsidRPr="00A51F9F">
              <w:rPr>
                <w:sz w:val="24"/>
                <w:szCs w:val="24"/>
              </w:rPr>
              <w:t>1,8</w:t>
            </w:r>
          </w:p>
        </w:tc>
      </w:tr>
      <w:tr w:rsidR="00DB69EC" w:rsidRPr="00A51F9F" w:rsidTr="00DB69EC">
        <w:tc>
          <w:tcPr>
            <w:tcW w:w="1412" w:type="dxa"/>
          </w:tcPr>
          <w:p w:rsidR="00DB69EC" w:rsidRPr="00A51F9F" w:rsidRDefault="00DB69EC" w:rsidP="00FA38E7">
            <w:pPr>
              <w:pStyle w:val="a7"/>
              <w:spacing w:line="360" w:lineRule="auto"/>
              <w:jc w:val="both"/>
              <w:rPr>
                <w:sz w:val="24"/>
                <w:szCs w:val="24"/>
              </w:rPr>
            </w:pPr>
            <w:r w:rsidRPr="00A51F9F">
              <w:rPr>
                <w:sz w:val="24"/>
                <w:szCs w:val="24"/>
              </w:rPr>
              <w:t>Руководители</w:t>
            </w:r>
          </w:p>
        </w:tc>
        <w:tc>
          <w:tcPr>
            <w:tcW w:w="859" w:type="dxa"/>
          </w:tcPr>
          <w:p w:rsidR="00DB69EC" w:rsidRPr="00A51F9F" w:rsidRDefault="00DB69EC" w:rsidP="00FA38E7">
            <w:pPr>
              <w:pStyle w:val="a7"/>
              <w:spacing w:line="360" w:lineRule="auto"/>
              <w:jc w:val="both"/>
              <w:rPr>
                <w:sz w:val="24"/>
                <w:szCs w:val="24"/>
              </w:rPr>
            </w:pPr>
            <w:r w:rsidRPr="00A51F9F">
              <w:rPr>
                <w:sz w:val="24"/>
                <w:szCs w:val="24"/>
              </w:rPr>
              <w:t>4</w:t>
            </w:r>
          </w:p>
        </w:tc>
        <w:tc>
          <w:tcPr>
            <w:tcW w:w="835" w:type="dxa"/>
          </w:tcPr>
          <w:p w:rsidR="00DB69EC" w:rsidRPr="00A51F9F" w:rsidRDefault="00DB69EC" w:rsidP="00FA38E7">
            <w:pPr>
              <w:pStyle w:val="a7"/>
              <w:spacing w:line="360" w:lineRule="auto"/>
              <w:jc w:val="both"/>
              <w:rPr>
                <w:sz w:val="24"/>
                <w:szCs w:val="24"/>
              </w:rPr>
            </w:pPr>
            <w:r w:rsidRPr="00A51F9F">
              <w:rPr>
                <w:sz w:val="24"/>
                <w:szCs w:val="24"/>
              </w:rPr>
              <w:t>10,8</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4</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11,4</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4</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12,5</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4</w:t>
            </w:r>
          </w:p>
        </w:tc>
        <w:tc>
          <w:tcPr>
            <w:tcW w:w="846" w:type="dxa"/>
          </w:tcPr>
          <w:p w:rsidR="00DB69EC" w:rsidRPr="00A51F9F" w:rsidRDefault="00DB69EC" w:rsidP="00FA38E7">
            <w:pPr>
              <w:pStyle w:val="a7"/>
              <w:spacing w:line="360" w:lineRule="auto"/>
              <w:jc w:val="both"/>
              <w:rPr>
                <w:sz w:val="24"/>
                <w:szCs w:val="24"/>
              </w:rPr>
            </w:pPr>
            <w:r w:rsidRPr="00A51F9F">
              <w:rPr>
                <w:sz w:val="24"/>
                <w:szCs w:val="24"/>
              </w:rPr>
              <w:t>13,3</w:t>
            </w:r>
          </w:p>
        </w:tc>
        <w:tc>
          <w:tcPr>
            <w:tcW w:w="837" w:type="dxa"/>
          </w:tcPr>
          <w:p w:rsidR="00DB69EC" w:rsidRPr="00A51F9F" w:rsidRDefault="00DB69EC" w:rsidP="00FA38E7">
            <w:pPr>
              <w:pStyle w:val="a7"/>
              <w:spacing w:line="360" w:lineRule="auto"/>
              <w:jc w:val="both"/>
              <w:rPr>
                <w:sz w:val="24"/>
                <w:szCs w:val="24"/>
              </w:rPr>
            </w:pPr>
            <w:r w:rsidRPr="00A51F9F">
              <w:rPr>
                <w:sz w:val="24"/>
                <w:szCs w:val="24"/>
              </w:rPr>
              <w:t>0</w:t>
            </w:r>
          </w:p>
        </w:tc>
        <w:tc>
          <w:tcPr>
            <w:tcW w:w="838" w:type="dxa"/>
          </w:tcPr>
          <w:p w:rsidR="00DB69EC" w:rsidRPr="00A51F9F" w:rsidRDefault="00DB69EC" w:rsidP="00FA38E7">
            <w:pPr>
              <w:pStyle w:val="a7"/>
              <w:spacing w:line="360" w:lineRule="auto"/>
              <w:jc w:val="both"/>
              <w:rPr>
                <w:sz w:val="24"/>
                <w:szCs w:val="24"/>
              </w:rPr>
            </w:pPr>
            <w:r w:rsidRPr="00A51F9F">
              <w:rPr>
                <w:sz w:val="24"/>
                <w:szCs w:val="24"/>
              </w:rPr>
              <w:t>2,5</w:t>
            </w:r>
          </w:p>
        </w:tc>
      </w:tr>
    </w:tbl>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7"/>
          <w:sz w:val="28"/>
          <w:szCs w:val="28"/>
        </w:rPr>
        <w:t xml:space="preserve">Как видно из таблицы, численность персонала за анализируемый </w:t>
      </w:r>
      <w:r w:rsidRPr="00FA38E7">
        <w:rPr>
          <w:rFonts w:ascii="Times New Roman" w:hAnsi="Times New Roman" w:cs="Times New Roman"/>
          <w:spacing w:val="10"/>
          <w:sz w:val="28"/>
          <w:szCs w:val="28"/>
        </w:rPr>
        <w:t>период уменьшилась по всем категориям в связи со снижением заработной платы, что было связано с реализацией программы по снижению затрат и сохранения конкурентных преимуществ.</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
          <w:sz w:val="28"/>
          <w:szCs w:val="28"/>
        </w:rPr>
        <w:t>Проанализируем динамику изменения структуры персонала по таблице 4.</w:t>
      </w:r>
    </w:p>
    <w:p w:rsidR="00DB69EC" w:rsidRPr="00621A50" w:rsidRDefault="00DB69EC" w:rsidP="00FA38E7">
      <w:pPr>
        <w:spacing w:after="0" w:line="360" w:lineRule="auto"/>
        <w:jc w:val="both"/>
        <w:rPr>
          <w:rFonts w:ascii="Times New Roman" w:hAnsi="Times New Roman" w:cs="Times New Roman"/>
          <w:b/>
          <w:sz w:val="24"/>
          <w:szCs w:val="24"/>
        </w:rPr>
      </w:pPr>
      <w:r w:rsidRPr="00621A50">
        <w:rPr>
          <w:rFonts w:ascii="Times New Roman" w:hAnsi="Times New Roman" w:cs="Times New Roman"/>
          <w:b/>
          <w:spacing w:val="-1"/>
          <w:sz w:val="24"/>
          <w:szCs w:val="24"/>
        </w:rPr>
        <w:t>Таблица 4- Динамика численности персонала ООО «СпецАвтоТех»</w:t>
      </w:r>
    </w:p>
    <w:tbl>
      <w:tblPr>
        <w:tblW w:w="0" w:type="auto"/>
        <w:tblInd w:w="40" w:type="dxa"/>
        <w:tblLayout w:type="fixed"/>
        <w:tblCellMar>
          <w:left w:w="40" w:type="dxa"/>
          <w:right w:w="40" w:type="dxa"/>
        </w:tblCellMar>
        <w:tblLook w:val="0000"/>
      </w:tblPr>
      <w:tblGrid>
        <w:gridCol w:w="4685"/>
        <w:gridCol w:w="1565"/>
        <w:gridCol w:w="1411"/>
        <w:gridCol w:w="1786"/>
      </w:tblGrid>
      <w:tr w:rsidR="00DB69EC" w:rsidRPr="00A51F9F" w:rsidTr="00DB69EC">
        <w:trPr>
          <w:trHeight w:hRule="exact" w:val="300"/>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b/>
                <w:sz w:val="22"/>
                <w:szCs w:val="22"/>
              </w:rPr>
            </w:pPr>
            <w:r w:rsidRPr="00A51F9F">
              <w:rPr>
                <w:b/>
                <w:sz w:val="22"/>
                <w:szCs w:val="22"/>
              </w:rPr>
              <w:t>Показатели</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4"/>
                <w:sz w:val="22"/>
                <w:szCs w:val="22"/>
              </w:rPr>
              <w:t>2013</w:t>
            </w:r>
            <w:r w:rsidR="00DB69EC" w:rsidRPr="00A51F9F">
              <w:rPr>
                <w:b/>
                <w:spacing w:val="-4"/>
                <w:sz w:val="22"/>
                <w:szCs w:val="22"/>
              </w:rPr>
              <w:t xml:space="preserve"> г., чел.</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4"/>
                <w:sz w:val="22"/>
                <w:szCs w:val="22"/>
              </w:rPr>
              <w:t>2014</w:t>
            </w:r>
            <w:r w:rsidR="00DB69EC" w:rsidRPr="00A51F9F">
              <w:rPr>
                <w:b/>
                <w:spacing w:val="-4"/>
                <w:sz w:val="22"/>
                <w:szCs w:val="22"/>
              </w:rPr>
              <w:t xml:space="preserve"> г.,чел.</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5"/>
                <w:sz w:val="22"/>
                <w:szCs w:val="22"/>
              </w:rPr>
              <w:t>2015</w:t>
            </w:r>
            <w:r w:rsidR="00DB69EC" w:rsidRPr="00A51F9F">
              <w:rPr>
                <w:b/>
                <w:spacing w:val="-5"/>
                <w:sz w:val="22"/>
                <w:szCs w:val="22"/>
              </w:rPr>
              <w:t xml:space="preserve"> г., чел.</w:t>
            </w:r>
          </w:p>
        </w:tc>
      </w:tr>
      <w:tr w:rsidR="00DB69EC" w:rsidRPr="00A51F9F" w:rsidTr="00DB69EC">
        <w:trPr>
          <w:trHeight w:hRule="exact" w:val="307"/>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0"/>
                <w:sz w:val="22"/>
                <w:szCs w:val="22"/>
              </w:rPr>
              <w:t>Количество принятых работников</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w:t>
            </w:r>
          </w:p>
        </w:tc>
      </w:tr>
      <w:tr w:rsidR="00DB69EC" w:rsidRPr="00A51F9F" w:rsidTr="00DB69EC">
        <w:trPr>
          <w:trHeight w:hRule="exact" w:val="346"/>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0"/>
                <w:sz w:val="22"/>
                <w:szCs w:val="22"/>
              </w:rPr>
              <w:t>Количество выбывших работников в т.ч.:</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5</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w:t>
            </w:r>
          </w:p>
        </w:tc>
      </w:tr>
      <w:tr w:rsidR="00DB69EC" w:rsidRPr="00A51F9F" w:rsidTr="00DB69EC">
        <w:trPr>
          <w:trHeight w:hRule="exact" w:val="221"/>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8"/>
                <w:sz w:val="22"/>
                <w:szCs w:val="22"/>
              </w:rPr>
              <w:t>- уволено за нарушения</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0</w:t>
            </w:r>
          </w:p>
        </w:tc>
      </w:tr>
      <w:tr w:rsidR="00DB69EC" w:rsidRPr="00A51F9F" w:rsidTr="00DB69EC">
        <w:trPr>
          <w:trHeight w:hRule="exact" w:val="250"/>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6"/>
                <w:sz w:val="22"/>
                <w:szCs w:val="22"/>
              </w:rPr>
              <w:t>- по собственному желанию</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4</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w:t>
            </w:r>
          </w:p>
        </w:tc>
      </w:tr>
      <w:tr w:rsidR="00DB69EC" w:rsidRPr="00A51F9F" w:rsidTr="00DB69EC">
        <w:trPr>
          <w:trHeight w:hRule="exact" w:val="586"/>
        </w:trPr>
        <w:tc>
          <w:tcPr>
            <w:tcW w:w="468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8"/>
                <w:sz w:val="22"/>
                <w:szCs w:val="22"/>
              </w:rPr>
              <w:t xml:space="preserve">Количество работников состоявших в списочном </w:t>
            </w:r>
            <w:r w:rsidRPr="00A51F9F">
              <w:rPr>
                <w:spacing w:val="-7"/>
                <w:sz w:val="22"/>
                <w:szCs w:val="22"/>
              </w:rPr>
              <w:t>составе предприятия весь год</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30</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29</w:t>
            </w:r>
          </w:p>
        </w:tc>
      </w:tr>
    </w:tbl>
    <w:p w:rsidR="00DB69EC" w:rsidRPr="00FA38E7" w:rsidRDefault="00DB69EC" w:rsidP="00FA38E7">
      <w:pPr>
        <w:shd w:val="clear" w:color="auto" w:fill="FFFFFF"/>
        <w:spacing w:before="552" w:after="0" w:line="360" w:lineRule="auto"/>
        <w:ind w:left="187" w:right="182" w:firstLine="701"/>
        <w:jc w:val="both"/>
        <w:rPr>
          <w:rFonts w:ascii="Times New Roman" w:hAnsi="Times New Roman" w:cs="Times New Roman"/>
          <w:sz w:val="28"/>
          <w:szCs w:val="28"/>
        </w:rPr>
      </w:pPr>
      <w:r w:rsidRPr="00FA38E7">
        <w:rPr>
          <w:rFonts w:ascii="Times New Roman" w:hAnsi="Times New Roman" w:cs="Times New Roman"/>
          <w:sz w:val="28"/>
          <w:szCs w:val="28"/>
        </w:rPr>
        <w:t xml:space="preserve">Итак, из таблицы 4 видно, что общество претерпевает изменения численности персонала. При этом, следует отметить, что за анализируемый </w:t>
      </w:r>
      <w:r w:rsidRPr="00FA38E7">
        <w:rPr>
          <w:rFonts w:ascii="Times New Roman" w:hAnsi="Times New Roman" w:cs="Times New Roman"/>
          <w:spacing w:val="5"/>
          <w:sz w:val="28"/>
          <w:szCs w:val="28"/>
        </w:rPr>
        <w:t xml:space="preserve">период за нарушения уволен только 1 человек — остальные либо по </w:t>
      </w:r>
      <w:r w:rsidRPr="00FA38E7">
        <w:rPr>
          <w:rFonts w:ascii="Times New Roman" w:hAnsi="Times New Roman" w:cs="Times New Roman"/>
          <w:spacing w:val="-1"/>
          <w:sz w:val="28"/>
          <w:szCs w:val="28"/>
        </w:rPr>
        <w:t>собственному желанию, либо - в связи с сокращением кадров.</w:t>
      </w:r>
    </w:p>
    <w:p w:rsidR="00DB69EC" w:rsidRPr="00FA38E7" w:rsidRDefault="00DB69EC" w:rsidP="00FA38E7">
      <w:pPr>
        <w:shd w:val="clear" w:color="auto" w:fill="FFFFFF"/>
        <w:spacing w:after="0" w:line="360" w:lineRule="auto"/>
        <w:ind w:firstLine="706"/>
        <w:jc w:val="both"/>
        <w:rPr>
          <w:rFonts w:ascii="Times New Roman" w:hAnsi="Times New Roman" w:cs="Times New Roman"/>
          <w:sz w:val="28"/>
          <w:szCs w:val="28"/>
        </w:rPr>
      </w:pPr>
      <w:r w:rsidRPr="00FA38E7">
        <w:rPr>
          <w:rFonts w:ascii="Times New Roman" w:hAnsi="Times New Roman" w:cs="Times New Roman"/>
          <w:sz w:val="28"/>
          <w:szCs w:val="28"/>
        </w:rPr>
        <w:t xml:space="preserve">Изменения в составе и численности персонала обуславливают оборот </w:t>
      </w:r>
      <w:r w:rsidRPr="00FA38E7">
        <w:rPr>
          <w:rFonts w:ascii="Times New Roman" w:hAnsi="Times New Roman" w:cs="Times New Roman"/>
          <w:spacing w:val="8"/>
          <w:sz w:val="28"/>
          <w:szCs w:val="28"/>
        </w:rPr>
        <w:t xml:space="preserve">рабочей силы, при анализе которого рассчитывают и анализируют </w:t>
      </w:r>
      <w:r w:rsidRPr="00FA38E7">
        <w:rPr>
          <w:rFonts w:ascii="Times New Roman" w:hAnsi="Times New Roman" w:cs="Times New Roman"/>
          <w:spacing w:val="-1"/>
          <w:sz w:val="28"/>
          <w:szCs w:val="28"/>
        </w:rPr>
        <w:t>коэффициенты, рассчитываемые по формулам (13)- (16)[32]:</w:t>
      </w:r>
    </w:p>
    <w:p w:rsidR="00DB69EC" w:rsidRPr="00FA38E7" w:rsidRDefault="00DB69EC" w:rsidP="00C90081">
      <w:pPr>
        <w:shd w:val="clear" w:color="auto" w:fill="FFFFFF"/>
        <w:spacing w:after="0" w:line="360" w:lineRule="auto"/>
        <w:ind w:left="14" w:firstLine="696"/>
        <w:jc w:val="both"/>
        <w:rPr>
          <w:rFonts w:ascii="Times New Roman" w:hAnsi="Times New Roman" w:cs="Times New Roman"/>
          <w:sz w:val="28"/>
          <w:szCs w:val="28"/>
        </w:rPr>
      </w:pPr>
      <w:r w:rsidRPr="00FA38E7">
        <w:rPr>
          <w:rFonts w:ascii="Times New Roman" w:hAnsi="Times New Roman" w:cs="Times New Roman"/>
          <w:spacing w:val="-2"/>
          <w:sz w:val="28"/>
          <w:szCs w:val="28"/>
        </w:rPr>
        <w:t>Коэффициент оборота по приему работников (К</w:t>
      </w:r>
      <w:r w:rsidRPr="00FA38E7">
        <w:rPr>
          <w:rFonts w:ascii="Times New Roman" w:hAnsi="Times New Roman" w:cs="Times New Roman"/>
          <w:spacing w:val="-2"/>
          <w:sz w:val="28"/>
          <w:szCs w:val="28"/>
          <w:vertAlign w:val="subscript"/>
        </w:rPr>
        <w:t>пр</w:t>
      </w:r>
      <w:r w:rsidRPr="00FA38E7">
        <w:rPr>
          <w:rFonts w:ascii="Times New Roman" w:hAnsi="Times New Roman" w:cs="Times New Roman"/>
          <w:spacing w:val="-2"/>
          <w:sz w:val="28"/>
          <w:szCs w:val="28"/>
        </w:rPr>
        <w:t xml:space="preserve">) рассчитывается по </w:t>
      </w:r>
      <w:r w:rsidRPr="00FA38E7">
        <w:rPr>
          <w:rFonts w:ascii="Times New Roman" w:hAnsi="Times New Roman" w:cs="Times New Roman"/>
          <w:spacing w:val="-4"/>
          <w:sz w:val="28"/>
          <w:szCs w:val="28"/>
        </w:rPr>
        <w:t>формуле (13):</w:t>
      </w:r>
    </w:p>
    <w:p w:rsidR="00DB69EC" w:rsidRPr="00FA38E7" w:rsidRDefault="00DB69EC" w:rsidP="00C90081">
      <w:pPr>
        <w:shd w:val="clear" w:color="auto" w:fill="FFFFFF"/>
        <w:tabs>
          <w:tab w:val="left" w:pos="5275"/>
          <w:tab w:val="left" w:pos="8755"/>
        </w:tabs>
        <w:spacing w:after="0" w:line="360" w:lineRule="auto"/>
        <w:ind w:left="710" w:hanging="1"/>
        <w:jc w:val="both"/>
        <w:rPr>
          <w:rFonts w:ascii="Times New Roman" w:hAnsi="Times New Roman" w:cs="Times New Roman"/>
          <w:sz w:val="28"/>
          <w:szCs w:val="28"/>
        </w:rPr>
      </w:pPr>
      <w:r w:rsidRPr="00FA38E7">
        <w:rPr>
          <w:rFonts w:ascii="Times New Roman" w:hAnsi="Times New Roman" w:cs="Times New Roman"/>
          <w:spacing w:val="7"/>
          <w:sz w:val="28"/>
          <w:szCs w:val="28"/>
        </w:rPr>
        <w:t>Кпр =П/Ч</w:t>
      </w:r>
      <w:r w:rsidRPr="00FA38E7">
        <w:rPr>
          <w:rFonts w:ascii="Times New Roman" w:hAnsi="Times New Roman" w:cs="Times New Roman"/>
          <w:spacing w:val="7"/>
          <w:sz w:val="28"/>
          <w:szCs w:val="28"/>
          <w:vertAlign w:val="subscript"/>
        </w:rPr>
        <w:t>ср</w:t>
      </w:r>
      <w:r w:rsidRPr="00FA38E7">
        <w:rPr>
          <w:rFonts w:ascii="Times New Roman" w:hAnsi="Times New Roman" w:cs="Times New Roman"/>
          <w:sz w:val="28"/>
          <w:szCs w:val="28"/>
          <w:vertAlign w:val="subscript"/>
        </w:rPr>
        <w:tab/>
      </w:r>
      <w:r w:rsidRPr="00FA38E7">
        <w:rPr>
          <w:rFonts w:ascii="Times New Roman" w:hAnsi="Times New Roman" w:cs="Times New Roman"/>
          <w:sz w:val="28"/>
          <w:szCs w:val="28"/>
        </w:rPr>
        <w:tab/>
      </w:r>
      <w:r w:rsidRPr="00FA38E7">
        <w:rPr>
          <w:rFonts w:ascii="Times New Roman" w:hAnsi="Times New Roman" w:cs="Times New Roman"/>
          <w:spacing w:val="-5"/>
          <w:sz w:val="28"/>
          <w:szCs w:val="28"/>
        </w:rPr>
        <w:t>(13),</w:t>
      </w:r>
    </w:p>
    <w:p w:rsidR="00DB69EC" w:rsidRPr="00FA38E7" w:rsidRDefault="00DB69EC" w:rsidP="00C90081">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lastRenderedPageBreak/>
        <w:t xml:space="preserve">где П - кол-во принятого на работу персонала ; </w:t>
      </w:r>
    </w:p>
    <w:p w:rsidR="00DB69EC" w:rsidRPr="00FA38E7" w:rsidRDefault="00DB69EC" w:rsidP="00C90081">
      <w:pPr>
        <w:spacing w:after="0" w:line="360" w:lineRule="auto"/>
        <w:jc w:val="both"/>
        <w:rPr>
          <w:rFonts w:ascii="Times New Roman" w:hAnsi="Times New Roman" w:cs="Times New Roman"/>
          <w:sz w:val="28"/>
          <w:szCs w:val="28"/>
        </w:rPr>
      </w:pPr>
      <w:r w:rsidRPr="00FA38E7">
        <w:rPr>
          <w:rFonts w:ascii="Times New Roman" w:hAnsi="Times New Roman" w:cs="Times New Roman"/>
          <w:spacing w:val="-1"/>
          <w:sz w:val="28"/>
          <w:szCs w:val="28"/>
        </w:rPr>
        <w:t>Ч</w:t>
      </w:r>
      <w:r w:rsidRPr="00FA38E7">
        <w:rPr>
          <w:rFonts w:ascii="Times New Roman" w:hAnsi="Times New Roman" w:cs="Times New Roman"/>
          <w:spacing w:val="-1"/>
          <w:sz w:val="28"/>
          <w:szCs w:val="28"/>
          <w:vertAlign w:val="subscript"/>
        </w:rPr>
        <w:t>ср</w:t>
      </w:r>
      <w:r w:rsidRPr="00FA38E7">
        <w:rPr>
          <w:rFonts w:ascii="Times New Roman" w:hAnsi="Times New Roman" w:cs="Times New Roman"/>
          <w:spacing w:val="-1"/>
          <w:sz w:val="28"/>
          <w:szCs w:val="28"/>
        </w:rPr>
        <w:t>-среднесписочная численность персонала</w:t>
      </w:r>
    </w:p>
    <w:p w:rsidR="00DB69EC" w:rsidRPr="00FA38E7" w:rsidRDefault="00DB69EC" w:rsidP="00C90081">
      <w:pPr>
        <w:shd w:val="clear" w:color="auto" w:fill="FFFFFF"/>
        <w:tabs>
          <w:tab w:val="left" w:pos="1896"/>
        </w:tabs>
        <w:spacing w:after="0" w:line="360" w:lineRule="auto"/>
        <w:ind w:left="10" w:right="14" w:firstLine="691"/>
        <w:jc w:val="both"/>
        <w:rPr>
          <w:rFonts w:ascii="Times New Roman" w:hAnsi="Times New Roman" w:cs="Times New Roman"/>
          <w:sz w:val="28"/>
          <w:szCs w:val="28"/>
        </w:rPr>
      </w:pPr>
      <w:r w:rsidRPr="00FA38E7">
        <w:rPr>
          <w:rFonts w:ascii="Times New Roman" w:hAnsi="Times New Roman" w:cs="Times New Roman"/>
          <w:spacing w:val="-5"/>
          <w:sz w:val="28"/>
          <w:szCs w:val="28"/>
        </w:rPr>
        <w:t>Коэффициент оборота по выбытию (К</w:t>
      </w:r>
      <w:r w:rsidRPr="00FA38E7">
        <w:rPr>
          <w:rFonts w:ascii="Times New Roman" w:hAnsi="Times New Roman" w:cs="Times New Roman"/>
          <w:spacing w:val="-5"/>
          <w:sz w:val="28"/>
          <w:szCs w:val="28"/>
          <w:vertAlign w:val="subscript"/>
        </w:rPr>
        <w:t>ВЫ</w:t>
      </w:r>
      <w:r w:rsidRPr="00FA38E7">
        <w:rPr>
          <w:rFonts w:ascii="Times New Roman" w:hAnsi="Times New Roman" w:cs="Times New Roman"/>
          <w:spacing w:val="-5"/>
          <w:sz w:val="28"/>
          <w:szCs w:val="28"/>
        </w:rPr>
        <w:t>б) рассчитывается по формуле (14):</w:t>
      </w:r>
      <w:r w:rsidRPr="00FA38E7">
        <w:rPr>
          <w:rFonts w:ascii="Times New Roman" w:hAnsi="Times New Roman" w:cs="Times New Roman"/>
          <w:spacing w:val="-5"/>
          <w:sz w:val="28"/>
          <w:szCs w:val="28"/>
        </w:rPr>
        <w:br/>
      </w:r>
      <w:r w:rsidRPr="00FA38E7">
        <w:rPr>
          <w:rFonts w:ascii="Times New Roman" w:hAnsi="Times New Roman" w:cs="Times New Roman"/>
          <w:sz w:val="28"/>
          <w:szCs w:val="28"/>
        </w:rPr>
        <w:t>К</w:t>
      </w:r>
      <w:r w:rsidRPr="00FA38E7">
        <w:rPr>
          <w:rFonts w:ascii="Times New Roman" w:hAnsi="Times New Roman" w:cs="Times New Roman"/>
          <w:sz w:val="28"/>
          <w:szCs w:val="28"/>
          <w:vertAlign w:val="subscript"/>
        </w:rPr>
        <w:t>выб</w:t>
      </w:r>
      <w:r w:rsidRPr="00FA38E7">
        <w:rPr>
          <w:rFonts w:ascii="Times New Roman" w:hAnsi="Times New Roman" w:cs="Times New Roman"/>
          <w:sz w:val="28"/>
          <w:szCs w:val="28"/>
        </w:rPr>
        <w:t>=В/Ч</w:t>
      </w:r>
      <w:r w:rsidRPr="00FA38E7">
        <w:rPr>
          <w:rFonts w:ascii="Times New Roman" w:hAnsi="Times New Roman" w:cs="Times New Roman"/>
          <w:sz w:val="28"/>
          <w:szCs w:val="28"/>
          <w:vertAlign w:val="subscript"/>
        </w:rPr>
        <w:t xml:space="preserve">ср                                                                                                                                                          </w:t>
      </w:r>
      <w:r w:rsidRPr="00FA38E7">
        <w:rPr>
          <w:rFonts w:ascii="Times New Roman" w:hAnsi="Times New Roman" w:cs="Times New Roman"/>
          <w:sz w:val="28"/>
          <w:szCs w:val="28"/>
        </w:rPr>
        <w:t>(14),</w:t>
      </w:r>
    </w:p>
    <w:p w:rsidR="00DB69EC" w:rsidRPr="00FA38E7" w:rsidRDefault="00DB69EC" w:rsidP="00C90081">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где В-кол-во выбывших работников</w:t>
      </w:r>
      <w:r w:rsidRPr="00FA38E7">
        <w:rPr>
          <w:rFonts w:ascii="Times New Roman" w:hAnsi="Times New Roman" w:cs="Times New Roman"/>
          <w:sz w:val="28"/>
          <w:szCs w:val="28"/>
        </w:rPr>
        <w:tab/>
      </w:r>
    </w:p>
    <w:p w:rsidR="00DB69EC" w:rsidRPr="00FA38E7" w:rsidRDefault="00DB69EC" w:rsidP="00C90081">
      <w:pPr>
        <w:shd w:val="clear" w:color="auto" w:fill="FFFFFF"/>
        <w:tabs>
          <w:tab w:val="left" w:pos="8750"/>
        </w:tabs>
        <w:spacing w:after="0" w:line="360" w:lineRule="auto"/>
        <w:ind w:left="701" w:firstLine="8"/>
        <w:jc w:val="both"/>
        <w:rPr>
          <w:rFonts w:ascii="Times New Roman" w:hAnsi="Times New Roman" w:cs="Times New Roman"/>
          <w:sz w:val="28"/>
          <w:szCs w:val="28"/>
        </w:rPr>
      </w:pPr>
      <w:r w:rsidRPr="00FA38E7">
        <w:rPr>
          <w:rFonts w:ascii="Times New Roman" w:hAnsi="Times New Roman" w:cs="Times New Roman"/>
          <w:spacing w:val="-1"/>
          <w:sz w:val="28"/>
          <w:szCs w:val="28"/>
        </w:rPr>
        <w:t>Коэффициент общего оборота рассчитывается по формуле (15):</w:t>
      </w:r>
      <w:r w:rsidRPr="00FA38E7">
        <w:rPr>
          <w:rFonts w:ascii="Times New Roman" w:hAnsi="Times New Roman" w:cs="Times New Roman"/>
          <w:spacing w:val="-1"/>
          <w:sz w:val="28"/>
          <w:szCs w:val="28"/>
        </w:rPr>
        <w:br/>
      </w:r>
      <w:r w:rsidRPr="00FA38E7">
        <w:rPr>
          <w:rFonts w:ascii="Times New Roman" w:hAnsi="Times New Roman" w:cs="Times New Roman"/>
          <w:spacing w:val="-5"/>
          <w:sz w:val="28"/>
          <w:szCs w:val="28"/>
        </w:rPr>
        <w:t>Коб=(П+В)/Ч</w:t>
      </w:r>
      <w:r w:rsidRPr="00FA38E7">
        <w:rPr>
          <w:rFonts w:ascii="Times New Roman" w:hAnsi="Times New Roman" w:cs="Times New Roman"/>
          <w:spacing w:val="-5"/>
          <w:sz w:val="28"/>
          <w:szCs w:val="28"/>
          <w:vertAlign w:val="subscript"/>
        </w:rPr>
        <w:t>ср</w:t>
      </w:r>
      <w:r w:rsidRPr="00FA38E7">
        <w:rPr>
          <w:rFonts w:ascii="Times New Roman" w:hAnsi="Times New Roman" w:cs="Times New Roman"/>
          <w:sz w:val="28"/>
          <w:szCs w:val="28"/>
          <w:vertAlign w:val="subscript"/>
        </w:rPr>
        <w:tab/>
      </w:r>
      <w:r w:rsidRPr="00FA38E7">
        <w:rPr>
          <w:rFonts w:ascii="Times New Roman" w:hAnsi="Times New Roman" w:cs="Times New Roman"/>
          <w:spacing w:val="-8"/>
          <w:sz w:val="28"/>
          <w:szCs w:val="28"/>
        </w:rPr>
        <w:t>(15),</w:t>
      </w:r>
    </w:p>
    <w:p w:rsidR="00DB69EC" w:rsidRPr="00FA38E7" w:rsidRDefault="00DB69EC" w:rsidP="00C90081">
      <w:pPr>
        <w:shd w:val="clear" w:color="auto" w:fill="FFFFFF"/>
        <w:spacing w:after="0" w:line="360" w:lineRule="auto"/>
        <w:ind w:left="706" w:firstLine="3"/>
        <w:jc w:val="both"/>
        <w:rPr>
          <w:rFonts w:ascii="Times New Roman" w:hAnsi="Times New Roman" w:cs="Times New Roman"/>
          <w:spacing w:val="-1"/>
          <w:sz w:val="28"/>
          <w:szCs w:val="28"/>
        </w:rPr>
      </w:pPr>
      <w:r w:rsidRPr="00FA38E7">
        <w:rPr>
          <w:rFonts w:ascii="Times New Roman" w:hAnsi="Times New Roman" w:cs="Times New Roman"/>
          <w:spacing w:val="-1"/>
          <w:sz w:val="28"/>
          <w:szCs w:val="28"/>
        </w:rPr>
        <w:t>Коэффициент постоянства состава рассчитывается по формуле (16):</w:t>
      </w:r>
    </w:p>
    <w:p w:rsidR="00DB69EC" w:rsidRPr="00FA38E7" w:rsidRDefault="00DB69EC" w:rsidP="00C90081">
      <w:pPr>
        <w:shd w:val="clear" w:color="auto" w:fill="FFFFFF"/>
        <w:spacing w:after="0" w:line="360" w:lineRule="auto"/>
        <w:ind w:left="706" w:firstLine="3"/>
        <w:jc w:val="both"/>
        <w:rPr>
          <w:rFonts w:ascii="Times New Roman" w:hAnsi="Times New Roman" w:cs="Times New Roman"/>
          <w:sz w:val="28"/>
          <w:szCs w:val="28"/>
        </w:rPr>
      </w:pPr>
      <w:r w:rsidRPr="00FA38E7">
        <w:rPr>
          <w:rFonts w:ascii="Times New Roman" w:hAnsi="Times New Roman" w:cs="Times New Roman"/>
          <w:sz w:val="28"/>
          <w:szCs w:val="28"/>
        </w:rPr>
        <w:t>К</w:t>
      </w:r>
      <w:r w:rsidRPr="00FA38E7">
        <w:rPr>
          <w:rFonts w:ascii="Times New Roman" w:hAnsi="Times New Roman" w:cs="Times New Roman"/>
          <w:sz w:val="28"/>
          <w:szCs w:val="28"/>
          <w:vertAlign w:val="subscript"/>
        </w:rPr>
        <w:t xml:space="preserve">пс </w:t>
      </w:r>
      <w:r w:rsidRPr="00FA38E7">
        <w:rPr>
          <w:rFonts w:ascii="Times New Roman" w:hAnsi="Times New Roman" w:cs="Times New Roman"/>
          <w:sz w:val="28"/>
          <w:szCs w:val="28"/>
        </w:rPr>
        <w:t>= Ч</w:t>
      </w:r>
      <w:r w:rsidRPr="00FA38E7">
        <w:rPr>
          <w:rFonts w:ascii="Times New Roman" w:hAnsi="Times New Roman" w:cs="Times New Roman"/>
          <w:sz w:val="28"/>
          <w:szCs w:val="28"/>
          <w:vertAlign w:val="subscript"/>
        </w:rPr>
        <w:t>г</w:t>
      </w:r>
      <w:r w:rsidRPr="00FA38E7">
        <w:rPr>
          <w:rFonts w:ascii="Times New Roman" w:hAnsi="Times New Roman" w:cs="Times New Roman"/>
          <w:sz w:val="28"/>
          <w:szCs w:val="28"/>
        </w:rPr>
        <w:t>/ Ч</w:t>
      </w:r>
      <w:r w:rsidRPr="00FA38E7">
        <w:rPr>
          <w:rFonts w:ascii="Times New Roman" w:hAnsi="Times New Roman" w:cs="Times New Roman"/>
          <w:sz w:val="28"/>
          <w:szCs w:val="28"/>
          <w:vertAlign w:val="subscript"/>
        </w:rPr>
        <w:t xml:space="preserve">ср                                                                                                                                                      </w:t>
      </w:r>
      <w:r w:rsidRPr="00FA38E7">
        <w:rPr>
          <w:rFonts w:ascii="Times New Roman" w:hAnsi="Times New Roman" w:cs="Times New Roman"/>
          <w:sz w:val="28"/>
          <w:szCs w:val="28"/>
        </w:rPr>
        <w:t>(16),</w:t>
      </w:r>
    </w:p>
    <w:p w:rsidR="00DB69EC" w:rsidRPr="00FA38E7" w:rsidRDefault="00DB69EC" w:rsidP="00C90081">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где Ч</w:t>
      </w:r>
      <w:r w:rsidRPr="00FA38E7">
        <w:rPr>
          <w:rFonts w:ascii="Times New Roman" w:hAnsi="Times New Roman" w:cs="Times New Roman"/>
          <w:sz w:val="28"/>
          <w:szCs w:val="28"/>
          <w:vertAlign w:val="subscript"/>
        </w:rPr>
        <w:t>г</w:t>
      </w:r>
      <w:r w:rsidRPr="00FA38E7">
        <w:rPr>
          <w:rFonts w:ascii="Times New Roman" w:hAnsi="Times New Roman" w:cs="Times New Roman"/>
          <w:sz w:val="28"/>
          <w:szCs w:val="28"/>
        </w:rPr>
        <w:t xml:space="preserve"> - количество работников, проработавших весь год</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 xml:space="preserve">Результаты    расчета    указанных    выше    показателей    для    ООО </w:t>
      </w:r>
      <w:r w:rsidR="003931A4">
        <w:rPr>
          <w:rFonts w:ascii="Times New Roman" w:hAnsi="Times New Roman" w:cs="Times New Roman"/>
          <w:spacing w:val="-2"/>
          <w:sz w:val="28"/>
          <w:szCs w:val="28"/>
        </w:rPr>
        <w:t xml:space="preserve">«УралСпецТех» </w:t>
      </w:r>
      <w:r w:rsidRPr="00FA38E7">
        <w:rPr>
          <w:rFonts w:ascii="Times New Roman" w:hAnsi="Times New Roman" w:cs="Times New Roman"/>
          <w:spacing w:val="-2"/>
          <w:sz w:val="28"/>
          <w:szCs w:val="28"/>
        </w:rPr>
        <w:t>представлены в таблице 5.</w:t>
      </w:r>
    </w:p>
    <w:p w:rsidR="00DB69EC" w:rsidRPr="00621A50" w:rsidRDefault="00DB69EC" w:rsidP="00FA38E7">
      <w:pPr>
        <w:shd w:val="clear" w:color="auto" w:fill="FFFFFF"/>
        <w:spacing w:after="0" w:line="360" w:lineRule="auto"/>
        <w:ind w:left="720" w:hanging="720"/>
        <w:jc w:val="both"/>
        <w:rPr>
          <w:rFonts w:ascii="Times New Roman" w:hAnsi="Times New Roman" w:cs="Times New Roman"/>
          <w:b/>
          <w:sz w:val="24"/>
          <w:szCs w:val="24"/>
        </w:rPr>
      </w:pPr>
      <w:r w:rsidRPr="00621A50">
        <w:rPr>
          <w:rFonts w:ascii="Times New Roman" w:hAnsi="Times New Roman" w:cs="Times New Roman"/>
          <w:b/>
          <w:spacing w:val="-3"/>
          <w:sz w:val="24"/>
          <w:szCs w:val="24"/>
        </w:rPr>
        <w:t>Таблица 5- Показатели оборота рабочей силы</w:t>
      </w:r>
    </w:p>
    <w:tbl>
      <w:tblPr>
        <w:tblW w:w="0" w:type="auto"/>
        <w:tblInd w:w="40" w:type="dxa"/>
        <w:tblLayout w:type="fixed"/>
        <w:tblCellMar>
          <w:left w:w="40" w:type="dxa"/>
          <w:right w:w="40" w:type="dxa"/>
        </w:tblCellMar>
        <w:tblLook w:val="0000"/>
      </w:tblPr>
      <w:tblGrid>
        <w:gridCol w:w="2707"/>
        <w:gridCol w:w="1507"/>
        <w:gridCol w:w="1651"/>
        <w:gridCol w:w="1517"/>
        <w:gridCol w:w="1814"/>
      </w:tblGrid>
      <w:tr w:rsidR="00DB69EC" w:rsidRPr="00A51F9F" w:rsidTr="00DB69EC">
        <w:trPr>
          <w:trHeight w:hRule="exact" w:val="298"/>
        </w:trPr>
        <w:tc>
          <w:tcPr>
            <w:tcW w:w="2707" w:type="dxa"/>
            <w:vMerge w:val="restart"/>
            <w:tcBorders>
              <w:top w:val="single" w:sz="6" w:space="0" w:color="auto"/>
              <w:left w:val="single" w:sz="6" w:space="0" w:color="auto"/>
              <w:bottom w:val="nil"/>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Показатель</w:t>
            </w:r>
          </w:p>
        </w:tc>
        <w:tc>
          <w:tcPr>
            <w:tcW w:w="6489" w:type="dxa"/>
            <w:gridSpan w:val="4"/>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Значение коэффициентов</w:t>
            </w:r>
          </w:p>
        </w:tc>
      </w:tr>
      <w:tr w:rsidR="00DB69EC" w:rsidRPr="00A51F9F" w:rsidTr="00DB69EC">
        <w:trPr>
          <w:trHeight w:hRule="exact" w:val="250"/>
        </w:trPr>
        <w:tc>
          <w:tcPr>
            <w:tcW w:w="2707" w:type="dxa"/>
            <w:vMerge/>
            <w:tcBorders>
              <w:top w:val="nil"/>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p>
          <w:p w:rsidR="00DB69EC" w:rsidRPr="00A51F9F" w:rsidRDefault="00DB69EC" w:rsidP="00FA38E7">
            <w:pPr>
              <w:pStyle w:val="a7"/>
              <w:spacing w:line="360" w:lineRule="auto"/>
              <w:jc w:val="both"/>
              <w:rPr>
                <w:b/>
                <w:sz w:val="22"/>
                <w:szCs w:val="22"/>
              </w:rPr>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2013</w:t>
            </w:r>
            <w:r w:rsidR="00DB69EC" w:rsidRPr="00A51F9F">
              <w:rPr>
                <w:b/>
                <w:spacing w:val="-7"/>
                <w:sz w:val="22"/>
                <w:szCs w:val="22"/>
              </w:rPr>
              <w:t xml:space="preserve"> г.</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8"/>
                <w:sz w:val="22"/>
                <w:szCs w:val="22"/>
              </w:rPr>
              <w:t>2014</w:t>
            </w:r>
            <w:r w:rsidR="00DB69EC" w:rsidRPr="00A51F9F">
              <w:rPr>
                <w:b/>
                <w:spacing w:val="-8"/>
                <w:sz w:val="22"/>
                <w:szCs w:val="22"/>
              </w:rPr>
              <w:t xml:space="preserve"> г.</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6"/>
                <w:sz w:val="22"/>
                <w:szCs w:val="22"/>
              </w:rPr>
              <w:t>2015</w:t>
            </w:r>
            <w:r w:rsidR="00DB69EC" w:rsidRPr="00A51F9F">
              <w:rPr>
                <w:b/>
                <w:spacing w:val="-6"/>
                <w:sz w:val="22"/>
                <w:szCs w:val="22"/>
              </w:rPr>
              <w:t xml:space="preserve"> г.</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4"/>
                <w:sz w:val="22"/>
                <w:szCs w:val="22"/>
              </w:rPr>
              <w:t>Изменение</w:t>
            </w:r>
          </w:p>
        </w:tc>
      </w:tr>
      <w:tr w:rsidR="00DB69EC" w:rsidRPr="00A51F9F" w:rsidTr="00DB69EC">
        <w:trPr>
          <w:trHeight w:hRule="exact" w:val="278"/>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Кпр</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0,03</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0,03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0,03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0,00</w:t>
            </w:r>
          </w:p>
        </w:tc>
      </w:tr>
      <w:tr w:rsidR="00DB69EC" w:rsidRPr="00A51F9F" w:rsidTr="00DB69EC">
        <w:trPr>
          <w:trHeight w:hRule="exact" w:val="24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0"/>
                <w:sz w:val="22"/>
                <w:szCs w:val="22"/>
              </w:rPr>
              <w:t>Квыб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0,08</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0,15</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0,10</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0,02</w:t>
            </w:r>
          </w:p>
        </w:tc>
      </w:tr>
      <w:tr w:rsidR="00DB69EC" w:rsidRPr="00A51F9F" w:rsidTr="00DB69EC">
        <w:trPr>
          <w:trHeight w:hRule="exact" w:val="240"/>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Коб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9"/>
                <w:sz w:val="22"/>
                <w:szCs w:val="22"/>
              </w:rPr>
              <w:t>0,11</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0,21</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0,13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0,02</w:t>
            </w:r>
          </w:p>
        </w:tc>
      </w:tr>
      <w:tr w:rsidR="00DB69EC" w:rsidRPr="00A51F9F" w:rsidTr="00DB69EC">
        <w:trPr>
          <w:trHeight w:hRule="exact" w:val="278"/>
        </w:trPr>
        <w:tc>
          <w:tcPr>
            <w:tcW w:w="27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Кпс</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0,94</w:t>
            </w: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0,88</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0,97</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0,03</w:t>
            </w:r>
          </w:p>
        </w:tc>
      </w:tr>
    </w:tbl>
    <w:p w:rsidR="00DB69EC" w:rsidRPr="00FA38E7" w:rsidRDefault="00DB69EC" w:rsidP="00FA38E7">
      <w:pPr>
        <w:shd w:val="clear" w:color="auto" w:fill="FFFFFF"/>
        <w:spacing w:before="538" w:after="0" w:line="360" w:lineRule="auto"/>
        <w:ind w:left="10" w:right="29" w:firstLine="706"/>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Как видно из таблицы, за анализируемый период произошло ухудшение </w:t>
      </w:r>
      <w:r w:rsidRPr="00FA38E7">
        <w:rPr>
          <w:rFonts w:ascii="Times New Roman" w:hAnsi="Times New Roman" w:cs="Times New Roman"/>
          <w:sz w:val="28"/>
          <w:szCs w:val="28"/>
        </w:rPr>
        <w:t xml:space="preserve">показателей кадровой политики, хотя коэффициент постоянства состава на </w:t>
      </w:r>
      <w:r w:rsidRPr="00FA38E7">
        <w:rPr>
          <w:rFonts w:ascii="Times New Roman" w:hAnsi="Times New Roman" w:cs="Times New Roman"/>
          <w:spacing w:val="4"/>
          <w:sz w:val="28"/>
          <w:szCs w:val="28"/>
        </w:rPr>
        <w:t xml:space="preserve">конец анализируемого периода составил 0,97, что свидетельствует о </w:t>
      </w:r>
      <w:r w:rsidRPr="00FA38E7">
        <w:rPr>
          <w:rFonts w:ascii="Times New Roman" w:hAnsi="Times New Roman" w:cs="Times New Roman"/>
          <w:spacing w:val="8"/>
          <w:sz w:val="28"/>
          <w:szCs w:val="28"/>
        </w:rPr>
        <w:t xml:space="preserve">благоприятной атмосфере, хороших условиях труда и справедливой </w:t>
      </w:r>
      <w:r w:rsidRPr="00FA38E7">
        <w:rPr>
          <w:rFonts w:ascii="Times New Roman" w:hAnsi="Times New Roman" w:cs="Times New Roman"/>
          <w:spacing w:val="-1"/>
          <w:sz w:val="28"/>
          <w:szCs w:val="28"/>
        </w:rPr>
        <w:t>заработной плате в обществе.</w:t>
      </w:r>
    </w:p>
    <w:p w:rsidR="00DB69EC" w:rsidRPr="00FA38E7" w:rsidRDefault="00DB69EC" w:rsidP="00FA38E7">
      <w:pPr>
        <w:shd w:val="clear" w:color="auto" w:fill="FFFFFF"/>
        <w:spacing w:after="0" w:line="360" w:lineRule="auto"/>
        <w:ind w:left="10" w:right="34" w:firstLine="701"/>
        <w:jc w:val="both"/>
        <w:rPr>
          <w:rFonts w:ascii="Times New Roman" w:hAnsi="Times New Roman" w:cs="Times New Roman"/>
          <w:spacing w:val="-1"/>
          <w:sz w:val="28"/>
          <w:szCs w:val="28"/>
        </w:rPr>
      </w:pPr>
      <w:r w:rsidRPr="00FA38E7">
        <w:rPr>
          <w:rFonts w:ascii="Times New Roman" w:hAnsi="Times New Roman" w:cs="Times New Roman"/>
          <w:spacing w:val="1"/>
          <w:sz w:val="28"/>
          <w:szCs w:val="28"/>
        </w:rPr>
        <w:t xml:space="preserve">Таким образом, проанализировав персонал общества можно сделать </w:t>
      </w:r>
      <w:r w:rsidRPr="00FA38E7">
        <w:rPr>
          <w:rFonts w:ascii="Times New Roman" w:hAnsi="Times New Roman" w:cs="Times New Roman"/>
          <w:spacing w:val="-2"/>
          <w:sz w:val="28"/>
          <w:szCs w:val="28"/>
        </w:rPr>
        <w:t xml:space="preserve">вывод о том, что ООО </w:t>
      </w:r>
      <w:r w:rsidR="003931A4">
        <w:rPr>
          <w:rFonts w:ascii="Times New Roman" w:hAnsi="Times New Roman" w:cs="Times New Roman"/>
          <w:spacing w:val="-2"/>
          <w:sz w:val="28"/>
          <w:szCs w:val="28"/>
        </w:rPr>
        <w:t xml:space="preserve">«УралСпецТех» </w:t>
      </w:r>
      <w:r w:rsidRPr="00FA38E7">
        <w:rPr>
          <w:rFonts w:ascii="Times New Roman" w:hAnsi="Times New Roman" w:cs="Times New Roman"/>
          <w:spacing w:val="-2"/>
          <w:sz w:val="28"/>
          <w:szCs w:val="28"/>
        </w:rPr>
        <w:t xml:space="preserve">обладает сплоченным коллективом, </w:t>
      </w:r>
      <w:r w:rsidRPr="00FA38E7">
        <w:rPr>
          <w:rFonts w:ascii="Times New Roman" w:hAnsi="Times New Roman" w:cs="Times New Roman"/>
          <w:spacing w:val="-1"/>
          <w:sz w:val="28"/>
          <w:szCs w:val="28"/>
        </w:rPr>
        <w:t>способным реализовать мероприятия по улучшению результатов финансово-хозяйственной деятельности общества.</w:t>
      </w:r>
    </w:p>
    <w:p w:rsidR="00DB69EC" w:rsidRPr="00FA38E7" w:rsidRDefault="00DB69EC" w:rsidP="00FA38E7">
      <w:pPr>
        <w:shd w:val="clear" w:color="auto" w:fill="FFFFFF"/>
        <w:spacing w:after="0" w:line="360" w:lineRule="auto"/>
        <w:ind w:left="10" w:right="34" w:firstLine="701"/>
        <w:jc w:val="both"/>
        <w:rPr>
          <w:rFonts w:ascii="Times New Roman" w:hAnsi="Times New Roman" w:cs="Times New Roman"/>
          <w:sz w:val="28"/>
          <w:szCs w:val="28"/>
        </w:rPr>
      </w:pPr>
    </w:p>
    <w:p w:rsidR="00621A50" w:rsidRDefault="00621A50" w:rsidP="00584A1F">
      <w:pPr>
        <w:pStyle w:val="a"/>
        <w:numPr>
          <w:ilvl w:val="0"/>
          <w:numId w:val="0"/>
        </w:numPr>
        <w:spacing w:after="0"/>
        <w:ind w:left="360"/>
        <w:jc w:val="center"/>
        <w:rPr>
          <w:b/>
          <w:szCs w:val="28"/>
        </w:rPr>
      </w:pPr>
      <w:bookmarkStart w:id="5" w:name="_Toc362166347"/>
    </w:p>
    <w:p w:rsidR="00621A50" w:rsidRDefault="00621A50" w:rsidP="00584A1F">
      <w:pPr>
        <w:pStyle w:val="a"/>
        <w:numPr>
          <w:ilvl w:val="0"/>
          <w:numId w:val="0"/>
        </w:numPr>
        <w:spacing w:after="0"/>
        <w:ind w:left="360"/>
        <w:jc w:val="center"/>
        <w:rPr>
          <w:b/>
          <w:szCs w:val="28"/>
        </w:rPr>
      </w:pPr>
    </w:p>
    <w:bookmarkEnd w:id="5"/>
    <w:p w:rsidR="00621A50" w:rsidRDefault="00DB69EC" w:rsidP="00621A50">
      <w:pPr>
        <w:pStyle w:val="a"/>
        <w:numPr>
          <w:ilvl w:val="0"/>
          <w:numId w:val="0"/>
        </w:numPr>
        <w:spacing w:after="0"/>
        <w:ind w:firstLine="567"/>
        <w:rPr>
          <w:spacing w:val="-1"/>
          <w:szCs w:val="28"/>
        </w:rPr>
      </w:pPr>
      <w:r w:rsidRPr="00FA38E7">
        <w:rPr>
          <w:spacing w:val="12"/>
          <w:szCs w:val="28"/>
        </w:rPr>
        <w:lastRenderedPageBreak/>
        <w:t xml:space="preserve">Состав и структура основных фондов ООО </w:t>
      </w:r>
      <w:r w:rsidR="003931A4">
        <w:rPr>
          <w:spacing w:val="12"/>
          <w:szCs w:val="28"/>
        </w:rPr>
        <w:t xml:space="preserve">«УралСпецТех» </w:t>
      </w:r>
      <w:r w:rsidRPr="00FA38E7">
        <w:rPr>
          <w:spacing w:val="-1"/>
          <w:szCs w:val="28"/>
        </w:rPr>
        <w:t>представлены в таблице 6.</w:t>
      </w:r>
    </w:p>
    <w:p w:rsidR="00DB69EC" w:rsidRPr="00621A50" w:rsidRDefault="00DB69EC" w:rsidP="00621A50">
      <w:pPr>
        <w:pStyle w:val="a"/>
        <w:numPr>
          <w:ilvl w:val="0"/>
          <w:numId w:val="0"/>
        </w:numPr>
        <w:spacing w:after="0"/>
        <w:ind w:firstLine="567"/>
        <w:jc w:val="left"/>
        <w:rPr>
          <w:b/>
          <w:sz w:val="24"/>
          <w:szCs w:val="24"/>
        </w:rPr>
      </w:pPr>
      <w:r w:rsidRPr="00621A50">
        <w:rPr>
          <w:b/>
          <w:spacing w:val="-1"/>
          <w:sz w:val="24"/>
          <w:szCs w:val="24"/>
        </w:rPr>
        <w:t>Таблица 6- Состав и структура основных фондов ООО «СпецАвтоТех»</w:t>
      </w:r>
    </w:p>
    <w:tbl>
      <w:tblPr>
        <w:tblW w:w="926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4A0"/>
      </w:tblPr>
      <w:tblGrid>
        <w:gridCol w:w="3169"/>
        <w:gridCol w:w="567"/>
        <w:gridCol w:w="567"/>
        <w:gridCol w:w="567"/>
        <w:gridCol w:w="567"/>
        <w:gridCol w:w="709"/>
        <w:gridCol w:w="567"/>
        <w:gridCol w:w="709"/>
        <w:gridCol w:w="567"/>
        <w:gridCol w:w="709"/>
        <w:gridCol w:w="567"/>
      </w:tblGrid>
      <w:tr w:rsidR="00DB69EC" w:rsidRPr="00A51F9F" w:rsidTr="00DB69EC">
        <w:trPr>
          <w:trHeight w:val="270"/>
        </w:trPr>
        <w:tc>
          <w:tcPr>
            <w:tcW w:w="3169" w:type="dxa"/>
            <w:vMerge w:val="restart"/>
          </w:tcPr>
          <w:p w:rsidR="00DB69EC" w:rsidRPr="00A51F9F" w:rsidRDefault="00DB69EC" w:rsidP="00FA38E7">
            <w:pPr>
              <w:pStyle w:val="a7"/>
              <w:spacing w:line="360" w:lineRule="auto"/>
              <w:jc w:val="both"/>
              <w:rPr>
                <w:b/>
                <w:sz w:val="22"/>
                <w:szCs w:val="22"/>
              </w:rPr>
            </w:pPr>
            <w:r w:rsidRPr="00A51F9F">
              <w:rPr>
                <w:b/>
                <w:sz w:val="22"/>
                <w:szCs w:val="22"/>
              </w:rPr>
              <w:t>Группа основных средств</w:t>
            </w:r>
          </w:p>
        </w:tc>
        <w:tc>
          <w:tcPr>
            <w:tcW w:w="1134" w:type="dxa"/>
            <w:gridSpan w:val="2"/>
            <w:vAlign w:val="center"/>
          </w:tcPr>
          <w:p w:rsidR="00DB69EC" w:rsidRPr="00A51F9F" w:rsidRDefault="00DB69EC" w:rsidP="00FA38E7">
            <w:pPr>
              <w:pStyle w:val="a7"/>
              <w:spacing w:line="360" w:lineRule="auto"/>
              <w:jc w:val="both"/>
              <w:rPr>
                <w:b/>
                <w:sz w:val="22"/>
                <w:szCs w:val="22"/>
              </w:rPr>
            </w:pPr>
            <w:r w:rsidRPr="00A51F9F">
              <w:rPr>
                <w:b/>
                <w:sz w:val="22"/>
                <w:szCs w:val="22"/>
              </w:rPr>
              <w:t xml:space="preserve">На начало </w:t>
            </w:r>
            <w:r w:rsidR="00AF27C8" w:rsidRPr="00A51F9F">
              <w:rPr>
                <w:b/>
                <w:sz w:val="22"/>
                <w:szCs w:val="22"/>
              </w:rPr>
              <w:t>2013</w:t>
            </w:r>
            <w:r w:rsidRPr="00A51F9F">
              <w:rPr>
                <w:b/>
                <w:sz w:val="22"/>
                <w:szCs w:val="22"/>
              </w:rPr>
              <w:t>г.</w:t>
            </w:r>
          </w:p>
        </w:tc>
        <w:tc>
          <w:tcPr>
            <w:tcW w:w="1134" w:type="dxa"/>
            <w:gridSpan w:val="2"/>
            <w:vAlign w:val="center"/>
          </w:tcPr>
          <w:p w:rsidR="00DB69EC" w:rsidRPr="00A51F9F" w:rsidRDefault="00DB69EC" w:rsidP="00FA38E7">
            <w:pPr>
              <w:pStyle w:val="a7"/>
              <w:spacing w:line="360" w:lineRule="auto"/>
              <w:jc w:val="both"/>
              <w:rPr>
                <w:b/>
                <w:sz w:val="22"/>
                <w:szCs w:val="22"/>
              </w:rPr>
            </w:pPr>
            <w:r w:rsidRPr="00A51F9F">
              <w:rPr>
                <w:b/>
                <w:sz w:val="22"/>
                <w:szCs w:val="22"/>
              </w:rPr>
              <w:t xml:space="preserve">На начало </w:t>
            </w:r>
            <w:r w:rsidR="00AF27C8" w:rsidRPr="00A51F9F">
              <w:rPr>
                <w:b/>
                <w:sz w:val="22"/>
                <w:szCs w:val="22"/>
              </w:rPr>
              <w:t>2014</w:t>
            </w:r>
            <w:r w:rsidRPr="00A51F9F">
              <w:rPr>
                <w:b/>
                <w:sz w:val="22"/>
                <w:szCs w:val="22"/>
              </w:rPr>
              <w:t xml:space="preserve"> г.</w:t>
            </w:r>
          </w:p>
        </w:tc>
        <w:tc>
          <w:tcPr>
            <w:tcW w:w="1276" w:type="dxa"/>
            <w:gridSpan w:val="2"/>
            <w:vAlign w:val="center"/>
          </w:tcPr>
          <w:p w:rsidR="00DB69EC" w:rsidRPr="00A51F9F" w:rsidRDefault="00DB69EC" w:rsidP="00FA38E7">
            <w:pPr>
              <w:pStyle w:val="a7"/>
              <w:spacing w:line="360" w:lineRule="auto"/>
              <w:jc w:val="both"/>
              <w:rPr>
                <w:b/>
                <w:sz w:val="22"/>
                <w:szCs w:val="22"/>
              </w:rPr>
            </w:pPr>
            <w:r w:rsidRPr="00A51F9F">
              <w:rPr>
                <w:b/>
                <w:sz w:val="22"/>
                <w:szCs w:val="22"/>
              </w:rPr>
              <w:t xml:space="preserve">На начало </w:t>
            </w:r>
            <w:r w:rsidR="00AF27C8" w:rsidRPr="00A51F9F">
              <w:rPr>
                <w:b/>
                <w:sz w:val="22"/>
                <w:szCs w:val="22"/>
              </w:rPr>
              <w:t>2015</w:t>
            </w:r>
            <w:r w:rsidRPr="00A51F9F">
              <w:rPr>
                <w:b/>
                <w:sz w:val="22"/>
                <w:szCs w:val="22"/>
              </w:rPr>
              <w:t xml:space="preserve"> г.</w:t>
            </w:r>
          </w:p>
        </w:tc>
        <w:tc>
          <w:tcPr>
            <w:tcW w:w="1276" w:type="dxa"/>
            <w:gridSpan w:val="2"/>
            <w:vAlign w:val="center"/>
          </w:tcPr>
          <w:p w:rsidR="00DB69EC" w:rsidRPr="00A51F9F" w:rsidRDefault="00AF27C8" w:rsidP="00FA38E7">
            <w:pPr>
              <w:pStyle w:val="a7"/>
              <w:spacing w:line="360" w:lineRule="auto"/>
              <w:jc w:val="both"/>
              <w:rPr>
                <w:b/>
                <w:sz w:val="22"/>
                <w:szCs w:val="22"/>
              </w:rPr>
            </w:pPr>
            <w:r w:rsidRPr="00A51F9F">
              <w:rPr>
                <w:b/>
                <w:sz w:val="22"/>
                <w:szCs w:val="22"/>
              </w:rPr>
              <w:t>На начало 2016</w:t>
            </w:r>
            <w:r w:rsidR="00DB69EC" w:rsidRPr="00A51F9F">
              <w:rPr>
                <w:b/>
                <w:sz w:val="22"/>
                <w:szCs w:val="22"/>
              </w:rPr>
              <w:t xml:space="preserve"> г.</w:t>
            </w:r>
          </w:p>
        </w:tc>
        <w:tc>
          <w:tcPr>
            <w:tcW w:w="1276" w:type="dxa"/>
            <w:gridSpan w:val="2"/>
            <w:vAlign w:val="center"/>
          </w:tcPr>
          <w:p w:rsidR="00DB69EC" w:rsidRPr="00A51F9F" w:rsidRDefault="00DB69EC" w:rsidP="00FA38E7">
            <w:pPr>
              <w:pStyle w:val="a7"/>
              <w:spacing w:line="360" w:lineRule="auto"/>
              <w:jc w:val="both"/>
              <w:rPr>
                <w:b/>
                <w:sz w:val="22"/>
                <w:szCs w:val="22"/>
              </w:rPr>
            </w:pPr>
            <w:r w:rsidRPr="00A51F9F">
              <w:rPr>
                <w:b/>
                <w:sz w:val="22"/>
                <w:szCs w:val="22"/>
              </w:rPr>
              <w:t>Изменения</w:t>
            </w:r>
          </w:p>
        </w:tc>
      </w:tr>
      <w:tr w:rsidR="00DB69EC" w:rsidRPr="00A51F9F" w:rsidTr="00DB69EC">
        <w:trPr>
          <w:trHeight w:val="270"/>
        </w:trPr>
        <w:tc>
          <w:tcPr>
            <w:tcW w:w="3169" w:type="dxa"/>
            <w:vMerge/>
            <w:vAlign w:val="center"/>
          </w:tcPr>
          <w:p w:rsidR="00DB69EC" w:rsidRPr="00A51F9F" w:rsidRDefault="00DB69EC" w:rsidP="00FA38E7">
            <w:pPr>
              <w:pStyle w:val="a7"/>
              <w:spacing w:line="360" w:lineRule="auto"/>
              <w:jc w:val="both"/>
              <w:rPr>
                <w:b/>
                <w:sz w:val="22"/>
                <w:szCs w:val="22"/>
              </w:rPr>
            </w:pP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Сум-ма</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Сум-ма</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w:t>
            </w:r>
          </w:p>
        </w:tc>
        <w:tc>
          <w:tcPr>
            <w:tcW w:w="709" w:type="dxa"/>
            <w:vAlign w:val="center"/>
          </w:tcPr>
          <w:p w:rsidR="00DB69EC" w:rsidRPr="00A51F9F" w:rsidRDefault="00DB69EC" w:rsidP="00621A50">
            <w:pPr>
              <w:pStyle w:val="a7"/>
              <w:spacing w:line="360" w:lineRule="auto"/>
              <w:rPr>
                <w:b/>
                <w:sz w:val="22"/>
                <w:szCs w:val="22"/>
              </w:rPr>
            </w:pPr>
            <w:r w:rsidRPr="00A51F9F">
              <w:rPr>
                <w:b/>
                <w:sz w:val="22"/>
                <w:szCs w:val="22"/>
              </w:rPr>
              <w:t>Сум-</w:t>
            </w:r>
          </w:p>
          <w:p w:rsidR="00DB69EC" w:rsidRPr="00A51F9F" w:rsidRDefault="00DB69EC" w:rsidP="00621A50">
            <w:pPr>
              <w:pStyle w:val="a7"/>
              <w:spacing w:line="360" w:lineRule="auto"/>
              <w:rPr>
                <w:b/>
                <w:sz w:val="22"/>
                <w:szCs w:val="22"/>
              </w:rPr>
            </w:pPr>
            <w:r w:rsidRPr="00A51F9F">
              <w:rPr>
                <w:b/>
                <w:sz w:val="22"/>
                <w:szCs w:val="22"/>
              </w:rPr>
              <w:t>ма</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Уд.</w:t>
            </w:r>
          </w:p>
          <w:p w:rsidR="00DB69EC" w:rsidRPr="00A51F9F" w:rsidRDefault="00DB69EC" w:rsidP="00621A50">
            <w:pPr>
              <w:pStyle w:val="a7"/>
              <w:spacing w:line="360" w:lineRule="auto"/>
              <w:rPr>
                <w:b/>
                <w:sz w:val="22"/>
                <w:szCs w:val="22"/>
              </w:rPr>
            </w:pPr>
            <w:r w:rsidRPr="00A51F9F">
              <w:rPr>
                <w:b/>
                <w:sz w:val="22"/>
                <w:szCs w:val="22"/>
              </w:rPr>
              <w:t>вес</w:t>
            </w:r>
          </w:p>
        </w:tc>
        <w:tc>
          <w:tcPr>
            <w:tcW w:w="709" w:type="dxa"/>
            <w:vAlign w:val="center"/>
          </w:tcPr>
          <w:p w:rsidR="00DB69EC" w:rsidRPr="00A51F9F" w:rsidRDefault="00DB69EC" w:rsidP="00621A50">
            <w:pPr>
              <w:pStyle w:val="a7"/>
              <w:spacing w:line="360" w:lineRule="auto"/>
              <w:rPr>
                <w:b/>
                <w:sz w:val="22"/>
                <w:szCs w:val="22"/>
              </w:rPr>
            </w:pPr>
            <w:r w:rsidRPr="00A51F9F">
              <w:rPr>
                <w:b/>
                <w:sz w:val="22"/>
                <w:szCs w:val="22"/>
              </w:rPr>
              <w:t>Сум-</w:t>
            </w:r>
          </w:p>
          <w:p w:rsidR="00DB69EC" w:rsidRPr="00A51F9F" w:rsidRDefault="00DB69EC" w:rsidP="00621A50">
            <w:pPr>
              <w:pStyle w:val="a7"/>
              <w:spacing w:line="360" w:lineRule="auto"/>
              <w:rPr>
                <w:b/>
                <w:sz w:val="22"/>
                <w:szCs w:val="22"/>
              </w:rPr>
            </w:pPr>
            <w:r w:rsidRPr="00A51F9F">
              <w:rPr>
                <w:b/>
                <w:sz w:val="22"/>
                <w:szCs w:val="22"/>
              </w:rPr>
              <w:t>ма</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Уд.</w:t>
            </w:r>
          </w:p>
          <w:p w:rsidR="00DB69EC" w:rsidRPr="00A51F9F" w:rsidRDefault="00DB69EC" w:rsidP="00621A50">
            <w:pPr>
              <w:pStyle w:val="a7"/>
              <w:spacing w:line="360" w:lineRule="auto"/>
              <w:rPr>
                <w:b/>
                <w:sz w:val="22"/>
                <w:szCs w:val="22"/>
              </w:rPr>
            </w:pPr>
            <w:r w:rsidRPr="00A51F9F">
              <w:rPr>
                <w:b/>
                <w:sz w:val="22"/>
                <w:szCs w:val="22"/>
              </w:rPr>
              <w:t>вес</w:t>
            </w:r>
          </w:p>
        </w:tc>
        <w:tc>
          <w:tcPr>
            <w:tcW w:w="709" w:type="dxa"/>
            <w:vAlign w:val="center"/>
          </w:tcPr>
          <w:p w:rsidR="00DB69EC" w:rsidRPr="00A51F9F" w:rsidRDefault="00DB69EC" w:rsidP="00621A50">
            <w:pPr>
              <w:pStyle w:val="a7"/>
              <w:spacing w:line="360" w:lineRule="auto"/>
              <w:rPr>
                <w:b/>
                <w:sz w:val="22"/>
                <w:szCs w:val="22"/>
              </w:rPr>
            </w:pPr>
            <w:r w:rsidRPr="00A51F9F">
              <w:rPr>
                <w:b/>
                <w:sz w:val="22"/>
                <w:szCs w:val="22"/>
              </w:rPr>
              <w:t>Сум-</w:t>
            </w:r>
          </w:p>
          <w:p w:rsidR="00DB69EC" w:rsidRPr="00A51F9F" w:rsidRDefault="00DB69EC" w:rsidP="00621A50">
            <w:pPr>
              <w:pStyle w:val="a7"/>
              <w:spacing w:line="360" w:lineRule="auto"/>
              <w:rPr>
                <w:b/>
                <w:sz w:val="22"/>
                <w:szCs w:val="22"/>
              </w:rPr>
            </w:pPr>
            <w:r w:rsidRPr="00A51F9F">
              <w:rPr>
                <w:b/>
                <w:sz w:val="22"/>
                <w:szCs w:val="22"/>
              </w:rPr>
              <w:t>ма</w:t>
            </w:r>
          </w:p>
        </w:tc>
        <w:tc>
          <w:tcPr>
            <w:tcW w:w="567" w:type="dxa"/>
            <w:vAlign w:val="center"/>
          </w:tcPr>
          <w:p w:rsidR="00DB69EC" w:rsidRPr="00A51F9F" w:rsidRDefault="00DB69EC" w:rsidP="00621A50">
            <w:pPr>
              <w:pStyle w:val="a7"/>
              <w:spacing w:line="360" w:lineRule="auto"/>
              <w:rPr>
                <w:b/>
                <w:sz w:val="22"/>
                <w:szCs w:val="22"/>
              </w:rPr>
            </w:pPr>
            <w:r w:rsidRPr="00A51F9F">
              <w:rPr>
                <w:b/>
                <w:sz w:val="22"/>
                <w:szCs w:val="22"/>
              </w:rPr>
              <w:t>Уд.</w:t>
            </w:r>
          </w:p>
          <w:p w:rsidR="00DB69EC" w:rsidRPr="00A51F9F" w:rsidRDefault="00DB69EC" w:rsidP="00621A50">
            <w:pPr>
              <w:pStyle w:val="a7"/>
              <w:spacing w:line="360" w:lineRule="auto"/>
              <w:rPr>
                <w:b/>
                <w:sz w:val="22"/>
                <w:szCs w:val="22"/>
              </w:rPr>
            </w:pPr>
            <w:r w:rsidRPr="00A51F9F">
              <w:rPr>
                <w:b/>
                <w:sz w:val="22"/>
                <w:szCs w:val="22"/>
              </w:rPr>
              <w:t>вес</w:t>
            </w:r>
          </w:p>
        </w:tc>
      </w:tr>
      <w:tr w:rsidR="00DB69EC" w:rsidRPr="00A51F9F" w:rsidTr="00DB69EC">
        <w:trPr>
          <w:trHeight w:val="525"/>
        </w:trPr>
        <w:tc>
          <w:tcPr>
            <w:tcW w:w="3169" w:type="dxa"/>
          </w:tcPr>
          <w:p w:rsidR="00DB69EC" w:rsidRPr="00A51F9F" w:rsidRDefault="00DB69EC" w:rsidP="00FA38E7">
            <w:pPr>
              <w:pStyle w:val="a7"/>
              <w:spacing w:line="360" w:lineRule="auto"/>
              <w:jc w:val="both"/>
              <w:rPr>
                <w:sz w:val="22"/>
                <w:szCs w:val="22"/>
              </w:rPr>
            </w:pPr>
            <w:r w:rsidRPr="00A51F9F">
              <w:rPr>
                <w:sz w:val="22"/>
                <w:szCs w:val="22"/>
              </w:rPr>
              <w:t>Основные производственные фонды</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18220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98,3</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18130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98,5</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17860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98,7</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16790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98,8</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-1430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0,2</w:t>
            </w:r>
          </w:p>
        </w:tc>
      </w:tr>
      <w:tr w:rsidR="00DB69EC" w:rsidRPr="00A51F9F" w:rsidTr="00DB69EC">
        <w:trPr>
          <w:trHeight w:val="270"/>
        </w:trPr>
        <w:tc>
          <w:tcPr>
            <w:tcW w:w="3169" w:type="dxa"/>
          </w:tcPr>
          <w:p w:rsidR="00DB69EC" w:rsidRPr="00A51F9F" w:rsidRDefault="00DB69EC" w:rsidP="00FA38E7">
            <w:pPr>
              <w:pStyle w:val="a7"/>
              <w:spacing w:line="360" w:lineRule="auto"/>
              <w:jc w:val="both"/>
              <w:rPr>
                <w:sz w:val="22"/>
                <w:szCs w:val="22"/>
              </w:rPr>
            </w:pPr>
            <w:r w:rsidRPr="00A51F9F">
              <w:rPr>
                <w:sz w:val="22"/>
                <w:szCs w:val="22"/>
              </w:rPr>
              <w:t>- оборудование</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450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2,4</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410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2,2</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370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2,0</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330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1,9</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-80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-0,5</w:t>
            </w:r>
          </w:p>
        </w:tc>
      </w:tr>
      <w:tr w:rsidR="00DB69EC" w:rsidRPr="00A51F9F" w:rsidTr="00DB69EC">
        <w:trPr>
          <w:trHeight w:val="270"/>
        </w:trPr>
        <w:tc>
          <w:tcPr>
            <w:tcW w:w="3169" w:type="dxa"/>
          </w:tcPr>
          <w:p w:rsidR="00DB69EC" w:rsidRPr="00A51F9F" w:rsidRDefault="00DB69EC" w:rsidP="00FA38E7">
            <w:pPr>
              <w:pStyle w:val="a7"/>
              <w:spacing w:line="360" w:lineRule="auto"/>
              <w:jc w:val="both"/>
              <w:rPr>
                <w:sz w:val="22"/>
                <w:szCs w:val="22"/>
              </w:rPr>
            </w:pPr>
            <w:r w:rsidRPr="00A51F9F">
              <w:rPr>
                <w:sz w:val="22"/>
                <w:szCs w:val="22"/>
              </w:rPr>
              <w:t>- транспорт</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17650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95,3</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17600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90,7</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17370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96,0</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16340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96,1</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-1310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0,8</w:t>
            </w:r>
          </w:p>
        </w:tc>
      </w:tr>
      <w:tr w:rsidR="00DB69EC" w:rsidRPr="00A51F9F" w:rsidTr="00DB69EC">
        <w:trPr>
          <w:trHeight w:val="270"/>
        </w:trPr>
        <w:tc>
          <w:tcPr>
            <w:tcW w:w="3169" w:type="dxa"/>
          </w:tcPr>
          <w:p w:rsidR="00DB69EC" w:rsidRPr="00A51F9F" w:rsidRDefault="00DB69EC" w:rsidP="00FA38E7">
            <w:pPr>
              <w:pStyle w:val="a7"/>
              <w:spacing w:line="360" w:lineRule="auto"/>
              <w:jc w:val="both"/>
              <w:rPr>
                <w:sz w:val="22"/>
                <w:szCs w:val="22"/>
              </w:rPr>
            </w:pPr>
            <w:r w:rsidRPr="00A51F9F">
              <w:rPr>
                <w:sz w:val="22"/>
                <w:szCs w:val="22"/>
              </w:rPr>
              <w:t>- инвентарь</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&lt;0,1</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&lt;0,1</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&lt;0,1</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&lt;0,1</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0,0</w:t>
            </w:r>
          </w:p>
        </w:tc>
      </w:tr>
      <w:tr w:rsidR="00DB69EC" w:rsidRPr="00A51F9F" w:rsidTr="00DB69EC">
        <w:trPr>
          <w:trHeight w:val="270"/>
        </w:trPr>
        <w:tc>
          <w:tcPr>
            <w:tcW w:w="3169" w:type="dxa"/>
          </w:tcPr>
          <w:p w:rsidR="00DB69EC" w:rsidRPr="00A51F9F" w:rsidRDefault="00DB69EC" w:rsidP="00FA38E7">
            <w:pPr>
              <w:pStyle w:val="a7"/>
              <w:spacing w:line="360" w:lineRule="auto"/>
              <w:jc w:val="both"/>
              <w:rPr>
                <w:sz w:val="22"/>
                <w:szCs w:val="22"/>
              </w:rPr>
            </w:pPr>
            <w:r w:rsidRPr="00A51F9F">
              <w:rPr>
                <w:sz w:val="22"/>
                <w:szCs w:val="22"/>
              </w:rPr>
              <w:t>-инструменты</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0,6</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0,6</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0,7</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0,8</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0,0</w:t>
            </w:r>
          </w:p>
        </w:tc>
      </w:tr>
      <w:tr w:rsidR="00DB69EC" w:rsidRPr="00A51F9F" w:rsidTr="00DB69EC">
        <w:trPr>
          <w:trHeight w:val="525"/>
        </w:trPr>
        <w:tc>
          <w:tcPr>
            <w:tcW w:w="3169" w:type="dxa"/>
          </w:tcPr>
          <w:p w:rsidR="00DB69EC" w:rsidRPr="00A51F9F" w:rsidRDefault="00DB69EC" w:rsidP="00FA38E7">
            <w:pPr>
              <w:pStyle w:val="a7"/>
              <w:spacing w:line="360" w:lineRule="auto"/>
              <w:jc w:val="both"/>
              <w:rPr>
                <w:sz w:val="22"/>
                <w:szCs w:val="22"/>
              </w:rPr>
            </w:pPr>
            <w:r w:rsidRPr="00A51F9F">
              <w:rPr>
                <w:sz w:val="22"/>
                <w:szCs w:val="22"/>
              </w:rPr>
              <w:t>Основные непроизводственные фонды</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300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1,7</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270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1,5</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240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1,3</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210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1,2</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-90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-0,5</w:t>
            </w:r>
          </w:p>
        </w:tc>
      </w:tr>
      <w:tr w:rsidR="00DB69EC" w:rsidRPr="00A51F9F" w:rsidTr="00DB69EC">
        <w:trPr>
          <w:trHeight w:val="270"/>
        </w:trPr>
        <w:tc>
          <w:tcPr>
            <w:tcW w:w="3169" w:type="dxa"/>
          </w:tcPr>
          <w:p w:rsidR="00DB69EC" w:rsidRPr="00A51F9F" w:rsidRDefault="00DB69EC" w:rsidP="00FA38E7">
            <w:pPr>
              <w:pStyle w:val="a7"/>
              <w:spacing w:line="360" w:lineRule="auto"/>
              <w:jc w:val="both"/>
              <w:rPr>
                <w:sz w:val="22"/>
                <w:szCs w:val="22"/>
              </w:rPr>
            </w:pPr>
            <w:r w:rsidRPr="00A51F9F">
              <w:rPr>
                <w:sz w:val="22"/>
                <w:szCs w:val="22"/>
              </w:rPr>
              <w:t>Всего</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18520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18400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100,0</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18100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100,0</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17000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100,0</w:t>
            </w:r>
          </w:p>
        </w:tc>
        <w:tc>
          <w:tcPr>
            <w:tcW w:w="709" w:type="dxa"/>
            <w:vAlign w:val="center"/>
          </w:tcPr>
          <w:p w:rsidR="00DB69EC" w:rsidRPr="00A51F9F" w:rsidRDefault="00DB69EC" w:rsidP="00621A50">
            <w:pPr>
              <w:pStyle w:val="a7"/>
              <w:spacing w:line="360" w:lineRule="auto"/>
              <w:jc w:val="right"/>
              <w:rPr>
                <w:sz w:val="22"/>
                <w:szCs w:val="22"/>
              </w:rPr>
            </w:pPr>
            <w:r w:rsidRPr="00A51F9F">
              <w:rPr>
                <w:sz w:val="22"/>
                <w:szCs w:val="22"/>
              </w:rPr>
              <w:t>-1520</w:t>
            </w:r>
          </w:p>
        </w:tc>
        <w:tc>
          <w:tcPr>
            <w:tcW w:w="567" w:type="dxa"/>
            <w:vAlign w:val="center"/>
          </w:tcPr>
          <w:p w:rsidR="00DB69EC" w:rsidRPr="00A51F9F" w:rsidRDefault="00DB69EC" w:rsidP="00621A50">
            <w:pPr>
              <w:pStyle w:val="a7"/>
              <w:spacing w:line="360" w:lineRule="auto"/>
              <w:jc w:val="right"/>
              <w:rPr>
                <w:sz w:val="22"/>
                <w:szCs w:val="22"/>
              </w:rPr>
            </w:pPr>
            <w:r w:rsidRPr="00A51F9F">
              <w:rPr>
                <w:sz w:val="22"/>
                <w:szCs w:val="22"/>
              </w:rPr>
              <w:t>0,0</w:t>
            </w:r>
          </w:p>
        </w:tc>
      </w:tr>
    </w:tbl>
    <w:p w:rsidR="00DB69EC" w:rsidRPr="00FA38E7" w:rsidRDefault="00DB69EC" w:rsidP="00FA38E7">
      <w:pPr>
        <w:shd w:val="clear" w:color="auto" w:fill="FFFFFF"/>
        <w:tabs>
          <w:tab w:val="left" w:pos="7834"/>
        </w:tabs>
        <w:spacing w:after="0" w:line="360" w:lineRule="auto"/>
        <w:ind w:left="5" w:right="24" w:firstLine="706"/>
        <w:jc w:val="both"/>
        <w:rPr>
          <w:rFonts w:ascii="Times New Roman" w:hAnsi="Times New Roman" w:cs="Times New Roman"/>
          <w:sz w:val="28"/>
          <w:szCs w:val="28"/>
        </w:rPr>
      </w:pPr>
    </w:p>
    <w:p w:rsidR="00DB69EC" w:rsidRPr="00FA38E7" w:rsidRDefault="00DB69EC" w:rsidP="00FA38E7">
      <w:pPr>
        <w:shd w:val="clear" w:color="auto" w:fill="FFFFFF"/>
        <w:tabs>
          <w:tab w:val="left" w:pos="7834"/>
        </w:tabs>
        <w:spacing w:after="0" w:line="360" w:lineRule="auto"/>
        <w:ind w:left="5" w:right="24" w:firstLine="706"/>
        <w:jc w:val="both"/>
        <w:rPr>
          <w:rFonts w:ascii="Times New Roman" w:hAnsi="Times New Roman" w:cs="Times New Roman"/>
          <w:sz w:val="28"/>
          <w:szCs w:val="28"/>
        </w:rPr>
      </w:pPr>
      <w:r w:rsidRPr="00FA38E7">
        <w:rPr>
          <w:rFonts w:ascii="Times New Roman" w:hAnsi="Times New Roman" w:cs="Times New Roman"/>
          <w:sz w:val="28"/>
          <w:szCs w:val="28"/>
        </w:rPr>
        <w:t xml:space="preserve">За рассматриваемый период структура основных фондов изменилась незначительно: произошло снижение доли основных непроизводственных фондов на 0,5 % с увеличением доли основных производственных фондов </w:t>
      </w:r>
      <w:r w:rsidRPr="00FA38E7">
        <w:rPr>
          <w:rFonts w:ascii="Times New Roman" w:hAnsi="Times New Roman" w:cs="Times New Roman"/>
          <w:spacing w:val="8"/>
          <w:sz w:val="28"/>
          <w:szCs w:val="28"/>
        </w:rPr>
        <w:t xml:space="preserve">(транспорт). При этом стоит отметить уменьшение общей стоимости </w:t>
      </w:r>
      <w:r w:rsidRPr="00FA38E7">
        <w:rPr>
          <w:rFonts w:ascii="Times New Roman" w:hAnsi="Times New Roman" w:cs="Times New Roman"/>
          <w:sz w:val="28"/>
          <w:szCs w:val="28"/>
        </w:rPr>
        <w:t xml:space="preserve">основных фондов за анализируемый период обусловленное, в основном, </w:t>
      </w:r>
      <w:r w:rsidRPr="00FA38E7">
        <w:rPr>
          <w:rFonts w:ascii="Times New Roman" w:hAnsi="Times New Roman" w:cs="Times New Roman"/>
          <w:spacing w:val="-3"/>
          <w:sz w:val="28"/>
          <w:szCs w:val="28"/>
        </w:rPr>
        <w:t>снижением стоимости транспортных средств.</w:t>
      </w:r>
      <w:r w:rsidRPr="00FA38E7">
        <w:rPr>
          <w:rFonts w:ascii="Times New Roman" w:hAnsi="Times New Roman" w:cs="Times New Roman"/>
          <w:sz w:val="28"/>
          <w:szCs w:val="28"/>
        </w:rPr>
        <w:tab/>
      </w:r>
    </w:p>
    <w:p w:rsidR="00DB69EC" w:rsidRPr="00FA38E7" w:rsidRDefault="00DB69EC" w:rsidP="00FA38E7">
      <w:pPr>
        <w:shd w:val="clear" w:color="auto" w:fill="FFFFFF"/>
        <w:tabs>
          <w:tab w:val="left" w:pos="3754"/>
          <w:tab w:val="left" w:pos="5520"/>
        </w:tabs>
        <w:spacing w:after="0" w:line="360" w:lineRule="auto"/>
        <w:ind w:right="34" w:firstLine="696"/>
        <w:jc w:val="both"/>
        <w:rPr>
          <w:rFonts w:ascii="Times New Roman" w:hAnsi="Times New Roman" w:cs="Times New Roman"/>
          <w:sz w:val="28"/>
          <w:szCs w:val="28"/>
        </w:rPr>
      </w:pPr>
      <w:r w:rsidRPr="00FA38E7">
        <w:rPr>
          <w:rFonts w:ascii="Times New Roman" w:hAnsi="Times New Roman" w:cs="Times New Roman"/>
          <w:sz w:val="28"/>
          <w:szCs w:val="28"/>
        </w:rPr>
        <w:t xml:space="preserve">Вообще же основной удельный вес в структуре основных фондов </w:t>
      </w:r>
      <w:r w:rsidRPr="00FA38E7">
        <w:rPr>
          <w:rFonts w:ascii="Times New Roman" w:hAnsi="Times New Roman" w:cs="Times New Roman"/>
          <w:spacing w:val="12"/>
          <w:sz w:val="28"/>
          <w:szCs w:val="28"/>
        </w:rPr>
        <w:t xml:space="preserve">предприятия составляет транспорт, что обусловлено спецификой </w:t>
      </w:r>
      <w:r w:rsidRPr="00FA38E7">
        <w:rPr>
          <w:rFonts w:ascii="Times New Roman" w:hAnsi="Times New Roman" w:cs="Times New Roman"/>
          <w:spacing w:val="-2"/>
          <w:sz w:val="28"/>
          <w:szCs w:val="28"/>
        </w:rPr>
        <w:t>деятельности общества.</w:t>
      </w:r>
      <w:r w:rsidRPr="00FA38E7">
        <w:rPr>
          <w:rFonts w:ascii="Times New Roman" w:hAnsi="Times New Roman" w:cs="Times New Roman"/>
          <w:sz w:val="28"/>
          <w:szCs w:val="28"/>
        </w:rPr>
        <w:tab/>
      </w:r>
    </w:p>
    <w:p w:rsidR="00DB69EC" w:rsidRPr="00FA38E7" w:rsidRDefault="00DB69EC" w:rsidP="00FA38E7">
      <w:pPr>
        <w:shd w:val="clear" w:color="auto" w:fill="FFFFFF"/>
        <w:spacing w:before="5" w:after="0" w:line="360" w:lineRule="auto"/>
        <w:ind w:right="24" w:firstLine="696"/>
        <w:jc w:val="both"/>
        <w:rPr>
          <w:rFonts w:ascii="Times New Roman" w:hAnsi="Times New Roman" w:cs="Times New Roman"/>
          <w:sz w:val="28"/>
          <w:szCs w:val="28"/>
        </w:rPr>
      </w:pPr>
      <w:r w:rsidRPr="00FA38E7">
        <w:rPr>
          <w:rFonts w:ascii="Times New Roman" w:hAnsi="Times New Roman" w:cs="Times New Roman"/>
          <w:spacing w:val="5"/>
          <w:sz w:val="28"/>
          <w:szCs w:val="28"/>
        </w:rPr>
        <w:t xml:space="preserve">Процесс воспроизводства основного капитала представляет собой </w:t>
      </w:r>
      <w:r w:rsidRPr="00FA38E7">
        <w:rPr>
          <w:rFonts w:ascii="Times New Roman" w:hAnsi="Times New Roman" w:cs="Times New Roman"/>
          <w:sz w:val="28"/>
          <w:szCs w:val="28"/>
        </w:rPr>
        <w:t xml:space="preserve">основу жизнедеятельности и эффективности производства. Его движение </w:t>
      </w:r>
      <w:r w:rsidRPr="00FA38E7">
        <w:rPr>
          <w:rFonts w:ascii="Times New Roman" w:hAnsi="Times New Roman" w:cs="Times New Roman"/>
          <w:spacing w:val="-1"/>
          <w:sz w:val="28"/>
          <w:szCs w:val="28"/>
        </w:rPr>
        <w:t xml:space="preserve">регулируется и контролируется на всех уровнях управления хозяйством. </w:t>
      </w:r>
      <w:r w:rsidRPr="00FA38E7">
        <w:rPr>
          <w:rFonts w:ascii="Times New Roman" w:hAnsi="Times New Roman" w:cs="Times New Roman"/>
          <w:sz w:val="28"/>
          <w:szCs w:val="28"/>
        </w:rPr>
        <w:t>Важнейшими воспроизводственными характеристиками оборота основных фондов являются показатели их прироста, обновления и выбытия.</w:t>
      </w:r>
    </w:p>
    <w:p w:rsidR="00DB69EC" w:rsidRDefault="00DB69EC" w:rsidP="007F1A4B">
      <w:pPr>
        <w:shd w:val="clear" w:color="auto" w:fill="FFFFFF"/>
        <w:spacing w:after="0" w:line="360" w:lineRule="auto"/>
        <w:ind w:left="5" w:firstLine="970"/>
        <w:jc w:val="both"/>
        <w:rPr>
          <w:rFonts w:ascii="Times New Roman" w:hAnsi="Times New Roman" w:cs="Times New Roman"/>
          <w:spacing w:val="-1"/>
          <w:sz w:val="28"/>
          <w:szCs w:val="28"/>
        </w:rPr>
      </w:pPr>
      <w:r w:rsidRPr="00FA38E7">
        <w:rPr>
          <w:rFonts w:ascii="Times New Roman" w:hAnsi="Times New Roman" w:cs="Times New Roman"/>
          <w:spacing w:val="2"/>
          <w:sz w:val="28"/>
          <w:szCs w:val="28"/>
        </w:rPr>
        <w:lastRenderedPageBreak/>
        <w:t xml:space="preserve">Структура   изменения   основных   фондов   ООО   </w:t>
      </w:r>
      <w:r w:rsidR="003931A4">
        <w:rPr>
          <w:rFonts w:ascii="Times New Roman" w:hAnsi="Times New Roman" w:cs="Times New Roman"/>
          <w:spacing w:val="2"/>
          <w:sz w:val="28"/>
          <w:szCs w:val="28"/>
        </w:rPr>
        <w:t xml:space="preserve">«УралСпецТех» </w:t>
      </w:r>
      <w:r w:rsidRPr="00FA38E7">
        <w:rPr>
          <w:rFonts w:ascii="Times New Roman" w:hAnsi="Times New Roman" w:cs="Times New Roman"/>
          <w:spacing w:val="-1"/>
          <w:sz w:val="28"/>
          <w:szCs w:val="28"/>
        </w:rPr>
        <w:t>представлена в таблице 7.</w:t>
      </w:r>
    </w:p>
    <w:p w:rsidR="00DB69EC" w:rsidRPr="00621A50" w:rsidRDefault="00DB69EC" w:rsidP="00621A50">
      <w:pPr>
        <w:shd w:val="clear" w:color="auto" w:fill="FFFFFF"/>
        <w:spacing w:after="0" w:line="360" w:lineRule="auto"/>
        <w:jc w:val="both"/>
        <w:rPr>
          <w:rFonts w:ascii="Times New Roman" w:hAnsi="Times New Roman" w:cs="Times New Roman"/>
          <w:b/>
          <w:sz w:val="24"/>
          <w:szCs w:val="24"/>
        </w:rPr>
      </w:pPr>
      <w:r w:rsidRPr="00621A50">
        <w:rPr>
          <w:rFonts w:ascii="Times New Roman" w:hAnsi="Times New Roman" w:cs="Times New Roman"/>
          <w:b/>
          <w:spacing w:val="2"/>
          <w:sz w:val="24"/>
          <w:szCs w:val="24"/>
        </w:rPr>
        <w:t>Таблица 7 - Изменение основных фондов</w:t>
      </w:r>
    </w:p>
    <w:tbl>
      <w:tblPr>
        <w:tblW w:w="5000" w:type="pct"/>
        <w:tblCellMar>
          <w:left w:w="40" w:type="dxa"/>
          <w:right w:w="40" w:type="dxa"/>
        </w:tblCellMar>
        <w:tblLook w:val="0000"/>
      </w:tblPr>
      <w:tblGrid>
        <w:gridCol w:w="3919"/>
        <w:gridCol w:w="1032"/>
        <w:gridCol w:w="1042"/>
        <w:gridCol w:w="1042"/>
        <w:gridCol w:w="883"/>
        <w:gridCol w:w="883"/>
        <w:gridCol w:w="920"/>
      </w:tblGrid>
      <w:tr w:rsidR="00DB69EC" w:rsidRPr="00A51F9F" w:rsidTr="00DB69EC">
        <w:trPr>
          <w:trHeight w:hRule="exact" w:val="288"/>
        </w:trPr>
        <w:tc>
          <w:tcPr>
            <w:tcW w:w="2016" w:type="pct"/>
            <w:vMerge w:val="restart"/>
            <w:tcBorders>
              <w:top w:val="single" w:sz="6" w:space="0" w:color="auto"/>
              <w:left w:val="single" w:sz="6" w:space="0" w:color="auto"/>
              <w:bottom w:val="nil"/>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Категория</w:t>
            </w:r>
          </w:p>
        </w:tc>
        <w:tc>
          <w:tcPr>
            <w:tcW w:w="1603" w:type="pct"/>
            <w:gridSpan w:val="3"/>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2"/>
                <w:sz w:val="22"/>
                <w:szCs w:val="22"/>
              </w:rPr>
              <w:t>Поступило, тыс.руб.</w:t>
            </w:r>
          </w:p>
        </w:tc>
        <w:tc>
          <w:tcPr>
            <w:tcW w:w="1382" w:type="pct"/>
            <w:gridSpan w:val="3"/>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3"/>
                <w:sz w:val="22"/>
                <w:szCs w:val="22"/>
              </w:rPr>
              <w:t>Выбыло, тыс.руб.</w:t>
            </w:r>
          </w:p>
        </w:tc>
      </w:tr>
      <w:tr w:rsidR="00DB69EC" w:rsidRPr="00A51F9F" w:rsidTr="007F1A4B">
        <w:trPr>
          <w:trHeight w:hRule="exact" w:val="346"/>
        </w:trPr>
        <w:tc>
          <w:tcPr>
            <w:tcW w:w="2016" w:type="pct"/>
            <w:vMerge/>
            <w:tcBorders>
              <w:top w:val="nil"/>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p>
          <w:p w:rsidR="00DB69EC" w:rsidRPr="00A51F9F" w:rsidRDefault="00DB69EC" w:rsidP="00FA38E7">
            <w:pPr>
              <w:pStyle w:val="a7"/>
              <w:spacing w:line="360" w:lineRule="auto"/>
              <w:jc w:val="both"/>
              <w:rPr>
                <w:b/>
                <w:sz w:val="22"/>
                <w:szCs w:val="22"/>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2013</w:t>
            </w:r>
            <w:r w:rsidR="00DB69EC" w:rsidRPr="00A51F9F">
              <w:rPr>
                <w:b/>
                <w:spacing w:val="-7"/>
                <w:sz w:val="22"/>
                <w:szCs w:val="22"/>
              </w:rPr>
              <w:t>г.</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8"/>
                <w:sz w:val="22"/>
                <w:szCs w:val="22"/>
              </w:rPr>
              <w:t>2014</w:t>
            </w:r>
            <w:r w:rsidR="00DB69EC" w:rsidRPr="00A51F9F">
              <w:rPr>
                <w:b/>
                <w:spacing w:val="-8"/>
                <w:sz w:val="22"/>
                <w:szCs w:val="22"/>
              </w:rPr>
              <w:t>г.</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6"/>
                <w:sz w:val="22"/>
                <w:szCs w:val="22"/>
              </w:rPr>
              <w:t>2015</w:t>
            </w:r>
            <w:r w:rsidR="00DB69EC" w:rsidRPr="00A51F9F">
              <w:rPr>
                <w:b/>
                <w:spacing w:val="-6"/>
                <w:sz w:val="22"/>
                <w:szCs w:val="22"/>
              </w:rPr>
              <w:t>г.</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2013</w:t>
            </w:r>
            <w:r w:rsidR="00DB69EC" w:rsidRPr="00A51F9F">
              <w:rPr>
                <w:b/>
                <w:spacing w:val="-7"/>
                <w:sz w:val="22"/>
                <w:szCs w:val="22"/>
              </w:rPr>
              <w:t>г.</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10"/>
                <w:sz w:val="22"/>
                <w:szCs w:val="22"/>
              </w:rPr>
              <w:t>2014</w:t>
            </w:r>
            <w:r w:rsidR="00DB69EC" w:rsidRPr="00A51F9F">
              <w:rPr>
                <w:b/>
                <w:spacing w:val="-10"/>
                <w:sz w:val="22"/>
                <w:szCs w:val="22"/>
              </w:rPr>
              <w:t>г.</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2015</w:t>
            </w:r>
            <w:r w:rsidR="00DB69EC" w:rsidRPr="00A51F9F">
              <w:rPr>
                <w:b/>
                <w:spacing w:val="-7"/>
                <w:sz w:val="22"/>
                <w:szCs w:val="22"/>
              </w:rPr>
              <w:t>г.</w:t>
            </w:r>
          </w:p>
        </w:tc>
      </w:tr>
      <w:tr w:rsidR="00DB69EC" w:rsidRPr="00A51F9F" w:rsidTr="007F1A4B">
        <w:trPr>
          <w:trHeight w:hRule="exact" w:val="27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Основные производственные фонды</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870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720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120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950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890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pacing w:val="-11"/>
                <w:sz w:val="22"/>
                <w:szCs w:val="22"/>
              </w:rPr>
              <w:t>1190</w:t>
            </w:r>
          </w:p>
        </w:tc>
      </w:tr>
      <w:tr w:rsidR="00DB69EC" w:rsidRPr="00A51F9F" w:rsidTr="007F1A4B">
        <w:trPr>
          <w:trHeight w:hRule="exact" w:val="29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 оборудование</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40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40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40</w:t>
            </w:r>
          </w:p>
        </w:tc>
      </w:tr>
      <w:tr w:rsidR="00DB69EC" w:rsidRPr="00A51F9F" w:rsidTr="007F1A4B">
        <w:trPr>
          <w:trHeight w:hRule="exact" w:val="28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 транспорт</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750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600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800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730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pacing w:val="-9"/>
                <w:sz w:val="22"/>
                <w:szCs w:val="22"/>
              </w:rPr>
              <w:t>1030</w:t>
            </w:r>
          </w:p>
        </w:tc>
      </w:tr>
      <w:tr w:rsidR="00DB69EC" w:rsidRPr="00A51F9F" w:rsidTr="007F1A4B">
        <w:trPr>
          <w:trHeight w:hRule="exact" w:val="27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 инвентарь</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20</w:t>
            </w:r>
          </w:p>
        </w:tc>
      </w:tr>
      <w:tr w:rsidR="00DB69EC" w:rsidRPr="00A51F9F" w:rsidTr="007F1A4B">
        <w:trPr>
          <w:trHeight w:hRule="exact" w:val="269"/>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-инструменты</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100</w:t>
            </w:r>
          </w:p>
        </w:tc>
      </w:tr>
      <w:tr w:rsidR="00DB69EC" w:rsidRPr="00A51F9F" w:rsidTr="007F1A4B">
        <w:trPr>
          <w:trHeight w:hRule="exact" w:val="27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Основные непроизводственные фонды</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0,00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pacing w:val="-3"/>
                <w:sz w:val="22"/>
                <w:szCs w:val="22"/>
              </w:rPr>
              <w:t>0,00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30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30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30</w:t>
            </w:r>
          </w:p>
        </w:tc>
      </w:tr>
      <w:tr w:rsidR="00DB69EC" w:rsidRPr="00A51F9F" w:rsidTr="007F1A4B">
        <w:trPr>
          <w:trHeight w:hRule="exact" w:val="278"/>
        </w:trPr>
        <w:tc>
          <w:tcPr>
            <w:tcW w:w="2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Всего</w:t>
            </w:r>
          </w:p>
        </w:tc>
        <w:tc>
          <w:tcPr>
            <w:tcW w:w="531"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870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720</w:t>
            </w:r>
          </w:p>
        </w:tc>
        <w:tc>
          <w:tcPr>
            <w:tcW w:w="536"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120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990</w:t>
            </w: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920</w:t>
            </w:r>
          </w:p>
        </w:tc>
        <w:tc>
          <w:tcPr>
            <w:tcW w:w="473"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pacing w:val="-9"/>
                <w:sz w:val="22"/>
                <w:szCs w:val="22"/>
              </w:rPr>
              <w:t>1220</w:t>
            </w:r>
          </w:p>
        </w:tc>
      </w:tr>
    </w:tbl>
    <w:p w:rsidR="007F1A4B" w:rsidRDefault="007F1A4B" w:rsidP="007F1A4B">
      <w:pPr>
        <w:shd w:val="clear" w:color="auto" w:fill="FFFFFF"/>
        <w:tabs>
          <w:tab w:val="left" w:pos="6811"/>
          <w:tab w:val="left" w:pos="7944"/>
        </w:tabs>
        <w:spacing w:after="0" w:line="360" w:lineRule="auto"/>
        <w:ind w:right="34" w:firstLine="703"/>
        <w:jc w:val="both"/>
        <w:rPr>
          <w:rFonts w:ascii="Times New Roman" w:hAnsi="Times New Roman" w:cs="Times New Roman"/>
          <w:sz w:val="28"/>
          <w:szCs w:val="28"/>
        </w:rPr>
      </w:pPr>
    </w:p>
    <w:p w:rsidR="00DB69EC" w:rsidRPr="00FA38E7" w:rsidRDefault="00DB69EC" w:rsidP="007F1A4B">
      <w:pPr>
        <w:shd w:val="clear" w:color="auto" w:fill="FFFFFF"/>
        <w:tabs>
          <w:tab w:val="left" w:pos="6811"/>
          <w:tab w:val="left" w:pos="7944"/>
        </w:tabs>
        <w:spacing w:after="0" w:line="360" w:lineRule="auto"/>
        <w:ind w:right="34" w:firstLine="703"/>
        <w:jc w:val="both"/>
        <w:rPr>
          <w:rFonts w:ascii="Times New Roman" w:hAnsi="Times New Roman" w:cs="Times New Roman"/>
          <w:spacing w:val="-6"/>
          <w:sz w:val="28"/>
          <w:szCs w:val="28"/>
        </w:rPr>
      </w:pPr>
      <w:r w:rsidRPr="00FA38E7">
        <w:rPr>
          <w:rFonts w:ascii="Times New Roman" w:hAnsi="Times New Roman" w:cs="Times New Roman"/>
          <w:sz w:val="28"/>
          <w:szCs w:val="28"/>
        </w:rPr>
        <w:t xml:space="preserve">Как видно из таблицы, организация не продавала основных фондов, выбытие обусловлено только начислением амортизации. В то же время, весь </w:t>
      </w:r>
      <w:r w:rsidRPr="00FA38E7">
        <w:rPr>
          <w:rFonts w:ascii="Times New Roman" w:hAnsi="Times New Roman" w:cs="Times New Roman"/>
          <w:spacing w:val="14"/>
          <w:sz w:val="28"/>
          <w:szCs w:val="28"/>
        </w:rPr>
        <w:t xml:space="preserve">рассматриваемый период происходила активная покупка нового </w:t>
      </w:r>
      <w:r w:rsidRPr="00FA38E7">
        <w:rPr>
          <w:rFonts w:ascii="Times New Roman" w:hAnsi="Times New Roman" w:cs="Times New Roman"/>
          <w:spacing w:val="-6"/>
          <w:sz w:val="28"/>
          <w:szCs w:val="28"/>
        </w:rPr>
        <w:t>оборудования.</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Рассчитаем коэффициенты движения основных средств по формулам (17)- (19) [38]:</w:t>
      </w:r>
    </w:p>
    <w:p w:rsidR="00DB69EC" w:rsidRPr="00FA38E7" w:rsidRDefault="00DB69EC" w:rsidP="00C90081">
      <w:pPr>
        <w:shd w:val="clear" w:color="auto" w:fill="FFFFFF"/>
        <w:tabs>
          <w:tab w:val="left" w:pos="883"/>
        </w:tabs>
        <w:spacing w:after="0" w:line="360" w:lineRule="auto"/>
        <w:ind w:left="5" w:firstLine="715"/>
        <w:jc w:val="both"/>
        <w:rPr>
          <w:rFonts w:ascii="Times New Roman" w:hAnsi="Times New Roman" w:cs="Times New Roman"/>
          <w:sz w:val="28"/>
          <w:szCs w:val="28"/>
        </w:rPr>
      </w:pPr>
      <w:r w:rsidRPr="00FA38E7">
        <w:rPr>
          <w:rFonts w:ascii="Times New Roman" w:hAnsi="Times New Roman" w:cs="Times New Roman"/>
          <w:sz w:val="28"/>
          <w:szCs w:val="28"/>
        </w:rPr>
        <w:t>-</w:t>
      </w:r>
      <w:r w:rsidRPr="00FA38E7">
        <w:rPr>
          <w:rFonts w:ascii="Times New Roman" w:hAnsi="Times New Roman" w:cs="Times New Roman"/>
          <w:sz w:val="28"/>
          <w:szCs w:val="28"/>
        </w:rPr>
        <w:tab/>
      </w:r>
      <w:r w:rsidRPr="00FA38E7">
        <w:rPr>
          <w:rFonts w:ascii="Times New Roman" w:hAnsi="Times New Roman" w:cs="Times New Roman"/>
          <w:spacing w:val="-2"/>
          <w:sz w:val="28"/>
          <w:szCs w:val="28"/>
        </w:rPr>
        <w:t>Коэффициент прироста. Он отражает увеличение основных средств за</w:t>
      </w:r>
      <w:r w:rsidRPr="00FA38E7">
        <w:rPr>
          <w:rFonts w:ascii="Times New Roman" w:hAnsi="Times New Roman" w:cs="Times New Roman"/>
          <w:spacing w:val="-2"/>
          <w:sz w:val="28"/>
          <w:szCs w:val="28"/>
        </w:rPr>
        <w:br/>
      </w:r>
      <w:r w:rsidRPr="00FA38E7">
        <w:rPr>
          <w:rFonts w:ascii="Times New Roman" w:hAnsi="Times New Roman" w:cs="Times New Roman"/>
          <w:spacing w:val="-1"/>
          <w:sz w:val="28"/>
          <w:szCs w:val="28"/>
        </w:rPr>
        <w:t>рассматриваемый период (17):</w:t>
      </w:r>
    </w:p>
    <w:p w:rsidR="00DB69EC" w:rsidRPr="00FA38E7" w:rsidRDefault="00DB69EC" w:rsidP="00C90081">
      <w:pPr>
        <w:shd w:val="clear" w:color="auto" w:fill="FFFFFF"/>
        <w:tabs>
          <w:tab w:val="left" w:pos="8765"/>
        </w:tabs>
        <w:spacing w:after="0" w:line="360" w:lineRule="auto"/>
        <w:ind w:left="710" w:hanging="1"/>
        <w:jc w:val="both"/>
        <w:rPr>
          <w:rFonts w:ascii="Times New Roman" w:hAnsi="Times New Roman" w:cs="Times New Roman"/>
          <w:spacing w:val="-5"/>
          <w:sz w:val="28"/>
          <w:szCs w:val="28"/>
        </w:rPr>
      </w:pPr>
      <w:r w:rsidRPr="00FA38E7">
        <w:rPr>
          <w:rFonts w:ascii="Times New Roman" w:hAnsi="Times New Roman" w:cs="Times New Roman"/>
          <w:spacing w:val="-7"/>
          <w:sz w:val="28"/>
          <w:szCs w:val="28"/>
        </w:rPr>
        <w:t>К</w:t>
      </w:r>
      <w:r w:rsidRPr="00FA38E7">
        <w:rPr>
          <w:rFonts w:ascii="Times New Roman" w:hAnsi="Times New Roman" w:cs="Times New Roman"/>
          <w:spacing w:val="-7"/>
          <w:sz w:val="28"/>
          <w:szCs w:val="28"/>
          <w:vertAlign w:val="subscript"/>
        </w:rPr>
        <w:t>пр</w:t>
      </w:r>
      <w:r w:rsidRPr="00FA38E7">
        <w:rPr>
          <w:rFonts w:ascii="Times New Roman" w:hAnsi="Times New Roman" w:cs="Times New Roman"/>
          <w:spacing w:val="-7"/>
          <w:sz w:val="28"/>
          <w:szCs w:val="28"/>
        </w:rPr>
        <w:t xml:space="preserve"> = ОС</w:t>
      </w:r>
      <w:r w:rsidRPr="00FA38E7">
        <w:rPr>
          <w:rFonts w:ascii="Times New Roman" w:hAnsi="Times New Roman" w:cs="Times New Roman"/>
          <w:spacing w:val="-7"/>
          <w:sz w:val="28"/>
          <w:szCs w:val="28"/>
          <w:vertAlign w:val="subscript"/>
        </w:rPr>
        <w:t>в</w:t>
      </w:r>
      <w:r w:rsidRPr="00FA38E7">
        <w:rPr>
          <w:rFonts w:ascii="Times New Roman" w:hAnsi="Times New Roman" w:cs="Times New Roman"/>
          <w:spacing w:val="-7"/>
          <w:sz w:val="28"/>
          <w:szCs w:val="28"/>
        </w:rPr>
        <w:t>/ОС</w:t>
      </w:r>
      <w:r w:rsidRPr="00FA38E7">
        <w:rPr>
          <w:rFonts w:ascii="Times New Roman" w:hAnsi="Times New Roman" w:cs="Times New Roman"/>
          <w:spacing w:val="-7"/>
          <w:sz w:val="28"/>
          <w:szCs w:val="28"/>
          <w:vertAlign w:val="subscript"/>
        </w:rPr>
        <w:t>нг</w:t>
      </w:r>
      <w:r w:rsidRPr="00FA38E7">
        <w:rPr>
          <w:rFonts w:ascii="Times New Roman" w:hAnsi="Times New Roman" w:cs="Times New Roman"/>
          <w:sz w:val="28"/>
          <w:szCs w:val="28"/>
          <w:vertAlign w:val="subscript"/>
        </w:rPr>
        <w:tab/>
      </w:r>
      <w:r w:rsidRPr="00FA38E7">
        <w:rPr>
          <w:rFonts w:ascii="Times New Roman" w:hAnsi="Times New Roman" w:cs="Times New Roman"/>
          <w:spacing w:val="-5"/>
          <w:sz w:val="28"/>
          <w:szCs w:val="28"/>
        </w:rPr>
        <w:t>(17),</w:t>
      </w:r>
    </w:p>
    <w:p w:rsidR="00DB69EC" w:rsidRPr="00FA38E7" w:rsidRDefault="00DB69EC" w:rsidP="00C90081">
      <w:pPr>
        <w:shd w:val="clear" w:color="auto" w:fill="FFFFFF"/>
        <w:tabs>
          <w:tab w:val="left" w:pos="8765"/>
        </w:tabs>
        <w:spacing w:after="0" w:line="360" w:lineRule="auto"/>
        <w:ind w:left="710" w:hanging="1"/>
        <w:jc w:val="both"/>
        <w:rPr>
          <w:rFonts w:ascii="Times New Roman" w:hAnsi="Times New Roman" w:cs="Times New Roman"/>
          <w:sz w:val="28"/>
          <w:szCs w:val="28"/>
        </w:rPr>
      </w:pPr>
      <w:r w:rsidRPr="00FA38E7">
        <w:rPr>
          <w:rFonts w:ascii="Times New Roman" w:hAnsi="Times New Roman" w:cs="Times New Roman"/>
          <w:spacing w:val="-7"/>
          <w:sz w:val="28"/>
          <w:szCs w:val="28"/>
        </w:rPr>
        <w:t>где Кпр - коэффициент прироста;</w:t>
      </w:r>
      <w:r w:rsidRPr="00FA38E7">
        <w:rPr>
          <w:rFonts w:ascii="Times New Roman" w:hAnsi="Times New Roman" w:cs="Times New Roman"/>
          <w:sz w:val="28"/>
          <w:szCs w:val="28"/>
        </w:rPr>
        <w:tab/>
      </w:r>
    </w:p>
    <w:p w:rsidR="00DB69EC" w:rsidRPr="00FA38E7" w:rsidRDefault="00DB69EC" w:rsidP="00C90081">
      <w:pPr>
        <w:shd w:val="clear" w:color="auto" w:fill="FFFFFF"/>
        <w:spacing w:after="0" w:line="360" w:lineRule="auto"/>
        <w:ind w:left="710" w:right="1114" w:firstLine="3"/>
        <w:jc w:val="both"/>
        <w:rPr>
          <w:rFonts w:ascii="Times New Roman" w:hAnsi="Times New Roman" w:cs="Times New Roman"/>
          <w:spacing w:val="-2"/>
          <w:sz w:val="28"/>
          <w:szCs w:val="28"/>
        </w:rPr>
      </w:pPr>
      <w:r w:rsidRPr="00FA38E7">
        <w:rPr>
          <w:rFonts w:ascii="Times New Roman" w:hAnsi="Times New Roman" w:cs="Times New Roman"/>
          <w:spacing w:val="-2"/>
          <w:sz w:val="28"/>
          <w:szCs w:val="28"/>
        </w:rPr>
        <w:t>ОС</w:t>
      </w:r>
      <w:r w:rsidRPr="00FA38E7">
        <w:rPr>
          <w:rFonts w:ascii="Times New Roman" w:hAnsi="Times New Roman" w:cs="Times New Roman"/>
          <w:spacing w:val="-2"/>
          <w:sz w:val="28"/>
          <w:szCs w:val="28"/>
          <w:vertAlign w:val="subscript"/>
        </w:rPr>
        <w:t>В</w:t>
      </w:r>
      <w:r w:rsidRPr="00FA38E7">
        <w:rPr>
          <w:rFonts w:ascii="Times New Roman" w:hAnsi="Times New Roman" w:cs="Times New Roman"/>
          <w:spacing w:val="-2"/>
          <w:sz w:val="28"/>
          <w:szCs w:val="28"/>
        </w:rPr>
        <w:t xml:space="preserve"> - стоимость вводимых основных средств, тыс. руб.; </w:t>
      </w:r>
    </w:p>
    <w:p w:rsidR="00DB69EC" w:rsidRPr="00FA38E7" w:rsidRDefault="00DB69EC" w:rsidP="00C90081">
      <w:pPr>
        <w:shd w:val="clear" w:color="auto" w:fill="FFFFFF"/>
        <w:spacing w:after="0" w:line="360" w:lineRule="auto"/>
        <w:ind w:left="710" w:right="1114" w:firstLine="3"/>
        <w:jc w:val="both"/>
        <w:rPr>
          <w:rFonts w:ascii="Times New Roman" w:hAnsi="Times New Roman" w:cs="Times New Roman"/>
          <w:sz w:val="28"/>
          <w:szCs w:val="28"/>
        </w:rPr>
      </w:pPr>
      <w:r w:rsidRPr="00FA38E7">
        <w:rPr>
          <w:rFonts w:ascii="Times New Roman" w:hAnsi="Times New Roman" w:cs="Times New Roman"/>
          <w:spacing w:val="-3"/>
          <w:sz w:val="28"/>
          <w:szCs w:val="28"/>
        </w:rPr>
        <w:t>ОС</w:t>
      </w:r>
      <w:r w:rsidRPr="00FA38E7">
        <w:rPr>
          <w:rFonts w:ascii="Times New Roman" w:hAnsi="Times New Roman" w:cs="Times New Roman"/>
          <w:spacing w:val="-3"/>
          <w:sz w:val="28"/>
          <w:szCs w:val="28"/>
          <w:vertAlign w:val="subscript"/>
        </w:rPr>
        <w:t xml:space="preserve">нг </w:t>
      </w:r>
      <w:r w:rsidRPr="00FA38E7">
        <w:rPr>
          <w:rFonts w:ascii="Times New Roman" w:hAnsi="Times New Roman" w:cs="Times New Roman"/>
          <w:spacing w:val="-3"/>
          <w:sz w:val="28"/>
          <w:szCs w:val="28"/>
        </w:rPr>
        <w:t>- стоимость основных средств на начало года, тыс. руб.;</w:t>
      </w:r>
    </w:p>
    <w:p w:rsidR="00DB69EC" w:rsidRPr="00FA38E7" w:rsidRDefault="00DB69EC" w:rsidP="00C90081">
      <w:pPr>
        <w:shd w:val="clear" w:color="auto" w:fill="FFFFFF"/>
        <w:tabs>
          <w:tab w:val="left" w:pos="1109"/>
        </w:tabs>
        <w:spacing w:after="0" w:line="360" w:lineRule="auto"/>
        <w:ind w:left="10" w:firstLine="706"/>
        <w:jc w:val="both"/>
        <w:rPr>
          <w:rFonts w:ascii="Times New Roman" w:hAnsi="Times New Roman" w:cs="Times New Roman"/>
          <w:sz w:val="28"/>
          <w:szCs w:val="28"/>
        </w:rPr>
      </w:pPr>
      <w:r w:rsidRPr="00FA38E7">
        <w:rPr>
          <w:rFonts w:ascii="Times New Roman" w:hAnsi="Times New Roman" w:cs="Times New Roman"/>
          <w:sz w:val="28"/>
          <w:szCs w:val="28"/>
        </w:rPr>
        <w:t>-</w:t>
      </w:r>
      <w:r w:rsidRPr="00FA38E7">
        <w:rPr>
          <w:rFonts w:ascii="Times New Roman" w:hAnsi="Times New Roman" w:cs="Times New Roman"/>
          <w:sz w:val="28"/>
          <w:szCs w:val="28"/>
        </w:rPr>
        <w:tab/>
      </w:r>
      <w:r w:rsidRPr="00FA38E7">
        <w:rPr>
          <w:rFonts w:ascii="Times New Roman" w:hAnsi="Times New Roman" w:cs="Times New Roman"/>
          <w:spacing w:val="-1"/>
          <w:sz w:val="28"/>
          <w:szCs w:val="28"/>
        </w:rPr>
        <w:t>Степень    обновления    производственного    аппарата    измеряется</w:t>
      </w:r>
      <w:r w:rsidRPr="00FA38E7">
        <w:rPr>
          <w:rFonts w:ascii="Times New Roman" w:hAnsi="Times New Roman" w:cs="Times New Roman"/>
          <w:spacing w:val="-1"/>
          <w:sz w:val="28"/>
          <w:szCs w:val="28"/>
        </w:rPr>
        <w:br/>
      </w:r>
      <w:r w:rsidRPr="00FA38E7">
        <w:rPr>
          <w:rFonts w:ascii="Times New Roman" w:hAnsi="Times New Roman" w:cs="Times New Roman"/>
          <w:spacing w:val="-2"/>
          <w:sz w:val="28"/>
          <w:szCs w:val="28"/>
        </w:rPr>
        <w:t>коэффициентом обновления (18):</w:t>
      </w:r>
    </w:p>
    <w:p w:rsidR="00DB69EC" w:rsidRPr="00FA38E7" w:rsidRDefault="00DB69EC" w:rsidP="00C90081">
      <w:pPr>
        <w:shd w:val="clear" w:color="auto" w:fill="FFFFFF"/>
        <w:tabs>
          <w:tab w:val="left" w:pos="8126"/>
        </w:tabs>
        <w:spacing w:after="0" w:line="360" w:lineRule="auto"/>
        <w:ind w:left="1166" w:hanging="457"/>
        <w:jc w:val="both"/>
        <w:rPr>
          <w:rFonts w:ascii="Times New Roman" w:hAnsi="Times New Roman" w:cs="Times New Roman"/>
          <w:sz w:val="28"/>
          <w:szCs w:val="28"/>
        </w:rPr>
      </w:pPr>
      <w:r w:rsidRPr="00FA38E7">
        <w:rPr>
          <w:rFonts w:ascii="Times New Roman" w:hAnsi="Times New Roman" w:cs="Times New Roman"/>
          <w:spacing w:val="5"/>
          <w:sz w:val="28"/>
          <w:szCs w:val="28"/>
        </w:rPr>
        <w:t>К</w:t>
      </w:r>
      <w:r w:rsidRPr="00FA38E7">
        <w:rPr>
          <w:rFonts w:ascii="Times New Roman" w:hAnsi="Times New Roman" w:cs="Times New Roman"/>
          <w:spacing w:val="5"/>
          <w:sz w:val="28"/>
          <w:szCs w:val="28"/>
          <w:vertAlign w:val="subscript"/>
        </w:rPr>
        <w:t>об</w:t>
      </w:r>
      <w:r w:rsidRPr="00FA38E7">
        <w:rPr>
          <w:rFonts w:ascii="Times New Roman" w:hAnsi="Times New Roman" w:cs="Times New Roman"/>
          <w:spacing w:val="5"/>
          <w:sz w:val="28"/>
          <w:szCs w:val="28"/>
        </w:rPr>
        <w:t xml:space="preserve"> = ОС</w:t>
      </w:r>
      <w:r w:rsidRPr="00FA38E7">
        <w:rPr>
          <w:rFonts w:ascii="Times New Roman" w:hAnsi="Times New Roman" w:cs="Times New Roman"/>
          <w:spacing w:val="5"/>
          <w:sz w:val="28"/>
          <w:szCs w:val="28"/>
          <w:vertAlign w:val="subscript"/>
        </w:rPr>
        <w:t>в</w:t>
      </w:r>
      <w:r w:rsidRPr="00FA38E7">
        <w:rPr>
          <w:rFonts w:ascii="Times New Roman" w:hAnsi="Times New Roman" w:cs="Times New Roman"/>
          <w:spacing w:val="5"/>
          <w:sz w:val="28"/>
          <w:szCs w:val="28"/>
        </w:rPr>
        <w:t>/ОС</w:t>
      </w:r>
      <w:r w:rsidRPr="00FA38E7">
        <w:rPr>
          <w:rFonts w:ascii="Times New Roman" w:hAnsi="Times New Roman" w:cs="Times New Roman"/>
          <w:spacing w:val="5"/>
          <w:sz w:val="28"/>
          <w:szCs w:val="28"/>
          <w:vertAlign w:val="subscript"/>
        </w:rPr>
        <w:t>кг</w:t>
      </w:r>
      <w:r w:rsidRPr="00FA38E7">
        <w:rPr>
          <w:rFonts w:ascii="Times New Roman" w:hAnsi="Times New Roman" w:cs="Times New Roman"/>
          <w:sz w:val="28"/>
          <w:szCs w:val="28"/>
        </w:rPr>
        <w:tab/>
      </w:r>
      <w:r w:rsidRPr="00FA38E7">
        <w:rPr>
          <w:rFonts w:ascii="Times New Roman" w:hAnsi="Times New Roman" w:cs="Times New Roman"/>
          <w:spacing w:val="-8"/>
          <w:sz w:val="28"/>
          <w:szCs w:val="28"/>
        </w:rPr>
        <w:t>(18),</w:t>
      </w:r>
    </w:p>
    <w:p w:rsidR="00DB69EC" w:rsidRPr="00FA38E7" w:rsidRDefault="00DB69EC" w:rsidP="00C90081">
      <w:pPr>
        <w:shd w:val="clear" w:color="auto" w:fill="FFFFFF"/>
        <w:spacing w:after="0" w:line="360" w:lineRule="auto"/>
        <w:ind w:left="701" w:firstLine="8"/>
        <w:jc w:val="both"/>
        <w:rPr>
          <w:rFonts w:ascii="Times New Roman" w:hAnsi="Times New Roman" w:cs="Times New Roman"/>
          <w:sz w:val="28"/>
          <w:szCs w:val="28"/>
        </w:rPr>
      </w:pPr>
      <w:r w:rsidRPr="00FA38E7">
        <w:rPr>
          <w:rFonts w:ascii="Times New Roman" w:hAnsi="Times New Roman" w:cs="Times New Roman"/>
          <w:spacing w:val="-4"/>
          <w:sz w:val="28"/>
          <w:szCs w:val="28"/>
        </w:rPr>
        <w:t>где К</w:t>
      </w:r>
      <w:r w:rsidRPr="00FA38E7">
        <w:rPr>
          <w:rFonts w:ascii="Times New Roman" w:hAnsi="Times New Roman" w:cs="Times New Roman"/>
          <w:spacing w:val="-4"/>
          <w:sz w:val="28"/>
          <w:szCs w:val="28"/>
          <w:vertAlign w:val="subscript"/>
        </w:rPr>
        <w:t>об</w:t>
      </w:r>
      <w:r w:rsidRPr="00FA38E7">
        <w:rPr>
          <w:rFonts w:ascii="Times New Roman" w:hAnsi="Times New Roman" w:cs="Times New Roman"/>
          <w:spacing w:val="-4"/>
          <w:sz w:val="28"/>
          <w:szCs w:val="28"/>
        </w:rPr>
        <w:t>. - коэффициент обновления;</w:t>
      </w:r>
    </w:p>
    <w:p w:rsidR="00DB69EC" w:rsidRPr="00FA38E7" w:rsidRDefault="00DB69EC" w:rsidP="00C90081">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ОС</w:t>
      </w:r>
      <w:r w:rsidRPr="00FA38E7">
        <w:rPr>
          <w:rFonts w:ascii="Times New Roman" w:hAnsi="Times New Roman" w:cs="Times New Roman"/>
          <w:sz w:val="28"/>
          <w:szCs w:val="28"/>
          <w:vertAlign w:val="subscript"/>
        </w:rPr>
        <w:t>кг</w:t>
      </w:r>
      <w:r w:rsidRPr="00FA38E7">
        <w:rPr>
          <w:rFonts w:ascii="Times New Roman" w:hAnsi="Times New Roman" w:cs="Times New Roman"/>
          <w:sz w:val="28"/>
          <w:szCs w:val="28"/>
        </w:rPr>
        <w:t xml:space="preserve"> - стоимость основных средств на конец года, тыс. руб.;</w:t>
      </w:r>
    </w:p>
    <w:p w:rsidR="00DB69EC" w:rsidRPr="00FA38E7" w:rsidRDefault="00DB69EC" w:rsidP="00C90081">
      <w:pPr>
        <w:shd w:val="clear" w:color="auto" w:fill="FFFFFF"/>
        <w:spacing w:after="0" w:line="360" w:lineRule="auto"/>
        <w:ind w:left="710" w:hanging="1"/>
        <w:jc w:val="both"/>
        <w:rPr>
          <w:rFonts w:ascii="Times New Roman" w:hAnsi="Times New Roman" w:cs="Times New Roman"/>
          <w:sz w:val="28"/>
          <w:szCs w:val="28"/>
        </w:rPr>
      </w:pPr>
      <w:r w:rsidRPr="00FA38E7">
        <w:rPr>
          <w:rFonts w:ascii="Times New Roman" w:hAnsi="Times New Roman" w:cs="Times New Roman"/>
          <w:spacing w:val="-1"/>
          <w:sz w:val="28"/>
          <w:szCs w:val="28"/>
        </w:rPr>
        <w:t>- Коэффициент выбытия основных средств (19):</w:t>
      </w:r>
    </w:p>
    <w:p w:rsidR="00DB69EC" w:rsidRPr="00FA38E7" w:rsidRDefault="00DB69EC" w:rsidP="00FA38E7">
      <w:pPr>
        <w:shd w:val="clear" w:color="auto" w:fill="FFFFFF"/>
        <w:tabs>
          <w:tab w:val="left" w:pos="7819"/>
        </w:tabs>
        <w:spacing w:after="0" w:line="360" w:lineRule="auto"/>
        <w:ind w:left="706" w:firstLine="3"/>
        <w:jc w:val="both"/>
        <w:rPr>
          <w:rFonts w:ascii="Times New Roman" w:hAnsi="Times New Roman" w:cs="Times New Roman"/>
          <w:sz w:val="28"/>
          <w:szCs w:val="28"/>
        </w:rPr>
      </w:pPr>
      <w:r w:rsidRPr="00FA38E7">
        <w:rPr>
          <w:rFonts w:ascii="Times New Roman" w:hAnsi="Times New Roman" w:cs="Times New Roman"/>
          <w:spacing w:val="-8"/>
          <w:sz w:val="28"/>
          <w:szCs w:val="28"/>
        </w:rPr>
        <w:t>К</w:t>
      </w:r>
      <w:r w:rsidRPr="00FA38E7">
        <w:rPr>
          <w:rFonts w:ascii="Times New Roman" w:hAnsi="Times New Roman" w:cs="Times New Roman"/>
          <w:spacing w:val="-8"/>
          <w:sz w:val="28"/>
          <w:szCs w:val="28"/>
          <w:vertAlign w:val="subscript"/>
        </w:rPr>
        <w:t>л</w:t>
      </w:r>
      <w:r w:rsidRPr="00FA38E7">
        <w:rPr>
          <w:rFonts w:ascii="Times New Roman" w:hAnsi="Times New Roman" w:cs="Times New Roman"/>
          <w:spacing w:val="-8"/>
          <w:sz w:val="28"/>
          <w:szCs w:val="28"/>
        </w:rPr>
        <w:t xml:space="preserve"> = ОС</w:t>
      </w:r>
      <w:r w:rsidRPr="00FA38E7">
        <w:rPr>
          <w:rFonts w:ascii="Times New Roman" w:hAnsi="Times New Roman" w:cs="Times New Roman"/>
          <w:spacing w:val="-8"/>
          <w:sz w:val="28"/>
          <w:szCs w:val="28"/>
          <w:vertAlign w:val="subscript"/>
        </w:rPr>
        <w:t>л</w:t>
      </w:r>
      <w:r w:rsidRPr="00FA38E7">
        <w:rPr>
          <w:rFonts w:ascii="Times New Roman" w:hAnsi="Times New Roman" w:cs="Times New Roman"/>
          <w:spacing w:val="-8"/>
          <w:sz w:val="28"/>
          <w:szCs w:val="28"/>
        </w:rPr>
        <w:t>/ОС</w:t>
      </w:r>
      <w:r w:rsidRPr="00FA38E7">
        <w:rPr>
          <w:rFonts w:ascii="Times New Roman" w:hAnsi="Times New Roman" w:cs="Times New Roman"/>
          <w:spacing w:val="-8"/>
          <w:sz w:val="28"/>
          <w:szCs w:val="28"/>
          <w:vertAlign w:val="subscript"/>
        </w:rPr>
        <w:t>нг</w:t>
      </w:r>
      <w:r w:rsidRPr="00FA38E7">
        <w:rPr>
          <w:rFonts w:ascii="Times New Roman" w:hAnsi="Times New Roman" w:cs="Times New Roman"/>
          <w:sz w:val="28"/>
          <w:szCs w:val="28"/>
          <w:vertAlign w:val="subscript"/>
        </w:rPr>
        <w:tab/>
      </w:r>
      <w:r w:rsidRPr="00FA38E7">
        <w:rPr>
          <w:rFonts w:ascii="Times New Roman" w:hAnsi="Times New Roman" w:cs="Times New Roman"/>
          <w:spacing w:val="-6"/>
          <w:sz w:val="28"/>
          <w:szCs w:val="28"/>
        </w:rPr>
        <w:t>(19),</w:t>
      </w:r>
    </w:p>
    <w:p w:rsidR="00DB69EC" w:rsidRPr="00FA38E7" w:rsidRDefault="00DB69EC" w:rsidP="00FA38E7">
      <w:pPr>
        <w:shd w:val="clear" w:color="auto" w:fill="FFFFFF"/>
        <w:spacing w:after="0" w:line="360" w:lineRule="auto"/>
        <w:ind w:left="696" w:firstLine="13"/>
        <w:jc w:val="both"/>
        <w:rPr>
          <w:rFonts w:ascii="Times New Roman" w:hAnsi="Times New Roman" w:cs="Times New Roman"/>
          <w:sz w:val="28"/>
          <w:szCs w:val="28"/>
        </w:rPr>
      </w:pPr>
      <w:r w:rsidRPr="00FA38E7">
        <w:rPr>
          <w:rFonts w:ascii="Times New Roman" w:hAnsi="Times New Roman" w:cs="Times New Roman"/>
          <w:spacing w:val="-2"/>
          <w:sz w:val="28"/>
          <w:szCs w:val="28"/>
        </w:rPr>
        <w:t>где К</w:t>
      </w:r>
      <w:r w:rsidRPr="00FA38E7">
        <w:rPr>
          <w:rFonts w:ascii="Times New Roman" w:hAnsi="Times New Roman" w:cs="Times New Roman"/>
          <w:spacing w:val="-2"/>
          <w:sz w:val="28"/>
          <w:szCs w:val="28"/>
          <w:vertAlign w:val="subscript"/>
        </w:rPr>
        <w:t>л</w:t>
      </w:r>
      <w:r w:rsidRPr="00FA38E7">
        <w:rPr>
          <w:rFonts w:ascii="Times New Roman" w:hAnsi="Times New Roman" w:cs="Times New Roman"/>
          <w:spacing w:val="-2"/>
          <w:sz w:val="28"/>
          <w:szCs w:val="28"/>
        </w:rPr>
        <w:t xml:space="preserve"> - коэффициент выбытия;</w:t>
      </w:r>
    </w:p>
    <w:p w:rsidR="00A51F9F" w:rsidRDefault="00DB69EC" w:rsidP="00A51F9F">
      <w:pPr>
        <w:shd w:val="clear" w:color="auto" w:fill="FFFFFF"/>
        <w:spacing w:before="29" w:after="0" w:line="360" w:lineRule="auto"/>
        <w:ind w:left="701" w:firstLine="13"/>
        <w:jc w:val="both"/>
        <w:rPr>
          <w:rFonts w:ascii="Times New Roman" w:hAnsi="Times New Roman" w:cs="Times New Roman"/>
          <w:sz w:val="28"/>
          <w:szCs w:val="28"/>
        </w:rPr>
      </w:pPr>
      <w:r w:rsidRPr="00FA38E7">
        <w:rPr>
          <w:rFonts w:ascii="Times New Roman" w:hAnsi="Times New Roman" w:cs="Times New Roman"/>
          <w:spacing w:val="-3"/>
          <w:sz w:val="28"/>
          <w:szCs w:val="28"/>
        </w:rPr>
        <w:lastRenderedPageBreak/>
        <w:t>ОС</w:t>
      </w:r>
      <w:r w:rsidRPr="00FA38E7">
        <w:rPr>
          <w:rFonts w:ascii="Times New Roman" w:hAnsi="Times New Roman" w:cs="Times New Roman"/>
          <w:spacing w:val="-3"/>
          <w:sz w:val="28"/>
          <w:szCs w:val="28"/>
          <w:vertAlign w:val="subscript"/>
        </w:rPr>
        <w:t>л</w:t>
      </w:r>
      <w:r w:rsidRPr="00FA38E7">
        <w:rPr>
          <w:rFonts w:ascii="Times New Roman" w:hAnsi="Times New Roman" w:cs="Times New Roman"/>
          <w:spacing w:val="-3"/>
          <w:sz w:val="28"/>
          <w:szCs w:val="28"/>
        </w:rPr>
        <w:t xml:space="preserve"> -стоимость выбывших из эксплуатации основных средств, тыс.руб.</w:t>
      </w:r>
    </w:p>
    <w:p w:rsidR="00DB69EC" w:rsidRPr="00A51F9F" w:rsidRDefault="00DB69EC" w:rsidP="00A51F9F">
      <w:pPr>
        <w:shd w:val="clear" w:color="auto" w:fill="FFFFFF"/>
        <w:spacing w:before="29"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
          <w:sz w:val="28"/>
          <w:szCs w:val="28"/>
        </w:rPr>
        <w:t xml:space="preserve">Результаты расчетов представим в виде таблицы 8. </w:t>
      </w:r>
    </w:p>
    <w:p w:rsidR="00DB69EC" w:rsidRPr="00621A50" w:rsidRDefault="00DB69EC" w:rsidP="00FA38E7">
      <w:pPr>
        <w:spacing w:after="0" w:line="360" w:lineRule="auto"/>
        <w:jc w:val="both"/>
        <w:rPr>
          <w:rFonts w:ascii="Times New Roman" w:hAnsi="Times New Roman" w:cs="Times New Roman"/>
          <w:b/>
          <w:sz w:val="24"/>
          <w:szCs w:val="24"/>
        </w:rPr>
      </w:pPr>
      <w:r w:rsidRPr="00621A50">
        <w:rPr>
          <w:rFonts w:ascii="Times New Roman" w:hAnsi="Times New Roman" w:cs="Times New Roman"/>
          <w:b/>
          <w:sz w:val="24"/>
          <w:szCs w:val="24"/>
        </w:rPr>
        <w:t>Таблица 8 - Коэффициенты движения основных средств</w:t>
      </w:r>
    </w:p>
    <w:p w:rsidR="00DB69EC" w:rsidRPr="00FA38E7" w:rsidRDefault="00DB69EC" w:rsidP="00FA38E7">
      <w:pPr>
        <w:spacing w:after="0" w:line="360" w:lineRule="auto"/>
        <w:jc w:val="both"/>
        <w:rPr>
          <w:rFonts w:ascii="Times New Roman" w:hAnsi="Times New Roman" w:cs="Times New Roman"/>
          <w:sz w:val="28"/>
          <w:szCs w:val="28"/>
        </w:rPr>
      </w:pPr>
    </w:p>
    <w:tbl>
      <w:tblPr>
        <w:tblW w:w="5000" w:type="pct"/>
        <w:tblCellMar>
          <w:left w:w="40" w:type="dxa"/>
          <w:right w:w="40" w:type="dxa"/>
        </w:tblCellMar>
        <w:tblLook w:val="0000"/>
      </w:tblPr>
      <w:tblGrid>
        <w:gridCol w:w="1822"/>
        <w:gridCol w:w="1975"/>
        <w:gridCol w:w="2117"/>
        <w:gridCol w:w="1822"/>
        <w:gridCol w:w="1985"/>
      </w:tblGrid>
      <w:tr w:rsidR="00DB69EC" w:rsidRPr="00A51F9F" w:rsidTr="00DB69EC">
        <w:trPr>
          <w:trHeight w:hRule="exact" w:val="298"/>
        </w:trPr>
        <w:tc>
          <w:tcPr>
            <w:tcW w:w="937" w:type="pct"/>
            <w:vMerge w:val="restart"/>
            <w:tcBorders>
              <w:top w:val="single" w:sz="6" w:space="0" w:color="auto"/>
              <w:left w:val="single" w:sz="6" w:space="0" w:color="auto"/>
              <w:bottom w:val="nil"/>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Показатель</w:t>
            </w:r>
          </w:p>
        </w:tc>
        <w:tc>
          <w:tcPr>
            <w:tcW w:w="4063" w:type="pct"/>
            <w:gridSpan w:val="4"/>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3"/>
                <w:sz w:val="22"/>
                <w:szCs w:val="22"/>
              </w:rPr>
              <w:t>Значение коэффициентов</w:t>
            </w:r>
          </w:p>
        </w:tc>
      </w:tr>
      <w:tr w:rsidR="00DB69EC" w:rsidRPr="00A51F9F" w:rsidTr="00DB69EC">
        <w:trPr>
          <w:trHeight w:hRule="exact" w:val="240"/>
        </w:trPr>
        <w:tc>
          <w:tcPr>
            <w:tcW w:w="937" w:type="pct"/>
            <w:vMerge/>
            <w:tcBorders>
              <w:top w:val="nil"/>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p>
          <w:p w:rsidR="00DB69EC" w:rsidRPr="00A51F9F" w:rsidRDefault="00DB69EC" w:rsidP="00FA38E7">
            <w:pPr>
              <w:pStyle w:val="a7"/>
              <w:spacing w:line="360" w:lineRule="auto"/>
              <w:jc w:val="both"/>
              <w:rPr>
                <w:b/>
                <w:sz w:val="22"/>
                <w:szCs w:val="22"/>
              </w:rPr>
            </w:pP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6"/>
                <w:sz w:val="22"/>
                <w:szCs w:val="22"/>
              </w:rPr>
              <w:t>2013</w:t>
            </w:r>
            <w:r w:rsidR="00DB69EC" w:rsidRPr="00A51F9F">
              <w:rPr>
                <w:b/>
                <w:spacing w:val="-6"/>
                <w:sz w:val="22"/>
                <w:szCs w:val="22"/>
              </w:rPr>
              <w:t xml:space="preserve"> г.</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9"/>
                <w:sz w:val="22"/>
                <w:szCs w:val="22"/>
              </w:rPr>
              <w:t>2014</w:t>
            </w:r>
            <w:r w:rsidR="00DB69EC" w:rsidRPr="00A51F9F">
              <w:rPr>
                <w:b/>
                <w:spacing w:val="-9"/>
                <w:sz w:val="22"/>
                <w:szCs w:val="22"/>
              </w:rPr>
              <w:t xml:space="preserve"> г.</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5"/>
                <w:sz w:val="22"/>
                <w:szCs w:val="22"/>
              </w:rPr>
              <w:t>2015</w:t>
            </w:r>
            <w:r w:rsidR="00DB69EC" w:rsidRPr="00A51F9F">
              <w:rPr>
                <w:b/>
                <w:spacing w:val="-5"/>
                <w:sz w:val="22"/>
                <w:szCs w:val="22"/>
              </w:rPr>
              <w:t xml:space="preserve"> г.</w:t>
            </w:r>
          </w:p>
        </w:tc>
        <w:tc>
          <w:tcPr>
            <w:tcW w:w="1021"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Изменение</w:t>
            </w:r>
          </w:p>
        </w:tc>
      </w:tr>
      <w:tr w:rsidR="00DB69EC" w:rsidRPr="00A51F9F" w:rsidTr="00A51F9F">
        <w:trPr>
          <w:trHeight w:hRule="exact" w:val="454"/>
        </w:trPr>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w:t>
            </w:r>
            <w:r w:rsidRPr="00A51F9F">
              <w:rPr>
                <w:sz w:val="22"/>
                <w:szCs w:val="22"/>
                <w:vertAlign w:val="subscript"/>
              </w:rPr>
              <w:t>пр</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0,05</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0,04</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0,01</w:t>
            </w:r>
          </w:p>
        </w:tc>
        <w:tc>
          <w:tcPr>
            <w:tcW w:w="1021"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-0,04</w:t>
            </w:r>
          </w:p>
        </w:tc>
      </w:tr>
      <w:tr w:rsidR="00DB69EC" w:rsidRPr="00A51F9F" w:rsidTr="00A51F9F">
        <w:trPr>
          <w:trHeight w:hRule="exact" w:val="432"/>
        </w:trPr>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w:t>
            </w:r>
            <w:r w:rsidRPr="00A51F9F">
              <w:rPr>
                <w:sz w:val="22"/>
                <w:szCs w:val="22"/>
                <w:vertAlign w:val="subscript"/>
              </w:rPr>
              <w:t>об</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0,05</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0,05</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0,07</w:t>
            </w:r>
          </w:p>
        </w:tc>
        <w:tc>
          <w:tcPr>
            <w:tcW w:w="1021"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0,02</w:t>
            </w:r>
          </w:p>
        </w:tc>
      </w:tr>
      <w:tr w:rsidR="00DB69EC" w:rsidRPr="00A51F9F" w:rsidTr="00A51F9F">
        <w:trPr>
          <w:trHeight w:hRule="exact" w:val="410"/>
        </w:trPr>
        <w:tc>
          <w:tcPr>
            <w:tcW w:w="937"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К</w:t>
            </w:r>
            <w:r w:rsidRPr="00A51F9F">
              <w:rPr>
                <w:sz w:val="22"/>
                <w:szCs w:val="22"/>
                <w:vertAlign w:val="subscript"/>
              </w:rPr>
              <w:t>л</w:t>
            </w:r>
          </w:p>
        </w:tc>
        <w:tc>
          <w:tcPr>
            <w:tcW w:w="1016"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0,05</w:t>
            </w:r>
          </w:p>
        </w:tc>
        <w:tc>
          <w:tcPr>
            <w:tcW w:w="108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0,05</w:t>
            </w:r>
          </w:p>
        </w:tc>
        <w:tc>
          <w:tcPr>
            <w:tcW w:w="9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0,07</w:t>
            </w:r>
          </w:p>
        </w:tc>
        <w:tc>
          <w:tcPr>
            <w:tcW w:w="1021"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0,02</w:t>
            </w:r>
          </w:p>
        </w:tc>
      </w:tr>
    </w:tbl>
    <w:p w:rsidR="00DB69EC" w:rsidRPr="00FA38E7" w:rsidRDefault="00DB69EC" w:rsidP="00A51F9F">
      <w:pPr>
        <w:shd w:val="clear" w:color="auto" w:fill="FFFFFF"/>
        <w:spacing w:before="509" w:after="0" w:line="360" w:lineRule="auto"/>
        <w:ind w:firstLine="567"/>
        <w:jc w:val="both"/>
        <w:rPr>
          <w:rFonts w:ascii="Times New Roman" w:hAnsi="Times New Roman" w:cs="Times New Roman"/>
          <w:spacing w:val="12"/>
          <w:sz w:val="28"/>
          <w:szCs w:val="28"/>
        </w:rPr>
      </w:pPr>
      <w:r w:rsidRPr="00FA38E7">
        <w:rPr>
          <w:rFonts w:ascii="Times New Roman" w:hAnsi="Times New Roman" w:cs="Times New Roman"/>
          <w:sz w:val="28"/>
          <w:szCs w:val="28"/>
        </w:rPr>
        <w:t xml:space="preserve">За рассматриваемый период выбытие основных средств было примерно </w:t>
      </w:r>
      <w:r w:rsidRPr="00FA38E7">
        <w:rPr>
          <w:rFonts w:ascii="Times New Roman" w:hAnsi="Times New Roman" w:cs="Times New Roman"/>
          <w:spacing w:val="12"/>
          <w:sz w:val="28"/>
          <w:szCs w:val="28"/>
        </w:rPr>
        <w:t>одинаковым. В то время как ввод новых средств по годам неодинаков.</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2"/>
          <w:sz w:val="28"/>
          <w:szCs w:val="28"/>
        </w:rPr>
        <w:t xml:space="preserve">Анализ уровня использования основных производственных фондов - </w:t>
      </w:r>
      <w:r w:rsidRPr="00FA38E7">
        <w:rPr>
          <w:rFonts w:ascii="Times New Roman" w:hAnsi="Times New Roman" w:cs="Times New Roman"/>
          <w:sz w:val="28"/>
          <w:szCs w:val="28"/>
        </w:rPr>
        <w:t xml:space="preserve">один из видов анализа производственного ресурса. Уровень использования </w:t>
      </w:r>
      <w:r w:rsidRPr="00FA38E7">
        <w:rPr>
          <w:rFonts w:ascii="Times New Roman" w:hAnsi="Times New Roman" w:cs="Times New Roman"/>
          <w:spacing w:val="8"/>
          <w:sz w:val="28"/>
          <w:szCs w:val="28"/>
        </w:rPr>
        <w:t xml:space="preserve">парка основного технологического оборудования характеризуется </w:t>
      </w:r>
      <w:r w:rsidRPr="00FA38E7">
        <w:rPr>
          <w:rFonts w:ascii="Times New Roman" w:hAnsi="Times New Roman" w:cs="Times New Roman"/>
          <w:spacing w:val="-3"/>
          <w:sz w:val="28"/>
          <w:szCs w:val="28"/>
        </w:rPr>
        <w:t>обобщающими и частными показателями.</w:t>
      </w:r>
      <w:r w:rsidRPr="00FA38E7">
        <w:rPr>
          <w:rFonts w:ascii="Times New Roman" w:hAnsi="Times New Roman" w:cs="Times New Roman"/>
          <w:sz w:val="28"/>
          <w:szCs w:val="28"/>
        </w:rPr>
        <w:tab/>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Показатель фондоотдачи (как обобщающий стоимостный показатель </w:t>
      </w:r>
      <w:r w:rsidRPr="00FA38E7">
        <w:rPr>
          <w:rFonts w:ascii="Times New Roman" w:hAnsi="Times New Roman" w:cs="Times New Roman"/>
          <w:spacing w:val="10"/>
          <w:sz w:val="28"/>
          <w:szCs w:val="28"/>
        </w:rPr>
        <w:t xml:space="preserve">использования всей совокупности основных фондов предприятия) </w:t>
      </w:r>
      <w:r w:rsidRPr="00FA38E7">
        <w:rPr>
          <w:rFonts w:ascii="Times New Roman" w:hAnsi="Times New Roman" w:cs="Times New Roman"/>
          <w:sz w:val="28"/>
          <w:szCs w:val="28"/>
        </w:rPr>
        <w:t xml:space="preserve">определяется путем деления годовой выручки от реализации продукции на </w:t>
      </w:r>
      <w:r w:rsidRPr="00FA38E7">
        <w:rPr>
          <w:rFonts w:ascii="Times New Roman" w:hAnsi="Times New Roman" w:cs="Times New Roman"/>
          <w:spacing w:val="8"/>
          <w:sz w:val="28"/>
          <w:szCs w:val="28"/>
        </w:rPr>
        <w:t xml:space="preserve">среднегодовую стоимость основных производственных фондов. Он </w:t>
      </w:r>
      <w:r w:rsidRPr="00FA38E7">
        <w:rPr>
          <w:rFonts w:ascii="Times New Roman" w:hAnsi="Times New Roman" w:cs="Times New Roman"/>
          <w:spacing w:val="-1"/>
          <w:sz w:val="28"/>
          <w:szCs w:val="28"/>
        </w:rPr>
        <w:t>представлен в виде формулы (24)[38]:</w:t>
      </w:r>
      <w:r w:rsidRPr="00FA38E7">
        <w:rPr>
          <w:rFonts w:ascii="Times New Roman" w:hAnsi="Times New Roman" w:cs="Times New Roman"/>
          <w:sz w:val="28"/>
          <w:szCs w:val="28"/>
        </w:rPr>
        <w:tab/>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Ф</w:t>
      </w:r>
      <w:r w:rsidRPr="00FA38E7">
        <w:rPr>
          <w:rFonts w:ascii="Times New Roman" w:hAnsi="Times New Roman" w:cs="Times New Roman"/>
          <w:sz w:val="28"/>
          <w:szCs w:val="28"/>
          <w:vertAlign w:val="subscript"/>
        </w:rPr>
        <w:t>о</w:t>
      </w:r>
      <w:r w:rsidRPr="00FA38E7">
        <w:rPr>
          <w:rFonts w:ascii="Times New Roman" w:hAnsi="Times New Roman" w:cs="Times New Roman"/>
          <w:sz w:val="28"/>
          <w:szCs w:val="28"/>
        </w:rPr>
        <w:t xml:space="preserve"> = В / ОФ</w:t>
      </w:r>
      <w:r w:rsidRPr="00FA38E7">
        <w:rPr>
          <w:rFonts w:ascii="Times New Roman" w:hAnsi="Times New Roman" w:cs="Times New Roman"/>
          <w:sz w:val="28"/>
          <w:szCs w:val="28"/>
          <w:vertAlign w:val="subscript"/>
        </w:rPr>
        <w:t xml:space="preserve">сг                                                                                                                                                  </w:t>
      </w:r>
      <w:r w:rsidRPr="00FA38E7">
        <w:rPr>
          <w:rFonts w:ascii="Times New Roman" w:hAnsi="Times New Roman" w:cs="Times New Roman"/>
          <w:sz w:val="28"/>
          <w:szCs w:val="28"/>
        </w:rPr>
        <w:t>(24),</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где В - годовая выручка от реализации услуг, руб;</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ОФ</w:t>
      </w:r>
      <w:r w:rsidRPr="00FA38E7">
        <w:rPr>
          <w:rFonts w:ascii="Times New Roman" w:hAnsi="Times New Roman" w:cs="Times New Roman"/>
          <w:sz w:val="28"/>
          <w:szCs w:val="28"/>
          <w:vertAlign w:val="subscript"/>
        </w:rPr>
        <w:t>сг</w:t>
      </w:r>
      <w:r w:rsidRPr="00FA38E7">
        <w:rPr>
          <w:rFonts w:ascii="Times New Roman" w:hAnsi="Times New Roman" w:cs="Times New Roman"/>
          <w:sz w:val="28"/>
          <w:szCs w:val="28"/>
        </w:rPr>
        <w:t xml:space="preserve"> - среднегодовая стоимость основных производственных фондов, </w:t>
      </w:r>
      <w:r w:rsidRPr="00FA38E7">
        <w:rPr>
          <w:rFonts w:ascii="Times New Roman" w:hAnsi="Times New Roman" w:cs="Times New Roman"/>
          <w:spacing w:val="-8"/>
          <w:sz w:val="28"/>
          <w:szCs w:val="28"/>
        </w:rPr>
        <w:t>руб.;</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5"/>
          <w:sz w:val="28"/>
          <w:szCs w:val="28"/>
        </w:rPr>
        <w:t>Ф</w:t>
      </w:r>
      <w:r w:rsidRPr="00FA38E7">
        <w:rPr>
          <w:rFonts w:ascii="Times New Roman" w:hAnsi="Times New Roman" w:cs="Times New Roman"/>
          <w:spacing w:val="-5"/>
          <w:sz w:val="28"/>
          <w:szCs w:val="28"/>
          <w:vertAlign w:val="subscript"/>
        </w:rPr>
        <w:t xml:space="preserve">о </w:t>
      </w:r>
      <w:r w:rsidRPr="00FA38E7">
        <w:rPr>
          <w:rFonts w:ascii="Times New Roman" w:hAnsi="Times New Roman" w:cs="Times New Roman"/>
          <w:spacing w:val="-5"/>
          <w:sz w:val="28"/>
          <w:szCs w:val="28"/>
        </w:rPr>
        <w:t>- фондоотдача.</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При этом среднегодовая стоимость основных производственных фондов рассчитывается по формуле (25):</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ОФ</w:t>
      </w:r>
      <w:r w:rsidRPr="00FA38E7">
        <w:rPr>
          <w:rFonts w:ascii="Times New Roman" w:hAnsi="Times New Roman" w:cs="Times New Roman"/>
          <w:sz w:val="28"/>
          <w:szCs w:val="28"/>
          <w:vertAlign w:val="subscript"/>
        </w:rPr>
        <w:t xml:space="preserve">сг </w:t>
      </w:r>
      <w:r w:rsidRPr="00FA38E7">
        <w:rPr>
          <w:rFonts w:ascii="Times New Roman" w:hAnsi="Times New Roman" w:cs="Times New Roman"/>
          <w:sz w:val="28"/>
          <w:szCs w:val="28"/>
        </w:rPr>
        <w:t>= (ОФ</w:t>
      </w:r>
      <w:r w:rsidRPr="00FA38E7">
        <w:rPr>
          <w:rFonts w:ascii="Times New Roman" w:hAnsi="Times New Roman" w:cs="Times New Roman"/>
          <w:sz w:val="28"/>
          <w:szCs w:val="28"/>
          <w:vertAlign w:val="subscript"/>
        </w:rPr>
        <w:t xml:space="preserve">н </w:t>
      </w:r>
      <w:r w:rsidRPr="00FA38E7">
        <w:rPr>
          <w:rFonts w:ascii="Times New Roman" w:hAnsi="Times New Roman" w:cs="Times New Roman"/>
          <w:sz w:val="28"/>
          <w:szCs w:val="28"/>
        </w:rPr>
        <w:t xml:space="preserve"> + ОФ</w:t>
      </w:r>
      <w:r w:rsidRPr="00FA38E7">
        <w:rPr>
          <w:rFonts w:ascii="Times New Roman" w:hAnsi="Times New Roman" w:cs="Times New Roman"/>
          <w:sz w:val="28"/>
          <w:szCs w:val="28"/>
          <w:vertAlign w:val="subscript"/>
        </w:rPr>
        <w:t xml:space="preserve">к </w:t>
      </w:r>
      <w:r w:rsidRPr="00FA38E7">
        <w:rPr>
          <w:rFonts w:ascii="Times New Roman" w:hAnsi="Times New Roman" w:cs="Times New Roman"/>
          <w:sz w:val="28"/>
          <w:szCs w:val="28"/>
        </w:rPr>
        <w:t>)/2                                                                             (25),</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Показатель фондоотдачи позволяет определить сколько продукции получено с каждого рубля действующего основного фонда. Но для выработки технической политики этого недостаточно. Необходимо также знать </w:t>
      </w:r>
      <w:r w:rsidRPr="00FA38E7">
        <w:rPr>
          <w:rFonts w:ascii="Times New Roman" w:hAnsi="Times New Roman" w:cs="Times New Roman"/>
          <w:sz w:val="28"/>
          <w:szCs w:val="28"/>
        </w:rPr>
        <w:lastRenderedPageBreak/>
        <w:t>фондоемкость продукции (Ф</w:t>
      </w:r>
      <w:r w:rsidRPr="00FA38E7">
        <w:rPr>
          <w:rFonts w:ascii="Times New Roman" w:hAnsi="Times New Roman" w:cs="Times New Roman"/>
          <w:sz w:val="28"/>
          <w:szCs w:val="28"/>
          <w:vertAlign w:val="subscript"/>
        </w:rPr>
        <w:t>е</w:t>
      </w:r>
      <w:r w:rsidRPr="00FA38E7">
        <w:rPr>
          <w:rFonts w:ascii="Times New Roman" w:hAnsi="Times New Roman" w:cs="Times New Roman"/>
          <w:sz w:val="28"/>
          <w:szCs w:val="28"/>
        </w:rPr>
        <w:t>), то есть сколько основных фондов приходится на единицу продукции. Рассчитывается он по формуле (26):</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Ф</w:t>
      </w:r>
      <w:r w:rsidRPr="00FA38E7">
        <w:rPr>
          <w:rFonts w:ascii="Times New Roman" w:hAnsi="Times New Roman" w:cs="Times New Roman"/>
          <w:sz w:val="28"/>
          <w:szCs w:val="28"/>
          <w:vertAlign w:val="subscript"/>
        </w:rPr>
        <w:t>е</w:t>
      </w:r>
      <w:r w:rsidRPr="00FA38E7">
        <w:rPr>
          <w:rFonts w:ascii="Times New Roman" w:hAnsi="Times New Roman" w:cs="Times New Roman"/>
          <w:sz w:val="28"/>
          <w:szCs w:val="28"/>
        </w:rPr>
        <w:t xml:space="preserve"> = ОФ</w:t>
      </w:r>
      <w:r w:rsidRPr="00FA38E7">
        <w:rPr>
          <w:rFonts w:ascii="Times New Roman" w:hAnsi="Times New Roman" w:cs="Times New Roman"/>
          <w:sz w:val="28"/>
          <w:szCs w:val="28"/>
          <w:vertAlign w:val="subscript"/>
        </w:rPr>
        <w:t>сг</w:t>
      </w:r>
      <w:r w:rsidRPr="00FA38E7">
        <w:rPr>
          <w:rFonts w:ascii="Times New Roman" w:hAnsi="Times New Roman" w:cs="Times New Roman"/>
          <w:sz w:val="28"/>
          <w:szCs w:val="28"/>
        </w:rPr>
        <w:t xml:space="preserve"> / В                                                                                            (26),</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Фондоемкость – очень важный показатель, который органически связан с экономией капиталовложений или с их увеличением. Например, при снижении фондоемкости продукции, но при росте или при постоянной выручки от ее реализации наблюдается лучшее использование ОПФ, а, следовательно, появляются условия экономии капиталовложений.</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Фондовооруженность определяется отношением среднегодовой стоимости основных фондов к среднегодовой численности работников (27):</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Ф</w:t>
      </w:r>
      <w:r w:rsidRPr="00FA38E7">
        <w:rPr>
          <w:rFonts w:ascii="Times New Roman" w:hAnsi="Times New Roman" w:cs="Times New Roman"/>
          <w:sz w:val="28"/>
          <w:szCs w:val="28"/>
          <w:vertAlign w:val="subscript"/>
        </w:rPr>
        <w:t>во</w:t>
      </w:r>
      <w:r w:rsidRPr="00FA38E7">
        <w:rPr>
          <w:rFonts w:ascii="Times New Roman" w:hAnsi="Times New Roman" w:cs="Times New Roman"/>
          <w:sz w:val="28"/>
          <w:szCs w:val="28"/>
        </w:rPr>
        <w:t xml:space="preserve"> = ОФ</w:t>
      </w:r>
      <w:r w:rsidRPr="00FA38E7">
        <w:rPr>
          <w:rFonts w:ascii="Times New Roman" w:hAnsi="Times New Roman" w:cs="Times New Roman"/>
          <w:sz w:val="28"/>
          <w:szCs w:val="28"/>
          <w:vertAlign w:val="subscript"/>
        </w:rPr>
        <w:t>сг</w:t>
      </w:r>
      <w:r w:rsidRPr="00FA38E7">
        <w:rPr>
          <w:rFonts w:ascii="Times New Roman" w:hAnsi="Times New Roman" w:cs="Times New Roman"/>
          <w:sz w:val="28"/>
          <w:szCs w:val="28"/>
        </w:rPr>
        <w:t xml:space="preserve"> / N                                                                                           (27),</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где N - среднегодовая численность производственных рабочих, чел. ( в данном случае – основного персонала).</w:t>
      </w:r>
    </w:p>
    <w:p w:rsidR="00A51F9F" w:rsidRDefault="00DB69EC" w:rsidP="00A51F9F">
      <w:pPr>
        <w:shd w:val="clear" w:color="auto" w:fill="FFFFFF"/>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Исходные данные для расчета</w:t>
      </w:r>
      <w:r w:rsidRPr="00FA38E7">
        <w:rPr>
          <w:rFonts w:ascii="Times New Roman" w:hAnsi="Times New Roman" w:cs="Times New Roman"/>
          <w:spacing w:val="-1"/>
          <w:sz w:val="28"/>
          <w:szCs w:val="28"/>
        </w:rPr>
        <w:t xml:space="preserve"> и результаты расчетов по формулам (24)-(27)</w:t>
      </w:r>
      <w:r w:rsidR="00A51F9F">
        <w:rPr>
          <w:rFonts w:ascii="Times New Roman" w:hAnsi="Times New Roman" w:cs="Times New Roman"/>
          <w:sz w:val="28"/>
          <w:szCs w:val="28"/>
        </w:rPr>
        <w:t xml:space="preserve"> представим в виде таблицы 9.</w:t>
      </w:r>
    </w:p>
    <w:p w:rsidR="00584A1F" w:rsidRDefault="00584A1F" w:rsidP="00621A50">
      <w:pPr>
        <w:shd w:val="clear" w:color="auto" w:fill="FFFFFF"/>
        <w:spacing w:after="0" w:line="240" w:lineRule="auto"/>
        <w:ind w:firstLine="567"/>
        <w:jc w:val="both"/>
        <w:rPr>
          <w:rFonts w:ascii="Times New Roman" w:hAnsi="Times New Roman" w:cs="Times New Roman"/>
          <w:spacing w:val="2"/>
          <w:sz w:val="28"/>
          <w:szCs w:val="28"/>
        </w:rPr>
      </w:pPr>
    </w:p>
    <w:p w:rsidR="00DB69EC" w:rsidRPr="00621A50" w:rsidRDefault="00DB69EC" w:rsidP="00621A50">
      <w:pPr>
        <w:shd w:val="clear" w:color="auto" w:fill="FFFFFF"/>
        <w:spacing w:after="0" w:line="240" w:lineRule="auto"/>
        <w:ind w:firstLine="567"/>
        <w:rPr>
          <w:rFonts w:ascii="Times New Roman" w:hAnsi="Times New Roman" w:cs="Times New Roman"/>
          <w:b/>
          <w:sz w:val="24"/>
          <w:szCs w:val="24"/>
        </w:rPr>
      </w:pPr>
      <w:r w:rsidRPr="00621A50">
        <w:rPr>
          <w:rFonts w:ascii="Times New Roman" w:hAnsi="Times New Roman" w:cs="Times New Roman"/>
          <w:b/>
          <w:spacing w:val="2"/>
          <w:sz w:val="24"/>
          <w:szCs w:val="24"/>
        </w:rPr>
        <w:t xml:space="preserve">Таблица 9 - </w:t>
      </w:r>
      <w:r w:rsidRPr="00621A50">
        <w:rPr>
          <w:rFonts w:ascii="Times New Roman" w:hAnsi="Times New Roman" w:cs="Times New Roman"/>
          <w:b/>
          <w:spacing w:val="-2"/>
          <w:sz w:val="24"/>
          <w:szCs w:val="24"/>
        </w:rPr>
        <w:t>Обобщающие показатели использования основных фондов</w:t>
      </w:r>
    </w:p>
    <w:p w:rsidR="00DB69EC" w:rsidRPr="00FA38E7" w:rsidRDefault="00DB69EC" w:rsidP="00621A50">
      <w:pPr>
        <w:spacing w:after="0" w:line="240" w:lineRule="auto"/>
        <w:jc w:val="both"/>
        <w:rPr>
          <w:rFonts w:ascii="Times New Roman" w:hAnsi="Times New Roman" w:cs="Times New Roman"/>
          <w:sz w:val="28"/>
          <w:szCs w:val="28"/>
        </w:rPr>
      </w:pPr>
    </w:p>
    <w:tbl>
      <w:tblPr>
        <w:tblW w:w="5000" w:type="pct"/>
        <w:tblCellMar>
          <w:left w:w="40" w:type="dxa"/>
          <w:right w:w="40" w:type="dxa"/>
        </w:tblCellMar>
        <w:tblLook w:val="0000"/>
      </w:tblPr>
      <w:tblGrid>
        <w:gridCol w:w="5142"/>
        <w:gridCol w:w="852"/>
        <w:gridCol w:w="850"/>
        <w:gridCol w:w="830"/>
        <w:gridCol w:w="2047"/>
      </w:tblGrid>
      <w:tr w:rsidR="00DB69EC" w:rsidRPr="00A51F9F" w:rsidTr="00DB69EC">
        <w:trPr>
          <w:trHeight w:hRule="exact" w:val="269"/>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b/>
                <w:sz w:val="22"/>
                <w:szCs w:val="22"/>
              </w:rPr>
            </w:pPr>
            <w:r w:rsidRPr="00A51F9F">
              <w:rPr>
                <w:b/>
                <w:sz w:val="22"/>
                <w:szCs w:val="22"/>
              </w:rPr>
              <w:t>Показатель</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621A50">
            <w:pPr>
              <w:pStyle w:val="a7"/>
              <w:jc w:val="both"/>
              <w:rPr>
                <w:b/>
                <w:sz w:val="22"/>
                <w:szCs w:val="22"/>
              </w:rPr>
            </w:pPr>
            <w:r w:rsidRPr="00A51F9F">
              <w:rPr>
                <w:b/>
                <w:spacing w:val="-5"/>
                <w:sz w:val="22"/>
                <w:szCs w:val="22"/>
              </w:rPr>
              <w:t>2013</w:t>
            </w:r>
            <w:r w:rsidR="00DB69EC" w:rsidRPr="00A51F9F">
              <w:rPr>
                <w:b/>
                <w:spacing w:val="-5"/>
                <w:sz w:val="22"/>
                <w:szCs w:val="22"/>
              </w:rPr>
              <w:t xml:space="preserve"> г.</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621A50">
            <w:pPr>
              <w:pStyle w:val="a7"/>
              <w:jc w:val="both"/>
              <w:rPr>
                <w:b/>
                <w:sz w:val="22"/>
                <w:szCs w:val="22"/>
              </w:rPr>
            </w:pPr>
            <w:r w:rsidRPr="00A51F9F">
              <w:rPr>
                <w:b/>
                <w:spacing w:val="-7"/>
                <w:sz w:val="22"/>
                <w:szCs w:val="22"/>
              </w:rPr>
              <w:t>2014</w:t>
            </w:r>
            <w:r w:rsidR="00DB69EC" w:rsidRPr="00A51F9F">
              <w:rPr>
                <w:b/>
                <w:spacing w:val="-7"/>
                <w:sz w:val="22"/>
                <w:szCs w:val="22"/>
              </w:rPr>
              <w:t xml:space="preserve"> г.</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621A50">
            <w:pPr>
              <w:pStyle w:val="a7"/>
              <w:jc w:val="both"/>
              <w:rPr>
                <w:b/>
                <w:sz w:val="22"/>
                <w:szCs w:val="22"/>
              </w:rPr>
            </w:pPr>
            <w:r w:rsidRPr="00A51F9F">
              <w:rPr>
                <w:b/>
                <w:spacing w:val="-5"/>
                <w:sz w:val="22"/>
                <w:szCs w:val="22"/>
              </w:rPr>
              <w:t>2015</w:t>
            </w:r>
            <w:r w:rsidR="00DB69EC" w:rsidRPr="00A51F9F">
              <w:rPr>
                <w:b/>
                <w:spacing w:val="-5"/>
                <w:sz w:val="22"/>
                <w:szCs w:val="22"/>
              </w:rPr>
              <w:t xml:space="preserve"> г.</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b/>
                <w:spacing w:val="-5"/>
                <w:sz w:val="22"/>
                <w:szCs w:val="22"/>
              </w:rPr>
            </w:pPr>
            <w:r w:rsidRPr="00A51F9F">
              <w:rPr>
                <w:b/>
                <w:spacing w:val="-5"/>
                <w:sz w:val="22"/>
                <w:szCs w:val="22"/>
              </w:rPr>
              <w:t>Изменение</w:t>
            </w:r>
          </w:p>
        </w:tc>
      </w:tr>
      <w:tr w:rsidR="00DB69EC" w:rsidRPr="00A51F9F" w:rsidTr="00DB69EC">
        <w:trPr>
          <w:trHeight w:hRule="exact" w:val="480"/>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pacing w:val="-2"/>
                <w:sz w:val="22"/>
                <w:szCs w:val="22"/>
              </w:rPr>
              <w:t xml:space="preserve">Среднегодовая стоимость основных производственных фондов, </w:t>
            </w:r>
            <w:r w:rsidRPr="00A51F9F">
              <w:rPr>
                <w:sz w:val="22"/>
                <w:szCs w:val="22"/>
              </w:rPr>
              <w:t>тыс.руб.</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18175</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17995</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17325</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w:t>
            </w:r>
          </w:p>
        </w:tc>
      </w:tr>
      <w:tr w:rsidR="00DB69EC" w:rsidRPr="00A51F9F" w:rsidTr="00DB69EC">
        <w:trPr>
          <w:trHeight w:hRule="exact" w:val="250"/>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pacing w:val="-2"/>
                <w:sz w:val="22"/>
                <w:szCs w:val="22"/>
              </w:rPr>
              <w:t>Выручка, тыс.руб.</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pacing w:val="-2"/>
                <w:sz w:val="22"/>
                <w:szCs w:val="22"/>
              </w:rPr>
              <w:t>77697</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76192</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79056</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w:t>
            </w:r>
          </w:p>
        </w:tc>
      </w:tr>
      <w:tr w:rsidR="00DB69EC" w:rsidRPr="00A51F9F" w:rsidTr="00DB69EC">
        <w:trPr>
          <w:trHeight w:hRule="exact" w:val="269"/>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pacing w:val="-2"/>
                <w:sz w:val="22"/>
                <w:szCs w:val="22"/>
              </w:rPr>
              <w:t>Среднегодовая численность основного персонала, чел.</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36</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34</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31</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w:t>
            </w:r>
          </w:p>
        </w:tc>
      </w:tr>
      <w:tr w:rsidR="00DB69EC" w:rsidRPr="00A51F9F" w:rsidTr="00DB69EC">
        <w:trPr>
          <w:trHeight w:hRule="exact" w:val="269"/>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Фо</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4,3</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4,2</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4,6</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0,3</w:t>
            </w:r>
          </w:p>
        </w:tc>
      </w:tr>
      <w:tr w:rsidR="00DB69EC" w:rsidRPr="00A51F9F" w:rsidTr="00DB69EC">
        <w:trPr>
          <w:trHeight w:hRule="exact" w:val="269"/>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Фс</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0,2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0,2</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0,2</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0,0</w:t>
            </w:r>
          </w:p>
        </w:tc>
      </w:tr>
      <w:tr w:rsidR="00DB69EC" w:rsidRPr="00A51F9F" w:rsidTr="00DB69EC">
        <w:trPr>
          <w:trHeight w:hRule="exact" w:val="269"/>
        </w:trPr>
        <w:tc>
          <w:tcPr>
            <w:tcW w:w="2645"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Фво</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504,9</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529,3</w:t>
            </w:r>
          </w:p>
        </w:tc>
        <w:tc>
          <w:tcPr>
            <w:tcW w:w="42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558,9</w:t>
            </w:r>
          </w:p>
        </w:tc>
        <w:tc>
          <w:tcPr>
            <w:tcW w:w="105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621A50">
            <w:pPr>
              <w:pStyle w:val="a7"/>
              <w:jc w:val="both"/>
              <w:rPr>
                <w:sz w:val="22"/>
                <w:szCs w:val="22"/>
              </w:rPr>
            </w:pPr>
            <w:r w:rsidRPr="00A51F9F">
              <w:rPr>
                <w:sz w:val="22"/>
                <w:szCs w:val="22"/>
              </w:rPr>
              <w:t>54,0</w:t>
            </w:r>
          </w:p>
        </w:tc>
      </w:tr>
    </w:tbl>
    <w:p w:rsidR="00DB69EC" w:rsidRPr="00FA38E7" w:rsidRDefault="00DB69EC" w:rsidP="00A401CE">
      <w:pPr>
        <w:shd w:val="clear" w:color="auto" w:fill="FFFFFF"/>
        <w:tabs>
          <w:tab w:val="left" w:pos="6106"/>
          <w:tab w:val="left" w:pos="8054"/>
          <w:tab w:val="left" w:pos="8798"/>
        </w:tabs>
        <w:spacing w:after="0" w:line="360" w:lineRule="auto"/>
        <w:ind w:right="110"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Как видно из таблицы, за анализируемый период лучшая фондоотдача </w:t>
      </w:r>
      <w:r w:rsidRPr="00FA38E7">
        <w:rPr>
          <w:rFonts w:ascii="Times New Roman" w:hAnsi="Times New Roman" w:cs="Times New Roman"/>
          <w:spacing w:val="4"/>
          <w:sz w:val="28"/>
          <w:szCs w:val="28"/>
        </w:rPr>
        <w:t xml:space="preserve">наблюдалась в </w:t>
      </w:r>
      <w:r w:rsidR="00AF27C8">
        <w:rPr>
          <w:rFonts w:ascii="Times New Roman" w:hAnsi="Times New Roman" w:cs="Times New Roman"/>
          <w:spacing w:val="4"/>
          <w:sz w:val="28"/>
          <w:szCs w:val="28"/>
        </w:rPr>
        <w:t>2015</w:t>
      </w:r>
      <w:r w:rsidRPr="00FA38E7">
        <w:rPr>
          <w:rFonts w:ascii="Times New Roman" w:hAnsi="Times New Roman" w:cs="Times New Roman"/>
          <w:spacing w:val="4"/>
          <w:sz w:val="28"/>
          <w:szCs w:val="28"/>
        </w:rPr>
        <w:t xml:space="preserve"> г. Это связано с наименьшей стоимостью основных </w:t>
      </w:r>
      <w:r w:rsidRPr="00FA38E7">
        <w:rPr>
          <w:rFonts w:ascii="Times New Roman" w:hAnsi="Times New Roman" w:cs="Times New Roman"/>
          <w:spacing w:val="1"/>
          <w:sz w:val="28"/>
          <w:szCs w:val="28"/>
        </w:rPr>
        <w:t xml:space="preserve">фондов за весь рассматриваемый период. Фондоемкость оставалась за все </w:t>
      </w:r>
      <w:r w:rsidRPr="00FA38E7">
        <w:rPr>
          <w:rFonts w:ascii="Times New Roman" w:hAnsi="Times New Roman" w:cs="Times New Roman"/>
          <w:spacing w:val="2"/>
          <w:sz w:val="28"/>
          <w:szCs w:val="28"/>
        </w:rPr>
        <w:t xml:space="preserve">рассматриваемые годы на одном уровне, а фондоовооруженность была </w:t>
      </w:r>
      <w:r w:rsidRPr="00FA38E7">
        <w:rPr>
          <w:rFonts w:ascii="Times New Roman" w:hAnsi="Times New Roman" w:cs="Times New Roman"/>
          <w:spacing w:val="-1"/>
          <w:sz w:val="28"/>
          <w:szCs w:val="28"/>
        </w:rPr>
        <w:t xml:space="preserve">наибольшей в </w:t>
      </w:r>
      <w:r w:rsidR="00AF27C8">
        <w:rPr>
          <w:rFonts w:ascii="Times New Roman" w:hAnsi="Times New Roman" w:cs="Times New Roman"/>
          <w:spacing w:val="-1"/>
          <w:sz w:val="28"/>
          <w:szCs w:val="28"/>
        </w:rPr>
        <w:t>2015</w:t>
      </w:r>
      <w:r w:rsidRPr="00FA38E7">
        <w:rPr>
          <w:rFonts w:ascii="Times New Roman" w:hAnsi="Times New Roman" w:cs="Times New Roman"/>
          <w:spacing w:val="-1"/>
          <w:sz w:val="28"/>
          <w:szCs w:val="28"/>
        </w:rPr>
        <w:t xml:space="preserve"> г. Это обусловлено опережающим темпом снижения </w:t>
      </w:r>
      <w:r w:rsidRPr="00FA38E7">
        <w:rPr>
          <w:rFonts w:ascii="Times New Roman" w:hAnsi="Times New Roman" w:cs="Times New Roman"/>
          <w:spacing w:val="8"/>
          <w:sz w:val="28"/>
          <w:szCs w:val="28"/>
        </w:rPr>
        <w:t xml:space="preserve">численности персонала по сравнению с темпом снижения стоимости </w:t>
      </w:r>
      <w:r w:rsidRPr="00FA38E7">
        <w:rPr>
          <w:rFonts w:ascii="Times New Roman" w:hAnsi="Times New Roman" w:cs="Times New Roman"/>
          <w:spacing w:val="-3"/>
          <w:sz w:val="28"/>
          <w:szCs w:val="28"/>
        </w:rPr>
        <w:t>основных фондов.</w:t>
      </w:r>
      <w:r w:rsidRPr="00FA38E7">
        <w:rPr>
          <w:rFonts w:ascii="Times New Roman" w:hAnsi="Times New Roman" w:cs="Times New Roman"/>
          <w:sz w:val="28"/>
          <w:szCs w:val="28"/>
        </w:rPr>
        <w:tab/>
      </w:r>
    </w:p>
    <w:p w:rsidR="00DB69EC" w:rsidRPr="00FA38E7" w:rsidRDefault="00DB69EC" w:rsidP="00A51F9F">
      <w:pPr>
        <w:shd w:val="clear" w:color="auto" w:fill="FFFFFF"/>
        <w:spacing w:after="0" w:line="360" w:lineRule="auto"/>
        <w:ind w:right="125" w:firstLine="567"/>
        <w:jc w:val="both"/>
        <w:rPr>
          <w:rFonts w:ascii="Times New Roman" w:hAnsi="Times New Roman" w:cs="Times New Roman"/>
          <w:sz w:val="28"/>
          <w:szCs w:val="28"/>
        </w:rPr>
      </w:pPr>
      <w:r w:rsidRPr="00FA38E7">
        <w:rPr>
          <w:rFonts w:ascii="Times New Roman" w:hAnsi="Times New Roman" w:cs="Times New Roman"/>
          <w:spacing w:val="14"/>
          <w:sz w:val="28"/>
          <w:szCs w:val="28"/>
        </w:rPr>
        <w:lastRenderedPageBreak/>
        <w:t xml:space="preserve">Таким образом, проанализировав основные средства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z w:val="28"/>
          <w:szCs w:val="28"/>
        </w:rPr>
        <w:t>можно прийти к выводу, что в обществе существует резерв увеличения эффективности их использования.</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Проанализируем структуру и динамику изменения оборотных средств </w:t>
      </w:r>
      <w:r w:rsidRPr="00FA38E7">
        <w:rPr>
          <w:rFonts w:ascii="Times New Roman" w:hAnsi="Times New Roman" w:cs="Times New Roman"/>
          <w:spacing w:val="2"/>
          <w:sz w:val="28"/>
          <w:szCs w:val="28"/>
        </w:rPr>
        <w:t>общества по таблице 10.</w:t>
      </w:r>
    </w:p>
    <w:p w:rsidR="00DB69EC" w:rsidRPr="00A401CE" w:rsidRDefault="00DB69EC" w:rsidP="00A51F9F">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 xml:space="preserve">Таблица 10- Динамика изменения оборотного капитала в </w:t>
      </w:r>
      <w:r w:rsidR="00AF27C8" w:rsidRPr="00A401CE">
        <w:rPr>
          <w:rFonts w:ascii="Times New Roman" w:hAnsi="Times New Roman" w:cs="Times New Roman"/>
          <w:b/>
          <w:sz w:val="24"/>
          <w:szCs w:val="24"/>
        </w:rPr>
        <w:t>2013</w:t>
      </w:r>
      <w:r w:rsidRPr="00A401CE">
        <w:rPr>
          <w:rFonts w:ascii="Times New Roman" w:hAnsi="Times New Roman" w:cs="Times New Roman"/>
          <w:b/>
          <w:sz w:val="24"/>
          <w:szCs w:val="24"/>
        </w:rPr>
        <w:t>-</w:t>
      </w:r>
      <w:r w:rsidR="00AF27C8" w:rsidRPr="00A401CE">
        <w:rPr>
          <w:rFonts w:ascii="Times New Roman" w:hAnsi="Times New Roman" w:cs="Times New Roman"/>
          <w:b/>
          <w:sz w:val="24"/>
          <w:szCs w:val="24"/>
        </w:rPr>
        <w:t>2015</w:t>
      </w:r>
      <w:r w:rsidRPr="00A401CE">
        <w:rPr>
          <w:rFonts w:ascii="Times New Roman" w:hAnsi="Times New Roman" w:cs="Times New Roman"/>
          <w:b/>
          <w:sz w:val="24"/>
          <w:szCs w:val="24"/>
        </w:rPr>
        <w:t xml:space="preserve"> г.г.</w:t>
      </w:r>
    </w:p>
    <w:p w:rsidR="00DB69EC" w:rsidRPr="00A401CE" w:rsidRDefault="00DB69EC" w:rsidP="00A51F9F">
      <w:pPr>
        <w:spacing w:after="0" w:line="360" w:lineRule="auto"/>
        <w:jc w:val="both"/>
        <w:rPr>
          <w:rFonts w:ascii="Times New Roman" w:hAnsi="Times New Roman" w:cs="Times New Roman"/>
          <w:b/>
          <w:sz w:val="24"/>
          <w:szCs w:val="24"/>
        </w:rPr>
      </w:pPr>
    </w:p>
    <w:tbl>
      <w:tblPr>
        <w:tblW w:w="5000" w:type="pct"/>
        <w:tblCellMar>
          <w:left w:w="40" w:type="dxa"/>
          <w:right w:w="40" w:type="dxa"/>
        </w:tblCellMar>
        <w:tblLook w:val="0000"/>
      </w:tblPr>
      <w:tblGrid>
        <w:gridCol w:w="2916"/>
        <w:gridCol w:w="953"/>
        <w:gridCol w:w="733"/>
        <w:gridCol w:w="883"/>
        <w:gridCol w:w="733"/>
        <w:gridCol w:w="953"/>
        <w:gridCol w:w="784"/>
        <w:gridCol w:w="912"/>
        <w:gridCol w:w="854"/>
      </w:tblGrid>
      <w:tr w:rsidR="00DB69EC" w:rsidRPr="00A51F9F" w:rsidTr="00DB69EC">
        <w:trPr>
          <w:trHeight w:hRule="exact" w:val="566"/>
        </w:trPr>
        <w:tc>
          <w:tcPr>
            <w:tcW w:w="1500" w:type="pct"/>
            <w:vMerge w:val="restart"/>
            <w:tcBorders>
              <w:top w:val="single" w:sz="6" w:space="0" w:color="auto"/>
              <w:left w:val="single" w:sz="6" w:space="0" w:color="auto"/>
              <w:bottom w:val="nil"/>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Показатель</w:t>
            </w:r>
          </w:p>
        </w:tc>
        <w:tc>
          <w:tcPr>
            <w:tcW w:w="867" w:type="pct"/>
            <w:gridSpan w:val="2"/>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2013</w:t>
            </w:r>
            <w:r w:rsidR="00DB69EC" w:rsidRPr="00A51F9F">
              <w:rPr>
                <w:b/>
                <w:spacing w:val="-7"/>
                <w:sz w:val="22"/>
                <w:szCs w:val="22"/>
              </w:rPr>
              <w:t>г.</w:t>
            </w:r>
          </w:p>
        </w:tc>
        <w:tc>
          <w:tcPr>
            <w:tcW w:w="831" w:type="pct"/>
            <w:gridSpan w:val="2"/>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8"/>
                <w:sz w:val="22"/>
                <w:szCs w:val="22"/>
              </w:rPr>
              <w:t>2014</w:t>
            </w:r>
            <w:r w:rsidR="00DB69EC" w:rsidRPr="00A51F9F">
              <w:rPr>
                <w:b/>
                <w:spacing w:val="-8"/>
                <w:sz w:val="22"/>
                <w:szCs w:val="22"/>
              </w:rPr>
              <w:t xml:space="preserve"> г.</w:t>
            </w:r>
          </w:p>
        </w:tc>
        <w:tc>
          <w:tcPr>
            <w:tcW w:w="893" w:type="pct"/>
            <w:gridSpan w:val="2"/>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5"/>
                <w:sz w:val="22"/>
                <w:szCs w:val="22"/>
              </w:rPr>
              <w:t>2015</w:t>
            </w:r>
            <w:r w:rsidR="00DB69EC" w:rsidRPr="00A51F9F">
              <w:rPr>
                <w:b/>
                <w:spacing w:val="-5"/>
                <w:sz w:val="22"/>
                <w:szCs w:val="22"/>
              </w:rPr>
              <w:t xml:space="preserve"> г.</w:t>
            </w:r>
          </w:p>
        </w:tc>
        <w:tc>
          <w:tcPr>
            <w:tcW w:w="908" w:type="pct"/>
            <w:gridSpan w:val="2"/>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2"/>
                <w:sz w:val="22"/>
                <w:szCs w:val="22"/>
              </w:rPr>
              <w:t xml:space="preserve">Изменение </w:t>
            </w:r>
            <w:r w:rsidR="00AF27C8" w:rsidRPr="00A51F9F">
              <w:rPr>
                <w:b/>
                <w:spacing w:val="-5"/>
                <w:sz w:val="22"/>
                <w:szCs w:val="22"/>
              </w:rPr>
              <w:t>2015</w:t>
            </w:r>
            <w:r w:rsidRPr="00A51F9F">
              <w:rPr>
                <w:b/>
                <w:spacing w:val="-5"/>
                <w:sz w:val="22"/>
                <w:szCs w:val="22"/>
              </w:rPr>
              <w:t>г./</w:t>
            </w:r>
            <w:r w:rsidR="00AF27C8" w:rsidRPr="00A51F9F">
              <w:rPr>
                <w:b/>
                <w:spacing w:val="-5"/>
                <w:sz w:val="22"/>
                <w:szCs w:val="22"/>
              </w:rPr>
              <w:t>2013</w:t>
            </w:r>
            <w:r w:rsidRPr="00A51F9F">
              <w:rPr>
                <w:b/>
                <w:spacing w:val="-5"/>
                <w:sz w:val="22"/>
                <w:szCs w:val="22"/>
              </w:rPr>
              <w:t>г.</w:t>
            </w:r>
          </w:p>
        </w:tc>
      </w:tr>
      <w:tr w:rsidR="00DB69EC" w:rsidRPr="00A51F9F" w:rsidTr="00DB69EC">
        <w:trPr>
          <w:trHeight w:hRule="exact" w:val="470"/>
        </w:trPr>
        <w:tc>
          <w:tcPr>
            <w:tcW w:w="1500" w:type="pct"/>
            <w:vMerge/>
            <w:tcBorders>
              <w:top w:val="nil"/>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p>
          <w:p w:rsidR="00DB69EC" w:rsidRPr="00A51F9F" w:rsidRDefault="00DB69EC" w:rsidP="00FA38E7">
            <w:pPr>
              <w:pStyle w:val="a7"/>
              <w:spacing w:line="360" w:lineRule="auto"/>
              <w:jc w:val="both"/>
              <w:rPr>
                <w:b/>
                <w:sz w:val="22"/>
                <w:szCs w:val="22"/>
              </w:rPr>
            </w:pP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8"/>
                <w:sz w:val="22"/>
                <w:szCs w:val="22"/>
              </w:rPr>
              <w:t>Тыс.</w:t>
            </w:r>
          </w:p>
          <w:p w:rsidR="00DB69EC" w:rsidRPr="00A51F9F" w:rsidRDefault="00DB69EC" w:rsidP="00FA38E7">
            <w:pPr>
              <w:pStyle w:val="a7"/>
              <w:spacing w:line="360" w:lineRule="auto"/>
              <w:jc w:val="both"/>
              <w:rPr>
                <w:b/>
                <w:sz w:val="22"/>
                <w:szCs w:val="22"/>
              </w:rPr>
            </w:pPr>
            <w:r w:rsidRPr="00A51F9F">
              <w:rPr>
                <w:b/>
                <w:spacing w:val="-5"/>
                <w:sz w:val="22"/>
                <w:szCs w:val="22"/>
              </w:rPr>
              <w:t>руб.</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8"/>
                <w:sz w:val="22"/>
                <w:szCs w:val="22"/>
              </w:rPr>
              <w:t>Тыс.</w:t>
            </w:r>
          </w:p>
          <w:p w:rsidR="00DB69EC" w:rsidRPr="00A51F9F" w:rsidRDefault="00DB69EC" w:rsidP="00FA38E7">
            <w:pPr>
              <w:pStyle w:val="a7"/>
              <w:spacing w:line="360" w:lineRule="auto"/>
              <w:jc w:val="both"/>
              <w:rPr>
                <w:b/>
                <w:sz w:val="22"/>
                <w:szCs w:val="22"/>
              </w:rPr>
            </w:pPr>
            <w:r w:rsidRPr="00A51F9F">
              <w:rPr>
                <w:b/>
                <w:spacing w:val="-5"/>
                <w:sz w:val="22"/>
                <w:szCs w:val="22"/>
              </w:rPr>
              <w:t>руб.</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7"/>
                <w:sz w:val="22"/>
                <w:szCs w:val="22"/>
              </w:rPr>
              <w:t>Тыс.</w:t>
            </w:r>
          </w:p>
          <w:p w:rsidR="00DB69EC" w:rsidRPr="00A51F9F" w:rsidRDefault="00DB69EC" w:rsidP="00FA38E7">
            <w:pPr>
              <w:pStyle w:val="a7"/>
              <w:spacing w:line="360" w:lineRule="auto"/>
              <w:jc w:val="both"/>
              <w:rPr>
                <w:b/>
                <w:sz w:val="22"/>
                <w:szCs w:val="22"/>
              </w:rPr>
            </w:pPr>
            <w:r w:rsidRPr="00A51F9F">
              <w:rPr>
                <w:b/>
                <w:spacing w:val="-5"/>
                <w:sz w:val="22"/>
                <w:szCs w:val="22"/>
              </w:rPr>
              <w:t>руб.</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8"/>
                <w:sz w:val="22"/>
                <w:szCs w:val="22"/>
              </w:rPr>
              <w:t>Тыс.</w:t>
            </w:r>
          </w:p>
          <w:p w:rsidR="00DB69EC" w:rsidRPr="00A51F9F" w:rsidRDefault="00DB69EC" w:rsidP="00FA38E7">
            <w:pPr>
              <w:pStyle w:val="a7"/>
              <w:spacing w:line="360" w:lineRule="auto"/>
              <w:jc w:val="both"/>
              <w:rPr>
                <w:b/>
                <w:sz w:val="22"/>
                <w:szCs w:val="22"/>
              </w:rPr>
            </w:pPr>
            <w:r w:rsidRPr="00A51F9F">
              <w:rPr>
                <w:b/>
                <w:spacing w:val="-6"/>
                <w:sz w:val="22"/>
                <w:szCs w:val="22"/>
              </w:rPr>
              <w:t>руб.</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w:t>
            </w:r>
          </w:p>
        </w:tc>
      </w:tr>
      <w:tr w:rsidR="00DB69EC" w:rsidRPr="00A51F9F" w:rsidTr="00DB69EC">
        <w:trPr>
          <w:trHeight w:hRule="exact" w:val="269"/>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Запасы в т..ч:</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9"/>
                <w:sz w:val="22"/>
                <w:szCs w:val="22"/>
              </w:rPr>
              <w:t>1369</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25,3</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4746</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15,1</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5"/>
                <w:sz w:val="22"/>
                <w:szCs w:val="22"/>
              </w:rPr>
              <w:t>4114</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31,0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2745</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5,7</w:t>
            </w:r>
          </w:p>
        </w:tc>
      </w:tr>
      <w:tr w:rsidR="00DB69EC" w:rsidRPr="00A51F9F" w:rsidTr="00DB69EC">
        <w:trPr>
          <w:trHeight w:hRule="exact" w:val="269"/>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сырье, материалы</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0"/>
                <w:sz w:val="22"/>
                <w:szCs w:val="22"/>
              </w:rPr>
              <w:t>1369</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25,3</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4746</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15,1</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4114</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31,0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2745</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5,7</w:t>
            </w:r>
          </w:p>
        </w:tc>
      </w:tr>
      <w:tr w:rsidR="00DB69EC" w:rsidRPr="00A51F9F" w:rsidTr="00DB69EC">
        <w:trPr>
          <w:trHeight w:hRule="exac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Дебиторская задолженность</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3705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68,5</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25188</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80,1</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5663</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2,6</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0"/>
                <w:sz w:val="22"/>
                <w:szCs w:val="22"/>
              </w:rPr>
              <w:t>1958</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-25,9</w:t>
            </w:r>
          </w:p>
        </w:tc>
      </w:tr>
      <w:tr w:rsidR="00DB69EC" w:rsidRPr="00A51F9F" w:rsidTr="00DB69EC">
        <w:trPr>
          <w:trHeight w:hRule="exact" w:val="24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в т.ч.: поставщики</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2705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50,0</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5188</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16,5</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5663</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42,6</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2958</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-7,4</w:t>
            </w:r>
          </w:p>
        </w:tc>
      </w:tr>
      <w:tr w:rsidR="00DB69EC" w:rsidRPr="00A51F9F" w:rsidTr="00DB69EC">
        <w:trPr>
          <w:trHeight w:hRule="exact" w:val="480"/>
        </w:trPr>
        <w:tc>
          <w:tcPr>
            <w:tcW w:w="1500" w:type="pct"/>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FA38E7">
            <w:pPr>
              <w:pStyle w:val="a7"/>
              <w:spacing w:line="360" w:lineRule="auto"/>
              <w:jc w:val="both"/>
              <w:rPr>
                <w:sz w:val="22"/>
                <w:szCs w:val="22"/>
              </w:rPr>
            </w:pPr>
            <w:r w:rsidRPr="00A51F9F">
              <w:rPr>
                <w:sz w:val="22"/>
                <w:szCs w:val="22"/>
              </w:rPr>
              <w:t xml:space="preserve">Краткосрочные финансовые </w:t>
            </w:r>
            <w:r w:rsidRPr="00A51F9F">
              <w:rPr>
                <w:spacing w:val="-1"/>
                <w:sz w:val="22"/>
                <w:szCs w:val="22"/>
              </w:rPr>
              <w:t>вложения</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0,3</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1"/>
                <w:sz w:val="22"/>
                <w:szCs w:val="22"/>
              </w:rPr>
              <w:t>1515</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4,8</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-15</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-0,3</w:t>
            </w:r>
          </w:p>
        </w:tc>
      </w:tr>
      <w:tr w:rsidR="00DB69EC" w:rsidRPr="00A51F9F" w:rsidTr="00DB69EC">
        <w:trPr>
          <w:trHeight w:hRule="exact" w:val="250"/>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Денежные средства</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319</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5,9</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5"/>
                <w:sz w:val="22"/>
                <w:szCs w:val="22"/>
              </w:rPr>
              <w:t>3512</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26,4</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3193</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20,5</w:t>
            </w:r>
          </w:p>
        </w:tc>
      </w:tr>
      <w:tr w:rsidR="00DB69EC" w:rsidRPr="00A51F9F" w:rsidTr="00DB69EC">
        <w:trPr>
          <w:trHeight w:hRule="exact" w:val="288"/>
        </w:trPr>
        <w:tc>
          <w:tcPr>
            <w:tcW w:w="150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Всего</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5"/>
                <w:sz w:val="22"/>
                <w:szCs w:val="22"/>
              </w:rPr>
              <w:t>5408</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7"/>
                <w:sz w:val="22"/>
                <w:szCs w:val="22"/>
              </w:rPr>
              <w:t>100,0</w:t>
            </w:r>
          </w:p>
        </w:tc>
        <w:tc>
          <w:tcPr>
            <w:tcW w:w="454"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31449</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100,0</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13289</w:t>
            </w:r>
          </w:p>
        </w:tc>
        <w:tc>
          <w:tcPr>
            <w:tcW w:w="403"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100,0</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2"/>
                <w:sz w:val="22"/>
                <w:szCs w:val="22"/>
              </w:rPr>
              <w:t>7881</w:t>
            </w:r>
          </w:p>
        </w:tc>
        <w:tc>
          <w:tcPr>
            <w:tcW w:w="439" w:type="pct"/>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0,0</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A51F9F">
      <w:pPr>
        <w:shd w:val="clear" w:color="auto" w:fill="FFFFFF"/>
        <w:spacing w:after="0" w:line="360" w:lineRule="auto"/>
        <w:ind w:right="110" w:firstLine="567"/>
        <w:jc w:val="both"/>
        <w:rPr>
          <w:rFonts w:ascii="Times New Roman" w:hAnsi="Times New Roman" w:cs="Times New Roman"/>
          <w:sz w:val="28"/>
          <w:szCs w:val="28"/>
        </w:rPr>
      </w:pPr>
      <w:r w:rsidRPr="00FA38E7">
        <w:rPr>
          <w:rFonts w:ascii="Times New Roman" w:hAnsi="Times New Roman" w:cs="Times New Roman"/>
          <w:spacing w:val="-1"/>
          <w:sz w:val="28"/>
          <w:szCs w:val="28"/>
        </w:rPr>
        <w:t xml:space="preserve">Как видно из таблицы, за анализируемый период произошли изменения </w:t>
      </w:r>
      <w:r w:rsidRPr="00FA38E7">
        <w:rPr>
          <w:rFonts w:ascii="Times New Roman" w:hAnsi="Times New Roman" w:cs="Times New Roman"/>
          <w:sz w:val="28"/>
          <w:szCs w:val="28"/>
        </w:rPr>
        <w:t xml:space="preserve">в структуре оборотных средств: денежные средства увеличились на 20,5%, а </w:t>
      </w:r>
      <w:r w:rsidRPr="00FA38E7">
        <w:rPr>
          <w:rFonts w:ascii="Times New Roman" w:hAnsi="Times New Roman" w:cs="Times New Roman"/>
          <w:spacing w:val="2"/>
          <w:sz w:val="28"/>
          <w:szCs w:val="28"/>
        </w:rPr>
        <w:t xml:space="preserve">остальные виды оборотных средств снизились. Если сравнивать статьи </w:t>
      </w:r>
      <w:r w:rsidRPr="00FA38E7">
        <w:rPr>
          <w:rFonts w:ascii="Times New Roman" w:hAnsi="Times New Roman" w:cs="Times New Roman"/>
          <w:spacing w:val="1"/>
          <w:sz w:val="28"/>
          <w:szCs w:val="28"/>
        </w:rPr>
        <w:t xml:space="preserve">оборотных активов в денежном выражении, то видно, что общий объем </w:t>
      </w:r>
      <w:r w:rsidRPr="00FA38E7">
        <w:rPr>
          <w:rFonts w:ascii="Times New Roman" w:hAnsi="Times New Roman" w:cs="Times New Roman"/>
          <w:spacing w:val="7"/>
          <w:sz w:val="28"/>
          <w:szCs w:val="28"/>
        </w:rPr>
        <w:t>оборотных активов увеличился почти в 3 раза (за счет увеличения всех статей</w:t>
      </w:r>
      <w:r w:rsidRPr="00FA38E7">
        <w:rPr>
          <w:rFonts w:ascii="Times New Roman" w:hAnsi="Times New Roman" w:cs="Times New Roman"/>
          <w:spacing w:val="-1"/>
          <w:sz w:val="28"/>
          <w:szCs w:val="28"/>
        </w:rPr>
        <w:t>).</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Проанализируем изменение оборачиваемости активов по таблице 11.</w:t>
      </w:r>
    </w:p>
    <w:p w:rsidR="00DB69EC" w:rsidRPr="00A401CE" w:rsidRDefault="00DB69EC" w:rsidP="00FA38E7">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Таблица 11 - Оборачиваемость оборотных активов</w:t>
      </w:r>
    </w:p>
    <w:p w:rsidR="00DB69EC" w:rsidRPr="00FA38E7" w:rsidRDefault="00DB69EC" w:rsidP="00FA38E7">
      <w:pPr>
        <w:spacing w:after="0" w:line="360" w:lineRule="auto"/>
        <w:jc w:val="both"/>
        <w:rPr>
          <w:rFonts w:ascii="Times New Roman" w:hAnsi="Times New Roman" w:cs="Times New Roman"/>
          <w:sz w:val="28"/>
          <w:szCs w:val="28"/>
        </w:rPr>
      </w:pPr>
    </w:p>
    <w:tbl>
      <w:tblPr>
        <w:tblW w:w="9639" w:type="dxa"/>
        <w:tblInd w:w="40" w:type="dxa"/>
        <w:tblLayout w:type="fixed"/>
        <w:tblCellMar>
          <w:left w:w="40" w:type="dxa"/>
          <w:right w:w="40" w:type="dxa"/>
        </w:tblCellMar>
        <w:tblLook w:val="0000"/>
      </w:tblPr>
      <w:tblGrid>
        <w:gridCol w:w="3969"/>
        <w:gridCol w:w="1517"/>
        <w:gridCol w:w="1997"/>
        <w:gridCol w:w="2156"/>
      </w:tblGrid>
      <w:tr w:rsidR="00DB69EC" w:rsidRPr="00A51F9F" w:rsidTr="00DB69EC">
        <w:trPr>
          <w:trHeight w:hRule="exact" w:val="292"/>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Показатели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2013</w:t>
            </w:r>
            <w:r w:rsidR="00DB69EC" w:rsidRPr="00A51F9F">
              <w:rPr>
                <w:b/>
                <w:spacing w:val="-7"/>
                <w:sz w:val="22"/>
                <w:szCs w:val="22"/>
              </w:rPr>
              <w:t xml:space="preserve"> г.</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6"/>
                <w:sz w:val="22"/>
                <w:szCs w:val="22"/>
              </w:rPr>
              <w:t>2015</w:t>
            </w:r>
            <w:r w:rsidR="00DB69EC" w:rsidRPr="00A51F9F">
              <w:rPr>
                <w:b/>
                <w:spacing w:val="-6"/>
                <w:sz w:val="22"/>
                <w:szCs w:val="22"/>
              </w:rPr>
              <w:t>г.</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3"/>
                <w:sz w:val="22"/>
                <w:szCs w:val="22"/>
              </w:rPr>
              <w:t>Отклонение (+/-)</w:t>
            </w:r>
          </w:p>
        </w:tc>
      </w:tr>
      <w:tr w:rsidR="00DB69EC" w:rsidRPr="00A51F9F" w:rsidTr="00DB69EC">
        <w:trPr>
          <w:trHeight w:hRule="exact" w:val="24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Выручка, тыс.руб.</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77697</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3"/>
                <w:sz w:val="22"/>
                <w:szCs w:val="22"/>
              </w:rPr>
              <w:t>79056</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0"/>
                <w:sz w:val="22"/>
                <w:szCs w:val="22"/>
              </w:rPr>
              <w:t>1359</w:t>
            </w:r>
          </w:p>
        </w:tc>
      </w:tr>
      <w:tr w:rsidR="00DB69EC" w:rsidRPr="00A51F9F" w:rsidTr="00DB69EC">
        <w:trPr>
          <w:trHeight w:hRule="exact" w:val="24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Среднегодовые остатки оборотных средств</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5400</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22369</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16969</w:t>
            </w:r>
          </w:p>
        </w:tc>
      </w:tr>
      <w:tr w:rsidR="00DB69EC" w:rsidRPr="00A51F9F" w:rsidTr="00DB69EC">
        <w:trPr>
          <w:trHeight w:hRule="exact" w:val="24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Коэффициент оборачиваемости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0"/>
                <w:sz w:val="22"/>
                <w:szCs w:val="22"/>
              </w:rPr>
              <w:t>14,3</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3,5</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-10,8</w:t>
            </w:r>
          </w:p>
        </w:tc>
      </w:tr>
      <w:tr w:rsidR="00DB69EC" w:rsidRPr="00A51F9F" w:rsidTr="00DB69EC">
        <w:trPr>
          <w:trHeight w:hRule="exact" w:val="259"/>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Период оборота, дни</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103</w:t>
            </w:r>
          </w:p>
        </w:tc>
        <w:tc>
          <w:tcPr>
            <w:tcW w:w="2156"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77</w:t>
            </w:r>
          </w:p>
        </w:tc>
      </w:tr>
    </w:tbl>
    <w:p w:rsidR="00DB69EC" w:rsidRPr="00FA38E7" w:rsidRDefault="00DB69EC" w:rsidP="00FA38E7">
      <w:pPr>
        <w:shd w:val="clear" w:color="auto" w:fill="FFFFFF"/>
        <w:spacing w:before="538" w:after="0" w:line="360" w:lineRule="auto"/>
        <w:ind w:left="106" w:right="125" w:firstLine="720"/>
        <w:jc w:val="both"/>
        <w:rPr>
          <w:rFonts w:ascii="Times New Roman" w:hAnsi="Times New Roman" w:cs="Times New Roman"/>
          <w:sz w:val="28"/>
          <w:szCs w:val="28"/>
        </w:rPr>
      </w:pPr>
      <w:r w:rsidRPr="00FA38E7">
        <w:rPr>
          <w:rFonts w:ascii="Times New Roman" w:hAnsi="Times New Roman" w:cs="Times New Roman"/>
          <w:spacing w:val="5"/>
          <w:sz w:val="28"/>
          <w:szCs w:val="28"/>
        </w:rPr>
        <w:t xml:space="preserve">Как видно из таблицы, период оборота в </w:t>
      </w:r>
      <w:r w:rsidR="00AF27C8">
        <w:rPr>
          <w:rFonts w:ascii="Times New Roman" w:hAnsi="Times New Roman" w:cs="Times New Roman"/>
          <w:spacing w:val="5"/>
          <w:sz w:val="28"/>
          <w:szCs w:val="28"/>
        </w:rPr>
        <w:t>2015</w:t>
      </w:r>
      <w:r w:rsidRPr="00FA38E7">
        <w:rPr>
          <w:rFonts w:ascii="Times New Roman" w:hAnsi="Times New Roman" w:cs="Times New Roman"/>
          <w:spacing w:val="5"/>
          <w:sz w:val="28"/>
          <w:szCs w:val="28"/>
        </w:rPr>
        <w:t xml:space="preserve"> г. увеличился на 77 </w:t>
      </w:r>
      <w:r w:rsidRPr="00FA38E7">
        <w:rPr>
          <w:rFonts w:ascii="Times New Roman" w:hAnsi="Times New Roman" w:cs="Times New Roman"/>
          <w:spacing w:val="-2"/>
          <w:sz w:val="28"/>
          <w:szCs w:val="28"/>
        </w:rPr>
        <w:t xml:space="preserve">дней по сравнению с </w:t>
      </w:r>
      <w:r w:rsidR="00AF27C8">
        <w:rPr>
          <w:rFonts w:ascii="Times New Roman" w:hAnsi="Times New Roman" w:cs="Times New Roman"/>
          <w:spacing w:val="-2"/>
          <w:sz w:val="28"/>
          <w:szCs w:val="28"/>
        </w:rPr>
        <w:t>2013</w:t>
      </w:r>
      <w:r w:rsidRPr="00FA38E7">
        <w:rPr>
          <w:rFonts w:ascii="Times New Roman" w:hAnsi="Times New Roman" w:cs="Times New Roman"/>
          <w:spacing w:val="-2"/>
          <w:sz w:val="28"/>
          <w:szCs w:val="28"/>
        </w:rPr>
        <w:t xml:space="preserve"> г.</w:t>
      </w:r>
    </w:p>
    <w:p w:rsidR="00DB69EC" w:rsidRPr="00FA38E7" w:rsidRDefault="00DB69EC" w:rsidP="00FA38E7">
      <w:pPr>
        <w:shd w:val="clear" w:color="auto" w:fill="FFFFFF"/>
        <w:spacing w:after="0" w:line="360" w:lineRule="auto"/>
        <w:ind w:left="115" w:right="120" w:firstLine="691"/>
        <w:jc w:val="both"/>
        <w:rPr>
          <w:rFonts w:ascii="Times New Roman" w:hAnsi="Times New Roman" w:cs="Times New Roman"/>
          <w:sz w:val="28"/>
          <w:szCs w:val="28"/>
        </w:rPr>
      </w:pPr>
      <w:r w:rsidRPr="00FA38E7">
        <w:rPr>
          <w:rFonts w:ascii="Times New Roman" w:hAnsi="Times New Roman" w:cs="Times New Roman"/>
          <w:spacing w:val="8"/>
          <w:sz w:val="28"/>
          <w:szCs w:val="28"/>
        </w:rPr>
        <w:lastRenderedPageBreak/>
        <w:t xml:space="preserve">Рассчитаем дополнительно привлеченные денежные средства в </w:t>
      </w:r>
      <w:r w:rsidRPr="00FA38E7">
        <w:rPr>
          <w:rFonts w:ascii="Times New Roman" w:hAnsi="Times New Roman" w:cs="Times New Roman"/>
          <w:spacing w:val="-1"/>
          <w:sz w:val="28"/>
          <w:szCs w:val="28"/>
        </w:rPr>
        <w:t>следствие увеличения длительности оборота по формуле (28)[6]:</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С</w:t>
      </w:r>
      <w:r w:rsidRPr="00FA38E7">
        <w:rPr>
          <w:rFonts w:ascii="Times New Roman" w:hAnsi="Times New Roman" w:cs="Times New Roman"/>
          <w:sz w:val="28"/>
          <w:szCs w:val="28"/>
          <w:vertAlign w:val="subscript"/>
        </w:rPr>
        <w:t>доп</w:t>
      </w:r>
      <w:r w:rsidRPr="00FA38E7">
        <w:rPr>
          <w:rFonts w:ascii="Times New Roman" w:hAnsi="Times New Roman" w:cs="Times New Roman"/>
          <w:sz w:val="28"/>
          <w:szCs w:val="28"/>
        </w:rPr>
        <w:t xml:space="preserve"> = (О</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xml:space="preserve"> - О</w:t>
      </w:r>
      <w:r w:rsidRPr="00FA38E7">
        <w:rPr>
          <w:rFonts w:ascii="Times New Roman" w:hAnsi="Times New Roman" w:cs="Times New Roman"/>
          <w:sz w:val="28"/>
          <w:szCs w:val="28"/>
          <w:vertAlign w:val="subscript"/>
        </w:rPr>
        <w:t>баз</w:t>
      </w:r>
      <w:r w:rsidRPr="00FA38E7">
        <w:rPr>
          <w:rFonts w:ascii="Times New Roman" w:hAnsi="Times New Roman" w:cs="Times New Roman"/>
          <w:sz w:val="28"/>
          <w:szCs w:val="28"/>
        </w:rPr>
        <w:t xml:space="preserve"> )*В</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xml:space="preserve"> / Д</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xml:space="preserve">                                                                   (28),</w:t>
      </w:r>
    </w:p>
    <w:p w:rsidR="00DB69EC" w:rsidRPr="00FA38E7" w:rsidRDefault="00DB69EC" w:rsidP="00FA38E7">
      <w:pPr>
        <w:spacing w:after="0" w:line="360" w:lineRule="auto"/>
        <w:ind w:firstLine="720"/>
        <w:jc w:val="both"/>
        <w:rPr>
          <w:rFonts w:ascii="Times New Roman" w:hAnsi="Times New Roman" w:cs="Times New Roman"/>
          <w:sz w:val="28"/>
          <w:szCs w:val="28"/>
        </w:rPr>
      </w:pPr>
      <w:r w:rsidRPr="00FA38E7">
        <w:rPr>
          <w:rFonts w:ascii="Times New Roman" w:hAnsi="Times New Roman" w:cs="Times New Roman"/>
          <w:sz w:val="28"/>
          <w:szCs w:val="28"/>
        </w:rPr>
        <w:t>где О</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xml:space="preserve"> ,О</w:t>
      </w:r>
      <w:r w:rsidRPr="00FA38E7">
        <w:rPr>
          <w:rFonts w:ascii="Times New Roman" w:hAnsi="Times New Roman" w:cs="Times New Roman"/>
          <w:sz w:val="28"/>
          <w:szCs w:val="28"/>
          <w:vertAlign w:val="subscript"/>
        </w:rPr>
        <w:t xml:space="preserve">баз </w:t>
      </w:r>
      <w:r w:rsidRPr="00FA38E7">
        <w:rPr>
          <w:rFonts w:ascii="Times New Roman" w:hAnsi="Times New Roman" w:cs="Times New Roman"/>
          <w:sz w:val="28"/>
          <w:szCs w:val="28"/>
        </w:rPr>
        <w:t xml:space="preserve">– длительность оборота в базовом и отчетном году соответственно, </w:t>
      </w:r>
    </w:p>
    <w:p w:rsidR="00DB69EC" w:rsidRPr="00FA38E7" w:rsidRDefault="00DB69EC" w:rsidP="00FA38E7">
      <w:pPr>
        <w:spacing w:after="0" w:line="360" w:lineRule="auto"/>
        <w:ind w:firstLine="720"/>
        <w:jc w:val="both"/>
        <w:rPr>
          <w:rFonts w:ascii="Times New Roman" w:hAnsi="Times New Roman" w:cs="Times New Roman"/>
          <w:sz w:val="28"/>
          <w:szCs w:val="28"/>
        </w:rPr>
      </w:pPr>
      <w:r w:rsidRPr="00FA38E7">
        <w:rPr>
          <w:rFonts w:ascii="Times New Roman" w:hAnsi="Times New Roman" w:cs="Times New Roman"/>
          <w:sz w:val="28"/>
          <w:szCs w:val="28"/>
        </w:rPr>
        <w:t>В</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xml:space="preserve"> –выручка отчетного года.</w:t>
      </w:r>
    </w:p>
    <w:p w:rsidR="00DB69EC" w:rsidRPr="00FA38E7" w:rsidRDefault="00DB69EC" w:rsidP="00FA38E7">
      <w:pPr>
        <w:spacing w:after="0" w:line="360" w:lineRule="auto"/>
        <w:ind w:firstLine="720"/>
        <w:jc w:val="both"/>
        <w:rPr>
          <w:rFonts w:ascii="Times New Roman" w:hAnsi="Times New Roman" w:cs="Times New Roman"/>
          <w:sz w:val="28"/>
          <w:szCs w:val="28"/>
        </w:rPr>
      </w:pPr>
      <w:r w:rsidRPr="00FA38E7">
        <w:rPr>
          <w:rFonts w:ascii="Times New Roman" w:hAnsi="Times New Roman" w:cs="Times New Roman"/>
          <w:sz w:val="28"/>
          <w:szCs w:val="28"/>
        </w:rPr>
        <w:t>Д</w:t>
      </w:r>
      <w:r w:rsidRPr="00FA38E7">
        <w:rPr>
          <w:rFonts w:ascii="Times New Roman" w:hAnsi="Times New Roman" w:cs="Times New Roman"/>
          <w:sz w:val="28"/>
          <w:szCs w:val="28"/>
          <w:vertAlign w:val="subscript"/>
        </w:rPr>
        <w:t>отч</w:t>
      </w:r>
      <w:r w:rsidRPr="00FA38E7">
        <w:rPr>
          <w:rFonts w:ascii="Times New Roman" w:hAnsi="Times New Roman" w:cs="Times New Roman"/>
          <w:sz w:val="28"/>
          <w:szCs w:val="28"/>
        </w:rPr>
        <w:t>- число дней в анализируемом периоде.</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С</w:t>
      </w:r>
      <w:r w:rsidRPr="00FA38E7">
        <w:rPr>
          <w:rFonts w:ascii="Times New Roman" w:hAnsi="Times New Roman" w:cs="Times New Roman"/>
          <w:sz w:val="28"/>
          <w:szCs w:val="28"/>
          <w:vertAlign w:val="subscript"/>
        </w:rPr>
        <w:t>доп</w:t>
      </w:r>
      <w:r w:rsidRPr="00FA38E7">
        <w:rPr>
          <w:rFonts w:ascii="Times New Roman" w:hAnsi="Times New Roman" w:cs="Times New Roman"/>
          <w:sz w:val="28"/>
          <w:szCs w:val="28"/>
        </w:rPr>
        <w:t xml:space="preserve"> =(103-26)* 79056/365 = 16678 (тыс.руб.)</w:t>
      </w: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Проанализируем более детально самые проблемные статьи оборотных </w:t>
      </w:r>
      <w:r w:rsidRPr="00FA38E7">
        <w:rPr>
          <w:rFonts w:ascii="Times New Roman" w:hAnsi="Times New Roman" w:cs="Times New Roman"/>
          <w:spacing w:val="-1"/>
          <w:sz w:val="28"/>
          <w:szCs w:val="28"/>
        </w:rPr>
        <w:t>активов: дебиторскую задолженность, а так же сырье и материалы.</w:t>
      </w:r>
    </w:p>
    <w:p w:rsidR="00DB69EC" w:rsidRPr="00FA38E7" w:rsidRDefault="00DB69EC" w:rsidP="00A51F9F">
      <w:pPr>
        <w:shd w:val="clear" w:color="auto" w:fill="FFFFFF"/>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Анализ   оборачиваемости   дебиторской   задолженности   и   запасов </w:t>
      </w:r>
      <w:r w:rsidRPr="00FA38E7">
        <w:rPr>
          <w:rFonts w:ascii="Times New Roman" w:hAnsi="Times New Roman" w:cs="Times New Roman"/>
          <w:sz w:val="28"/>
          <w:szCs w:val="28"/>
        </w:rPr>
        <w:t>представим в виде таблиц 12 и 13.</w:t>
      </w:r>
    </w:p>
    <w:p w:rsidR="00DB69EC" w:rsidRPr="00A401CE" w:rsidRDefault="00DB69EC" w:rsidP="00FA38E7">
      <w:pPr>
        <w:spacing w:after="0" w:line="360" w:lineRule="auto"/>
        <w:jc w:val="both"/>
        <w:rPr>
          <w:rFonts w:ascii="Times New Roman" w:hAnsi="Times New Roman" w:cs="Times New Roman"/>
          <w:b/>
          <w:sz w:val="24"/>
          <w:szCs w:val="24"/>
        </w:rPr>
      </w:pPr>
    </w:p>
    <w:p w:rsidR="00DB69EC" w:rsidRPr="00FA38E7" w:rsidRDefault="00DB69EC" w:rsidP="00FA38E7">
      <w:pPr>
        <w:spacing w:after="0" w:line="360" w:lineRule="auto"/>
        <w:jc w:val="both"/>
        <w:rPr>
          <w:rFonts w:ascii="Times New Roman" w:hAnsi="Times New Roman" w:cs="Times New Roman"/>
          <w:sz w:val="28"/>
          <w:szCs w:val="28"/>
        </w:rPr>
      </w:pPr>
      <w:r w:rsidRPr="00A401CE">
        <w:rPr>
          <w:rFonts w:ascii="Times New Roman" w:hAnsi="Times New Roman" w:cs="Times New Roman"/>
          <w:b/>
          <w:sz w:val="24"/>
          <w:szCs w:val="24"/>
        </w:rPr>
        <w:t>Таблица 12 -Показатели оборачиваемости дебиторской задолженности</w:t>
      </w:r>
    </w:p>
    <w:tbl>
      <w:tblPr>
        <w:tblW w:w="0" w:type="auto"/>
        <w:tblInd w:w="40" w:type="dxa"/>
        <w:tblLayout w:type="fixed"/>
        <w:tblCellMar>
          <w:left w:w="40" w:type="dxa"/>
          <w:right w:w="40" w:type="dxa"/>
        </w:tblCellMar>
        <w:tblLook w:val="0000"/>
      </w:tblPr>
      <w:tblGrid>
        <w:gridCol w:w="4810"/>
        <w:gridCol w:w="1200"/>
        <w:gridCol w:w="1104"/>
        <w:gridCol w:w="1219"/>
        <w:gridCol w:w="1229"/>
      </w:tblGrid>
      <w:tr w:rsidR="00DB69EC" w:rsidRPr="00A51F9F" w:rsidTr="00DB69EC">
        <w:trPr>
          <w:trHeight w:hRule="exact" w:val="298"/>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b/>
                <w:sz w:val="22"/>
                <w:szCs w:val="22"/>
              </w:rPr>
            </w:pPr>
            <w:r w:rsidRPr="00A51F9F">
              <w:rPr>
                <w:b/>
                <w:sz w:val="22"/>
                <w:szCs w:val="22"/>
              </w:rPr>
              <w:t>Показатель</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6"/>
                <w:sz w:val="22"/>
                <w:szCs w:val="22"/>
              </w:rPr>
              <w:t>2013</w:t>
            </w:r>
            <w:r w:rsidR="00DB69EC" w:rsidRPr="00A51F9F">
              <w:rPr>
                <w:b/>
                <w:spacing w:val="-6"/>
                <w:sz w:val="22"/>
                <w:szCs w:val="22"/>
              </w:rPr>
              <w:t xml:space="preserve"> г.</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5"/>
                <w:sz w:val="22"/>
                <w:szCs w:val="22"/>
              </w:rPr>
              <w:t>2014</w:t>
            </w:r>
            <w:r w:rsidR="00DB69EC" w:rsidRPr="00A51F9F">
              <w:rPr>
                <w:b/>
                <w:spacing w:val="-5"/>
                <w:sz w:val="22"/>
                <w:szCs w:val="22"/>
              </w:rPr>
              <w:t xml:space="preserve"> г.</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A51F9F">
            <w:pPr>
              <w:pStyle w:val="a7"/>
              <w:jc w:val="both"/>
              <w:rPr>
                <w:b/>
                <w:sz w:val="22"/>
                <w:szCs w:val="22"/>
              </w:rPr>
            </w:pPr>
            <w:r w:rsidRPr="00A51F9F">
              <w:rPr>
                <w:b/>
                <w:spacing w:val="-6"/>
                <w:sz w:val="22"/>
                <w:szCs w:val="22"/>
              </w:rPr>
              <w:t>2015</w:t>
            </w:r>
            <w:r w:rsidR="00DB69EC" w:rsidRPr="00A51F9F">
              <w:rPr>
                <w:b/>
                <w:spacing w:val="-6"/>
                <w:sz w:val="22"/>
                <w:szCs w:val="22"/>
              </w:rPr>
              <w:t>г.</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b/>
                <w:sz w:val="22"/>
                <w:szCs w:val="22"/>
              </w:rPr>
            </w:pPr>
            <w:r w:rsidRPr="00A51F9F">
              <w:rPr>
                <w:b/>
                <w:spacing w:val="-4"/>
                <w:sz w:val="22"/>
                <w:szCs w:val="22"/>
              </w:rPr>
              <w:t>Изменение</w:t>
            </w:r>
          </w:p>
        </w:tc>
      </w:tr>
      <w:tr w:rsidR="00DB69EC" w:rsidRPr="00A51F9F" w:rsidTr="00DB69EC">
        <w:trPr>
          <w:trHeight w:hRule="exact" w:val="240"/>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2"/>
                <w:sz w:val="22"/>
                <w:szCs w:val="22"/>
              </w:rPr>
              <w:t>Выручка, тыс.руб.</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77697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76192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4"/>
                <w:sz w:val="22"/>
                <w:szCs w:val="22"/>
              </w:rPr>
              <w:t>79056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0"/>
                <w:sz w:val="22"/>
                <w:szCs w:val="22"/>
              </w:rPr>
              <w:t>1359</w:t>
            </w:r>
          </w:p>
        </w:tc>
      </w:tr>
      <w:tr w:rsidR="00DB69EC" w:rsidRPr="00A51F9F" w:rsidTr="00DB69EC">
        <w:trPr>
          <w:trHeight w:hRule="exact" w:val="278"/>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
                <w:sz w:val="22"/>
                <w:szCs w:val="22"/>
              </w:rPr>
              <w:t>Дебиторская задолженность, тыс.руб.</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6"/>
                <w:sz w:val="22"/>
                <w:szCs w:val="22"/>
              </w:rPr>
              <w:t>3705</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25188</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9"/>
                <w:sz w:val="22"/>
                <w:szCs w:val="22"/>
              </w:rPr>
              <w:t>5663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0"/>
                <w:sz w:val="22"/>
                <w:szCs w:val="22"/>
              </w:rPr>
              <w:t>1958</w:t>
            </w:r>
          </w:p>
        </w:tc>
      </w:tr>
      <w:tr w:rsidR="00DB69EC" w:rsidRPr="00A51F9F" w:rsidTr="00A51F9F">
        <w:trPr>
          <w:trHeight w:hRule="exact" w:val="859"/>
        </w:trPr>
        <w:tc>
          <w:tcPr>
            <w:tcW w:w="4810" w:type="dxa"/>
            <w:tcBorders>
              <w:top w:val="single" w:sz="6" w:space="0" w:color="auto"/>
              <w:left w:val="single" w:sz="6" w:space="0" w:color="auto"/>
              <w:bottom w:val="single" w:sz="6" w:space="0" w:color="auto"/>
              <w:right w:val="single" w:sz="6" w:space="0" w:color="auto"/>
            </w:tcBorders>
            <w:shd w:val="clear" w:color="auto" w:fill="FFFFFF"/>
            <w:vAlign w:val="center"/>
          </w:tcPr>
          <w:p w:rsidR="00DB69EC" w:rsidRPr="00A51F9F" w:rsidRDefault="00DB69EC" w:rsidP="00A51F9F">
            <w:pPr>
              <w:pStyle w:val="a7"/>
              <w:jc w:val="both"/>
              <w:rPr>
                <w:sz w:val="22"/>
                <w:szCs w:val="22"/>
              </w:rPr>
            </w:pPr>
            <w:r w:rsidRPr="00A51F9F">
              <w:rPr>
                <w:spacing w:val="-1"/>
                <w:sz w:val="22"/>
                <w:szCs w:val="22"/>
              </w:rPr>
              <w:t>Процент просроченной дебиторской задолженности,</w:t>
            </w:r>
          </w:p>
          <w:p w:rsidR="00DB69EC" w:rsidRPr="00A51F9F" w:rsidRDefault="00DB69EC" w:rsidP="00A51F9F">
            <w:pPr>
              <w:pStyle w:val="a7"/>
              <w:jc w:val="both"/>
              <w:rPr>
                <w:sz w:val="22"/>
                <w:szCs w:val="22"/>
              </w:rPr>
            </w:pPr>
            <w:r w:rsidRPr="00A51F9F">
              <w:rPr>
                <w:sz w:val="22"/>
                <w:szCs w:val="22"/>
              </w:rPr>
              <w:t>%</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6</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8</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w:t>
            </w:r>
          </w:p>
        </w:tc>
      </w:tr>
      <w:tr w:rsidR="00DB69EC" w:rsidRPr="00A51F9F" w:rsidTr="00DB69EC">
        <w:trPr>
          <w:trHeight w:hRule="exact" w:val="317"/>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2"/>
                <w:sz w:val="22"/>
                <w:szCs w:val="22"/>
              </w:rPr>
              <w:t>Оборачиваемость дебиторской задолженности,</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14</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-7</w:t>
            </w:r>
          </w:p>
        </w:tc>
      </w:tr>
      <w:tr w:rsidR="00DB69EC" w:rsidRPr="00A51F9F" w:rsidTr="00DB69EC">
        <w:trPr>
          <w:trHeight w:hRule="exact" w:val="336"/>
        </w:trPr>
        <w:tc>
          <w:tcPr>
            <w:tcW w:w="481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pacing w:val="-1"/>
                <w:sz w:val="22"/>
                <w:szCs w:val="22"/>
              </w:rPr>
              <w:t>Период погашения дебиторской задолженности, дней</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122</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26</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A51F9F">
            <w:pPr>
              <w:pStyle w:val="a7"/>
              <w:jc w:val="both"/>
              <w:rPr>
                <w:sz w:val="22"/>
                <w:szCs w:val="22"/>
              </w:rPr>
            </w:pPr>
            <w:r w:rsidRPr="00A51F9F">
              <w:rPr>
                <w:sz w:val="22"/>
                <w:szCs w:val="22"/>
              </w:rPr>
              <w:t>9</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A51F9F">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2"/>
          <w:sz w:val="28"/>
          <w:szCs w:val="28"/>
        </w:rPr>
        <w:t xml:space="preserve">Как видно из таблицы 12, процент просроченной дебиторской </w:t>
      </w:r>
      <w:r w:rsidRPr="00FA38E7">
        <w:rPr>
          <w:rFonts w:ascii="Times New Roman" w:hAnsi="Times New Roman" w:cs="Times New Roman"/>
          <w:sz w:val="28"/>
          <w:szCs w:val="28"/>
        </w:rPr>
        <w:t xml:space="preserve">задолженности за анализируемый период увеличился на 2%, а в целом период </w:t>
      </w:r>
      <w:r w:rsidRPr="00FA38E7">
        <w:rPr>
          <w:rFonts w:ascii="Times New Roman" w:hAnsi="Times New Roman" w:cs="Times New Roman"/>
          <w:spacing w:val="1"/>
          <w:sz w:val="28"/>
          <w:szCs w:val="28"/>
        </w:rPr>
        <w:t xml:space="preserve">погашения дебиторской задолженности увеличился на 9 дней в </w:t>
      </w:r>
      <w:r w:rsidR="00AF27C8">
        <w:rPr>
          <w:rFonts w:ascii="Times New Roman" w:hAnsi="Times New Roman" w:cs="Times New Roman"/>
          <w:spacing w:val="1"/>
          <w:sz w:val="28"/>
          <w:szCs w:val="28"/>
        </w:rPr>
        <w:t>2015</w:t>
      </w:r>
      <w:r w:rsidRPr="00FA38E7">
        <w:rPr>
          <w:rFonts w:ascii="Times New Roman" w:hAnsi="Times New Roman" w:cs="Times New Roman"/>
          <w:spacing w:val="1"/>
          <w:sz w:val="28"/>
          <w:szCs w:val="28"/>
        </w:rPr>
        <w:t xml:space="preserve">г. по </w:t>
      </w:r>
      <w:r w:rsidRPr="00FA38E7">
        <w:rPr>
          <w:rFonts w:ascii="Times New Roman" w:hAnsi="Times New Roman" w:cs="Times New Roman"/>
          <w:sz w:val="28"/>
          <w:szCs w:val="28"/>
        </w:rPr>
        <w:t xml:space="preserve">сравнению с </w:t>
      </w:r>
      <w:r w:rsidR="00AF27C8">
        <w:rPr>
          <w:rFonts w:ascii="Times New Roman" w:hAnsi="Times New Roman" w:cs="Times New Roman"/>
          <w:sz w:val="28"/>
          <w:szCs w:val="28"/>
        </w:rPr>
        <w:t>2013</w:t>
      </w:r>
      <w:r w:rsidRPr="00FA38E7">
        <w:rPr>
          <w:rFonts w:ascii="Times New Roman" w:hAnsi="Times New Roman" w:cs="Times New Roman"/>
          <w:sz w:val="28"/>
          <w:szCs w:val="28"/>
        </w:rPr>
        <w:t xml:space="preserve">г., хотя наиболее сложная ситуация наблюдалась в </w:t>
      </w:r>
      <w:r w:rsidR="00AF27C8">
        <w:rPr>
          <w:rFonts w:ascii="Times New Roman" w:hAnsi="Times New Roman" w:cs="Times New Roman"/>
          <w:sz w:val="28"/>
          <w:szCs w:val="28"/>
        </w:rPr>
        <w:t>2014</w:t>
      </w:r>
      <w:r w:rsidRPr="00FA38E7">
        <w:rPr>
          <w:rFonts w:ascii="Times New Roman" w:hAnsi="Times New Roman" w:cs="Times New Roman"/>
          <w:sz w:val="28"/>
          <w:szCs w:val="28"/>
        </w:rPr>
        <w:t xml:space="preserve"> г., </w:t>
      </w:r>
      <w:r w:rsidRPr="00FA38E7">
        <w:rPr>
          <w:rFonts w:ascii="Times New Roman" w:hAnsi="Times New Roman" w:cs="Times New Roman"/>
          <w:spacing w:val="-2"/>
          <w:sz w:val="28"/>
          <w:szCs w:val="28"/>
        </w:rPr>
        <w:t xml:space="preserve">когда был максимальный размер просроченной дебиторской задолженности, а </w:t>
      </w:r>
      <w:r w:rsidRPr="00FA38E7">
        <w:rPr>
          <w:rFonts w:ascii="Times New Roman" w:hAnsi="Times New Roman" w:cs="Times New Roman"/>
          <w:sz w:val="28"/>
          <w:szCs w:val="28"/>
        </w:rPr>
        <w:t>период инкассации составлял 122 дня.</w:t>
      </w:r>
    </w:p>
    <w:p w:rsidR="00DB69EC" w:rsidRPr="00A401CE" w:rsidRDefault="00DB69EC" w:rsidP="00FA38E7">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Таблица 13- Показатели оборачиваемости запасов сырья и материалов</w:t>
      </w:r>
    </w:p>
    <w:tbl>
      <w:tblPr>
        <w:tblW w:w="0" w:type="auto"/>
        <w:tblInd w:w="40" w:type="dxa"/>
        <w:tblLayout w:type="fixed"/>
        <w:tblCellMar>
          <w:left w:w="40" w:type="dxa"/>
          <w:right w:w="40" w:type="dxa"/>
        </w:tblCellMar>
        <w:tblLook w:val="0000"/>
      </w:tblPr>
      <w:tblGrid>
        <w:gridCol w:w="5117"/>
        <w:gridCol w:w="854"/>
        <w:gridCol w:w="854"/>
        <w:gridCol w:w="1248"/>
        <w:gridCol w:w="1267"/>
      </w:tblGrid>
      <w:tr w:rsidR="00DB69EC" w:rsidRPr="00A51F9F" w:rsidTr="00DB69EC">
        <w:trPr>
          <w:trHeight w:hRule="exact" w:val="298"/>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z w:val="22"/>
                <w:szCs w:val="22"/>
              </w:rPr>
              <w:t>Показатель</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4"/>
                <w:sz w:val="22"/>
                <w:szCs w:val="22"/>
              </w:rPr>
              <w:t>2013</w:t>
            </w:r>
            <w:r w:rsidR="00DB69EC" w:rsidRPr="00A51F9F">
              <w:rPr>
                <w:b/>
                <w:spacing w:val="-4"/>
                <w:sz w:val="22"/>
                <w:szCs w:val="22"/>
              </w:rPr>
              <w:t xml:space="preserve"> г.</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7"/>
                <w:sz w:val="22"/>
                <w:szCs w:val="22"/>
              </w:rPr>
              <w:t>2014</w:t>
            </w:r>
            <w:r w:rsidR="00DB69EC" w:rsidRPr="00A51F9F">
              <w:rPr>
                <w:b/>
                <w:spacing w:val="-7"/>
                <w:sz w:val="22"/>
                <w:szCs w:val="22"/>
              </w:rPr>
              <w:t xml:space="preserve"> г.</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AF27C8" w:rsidP="00FA38E7">
            <w:pPr>
              <w:pStyle w:val="a7"/>
              <w:spacing w:line="360" w:lineRule="auto"/>
              <w:jc w:val="both"/>
              <w:rPr>
                <w:b/>
                <w:sz w:val="22"/>
                <w:szCs w:val="22"/>
              </w:rPr>
            </w:pPr>
            <w:r w:rsidRPr="00A51F9F">
              <w:rPr>
                <w:b/>
                <w:spacing w:val="-6"/>
                <w:sz w:val="22"/>
                <w:szCs w:val="22"/>
              </w:rPr>
              <w:t>2015</w:t>
            </w:r>
            <w:r w:rsidR="00DB69EC" w:rsidRPr="00A51F9F">
              <w:rPr>
                <w:b/>
                <w:spacing w:val="-6"/>
                <w:sz w:val="22"/>
                <w:szCs w:val="22"/>
              </w:rPr>
              <w:t>г.</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b/>
                <w:sz w:val="22"/>
                <w:szCs w:val="22"/>
              </w:rPr>
            </w:pPr>
            <w:r w:rsidRPr="00A51F9F">
              <w:rPr>
                <w:b/>
                <w:spacing w:val="-4"/>
                <w:sz w:val="22"/>
                <w:szCs w:val="22"/>
              </w:rPr>
              <w:t>Изменение</w:t>
            </w:r>
          </w:p>
        </w:tc>
      </w:tr>
      <w:tr w:rsidR="00DB69EC" w:rsidRPr="00A51F9F" w:rsidTr="00DB69EC">
        <w:trPr>
          <w:trHeight w:hRule="exact" w:val="240"/>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Выручка, тыс.руб.</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77697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76192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79056</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5"/>
                <w:sz w:val="22"/>
                <w:szCs w:val="22"/>
              </w:rPr>
              <w:t>77697</w:t>
            </w:r>
          </w:p>
        </w:tc>
      </w:tr>
      <w:tr w:rsidR="00DB69EC" w:rsidRPr="00A51F9F" w:rsidTr="00DB69EC">
        <w:trPr>
          <w:trHeight w:hRule="exact" w:val="288"/>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2"/>
                <w:sz w:val="22"/>
                <w:szCs w:val="22"/>
              </w:rPr>
              <w:t>Остаток запасов, тыс.руб.</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9"/>
                <w:sz w:val="22"/>
                <w:szCs w:val="22"/>
              </w:rPr>
              <w:t>1369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4746</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5"/>
                <w:sz w:val="22"/>
                <w:szCs w:val="22"/>
              </w:rPr>
              <w:t>4114</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2745</w:t>
            </w:r>
          </w:p>
        </w:tc>
      </w:tr>
      <w:tr w:rsidR="00DB69EC" w:rsidRPr="00A51F9F" w:rsidTr="00DB69EC">
        <w:trPr>
          <w:trHeight w:hRule="exact" w:val="317"/>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Оборачиваемость запасов</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6"/>
                <w:sz w:val="22"/>
                <w:szCs w:val="22"/>
              </w:rPr>
              <w:t>56,8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4"/>
                <w:sz w:val="22"/>
                <w:szCs w:val="22"/>
              </w:rPr>
              <w:t>16,1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8"/>
                <w:sz w:val="22"/>
                <w:szCs w:val="22"/>
              </w:rPr>
              <w:t>19,2</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4"/>
                <w:sz w:val="22"/>
                <w:szCs w:val="22"/>
              </w:rPr>
              <w:t>-37,6</w:t>
            </w:r>
          </w:p>
        </w:tc>
      </w:tr>
      <w:tr w:rsidR="00DB69EC" w:rsidRPr="00A51F9F" w:rsidTr="00DB69EC">
        <w:trPr>
          <w:trHeight w:hRule="exact" w:val="346"/>
        </w:trPr>
        <w:tc>
          <w:tcPr>
            <w:tcW w:w="511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pacing w:val="-1"/>
                <w:sz w:val="22"/>
                <w:szCs w:val="22"/>
              </w:rPr>
              <w:t>Период оборота, дней</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23</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19</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DB69EC" w:rsidRPr="00A51F9F" w:rsidRDefault="00DB69EC" w:rsidP="00FA38E7">
            <w:pPr>
              <w:pStyle w:val="a7"/>
              <w:spacing w:line="360" w:lineRule="auto"/>
              <w:jc w:val="both"/>
              <w:rPr>
                <w:sz w:val="22"/>
                <w:szCs w:val="22"/>
              </w:rPr>
            </w:pPr>
            <w:r w:rsidRPr="00A51F9F">
              <w:rPr>
                <w:sz w:val="22"/>
                <w:szCs w:val="22"/>
              </w:rPr>
              <w:t>13</w:t>
            </w:r>
          </w:p>
        </w:tc>
      </w:tr>
    </w:tbl>
    <w:p w:rsidR="00DB69EC" w:rsidRPr="00FA38E7" w:rsidRDefault="00DB69EC" w:rsidP="00FA38E7">
      <w:pPr>
        <w:spacing w:after="0" w:line="360" w:lineRule="auto"/>
        <w:jc w:val="both"/>
        <w:rPr>
          <w:rFonts w:ascii="Times New Roman" w:hAnsi="Times New Roman" w:cs="Times New Roman"/>
          <w:spacing w:val="13"/>
          <w:sz w:val="28"/>
          <w:szCs w:val="28"/>
        </w:rPr>
      </w:pPr>
    </w:p>
    <w:p w:rsidR="00DB69EC" w:rsidRPr="00FA38E7" w:rsidRDefault="00DB69EC" w:rsidP="007F1A4B">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3"/>
          <w:sz w:val="28"/>
          <w:szCs w:val="28"/>
        </w:rPr>
        <w:t xml:space="preserve">Как видно из таблицы, за анализируемый период вследствие </w:t>
      </w:r>
      <w:r w:rsidRPr="00FA38E7">
        <w:rPr>
          <w:rFonts w:ascii="Times New Roman" w:hAnsi="Times New Roman" w:cs="Times New Roman"/>
          <w:sz w:val="28"/>
          <w:szCs w:val="28"/>
        </w:rPr>
        <w:t xml:space="preserve">увеличения остатков запасов произошло замедление оборачиваемости в 3 </w:t>
      </w:r>
      <w:r w:rsidRPr="00FA38E7">
        <w:rPr>
          <w:rFonts w:ascii="Times New Roman" w:hAnsi="Times New Roman" w:cs="Times New Roman"/>
          <w:spacing w:val="-1"/>
          <w:sz w:val="28"/>
          <w:szCs w:val="28"/>
        </w:rPr>
        <w:t>раза или на 13 дней.</w:t>
      </w:r>
    </w:p>
    <w:p w:rsidR="00DB69EC" w:rsidRPr="00FA38E7" w:rsidRDefault="00DB69EC" w:rsidP="00FA38E7">
      <w:pPr>
        <w:shd w:val="clear" w:color="auto" w:fill="FFFFFF"/>
        <w:spacing w:after="0" w:line="360" w:lineRule="auto"/>
        <w:ind w:left="125" w:right="29" w:firstLine="701"/>
        <w:jc w:val="both"/>
        <w:rPr>
          <w:rFonts w:ascii="Times New Roman" w:hAnsi="Times New Roman" w:cs="Times New Roman"/>
          <w:sz w:val="28"/>
          <w:szCs w:val="28"/>
          <w:u w:val="single"/>
        </w:rPr>
      </w:pPr>
    </w:p>
    <w:p w:rsidR="00A51F9F" w:rsidRDefault="00DB69EC" w:rsidP="00584A1F">
      <w:pPr>
        <w:pStyle w:val="2"/>
        <w:keepNext/>
        <w:widowControl w:val="0"/>
        <w:numPr>
          <w:ilvl w:val="1"/>
          <w:numId w:val="17"/>
        </w:numPr>
        <w:autoSpaceDE w:val="0"/>
        <w:autoSpaceDN w:val="0"/>
        <w:adjustRightInd w:val="0"/>
        <w:spacing w:after="0" w:line="360" w:lineRule="auto"/>
        <w:ind w:left="0" w:firstLine="567"/>
        <w:jc w:val="center"/>
        <w:rPr>
          <w:color w:val="auto"/>
          <w:sz w:val="28"/>
          <w:szCs w:val="28"/>
        </w:rPr>
      </w:pPr>
      <w:bookmarkStart w:id="6" w:name="_Toc362166349"/>
      <w:r w:rsidRPr="00A51F9F">
        <w:rPr>
          <w:color w:val="auto"/>
          <w:sz w:val="28"/>
          <w:szCs w:val="28"/>
        </w:rPr>
        <w:t>Анализ финансового состояния</w:t>
      </w:r>
      <w:bookmarkEnd w:id="6"/>
    </w:p>
    <w:p w:rsidR="00DB69EC" w:rsidRPr="00A51F9F" w:rsidRDefault="00DB69EC" w:rsidP="006C2274">
      <w:pPr>
        <w:spacing w:line="360" w:lineRule="auto"/>
        <w:ind w:firstLine="567"/>
        <w:jc w:val="both"/>
        <w:rPr>
          <w:rFonts w:ascii="Times New Roman" w:hAnsi="Times New Roman" w:cs="Times New Roman"/>
          <w:sz w:val="28"/>
          <w:szCs w:val="28"/>
        </w:rPr>
      </w:pPr>
      <w:r w:rsidRPr="00A51F9F">
        <w:rPr>
          <w:rFonts w:ascii="Times New Roman" w:hAnsi="Times New Roman" w:cs="Times New Roman"/>
          <w:sz w:val="28"/>
          <w:szCs w:val="28"/>
        </w:rPr>
        <w:t xml:space="preserve">Проанализируем финансовое состояние ООО «СпецАвтоТех». </w:t>
      </w:r>
      <w:r w:rsidRPr="00A51F9F">
        <w:rPr>
          <w:rFonts w:ascii="Times New Roman" w:hAnsi="Times New Roman" w:cs="Times New Roman"/>
          <w:spacing w:val="7"/>
          <w:sz w:val="28"/>
          <w:szCs w:val="28"/>
        </w:rPr>
        <w:t xml:space="preserve">Результаты расчета финансовой устойчивости ООО </w:t>
      </w:r>
      <w:r w:rsidR="003931A4">
        <w:rPr>
          <w:rFonts w:ascii="Times New Roman" w:hAnsi="Times New Roman" w:cs="Times New Roman"/>
          <w:spacing w:val="7"/>
          <w:sz w:val="28"/>
          <w:szCs w:val="28"/>
        </w:rPr>
        <w:t xml:space="preserve">«УралСпецТех» </w:t>
      </w:r>
      <w:r w:rsidRPr="00A51F9F">
        <w:rPr>
          <w:rFonts w:ascii="Times New Roman" w:hAnsi="Times New Roman" w:cs="Times New Roman"/>
          <w:sz w:val="28"/>
          <w:szCs w:val="28"/>
        </w:rPr>
        <w:t>представлены в таблицах 14 и 15</w:t>
      </w:r>
    </w:p>
    <w:p w:rsidR="00DB69EC" w:rsidRPr="00A401CE" w:rsidRDefault="00DB69EC" w:rsidP="00FA38E7">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Таблица 14 - Состояние источников формирования материальных запасов</w:t>
      </w:r>
    </w:p>
    <w:tbl>
      <w:tblPr>
        <w:tblW w:w="5000" w:type="pct"/>
        <w:tblCellMar>
          <w:left w:w="40" w:type="dxa"/>
          <w:right w:w="40" w:type="dxa"/>
        </w:tblCellMar>
        <w:tblLook w:val="0000"/>
      </w:tblPr>
      <w:tblGrid>
        <w:gridCol w:w="6182"/>
        <w:gridCol w:w="1143"/>
        <w:gridCol w:w="1124"/>
        <w:gridCol w:w="1272"/>
      </w:tblGrid>
      <w:tr w:rsidR="00DB69EC" w:rsidRPr="006C2274" w:rsidTr="007F1A4B">
        <w:trPr>
          <w:trHeight w:hRule="exact" w:val="240"/>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b/>
                <w:sz w:val="22"/>
                <w:szCs w:val="22"/>
              </w:rPr>
            </w:pPr>
            <w:r w:rsidRPr="006C2274">
              <w:rPr>
                <w:b/>
                <w:sz w:val="22"/>
                <w:szCs w:val="22"/>
              </w:rPr>
              <w:t>Показатель</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AF27C8" w:rsidP="006C2274">
            <w:pPr>
              <w:pStyle w:val="a7"/>
              <w:jc w:val="both"/>
              <w:rPr>
                <w:b/>
                <w:sz w:val="22"/>
                <w:szCs w:val="22"/>
              </w:rPr>
            </w:pPr>
            <w:r w:rsidRPr="006C2274">
              <w:rPr>
                <w:b/>
                <w:spacing w:val="-5"/>
                <w:sz w:val="22"/>
                <w:szCs w:val="22"/>
              </w:rPr>
              <w:t>2013</w:t>
            </w:r>
            <w:r w:rsidR="00DB69EC" w:rsidRPr="006C2274">
              <w:rPr>
                <w:b/>
                <w:spacing w:val="-5"/>
                <w:sz w:val="22"/>
                <w:szCs w:val="22"/>
              </w:rPr>
              <w:t xml:space="preserve"> г.</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AF27C8" w:rsidP="006C2274">
            <w:pPr>
              <w:pStyle w:val="a7"/>
              <w:jc w:val="both"/>
              <w:rPr>
                <w:b/>
                <w:sz w:val="22"/>
                <w:szCs w:val="22"/>
              </w:rPr>
            </w:pPr>
            <w:r w:rsidRPr="006C2274">
              <w:rPr>
                <w:b/>
                <w:spacing w:val="-9"/>
                <w:sz w:val="22"/>
                <w:szCs w:val="22"/>
              </w:rPr>
              <w:t>2014</w:t>
            </w:r>
            <w:r w:rsidR="00DB69EC" w:rsidRPr="006C2274">
              <w:rPr>
                <w:b/>
                <w:spacing w:val="-9"/>
                <w:sz w:val="22"/>
                <w:szCs w:val="22"/>
              </w:rPr>
              <w:t>г.</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AF27C8" w:rsidP="006C2274">
            <w:pPr>
              <w:pStyle w:val="a7"/>
              <w:jc w:val="both"/>
              <w:rPr>
                <w:b/>
                <w:sz w:val="22"/>
                <w:szCs w:val="22"/>
              </w:rPr>
            </w:pPr>
            <w:r w:rsidRPr="006C2274">
              <w:rPr>
                <w:b/>
                <w:spacing w:val="-7"/>
                <w:sz w:val="22"/>
                <w:szCs w:val="22"/>
              </w:rPr>
              <w:t>2015</w:t>
            </w:r>
            <w:r w:rsidR="00DB69EC" w:rsidRPr="006C2274">
              <w:rPr>
                <w:b/>
                <w:spacing w:val="-7"/>
                <w:sz w:val="22"/>
                <w:szCs w:val="22"/>
              </w:rPr>
              <w:t xml:space="preserve"> г.</w:t>
            </w:r>
          </w:p>
        </w:tc>
      </w:tr>
      <w:tr w:rsidR="00DB69EC" w:rsidRPr="006C2274" w:rsidTr="007F1A4B">
        <w:trPr>
          <w:trHeight w:hRule="exact" w:val="230"/>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Материальные запасы,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9"/>
                <w:sz w:val="22"/>
                <w:szCs w:val="22"/>
              </w:rPr>
              <w:t>1369</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4746</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5"/>
                <w:sz w:val="22"/>
                <w:szCs w:val="22"/>
              </w:rPr>
              <w:t>4114</w:t>
            </w:r>
          </w:p>
        </w:tc>
      </w:tr>
      <w:tr w:rsidR="00DB69EC" w:rsidRPr="006C2274" w:rsidTr="007F1A4B">
        <w:trPr>
          <w:trHeight w:hRule="exact" w:val="221"/>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Собственные оборотные средства,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-7093</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-5659</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5"/>
                <w:sz w:val="22"/>
                <w:szCs w:val="22"/>
              </w:rPr>
              <w:t>-9604</w:t>
            </w:r>
          </w:p>
        </w:tc>
      </w:tr>
      <w:tr w:rsidR="00DB69EC" w:rsidRPr="006C2274" w:rsidTr="007F1A4B">
        <w:trPr>
          <w:trHeight w:hRule="exact" w:val="230"/>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1"/>
                <w:sz w:val="22"/>
                <w:szCs w:val="22"/>
              </w:rPr>
              <w:t>Функционирующий капитал,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5"/>
                <w:sz w:val="22"/>
                <w:szCs w:val="22"/>
              </w:rPr>
              <w:t>-7093</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-5659</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-9604</w:t>
            </w:r>
          </w:p>
        </w:tc>
      </w:tr>
      <w:tr w:rsidR="00DB69EC" w:rsidRPr="006C2274" w:rsidTr="007F1A4B">
        <w:trPr>
          <w:trHeight w:hRule="exact" w:val="230"/>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Краткосрочные кредиты и займы,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197</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8"/>
                <w:sz w:val="22"/>
                <w:szCs w:val="22"/>
              </w:rPr>
              <w:t>197</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197</w:t>
            </w:r>
          </w:p>
        </w:tc>
      </w:tr>
      <w:tr w:rsidR="00DB69EC" w:rsidRPr="006C2274" w:rsidTr="007F1A4B">
        <w:trPr>
          <w:trHeight w:hRule="exact" w:val="278"/>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Расчеты с кредиторами по товарным операциям,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6"/>
                <w:sz w:val="22"/>
                <w:szCs w:val="22"/>
              </w:rPr>
              <w:t>12304</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45413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29698</w:t>
            </w:r>
          </w:p>
        </w:tc>
      </w:tr>
      <w:tr w:rsidR="00DB69EC" w:rsidRPr="006C2274" w:rsidTr="007F1A4B">
        <w:trPr>
          <w:trHeight w:hRule="exact" w:val="518"/>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Общая сумма источников формирования материальных запасов,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5408</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5"/>
                <w:sz w:val="22"/>
                <w:szCs w:val="22"/>
              </w:rPr>
              <w:t>31449</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8"/>
                <w:sz w:val="22"/>
                <w:szCs w:val="22"/>
              </w:rPr>
              <w:t>13289</w:t>
            </w:r>
          </w:p>
        </w:tc>
      </w:tr>
      <w:tr w:rsidR="00DB69EC" w:rsidRPr="006C2274" w:rsidTr="007F1A4B">
        <w:trPr>
          <w:trHeight w:hRule="exact" w:val="641"/>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1"/>
                <w:sz w:val="22"/>
                <w:szCs w:val="22"/>
              </w:rPr>
              <w:t xml:space="preserve">Отклонение суммы собственных оборотных средств от стоимости материальных запасов. ± тыс. </w:t>
            </w:r>
            <w:r w:rsidRPr="006C2274">
              <w:rPr>
                <w:spacing w:val="-1"/>
                <w:sz w:val="22"/>
                <w:szCs w:val="22"/>
                <w:lang w:val="en-US"/>
              </w:rPr>
              <w:t>nv6.</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-8462</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-18907</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-20720</w:t>
            </w:r>
          </w:p>
        </w:tc>
      </w:tr>
      <w:tr w:rsidR="00DB69EC" w:rsidRPr="006C2274" w:rsidTr="007F1A4B">
        <w:trPr>
          <w:trHeight w:hRule="exact" w:val="708"/>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1"/>
                <w:sz w:val="22"/>
                <w:szCs w:val="22"/>
              </w:rPr>
              <w:t>Отклонение суммы функционирующего капитала от стоимости материальных запасов, ±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-8462</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-18907</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4"/>
                <w:sz w:val="22"/>
                <w:szCs w:val="22"/>
              </w:rPr>
              <w:t>-20720</w:t>
            </w:r>
          </w:p>
        </w:tc>
      </w:tr>
      <w:tr w:rsidR="00DB69EC" w:rsidRPr="006C2274" w:rsidTr="007F1A4B">
        <w:trPr>
          <w:trHeight w:hRule="exact" w:val="615"/>
        </w:trPr>
        <w:tc>
          <w:tcPr>
            <w:tcW w:w="3180"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2"/>
                <w:sz w:val="22"/>
                <w:szCs w:val="22"/>
              </w:rPr>
              <w:t xml:space="preserve">Отклонение общей суммы источников от стоимости материальных </w:t>
            </w:r>
            <w:r w:rsidRPr="006C2274">
              <w:rPr>
                <w:spacing w:val="-1"/>
                <w:sz w:val="22"/>
                <w:szCs w:val="22"/>
              </w:rPr>
              <w:t>запасов, ± тыс. руб.</w:t>
            </w:r>
          </w:p>
        </w:tc>
        <w:tc>
          <w:tcPr>
            <w:tcW w:w="58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4039</w:t>
            </w:r>
          </w:p>
        </w:tc>
        <w:tc>
          <w:tcPr>
            <w:tcW w:w="578"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z w:val="22"/>
                <w:szCs w:val="22"/>
              </w:rPr>
              <w:t>26703</w:t>
            </w:r>
          </w:p>
        </w:tc>
        <w:tc>
          <w:tcPr>
            <w:tcW w:w="654" w:type="pct"/>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6C2274">
            <w:pPr>
              <w:pStyle w:val="a7"/>
              <w:jc w:val="both"/>
              <w:rPr>
                <w:sz w:val="22"/>
                <w:szCs w:val="22"/>
              </w:rPr>
            </w:pPr>
            <w:r w:rsidRPr="006C2274">
              <w:rPr>
                <w:spacing w:val="-8"/>
                <w:sz w:val="22"/>
                <w:szCs w:val="22"/>
              </w:rPr>
              <w:t>9175</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6C2274">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Анализ состояния источников формирования материальных запасов </w:t>
      </w:r>
      <w:r w:rsidRPr="00FA38E7">
        <w:rPr>
          <w:rFonts w:ascii="Times New Roman" w:hAnsi="Times New Roman" w:cs="Times New Roman"/>
          <w:spacing w:val="-1"/>
          <w:sz w:val="28"/>
          <w:szCs w:val="28"/>
        </w:rPr>
        <w:t xml:space="preserve">показывает недостаточность у 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 xml:space="preserve">собственных оборотных </w:t>
      </w:r>
      <w:r w:rsidRPr="00FA38E7">
        <w:rPr>
          <w:rFonts w:ascii="Times New Roman" w:hAnsi="Times New Roman" w:cs="Times New Roman"/>
          <w:sz w:val="28"/>
          <w:szCs w:val="28"/>
        </w:rPr>
        <w:t xml:space="preserve">средств для покрытия запасов. Таким образом, данное положение можно классифицировать как недостаточный уровень внутренней финансовой </w:t>
      </w:r>
      <w:r w:rsidRPr="00FA38E7">
        <w:rPr>
          <w:rFonts w:ascii="Times New Roman" w:hAnsi="Times New Roman" w:cs="Times New Roman"/>
          <w:spacing w:val="6"/>
          <w:sz w:val="28"/>
          <w:szCs w:val="28"/>
        </w:rPr>
        <w:t xml:space="preserve">устойчивости. </w:t>
      </w:r>
    </w:p>
    <w:p w:rsidR="006C2274" w:rsidRPr="00A401CE" w:rsidRDefault="006C2274" w:rsidP="006C2274">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Таблица 15 - Показатели рыночной финансовой устойчивости</w:t>
      </w:r>
    </w:p>
    <w:tbl>
      <w:tblPr>
        <w:tblpPr w:leftFromText="180" w:rightFromText="180" w:vertAnchor="text" w:horzAnchor="margin" w:tblpXSpec="center" w:tblpY="80"/>
        <w:tblW w:w="5286" w:type="pct"/>
        <w:tblCellMar>
          <w:left w:w="40" w:type="dxa"/>
          <w:right w:w="40" w:type="dxa"/>
        </w:tblCellMar>
        <w:tblLook w:val="0000"/>
      </w:tblPr>
      <w:tblGrid>
        <w:gridCol w:w="6146"/>
        <w:gridCol w:w="1624"/>
        <w:gridCol w:w="1276"/>
        <w:gridCol w:w="1231"/>
      </w:tblGrid>
      <w:tr w:rsidR="006C2274" w:rsidRPr="006C2274" w:rsidTr="006C2274">
        <w:trPr>
          <w:trHeight w:hRule="exact" w:val="26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b/>
                <w:sz w:val="22"/>
                <w:szCs w:val="22"/>
              </w:rPr>
            </w:pPr>
            <w:r w:rsidRPr="006C2274">
              <w:rPr>
                <w:b/>
                <w:sz w:val="22"/>
                <w:szCs w:val="22"/>
              </w:rPr>
              <w:t>Показатель</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b/>
                <w:sz w:val="22"/>
                <w:szCs w:val="22"/>
              </w:rPr>
            </w:pPr>
            <w:r w:rsidRPr="006C2274">
              <w:rPr>
                <w:b/>
                <w:spacing w:val="-5"/>
                <w:sz w:val="22"/>
                <w:szCs w:val="22"/>
              </w:rPr>
              <w:t>2013 г.</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b/>
                <w:sz w:val="22"/>
                <w:szCs w:val="22"/>
              </w:rPr>
            </w:pPr>
            <w:r w:rsidRPr="006C2274">
              <w:rPr>
                <w:b/>
                <w:spacing w:val="-7"/>
                <w:sz w:val="22"/>
                <w:szCs w:val="22"/>
              </w:rPr>
              <w:t>2014 г.</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b/>
                <w:sz w:val="22"/>
                <w:szCs w:val="22"/>
              </w:rPr>
            </w:pPr>
            <w:r w:rsidRPr="006C2274">
              <w:rPr>
                <w:b/>
                <w:spacing w:val="-6"/>
                <w:sz w:val="22"/>
                <w:szCs w:val="22"/>
              </w:rPr>
              <w:t>2015 г.</w:t>
            </w:r>
          </w:p>
        </w:tc>
      </w:tr>
      <w:tr w:rsidR="006C2274" w:rsidRPr="006C2274" w:rsidTr="006C2274">
        <w:trPr>
          <w:trHeight w:hRule="exact" w:val="24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Остаточная стоимость основных средств,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18130</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17860</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16790</w:t>
            </w:r>
          </w:p>
        </w:tc>
      </w:tr>
      <w:tr w:rsidR="006C2274" w:rsidRPr="006C2274" w:rsidTr="006C2274">
        <w:trPr>
          <w:trHeight w:hRule="exact" w:val="23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Материальные запасы,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1369</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4746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4114</w:t>
            </w:r>
          </w:p>
        </w:tc>
      </w:tr>
      <w:tr w:rsidR="006C2274" w:rsidRPr="006C2274" w:rsidTr="006C2274">
        <w:trPr>
          <w:trHeight w:hRule="exact" w:val="25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Дебиторская задолженность,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3705</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25188</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5663</w:t>
            </w:r>
          </w:p>
        </w:tc>
      </w:tr>
      <w:tr w:rsidR="006C2274" w:rsidRPr="006C2274" w:rsidTr="006C2274">
        <w:trPr>
          <w:trHeight w:hRule="exact" w:val="23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Оборотные активы,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5408</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31449</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13289</w:t>
            </w:r>
          </w:p>
        </w:tc>
      </w:tr>
      <w:tr w:rsidR="006C2274" w:rsidRPr="006C2274" w:rsidTr="006C2274">
        <w:trPr>
          <w:trHeight w:hRule="exact" w:val="24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Собственные оборотные средства,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-7093</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-14161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-16606</w:t>
            </w:r>
          </w:p>
        </w:tc>
      </w:tr>
      <w:tr w:rsidR="006C2274" w:rsidRPr="006C2274" w:rsidTr="006C2274">
        <w:trPr>
          <w:trHeight w:hRule="exact" w:val="24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Собственный капитал,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11037</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3699</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18/4</w:t>
            </w:r>
          </w:p>
        </w:tc>
      </w:tr>
      <w:tr w:rsidR="006C2274" w:rsidRPr="006C2274" w:rsidTr="006C2274">
        <w:trPr>
          <w:trHeight w:hRule="exact" w:val="23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Заемные и дополнительно привлеченные источники,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12501</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45610</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29895</w:t>
            </w:r>
          </w:p>
        </w:tc>
      </w:tr>
      <w:tr w:rsidR="006C2274" w:rsidRPr="006C2274" w:rsidTr="006C2274">
        <w:trPr>
          <w:trHeight w:hRule="exact" w:val="24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lastRenderedPageBreak/>
              <w:t>Валюта баланса, тыс. руб.</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23538</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49309</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30079</w:t>
            </w:r>
          </w:p>
        </w:tc>
      </w:tr>
      <w:tr w:rsidR="006C2274" w:rsidRPr="006C2274" w:rsidTr="006C2274">
        <w:trPr>
          <w:trHeight w:hRule="exact" w:val="23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3"/>
                <w:sz w:val="22"/>
                <w:szCs w:val="22"/>
              </w:rPr>
              <w:t>Коэффициент автономии</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0,47</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0,08</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0,01</w:t>
            </w:r>
          </w:p>
        </w:tc>
      </w:tr>
      <w:tr w:rsidR="006C2274" w:rsidRPr="006C2274" w:rsidTr="006C2274">
        <w:trPr>
          <w:trHeight w:hRule="exact" w:val="25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Удельный вес заемных средств в стоимости имущества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0,53</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0,92</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0,99</w:t>
            </w:r>
          </w:p>
        </w:tc>
      </w:tr>
      <w:tr w:rsidR="006C2274" w:rsidRPr="006C2274" w:rsidTr="006C2274">
        <w:trPr>
          <w:trHeight w:hRule="exact" w:val="25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Коэффициент соотношения заемных и собственных средств</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1,13</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12,33</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162,47</w:t>
            </w:r>
          </w:p>
        </w:tc>
      </w:tr>
      <w:tr w:rsidR="006C2274" w:rsidRPr="006C2274" w:rsidTr="006C2274">
        <w:trPr>
          <w:trHeight w:hRule="exact" w:val="517"/>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 xml:space="preserve">Удельный вес дебиторской задолженности в стоимости </w:t>
            </w:r>
            <w:r w:rsidRPr="006C2274">
              <w:rPr>
                <w:spacing w:val="1"/>
                <w:sz w:val="22"/>
                <w:szCs w:val="22"/>
              </w:rPr>
              <w:t>имущества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0,16</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0,51</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0,19</w:t>
            </w:r>
          </w:p>
        </w:tc>
      </w:tr>
      <w:tr w:rsidR="006C2274" w:rsidRPr="006C2274" w:rsidTr="006C2274">
        <w:trPr>
          <w:trHeight w:hRule="exact" w:val="25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Доля дебиторской задолженности в текущих активах</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0,69</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0,8</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0,43</w:t>
            </w:r>
          </w:p>
        </w:tc>
      </w:tr>
      <w:tr w:rsidR="006C2274" w:rsidRPr="006C2274" w:rsidTr="006C2274">
        <w:trPr>
          <w:trHeight w:hRule="exact" w:val="517"/>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Коэффициент обеспеченности материальных запасов собственными оборотными средствами</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-5,18</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-2,98</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-4,04</w:t>
            </w:r>
          </w:p>
        </w:tc>
      </w:tr>
      <w:tr w:rsidR="006C2274" w:rsidRPr="006C2274" w:rsidTr="006C2274">
        <w:trPr>
          <w:trHeight w:hRule="exact" w:val="506"/>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Коэффициент обеспеченности собственными оборотными средствами</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-1,31</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-0,45</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-1,25</w:t>
            </w:r>
          </w:p>
        </w:tc>
      </w:tr>
      <w:tr w:rsidR="006C2274" w:rsidRPr="006C2274" w:rsidTr="006C2274">
        <w:trPr>
          <w:trHeight w:hRule="exact" w:val="248"/>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Коэффициент маневренности</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-0,64</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-3,83</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-90,25</w:t>
            </w:r>
          </w:p>
        </w:tc>
      </w:tr>
      <w:tr w:rsidR="006C2274" w:rsidRPr="006C2274" w:rsidTr="006C2274">
        <w:trPr>
          <w:trHeight w:hRule="exact" w:val="279"/>
        </w:trPr>
        <w:tc>
          <w:tcPr>
            <w:tcW w:w="29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pacing w:val="-1"/>
                <w:sz w:val="22"/>
                <w:szCs w:val="22"/>
              </w:rPr>
              <w:t>Коэффициент реальной стоимости имущества</w:t>
            </w:r>
          </w:p>
        </w:tc>
        <w:tc>
          <w:tcPr>
            <w:tcW w:w="790"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0,83</w:t>
            </w:r>
          </w:p>
        </w:tc>
        <w:tc>
          <w:tcPr>
            <w:tcW w:w="621"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0,46</w:t>
            </w:r>
          </w:p>
        </w:tc>
        <w:tc>
          <w:tcPr>
            <w:tcW w:w="599" w:type="pct"/>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jc w:val="both"/>
              <w:rPr>
                <w:sz w:val="22"/>
                <w:szCs w:val="22"/>
              </w:rPr>
            </w:pPr>
            <w:r w:rsidRPr="006C2274">
              <w:rPr>
                <w:sz w:val="22"/>
                <w:szCs w:val="22"/>
              </w:rPr>
              <w:t>0,69</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6C2274">
      <w:pPr>
        <w:shd w:val="clear" w:color="auto" w:fill="FFFFFF"/>
        <w:spacing w:after="0" w:line="360" w:lineRule="auto"/>
        <w:ind w:right="53"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Снижение коэффициента автономии за анализируемый период </w:t>
      </w:r>
      <w:r w:rsidRPr="00FA38E7">
        <w:rPr>
          <w:rFonts w:ascii="Times New Roman" w:hAnsi="Times New Roman" w:cs="Times New Roman"/>
          <w:spacing w:val="2"/>
          <w:sz w:val="28"/>
          <w:szCs w:val="28"/>
        </w:rPr>
        <w:t xml:space="preserve">свидетельствует о снижении финансовой прочности ООО «СпецАвтоТех». </w:t>
      </w:r>
      <w:r w:rsidRPr="00FA38E7">
        <w:rPr>
          <w:rFonts w:ascii="Times New Roman" w:hAnsi="Times New Roman" w:cs="Times New Roman"/>
          <w:spacing w:val="-1"/>
          <w:sz w:val="28"/>
          <w:szCs w:val="28"/>
        </w:rPr>
        <w:t>По состоянию на 01.01.2013 г. ее можно оценивать как критическую.</w:t>
      </w:r>
    </w:p>
    <w:p w:rsidR="00DB69EC" w:rsidRPr="00FA38E7" w:rsidRDefault="00DB69EC" w:rsidP="006C2274">
      <w:pPr>
        <w:shd w:val="clear" w:color="auto" w:fill="FFFFFF"/>
        <w:tabs>
          <w:tab w:val="left" w:pos="8256"/>
        </w:tabs>
        <w:spacing w:after="0" w:line="360" w:lineRule="auto"/>
        <w:ind w:right="43" w:firstLine="567"/>
        <w:jc w:val="both"/>
        <w:rPr>
          <w:rFonts w:ascii="Times New Roman" w:hAnsi="Times New Roman" w:cs="Times New Roman"/>
          <w:spacing w:val="-2"/>
          <w:sz w:val="28"/>
          <w:szCs w:val="28"/>
        </w:rPr>
      </w:pPr>
      <w:r w:rsidRPr="00FA38E7">
        <w:rPr>
          <w:rFonts w:ascii="Times New Roman" w:hAnsi="Times New Roman" w:cs="Times New Roman"/>
          <w:spacing w:val="6"/>
          <w:sz w:val="28"/>
          <w:szCs w:val="28"/>
        </w:rPr>
        <w:t xml:space="preserve">Величина удельного веса заемных средств, как и динамика его </w:t>
      </w:r>
      <w:r w:rsidRPr="00FA38E7">
        <w:rPr>
          <w:rFonts w:ascii="Times New Roman" w:hAnsi="Times New Roman" w:cs="Times New Roman"/>
          <w:spacing w:val="1"/>
          <w:sz w:val="28"/>
          <w:szCs w:val="28"/>
        </w:rPr>
        <w:t xml:space="preserve">изменения, свидетельствуют о росте зависимости общества от внешних </w:t>
      </w:r>
      <w:r w:rsidRPr="00FA38E7">
        <w:rPr>
          <w:rFonts w:ascii="Times New Roman" w:hAnsi="Times New Roman" w:cs="Times New Roman"/>
          <w:spacing w:val="9"/>
          <w:sz w:val="28"/>
          <w:szCs w:val="28"/>
        </w:rPr>
        <w:t>источников финансирования. Этот вывод подтверждает и динамика у</w:t>
      </w:r>
      <w:r w:rsidRPr="00FA38E7">
        <w:rPr>
          <w:rFonts w:ascii="Times New Roman" w:hAnsi="Times New Roman" w:cs="Times New Roman"/>
          <w:spacing w:val="-2"/>
          <w:sz w:val="28"/>
          <w:szCs w:val="28"/>
        </w:rPr>
        <w:t>величения коэффициента заемных и собственных средств.</w:t>
      </w:r>
    </w:p>
    <w:p w:rsidR="00DB69EC" w:rsidRPr="00FA38E7" w:rsidRDefault="00DB69EC" w:rsidP="006C2274">
      <w:pPr>
        <w:shd w:val="clear" w:color="auto" w:fill="FFFFFF"/>
        <w:spacing w:after="0" w:line="360" w:lineRule="auto"/>
        <w:ind w:right="19" w:firstLine="567"/>
        <w:jc w:val="both"/>
        <w:rPr>
          <w:rFonts w:ascii="Times New Roman" w:hAnsi="Times New Roman" w:cs="Times New Roman"/>
          <w:spacing w:val="1"/>
          <w:sz w:val="28"/>
          <w:szCs w:val="28"/>
        </w:rPr>
      </w:pPr>
      <w:r w:rsidRPr="00FA38E7">
        <w:rPr>
          <w:rFonts w:ascii="Times New Roman" w:hAnsi="Times New Roman" w:cs="Times New Roman"/>
          <w:sz w:val="28"/>
          <w:szCs w:val="28"/>
        </w:rPr>
        <w:t xml:space="preserve">В то же время значение удельного веса дебиторской задолженности в </w:t>
      </w:r>
      <w:r w:rsidRPr="00FA38E7">
        <w:rPr>
          <w:rFonts w:ascii="Times New Roman" w:hAnsi="Times New Roman" w:cs="Times New Roman"/>
          <w:spacing w:val="2"/>
          <w:sz w:val="28"/>
          <w:szCs w:val="28"/>
        </w:rPr>
        <w:t xml:space="preserve">текущих активах можно расценивать как негативный факт, т.к. значение </w:t>
      </w:r>
      <w:r w:rsidRPr="00FA38E7">
        <w:rPr>
          <w:rFonts w:ascii="Times New Roman" w:hAnsi="Times New Roman" w:cs="Times New Roman"/>
          <w:spacing w:val="-1"/>
          <w:sz w:val="28"/>
          <w:szCs w:val="28"/>
        </w:rPr>
        <w:t xml:space="preserve">данного показателя значительно выше нормативного, что свидетельствует о </w:t>
      </w:r>
      <w:r w:rsidRPr="00FA38E7">
        <w:rPr>
          <w:rFonts w:ascii="Times New Roman" w:hAnsi="Times New Roman" w:cs="Times New Roman"/>
          <w:spacing w:val="1"/>
          <w:sz w:val="28"/>
          <w:szCs w:val="28"/>
        </w:rPr>
        <w:t>низкой мобильности структуры имущества.</w:t>
      </w:r>
    </w:p>
    <w:p w:rsidR="00DB69EC" w:rsidRPr="00FA38E7" w:rsidRDefault="00DB69EC" w:rsidP="006C2274">
      <w:pPr>
        <w:shd w:val="clear" w:color="auto" w:fill="FFFFFF"/>
        <w:spacing w:after="0" w:line="360" w:lineRule="auto"/>
        <w:ind w:right="19"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Тревожным моментом является динамика снижения обеспеченности </w:t>
      </w:r>
      <w:r w:rsidRPr="00FA38E7">
        <w:rPr>
          <w:rFonts w:ascii="Times New Roman" w:hAnsi="Times New Roman" w:cs="Times New Roman"/>
          <w:spacing w:val="11"/>
          <w:sz w:val="28"/>
          <w:szCs w:val="28"/>
        </w:rPr>
        <w:t xml:space="preserve">ООО </w:t>
      </w:r>
      <w:r w:rsidR="003931A4">
        <w:rPr>
          <w:rFonts w:ascii="Times New Roman" w:hAnsi="Times New Roman" w:cs="Times New Roman"/>
          <w:spacing w:val="11"/>
          <w:sz w:val="28"/>
          <w:szCs w:val="28"/>
        </w:rPr>
        <w:t xml:space="preserve">«УралСпецТех» </w:t>
      </w:r>
      <w:r w:rsidRPr="00FA38E7">
        <w:rPr>
          <w:rFonts w:ascii="Times New Roman" w:hAnsi="Times New Roman" w:cs="Times New Roman"/>
          <w:spacing w:val="11"/>
          <w:sz w:val="28"/>
          <w:szCs w:val="28"/>
        </w:rPr>
        <w:t xml:space="preserve">собственными оборотными средствами. За </w:t>
      </w:r>
      <w:r w:rsidRPr="00FA38E7">
        <w:rPr>
          <w:rFonts w:ascii="Times New Roman" w:hAnsi="Times New Roman" w:cs="Times New Roman"/>
          <w:spacing w:val="10"/>
          <w:sz w:val="28"/>
          <w:szCs w:val="28"/>
        </w:rPr>
        <w:t xml:space="preserve">анализируемый период наметилась тенденция к снижению данного </w:t>
      </w:r>
      <w:r w:rsidRPr="00FA38E7">
        <w:rPr>
          <w:rFonts w:ascii="Times New Roman" w:hAnsi="Times New Roman" w:cs="Times New Roman"/>
          <w:spacing w:val="-1"/>
          <w:sz w:val="28"/>
          <w:szCs w:val="28"/>
        </w:rPr>
        <w:t xml:space="preserve">показателя, значение которого и до этого свидетельствовало о критическом </w:t>
      </w:r>
      <w:r w:rsidRPr="00FA38E7">
        <w:rPr>
          <w:rFonts w:ascii="Times New Roman" w:hAnsi="Times New Roman" w:cs="Times New Roman"/>
          <w:sz w:val="28"/>
          <w:szCs w:val="28"/>
        </w:rPr>
        <w:t>уровне обеспеченности собственными оборотными средствами.</w:t>
      </w:r>
    </w:p>
    <w:p w:rsidR="00DB69EC" w:rsidRPr="00FA38E7" w:rsidRDefault="00DB69EC" w:rsidP="006C2274">
      <w:pPr>
        <w:shd w:val="clear" w:color="auto" w:fill="FFFFFF"/>
        <w:tabs>
          <w:tab w:val="left" w:pos="8342"/>
        </w:tabs>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Значение коэффициента маневренности свидетельствует о том, что </w:t>
      </w:r>
      <w:r w:rsidRPr="00FA38E7">
        <w:rPr>
          <w:rFonts w:ascii="Times New Roman" w:hAnsi="Times New Roman" w:cs="Times New Roman"/>
          <w:spacing w:val="13"/>
          <w:sz w:val="28"/>
          <w:szCs w:val="28"/>
        </w:rPr>
        <w:t xml:space="preserve">собственного капитала у ООО </w:t>
      </w:r>
      <w:r w:rsidR="003931A4">
        <w:rPr>
          <w:rFonts w:ascii="Times New Roman" w:hAnsi="Times New Roman" w:cs="Times New Roman"/>
          <w:spacing w:val="13"/>
          <w:sz w:val="28"/>
          <w:szCs w:val="28"/>
        </w:rPr>
        <w:t xml:space="preserve">«УралСпецТех» </w:t>
      </w:r>
      <w:r w:rsidRPr="00FA38E7">
        <w:rPr>
          <w:rFonts w:ascii="Times New Roman" w:hAnsi="Times New Roman" w:cs="Times New Roman"/>
          <w:spacing w:val="13"/>
          <w:sz w:val="28"/>
          <w:szCs w:val="28"/>
        </w:rPr>
        <w:t xml:space="preserve">практически нет. </w:t>
      </w:r>
      <w:r w:rsidRPr="00FA38E7">
        <w:rPr>
          <w:rFonts w:ascii="Times New Roman" w:hAnsi="Times New Roman" w:cs="Times New Roman"/>
          <w:sz w:val="28"/>
          <w:szCs w:val="28"/>
        </w:rPr>
        <w:t xml:space="preserve">Коэффициент реальной стоимости имущества в 2 раза ниже нормы, что </w:t>
      </w:r>
      <w:r w:rsidRPr="00FA38E7">
        <w:rPr>
          <w:rFonts w:ascii="Times New Roman" w:hAnsi="Times New Roman" w:cs="Times New Roman"/>
          <w:spacing w:val="3"/>
          <w:sz w:val="28"/>
          <w:szCs w:val="28"/>
        </w:rPr>
        <w:t xml:space="preserve">свидетельствует о том, что у общества существует излишняя величина </w:t>
      </w:r>
      <w:r w:rsidRPr="00FA38E7">
        <w:rPr>
          <w:rFonts w:ascii="Times New Roman" w:hAnsi="Times New Roman" w:cs="Times New Roman"/>
          <w:spacing w:val="11"/>
          <w:sz w:val="28"/>
          <w:szCs w:val="28"/>
        </w:rPr>
        <w:t xml:space="preserve">оборотных активов при недостаточном уровне производственного </w:t>
      </w:r>
      <w:r w:rsidRPr="00FA38E7">
        <w:rPr>
          <w:rFonts w:ascii="Times New Roman" w:hAnsi="Times New Roman" w:cs="Times New Roman"/>
          <w:spacing w:val="-5"/>
          <w:sz w:val="28"/>
          <w:szCs w:val="28"/>
        </w:rPr>
        <w:t>потенциала.</w:t>
      </w:r>
      <w:r w:rsidRPr="00FA38E7">
        <w:rPr>
          <w:rFonts w:ascii="Times New Roman" w:hAnsi="Times New Roman" w:cs="Times New Roman"/>
          <w:sz w:val="28"/>
          <w:szCs w:val="28"/>
        </w:rPr>
        <w:tab/>
      </w:r>
    </w:p>
    <w:p w:rsidR="00DB69EC" w:rsidRPr="00FA38E7" w:rsidRDefault="00DB69EC" w:rsidP="006C2274">
      <w:pPr>
        <w:shd w:val="clear" w:color="auto" w:fill="FFFFFF"/>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2"/>
          <w:sz w:val="28"/>
          <w:szCs w:val="28"/>
        </w:rPr>
        <w:lastRenderedPageBreak/>
        <w:t xml:space="preserve">В целом, за анализируемый период наметилась тенденция к снижению </w:t>
      </w:r>
      <w:r w:rsidRPr="00FA38E7">
        <w:rPr>
          <w:rFonts w:ascii="Times New Roman" w:hAnsi="Times New Roman" w:cs="Times New Roman"/>
          <w:spacing w:val="2"/>
          <w:sz w:val="28"/>
          <w:szCs w:val="28"/>
        </w:rPr>
        <w:t xml:space="preserve">рыночной   финансовой   устойчивости   общества,   конец   анализируемого </w:t>
      </w:r>
      <w:r w:rsidRPr="00FA38E7">
        <w:rPr>
          <w:rFonts w:ascii="Times New Roman" w:hAnsi="Times New Roman" w:cs="Times New Roman"/>
          <w:spacing w:val="-1"/>
          <w:sz w:val="28"/>
          <w:szCs w:val="28"/>
        </w:rPr>
        <w:t>периода положение является критичным. Обществу необходимо предпринять меры по увеличению собственного капитала.</w:t>
      </w:r>
    </w:p>
    <w:p w:rsidR="00DB69EC" w:rsidRPr="00FA38E7" w:rsidRDefault="00DB69EC" w:rsidP="006C2274">
      <w:pPr>
        <w:shd w:val="clear" w:color="auto" w:fill="FFFFFF"/>
        <w:spacing w:after="0" w:line="360" w:lineRule="auto"/>
        <w:ind w:right="101"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Отрицательная динамика изменения коэффициентов ликвидности </w:t>
      </w:r>
      <w:r w:rsidRPr="00FA38E7">
        <w:rPr>
          <w:rFonts w:ascii="Times New Roman" w:hAnsi="Times New Roman" w:cs="Times New Roman"/>
          <w:spacing w:val="-2"/>
          <w:sz w:val="28"/>
          <w:szCs w:val="28"/>
        </w:rPr>
        <w:t xml:space="preserve">свидетельствует об ухудшении финансового положения в обществе. При этом </w:t>
      </w:r>
      <w:r w:rsidRPr="00FA38E7">
        <w:rPr>
          <w:rFonts w:ascii="Times New Roman" w:hAnsi="Times New Roman" w:cs="Times New Roman"/>
          <w:spacing w:val="3"/>
          <w:sz w:val="28"/>
          <w:szCs w:val="28"/>
        </w:rPr>
        <w:t xml:space="preserve">значение коэффициента срочной ликвидности свидетельствует о том, что </w:t>
      </w:r>
      <w:r w:rsidRPr="00FA38E7">
        <w:rPr>
          <w:rFonts w:ascii="Times New Roman" w:hAnsi="Times New Roman" w:cs="Times New Roman"/>
          <w:spacing w:val="4"/>
          <w:sz w:val="28"/>
          <w:szCs w:val="28"/>
        </w:rPr>
        <w:t xml:space="preserve">ООО </w:t>
      </w:r>
      <w:r w:rsidR="003931A4">
        <w:rPr>
          <w:rFonts w:ascii="Times New Roman" w:hAnsi="Times New Roman" w:cs="Times New Roman"/>
          <w:spacing w:val="4"/>
          <w:sz w:val="28"/>
          <w:szCs w:val="28"/>
        </w:rPr>
        <w:t xml:space="preserve">«УралСпецТех» </w:t>
      </w:r>
      <w:r w:rsidRPr="00FA38E7">
        <w:rPr>
          <w:rFonts w:ascii="Times New Roman" w:hAnsi="Times New Roman" w:cs="Times New Roman"/>
          <w:spacing w:val="4"/>
          <w:sz w:val="28"/>
          <w:szCs w:val="28"/>
        </w:rPr>
        <w:t>зависит от кредиторов</w:t>
      </w:r>
      <w:r w:rsidRPr="00FA38E7">
        <w:rPr>
          <w:rFonts w:ascii="Times New Roman" w:hAnsi="Times New Roman" w:cs="Times New Roman"/>
          <w:spacing w:val="-1"/>
          <w:sz w:val="28"/>
          <w:szCs w:val="28"/>
        </w:rPr>
        <w:t>.</w:t>
      </w:r>
    </w:p>
    <w:p w:rsidR="00DB69EC" w:rsidRPr="00A401CE" w:rsidRDefault="00DB69EC" w:rsidP="00FA38E7">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t>Таблица 16 - Относительные показатели ликвидности и платежеспособности</w:t>
      </w:r>
    </w:p>
    <w:tbl>
      <w:tblPr>
        <w:tblW w:w="0" w:type="auto"/>
        <w:tblInd w:w="40" w:type="dxa"/>
        <w:tblLayout w:type="fixed"/>
        <w:tblCellMar>
          <w:left w:w="40" w:type="dxa"/>
          <w:right w:w="40" w:type="dxa"/>
        </w:tblCellMar>
        <w:tblLook w:val="0000"/>
      </w:tblPr>
      <w:tblGrid>
        <w:gridCol w:w="6422"/>
        <w:gridCol w:w="960"/>
        <w:gridCol w:w="1056"/>
        <w:gridCol w:w="1075"/>
      </w:tblGrid>
      <w:tr w:rsidR="00DB69EC" w:rsidRPr="00FA38E7" w:rsidTr="00DB69EC">
        <w:trPr>
          <w:trHeight w:hRule="exact" w:val="269"/>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b/>
                <w:sz w:val="22"/>
                <w:szCs w:val="22"/>
              </w:rPr>
            </w:pPr>
            <w:r w:rsidRPr="004700BE">
              <w:rPr>
                <w:b/>
                <w:sz w:val="22"/>
                <w:szCs w:val="22"/>
              </w:rPr>
              <w:t>Показатель</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AF27C8" w:rsidP="00FA38E7">
            <w:pPr>
              <w:pStyle w:val="a7"/>
              <w:spacing w:line="360" w:lineRule="auto"/>
              <w:jc w:val="both"/>
              <w:rPr>
                <w:b/>
                <w:sz w:val="22"/>
                <w:szCs w:val="22"/>
              </w:rPr>
            </w:pPr>
            <w:r>
              <w:rPr>
                <w:b/>
                <w:spacing w:val="-5"/>
                <w:sz w:val="22"/>
                <w:szCs w:val="22"/>
              </w:rPr>
              <w:t>2013</w:t>
            </w:r>
            <w:r w:rsidR="00DB69EC" w:rsidRPr="004700BE">
              <w:rPr>
                <w:b/>
                <w:spacing w:val="-5"/>
                <w:sz w:val="22"/>
                <w:szCs w:val="22"/>
              </w:rPr>
              <w:t xml:space="preserve"> г.</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AF27C8" w:rsidP="00FA38E7">
            <w:pPr>
              <w:pStyle w:val="a7"/>
              <w:spacing w:line="360" w:lineRule="auto"/>
              <w:jc w:val="both"/>
              <w:rPr>
                <w:b/>
                <w:sz w:val="22"/>
                <w:szCs w:val="22"/>
              </w:rPr>
            </w:pPr>
            <w:r>
              <w:rPr>
                <w:b/>
                <w:spacing w:val="-8"/>
                <w:sz w:val="22"/>
                <w:szCs w:val="22"/>
              </w:rPr>
              <w:t>2014</w:t>
            </w:r>
            <w:r w:rsidR="00DB69EC" w:rsidRPr="004700BE">
              <w:rPr>
                <w:b/>
                <w:spacing w:val="-8"/>
                <w:sz w:val="22"/>
                <w:szCs w:val="22"/>
              </w:rPr>
              <w:t xml:space="preserve"> г.</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AF27C8" w:rsidP="00FA38E7">
            <w:pPr>
              <w:pStyle w:val="a7"/>
              <w:spacing w:line="360" w:lineRule="auto"/>
              <w:jc w:val="both"/>
              <w:rPr>
                <w:b/>
                <w:sz w:val="22"/>
                <w:szCs w:val="22"/>
              </w:rPr>
            </w:pPr>
            <w:r>
              <w:rPr>
                <w:b/>
                <w:spacing w:val="-6"/>
                <w:sz w:val="22"/>
                <w:szCs w:val="22"/>
              </w:rPr>
              <w:t>2015</w:t>
            </w:r>
            <w:r w:rsidR="00DB69EC" w:rsidRPr="004700BE">
              <w:rPr>
                <w:b/>
                <w:spacing w:val="-6"/>
                <w:sz w:val="22"/>
                <w:szCs w:val="22"/>
              </w:rPr>
              <w:t xml:space="preserve"> г.</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Денежные средства,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319</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5"/>
                <w:sz w:val="22"/>
                <w:szCs w:val="22"/>
              </w:rPr>
              <w:t>15</w:t>
            </w:r>
          </w:p>
        </w:tc>
      </w:tr>
      <w:tr w:rsidR="00DB69EC" w:rsidRPr="00FA38E7" w:rsidTr="00DB69EC">
        <w:trPr>
          <w:trHeight w:hRule="exact" w:val="47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 xml:space="preserve">Краткосрочные финансовые вложения (за исключением собственных </w:t>
            </w:r>
            <w:r w:rsidRPr="004700BE">
              <w:rPr>
                <w:spacing w:val="-1"/>
                <w:sz w:val="22"/>
                <w:szCs w:val="22"/>
              </w:rPr>
              <w:t>акций, выкупленных у акционеров),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15</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0"/>
                <w:sz w:val="22"/>
                <w:szCs w:val="22"/>
              </w:rPr>
              <w:t>1515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r>
      <w:tr w:rsidR="00DB69EC" w:rsidRPr="00FA38E7" w:rsidTr="00DB69EC">
        <w:trPr>
          <w:trHeight w:hRule="exact" w:val="461"/>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 xml:space="preserve">Дебиторская задолженность (за исключением задолженности </w:t>
            </w:r>
            <w:r w:rsidRPr="004700BE">
              <w:rPr>
                <w:sz w:val="22"/>
                <w:szCs w:val="22"/>
              </w:rPr>
              <w:t>участников по взносам в уставный капитал),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5"/>
                <w:sz w:val="22"/>
                <w:szCs w:val="22"/>
              </w:rPr>
              <w:t>3705</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5"/>
                <w:sz w:val="22"/>
                <w:szCs w:val="22"/>
              </w:rPr>
              <w:t>25188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9"/>
                <w:sz w:val="22"/>
                <w:szCs w:val="22"/>
              </w:rPr>
              <w:t>5663</w:t>
            </w:r>
          </w:p>
        </w:tc>
      </w:tr>
      <w:tr w:rsidR="00DB69EC" w:rsidRPr="00FA38E7" w:rsidTr="00DB69EC">
        <w:trPr>
          <w:trHeight w:hRule="exact" w:val="25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Прочие оборотные активы,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Материальные запасы,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6"/>
                <w:sz w:val="22"/>
                <w:szCs w:val="22"/>
              </w:rPr>
              <w:t>1369</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4746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4114</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Высоко ликвидные активы, тыс. руб. /стр.1 + стр.2/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334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0"/>
                <w:sz w:val="22"/>
                <w:szCs w:val="22"/>
              </w:rPr>
              <w:t>1515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15</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Легко реализуемые активы, тыс. руб. /стр.6 + стр.3/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4039</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5"/>
                <w:sz w:val="22"/>
                <w:szCs w:val="22"/>
              </w:rPr>
              <w:t>26703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5678</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Всего текущих активов, тыс. руб. /стр.7 + стр.4 + стр.5/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5"/>
                <w:sz w:val="22"/>
                <w:szCs w:val="22"/>
              </w:rPr>
              <w:t>5408</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31449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9792</w:t>
            </w:r>
          </w:p>
        </w:tc>
      </w:tr>
      <w:tr w:rsidR="00DB69EC" w:rsidRPr="00FA38E7" w:rsidTr="00DB69EC">
        <w:trPr>
          <w:trHeight w:hRule="exact" w:val="25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Краткосрочные кредиты и займы,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197</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9"/>
                <w:sz w:val="22"/>
                <w:szCs w:val="22"/>
              </w:rPr>
              <w:t>197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197</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Кредиторская задолженность,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4"/>
                <w:sz w:val="22"/>
                <w:szCs w:val="22"/>
              </w:rPr>
              <w:t>12304</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4"/>
                <w:sz w:val="22"/>
                <w:szCs w:val="22"/>
              </w:rPr>
              <w:t>45413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29698</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Задолженность участникам по выплате доходов,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Прочие краткосрочные обязательства,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r>
      <w:tr w:rsidR="00DB69EC" w:rsidRPr="00FA38E7" w:rsidTr="00DB69EC">
        <w:trPr>
          <w:trHeight w:hRule="exact" w:val="48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 xml:space="preserve">Всего краткосрочных обязательств, тыс. руб. /стр.9 + стр.10 + стр.11 + </w:t>
            </w:r>
            <w:r w:rsidRPr="004700BE">
              <w:rPr>
                <w:sz w:val="22"/>
                <w:szCs w:val="22"/>
              </w:rPr>
              <w:t>стр.12/</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9"/>
                <w:sz w:val="22"/>
                <w:szCs w:val="22"/>
              </w:rPr>
              <w:t>12501</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45610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6"/>
                <w:sz w:val="22"/>
                <w:szCs w:val="22"/>
              </w:rPr>
              <w:t>29895</w:t>
            </w:r>
          </w:p>
        </w:tc>
      </w:tr>
      <w:tr w:rsidR="00DB69EC" w:rsidRPr="00FA38E7" w:rsidTr="00DB69EC">
        <w:trPr>
          <w:trHeight w:hRule="exact" w:val="25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Собственный капитал,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11037</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3699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184</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Долгосрочные кредиты и займы, тыс. руб.</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Коэффициент текущей ликвидности /стр.8 : стр.13/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4"/>
                <w:sz w:val="22"/>
                <w:szCs w:val="22"/>
              </w:rPr>
              <w:t>0,43</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4"/>
                <w:sz w:val="22"/>
                <w:szCs w:val="22"/>
              </w:rPr>
              <w:t>0,69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0,33</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1"/>
                <w:sz w:val="22"/>
                <w:szCs w:val="22"/>
              </w:rPr>
              <w:t>Коэффициент срочной ликвидности /стр.7 : стр.13/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0,32</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0,59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0,19</w:t>
            </w:r>
          </w:p>
        </w:tc>
      </w:tr>
      <w:tr w:rsidR="00DB69EC" w:rsidRPr="00FA38E7" w:rsidTr="00DB69EC">
        <w:trPr>
          <w:trHeight w:hRule="exact" w:val="240"/>
        </w:trPr>
        <w:tc>
          <w:tcPr>
            <w:tcW w:w="6422"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 xml:space="preserve">Коэффициент абсолютной ликвидности </w:t>
            </w:r>
            <w:r w:rsidRPr="004700BE">
              <w:rPr>
                <w:spacing w:val="1"/>
                <w:sz w:val="22"/>
                <w:szCs w:val="22"/>
              </w:rPr>
              <w:t>/стр.6 : стр.13/</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2"/>
                <w:sz w:val="22"/>
                <w:szCs w:val="22"/>
              </w:rPr>
              <w:t>0,03</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pacing w:val="-4"/>
                <w:sz w:val="22"/>
                <w:szCs w:val="22"/>
              </w:rPr>
              <w:t>0,03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B69EC" w:rsidRPr="004700BE" w:rsidRDefault="00DB69EC" w:rsidP="00FA38E7">
            <w:pPr>
              <w:pStyle w:val="a7"/>
              <w:spacing w:line="360" w:lineRule="auto"/>
              <w:jc w:val="both"/>
              <w:rPr>
                <w:sz w:val="22"/>
                <w:szCs w:val="22"/>
              </w:rPr>
            </w:pPr>
            <w:r w:rsidRPr="004700BE">
              <w:rPr>
                <w:sz w:val="22"/>
                <w:szCs w:val="22"/>
              </w:rPr>
              <w:t>&lt;0,01</w:t>
            </w:r>
          </w:p>
        </w:tc>
      </w:tr>
    </w:tbl>
    <w:p w:rsidR="007F1A4B" w:rsidRPr="00FA38E7" w:rsidRDefault="007F1A4B" w:rsidP="00CC14A5">
      <w:pPr>
        <w:shd w:val="clear" w:color="auto" w:fill="FFFFFF"/>
        <w:spacing w:after="0" w:line="360" w:lineRule="auto"/>
        <w:ind w:right="101"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Значение коэффициента абсолютной ликвидности свидетельствует о </w:t>
      </w:r>
      <w:r w:rsidRPr="00FA38E7">
        <w:rPr>
          <w:rFonts w:ascii="Times New Roman" w:hAnsi="Times New Roman" w:cs="Times New Roman"/>
          <w:spacing w:val="10"/>
          <w:sz w:val="28"/>
          <w:szCs w:val="28"/>
        </w:rPr>
        <w:t xml:space="preserve">том, что общество не имеет возможность погасить наиболее срочные </w:t>
      </w:r>
      <w:r w:rsidRPr="00FA38E7">
        <w:rPr>
          <w:rFonts w:ascii="Times New Roman" w:hAnsi="Times New Roman" w:cs="Times New Roman"/>
          <w:spacing w:val="-2"/>
          <w:sz w:val="28"/>
          <w:szCs w:val="28"/>
        </w:rPr>
        <w:t>обязательства в короткие сроки.</w:t>
      </w:r>
    </w:p>
    <w:p w:rsidR="00DB69EC" w:rsidRPr="00FA38E7" w:rsidRDefault="00DB69EC" w:rsidP="00CC14A5">
      <w:pPr>
        <w:shd w:val="clear" w:color="auto" w:fill="FFFFFF"/>
        <w:spacing w:after="0" w:line="360" w:lineRule="auto"/>
        <w:ind w:right="34" w:firstLine="567"/>
        <w:jc w:val="both"/>
        <w:rPr>
          <w:rFonts w:ascii="Times New Roman" w:hAnsi="Times New Roman" w:cs="Times New Roman"/>
          <w:sz w:val="28"/>
          <w:szCs w:val="28"/>
        </w:rPr>
      </w:pPr>
      <w:r w:rsidRPr="00FA38E7">
        <w:rPr>
          <w:rFonts w:ascii="Times New Roman" w:hAnsi="Times New Roman" w:cs="Times New Roman"/>
          <w:spacing w:val="1"/>
          <w:sz w:val="28"/>
          <w:szCs w:val="28"/>
        </w:rPr>
        <w:t xml:space="preserve">Таким образом, 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 xml:space="preserve">является середняком на рынке </w:t>
      </w:r>
      <w:r w:rsidRPr="00FA38E7">
        <w:rPr>
          <w:rFonts w:ascii="Times New Roman" w:hAnsi="Times New Roman" w:cs="Times New Roman"/>
          <w:spacing w:val="-1"/>
          <w:sz w:val="28"/>
          <w:szCs w:val="28"/>
        </w:rPr>
        <w:t xml:space="preserve">услуг спецтехники, являясь, по сути, малым предприятием. За анализируемый </w:t>
      </w:r>
      <w:r w:rsidRPr="00FA38E7">
        <w:rPr>
          <w:rFonts w:ascii="Times New Roman" w:hAnsi="Times New Roman" w:cs="Times New Roman"/>
          <w:spacing w:val="5"/>
          <w:sz w:val="28"/>
          <w:szCs w:val="28"/>
        </w:rPr>
        <w:t xml:space="preserve">период финансовое положение общества ухудшилось и </w:t>
      </w:r>
      <w:r w:rsidRPr="00FA38E7">
        <w:rPr>
          <w:rFonts w:ascii="Times New Roman" w:hAnsi="Times New Roman" w:cs="Times New Roman"/>
          <w:spacing w:val="4"/>
          <w:sz w:val="28"/>
          <w:szCs w:val="28"/>
        </w:rPr>
        <w:t xml:space="preserve">является кризисным. При отсутствии попыток руководителей 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 xml:space="preserve">по принятию мер по исправлению сложившейся ситуации, реальной возможности улучшить финансовое положение в ближайшее время </w:t>
      </w:r>
      <w:r w:rsidRPr="00FA38E7">
        <w:rPr>
          <w:rFonts w:ascii="Times New Roman" w:hAnsi="Times New Roman" w:cs="Times New Roman"/>
          <w:spacing w:val="-2"/>
          <w:sz w:val="28"/>
          <w:szCs w:val="28"/>
        </w:rPr>
        <w:t>не предвидится.</w:t>
      </w:r>
    </w:p>
    <w:p w:rsidR="00DB69EC" w:rsidRPr="00FA38E7" w:rsidRDefault="00DB69EC" w:rsidP="006C2274">
      <w:pPr>
        <w:shd w:val="clear" w:color="auto" w:fill="FFFFFF"/>
        <w:spacing w:after="0" w:line="360" w:lineRule="auto"/>
        <w:ind w:right="34" w:firstLine="567"/>
        <w:jc w:val="both"/>
        <w:rPr>
          <w:rFonts w:ascii="Times New Roman" w:hAnsi="Times New Roman" w:cs="Times New Roman"/>
          <w:sz w:val="28"/>
          <w:szCs w:val="28"/>
        </w:rPr>
      </w:pPr>
      <w:r w:rsidRPr="00FA38E7">
        <w:rPr>
          <w:rFonts w:ascii="Times New Roman" w:hAnsi="Times New Roman" w:cs="Times New Roman"/>
          <w:spacing w:val="9"/>
          <w:sz w:val="28"/>
          <w:szCs w:val="28"/>
        </w:rPr>
        <w:lastRenderedPageBreak/>
        <w:t xml:space="preserve">При этом наибольшие проблемы для общества представляет </w:t>
      </w:r>
      <w:r w:rsidRPr="00FA38E7">
        <w:rPr>
          <w:rFonts w:ascii="Times New Roman" w:hAnsi="Times New Roman" w:cs="Times New Roman"/>
          <w:spacing w:val="-1"/>
          <w:sz w:val="28"/>
          <w:szCs w:val="28"/>
        </w:rPr>
        <w:t>неэффективное использование основных и оборотных средств.</w:t>
      </w:r>
    </w:p>
    <w:p w:rsidR="00DB69EC" w:rsidRPr="00FA38E7" w:rsidRDefault="00DB69EC" w:rsidP="006C2274">
      <w:pPr>
        <w:shd w:val="clear" w:color="auto" w:fill="FFFFFF"/>
        <w:spacing w:after="0" w:line="360" w:lineRule="auto"/>
        <w:ind w:right="38"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Таким образом, для повышения эффективности деятельности 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 xml:space="preserve">необходимо более детально проанализировать указанные </w:t>
      </w:r>
      <w:r w:rsidRPr="00FA38E7">
        <w:rPr>
          <w:rFonts w:ascii="Times New Roman" w:hAnsi="Times New Roman" w:cs="Times New Roman"/>
          <w:spacing w:val="-3"/>
          <w:sz w:val="28"/>
          <w:szCs w:val="28"/>
        </w:rPr>
        <w:t>направления.</w:t>
      </w:r>
    </w:p>
    <w:p w:rsidR="00DB69EC" w:rsidRPr="00FA38E7" w:rsidRDefault="00DB69EC" w:rsidP="006C2274">
      <w:pPr>
        <w:shd w:val="clear" w:color="auto" w:fill="FFFFFF"/>
        <w:spacing w:after="0" w:line="360" w:lineRule="auto"/>
        <w:ind w:firstLine="567"/>
        <w:jc w:val="both"/>
        <w:rPr>
          <w:rFonts w:ascii="Times New Roman" w:hAnsi="Times New Roman" w:cs="Times New Roman"/>
          <w:spacing w:val="2"/>
          <w:sz w:val="28"/>
          <w:szCs w:val="28"/>
        </w:rPr>
      </w:pPr>
    </w:p>
    <w:p w:rsidR="00DB69EC" w:rsidRPr="00FA38E7" w:rsidRDefault="006C2274" w:rsidP="00584A1F">
      <w:pPr>
        <w:pStyle w:val="2"/>
        <w:keepNext/>
        <w:autoSpaceDE w:val="0"/>
        <w:autoSpaceDN w:val="0"/>
        <w:adjustRightInd w:val="0"/>
        <w:spacing w:after="0" w:line="360" w:lineRule="auto"/>
        <w:jc w:val="center"/>
        <w:rPr>
          <w:sz w:val="28"/>
          <w:szCs w:val="28"/>
        </w:rPr>
      </w:pPr>
      <w:bookmarkStart w:id="7" w:name="_Toc363385341"/>
      <w:r>
        <w:rPr>
          <w:color w:val="auto"/>
          <w:sz w:val="28"/>
          <w:szCs w:val="28"/>
        </w:rPr>
        <w:t>2.</w:t>
      </w:r>
      <w:r w:rsidR="00CC14A5">
        <w:rPr>
          <w:color w:val="auto"/>
          <w:sz w:val="28"/>
          <w:szCs w:val="28"/>
        </w:rPr>
        <w:t>4</w:t>
      </w:r>
      <w:r w:rsidR="00DB69EC" w:rsidRPr="006C2274">
        <w:rPr>
          <w:color w:val="auto"/>
          <w:sz w:val="28"/>
          <w:szCs w:val="28"/>
        </w:rPr>
        <w:t>Анализ эффективности деятельности ООО «</w:t>
      </w:r>
      <w:r w:rsidR="003931A4">
        <w:rPr>
          <w:color w:val="auto"/>
          <w:sz w:val="28"/>
          <w:szCs w:val="28"/>
        </w:rPr>
        <w:t>Урал</w:t>
      </w:r>
      <w:r w:rsidR="00DB69EC" w:rsidRPr="006C2274">
        <w:rPr>
          <w:color w:val="auto"/>
          <w:sz w:val="28"/>
          <w:szCs w:val="28"/>
        </w:rPr>
        <w:t>СпецТех»</w:t>
      </w:r>
      <w:bookmarkEnd w:id="7"/>
    </w:p>
    <w:p w:rsidR="007F1A4B" w:rsidRDefault="007F1A4B" w:rsidP="006C2274">
      <w:pPr>
        <w:spacing w:after="0" w:line="360" w:lineRule="auto"/>
        <w:jc w:val="both"/>
        <w:rPr>
          <w:rFonts w:ascii="Times New Roman" w:hAnsi="Times New Roman" w:cs="Times New Roman"/>
          <w:sz w:val="28"/>
          <w:szCs w:val="28"/>
        </w:rPr>
      </w:pPr>
    </w:p>
    <w:p w:rsidR="006C2274" w:rsidRDefault="00DB69EC" w:rsidP="007F1A4B">
      <w:pPr>
        <w:spacing w:after="0" w:line="360" w:lineRule="auto"/>
        <w:ind w:firstLine="708"/>
        <w:jc w:val="both"/>
        <w:rPr>
          <w:rFonts w:ascii="Times New Roman" w:hAnsi="Times New Roman" w:cs="Times New Roman"/>
          <w:sz w:val="28"/>
          <w:szCs w:val="28"/>
        </w:rPr>
      </w:pPr>
      <w:r w:rsidRPr="00FA38E7">
        <w:rPr>
          <w:rFonts w:ascii="Times New Roman" w:hAnsi="Times New Roman" w:cs="Times New Roman"/>
          <w:sz w:val="28"/>
          <w:szCs w:val="28"/>
        </w:rPr>
        <w:t xml:space="preserve">Рассчитаем    эффективность    деятельности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pacing w:val="-3"/>
          <w:sz w:val="28"/>
          <w:szCs w:val="28"/>
        </w:rPr>
        <w:t>используя методику, приведенную в главе 1.</w:t>
      </w:r>
    </w:p>
    <w:p w:rsidR="00DB69EC" w:rsidRPr="006C2274" w:rsidRDefault="00DB69EC" w:rsidP="006C2274">
      <w:pPr>
        <w:spacing w:after="0" w:line="360" w:lineRule="auto"/>
        <w:jc w:val="both"/>
        <w:rPr>
          <w:rFonts w:ascii="Times New Roman" w:hAnsi="Times New Roman" w:cs="Times New Roman"/>
          <w:sz w:val="28"/>
          <w:szCs w:val="28"/>
        </w:rPr>
      </w:pPr>
      <w:r w:rsidRPr="00FA38E7">
        <w:rPr>
          <w:rFonts w:ascii="Times New Roman" w:hAnsi="Times New Roman" w:cs="Times New Roman"/>
          <w:spacing w:val="-2"/>
          <w:sz w:val="28"/>
          <w:szCs w:val="28"/>
        </w:rPr>
        <w:t>1. Показатели финансово-экономического состояния предприятия</w:t>
      </w:r>
      <w:r w:rsidRPr="00FA38E7">
        <w:rPr>
          <w:rFonts w:ascii="Times New Roman" w:hAnsi="Times New Roman" w:cs="Times New Roman"/>
          <w:spacing w:val="-2"/>
          <w:sz w:val="28"/>
          <w:szCs w:val="28"/>
        </w:rPr>
        <w:br/>
      </w:r>
      <w:r w:rsidRPr="00FA38E7">
        <w:rPr>
          <w:rFonts w:ascii="Times New Roman" w:hAnsi="Times New Roman" w:cs="Times New Roman"/>
          <w:sz w:val="28"/>
          <w:szCs w:val="28"/>
        </w:rPr>
        <w:t>Данные показатели были рассчитаны в предыдущей главе.</w:t>
      </w:r>
    </w:p>
    <w:p w:rsidR="00DB69EC" w:rsidRPr="00FA38E7" w:rsidRDefault="00DB69EC" w:rsidP="00FA38E7">
      <w:pPr>
        <w:spacing w:after="0" w:line="360" w:lineRule="auto"/>
        <w:jc w:val="both"/>
        <w:rPr>
          <w:rFonts w:ascii="Times New Roman" w:hAnsi="Times New Roman" w:cs="Times New Roman"/>
          <w:spacing w:val="-9"/>
          <w:sz w:val="28"/>
          <w:szCs w:val="28"/>
        </w:rPr>
      </w:pPr>
      <w:r w:rsidRPr="00FA38E7">
        <w:rPr>
          <w:rFonts w:ascii="Times New Roman" w:hAnsi="Times New Roman" w:cs="Times New Roman"/>
          <w:spacing w:val="-1"/>
          <w:sz w:val="28"/>
          <w:szCs w:val="28"/>
        </w:rPr>
        <w:t>2. Показатели производственно-хозяйственной эффективности</w:t>
      </w:r>
    </w:p>
    <w:p w:rsidR="00DB69EC" w:rsidRPr="00FA38E7" w:rsidRDefault="00DB69EC" w:rsidP="00FA38E7">
      <w:pPr>
        <w:spacing w:after="0" w:line="360" w:lineRule="auto"/>
        <w:ind w:firstLine="1134"/>
        <w:jc w:val="both"/>
        <w:rPr>
          <w:rFonts w:ascii="Times New Roman" w:hAnsi="Times New Roman" w:cs="Times New Roman"/>
          <w:sz w:val="28"/>
          <w:szCs w:val="28"/>
        </w:rPr>
      </w:pPr>
      <w:r w:rsidRPr="00FA38E7">
        <w:rPr>
          <w:rFonts w:ascii="Times New Roman" w:hAnsi="Times New Roman" w:cs="Times New Roman"/>
          <w:spacing w:val="-1"/>
          <w:sz w:val="28"/>
          <w:szCs w:val="28"/>
        </w:rPr>
        <w:t>- Интегральные показатели эффективности</w:t>
      </w:r>
    </w:p>
    <w:p w:rsidR="00DB69EC" w:rsidRDefault="00DB69EC" w:rsidP="00FA38E7">
      <w:pPr>
        <w:spacing w:after="0" w:line="360" w:lineRule="auto"/>
        <w:jc w:val="both"/>
        <w:rPr>
          <w:rFonts w:ascii="Times New Roman" w:hAnsi="Times New Roman" w:cs="Times New Roman"/>
          <w:spacing w:val="-3"/>
          <w:sz w:val="28"/>
          <w:szCs w:val="28"/>
        </w:rPr>
      </w:pPr>
      <w:r w:rsidRPr="00FA38E7">
        <w:rPr>
          <w:rFonts w:ascii="Times New Roman" w:hAnsi="Times New Roman" w:cs="Times New Roman"/>
          <w:sz w:val="28"/>
          <w:szCs w:val="28"/>
        </w:rPr>
        <w:t xml:space="preserve">Проведем комплексную оценку ликвидности бухгалтерского баланса в </w:t>
      </w:r>
      <w:r w:rsidRPr="00FA38E7">
        <w:rPr>
          <w:rFonts w:ascii="Times New Roman" w:hAnsi="Times New Roman" w:cs="Times New Roman"/>
          <w:spacing w:val="-3"/>
          <w:sz w:val="28"/>
          <w:szCs w:val="28"/>
        </w:rPr>
        <w:t>таблице 17.</w:t>
      </w:r>
    </w:p>
    <w:p w:rsidR="007F1A4B" w:rsidRPr="00584A1F" w:rsidRDefault="007F1A4B" w:rsidP="00584A1F">
      <w:pPr>
        <w:spacing w:after="0" w:line="360" w:lineRule="auto"/>
        <w:ind w:firstLine="567"/>
        <w:jc w:val="both"/>
        <w:rPr>
          <w:rFonts w:ascii="Times New Roman" w:hAnsi="Times New Roman" w:cs="Times New Roman"/>
          <w:spacing w:val="-2"/>
          <w:sz w:val="28"/>
          <w:szCs w:val="28"/>
        </w:rPr>
      </w:pPr>
      <w:r w:rsidRPr="00FA38E7">
        <w:rPr>
          <w:rFonts w:ascii="Times New Roman" w:hAnsi="Times New Roman" w:cs="Times New Roman"/>
          <w:spacing w:val="2"/>
          <w:sz w:val="28"/>
          <w:szCs w:val="28"/>
        </w:rPr>
        <w:t xml:space="preserve">Значение интегрального показателя ликвидности баланса и динамика </w:t>
      </w:r>
      <w:r w:rsidRPr="00FA38E7">
        <w:rPr>
          <w:rFonts w:ascii="Times New Roman" w:hAnsi="Times New Roman" w:cs="Times New Roman"/>
          <w:spacing w:val="7"/>
          <w:sz w:val="28"/>
          <w:szCs w:val="28"/>
        </w:rPr>
        <w:t xml:space="preserve">его изменения свидетельствуют о том, что за анализируемый период </w:t>
      </w:r>
      <w:r w:rsidRPr="00FA38E7">
        <w:rPr>
          <w:rFonts w:ascii="Times New Roman" w:hAnsi="Times New Roman" w:cs="Times New Roman"/>
          <w:sz w:val="28"/>
          <w:szCs w:val="28"/>
        </w:rPr>
        <w:t xml:space="preserve">наметилась тенденция к снижению ликвидности бухгалтерского баланса и по  состоянию    на    01.01.2013    г.    бухгалтерский    баланс    можно    считать </w:t>
      </w:r>
      <w:r w:rsidR="00584A1F">
        <w:rPr>
          <w:rFonts w:ascii="Times New Roman" w:hAnsi="Times New Roman" w:cs="Times New Roman"/>
          <w:spacing w:val="-2"/>
          <w:sz w:val="28"/>
          <w:szCs w:val="28"/>
        </w:rPr>
        <w:t>недостаточно ликвидным</w:t>
      </w:r>
    </w:p>
    <w:p w:rsidR="00DB69EC" w:rsidRPr="00A401CE" w:rsidRDefault="00DB69EC" w:rsidP="00FA38E7">
      <w:pPr>
        <w:spacing w:after="0" w:line="360" w:lineRule="auto"/>
        <w:jc w:val="both"/>
        <w:rPr>
          <w:rFonts w:ascii="Times New Roman" w:hAnsi="Times New Roman" w:cs="Times New Roman"/>
          <w:b/>
          <w:spacing w:val="-2"/>
          <w:sz w:val="24"/>
          <w:szCs w:val="24"/>
        </w:rPr>
      </w:pPr>
      <w:r w:rsidRPr="00A401CE">
        <w:rPr>
          <w:rFonts w:ascii="Times New Roman" w:hAnsi="Times New Roman" w:cs="Times New Roman"/>
          <w:b/>
          <w:sz w:val="24"/>
          <w:szCs w:val="24"/>
        </w:rPr>
        <w:t xml:space="preserve">Таблица 17 - Показатели комплексной оценки </w:t>
      </w:r>
      <w:r w:rsidRPr="00A401CE">
        <w:rPr>
          <w:rFonts w:ascii="Times New Roman" w:hAnsi="Times New Roman" w:cs="Times New Roman"/>
          <w:b/>
          <w:spacing w:val="-2"/>
          <w:sz w:val="24"/>
          <w:szCs w:val="24"/>
        </w:rPr>
        <w:t>баланса</w:t>
      </w:r>
    </w:p>
    <w:tbl>
      <w:tblPr>
        <w:tblpPr w:leftFromText="180" w:rightFromText="180" w:vertAnchor="text" w:horzAnchor="margin" w:tblpXSpec="center" w:tblpY="108"/>
        <w:tblW w:w="10215" w:type="dxa"/>
        <w:tblLayout w:type="fixed"/>
        <w:tblCellMar>
          <w:left w:w="40" w:type="dxa"/>
          <w:right w:w="40" w:type="dxa"/>
        </w:tblCellMar>
        <w:tblLook w:val="0000"/>
      </w:tblPr>
      <w:tblGrid>
        <w:gridCol w:w="6148"/>
        <w:gridCol w:w="1229"/>
        <w:gridCol w:w="1424"/>
        <w:gridCol w:w="1414"/>
      </w:tblGrid>
      <w:tr w:rsidR="00370CB9" w:rsidRPr="006C2274" w:rsidTr="00370CB9">
        <w:trPr>
          <w:trHeight w:hRule="exact" w:val="374"/>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b/>
                <w:sz w:val="24"/>
                <w:szCs w:val="24"/>
              </w:rPr>
            </w:pPr>
            <w:r w:rsidRPr="006C2274">
              <w:rPr>
                <w:b/>
                <w:sz w:val="24"/>
                <w:szCs w:val="24"/>
              </w:rPr>
              <w:t>Показатель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b/>
                <w:sz w:val="24"/>
                <w:szCs w:val="24"/>
              </w:rPr>
            </w:pPr>
            <w:r w:rsidRPr="006C2274">
              <w:rPr>
                <w:b/>
                <w:spacing w:val="-6"/>
                <w:sz w:val="24"/>
                <w:szCs w:val="24"/>
              </w:rPr>
              <w:t>2013 г.</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b/>
                <w:sz w:val="24"/>
                <w:szCs w:val="24"/>
              </w:rPr>
            </w:pPr>
            <w:r w:rsidRPr="006C2274">
              <w:rPr>
                <w:b/>
                <w:spacing w:val="-8"/>
                <w:sz w:val="24"/>
                <w:szCs w:val="24"/>
              </w:rPr>
              <w:t>2014 г.</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b/>
                <w:sz w:val="24"/>
                <w:szCs w:val="24"/>
              </w:rPr>
            </w:pPr>
            <w:r w:rsidRPr="006C2274">
              <w:rPr>
                <w:b/>
                <w:spacing w:val="-7"/>
                <w:sz w:val="24"/>
                <w:szCs w:val="24"/>
              </w:rPr>
              <w:t>2015 г.</w:t>
            </w:r>
          </w:p>
        </w:tc>
      </w:tr>
      <w:tr w:rsidR="00370CB9" w:rsidRPr="006C2274" w:rsidTr="007F1A4B">
        <w:trPr>
          <w:trHeight w:hRule="exact" w:val="637"/>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Наиболее ликвидные активы с учетом весового коэффициента </w:t>
            </w:r>
            <w:r w:rsidRPr="006C2274">
              <w:rPr>
                <w:spacing w:val="-1"/>
                <w:sz w:val="24"/>
                <w:szCs w:val="24"/>
              </w:rPr>
              <w:t>степени ликвидности активов,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167</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4"/>
                <w:sz w:val="24"/>
                <w:szCs w:val="24"/>
              </w:rPr>
              <w:t>757,5</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7,5</w:t>
            </w:r>
          </w:p>
        </w:tc>
      </w:tr>
      <w:tr w:rsidR="00370CB9" w:rsidRPr="006C2274" w:rsidTr="007F1A4B">
        <w:trPr>
          <w:trHeight w:hRule="exact" w:val="703"/>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Быстро реализуемые активы с учетом весового коэффициента </w:t>
            </w:r>
            <w:r w:rsidRPr="006C2274">
              <w:rPr>
                <w:spacing w:val="-1"/>
                <w:sz w:val="24"/>
                <w:szCs w:val="24"/>
              </w:rPr>
              <w:t>степени ликвидности активов,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9"/>
                <w:sz w:val="24"/>
                <w:szCs w:val="24"/>
              </w:rPr>
              <w:t>1111,5</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
                <w:sz w:val="24"/>
                <w:szCs w:val="24"/>
              </w:rPr>
              <w:t>7556,4</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6"/>
                <w:sz w:val="24"/>
                <w:szCs w:val="24"/>
              </w:rPr>
              <w:t>1698,9</w:t>
            </w:r>
          </w:p>
        </w:tc>
      </w:tr>
      <w:tr w:rsidR="00370CB9" w:rsidRPr="006C2274" w:rsidTr="007F1A4B">
        <w:trPr>
          <w:trHeight w:hRule="exact" w:val="698"/>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Медленно реализуемые активы с учетом весового коэффициента </w:t>
            </w:r>
            <w:r w:rsidRPr="006C2274">
              <w:rPr>
                <w:spacing w:val="-1"/>
                <w:sz w:val="24"/>
                <w:szCs w:val="24"/>
              </w:rPr>
              <w:t>степени ликвидности активов,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7"/>
                <w:sz w:val="24"/>
                <w:szCs w:val="24"/>
              </w:rPr>
              <w:t>1369</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
                <w:sz w:val="24"/>
                <w:szCs w:val="24"/>
              </w:rPr>
              <w:t>4746</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4"/>
                <w:sz w:val="24"/>
                <w:szCs w:val="24"/>
              </w:rPr>
              <w:t>4114</w:t>
            </w:r>
          </w:p>
        </w:tc>
      </w:tr>
      <w:tr w:rsidR="00370CB9" w:rsidRPr="006C2274" w:rsidTr="007F1A4B">
        <w:trPr>
          <w:trHeight w:hRule="exact" w:val="566"/>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Итого активы с учетом весовых коэффициентов степени </w:t>
            </w:r>
            <w:r w:rsidRPr="006C2274">
              <w:rPr>
                <w:sz w:val="24"/>
                <w:szCs w:val="24"/>
              </w:rPr>
              <w:t>ликвидности активов, тыс. руб. /стр.1 + стр.2 + стр.3/</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2647,5</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5"/>
                <w:sz w:val="24"/>
                <w:szCs w:val="24"/>
              </w:rPr>
              <w:t>13059,9</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5820,4</w:t>
            </w:r>
          </w:p>
        </w:tc>
      </w:tr>
      <w:tr w:rsidR="00370CB9" w:rsidRPr="006C2274" w:rsidTr="007F1A4B">
        <w:trPr>
          <w:trHeight w:hRule="exact" w:val="875"/>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
                <w:sz w:val="24"/>
                <w:szCs w:val="24"/>
              </w:rPr>
              <w:lastRenderedPageBreak/>
              <w:t xml:space="preserve">Наиболее срочные обязательства с учетом весового </w:t>
            </w:r>
            <w:r w:rsidRPr="006C2274">
              <w:rPr>
                <w:spacing w:val="-2"/>
                <w:sz w:val="24"/>
                <w:szCs w:val="24"/>
              </w:rPr>
              <w:t>коэффициента степени срочности оплаты пассивов,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4"/>
                <w:sz w:val="24"/>
                <w:szCs w:val="24"/>
              </w:rPr>
              <w:t>6152</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22706,5</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5"/>
                <w:sz w:val="24"/>
                <w:szCs w:val="24"/>
              </w:rPr>
              <w:t>14849,9</w:t>
            </w:r>
          </w:p>
        </w:tc>
      </w:tr>
      <w:tr w:rsidR="00370CB9" w:rsidRPr="006C2274" w:rsidTr="007F1A4B">
        <w:trPr>
          <w:trHeight w:hRule="exact" w:val="751"/>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Краткосрочные пассивы с учетом весового коэффициента </w:t>
            </w:r>
            <w:r w:rsidRPr="006C2274">
              <w:rPr>
                <w:spacing w:val="-1"/>
                <w:sz w:val="24"/>
                <w:szCs w:val="24"/>
              </w:rPr>
              <w:t>степени срочности оплаты пассивов,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8"/>
                <w:sz w:val="24"/>
                <w:szCs w:val="24"/>
              </w:rPr>
              <w:t>59,1</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9"/>
                <w:sz w:val="24"/>
                <w:szCs w:val="24"/>
              </w:rPr>
              <w:t>59,1</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0"/>
                <w:sz w:val="24"/>
                <w:szCs w:val="24"/>
              </w:rPr>
              <w:t>59,1</w:t>
            </w:r>
          </w:p>
        </w:tc>
      </w:tr>
      <w:tr w:rsidR="00370CB9" w:rsidRPr="006C2274" w:rsidTr="007F1A4B">
        <w:trPr>
          <w:trHeight w:hRule="exact" w:val="691"/>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Долгосрочные пассивы с учетом весового коэффициента </w:t>
            </w:r>
            <w:r w:rsidRPr="006C2274">
              <w:rPr>
                <w:spacing w:val="-1"/>
                <w:sz w:val="24"/>
                <w:szCs w:val="24"/>
              </w:rPr>
              <w:t>степени срочности оплаты пассивов, тыс. руб.</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0</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0</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z w:val="24"/>
                <w:szCs w:val="24"/>
              </w:rPr>
              <w:t>0</w:t>
            </w:r>
          </w:p>
        </w:tc>
      </w:tr>
      <w:tr w:rsidR="00370CB9" w:rsidRPr="006C2274" w:rsidTr="007F1A4B">
        <w:trPr>
          <w:trHeight w:hRule="exact" w:val="558"/>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
                <w:sz w:val="24"/>
                <w:szCs w:val="24"/>
              </w:rPr>
              <w:t>Итого пассивы с учетом весовых коэффициентов степени срочности оплаты пассивов, тыс. руб. /стр.5 + стр.6 + стр.7/</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7"/>
                <w:sz w:val="24"/>
                <w:szCs w:val="24"/>
              </w:rPr>
              <w:t>6211,1</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1"/>
                <w:sz w:val="24"/>
                <w:szCs w:val="24"/>
              </w:rPr>
              <w:t>22765,6</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8"/>
                <w:sz w:val="24"/>
                <w:szCs w:val="24"/>
              </w:rPr>
              <w:t>14908,1</w:t>
            </w:r>
          </w:p>
        </w:tc>
      </w:tr>
      <w:tr w:rsidR="00370CB9" w:rsidRPr="006C2274" w:rsidTr="007F1A4B">
        <w:trPr>
          <w:trHeight w:hRule="exact" w:val="566"/>
        </w:trPr>
        <w:tc>
          <w:tcPr>
            <w:tcW w:w="6148"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 xml:space="preserve">Интегральный коэффициент ликвидности бухгалтерского </w:t>
            </w:r>
            <w:r w:rsidRPr="006C2274">
              <w:rPr>
                <w:sz w:val="24"/>
                <w:szCs w:val="24"/>
              </w:rPr>
              <w:t>баланса, стр.4 : стр.8/</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4"/>
                <w:sz w:val="24"/>
                <w:szCs w:val="24"/>
              </w:rPr>
              <w:t>0,43</w:t>
            </w:r>
          </w:p>
        </w:tc>
        <w:tc>
          <w:tcPr>
            <w:tcW w:w="142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2"/>
                <w:sz w:val="24"/>
                <w:szCs w:val="24"/>
              </w:rPr>
              <w:t>0,57</w:t>
            </w:r>
          </w:p>
        </w:tc>
        <w:tc>
          <w:tcPr>
            <w:tcW w:w="1414" w:type="dxa"/>
            <w:tcBorders>
              <w:top w:val="single" w:sz="6" w:space="0" w:color="auto"/>
              <w:left w:val="single" w:sz="6" w:space="0" w:color="auto"/>
              <w:bottom w:val="single" w:sz="6" w:space="0" w:color="auto"/>
              <w:right w:val="single" w:sz="6" w:space="0" w:color="auto"/>
            </w:tcBorders>
            <w:shd w:val="clear" w:color="auto" w:fill="FFFFFF"/>
          </w:tcPr>
          <w:p w:rsidR="00370CB9" w:rsidRPr="006C2274" w:rsidRDefault="00370CB9" w:rsidP="00370CB9">
            <w:pPr>
              <w:pStyle w:val="a7"/>
              <w:widowControl/>
              <w:jc w:val="both"/>
              <w:rPr>
                <w:sz w:val="24"/>
                <w:szCs w:val="24"/>
              </w:rPr>
            </w:pPr>
            <w:r w:rsidRPr="006C2274">
              <w:rPr>
                <w:spacing w:val="-4"/>
                <w:sz w:val="24"/>
                <w:szCs w:val="24"/>
              </w:rPr>
              <w:t>0,39</w:t>
            </w:r>
          </w:p>
        </w:tc>
      </w:tr>
    </w:tbl>
    <w:p w:rsidR="00DB69EC" w:rsidRPr="00FA38E7" w:rsidRDefault="00DB69EC" w:rsidP="00FA38E7">
      <w:pPr>
        <w:spacing w:after="0" w:line="360" w:lineRule="auto"/>
        <w:jc w:val="both"/>
        <w:rPr>
          <w:rFonts w:ascii="Times New Roman" w:hAnsi="Times New Roman" w:cs="Times New Roman"/>
          <w:sz w:val="28"/>
          <w:szCs w:val="28"/>
        </w:rPr>
      </w:pPr>
    </w:p>
    <w:p w:rsidR="00370CB9" w:rsidRPr="006C2274" w:rsidRDefault="00DB69EC" w:rsidP="006C2274">
      <w:pPr>
        <w:spacing w:after="0" w:line="360" w:lineRule="auto"/>
        <w:ind w:firstLine="567"/>
        <w:jc w:val="both"/>
        <w:rPr>
          <w:rFonts w:ascii="Times New Roman" w:hAnsi="Times New Roman" w:cs="Times New Roman"/>
          <w:spacing w:val="-2"/>
          <w:sz w:val="28"/>
          <w:szCs w:val="28"/>
        </w:rPr>
      </w:pPr>
      <w:r w:rsidRPr="00FA38E7">
        <w:rPr>
          <w:rFonts w:ascii="Times New Roman" w:hAnsi="Times New Roman" w:cs="Times New Roman"/>
          <w:spacing w:val="-1"/>
          <w:sz w:val="28"/>
          <w:szCs w:val="28"/>
        </w:rPr>
        <w:t>- Показатели рентабельности</w:t>
      </w:r>
    </w:p>
    <w:tbl>
      <w:tblPr>
        <w:tblpPr w:leftFromText="180" w:rightFromText="180" w:vertAnchor="text" w:horzAnchor="margin" w:tblpXSpec="center" w:tblpY="85"/>
        <w:tblW w:w="9826" w:type="dxa"/>
        <w:tblLayout w:type="fixed"/>
        <w:tblCellMar>
          <w:left w:w="40" w:type="dxa"/>
          <w:right w:w="40" w:type="dxa"/>
        </w:tblCellMar>
        <w:tblLook w:val="0000"/>
      </w:tblPr>
      <w:tblGrid>
        <w:gridCol w:w="6042"/>
        <w:gridCol w:w="1212"/>
        <w:gridCol w:w="1202"/>
        <w:gridCol w:w="1370"/>
      </w:tblGrid>
      <w:tr w:rsidR="006C2274" w:rsidRPr="007F1A4B" w:rsidTr="006C2274">
        <w:trPr>
          <w:trHeight w:hRule="exact" w:val="517"/>
        </w:trPr>
        <w:tc>
          <w:tcPr>
            <w:tcW w:w="9826" w:type="dxa"/>
            <w:gridSpan w:val="4"/>
            <w:tcBorders>
              <w:top w:val="nil"/>
              <w:left w:val="nil"/>
              <w:bottom w:val="single" w:sz="6" w:space="0" w:color="auto"/>
              <w:right w:val="nil"/>
            </w:tcBorders>
            <w:shd w:val="clear" w:color="auto" w:fill="FFFFFF"/>
          </w:tcPr>
          <w:p w:rsidR="006C2274" w:rsidRPr="00A401CE" w:rsidRDefault="006C2274" w:rsidP="006C2274">
            <w:pPr>
              <w:spacing w:after="0" w:line="240" w:lineRule="auto"/>
              <w:jc w:val="both"/>
              <w:rPr>
                <w:rFonts w:ascii="Times New Roman" w:hAnsi="Times New Roman" w:cs="Times New Roman"/>
                <w:b/>
                <w:color w:val="FF0000"/>
                <w:sz w:val="24"/>
                <w:szCs w:val="24"/>
              </w:rPr>
            </w:pPr>
            <w:r w:rsidRPr="00A401CE">
              <w:rPr>
                <w:rFonts w:ascii="Times New Roman" w:hAnsi="Times New Roman" w:cs="Times New Roman"/>
                <w:b/>
                <w:color w:val="000000" w:themeColor="text1"/>
                <w:spacing w:val="-3"/>
                <w:sz w:val="24"/>
                <w:szCs w:val="24"/>
              </w:rPr>
              <w:t>Таблица 18 - Показатели рентабельности</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b/>
                <w:sz w:val="22"/>
                <w:szCs w:val="22"/>
              </w:rPr>
            </w:pPr>
            <w:r w:rsidRPr="006C2274">
              <w:rPr>
                <w:b/>
                <w:sz w:val="22"/>
                <w:szCs w:val="22"/>
              </w:rPr>
              <w:t>Показатель</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b/>
                <w:bCs/>
                <w:spacing w:val="-7"/>
                <w:sz w:val="22"/>
                <w:szCs w:val="22"/>
              </w:rPr>
              <w:t>2014 г.</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b/>
                <w:bCs/>
                <w:spacing w:val="-6"/>
                <w:sz w:val="22"/>
                <w:szCs w:val="22"/>
              </w:rPr>
              <w:t>2015 г.</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b/>
                <w:bCs/>
                <w:spacing w:val="-4"/>
                <w:sz w:val="22"/>
                <w:szCs w:val="22"/>
              </w:rPr>
              <w:t>Отклонение</w:t>
            </w:r>
          </w:p>
        </w:tc>
      </w:tr>
      <w:tr w:rsidR="006C2274" w:rsidRPr="006C2274" w:rsidTr="006C2274">
        <w:trPr>
          <w:trHeight w:hRule="exact" w:val="576"/>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 xml:space="preserve">Денежная выручка от реализации продукции, работ и услуг, тыс. </w:t>
            </w:r>
            <w:r w:rsidRPr="006C2274">
              <w:rPr>
                <w:spacing w:val="-4"/>
                <w:sz w:val="22"/>
                <w:szCs w:val="22"/>
              </w:rPr>
              <w:t>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3"/>
                <w:sz w:val="22"/>
                <w:szCs w:val="22"/>
              </w:rPr>
              <w:t>76192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79056</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2864,0</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Полная себестоимость реализованной продукции,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61589</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67598</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6009,0</w:t>
            </w:r>
          </w:p>
        </w:tc>
      </w:tr>
      <w:tr w:rsidR="006C2274" w:rsidRPr="006C2274" w:rsidTr="006C2274">
        <w:trPr>
          <w:trHeight w:hRule="exact" w:val="271"/>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Прибыль от реализации продукции,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7818</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6"/>
                <w:sz w:val="22"/>
                <w:szCs w:val="22"/>
              </w:rPr>
              <w:t>7919</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z w:val="22"/>
                <w:szCs w:val="22"/>
              </w:rPr>
              <w:t>101</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Средняя стоимость совокупных активов,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36423.5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39694</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3270,5</w:t>
            </w:r>
          </w:p>
        </w:tc>
      </w:tr>
      <w:tr w:rsidR="006C2274" w:rsidRPr="006C2274" w:rsidTr="006C2274">
        <w:trPr>
          <w:trHeight w:hRule="exact" w:val="294"/>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Средняя стоимость мобильных активов,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6"/>
                <w:sz w:val="22"/>
                <w:szCs w:val="22"/>
              </w:rPr>
              <w:t>18428,5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22369</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3940,5</w:t>
            </w:r>
          </w:p>
        </w:tc>
      </w:tr>
      <w:tr w:rsidR="006C2274" w:rsidRPr="006C2274" w:rsidTr="006C2274">
        <w:trPr>
          <w:trHeight w:hRule="exact" w:val="271"/>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Средняя стоимость производственных средств,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3"/>
                <w:sz w:val="22"/>
                <w:szCs w:val="22"/>
              </w:rPr>
              <w:t>21052,5</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3"/>
                <w:sz w:val="22"/>
                <w:szCs w:val="22"/>
              </w:rPr>
              <w:t>21755,5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z w:val="22"/>
                <w:szCs w:val="22"/>
              </w:rPr>
              <w:t>703</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Средняя стоимость собственного капитала,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7368</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1941,5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-5426.5</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Средняя стоимость перманентного капитала, тыс. руб.</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39481</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3"/>
                <w:sz w:val="22"/>
                <w:szCs w:val="22"/>
              </w:rPr>
              <w:t>44124</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6"/>
                <w:sz w:val="22"/>
                <w:szCs w:val="22"/>
              </w:rPr>
              <w:t>4643</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Рентабельность совокупных активов, %</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8"/>
                <w:sz w:val="22"/>
                <w:szCs w:val="22"/>
              </w:rPr>
              <w:t>10,13</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0,44</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-9,69</w:t>
            </w:r>
          </w:p>
        </w:tc>
      </w:tr>
      <w:tr w:rsidR="006C2274" w:rsidRPr="006C2274" w:rsidTr="006C2274">
        <w:trPr>
          <w:trHeight w:hRule="exact" w:val="271"/>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1"/>
                <w:sz w:val="22"/>
                <w:szCs w:val="22"/>
              </w:rPr>
              <w:t>Рентабельность мобильных средств, %</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20,02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6"/>
                <w:sz w:val="22"/>
                <w:szCs w:val="22"/>
              </w:rPr>
              <w:t>0,78</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-19,24</w:t>
            </w:r>
          </w:p>
        </w:tc>
      </w:tr>
      <w:tr w:rsidR="006C2274" w:rsidRPr="006C2274" w:rsidTr="006C2274">
        <w:trPr>
          <w:trHeight w:hRule="exact" w:val="271"/>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Рентабельность производственных средств, %</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17.52</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z w:val="22"/>
                <w:szCs w:val="22"/>
              </w:rPr>
              <w:t>0.8</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-16.72</w:t>
            </w:r>
          </w:p>
        </w:tc>
      </w:tr>
      <w:tr w:rsidR="006C2274" w:rsidRPr="006C2274" w:rsidTr="006C2274">
        <w:trPr>
          <w:trHeight w:hRule="exact" w:val="282"/>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Рентабельность собственного капитала, %</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50,07</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8,96</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9"/>
                <w:sz w:val="22"/>
                <w:szCs w:val="22"/>
              </w:rPr>
              <w:t>-41.11</w:t>
            </w:r>
          </w:p>
        </w:tc>
      </w:tr>
      <w:tr w:rsidR="006C2274" w:rsidRPr="006C2274" w:rsidTr="006C2274">
        <w:trPr>
          <w:trHeight w:hRule="exact" w:val="271"/>
        </w:trPr>
        <w:tc>
          <w:tcPr>
            <w:tcW w:w="604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2"/>
                <w:sz w:val="22"/>
                <w:szCs w:val="22"/>
              </w:rPr>
              <w:t>Рентабельность перманентного капитала, %</w:t>
            </w:r>
          </w:p>
        </w:tc>
        <w:tc>
          <w:tcPr>
            <w:tcW w:w="121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3"/>
                <w:sz w:val="22"/>
                <w:szCs w:val="22"/>
              </w:rPr>
              <w:t>9.34</w:t>
            </w:r>
          </w:p>
        </w:tc>
        <w:tc>
          <w:tcPr>
            <w:tcW w:w="1202"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4"/>
                <w:sz w:val="22"/>
                <w:szCs w:val="22"/>
              </w:rPr>
              <w:t>0,39</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6"/>
                <w:sz w:val="22"/>
                <w:szCs w:val="22"/>
              </w:rPr>
              <w:t>-8.95</w:t>
            </w:r>
          </w:p>
        </w:tc>
      </w:tr>
      <w:tr w:rsidR="006C2274" w:rsidRPr="006C2274" w:rsidTr="006C2274">
        <w:trPr>
          <w:trHeight w:hRule="exact" w:val="307"/>
        </w:trPr>
        <w:tc>
          <w:tcPr>
            <w:tcW w:w="6042" w:type="dxa"/>
            <w:tcBorders>
              <w:top w:val="single" w:sz="6" w:space="0" w:color="auto"/>
              <w:left w:val="single" w:sz="6" w:space="0" w:color="auto"/>
              <w:bottom w:val="single" w:sz="4"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1"/>
                <w:sz w:val="22"/>
                <w:szCs w:val="22"/>
              </w:rPr>
              <w:t>Рентабельность продаж, %</w:t>
            </w:r>
          </w:p>
        </w:tc>
        <w:tc>
          <w:tcPr>
            <w:tcW w:w="1212" w:type="dxa"/>
            <w:tcBorders>
              <w:top w:val="single" w:sz="6" w:space="0" w:color="auto"/>
              <w:left w:val="single" w:sz="6" w:space="0" w:color="auto"/>
              <w:bottom w:val="single" w:sz="4"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10,26</w:t>
            </w:r>
          </w:p>
        </w:tc>
        <w:tc>
          <w:tcPr>
            <w:tcW w:w="1202" w:type="dxa"/>
            <w:tcBorders>
              <w:top w:val="single" w:sz="6" w:space="0" w:color="auto"/>
              <w:left w:val="single" w:sz="6" w:space="0" w:color="auto"/>
              <w:bottom w:val="single" w:sz="4"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7"/>
                <w:sz w:val="22"/>
                <w:szCs w:val="22"/>
              </w:rPr>
              <w:t>10,02</w:t>
            </w:r>
          </w:p>
        </w:tc>
        <w:tc>
          <w:tcPr>
            <w:tcW w:w="1370" w:type="dxa"/>
            <w:tcBorders>
              <w:top w:val="single" w:sz="6" w:space="0" w:color="auto"/>
              <w:left w:val="single" w:sz="6" w:space="0" w:color="auto"/>
              <w:bottom w:val="single" w:sz="4" w:space="0" w:color="auto"/>
              <w:right w:val="single" w:sz="6" w:space="0" w:color="auto"/>
            </w:tcBorders>
            <w:shd w:val="clear" w:color="auto" w:fill="FFFFFF"/>
          </w:tcPr>
          <w:p w:rsidR="006C2274" w:rsidRPr="006C2274" w:rsidRDefault="006C2274" w:rsidP="006C2274">
            <w:pPr>
              <w:pStyle w:val="a7"/>
              <w:widowControl/>
              <w:jc w:val="both"/>
              <w:rPr>
                <w:sz w:val="22"/>
                <w:szCs w:val="22"/>
              </w:rPr>
            </w:pPr>
            <w:r w:rsidRPr="006C2274">
              <w:rPr>
                <w:spacing w:val="-5"/>
                <w:sz w:val="22"/>
                <w:szCs w:val="22"/>
              </w:rPr>
              <w:t>-0,24</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6C2274">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Как видно из таблицы, за анализируемый период значения большинства </w:t>
      </w:r>
      <w:r w:rsidRPr="00FA38E7">
        <w:rPr>
          <w:rFonts w:ascii="Times New Roman" w:hAnsi="Times New Roman" w:cs="Times New Roman"/>
          <w:spacing w:val="-1"/>
          <w:sz w:val="28"/>
          <w:szCs w:val="28"/>
        </w:rPr>
        <w:t xml:space="preserve">показателей рентабельности уменьшились, что следует рассматривать как </w:t>
      </w:r>
      <w:r w:rsidRPr="00FA38E7">
        <w:rPr>
          <w:rFonts w:ascii="Times New Roman" w:hAnsi="Times New Roman" w:cs="Times New Roman"/>
          <w:spacing w:val="-2"/>
          <w:sz w:val="28"/>
          <w:szCs w:val="28"/>
        </w:rPr>
        <w:t>негативную тенденцию.</w:t>
      </w:r>
    </w:p>
    <w:p w:rsidR="00DB69EC" w:rsidRDefault="00DB69EC" w:rsidP="00370CB9">
      <w:pPr>
        <w:spacing w:after="0" w:line="360" w:lineRule="auto"/>
        <w:ind w:firstLine="567"/>
        <w:jc w:val="both"/>
        <w:rPr>
          <w:rFonts w:ascii="Times New Roman" w:hAnsi="Times New Roman" w:cs="Times New Roman"/>
          <w:spacing w:val="-2"/>
          <w:sz w:val="28"/>
          <w:szCs w:val="28"/>
        </w:rPr>
      </w:pPr>
      <w:r w:rsidRPr="00FA38E7">
        <w:rPr>
          <w:rFonts w:ascii="Times New Roman" w:hAnsi="Times New Roman" w:cs="Times New Roman"/>
          <w:sz w:val="28"/>
          <w:szCs w:val="28"/>
        </w:rPr>
        <w:t xml:space="preserve">Проведем факторный анализ рентабельности продаж как основного </w:t>
      </w:r>
      <w:r w:rsidRPr="00FA38E7">
        <w:rPr>
          <w:rFonts w:ascii="Times New Roman" w:hAnsi="Times New Roman" w:cs="Times New Roman"/>
          <w:spacing w:val="4"/>
          <w:sz w:val="28"/>
          <w:szCs w:val="28"/>
        </w:rPr>
        <w:t xml:space="preserve">показателя эффективности деятельности предприятия, занимающегося </w:t>
      </w:r>
      <w:r w:rsidRPr="00FA38E7">
        <w:rPr>
          <w:rFonts w:ascii="Times New Roman" w:hAnsi="Times New Roman" w:cs="Times New Roman"/>
          <w:spacing w:val="-2"/>
          <w:sz w:val="28"/>
          <w:szCs w:val="28"/>
        </w:rPr>
        <w:t>оказанием услуг по таблицам 19-20.</w:t>
      </w:r>
    </w:p>
    <w:p w:rsidR="00CC14A5" w:rsidRDefault="00CC14A5" w:rsidP="00370CB9">
      <w:pPr>
        <w:spacing w:after="0" w:line="360" w:lineRule="auto"/>
        <w:ind w:firstLine="567"/>
        <w:jc w:val="both"/>
        <w:rPr>
          <w:rFonts w:ascii="Times New Roman" w:hAnsi="Times New Roman" w:cs="Times New Roman"/>
          <w:spacing w:val="-2"/>
          <w:sz w:val="28"/>
          <w:szCs w:val="28"/>
        </w:rPr>
      </w:pPr>
    </w:p>
    <w:p w:rsidR="00CC14A5" w:rsidRDefault="00CC14A5" w:rsidP="00370CB9">
      <w:pPr>
        <w:spacing w:after="0" w:line="360" w:lineRule="auto"/>
        <w:ind w:firstLine="567"/>
        <w:jc w:val="both"/>
        <w:rPr>
          <w:rFonts w:ascii="Times New Roman" w:hAnsi="Times New Roman" w:cs="Times New Roman"/>
          <w:spacing w:val="-2"/>
          <w:sz w:val="28"/>
          <w:szCs w:val="28"/>
        </w:rPr>
      </w:pPr>
    </w:p>
    <w:p w:rsidR="00CC14A5" w:rsidRPr="00FA38E7" w:rsidRDefault="00CC14A5" w:rsidP="00370CB9">
      <w:pPr>
        <w:spacing w:after="0" w:line="360" w:lineRule="auto"/>
        <w:ind w:firstLine="567"/>
        <w:jc w:val="both"/>
        <w:rPr>
          <w:rFonts w:ascii="Times New Roman" w:hAnsi="Times New Roman" w:cs="Times New Roman"/>
          <w:sz w:val="28"/>
          <w:szCs w:val="28"/>
        </w:rPr>
      </w:pPr>
    </w:p>
    <w:p w:rsidR="00DB69EC" w:rsidRPr="00A401CE" w:rsidRDefault="00DB69EC" w:rsidP="00FA38E7">
      <w:pPr>
        <w:spacing w:after="0" w:line="360" w:lineRule="auto"/>
        <w:jc w:val="both"/>
        <w:rPr>
          <w:rFonts w:ascii="Times New Roman" w:hAnsi="Times New Roman" w:cs="Times New Roman"/>
          <w:b/>
          <w:spacing w:val="-2"/>
          <w:sz w:val="24"/>
          <w:szCs w:val="24"/>
        </w:rPr>
      </w:pPr>
      <w:r w:rsidRPr="00A401CE">
        <w:rPr>
          <w:rFonts w:ascii="Times New Roman" w:hAnsi="Times New Roman" w:cs="Times New Roman"/>
          <w:b/>
          <w:spacing w:val="-2"/>
          <w:sz w:val="24"/>
          <w:szCs w:val="24"/>
        </w:rPr>
        <w:lastRenderedPageBreak/>
        <w:t>Таблица 19 - Факторный анализ рентабельности продаж</w:t>
      </w:r>
    </w:p>
    <w:p w:rsidR="00DB69EC" w:rsidRPr="00A401CE" w:rsidRDefault="00DB69EC" w:rsidP="00FA38E7">
      <w:pPr>
        <w:spacing w:after="0" w:line="360" w:lineRule="auto"/>
        <w:jc w:val="both"/>
        <w:rPr>
          <w:rFonts w:ascii="Times New Roman" w:hAnsi="Times New Roman" w:cs="Times New Roman"/>
          <w:b/>
          <w:sz w:val="24"/>
          <w:szCs w:val="24"/>
        </w:rPr>
      </w:pPr>
    </w:p>
    <w:tbl>
      <w:tblPr>
        <w:tblW w:w="0" w:type="auto"/>
        <w:tblInd w:w="40" w:type="dxa"/>
        <w:tblCellMar>
          <w:left w:w="40" w:type="dxa"/>
          <w:right w:w="40" w:type="dxa"/>
        </w:tblCellMar>
        <w:tblLook w:val="0000"/>
      </w:tblPr>
      <w:tblGrid>
        <w:gridCol w:w="8018"/>
        <w:gridCol w:w="842"/>
        <w:gridCol w:w="821"/>
      </w:tblGrid>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b/>
                <w:sz w:val="22"/>
                <w:szCs w:val="22"/>
              </w:rPr>
            </w:pPr>
            <w:r w:rsidRPr="006C2274">
              <w:rPr>
                <w:b/>
                <w:sz w:val="22"/>
                <w:szCs w:val="22"/>
              </w:rPr>
              <w:t>Показатель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AF27C8" w:rsidP="00FA38E7">
            <w:pPr>
              <w:pStyle w:val="a7"/>
              <w:widowControl/>
              <w:spacing w:line="360" w:lineRule="auto"/>
              <w:jc w:val="both"/>
              <w:rPr>
                <w:b/>
                <w:sz w:val="22"/>
                <w:szCs w:val="22"/>
              </w:rPr>
            </w:pPr>
            <w:r w:rsidRPr="006C2274">
              <w:rPr>
                <w:b/>
                <w:bCs/>
                <w:sz w:val="22"/>
                <w:szCs w:val="22"/>
              </w:rPr>
              <w:t>2014</w:t>
            </w:r>
            <w:r w:rsidR="00DB69EC" w:rsidRPr="006C2274">
              <w:rPr>
                <w:b/>
                <w:sz w:val="22"/>
                <w:szCs w:val="22"/>
              </w:rPr>
              <w:t>год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AF27C8" w:rsidP="00FA38E7">
            <w:pPr>
              <w:pStyle w:val="a7"/>
              <w:widowControl/>
              <w:spacing w:line="360" w:lineRule="auto"/>
              <w:jc w:val="both"/>
              <w:rPr>
                <w:b/>
                <w:sz w:val="22"/>
                <w:szCs w:val="22"/>
              </w:rPr>
            </w:pPr>
            <w:r w:rsidRPr="006C2274">
              <w:rPr>
                <w:b/>
                <w:bCs/>
                <w:spacing w:val="-3"/>
                <w:sz w:val="22"/>
                <w:szCs w:val="22"/>
              </w:rPr>
              <w:t>2015</w:t>
            </w:r>
            <w:r w:rsidR="00DB69EC" w:rsidRPr="006C2274">
              <w:rPr>
                <w:b/>
                <w:spacing w:val="-3"/>
                <w:sz w:val="22"/>
                <w:szCs w:val="22"/>
              </w:rPr>
              <w:t>год</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Выручка от продажи товаров, продукции, работ и услуг,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76192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79056</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Себестоимость реализованной продукции, работ и услуг,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4"/>
                <w:sz w:val="22"/>
                <w:szCs w:val="22"/>
              </w:rPr>
              <w:t>61589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67598</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Коммерческие расходы,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z w:val="22"/>
                <w:szCs w:val="22"/>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z w:val="22"/>
                <w:szCs w:val="22"/>
              </w:rPr>
              <w:t>0</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Управленческие расходы, тыс. 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z w:val="22"/>
                <w:szCs w:val="22"/>
              </w:rPr>
              <w:t>3177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3800</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1"/>
                <w:sz w:val="22"/>
                <w:szCs w:val="22"/>
              </w:rPr>
              <w:t xml:space="preserve">Рентабельность продаж, % </w:t>
            </w:r>
            <w:r w:rsidRPr="006C2274">
              <w:rPr>
                <w:sz w:val="22"/>
                <w:szCs w:val="22"/>
              </w:rPr>
              <w:t>(</w:t>
            </w:r>
            <w:r w:rsidRPr="006C2274">
              <w:rPr>
                <w:sz w:val="22"/>
                <w:szCs w:val="22"/>
                <w:lang w:val="en-US"/>
              </w:rPr>
              <w:t>cl</w:t>
            </w:r>
            <w:r w:rsidRPr="006C2274">
              <w:rPr>
                <w:sz w:val="22"/>
                <w:szCs w:val="22"/>
              </w:rPr>
              <w:t>-</w:t>
            </w:r>
            <w:r w:rsidRPr="006C2274">
              <w:rPr>
                <w:sz w:val="22"/>
                <w:szCs w:val="22"/>
                <w:lang w:val="en-US"/>
              </w:rPr>
              <w:t>c</w:t>
            </w:r>
            <w:r w:rsidRPr="006C2274">
              <w:rPr>
                <w:sz w:val="22"/>
                <w:szCs w:val="22"/>
              </w:rPr>
              <w:t>.2-</w:t>
            </w:r>
            <w:r w:rsidRPr="006C2274">
              <w:rPr>
                <w:sz w:val="22"/>
                <w:szCs w:val="22"/>
                <w:lang w:val="en-US"/>
              </w:rPr>
              <w:t>c</w:t>
            </w:r>
            <w:r w:rsidRPr="006C2274">
              <w:rPr>
                <w:sz w:val="22"/>
                <w:szCs w:val="22"/>
              </w:rPr>
              <w:t>.3-</w:t>
            </w:r>
            <w:r w:rsidRPr="006C2274">
              <w:rPr>
                <w:sz w:val="22"/>
                <w:szCs w:val="22"/>
                <w:lang w:val="en-US"/>
              </w:rPr>
              <w:t>c</w:t>
            </w:r>
            <w:r w:rsidRPr="006C2274">
              <w:rPr>
                <w:sz w:val="22"/>
                <w:szCs w:val="22"/>
              </w:rPr>
              <w:t>4): с. 1 * 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7"/>
                <w:sz w:val="22"/>
                <w:szCs w:val="22"/>
              </w:rPr>
              <w:t>10,26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7"/>
                <w:sz w:val="22"/>
                <w:szCs w:val="22"/>
              </w:rPr>
              <w:t>10,02</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 xml:space="preserve">Условный показатель рентабельности продаж №1, % </w:t>
            </w:r>
            <w:r w:rsidRPr="006C2274">
              <w:rPr>
                <w:sz w:val="22"/>
                <w:szCs w:val="22"/>
              </w:rPr>
              <w:t>(с.1 гр.З-с.2 гр.2-с.З гр.2-с.4 гр.2): с.1 гр.З • 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6"/>
                <w:sz w:val="22"/>
                <w:szCs w:val="22"/>
              </w:rPr>
              <w:t>0,18</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 xml:space="preserve">Условный показатель рентабельности продаж №2, % </w:t>
            </w:r>
            <w:r w:rsidRPr="006C2274">
              <w:rPr>
                <w:sz w:val="22"/>
                <w:szCs w:val="22"/>
              </w:rPr>
              <w:t>(с.1 гр.З-с.2 гр.З-с.З гр.2-с.4 гр.2): с.1 гр.З • 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7"/>
                <w:sz w:val="22"/>
                <w:szCs w:val="22"/>
              </w:rPr>
              <w:t>10,47</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 xml:space="preserve">Условный показатель рентабельности продаж №3, % </w:t>
            </w:r>
            <w:r w:rsidRPr="006C2274">
              <w:rPr>
                <w:sz w:val="22"/>
                <w:szCs w:val="22"/>
              </w:rPr>
              <w:t>(с.1 гр.З-с.2 гр.З-с.З гр.З-с.4 гр.2): с.1 гр.З • 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7"/>
                <w:sz w:val="22"/>
                <w:szCs w:val="22"/>
              </w:rPr>
              <w:t>10,47</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1"/>
                <w:sz w:val="22"/>
                <w:szCs w:val="22"/>
              </w:rPr>
              <w:t>Отклонение рентабельности продаж, ± % с.5 гр.З-с.5 гр.2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-0,24</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1"/>
                <w:sz w:val="22"/>
                <w:szCs w:val="22"/>
              </w:rPr>
              <w:t>за счет изменения денежной выручки с.6 гр.З-с.5 гр.2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-10,08</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1"/>
                <w:sz w:val="22"/>
                <w:szCs w:val="22"/>
              </w:rPr>
              <w:t>за счет изменения себестоимости реализованной продукции с.7 гр.З-с.6 гр.З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7"/>
                <w:sz w:val="22"/>
                <w:szCs w:val="22"/>
              </w:rPr>
              <w:t>10,29</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 xml:space="preserve">за счет изменения коммерческих расходов </w:t>
            </w:r>
            <w:r w:rsidRPr="006C2274">
              <w:rPr>
                <w:spacing w:val="-1"/>
                <w:sz w:val="22"/>
                <w:szCs w:val="22"/>
              </w:rPr>
              <w:t>с.8 гр.З-с.7 гр.З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z w:val="22"/>
                <w:szCs w:val="22"/>
              </w:rPr>
              <w:t>0</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1"/>
                <w:sz w:val="22"/>
                <w:szCs w:val="22"/>
              </w:rPr>
              <w:t>за счет изменения управленческих расходов с.5 гр.З-с.8 гр.З</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4"/>
                <w:sz w:val="22"/>
                <w:szCs w:val="22"/>
              </w:rPr>
              <w:t>-0,46</w:t>
            </w:r>
          </w:p>
        </w:tc>
      </w:tr>
      <w:tr w:rsidR="00DB69EC" w:rsidRPr="006C2274" w:rsidTr="00DB69EC">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2"/>
                <w:sz w:val="22"/>
                <w:szCs w:val="22"/>
              </w:rPr>
              <w:t xml:space="preserve">за счет изменения всех расходов </w:t>
            </w:r>
            <w:r w:rsidRPr="006C2274">
              <w:rPr>
                <w:spacing w:val="-8"/>
                <w:sz w:val="22"/>
                <w:szCs w:val="22"/>
              </w:rPr>
              <w:t>С.9.2+С.9.3+С.9.4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b/>
                <w:bCs/>
                <w:sz w:val="22"/>
                <w:szCs w:val="22"/>
                <w:lang w:val="en-US"/>
              </w:rPr>
              <w:t>X</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B69EC" w:rsidRPr="006C2274" w:rsidRDefault="00DB69EC" w:rsidP="00FA38E7">
            <w:pPr>
              <w:pStyle w:val="a7"/>
              <w:widowControl/>
              <w:spacing w:line="360" w:lineRule="auto"/>
              <w:jc w:val="both"/>
              <w:rPr>
                <w:sz w:val="22"/>
                <w:szCs w:val="22"/>
              </w:rPr>
            </w:pPr>
            <w:r w:rsidRPr="006C2274">
              <w:rPr>
                <w:spacing w:val="-3"/>
                <w:sz w:val="22"/>
                <w:szCs w:val="22"/>
              </w:rPr>
              <w:t>9,84</w:t>
            </w:r>
          </w:p>
        </w:tc>
      </w:tr>
    </w:tbl>
    <w:p w:rsidR="00DB69EC" w:rsidRPr="00FA38E7" w:rsidRDefault="00DB69EC" w:rsidP="00FA38E7">
      <w:pPr>
        <w:spacing w:after="0" w:line="360" w:lineRule="auto"/>
        <w:jc w:val="both"/>
        <w:rPr>
          <w:rFonts w:ascii="Times New Roman" w:hAnsi="Times New Roman" w:cs="Times New Roman"/>
          <w:spacing w:val="3"/>
          <w:sz w:val="28"/>
          <w:szCs w:val="28"/>
        </w:rPr>
      </w:pPr>
    </w:p>
    <w:p w:rsidR="00370CB9"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Факторный анализ рентабельности продаж показал, что основной </w:t>
      </w:r>
      <w:r w:rsidRPr="00FA38E7">
        <w:rPr>
          <w:rFonts w:ascii="Times New Roman" w:hAnsi="Times New Roman" w:cs="Times New Roman"/>
          <w:spacing w:val="5"/>
          <w:sz w:val="28"/>
          <w:szCs w:val="28"/>
        </w:rPr>
        <w:t xml:space="preserve">причиной снижения данного показателя является рост себестоимости </w:t>
      </w:r>
      <w:r w:rsidRPr="00FA38E7">
        <w:rPr>
          <w:rFonts w:ascii="Times New Roman" w:hAnsi="Times New Roman" w:cs="Times New Roman"/>
          <w:spacing w:val="-4"/>
          <w:sz w:val="28"/>
          <w:szCs w:val="28"/>
        </w:rPr>
        <w:t>продукции (услуг).</w:t>
      </w:r>
      <w:r w:rsidRPr="00FA38E7">
        <w:rPr>
          <w:rFonts w:ascii="Times New Roman" w:hAnsi="Times New Roman" w:cs="Times New Roman"/>
          <w:sz w:val="28"/>
          <w:szCs w:val="28"/>
        </w:rPr>
        <w:tab/>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Дифференциальные показатели эффективности</w:t>
      </w:r>
    </w:p>
    <w:p w:rsidR="00DB69EC" w:rsidRDefault="00DB69EC" w:rsidP="00370CB9">
      <w:pPr>
        <w:spacing w:after="0" w:line="360" w:lineRule="auto"/>
        <w:ind w:firstLine="567"/>
        <w:jc w:val="both"/>
        <w:rPr>
          <w:rFonts w:ascii="Times New Roman" w:hAnsi="Times New Roman" w:cs="Times New Roman"/>
          <w:spacing w:val="-1"/>
          <w:sz w:val="28"/>
          <w:szCs w:val="28"/>
        </w:rPr>
      </w:pPr>
      <w:r w:rsidRPr="00FA38E7">
        <w:rPr>
          <w:rFonts w:ascii="Times New Roman" w:hAnsi="Times New Roman" w:cs="Times New Roman"/>
          <w:spacing w:val="8"/>
          <w:sz w:val="28"/>
          <w:szCs w:val="28"/>
        </w:rPr>
        <w:t xml:space="preserve">Рассчитаем экономию затрат живого труда и материальных затрат, </w:t>
      </w:r>
      <w:r w:rsidRPr="00FA38E7">
        <w:rPr>
          <w:rFonts w:ascii="Times New Roman" w:hAnsi="Times New Roman" w:cs="Times New Roman"/>
          <w:spacing w:val="-1"/>
          <w:sz w:val="28"/>
          <w:szCs w:val="28"/>
        </w:rPr>
        <w:t>результат представим в виде таблицы</w:t>
      </w:r>
    </w:p>
    <w:p w:rsidR="00CC14A5" w:rsidRDefault="00CC14A5" w:rsidP="00370CB9">
      <w:pPr>
        <w:spacing w:after="0" w:line="360" w:lineRule="auto"/>
        <w:ind w:firstLine="567"/>
        <w:jc w:val="both"/>
        <w:rPr>
          <w:rFonts w:ascii="Times New Roman" w:hAnsi="Times New Roman" w:cs="Times New Roman"/>
          <w:spacing w:val="-1"/>
          <w:sz w:val="28"/>
          <w:szCs w:val="28"/>
        </w:rPr>
      </w:pPr>
    </w:p>
    <w:p w:rsidR="00CC14A5" w:rsidRDefault="00CC14A5" w:rsidP="00370CB9">
      <w:pPr>
        <w:spacing w:after="0" w:line="360" w:lineRule="auto"/>
        <w:ind w:firstLine="567"/>
        <w:jc w:val="both"/>
        <w:rPr>
          <w:rFonts w:ascii="Times New Roman" w:hAnsi="Times New Roman" w:cs="Times New Roman"/>
          <w:spacing w:val="-1"/>
          <w:sz w:val="28"/>
          <w:szCs w:val="28"/>
        </w:rPr>
      </w:pPr>
    </w:p>
    <w:p w:rsidR="00CC14A5" w:rsidRDefault="00CC14A5" w:rsidP="00370CB9">
      <w:pPr>
        <w:spacing w:after="0" w:line="360" w:lineRule="auto"/>
        <w:ind w:firstLine="567"/>
        <w:jc w:val="both"/>
        <w:rPr>
          <w:rFonts w:ascii="Times New Roman" w:hAnsi="Times New Roman" w:cs="Times New Roman"/>
          <w:spacing w:val="-1"/>
          <w:sz w:val="28"/>
          <w:szCs w:val="28"/>
        </w:rPr>
      </w:pPr>
    </w:p>
    <w:p w:rsidR="00CC14A5" w:rsidRDefault="00CC14A5" w:rsidP="00370CB9">
      <w:pPr>
        <w:spacing w:after="0" w:line="360" w:lineRule="auto"/>
        <w:ind w:firstLine="567"/>
        <w:jc w:val="both"/>
        <w:rPr>
          <w:rFonts w:ascii="Times New Roman" w:hAnsi="Times New Roman" w:cs="Times New Roman"/>
          <w:spacing w:val="-1"/>
          <w:sz w:val="28"/>
          <w:szCs w:val="28"/>
        </w:rPr>
      </w:pPr>
    </w:p>
    <w:p w:rsidR="00CC14A5" w:rsidRPr="00FA38E7" w:rsidRDefault="00CC14A5" w:rsidP="00370CB9">
      <w:pPr>
        <w:spacing w:after="0" w:line="360" w:lineRule="auto"/>
        <w:ind w:firstLine="567"/>
        <w:jc w:val="both"/>
        <w:rPr>
          <w:rFonts w:ascii="Times New Roman" w:hAnsi="Times New Roman" w:cs="Times New Roman"/>
          <w:spacing w:val="-1"/>
          <w:sz w:val="28"/>
          <w:szCs w:val="28"/>
        </w:rPr>
      </w:pPr>
    </w:p>
    <w:p w:rsidR="00DB69EC" w:rsidRPr="00A401CE" w:rsidRDefault="00DB69EC" w:rsidP="00FA38E7">
      <w:pPr>
        <w:spacing w:after="0" w:line="360" w:lineRule="auto"/>
        <w:jc w:val="both"/>
        <w:rPr>
          <w:rFonts w:ascii="Times New Roman" w:hAnsi="Times New Roman" w:cs="Times New Roman"/>
          <w:b/>
          <w:spacing w:val="-1"/>
          <w:sz w:val="24"/>
          <w:szCs w:val="24"/>
        </w:rPr>
      </w:pPr>
      <w:r w:rsidRPr="00A401CE">
        <w:rPr>
          <w:rFonts w:ascii="Times New Roman" w:hAnsi="Times New Roman" w:cs="Times New Roman"/>
          <w:b/>
          <w:spacing w:val="-1"/>
          <w:sz w:val="24"/>
          <w:szCs w:val="24"/>
        </w:rPr>
        <w:t>Таблица 20- Дифференциальные показатели эффективности</w:t>
      </w:r>
    </w:p>
    <w:tbl>
      <w:tblPr>
        <w:tblpPr w:leftFromText="180" w:rightFromText="180" w:vertAnchor="text" w:horzAnchor="margin" w:tblpXSpec="center" w:tblpY="180"/>
        <w:tblW w:w="0" w:type="auto"/>
        <w:tblLayout w:type="fixed"/>
        <w:tblCellMar>
          <w:left w:w="40" w:type="dxa"/>
          <w:right w:w="40" w:type="dxa"/>
        </w:tblCellMar>
        <w:tblLook w:val="0000"/>
      </w:tblPr>
      <w:tblGrid>
        <w:gridCol w:w="4762"/>
        <w:gridCol w:w="1498"/>
        <w:gridCol w:w="1392"/>
        <w:gridCol w:w="1747"/>
      </w:tblGrid>
      <w:tr w:rsidR="00370CB9" w:rsidRPr="00370CB9" w:rsidTr="00370CB9">
        <w:trPr>
          <w:trHeight w:hRule="exact" w:val="355"/>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4"/>
                <w:szCs w:val="24"/>
              </w:rPr>
            </w:pPr>
            <w:r w:rsidRPr="00370CB9">
              <w:rPr>
                <w:b/>
                <w:sz w:val="24"/>
                <w:szCs w:val="24"/>
              </w:rPr>
              <w:lastRenderedPageBreak/>
              <w:t>Показатель</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4"/>
                <w:szCs w:val="24"/>
              </w:rPr>
            </w:pPr>
            <w:r w:rsidRPr="00370CB9">
              <w:rPr>
                <w:b/>
                <w:bCs/>
                <w:spacing w:val="-9"/>
                <w:sz w:val="24"/>
                <w:szCs w:val="24"/>
              </w:rPr>
              <w:t>2014г.</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4"/>
                <w:szCs w:val="24"/>
              </w:rPr>
            </w:pPr>
            <w:r w:rsidRPr="00370CB9">
              <w:rPr>
                <w:b/>
                <w:bCs/>
                <w:spacing w:val="-6"/>
                <w:sz w:val="24"/>
                <w:szCs w:val="24"/>
              </w:rPr>
              <w:t>2015г.</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4"/>
                <w:szCs w:val="24"/>
              </w:rPr>
            </w:pPr>
            <w:r w:rsidRPr="00370CB9">
              <w:rPr>
                <w:b/>
                <w:spacing w:val="3"/>
                <w:sz w:val="24"/>
                <w:szCs w:val="24"/>
              </w:rPr>
              <w:t>Индекс роста</w:t>
            </w:r>
          </w:p>
        </w:tc>
      </w:tr>
      <w:tr w:rsidR="00370CB9" w:rsidRPr="00370CB9" w:rsidTr="00370CB9">
        <w:trPr>
          <w:trHeight w:hRule="exact" w:val="346"/>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Численность персонала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34</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31</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10"/>
                <w:sz w:val="24"/>
                <w:szCs w:val="24"/>
              </w:rPr>
              <w:t>0,91</w:t>
            </w:r>
          </w:p>
        </w:tc>
      </w:tr>
      <w:tr w:rsidR="00370CB9" w:rsidRPr="00370CB9" w:rsidTr="00370CB9">
        <w:trPr>
          <w:trHeight w:hRule="exact" w:val="336"/>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1"/>
                <w:sz w:val="24"/>
                <w:szCs w:val="24"/>
              </w:rPr>
              <w:t>Материальные затраты</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4"/>
                <w:sz w:val="24"/>
                <w:szCs w:val="24"/>
              </w:rPr>
              <w:t>2750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3"/>
                <w:sz w:val="24"/>
                <w:szCs w:val="24"/>
              </w:rPr>
              <w:t>2920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9"/>
                <w:sz w:val="24"/>
                <w:szCs w:val="24"/>
              </w:rPr>
              <w:t>1,06</w:t>
            </w:r>
          </w:p>
        </w:tc>
      </w:tr>
      <w:tr w:rsidR="00370CB9" w:rsidRPr="00370CB9" w:rsidTr="00370CB9">
        <w:trPr>
          <w:trHeight w:hRule="exact" w:val="346"/>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2"/>
                <w:sz w:val="24"/>
                <w:szCs w:val="24"/>
              </w:rPr>
              <w:t>Выручка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3"/>
                <w:sz w:val="24"/>
                <w:szCs w:val="24"/>
              </w:rPr>
              <w:t>76192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4"/>
                <w:sz w:val="24"/>
                <w:szCs w:val="24"/>
              </w:rPr>
              <w:t>79056</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8"/>
                <w:sz w:val="24"/>
                <w:szCs w:val="24"/>
              </w:rPr>
              <w:t>1,04</w:t>
            </w:r>
          </w:p>
        </w:tc>
      </w:tr>
      <w:tr w:rsidR="00370CB9" w:rsidRPr="00370CB9" w:rsidTr="00370CB9">
        <w:trPr>
          <w:trHeight w:hRule="exact" w:val="336"/>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2"/>
                <w:sz w:val="24"/>
                <w:szCs w:val="24"/>
              </w:rPr>
              <w:t>Относительная экономия живого труда, чел.</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4</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w:t>
            </w:r>
          </w:p>
        </w:tc>
      </w:tr>
      <w:tr w:rsidR="00370CB9" w:rsidRPr="00370CB9" w:rsidTr="00370CB9">
        <w:trPr>
          <w:trHeight w:hRule="exact" w:val="374"/>
        </w:trPr>
        <w:tc>
          <w:tcPr>
            <w:tcW w:w="476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pacing w:val="-1"/>
                <w:sz w:val="24"/>
                <w:szCs w:val="24"/>
              </w:rPr>
              <w:t>Относительная экономия материалов, тыс.руб.</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r w:rsidRPr="00370CB9">
              <w:rPr>
                <w:sz w:val="24"/>
                <w:szCs w:val="24"/>
              </w:rPr>
              <w:t>-60</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4"/>
                <w:szCs w:val="24"/>
              </w:rPr>
            </w:pPr>
          </w:p>
        </w:tc>
      </w:tr>
    </w:tbl>
    <w:p w:rsidR="00370CB9" w:rsidRDefault="00370CB9" w:rsidP="00FA38E7">
      <w:pPr>
        <w:spacing w:after="0" w:line="360" w:lineRule="auto"/>
        <w:jc w:val="both"/>
        <w:rPr>
          <w:rFonts w:ascii="Times New Roman" w:hAnsi="Times New Roman" w:cs="Times New Roman"/>
          <w:sz w:val="28"/>
          <w:szCs w:val="28"/>
        </w:rPr>
      </w:pPr>
    </w:p>
    <w:p w:rsidR="00370CB9"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Из таблицы видно, что в </w:t>
      </w:r>
      <w:r w:rsidR="00AF27C8">
        <w:rPr>
          <w:rFonts w:ascii="Times New Roman" w:hAnsi="Times New Roman" w:cs="Times New Roman"/>
          <w:sz w:val="28"/>
          <w:szCs w:val="28"/>
        </w:rPr>
        <w:t>2015</w:t>
      </w:r>
      <w:r w:rsidRPr="00FA38E7">
        <w:rPr>
          <w:rFonts w:ascii="Times New Roman" w:hAnsi="Times New Roman" w:cs="Times New Roman"/>
          <w:sz w:val="28"/>
          <w:szCs w:val="28"/>
        </w:rPr>
        <w:t xml:space="preserve">г.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z w:val="28"/>
          <w:szCs w:val="28"/>
        </w:rPr>
        <w:t xml:space="preserve">затратило в </w:t>
      </w:r>
      <w:r w:rsidRPr="00FA38E7">
        <w:rPr>
          <w:rFonts w:ascii="Times New Roman" w:hAnsi="Times New Roman" w:cs="Times New Roman"/>
          <w:spacing w:val="8"/>
          <w:sz w:val="28"/>
          <w:szCs w:val="28"/>
        </w:rPr>
        <w:t xml:space="preserve">соизмеримых единицах живого труда по сравнению с </w:t>
      </w:r>
      <w:r w:rsidR="00AF27C8">
        <w:rPr>
          <w:rFonts w:ascii="Times New Roman" w:hAnsi="Times New Roman" w:cs="Times New Roman"/>
          <w:spacing w:val="8"/>
          <w:sz w:val="28"/>
          <w:szCs w:val="28"/>
        </w:rPr>
        <w:t>2014</w:t>
      </w:r>
      <w:r w:rsidRPr="00FA38E7">
        <w:rPr>
          <w:rFonts w:ascii="Times New Roman" w:hAnsi="Times New Roman" w:cs="Times New Roman"/>
          <w:spacing w:val="8"/>
          <w:sz w:val="28"/>
          <w:szCs w:val="28"/>
        </w:rPr>
        <w:t xml:space="preserve">г. на 4 чел. </w:t>
      </w:r>
      <w:r w:rsidRPr="00FA38E7">
        <w:rPr>
          <w:rFonts w:ascii="Times New Roman" w:hAnsi="Times New Roman" w:cs="Times New Roman"/>
          <w:spacing w:val="3"/>
          <w:sz w:val="28"/>
          <w:szCs w:val="28"/>
        </w:rPr>
        <w:t>меньше, но при этом перерасход материалов составил 60 тыс. руб</w:t>
      </w:r>
      <w:r w:rsidR="003931A4">
        <w:rPr>
          <w:rFonts w:ascii="Times New Roman" w:hAnsi="Times New Roman" w:cs="Times New Roman"/>
          <w:spacing w:val="3"/>
          <w:sz w:val="28"/>
          <w:szCs w:val="28"/>
        </w:rPr>
        <w:t>.</w:t>
      </w:r>
      <w:r w:rsidRPr="00FA38E7">
        <w:rPr>
          <w:rFonts w:ascii="Times New Roman" w:hAnsi="Times New Roman" w:cs="Times New Roman"/>
          <w:spacing w:val="3"/>
          <w:sz w:val="28"/>
          <w:szCs w:val="28"/>
        </w:rPr>
        <w:t xml:space="preserve">, что </w:t>
      </w:r>
      <w:r w:rsidRPr="00FA38E7">
        <w:rPr>
          <w:rFonts w:ascii="Times New Roman" w:hAnsi="Times New Roman" w:cs="Times New Roman"/>
          <w:spacing w:val="-1"/>
          <w:sz w:val="28"/>
          <w:szCs w:val="28"/>
        </w:rPr>
        <w:t>обусловлено ростом стоимости основных материалов (горючее).</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2"/>
          <w:sz w:val="28"/>
          <w:szCs w:val="28"/>
        </w:rPr>
        <w:t>-  Показатели эффективности использования ресурсов</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 xml:space="preserve">Для ООО </w:t>
      </w:r>
      <w:r w:rsidR="003931A4">
        <w:rPr>
          <w:rFonts w:ascii="Times New Roman" w:hAnsi="Times New Roman" w:cs="Times New Roman"/>
          <w:sz w:val="28"/>
          <w:szCs w:val="28"/>
        </w:rPr>
        <w:t xml:space="preserve">«УралСпецТех» </w:t>
      </w:r>
      <w:r w:rsidRPr="00FA38E7">
        <w:rPr>
          <w:rFonts w:ascii="Times New Roman" w:hAnsi="Times New Roman" w:cs="Times New Roman"/>
          <w:sz w:val="28"/>
          <w:szCs w:val="28"/>
        </w:rPr>
        <w:t xml:space="preserve">наиболее важным является эффективность использования транспортных средств, поэтому рассмотрим именно данную </w:t>
      </w:r>
      <w:r w:rsidRPr="00FA38E7">
        <w:rPr>
          <w:rFonts w:ascii="Times New Roman" w:hAnsi="Times New Roman" w:cs="Times New Roman"/>
          <w:spacing w:val="-2"/>
          <w:sz w:val="28"/>
          <w:szCs w:val="28"/>
        </w:rPr>
        <w:t>категорию ресурсов более подробно.</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В работе используются легковые автомобили, вахтовые автомобили для </w:t>
      </w:r>
      <w:r w:rsidRPr="00FA38E7">
        <w:rPr>
          <w:rFonts w:ascii="Times New Roman" w:hAnsi="Times New Roman" w:cs="Times New Roman"/>
          <w:sz w:val="28"/>
          <w:szCs w:val="28"/>
        </w:rPr>
        <w:t xml:space="preserve">перевозки людей, специализированная техника: подъемники монтажные, </w:t>
      </w:r>
      <w:r w:rsidRPr="00FA38E7">
        <w:rPr>
          <w:rFonts w:ascii="Times New Roman" w:hAnsi="Times New Roman" w:cs="Times New Roman"/>
          <w:spacing w:val="21"/>
          <w:sz w:val="28"/>
          <w:szCs w:val="28"/>
        </w:rPr>
        <w:t xml:space="preserve">автомобильные подъемные краны и передвижная паровая </w:t>
      </w:r>
      <w:r w:rsidRPr="00FA38E7">
        <w:rPr>
          <w:rFonts w:ascii="Times New Roman" w:hAnsi="Times New Roman" w:cs="Times New Roman"/>
          <w:spacing w:val="13"/>
          <w:sz w:val="28"/>
          <w:szCs w:val="28"/>
        </w:rPr>
        <w:t xml:space="preserve">депарафинизирующая установка. Далее рассмотрим каждый вид </w:t>
      </w:r>
      <w:r w:rsidRPr="00FA38E7">
        <w:rPr>
          <w:rFonts w:ascii="Times New Roman" w:hAnsi="Times New Roman" w:cs="Times New Roman"/>
          <w:spacing w:val="-1"/>
          <w:sz w:val="28"/>
          <w:szCs w:val="28"/>
        </w:rPr>
        <w:t>используемого на предприятии транспорта:</w:t>
      </w:r>
    </w:p>
    <w:p w:rsidR="00DB69EC" w:rsidRPr="00FA38E7" w:rsidRDefault="00DB69EC" w:rsidP="00370CB9">
      <w:pPr>
        <w:spacing w:after="0" w:line="360" w:lineRule="auto"/>
        <w:ind w:firstLine="567"/>
        <w:jc w:val="both"/>
        <w:rPr>
          <w:rFonts w:ascii="Times New Roman" w:hAnsi="Times New Roman" w:cs="Times New Roman"/>
          <w:spacing w:val="-26"/>
          <w:sz w:val="28"/>
          <w:szCs w:val="28"/>
        </w:rPr>
      </w:pPr>
      <w:r w:rsidRPr="00FA38E7">
        <w:rPr>
          <w:rFonts w:ascii="Times New Roman" w:hAnsi="Times New Roman" w:cs="Times New Roman"/>
          <w:spacing w:val="-1"/>
          <w:sz w:val="28"/>
          <w:szCs w:val="28"/>
        </w:rPr>
        <w:t xml:space="preserve">1. Легковые автомобили - это транспортное средство, предназначенное </w:t>
      </w:r>
      <w:r w:rsidRPr="00FA38E7">
        <w:rPr>
          <w:rFonts w:ascii="Times New Roman" w:hAnsi="Times New Roman" w:cs="Times New Roman"/>
          <w:spacing w:val="5"/>
          <w:sz w:val="28"/>
          <w:szCs w:val="28"/>
        </w:rPr>
        <w:t xml:space="preserve">для перевозки пассажиров и багажа, вместимостью до 8 человек, включая </w:t>
      </w:r>
      <w:r w:rsidRPr="00FA38E7">
        <w:rPr>
          <w:rFonts w:ascii="Times New Roman" w:hAnsi="Times New Roman" w:cs="Times New Roman"/>
          <w:spacing w:val="-5"/>
          <w:sz w:val="28"/>
          <w:szCs w:val="28"/>
        </w:rPr>
        <w:t>водителя.</w:t>
      </w:r>
    </w:p>
    <w:p w:rsidR="00DB69EC" w:rsidRPr="00FA38E7" w:rsidRDefault="00DB69EC" w:rsidP="00370CB9">
      <w:pPr>
        <w:spacing w:after="0" w:line="360" w:lineRule="auto"/>
        <w:ind w:firstLine="567"/>
        <w:jc w:val="both"/>
        <w:rPr>
          <w:rFonts w:ascii="Times New Roman" w:hAnsi="Times New Roman" w:cs="Times New Roman"/>
          <w:spacing w:val="-12"/>
          <w:sz w:val="28"/>
          <w:szCs w:val="28"/>
        </w:rPr>
      </w:pPr>
      <w:r w:rsidRPr="00FA38E7">
        <w:rPr>
          <w:rFonts w:ascii="Times New Roman" w:hAnsi="Times New Roman" w:cs="Times New Roman"/>
          <w:spacing w:val="-1"/>
          <w:sz w:val="28"/>
          <w:szCs w:val="28"/>
        </w:rPr>
        <w:t xml:space="preserve">2. Подъемники монтажные широко используются для подъема людей и </w:t>
      </w:r>
      <w:r w:rsidRPr="00FA38E7">
        <w:rPr>
          <w:rFonts w:ascii="Times New Roman" w:hAnsi="Times New Roman" w:cs="Times New Roman"/>
          <w:spacing w:val="2"/>
          <w:sz w:val="28"/>
          <w:szCs w:val="28"/>
        </w:rPr>
        <w:t xml:space="preserve">оборудования при выполнении монтажных, демонтажных работ как внутри </w:t>
      </w:r>
      <w:r w:rsidRPr="00FA38E7">
        <w:rPr>
          <w:rFonts w:ascii="Times New Roman" w:hAnsi="Times New Roman" w:cs="Times New Roman"/>
          <w:spacing w:val="7"/>
          <w:sz w:val="28"/>
          <w:szCs w:val="28"/>
        </w:rPr>
        <w:t xml:space="preserve">помещений, так и на открытом воздухе. Использование телескопической </w:t>
      </w:r>
      <w:r w:rsidRPr="00FA38E7">
        <w:rPr>
          <w:rFonts w:ascii="Times New Roman" w:hAnsi="Times New Roman" w:cs="Times New Roman"/>
          <w:spacing w:val="6"/>
          <w:sz w:val="28"/>
          <w:szCs w:val="28"/>
        </w:rPr>
        <w:t xml:space="preserve">мачты  позволяет  увеличить  высоту  подъема,   вместе  с  тем  уменьшив </w:t>
      </w:r>
      <w:r w:rsidRPr="00FA38E7">
        <w:rPr>
          <w:rFonts w:ascii="Times New Roman" w:hAnsi="Times New Roman" w:cs="Times New Roman"/>
          <w:spacing w:val="-2"/>
          <w:sz w:val="28"/>
          <w:szCs w:val="28"/>
        </w:rPr>
        <w:t>габаритные размеры самого подъемника.</w:t>
      </w:r>
    </w:p>
    <w:p w:rsidR="00DB69EC" w:rsidRPr="00FA38E7" w:rsidRDefault="00DB69EC" w:rsidP="00370CB9">
      <w:pPr>
        <w:spacing w:after="0" w:line="360" w:lineRule="auto"/>
        <w:ind w:firstLine="567"/>
        <w:jc w:val="both"/>
        <w:rPr>
          <w:rFonts w:ascii="Times New Roman" w:hAnsi="Times New Roman" w:cs="Times New Roman"/>
          <w:spacing w:val="-14"/>
          <w:sz w:val="28"/>
          <w:szCs w:val="28"/>
        </w:rPr>
      </w:pPr>
      <w:r w:rsidRPr="00FA38E7">
        <w:rPr>
          <w:rFonts w:ascii="Times New Roman" w:hAnsi="Times New Roman" w:cs="Times New Roman"/>
          <w:sz w:val="28"/>
          <w:szCs w:val="28"/>
        </w:rPr>
        <w:t xml:space="preserve">3. Бульдозеры - это самоходная землеройная машина, представляющая </w:t>
      </w:r>
      <w:r w:rsidRPr="00FA38E7">
        <w:rPr>
          <w:rFonts w:ascii="Times New Roman" w:hAnsi="Times New Roman" w:cs="Times New Roman"/>
          <w:spacing w:val="4"/>
          <w:sz w:val="28"/>
          <w:szCs w:val="28"/>
        </w:rPr>
        <w:t xml:space="preserve">собой гусеничный или колёсный трактор, тягач и т. п. с навесным рабочим </w:t>
      </w:r>
      <w:r w:rsidRPr="00FA38E7">
        <w:rPr>
          <w:rFonts w:ascii="Times New Roman" w:hAnsi="Times New Roman" w:cs="Times New Roman"/>
          <w:sz w:val="28"/>
          <w:szCs w:val="28"/>
        </w:rPr>
        <w:t xml:space="preserve">органом — криволинейным в сечении отвалом (щитом), расположенным вне </w:t>
      </w:r>
      <w:r w:rsidRPr="00FA38E7">
        <w:rPr>
          <w:rFonts w:ascii="Times New Roman" w:hAnsi="Times New Roman" w:cs="Times New Roman"/>
          <w:sz w:val="28"/>
          <w:szCs w:val="28"/>
        </w:rPr>
        <w:lastRenderedPageBreak/>
        <w:t xml:space="preserve">базы ходовой части машины. Служит для послойного копания, планировки и </w:t>
      </w:r>
      <w:r w:rsidRPr="00FA38E7">
        <w:rPr>
          <w:rFonts w:ascii="Times New Roman" w:hAnsi="Times New Roman" w:cs="Times New Roman"/>
          <w:spacing w:val="4"/>
          <w:sz w:val="28"/>
          <w:szCs w:val="28"/>
        </w:rPr>
        <w:t xml:space="preserve">перемещения  (на расстояние  60-300  м)  грунтов,  полезных  ископаемых, </w:t>
      </w:r>
      <w:r w:rsidRPr="00FA38E7">
        <w:rPr>
          <w:rFonts w:ascii="Times New Roman" w:hAnsi="Times New Roman" w:cs="Times New Roman"/>
          <w:sz w:val="28"/>
          <w:szCs w:val="28"/>
        </w:rPr>
        <w:t xml:space="preserve">дорожно-строительных и др. материалов при строительстве и ремонте дорог, </w:t>
      </w:r>
      <w:r w:rsidRPr="00FA38E7">
        <w:rPr>
          <w:rFonts w:ascii="Times New Roman" w:hAnsi="Times New Roman" w:cs="Times New Roman"/>
          <w:spacing w:val="-1"/>
          <w:sz w:val="28"/>
          <w:szCs w:val="28"/>
        </w:rPr>
        <w:t xml:space="preserve">каналов, гидротехнических и т. п. сооружений. Также бульдозер применяется </w:t>
      </w:r>
      <w:r w:rsidRPr="00FA38E7">
        <w:rPr>
          <w:rFonts w:ascii="Times New Roman" w:hAnsi="Times New Roman" w:cs="Times New Roman"/>
          <w:spacing w:val="3"/>
          <w:sz w:val="28"/>
          <w:szCs w:val="28"/>
        </w:rPr>
        <w:t xml:space="preserve">при  разработке  россыпей,   на  отвалах,   при  рекультивации,   в  качестве </w:t>
      </w:r>
      <w:r w:rsidRPr="00FA38E7">
        <w:rPr>
          <w:rFonts w:ascii="Times New Roman" w:hAnsi="Times New Roman" w:cs="Times New Roman"/>
          <w:spacing w:val="-2"/>
          <w:sz w:val="28"/>
          <w:szCs w:val="28"/>
        </w:rPr>
        <w:t xml:space="preserve">вспомогательной машины на карьерах. Кроме того, бульдозер используют при строительстве и ремонте дорог, а также как толкач (например, при заполнении </w:t>
      </w:r>
      <w:r w:rsidRPr="00FA38E7">
        <w:rPr>
          <w:rFonts w:ascii="Times New Roman" w:hAnsi="Times New Roman" w:cs="Times New Roman"/>
          <w:spacing w:val="-3"/>
          <w:sz w:val="28"/>
          <w:szCs w:val="28"/>
        </w:rPr>
        <w:t>самоходных скреперов) и т.п.</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3"/>
          <w:sz w:val="28"/>
          <w:szCs w:val="28"/>
        </w:rPr>
        <w:t xml:space="preserve">4. Подъемный кран - машина цикличного действия, предназначенная </w:t>
      </w:r>
      <w:r w:rsidRPr="00FA38E7">
        <w:rPr>
          <w:rFonts w:ascii="Times New Roman" w:hAnsi="Times New Roman" w:cs="Times New Roman"/>
          <w:spacing w:val="13"/>
          <w:sz w:val="28"/>
          <w:szCs w:val="28"/>
        </w:rPr>
        <w:t xml:space="preserve">для подъёма и перемещения в пространстве груза, подвешенного с </w:t>
      </w:r>
      <w:r w:rsidRPr="00FA38E7">
        <w:rPr>
          <w:rFonts w:ascii="Times New Roman" w:hAnsi="Times New Roman" w:cs="Times New Roman"/>
          <w:spacing w:val="-1"/>
          <w:sz w:val="28"/>
          <w:szCs w:val="28"/>
        </w:rPr>
        <w:t>помощью крюка или удерживаемого другим грузозахватным органом</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7"/>
          <w:sz w:val="28"/>
          <w:szCs w:val="28"/>
        </w:rPr>
        <w:t xml:space="preserve">5. Установка промысловая паровая передвижная ППУ1900/100 </w:t>
      </w:r>
      <w:r w:rsidRPr="00FA38E7">
        <w:rPr>
          <w:rFonts w:ascii="Times New Roman" w:hAnsi="Times New Roman" w:cs="Times New Roman"/>
          <w:sz w:val="28"/>
          <w:szCs w:val="28"/>
        </w:rPr>
        <w:t xml:space="preserve">используется в нефтегазовой отрасли — для депарафинизации скважин, подземного и наземного оборудования, а также для подогрева трубопроводов </w:t>
      </w:r>
      <w:r w:rsidRPr="00FA38E7">
        <w:rPr>
          <w:rFonts w:ascii="Times New Roman" w:hAnsi="Times New Roman" w:cs="Times New Roman"/>
          <w:spacing w:val="-2"/>
          <w:sz w:val="28"/>
          <w:szCs w:val="28"/>
        </w:rPr>
        <w:t>и другого нефтепромыслового оборудования.</w:t>
      </w:r>
    </w:p>
    <w:p w:rsidR="00DB69EC" w:rsidRPr="00FA38E7" w:rsidRDefault="00DB69EC" w:rsidP="00370CB9">
      <w:pPr>
        <w:spacing w:after="0" w:line="360" w:lineRule="auto"/>
        <w:ind w:firstLine="567"/>
        <w:jc w:val="both"/>
        <w:rPr>
          <w:rFonts w:ascii="Times New Roman" w:hAnsi="Times New Roman" w:cs="Times New Roman"/>
          <w:spacing w:val="-1"/>
          <w:sz w:val="28"/>
          <w:szCs w:val="28"/>
        </w:rPr>
      </w:pPr>
      <w:r w:rsidRPr="00FA38E7">
        <w:rPr>
          <w:rFonts w:ascii="Times New Roman" w:hAnsi="Times New Roman" w:cs="Times New Roman"/>
          <w:sz w:val="28"/>
          <w:szCs w:val="28"/>
        </w:rPr>
        <w:t xml:space="preserve">Определим техническое состояние парка основного технологического оборудования. Наиболее распространенным показателем данной категории </w:t>
      </w:r>
      <w:r w:rsidRPr="00FA38E7">
        <w:rPr>
          <w:rFonts w:ascii="Times New Roman" w:hAnsi="Times New Roman" w:cs="Times New Roman"/>
          <w:spacing w:val="-1"/>
          <w:sz w:val="28"/>
          <w:szCs w:val="28"/>
        </w:rPr>
        <w:t>является средний возраст парка основного технологического оборудования (ПОТО), он рассчитывается по формуле (25):</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6"/>
          <w:sz w:val="28"/>
          <w:szCs w:val="28"/>
        </w:rPr>
        <w:t>Т</w:t>
      </w:r>
      <w:r w:rsidRPr="00FA38E7">
        <w:rPr>
          <w:rFonts w:ascii="Times New Roman" w:hAnsi="Times New Roman" w:cs="Times New Roman"/>
          <w:spacing w:val="6"/>
          <w:sz w:val="28"/>
          <w:szCs w:val="28"/>
          <w:vertAlign w:val="subscript"/>
        </w:rPr>
        <w:t>ер</w:t>
      </w:r>
      <w:r w:rsidRPr="00FA38E7">
        <w:rPr>
          <w:rFonts w:ascii="Times New Roman" w:hAnsi="Times New Roman" w:cs="Times New Roman"/>
          <w:spacing w:val="6"/>
          <w:sz w:val="28"/>
          <w:szCs w:val="28"/>
        </w:rPr>
        <w:t xml:space="preserve"> = (</w:t>
      </w:r>
      <w:r w:rsidRPr="00FA38E7">
        <w:rPr>
          <w:rFonts w:ascii="Times New Roman" w:hAnsi="Times New Roman" w:cs="Times New Roman"/>
          <w:spacing w:val="6"/>
          <w:sz w:val="28"/>
          <w:szCs w:val="28"/>
          <w:lang w:val="en-US"/>
        </w:rPr>
        <w:t>t</w:t>
      </w:r>
      <w:r w:rsidRPr="00FA38E7">
        <w:rPr>
          <w:rFonts w:ascii="Times New Roman" w:hAnsi="Times New Roman" w:cs="Times New Roman"/>
          <w:spacing w:val="6"/>
          <w:sz w:val="28"/>
          <w:szCs w:val="28"/>
          <w:vertAlign w:val="subscript"/>
        </w:rPr>
        <w:t>1</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rPr>
        <w:t xml:space="preserve">1 </w:t>
      </w:r>
      <w:r w:rsidRPr="00FA38E7">
        <w:rPr>
          <w:rFonts w:ascii="Times New Roman" w:hAnsi="Times New Roman" w:cs="Times New Roman"/>
          <w:spacing w:val="6"/>
          <w:sz w:val="28"/>
          <w:szCs w:val="28"/>
        </w:rPr>
        <w:t xml:space="preserve">+ </w:t>
      </w:r>
      <w:r w:rsidRPr="00FA38E7">
        <w:rPr>
          <w:rFonts w:ascii="Times New Roman" w:hAnsi="Times New Roman" w:cs="Times New Roman"/>
          <w:spacing w:val="6"/>
          <w:sz w:val="28"/>
          <w:szCs w:val="28"/>
          <w:lang w:val="en-US"/>
        </w:rPr>
        <w:t>t</w:t>
      </w:r>
      <w:r w:rsidRPr="00FA38E7">
        <w:rPr>
          <w:rFonts w:ascii="Times New Roman" w:hAnsi="Times New Roman" w:cs="Times New Roman"/>
          <w:spacing w:val="6"/>
          <w:sz w:val="28"/>
          <w:szCs w:val="28"/>
          <w:vertAlign w:val="subscript"/>
        </w:rPr>
        <w:t>2</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rPr>
        <w:t>2</w:t>
      </w:r>
      <w:r w:rsidRPr="00FA38E7">
        <w:rPr>
          <w:rFonts w:ascii="Times New Roman" w:hAnsi="Times New Roman" w:cs="Times New Roman"/>
          <w:spacing w:val="6"/>
          <w:sz w:val="28"/>
          <w:szCs w:val="28"/>
        </w:rPr>
        <w:t xml:space="preserve"> + ...+ </w:t>
      </w:r>
      <w:r w:rsidRPr="00FA38E7">
        <w:rPr>
          <w:rFonts w:ascii="Times New Roman" w:hAnsi="Times New Roman" w:cs="Times New Roman"/>
          <w:spacing w:val="6"/>
          <w:sz w:val="28"/>
          <w:szCs w:val="28"/>
          <w:lang w:val="en-US"/>
        </w:rPr>
        <w:t>t</w:t>
      </w:r>
      <w:r w:rsidRPr="00FA38E7">
        <w:rPr>
          <w:rFonts w:ascii="Times New Roman" w:hAnsi="Times New Roman" w:cs="Times New Roman"/>
          <w:spacing w:val="6"/>
          <w:sz w:val="28"/>
          <w:szCs w:val="28"/>
          <w:vertAlign w:val="subscript"/>
          <w:lang w:val="en-US"/>
        </w:rPr>
        <w:t>j</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lang w:val="en-US"/>
        </w:rPr>
        <w:t>i</w:t>
      </w:r>
      <w:r w:rsidRPr="00FA38E7">
        <w:rPr>
          <w:rFonts w:ascii="Times New Roman" w:hAnsi="Times New Roman" w:cs="Times New Roman"/>
          <w:spacing w:val="6"/>
          <w:sz w:val="28"/>
          <w:szCs w:val="28"/>
        </w:rPr>
        <w:t>)/ (</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lang w:val="en-US"/>
        </w:rPr>
        <w:t>i</w:t>
      </w:r>
      <w:r w:rsidRPr="00FA38E7">
        <w:rPr>
          <w:rFonts w:ascii="Times New Roman" w:hAnsi="Times New Roman" w:cs="Times New Roman"/>
          <w:spacing w:val="6"/>
          <w:sz w:val="28"/>
          <w:szCs w:val="28"/>
        </w:rPr>
        <w:t xml:space="preserve"> + </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rPr>
        <w:t>2</w:t>
      </w:r>
      <w:r w:rsidRPr="00FA38E7">
        <w:rPr>
          <w:rFonts w:ascii="Times New Roman" w:hAnsi="Times New Roman" w:cs="Times New Roman"/>
          <w:spacing w:val="6"/>
          <w:sz w:val="28"/>
          <w:szCs w:val="28"/>
        </w:rPr>
        <w:t xml:space="preserve"> + ...+ </w:t>
      </w:r>
      <w:r w:rsidRPr="00FA38E7">
        <w:rPr>
          <w:rFonts w:ascii="Times New Roman" w:hAnsi="Times New Roman" w:cs="Times New Roman"/>
          <w:spacing w:val="6"/>
          <w:sz w:val="28"/>
          <w:szCs w:val="28"/>
          <w:lang w:val="en-US"/>
        </w:rPr>
        <w:t>n</w:t>
      </w:r>
      <w:r w:rsidRPr="00FA38E7">
        <w:rPr>
          <w:rFonts w:ascii="Times New Roman" w:hAnsi="Times New Roman" w:cs="Times New Roman"/>
          <w:spacing w:val="6"/>
          <w:sz w:val="28"/>
          <w:szCs w:val="28"/>
          <w:vertAlign w:val="subscript"/>
          <w:lang w:val="en-US"/>
        </w:rPr>
        <w:t>i</w:t>
      </w:r>
      <w:r w:rsidRPr="00FA38E7">
        <w:rPr>
          <w:rFonts w:ascii="Times New Roman" w:hAnsi="Times New Roman" w:cs="Times New Roman"/>
          <w:spacing w:val="6"/>
          <w:sz w:val="28"/>
          <w:szCs w:val="28"/>
        </w:rPr>
        <w:t>)</w:t>
      </w:r>
      <w:r w:rsidRPr="00FA38E7">
        <w:rPr>
          <w:rFonts w:ascii="Times New Roman" w:hAnsi="Times New Roman" w:cs="Times New Roman"/>
          <w:sz w:val="28"/>
          <w:szCs w:val="28"/>
        </w:rPr>
        <w:tab/>
      </w:r>
      <w:r w:rsidRPr="00FA38E7">
        <w:rPr>
          <w:rFonts w:ascii="Times New Roman" w:hAnsi="Times New Roman" w:cs="Times New Roman"/>
          <w:spacing w:val="3"/>
          <w:sz w:val="28"/>
          <w:szCs w:val="28"/>
        </w:rPr>
        <w:t>(25),</w:t>
      </w:r>
    </w:p>
    <w:p w:rsidR="00DB69EC" w:rsidRPr="00FA38E7" w:rsidRDefault="00DB69EC" w:rsidP="00FA38E7">
      <w:pPr>
        <w:spacing w:after="0" w:line="360" w:lineRule="auto"/>
        <w:jc w:val="both"/>
        <w:rPr>
          <w:rFonts w:ascii="Times New Roman" w:hAnsi="Times New Roman" w:cs="Times New Roman"/>
          <w:spacing w:val="-2"/>
          <w:sz w:val="28"/>
          <w:szCs w:val="28"/>
        </w:rPr>
      </w:pP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2"/>
          <w:sz w:val="28"/>
          <w:szCs w:val="28"/>
        </w:rPr>
        <w:t xml:space="preserve">где </w:t>
      </w:r>
      <w:r w:rsidRPr="00FA38E7">
        <w:rPr>
          <w:rFonts w:ascii="Times New Roman" w:hAnsi="Times New Roman" w:cs="Times New Roman"/>
          <w:spacing w:val="-2"/>
          <w:sz w:val="28"/>
          <w:szCs w:val="28"/>
          <w:lang w:val="en-US"/>
        </w:rPr>
        <w:t>t</w:t>
      </w:r>
      <w:r w:rsidRPr="00FA38E7">
        <w:rPr>
          <w:rFonts w:ascii="Times New Roman" w:hAnsi="Times New Roman" w:cs="Times New Roman"/>
          <w:spacing w:val="-2"/>
          <w:sz w:val="28"/>
          <w:szCs w:val="28"/>
        </w:rPr>
        <w:t>-возраст оборудования;</w:t>
      </w: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1"/>
          <w:sz w:val="28"/>
          <w:szCs w:val="28"/>
          <w:lang w:val="en-US"/>
        </w:rPr>
        <w:t>n</w:t>
      </w:r>
      <w:r w:rsidRPr="00FA38E7">
        <w:rPr>
          <w:rFonts w:ascii="Times New Roman" w:hAnsi="Times New Roman" w:cs="Times New Roman"/>
          <w:spacing w:val="-1"/>
          <w:sz w:val="28"/>
          <w:szCs w:val="28"/>
        </w:rPr>
        <w:t xml:space="preserve">- количество оборудования </w:t>
      </w:r>
      <w:r w:rsidRPr="00FA38E7">
        <w:rPr>
          <w:rFonts w:ascii="Times New Roman" w:hAnsi="Times New Roman" w:cs="Times New Roman"/>
          <w:spacing w:val="-1"/>
          <w:sz w:val="28"/>
          <w:szCs w:val="28"/>
          <w:lang w:val="en-US"/>
        </w:rPr>
        <w:t>t</w:t>
      </w:r>
      <w:r w:rsidRPr="00FA38E7">
        <w:rPr>
          <w:rFonts w:ascii="Times New Roman" w:hAnsi="Times New Roman" w:cs="Times New Roman"/>
          <w:spacing w:val="-1"/>
          <w:sz w:val="28"/>
          <w:szCs w:val="28"/>
        </w:rPr>
        <w:t>-го возраста</w:t>
      </w:r>
    </w:p>
    <w:p w:rsidR="00DB69EC" w:rsidRPr="00FA38E7" w:rsidRDefault="00DB69EC" w:rsidP="00FA38E7">
      <w:pPr>
        <w:spacing w:after="0" w:line="360" w:lineRule="auto"/>
        <w:jc w:val="both"/>
        <w:rPr>
          <w:rFonts w:ascii="Times New Roman" w:hAnsi="Times New Roman" w:cs="Times New Roman"/>
          <w:spacing w:val="15"/>
          <w:sz w:val="28"/>
          <w:szCs w:val="28"/>
        </w:rPr>
      </w:pP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5"/>
          <w:sz w:val="28"/>
          <w:szCs w:val="28"/>
        </w:rPr>
        <w:t xml:space="preserve">Техническое состояние парка основного технологического </w:t>
      </w:r>
      <w:r w:rsidRPr="00FA38E7">
        <w:rPr>
          <w:rFonts w:ascii="Times New Roman" w:hAnsi="Times New Roman" w:cs="Times New Roman"/>
          <w:spacing w:val="-1"/>
          <w:sz w:val="28"/>
          <w:szCs w:val="28"/>
        </w:rPr>
        <w:t xml:space="preserve">оборудования ООО </w:t>
      </w:r>
      <w:r w:rsidR="003931A4">
        <w:rPr>
          <w:rFonts w:ascii="Times New Roman" w:hAnsi="Times New Roman" w:cs="Times New Roman"/>
          <w:spacing w:val="-1"/>
          <w:sz w:val="28"/>
          <w:szCs w:val="28"/>
        </w:rPr>
        <w:t xml:space="preserve">«УралСпецТех» </w:t>
      </w:r>
      <w:r w:rsidRPr="00FA38E7">
        <w:rPr>
          <w:rFonts w:ascii="Times New Roman" w:hAnsi="Times New Roman" w:cs="Times New Roman"/>
          <w:spacing w:val="-1"/>
          <w:sz w:val="28"/>
          <w:szCs w:val="28"/>
        </w:rPr>
        <w:t>представлено в таблице 2</w:t>
      </w:r>
      <w:r w:rsidR="005207E4">
        <w:rPr>
          <w:rFonts w:ascii="Times New Roman" w:hAnsi="Times New Roman" w:cs="Times New Roman"/>
          <w:spacing w:val="-1"/>
          <w:sz w:val="28"/>
          <w:szCs w:val="28"/>
        </w:rPr>
        <w:t>1</w:t>
      </w:r>
      <w:r w:rsidRPr="00FA38E7">
        <w:rPr>
          <w:rFonts w:ascii="Times New Roman" w:hAnsi="Times New Roman" w:cs="Times New Roman"/>
          <w:spacing w:val="-1"/>
          <w:sz w:val="28"/>
          <w:szCs w:val="28"/>
        </w:rPr>
        <w:t>.</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7"/>
          <w:sz w:val="28"/>
          <w:szCs w:val="28"/>
        </w:rPr>
        <w:t xml:space="preserve">По формуле (25) и на основании таблицы 21 рассчитаем средний </w:t>
      </w:r>
      <w:r w:rsidRPr="00FA38E7">
        <w:rPr>
          <w:rFonts w:ascii="Times New Roman" w:hAnsi="Times New Roman" w:cs="Times New Roman"/>
          <w:spacing w:val="-2"/>
          <w:sz w:val="28"/>
          <w:szCs w:val="28"/>
        </w:rPr>
        <w:t>возраст оборудования ООО «</w:t>
      </w:r>
      <w:r w:rsidR="003931A4">
        <w:rPr>
          <w:rFonts w:ascii="Times New Roman" w:hAnsi="Times New Roman" w:cs="Times New Roman"/>
          <w:spacing w:val="-2"/>
          <w:sz w:val="28"/>
          <w:szCs w:val="28"/>
        </w:rPr>
        <w:t>Урал</w:t>
      </w:r>
      <w:r w:rsidRPr="00FA38E7">
        <w:rPr>
          <w:rFonts w:ascii="Times New Roman" w:hAnsi="Times New Roman" w:cs="Times New Roman"/>
          <w:spacing w:val="-2"/>
          <w:sz w:val="28"/>
          <w:szCs w:val="28"/>
        </w:rPr>
        <w:t>СпецТех».</w:t>
      </w:r>
    </w:p>
    <w:p w:rsidR="00DB69EC" w:rsidRPr="00A401CE" w:rsidRDefault="00DB69EC" w:rsidP="00FA38E7">
      <w:pPr>
        <w:spacing w:after="0" w:line="360" w:lineRule="auto"/>
        <w:jc w:val="both"/>
        <w:rPr>
          <w:rFonts w:ascii="Times New Roman" w:hAnsi="Times New Roman" w:cs="Times New Roman"/>
          <w:b/>
          <w:spacing w:val="-2"/>
          <w:sz w:val="24"/>
          <w:szCs w:val="24"/>
        </w:rPr>
      </w:pPr>
      <w:r w:rsidRPr="00A401CE">
        <w:rPr>
          <w:rFonts w:ascii="Times New Roman" w:hAnsi="Times New Roman" w:cs="Times New Roman"/>
          <w:b/>
          <w:spacing w:val="-2"/>
          <w:sz w:val="24"/>
          <w:szCs w:val="24"/>
        </w:rPr>
        <w:t>Таблица 21 - Техническое состояние парка основного технологического оборудования (на 01.01.2013 года)</w:t>
      </w:r>
    </w:p>
    <w:tbl>
      <w:tblPr>
        <w:tblpPr w:leftFromText="180" w:rightFromText="180" w:vertAnchor="text" w:horzAnchor="margin" w:tblpX="54" w:tblpY="93"/>
        <w:tblW w:w="0" w:type="auto"/>
        <w:tblLayout w:type="fixed"/>
        <w:tblCellMar>
          <w:left w:w="40" w:type="dxa"/>
          <w:right w:w="40" w:type="dxa"/>
        </w:tblCellMar>
        <w:tblLook w:val="0000"/>
      </w:tblPr>
      <w:tblGrid>
        <w:gridCol w:w="4678"/>
        <w:gridCol w:w="979"/>
        <w:gridCol w:w="998"/>
        <w:gridCol w:w="710"/>
        <w:gridCol w:w="710"/>
        <w:gridCol w:w="701"/>
        <w:gridCol w:w="739"/>
      </w:tblGrid>
      <w:tr w:rsidR="00370CB9" w:rsidRPr="00370CB9" w:rsidTr="00370CB9">
        <w:trPr>
          <w:trHeight w:hRule="exact" w:val="605"/>
        </w:trPr>
        <w:tc>
          <w:tcPr>
            <w:tcW w:w="4678" w:type="dxa"/>
            <w:vMerge w:val="restart"/>
            <w:tcBorders>
              <w:top w:val="single" w:sz="6" w:space="0" w:color="auto"/>
              <w:left w:val="single" w:sz="6" w:space="0" w:color="auto"/>
              <w:bottom w:val="nil"/>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lastRenderedPageBreak/>
              <w:t>Оборудование</w:t>
            </w:r>
          </w:p>
        </w:tc>
        <w:tc>
          <w:tcPr>
            <w:tcW w:w="979" w:type="dxa"/>
            <w:vMerge w:val="restart"/>
            <w:tcBorders>
              <w:top w:val="single" w:sz="6" w:space="0" w:color="auto"/>
              <w:left w:val="single" w:sz="6" w:space="0" w:color="auto"/>
              <w:bottom w:val="nil"/>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 xml:space="preserve">Общее </w:t>
            </w:r>
            <w:r w:rsidRPr="00370CB9">
              <w:rPr>
                <w:b/>
                <w:spacing w:val="-5"/>
                <w:sz w:val="22"/>
                <w:szCs w:val="22"/>
              </w:rPr>
              <w:t>кол-во</w:t>
            </w:r>
          </w:p>
        </w:tc>
        <w:tc>
          <w:tcPr>
            <w:tcW w:w="3858" w:type="dxa"/>
            <w:gridSpan w:val="5"/>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pacing w:val="-2"/>
                <w:sz w:val="22"/>
                <w:szCs w:val="22"/>
              </w:rPr>
              <w:t>Кол-во оборудование в соответствии с возрастом</w:t>
            </w:r>
          </w:p>
        </w:tc>
      </w:tr>
      <w:tr w:rsidR="00370CB9" w:rsidRPr="00370CB9" w:rsidTr="00370CB9">
        <w:trPr>
          <w:trHeight w:hRule="exact" w:val="586"/>
        </w:trPr>
        <w:tc>
          <w:tcPr>
            <w:tcW w:w="4678" w:type="dxa"/>
            <w:tcBorders>
              <w:top w:val="nil"/>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p>
          <w:p w:rsidR="00370CB9" w:rsidRPr="00370CB9" w:rsidRDefault="00370CB9" w:rsidP="00370CB9">
            <w:pPr>
              <w:pStyle w:val="a7"/>
              <w:widowControl/>
              <w:spacing w:line="360" w:lineRule="auto"/>
              <w:jc w:val="both"/>
              <w:rPr>
                <w:b/>
                <w:sz w:val="22"/>
                <w:szCs w:val="22"/>
              </w:rPr>
            </w:pPr>
          </w:p>
        </w:tc>
        <w:tc>
          <w:tcPr>
            <w:tcW w:w="979" w:type="dxa"/>
            <w:tcBorders>
              <w:top w:val="nil"/>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p>
          <w:p w:rsidR="00370CB9" w:rsidRPr="00370CB9" w:rsidRDefault="00370CB9" w:rsidP="00370CB9">
            <w:pPr>
              <w:pStyle w:val="a7"/>
              <w:widowControl/>
              <w:spacing w:line="360" w:lineRule="auto"/>
              <w:jc w:val="both"/>
              <w:rPr>
                <w:b/>
                <w:sz w:val="22"/>
                <w:szCs w:val="22"/>
              </w:rPr>
            </w:pP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Менее 1 года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1-2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2-3</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3-4</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4-5</w:t>
            </w:r>
          </w:p>
        </w:tc>
      </w:tr>
      <w:tr w:rsidR="00370CB9" w:rsidRPr="00370CB9" w:rsidTr="00370CB9">
        <w:trPr>
          <w:trHeight w:hRule="exact" w:val="24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Подъемник монтажный ПМ-32</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1"/>
                <w:sz w:val="22"/>
                <w:szCs w:val="22"/>
              </w:rPr>
              <w:t>Кран тракторный КА-25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7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Автокран 25 тонный КС-75721</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r>
      <w:tr w:rsidR="00370CB9" w:rsidRPr="00370CB9" w:rsidTr="00370CB9">
        <w:trPr>
          <w:trHeight w:hRule="exact" w:val="24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1"/>
                <w:sz w:val="22"/>
                <w:szCs w:val="22"/>
              </w:rPr>
              <w:t>Автокран 50 тонный КС-6973А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Бульдозер Б-10-МБ</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r>
      <w:tr w:rsidR="00370CB9" w:rsidRPr="00370CB9" w:rsidTr="00370CB9">
        <w:trPr>
          <w:trHeight w:hRule="exact" w:val="240"/>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Бульдозер Т-130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Автобус «Урал»</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Автобус «Нефаз»</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Паровая установка (ППУА)</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7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Автомобиль УАЗ 390945</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Автомобиль ВАЗ 213100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Автомобиль ВАЗ 2329</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r>
      <w:tr w:rsidR="00370CB9" w:rsidRPr="00370CB9" w:rsidTr="00370CB9">
        <w:trPr>
          <w:trHeight w:hRule="exact" w:val="27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Автогрейдер МТЗ-90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6</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3</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r>
      <w:tr w:rsidR="00370CB9" w:rsidRPr="00370CB9" w:rsidTr="00370CB9">
        <w:trPr>
          <w:trHeight w:hRule="exact" w:val="269"/>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Экскаватор</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w:t>
            </w:r>
          </w:p>
        </w:tc>
      </w:tr>
      <w:tr w:rsidR="00370CB9" w:rsidRPr="00370CB9" w:rsidTr="00370CB9">
        <w:trPr>
          <w:trHeight w:hRule="exact" w:val="269"/>
        </w:trPr>
        <w:tc>
          <w:tcPr>
            <w:tcW w:w="4678"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Итого</w:t>
            </w:r>
          </w:p>
        </w:tc>
        <w:tc>
          <w:tcPr>
            <w:tcW w:w="979"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28</w:t>
            </w:r>
          </w:p>
        </w:tc>
        <w:tc>
          <w:tcPr>
            <w:tcW w:w="998"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3</w:t>
            </w:r>
          </w:p>
        </w:tc>
        <w:tc>
          <w:tcPr>
            <w:tcW w:w="710"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7</w:t>
            </w:r>
          </w:p>
        </w:tc>
        <w:tc>
          <w:tcPr>
            <w:tcW w:w="701"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8</w:t>
            </w:r>
          </w:p>
        </w:tc>
        <w:tc>
          <w:tcPr>
            <w:tcW w:w="739" w:type="dxa"/>
            <w:tcBorders>
              <w:top w:val="single" w:sz="6" w:space="0" w:color="auto"/>
              <w:left w:val="single" w:sz="6" w:space="0" w:color="auto"/>
              <w:bottom w:val="single" w:sz="4"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9</w:t>
            </w:r>
          </w:p>
        </w:tc>
      </w:tr>
      <w:tr w:rsidR="00370CB9" w:rsidTr="00370CB9">
        <w:tblPrEx>
          <w:tblBorders>
            <w:top w:val="single" w:sz="4" w:space="0" w:color="auto"/>
          </w:tblBorders>
          <w:tblCellMar>
            <w:left w:w="108" w:type="dxa"/>
            <w:right w:w="108" w:type="dxa"/>
          </w:tblCellMar>
        </w:tblPrEx>
        <w:trPr>
          <w:trHeight w:val="100"/>
        </w:trPr>
        <w:tc>
          <w:tcPr>
            <w:tcW w:w="9515" w:type="dxa"/>
            <w:gridSpan w:val="7"/>
          </w:tcPr>
          <w:p w:rsidR="00370CB9" w:rsidRDefault="00370CB9" w:rsidP="00370CB9">
            <w:pPr>
              <w:spacing w:after="0" w:line="360" w:lineRule="auto"/>
              <w:jc w:val="both"/>
              <w:rPr>
                <w:rFonts w:ascii="Times New Roman" w:hAnsi="Times New Roman" w:cs="Times New Roman"/>
                <w:sz w:val="28"/>
                <w:szCs w:val="28"/>
              </w:rPr>
            </w:pPr>
          </w:p>
        </w:tc>
      </w:tr>
    </w:tbl>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2"/>
          <w:sz w:val="28"/>
          <w:szCs w:val="28"/>
        </w:rPr>
        <w:t xml:space="preserve">С увеличением возраста единицы оборудования время его эффективной </w:t>
      </w:r>
      <w:r w:rsidRPr="00FA38E7">
        <w:rPr>
          <w:rFonts w:ascii="Times New Roman" w:hAnsi="Times New Roman" w:cs="Times New Roman"/>
          <w:sz w:val="28"/>
          <w:szCs w:val="28"/>
        </w:rPr>
        <w:t xml:space="preserve">работы сокращается в результате увеличения времени на восстановление </w:t>
      </w:r>
      <w:r w:rsidRPr="00FA38E7">
        <w:rPr>
          <w:rFonts w:ascii="Times New Roman" w:hAnsi="Times New Roman" w:cs="Times New Roman"/>
          <w:spacing w:val="-1"/>
          <w:sz w:val="28"/>
          <w:szCs w:val="28"/>
        </w:rPr>
        <w:t xml:space="preserve">работоспособности. Годовой эффективный фонд времени оборудования с </w:t>
      </w:r>
      <w:r w:rsidRPr="00FA38E7">
        <w:rPr>
          <w:rFonts w:ascii="Times New Roman" w:hAnsi="Times New Roman" w:cs="Times New Roman"/>
          <w:spacing w:val="-2"/>
          <w:sz w:val="28"/>
          <w:szCs w:val="28"/>
        </w:rPr>
        <w:t>возрастом Т лет, работающего в 1 смену рассчитывается по формуле (26)[35]:</w:t>
      </w:r>
    </w:p>
    <w:p w:rsidR="00DB69EC" w:rsidRPr="00FA38E7" w:rsidRDefault="00DB69EC" w:rsidP="00FA38E7">
      <w:pPr>
        <w:spacing w:after="0" w:line="360" w:lineRule="auto"/>
        <w:jc w:val="both"/>
        <w:rPr>
          <w:rFonts w:ascii="Times New Roman" w:hAnsi="Times New Roman" w:cs="Times New Roman"/>
          <w:spacing w:val="6"/>
          <w:sz w:val="28"/>
          <w:szCs w:val="28"/>
        </w:rPr>
      </w:pP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6"/>
          <w:sz w:val="28"/>
          <w:szCs w:val="28"/>
        </w:rPr>
        <w:t>Ф</w:t>
      </w:r>
      <w:r w:rsidRPr="00FA38E7">
        <w:rPr>
          <w:rFonts w:ascii="Times New Roman" w:hAnsi="Times New Roman" w:cs="Times New Roman"/>
          <w:spacing w:val="6"/>
          <w:sz w:val="28"/>
          <w:szCs w:val="28"/>
          <w:vertAlign w:val="subscript"/>
        </w:rPr>
        <w:t>эф</w:t>
      </w:r>
      <w:r w:rsidRPr="00FA38E7">
        <w:rPr>
          <w:rFonts w:ascii="Times New Roman" w:hAnsi="Times New Roman" w:cs="Times New Roman"/>
          <w:spacing w:val="6"/>
          <w:sz w:val="28"/>
          <w:szCs w:val="28"/>
        </w:rPr>
        <w:t>(Т)= 1870*(2-(1 +0,02)</w:t>
      </w:r>
      <w:r w:rsidRPr="00FA38E7">
        <w:rPr>
          <w:rFonts w:ascii="Times New Roman" w:hAnsi="Times New Roman" w:cs="Times New Roman"/>
          <w:spacing w:val="6"/>
          <w:sz w:val="28"/>
          <w:szCs w:val="28"/>
          <w:vertAlign w:val="superscript"/>
        </w:rPr>
        <w:t>т</w:t>
      </w:r>
      <w:r w:rsidRPr="00FA38E7">
        <w:rPr>
          <w:rFonts w:ascii="Times New Roman" w:hAnsi="Times New Roman" w:cs="Times New Roman"/>
          <w:spacing w:val="6"/>
          <w:sz w:val="28"/>
          <w:szCs w:val="28"/>
        </w:rPr>
        <w:t>-</w:t>
      </w:r>
      <w:r w:rsidRPr="00FA38E7">
        <w:rPr>
          <w:rFonts w:ascii="Times New Roman" w:hAnsi="Times New Roman" w:cs="Times New Roman"/>
          <w:spacing w:val="6"/>
          <w:sz w:val="28"/>
          <w:szCs w:val="28"/>
          <w:vertAlign w:val="superscript"/>
        </w:rPr>
        <w:t>3</w:t>
      </w:r>
      <w:r w:rsidRPr="00FA38E7">
        <w:rPr>
          <w:rFonts w:ascii="Times New Roman" w:hAnsi="Times New Roman" w:cs="Times New Roman"/>
          <w:spacing w:val="6"/>
          <w:sz w:val="28"/>
          <w:szCs w:val="28"/>
        </w:rPr>
        <w:t xml:space="preserve">)                                                       </w:t>
      </w:r>
      <w:r w:rsidRPr="00FA38E7">
        <w:rPr>
          <w:rFonts w:ascii="Times New Roman" w:hAnsi="Times New Roman" w:cs="Times New Roman"/>
          <w:sz w:val="28"/>
          <w:szCs w:val="28"/>
        </w:rPr>
        <w:tab/>
      </w:r>
      <w:r w:rsidRPr="00FA38E7">
        <w:rPr>
          <w:rFonts w:ascii="Times New Roman" w:hAnsi="Times New Roman" w:cs="Times New Roman"/>
          <w:spacing w:val="-6"/>
          <w:sz w:val="28"/>
          <w:szCs w:val="28"/>
        </w:rPr>
        <w:t>(26),</w:t>
      </w:r>
    </w:p>
    <w:p w:rsidR="00DB69EC" w:rsidRPr="00FA38E7" w:rsidRDefault="00DB69EC" w:rsidP="00FA38E7">
      <w:pPr>
        <w:spacing w:after="0" w:line="360" w:lineRule="auto"/>
        <w:jc w:val="both"/>
        <w:rPr>
          <w:rFonts w:ascii="Times New Roman" w:hAnsi="Times New Roman" w:cs="Times New Roman"/>
          <w:spacing w:val="-1"/>
          <w:sz w:val="28"/>
          <w:szCs w:val="28"/>
        </w:rPr>
      </w:pP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pacing w:val="-1"/>
          <w:sz w:val="28"/>
          <w:szCs w:val="28"/>
        </w:rPr>
        <w:t>, где Т- средний возраст указанного оборудования.</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z w:val="28"/>
          <w:szCs w:val="28"/>
        </w:rPr>
        <w:t>При этом эффективность использования оборудования по времени будет определяться отношением фактически отработанного времени к плановому.</w:t>
      </w:r>
    </w:p>
    <w:p w:rsidR="00DB69EC" w:rsidRDefault="00DB69EC" w:rsidP="00FA38E7">
      <w:pPr>
        <w:spacing w:after="0" w:line="360" w:lineRule="auto"/>
        <w:jc w:val="both"/>
        <w:rPr>
          <w:rFonts w:ascii="Times New Roman" w:hAnsi="Times New Roman" w:cs="Times New Roman"/>
          <w:spacing w:val="-1"/>
          <w:sz w:val="28"/>
          <w:szCs w:val="28"/>
        </w:rPr>
      </w:pPr>
      <w:r w:rsidRPr="00FA38E7">
        <w:rPr>
          <w:rFonts w:ascii="Times New Roman" w:hAnsi="Times New Roman" w:cs="Times New Roman"/>
          <w:sz w:val="28"/>
          <w:szCs w:val="28"/>
        </w:rPr>
        <w:t xml:space="preserve">Рассчитаем эффективный фонд времени за </w:t>
      </w:r>
      <w:r w:rsidR="00AF27C8">
        <w:rPr>
          <w:rFonts w:ascii="Times New Roman" w:hAnsi="Times New Roman" w:cs="Times New Roman"/>
          <w:sz w:val="28"/>
          <w:szCs w:val="28"/>
        </w:rPr>
        <w:t>2015</w:t>
      </w:r>
      <w:r w:rsidRPr="00FA38E7">
        <w:rPr>
          <w:rFonts w:ascii="Times New Roman" w:hAnsi="Times New Roman" w:cs="Times New Roman"/>
          <w:sz w:val="28"/>
          <w:szCs w:val="28"/>
        </w:rPr>
        <w:t xml:space="preserve"> г. для транспортных </w:t>
      </w:r>
      <w:r w:rsidRPr="00FA38E7">
        <w:rPr>
          <w:rFonts w:ascii="Times New Roman" w:hAnsi="Times New Roman" w:cs="Times New Roman"/>
          <w:spacing w:val="4"/>
          <w:sz w:val="28"/>
          <w:szCs w:val="28"/>
        </w:rPr>
        <w:t>средств ООО «</w:t>
      </w:r>
      <w:r w:rsidR="003931A4">
        <w:rPr>
          <w:rFonts w:ascii="Times New Roman" w:hAnsi="Times New Roman" w:cs="Times New Roman"/>
          <w:spacing w:val="4"/>
          <w:sz w:val="28"/>
          <w:szCs w:val="28"/>
        </w:rPr>
        <w:t>Урал</w:t>
      </w:r>
      <w:r w:rsidRPr="00FA38E7">
        <w:rPr>
          <w:rFonts w:ascii="Times New Roman" w:hAnsi="Times New Roman" w:cs="Times New Roman"/>
          <w:spacing w:val="4"/>
          <w:sz w:val="28"/>
          <w:szCs w:val="28"/>
        </w:rPr>
        <w:t>СпецТех», а так же эффективность использования тр</w:t>
      </w:r>
      <w:r w:rsidR="005207E4">
        <w:rPr>
          <w:rFonts w:ascii="Times New Roman" w:hAnsi="Times New Roman" w:cs="Times New Roman"/>
          <w:spacing w:val="4"/>
          <w:sz w:val="28"/>
          <w:szCs w:val="28"/>
        </w:rPr>
        <w:t>а</w:t>
      </w:r>
      <w:r w:rsidRPr="00FA38E7">
        <w:rPr>
          <w:rFonts w:ascii="Times New Roman" w:hAnsi="Times New Roman" w:cs="Times New Roman"/>
          <w:spacing w:val="4"/>
          <w:sz w:val="28"/>
          <w:szCs w:val="28"/>
        </w:rPr>
        <w:t xml:space="preserve">нспортных средств по времени при работе в 1 смену и запланированных </w:t>
      </w:r>
      <w:r w:rsidRPr="00FA38E7">
        <w:rPr>
          <w:rFonts w:ascii="Times New Roman" w:hAnsi="Times New Roman" w:cs="Times New Roman"/>
          <w:spacing w:val="-1"/>
          <w:sz w:val="28"/>
          <w:szCs w:val="28"/>
        </w:rPr>
        <w:t>простоях 15%. Результат представим в виде таблицы 22.</w:t>
      </w:r>
    </w:p>
    <w:p w:rsidR="00CC14A5" w:rsidRPr="00FA38E7" w:rsidRDefault="00CC14A5" w:rsidP="00FA38E7">
      <w:pPr>
        <w:spacing w:after="0" w:line="360" w:lineRule="auto"/>
        <w:jc w:val="both"/>
        <w:rPr>
          <w:rFonts w:ascii="Times New Roman" w:hAnsi="Times New Roman" w:cs="Times New Roman"/>
          <w:sz w:val="28"/>
          <w:szCs w:val="28"/>
        </w:rPr>
      </w:pPr>
    </w:p>
    <w:p w:rsidR="00DB69EC" w:rsidRPr="00A401CE" w:rsidRDefault="00370CB9" w:rsidP="00FA38E7">
      <w:pPr>
        <w:spacing w:after="0" w:line="360" w:lineRule="auto"/>
        <w:jc w:val="both"/>
        <w:rPr>
          <w:rFonts w:ascii="Times New Roman" w:hAnsi="Times New Roman" w:cs="Times New Roman"/>
          <w:b/>
          <w:spacing w:val="-1"/>
          <w:sz w:val="24"/>
          <w:szCs w:val="24"/>
        </w:rPr>
      </w:pPr>
      <w:r w:rsidRPr="00A401CE">
        <w:rPr>
          <w:rFonts w:ascii="Times New Roman" w:hAnsi="Times New Roman" w:cs="Times New Roman"/>
          <w:b/>
          <w:spacing w:val="4"/>
          <w:sz w:val="24"/>
          <w:szCs w:val="24"/>
        </w:rPr>
        <w:t>Т</w:t>
      </w:r>
      <w:r w:rsidR="00DB69EC" w:rsidRPr="00A401CE">
        <w:rPr>
          <w:rFonts w:ascii="Times New Roman" w:hAnsi="Times New Roman" w:cs="Times New Roman"/>
          <w:b/>
          <w:spacing w:val="4"/>
          <w:sz w:val="24"/>
          <w:szCs w:val="24"/>
        </w:rPr>
        <w:t xml:space="preserve">аблица 22 - Резервы     времени    транспортных     средств    ООО </w:t>
      </w:r>
      <w:r w:rsidR="003931A4">
        <w:rPr>
          <w:rFonts w:ascii="Times New Roman" w:hAnsi="Times New Roman" w:cs="Times New Roman"/>
          <w:b/>
          <w:spacing w:val="-1"/>
          <w:sz w:val="24"/>
          <w:szCs w:val="24"/>
        </w:rPr>
        <w:t xml:space="preserve">«УралСпецТех» </w:t>
      </w:r>
      <w:r w:rsidR="00DB69EC" w:rsidRPr="00A401CE">
        <w:rPr>
          <w:rFonts w:ascii="Times New Roman" w:hAnsi="Times New Roman" w:cs="Times New Roman"/>
          <w:b/>
          <w:spacing w:val="-1"/>
          <w:sz w:val="24"/>
          <w:szCs w:val="24"/>
        </w:rPr>
        <w:t xml:space="preserve">в </w:t>
      </w:r>
      <w:r w:rsidR="00AF27C8" w:rsidRPr="00A401CE">
        <w:rPr>
          <w:rFonts w:ascii="Times New Roman" w:hAnsi="Times New Roman" w:cs="Times New Roman"/>
          <w:b/>
          <w:spacing w:val="-1"/>
          <w:sz w:val="24"/>
          <w:szCs w:val="24"/>
        </w:rPr>
        <w:t>2015</w:t>
      </w:r>
      <w:r w:rsidR="00DB69EC" w:rsidRPr="00A401CE">
        <w:rPr>
          <w:rFonts w:ascii="Times New Roman" w:hAnsi="Times New Roman" w:cs="Times New Roman"/>
          <w:b/>
          <w:spacing w:val="-1"/>
          <w:sz w:val="24"/>
          <w:szCs w:val="24"/>
        </w:rPr>
        <w:t>г., час.</w:t>
      </w:r>
    </w:p>
    <w:tbl>
      <w:tblPr>
        <w:tblpPr w:leftFromText="180" w:rightFromText="180" w:vertAnchor="text" w:horzAnchor="margin" w:tblpXSpec="center" w:tblpY="99"/>
        <w:tblW w:w="9723" w:type="dxa"/>
        <w:tblLayout w:type="fixed"/>
        <w:tblCellMar>
          <w:left w:w="40" w:type="dxa"/>
          <w:right w:w="40" w:type="dxa"/>
        </w:tblCellMar>
        <w:tblLook w:val="0000"/>
      </w:tblPr>
      <w:tblGrid>
        <w:gridCol w:w="3906"/>
        <w:gridCol w:w="1802"/>
        <w:gridCol w:w="1293"/>
        <w:gridCol w:w="1361"/>
        <w:gridCol w:w="1361"/>
      </w:tblGrid>
      <w:tr w:rsidR="00370CB9" w:rsidRPr="00370CB9" w:rsidTr="00370CB9">
        <w:trPr>
          <w:trHeight w:hRule="exact" w:val="410"/>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Оборудование</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pacing w:val="-3"/>
                <w:sz w:val="22"/>
                <w:szCs w:val="22"/>
              </w:rPr>
              <w:t>Фэф(Т)</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pacing w:val="-14"/>
                <w:sz w:val="22"/>
                <w:szCs w:val="22"/>
                <w:lang w:val="en-US"/>
              </w:rPr>
              <w:t>SEnD</w:t>
            </w:r>
            <w:r w:rsidRPr="00370CB9">
              <w:rPr>
                <w:b/>
                <w:spacing w:val="-14"/>
                <w:sz w:val="22"/>
                <w:szCs w:val="22"/>
              </w:rPr>
              <w:t>*</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∂Фэф(Т)</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b/>
                <w:sz w:val="22"/>
                <w:szCs w:val="22"/>
              </w:rPr>
            </w:pPr>
            <w:r w:rsidRPr="00370CB9">
              <w:rPr>
                <w:b/>
                <w:sz w:val="22"/>
                <w:szCs w:val="22"/>
              </w:rPr>
              <w:t>Резерв</w:t>
            </w:r>
          </w:p>
        </w:tc>
      </w:tr>
      <w:tr w:rsidR="00370CB9" w:rsidRPr="00370CB9" w:rsidTr="00370CB9">
        <w:trPr>
          <w:trHeight w:hRule="exact" w:val="396"/>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lastRenderedPageBreak/>
              <w:t>Подъемник монтажный ПМ-32</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3701,1</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3000,0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z w:val="22"/>
                <w:szCs w:val="22"/>
              </w:rPr>
              <w:t>0,8</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8"/>
                <w:sz w:val="22"/>
                <w:szCs w:val="22"/>
              </w:rPr>
              <w:t>701,1</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Кран тракторный КА-25</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1906,7</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8"/>
                <w:sz w:val="22"/>
                <w:szCs w:val="22"/>
              </w:rPr>
              <w:t>1200,5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6"/>
                <w:sz w:val="22"/>
                <w:szCs w:val="22"/>
              </w:rPr>
              <w:t>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706,2</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Автокран 25 тонный КС-75721</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3664,5</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3300,4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z w:val="22"/>
                <w:szCs w:val="22"/>
              </w:rPr>
              <w:t>0,9</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8"/>
                <w:sz w:val="22"/>
                <w:szCs w:val="22"/>
              </w:rPr>
              <w:t>364,1</w:t>
            </w:r>
          </w:p>
        </w:tc>
      </w:tr>
      <w:tr w:rsidR="00370CB9" w:rsidRPr="00370CB9" w:rsidTr="00370CB9">
        <w:trPr>
          <w:trHeight w:hRule="exact" w:val="37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Автокран 50 тонный КС-6973А</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1906,7</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1000,0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5"/>
                <w:sz w:val="22"/>
                <w:szCs w:val="22"/>
              </w:rPr>
              <w:t>0,5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906,7</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1"/>
                <w:sz w:val="22"/>
                <w:szCs w:val="22"/>
              </w:rPr>
              <w:t>Бульдозер Б-10-МБ</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3664,5</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2300,2</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7"/>
                <w:sz w:val="22"/>
                <w:szCs w:val="22"/>
              </w:rPr>
              <w:t>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7"/>
                <w:sz w:val="22"/>
                <w:szCs w:val="22"/>
              </w:rPr>
              <w:t>1364,3</w:t>
            </w:r>
          </w:p>
        </w:tc>
      </w:tr>
      <w:tr w:rsidR="00370CB9" w:rsidRPr="00370CB9" w:rsidTr="00370CB9">
        <w:trPr>
          <w:trHeight w:hRule="exact" w:val="37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Бульдозер Т-130</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1794,5</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1020,6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5"/>
                <w:sz w:val="22"/>
                <w:szCs w:val="22"/>
              </w:rPr>
              <w:t>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773,9</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Автобус «Урал»</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1832,6</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1500,4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5"/>
                <w:sz w:val="22"/>
                <w:szCs w:val="22"/>
              </w:rPr>
              <w:t>0,8</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332,2</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1"/>
                <w:sz w:val="22"/>
                <w:szCs w:val="22"/>
              </w:rPr>
              <w:t>Автобус «Нефаз»</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1870,0</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8"/>
                <w:sz w:val="22"/>
                <w:szCs w:val="22"/>
              </w:rPr>
              <w:t>1820,1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z w:val="22"/>
                <w:szCs w:val="22"/>
              </w:rPr>
              <w:t>1,0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49,9</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Паровая установка (ППУА)</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1870,0</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1800,0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z w:val="22"/>
                <w:szCs w:val="22"/>
              </w:rPr>
              <w:t>1,0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70,0</w:t>
            </w:r>
          </w:p>
        </w:tc>
      </w:tr>
      <w:tr w:rsidR="00370CB9" w:rsidRPr="00370CB9" w:rsidTr="00370CB9">
        <w:trPr>
          <w:trHeight w:hRule="exact" w:val="43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Автомобиль УАЗ 390945</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1870,0</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1500,0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6"/>
                <w:sz w:val="22"/>
                <w:szCs w:val="22"/>
              </w:rPr>
              <w:t>0,8</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370,0</w:t>
            </w:r>
          </w:p>
        </w:tc>
      </w:tr>
      <w:tr w:rsidR="00370CB9" w:rsidRPr="00370CB9" w:rsidTr="00370CB9">
        <w:trPr>
          <w:trHeight w:hRule="exact" w:val="43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Автомобиль ВАЗ 213100</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9272,3</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9250,4</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z w:val="22"/>
                <w:szCs w:val="22"/>
              </w:rPr>
              <w:t>1,0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21,9</w:t>
            </w:r>
          </w:p>
        </w:tc>
      </w:tr>
      <w:tr w:rsidR="00370CB9" w:rsidRPr="00370CB9" w:rsidTr="00370CB9">
        <w:trPr>
          <w:trHeight w:hRule="exact" w:val="43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Автомобиль ВАЗ 2329</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1832,6</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1812,9</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10"/>
                <w:sz w:val="22"/>
                <w:szCs w:val="22"/>
              </w:rPr>
              <w:t>1,0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10"/>
                <w:sz w:val="22"/>
                <w:szCs w:val="22"/>
              </w:rPr>
              <w:t>19,7</w:t>
            </w:r>
          </w:p>
        </w:tc>
      </w:tr>
      <w:tr w:rsidR="00370CB9" w:rsidRPr="00370CB9" w:rsidTr="00370CB9">
        <w:trPr>
          <w:trHeight w:hRule="exact" w:val="42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2"/>
                <w:sz w:val="22"/>
                <w:szCs w:val="22"/>
              </w:rPr>
              <w:t>Автогрейдер</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10956,7</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7"/>
                <w:sz w:val="22"/>
                <w:szCs w:val="22"/>
              </w:rPr>
              <w:t>5200,1</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5"/>
                <w:sz w:val="22"/>
                <w:szCs w:val="22"/>
              </w:rPr>
              <w:t>0,5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5"/>
                <w:sz w:val="22"/>
                <w:szCs w:val="22"/>
              </w:rPr>
              <w:t>5756,6</w:t>
            </w:r>
          </w:p>
        </w:tc>
      </w:tr>
      <w:tr w:rsidR="00370CB9" w:rsidRPr="00370CB9" w:rsidTr="00370CB9">
        <w:trPr>
          <w:trHeight w:hRule="exact" w:val="439"/>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Экскаватор</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5421,5</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3204,9</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3"/>
                <w:sz w:val="22"/>
                <w:szCs w:val="22"/>
              </w:rPr>
              <w:t>0,6</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2216,6</w:t>
            </w:r>
          </w:p>
        </w:tc>
      </w:tr>
      <w:tr w:rsidR="00370CB9" w:rsidRPr="00370CB9" w:rsidTr="00370CB9">
        <w:trPr>
          <w:trHeight w:hRule="exact" w:val="455"/>
        </w:trPr>
        <w:tc>
          <w:tcPr>
            <w:tcW w:w="3906"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Итого</w:t>
            </w:r>
          </w:p>
        </w:tc>
        <w:tc>
          <w:tcPr>
            <w:tcW w:w="1802"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3"/>
                <w:sz w:val="22"/>
                <w:szCs w:val="22"/>
              </w:rPr>
              <w:t>51563,5</w:t>
            </w: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z w:val="22"/>
                <w:szCs w:val="22"/>
              </w:rPr>
              <w:t>37910,5</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spacing w:line="360" w:lineRule="auto"/>
              <w:jc w:val="both"/>
              <w:rPr>
                <w:sz w:val="22"/>
                <w:szCs w:val="22"/>
              </w:rPr>
            </w:pPr>
            <w:r w:rsidRPr="00370CB9">
              <w:rPr>
                <w:spacing w:val="-6"/>
                <w:sz w:val="22"/>
                <w:szCs w:val="22"/>
              </w:rPr>
              <w:t>0,7</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370CB9" w:rsidRPr="00370CB9" w:rsidRDefault="00370CB9" w:rsidP="00370CB9">
            <w:pPr>
              <w:pStyle w:val="a7"/>
              <w:widowControl/>
              <w:spacing w:line="360" w:lineRule="auto"/>
              <w:jc w:val="both"/>
              <w:rPr>
                <w:sz w:val="22"/>
                <w:szCs w:val="22"/>
              </w:rPr>
            </w:pPr>
            <w:r w:rsidRPr="00370CB9">
              <w:rPr>
                <w:spacing w:val="-6"/>
                <w:sz w:val="22"/>
                <w:szCs w:val="22"/>
              </w:rPr>
              <w:t>13653,0</w:t>
            </w:r>
          </w:p>
        </w:tc>
      </w:tr>
    </w:tbl>
    <w:p w:rsidR="00DB69EC" w:rsidRPr="00FA38E7" w:rsidRDefault="00DB69EC" w:rsidP="00FA38E7">
      <w:pPr>
        <w:spacing w:after="0" w:line="360" w:lineRule="auto"/>
        <w:jc w:val="both"/>
        <w:rPr>
          <w:rFonts w:ascii="Times New Roman" w:hAnsi="Times New Roman" w:cs="Times New Roman"/>
          <w:sz w:val="28"/>
          <w:szCs w:val="28"/>
        </w:rPr>
      </w:pPr>
    </w:p>
    <w:p w:rsidR="00DB69EC" w:rsidRPr="00FA38E7" w:rsidRDefault="00DB69EC" w:rsidP="00FA38E7">
      <w:pPr>
        <w:spacing w:after="0" w:line="360" w:lineRule="auto"/>
        <w:jc w:val="both"/>
        <w:rPr>
          <w:rFonts w:ascii="Times New Roman" w:hAnsi="Times New Roman" w:cs="Times New Roman"/>
          <w:sz w:val="28"/>
          <w:szCs w:val="28"/>
        </w:rPr>
      </w:pPr>
      <w:r w:rsidRPr="00FA38E7">
        <w:rPr>
          <w:rFonts w:ascii="Times New Roman" w:hAnsi="Times New Roman" w:cs="Times New Roman"/>
          <w:sz w:val="28"/>
          <w:szCs w:val="28"/>
        </w:rPr>
        <w:t>* Фактическое время работы</w:t>
      </w:r>
    </w:p>
    <w:p w:rsidR="00DB69EC" w:rsidRPr="00FA38E7" w:rsidRDefault="00DB69EC" w:rsidP="00370CB9">
      <w:pPr>
        <w:spacing w:after="0" w:line="360" w:lineRule="auto"/>
        <w:ind w:firstLine="567"/>
        <w:jc w:val="both"/>
        <w:rPr>
          <w:rFonts w:ascii="Times New Roman" w:hAnsi="Times New Roman" w:cs="Times New Roman"/>
          <w:sz w:val="28"/>
          <w:szCs w:val="28"/>
        </w:rPr>
      </w:pPr>
      <w:r w:rsidRPr="00FA38E7">
        <w:rPr>
          <w:rFonts w:ascii="Times New Roman" w:hAnsi="Times New Roman" w:cs="Times New Roman"/>
          <w:spacing w:val="16"/>
          <w:sz w:val="28"/>
          <w:szCs w:val="28"/>
        </w:rPr>
        <w:t xml:space="preserve">Из таблицы видно, что некоторые виды транспорта имеют </w:t>
      </w:r>
      <w:r w:rsidRPr="00FA38E7">
        <w:rPr>
          <w:rFonts w:ascii="Times New Roman" w:hAnsi="Times New Roman" w:cs="Times New Roman"/>
          <w:spacing w:val="3"/>
          <w:sz w:val="28"/>
          <w:szCs w:val="28"/>
        </w:rPr>
        <w:t xml:space="preserve">значительный резерв по времени. В частности, автогрейдер используется </w:t>
      </w:r>
      <w:r w:rsidRPr="00FA38E7">
        <w:rPr>
          <w:rFonts w:ascii="Times New Roman" w:hAnsi="Times New Roman" w:cs="Times New Roman"/>
          <w:sz w:val="28"/>
          <w:szCs w:val="28"/>
        </w:rPr>
        <w:t>менее чем на половину, что обусловлено сезонной потребностью в данном виде транспорта (используется в основном зимой для уборки улиц).</w:t>
      </w:r>
    </w:p>
    <w:p w:rsidR="005207E4" w:rsidRDefault="005207E4" w:rsidP="00584A1F">
      <w:pPr>
        <w:tabs>
          <w:tab w:val="left" w:pos="8715"/>
        </w:tabs>
        <w:rPr>
          <w:szCs w:val="28"/>
        </w:rPr>
      </w:pPr>
    </w:p>
    <w:p w:rsidR="00CC14A5" w:rsidRDefault="00CC14A5" w:rsidP="00584A1F">
      <w:pPr>
        <w:tabs>
          <w:tab w:val="left" w:pos="8715"/>
        </w:tabs>
        <w:rPr>
          <w:szCs w:val="28"/>
        </w:rPr>
      </w:pPr>
    </w:p>
    <w:p w:rsidR="00CC14A5" w:rsidRDefault="00CC14A5" w:rsidP="00584A1F">
      <w:pPr>
        <w:tabs>
          <w:tab w:val="left" w:pos="8715"/>
        </w:tabs>
        <w:rPr>
          <w:szCs w:val="28"/>
        </w:rPr>
      </w:pPr>
    </w:p>
    <w:p w:rsidR="00CC14A5" w:rsidRDefault="00CC14A5" w:rsidP="00584A1F">
      <w:pPr>
        <w:tabs>
          <w:tab w:val="left" w:pos="8715"/>
        </w:tabs>
        <w:rPr>
          <w:szCs w:val="28"/>
        </w:rPr>
      </w:pPr>
    </w:p>
    <w:p w:rsidR="00CC14A5" w:rsidRDefault="00CC14A5" w:rsidP="00584A1F">
      <w:pPr>
        <w:tabs>
          <w:tab w:val="left" w:pos="8715"/>
        </w:tabs>
        <w:rPr>
          <w:szCs w:val="28"/>
        </w:rPr>
      </w:pPr>
    </w:p>
    <w:p w:rsidR="00CC14A5" w:rsidRDefault="00CC14A5" w:rsidP="00584A1F">
      <w:pPr>
        <w:tabs>
          <w:tab w:val="left" w:pos="8715"/>
        </w:tabs>
        <w:rPr>
          <w:szCs w:val="28"/>
        </w:rPr>
      </w:pPr>
    </w:p>
    <w:p w:rsidR="007F1A4B" w:rsidRPr="005207E4" w:rsidRDefault="007F1A4B" w:rsidP="00584A1F">
      <w:pPr>
        <w:tabs>
          <w:tab w:val="left" w:pos="8715"/>
        </w:tabs>
        <w:rPr>
          <w:rFonts w:ascii="Times New Roman" w:hAnsi="Times New Roman" w:cs="Times New Roman"/>
          <w:b/>
          <w:sz w:val="28"/>
          <w:szCs w:val="28"/>
        </w:rPr>
      </w:pPr>
      <w:r w:rsidRPr="005207E4">
        <w:rPr>
          <w:rFonts w:ascii="Times New Roman" w:hAnsi="Times New Roman" w:cs="Times New Roman"/>
          <w:b/>
          <w:sz w:val="28"/>
          <w:szCs w:val="28"/>
        </w:rPr>
        <w:t xml:space="preserve">3. Направления повышения эффективности деятельности организации </w:t>
      </w:r>
      <w:r w:rsidRPr="005207E4">
        <w:rPr>
          <w:rFonts w:ascii="Times New Roman" w:hAnsi="Times New Roman" w:cs="Times New Roman"/>
          <w:b/>
          <w:spacing w:val="-2"/>
          <w:sz w:val="28"/>
          <w:szCs w:val="28"/>
        </w:rPr>
        <w:t>комплекса</w:t>
      </w:r>
    </w:p>
    <w:p w:rsidR="007F1A4B" w:rsidRPr="00370CB9" w:rsidRDefault="007F1A4B" w:rsidP="007F1A4B">
      <w:pPr>
        <w:pStyle w:val="2"/>
        <w:jc w:val="both"/>
        <w:rPr>
          <w:color w:val="auto"/>
          <w:sz w:val="28"/>
          <w:szCs w:val="28"/>
        </w:rPr>
      </w:pPr>
      <w:r>
        <w:rPr>
          <w:color w:val="auto"/>
          <w:spacing w:val="-2"/>
          <w:sz w:val="28"/>
          <w:szCs w:val="28"/>
        </w:rPr>
        <w:t>3.1</w:t>
      </w:r>
      <w:bookmarkStart w:id="8" w:name="_Toc363385342"/>
      <w:r w:rsidRPr="00370CB9">
        <w:rPr>
          <w:color w:val="auto"/>
          <w:sz w:val="28"/>
          <w:szCs w:val="28"/>
        </w:rPr>
        <w:t xml:space="preserve">Разработка    мероприятий    по     повышению     эффективности </w:t>
      </w:r>
      <w:r w:rsidRPr="00370CB9">
        <w:rPr>
          <w:color w:val="auto"/>
          <w:spacing w:val="-1"/>
          <w:sz w:val="28"/>
          <w:szCs w:val="28"/>
        </w:rPr>
        <w:t>деятельности ООО «</w:t>
      </w:r>
      <w:r w:rsidR="003931A4">
        <w:rPr>
          <w:color w:val="auto"/>
          <w:spacing w:val="-1"/>
          <w:sz w:val="28"/>
          <w:szCs w:val="28"/>
        </w:rPr>
        <w:t>Урал</w:t>
      </w:r>
      <w:r w:rsidRPr="00370CB9">
        <w:rPr>
          <w:color w:val="auto"/>
          <w:spacing w:val="-1"/>
          <w:sz w:val="28"/>
          <w:szCs w:val="28"/>
        </w:rPr>
        <w:t>СпецТех»</w:t>
      </w:r>
      <w:bookmarkEnd w:id="8"/>
    </w:p>
    <w:p w:rsidR="007F1A4B" w:rsidRPr="00370CB9" w:rsidRDefault="007F1A4B" w:rsidP="007F1A4B">
      <w:pPr>
        <w:ind w:firstLine="567"/>
        <w:jc w:val="both"/>
        <w:rPr>
          <w:rFonts w:ascii="Times New Roman" w:hAnsi="Times New Roman" w:cs="Times New Roman"/>
          <w:spacing w:val="-3"/>
          <w:sz w:val="28"/>
          <w:szCs w:val="28"/>
        </w:rPr>
      </w:pPr>
      <w:r w:rsidRPr="00370CB9">
        <w:rPr>
          <w:rFonts w:ascii="Times New Roman" w:hAnsi="Times New Roman" w:cs="Times New Roman"/>
          <w:spacing w:val="-2"/>
          <w:sz w:val="28"/>
          <w:szCs w:val="28"/>
        </w:rPr>
        <w:lastRenderedPageBreak/>
        <w:t xml:space="preserve">Проведенный анализ эффективности деятельности ООО </w:t>
      </w:r>
      <w:r w:rsidR="003931A4">
        <w:rPr>
          <w:rFonts w:ascii="Times New Roman" w:hAnsi="Times New Roman" w:cs="Times New Roman"/>
          <w:sz w:val="28"/>
          <w:szCs w:val="28"/>
        </w:rPr>
        <w:t xml:space="preserve">«УралСпецТех» </w:t>
      </w:r>
      <w:r w:rsidRPr="00370CB9">
        <w:rPr>
          <w:rFonts w:ascii="Times New Roman" w:hAnsi="Times New Roman" w:cs="Times New Roman"/>
          <w:sz w:val="28"/>
          <w:szCs w:val="28"/>
        </w:rPr>
        <w:t xml:space="preserve">позволил выявить основные проблемы, представленные на </w:t>
      </w:r>
      <w:r w:rsidRPr="00370CB9">
        <w:rPr>
          <w:rFonts w:ascii="Times New Roman" w:hAnsi="Times New Roman" w:cs="Times New Roman"/>
          <w:spacing w:val="-3"/>
          <w:sz w:val="28"/>
          <w:szCs w:val="28"/>
        </w:rPr>
        <w:t>рисунке 3.</w:t>
      </w:r>
    </w:p>
    <w:p w:rsidR="007F1A4B" w:rsidRDefault="007F1A4B" w:rsidP="007F1A4B">
      <w:pPr>
        <w:tabs>
          <w:tab w:val="left" w:pos="8715"/>
        </w:tabs>
        <w:rPr>
          <w:sz w:val="20"/>
        </w:rPr>
      </w:pPr>
    </w:p>
    <w:p w:rsidR="006C2274" w:rsidRDefault="006C2274" w:rsidP="006C2274">
      <w:pPr>
        <w:jc w:val="center"/>
      </w:pPr>
      <w:r>
        <w:rPr>
          <w:noProof/>
          <w:lang w:eastAsia="ru-RU"/>
        </w:rPr>
        <w:drawing>
          <wp:inline distT="0" distB="0" distL="0" distR="0">
            <wp:extent cx="5486400" cy="2743200"/>
            <wp:effectExtent l="38100" t="0" r="38100" b="0"/>
            <wp:docPr id="5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6C2274" w:rsidRPr="00E33931" w:rsidRDefault="006C2274" w:rsidP="00E33931">
      <w:pPr>
        <w:spacing w:line="360" w:lineRule="auto"/>
        <w:jc w:val="both"/>
        <w:rPr>
          <w:rFonts w:ascii="Times New Roman" w:hAnsi="Times New Roman" w:cs="Times New Roman"/>
          <w:sz w:val="28"/>
          <w:szCs w:val="28"/>
        </w:rPr>
      </w:pPr>
      <w:r w:rsidRPr="00E33931">
        <w:rPr>
          <w:rFonts w:ascii="Times New Roman" w:hAnsi="Times New Roman" w:cs="Times New Roman"/>
          <w:sz w:val="28"/>
          <w:szCs w:val="28"/>
        </w:rPr>
        <w:t xml:space="preserve">Рисунок 3 — Основные проблемы эффективности деятельности </w:t>
      </w:r>
    </w:p>
    <w:p w:rsidR="006C2274" w:rsidRPr="00E33931" w:rsidRDefault="006C2274" w:rsidP="00E33931">
      <w:pPr>
        <w:spacing w:line="360" w:lineRule="auto"/>
        <w:jc w:val="both"/>
        <w:rPr>
          <w:rFonts w:ascii="Times New Roman" w:hAnsi="Times New Roman" w:cs="Times New Roman"/>
          <w:spacing w:val="-4"/>
          <w:sz w:val="28"/>
          <w:szCs w:val="28"/>
        </w:rPr>
      </w:pPr>
      <w:r w:rsidRPr="00E33931">
        <w:rPr>
          <w:rFonts w:ascii="Times New Roman" w:hAnsi="Times New Roman" w:cs="Times New Roman"/>
          <w:sz w:val="28"/>
          <w:szCs w:val="28"/>
        </w:rPr>
        <w:t xml:space="preserve">ООО </w:t>
      </w:r>
      <w:r w:rsidR="005207E4" w:rsidRPr="00370CB9">
        <w:rPr>
          <w:rFonts w:ascii="Times New Roman" w:hAnsi="Times New Roman" w:cs="Times New Roman"/>
          <w:sz w:val="28"/>
          <w:szCs w:val="28"/>
        </w:rPr>
        <w:t>«</w:t>
      </w:r>
      <w:r w:rsidR="003931A4">
        <w:rPr>
          <w:rFonts w:ascii="Times New Roman" w:hAnsi="Times New Roman" w:cs="Times New Roman"/>
          <w:sz w:val="28"/>
          <w:szCs w:val="28"/>
        </w:rPr>
        <w:t>Урал</w:t>
      </w:r>
      <w:r w:rsidR="005207E4" w:rsidRPr="00370CB9">
        <w:rPr>
          <w:rFonts w:ascii="Times New Roman" w:hAnsi="Times New Roman" w:cs="Times New Roman"/>
          <w:sz w:val="28"/>
          <w:szCs w:val="28"/>
        </w:rPr>
        <w:t>СпецТех»</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7"/>
          <w:sz w:val="28"/>
          <w:szCs w:val="28"/>
        </w:rPr>
        <w:t xml:space="preserve">Для повышения эффективности деятельности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1"/>
          <w:sz w:val="28"/>
          <w:szCs w:val="28"/>
        </w:rPr>
        <w:t>предлагаем следующие мероприятия:</w:t>
      </w:r>
    </w:p>
    <w:p w:rsidR="006C2274" w:rsidRPr="00E33931" w:rsidRDefault="006C2274" w:rsidP="00E33931">
      <w:pPr>
        <w:widowControl w:val="0"/>
        <w:numPr>
          <w:ilvl w:val="0"/>
          <w:numId w:val="27"/>
        </w:numPr>
        <w:autoSpaceDE w:val="0"/>
        <w:autoSpaceDN w:val="0"/>
        <w:adjustRightInd w:val="0"/>
        <w:spacing w:after="0" w:line="360" w:lineRule="auto"/>
        <w:ind w:left="0" w:firstLine="709"/>
        <w:jc w:val="both"/>
        <w:rPr>
          <w:rFonts w:ascii="Times New Roman" w:hAnsi="Times New Roman" w:cs="Times New Roman"/>
          <w:spacing w:val="-21"/>
          <w:sz w:val="28"/>
          <w:szCs w:val="28"/>
        </w:rPr>
      </w:pPr>
      <w:r w:rsidRPr="00E33931">
        <w:rPr>
          <w:rFonts w:ascii="Times New Roman" w:hAnsi="Times New Roman" w:cs="Times New Roman"/>
          <w:spacing w:val="-1"/>
          <w:sz w:val="28"/>
          <w:szCs w:val="28"/>
        </w:rPr>
        <w:t>Оптимизация запасов;</w:t>
      </w:r>
    </w:p>
    <w:p w:rsidR="006C2274" w:rsidRPr="00E33931" w:rsidRDefault="006C2274" w:rsidP="00E33931">
      <w:pPr>
        <w:widowControl w:val="0"/>
        <w:numPr>
          <w:ilvl w:val="0"/>
          <w:numId w:val="27"/>
        </w:numPr>
        <w:autoSpaceDE w:val="0"/>
        <w:autoSpaceDN w:val="0"/>
        <w:adjustRightInd w:val="0"/>
        <w:spacing w:after="0" w:line="360" w:lineRule="auto"/>
        <w:ind w:left="0" w:firstLine="709"/>
        <w:jc w:val="both"/>
        <w:rPr>
          <w:rFonts w:ascii="Times New Roman" w:hAnsi="Times New Roman" w:cs="Times New Roman"/>
          <w:spacing w:val="-10"/>
          <w:sz w:val="28"/>
          <w:szCs w:val="28"/>
        </w:rPr>
      </w:pPr>
      <w:r w:rsidRPr="00E33931">
        <w:rPr>
          <w:rFonts w:ascii="Times New Roman" w:hAnsi="Times New Roman" w:cs="Times New Roman"/>
          <w:sz w:val="28"/>
          <w:szCs w:val="28"/>
        </w:rPr>
        <w:t>Пересмотр договоров на покупку материалов;</w:t>
      </w:r>
    </w:p>
    <w:p w:rsidR="006C2274" w:rsidRPr="00E33931" w:rsidRDefault="006C2274" w:rsidP="00E33931">
      <w:pPr>
        <w:widowControl w:val="0"/>
        <w:numPr>
          <w:ilvl w:val="0"/>
          <w:numId w:val="27"/>
        </w:numPr>
        <w:autoSpaceDE w:val="0"/>
        <w:autoSpaceDN w:val="0"/>
        <w:adjustRightInd w:val="0"/>
        <w:spacing w:after="0" w:line="360" w:lineRule="auto"/>
        <w:ind w:left="0" w:firstLine="709"/>
        <w:jc w:val="both"/>
        <w:rPr>
          <w:rFonts w:ascii="Times New Roman" w:hAnsi="Times New Roman" w:cs="Times New Roman"/>
          <w:spacing w:val="-1"/>
          <w:sz w:val="28"/>
          <w:szCs w:val="28"/>
        </w:rPr>
      </w:pPr>
      <w:r w:rsidRPr="00E33931">
        <w:rPr>
          <w:rFonts w:ascii="Times New Roman" w:hAnsi="Times New Roman" w:cs="Times New Roman"/>
          <w:spacing w:val="-1"/>
          <w:sz w:val="28"/>
          <w:szCs w:val="28"/>
        </w:rPr>
        <w:t>Покупка универсальной техники;</w:t>
      </w:r>
    </w:p>
    <w:p w:rsidR="006C2274" w:rsidRPr="00E33931" w:rsidRDefault="006C2274" w:rsidP="00E33931">
      <w:pPr>
        <w:widowControl w:val="0"/>
        <w:numPr>
          <w:ilvl w:val="0"/>
          <w:numId w:val="27"/>
        </w:numPr>
        <w:autoSpaceDE w:val="0"/>
        <w:autoSpaceDN w:val="0"/>
        <w:adjustRightInd w:val="0"/>
        <w:spacing w:after="0" w:line="360" w:lineRule="auto"/>
        <w:ind w:left="0" w:firstLine="709"/>
        <w:jc w:val="both"/>
        <w:rPr>
          <w:rFonts w:ascii="Times New Roman" w:hAnsi="Times New Roman" w:cs="Times New Roman"/>
          <w:spacing w:val="-1"/>
          <w:sz w:val="28"/>
          <w:szCs w:val="28"/>
        </w:rPr>
      </w:pPr>
      <w:r w:rsidRPr="00E33931">
        <w:rPr>
          <w:rFonts w:ascii="Times New Roman" w:hAnsi="Times New Roman" w:cs="Times New Roman"/>
          <w:spacing w:val="-1"/>
          <w:sz w:val="28"/>
          <w:szCs w:val="28"/>
        </w:rPr>
        <w:t>Изменение системы оплаты труда для менеджеров по сбыту;</w:t>
      </w:r>
    </w:p>
    <w:p w:rsidR="006C2274" w:rsidRPr="00E33931" w:rsidRDefault="006C2274" w:rsidP="00E33931">
      <w:pPr>
        <w:widowControl w:val="0"/>
        <w:numPr>
          <w:ilvl w:val="0"/>
          <w:numId w:val="27"/>
        </w:numPr>
        <w:autoSpaceDE w:val="0"/>
        <w:autoSpaceDN w:val="0"/>
        <w:adjustRightInd w:val="0"/>
        <w:spacing w:after="0" w:line="360" w:lineRule="auto"/>
        <w:ind w:left="0" w:firstLine="709"/>
        <w:jc w:val="both"/>
        <w:rPr>
          <w:rFonts w:ascii="Times New Roman" w:hAnsi="Times New Roman" w:cs="Times New Roman"/>
          <w:spacing w:val="-10"/>
          <w:sz w:val="28"/>
          <w:szCs w:val="28"/>
        </w:rPr>
      </w:pPr>
      <w:r w:rsidRPr="00E33931">
        <w:rPr>
          <w:rFonts w:ascii="Times New Roman" w:hAnsi="Times New Roman" w:cs="Times New Roman"/>
          <w:sz w:val="28"/>
          <w:szCs w:val="28"/>
        </w:rPr>
        <w:t>Создание сайта предприятия;</w:t>
      </w:r>
    </w:p>
    <w:p w:rsidR="006C2274" w:rsidRPr="00E33931" w:rsidRDefault="006C2274" w:rsidP="00E33931">
      <w:pPr>
        <w:numPr>
          <w:ilvl w:val="0"/>
          <w:numId w:val="27"/>
        </w:numPr>
        <w:autoSpaceDE w:val="0"/>
        <w:autoSpaceDN w:val="0"/>
        <w:adjustRightInd w:val="0"/>
        <w:spacing w:after="0" w:line="360" w:lineRule="auto"/>
        <w:ind w:left="0" w:firstLine="709"/>
        <w:jc w:val="both"/>
        <w:rPr>
          <w:rFonts w:ascii="Times New Roman" w:hAnsi="Times New Roman" w:cs="Times New Roman"/>
          <w:sz w:val="28"/>
          <w:szCs w:val="28"/>
        </w:rPr>
      </w:pPr>
      <w:r w:rsidRPr="00E33931">
        <w:rPr>
          <w:rFonts w:ascii="Times New Roman" w:hAnsi="Times New Roman" w:cs="Times New Roman"/>
          <w:sz w:val="28"/>
          <w:szCs w:val="28"/>
        </w:rPr>
        <w:t>Замена арендуемого помещения.</w:t>
      </w:r>
    </w:p>
    <w:p w:rsidR="006C2274" w:rsidRPr="00E33931" w:rsidRDefault="006C2274" w:rsidP="00E33931">
      <w:pPr>
        <w:spacing w:after="0" w:line="360" w:lineRule="auto"/>
        <w:rPr>
          <w:rFonts w:ascii="Times New Roman" w:hAnsi="Times New Roman" w:cs="Times New Roman"/>
          <w:spacing w:val="-14"/>
          <w:sz w:val="28"/>
          <w:szCs w:val="28"/>
        </w:rPr>
      </w:pP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1"/>
          <w:sz w:val="28"/>
          <w:szCs w:val="28"/>
        </w:rPr>
        <w:t>Рассмотрим предлагаемые мероприятия более подробно</w:t>
      </w:r>
      <w:bookmarkStart w:id="9" w:name="_Toc363385343"/>
      <w:r w:rsidRPr="00E33931">
        <w:rPr>
          <w:rFonts w:ascii="Times New Roman" w:hAnsi="Times New Roman" w:cs="Times New Roman"/>
          <w:spacing w:val="-1"/>
          <w:sz w:val="28"/>
          <w:szCs w:val="28"/>
        </w:rPr>
        <w:t xml:space="preserve"> и приведем</w:t>
      </w:r>
      <w:r w:rsidRPr="00E33931">
        <w:rPr>
          <w:rFonts w:ascii="Times New Roman" w:hAnsi="Times New Roman" w:cs="Times New Roman"/>
          <w:sz w:val="28"/>
          <w:szCs w:val="28"/>
        </w:rPr>
        <w:t xml:space="preserve"> экономическое обоснование разработанных мероприятий по повышению эффективности деятельности ООО </w:t>
      </w:r>
      <w:bookmarkEnd w:id="9"/>
      <w:r w:rsidR="005207E4" w:rsidRPr="00370CB9">
        <w:rPr>
          <w:rFonts w:ascii="Times New Roman" w:hAnsi="Times New Roman" w:cs="Times New Roman"/>
          <w:sz w:val="28"/>
          <w:szCs w:val="28"/>
        </w:rPr>
        <w:t>«</w:t>
      </w:r>
      <w:r w:rsidR="003931A4">
        <w:rPr>
          <w:rFonts w:ascii="Times New Roman" w:hAnsi="Times New Roman" w:cs="Times New Roman"/>
          <w:sz w:val="28"/>
          <w:szCs w:val="28"/>
        </w:rPr>
        <w:t>Урал</w:t>
      </w:r>
      <w:r w:rsidR="005207E4" w:rsidRPr="00370CB9">
        <w:rPr>
          <w:rFonts w:ascii="Times New Roman" w:hAnsi="Times New Roman" w:cs="Times New Roman"/>
          <w:sz w:val="28"/>
          <w:szCs w:val="28"/>
        </w:rPr>
        <w:t>СпецТех»</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27"/>
          <w:sz w:val="28"/>
          <w:szCs w:val="28"/>
        </w:rPr>
        <w:t>1.</w:t>
      </w:r>
      <w:r w:rsidRPr="00E33931">
        <w:rPr>
          <w:rFonts w:ascii="Times New Roman" w:hAnsi="Times New Roman" w:cs="Times New Roman"/>
          <w:sz w:val="28"/>
          <w:szCs w:val="28"/>
        </w:rPr>
        <w:t>Оптимизация запасов</w:t>
      </w:r>
    </w:p>
    <w:p w:rsidR="006C2274" w:rsidRPr="00E33931" w:rsidRDefault="006C2274" w:rsidP="00E33931">
      <w:pPr>
        <w:spacing w:after="0" w:line="360" w:lineRule="auto"/>
        <w:ind w:firstLine="567"/>
        <w:rPr>
          <w:rFonts w:ascii="Times New Roman" w:hAnsi="Times New Roman" w:cs="Times New Roman"/>
          <w:spacing w:val="-2"/>
          <w:sz w:val="28"/>
          <w:szCs w:val="28"/>
        </w:rPr>
      </w:pPr>
      <w:r w:rsidRPr="00E33931">
        <w:rPr>
          <w:rFonts w:ascii="Times New Roman" w:hAnsi="Times New Roman" w:cs="Times New Roman"/>
          <w:sz w:val="28"/>
          <w:szCs w:val="28"/>
        </w:rPr>
        <w:lastRenderedPageBreak/>
        <w:t xml:space="preserve">Предлагается по основным видам материально-производственных </w:t>
      </w:r>
      <w:r w:rsidRPr="00E33931">
        <w:rPr>
          <w:rFonts w:ascii="Times New Roman" w:hAnsi="Times New Roman" w:cs="Times New Roman"/>
          <w:spacing w:val="-1"/>
          <w:sz w:val="28"/>
          <w:szCs w:val="28"/>
        </w:rPr>
        <w:t xml:space="preserve">запасов рассчитать оптимальную партию и периодичность заказа, исходя из </w:t>
      </w:r>
      <w:r w:rsidRPr="00E33931">
        <w:rPr>
          <w:rFonts w:ascii="Times New Roman" w:hAnsi="Times New Roman" w:cs="Times New Roman"/>
          <w:sz w:val="28"/>
          <w:szCs w:val="28"/>
        </w:rPr>
        <w:t>правила минимизации издержек на закупку и хранение материально-</w:t>
      </w:r>
      <w:r w:rsidRPr="00E33931">
        <w:rPr>
          <w:rFonts w:ascii="Times New Roman" w:hAnsi="Times New Roman" w:cs="Times New Roman"/>
          <w:spacing w:val="-1"/>
          <w:sz w:val="28"/>
          <w:szCs w:val="28"/>
        </w:rPr>
        <w:t xml:space="preserve">производственных запасов. Это позволит оптимизировать размеры </w:t>
      </w:r>
      <w:r w:rsidRPr="00E33931">
        <w:rPr>
          <w:rFonts w:ascii="Times New Roman" w:hAnsi="Times New Roman" w:cs="Times New Roman"/>
          <w:spacing w:val="5"/>
          <w:sz w:val="28"/>
          <w:szCs w:val="28"/>
        </w:rPr>
        <w:t xml:space="preserve">материально-производственных запасов, высвободив из оборота часть </w:t>
      </w:r>
      <w:r w:rsidRPr="00E33931">
        <w:rPr>
          <w:rFonts w:ascii="Times New Roman" w:hAnsi="Times New Roman" w:cs="Times New Roman"/>
          <w:spacing w:val="-2"/>
          <w:sz w:val="28"/>
          <w:szCs w:val="28"/>
        </w:rPr>
        <w:t>денежных средств.</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2"/>
          <w:sz w:val="28"/>
          <w:szCs w:val="28"/>
        </w:rPr>
        <w:t xml:space="preserve">Данное мероприятие не повлечет за собой дополнительных издержек </w:t>
      </w:r>
      <w:r w:rsidRPr="00E33931">
        <w:rPr>
          <w:rFonts w:ascii="Times New Roman" w:hAnsi="Times New Roman" w:cs="Times New Roman"/>
          <w:spacing w:val="4"/>
          <w:sz w:val="28"/>
          <w:szCs w:val="28"/>
        </w:rPr>
        <w:t xml:space="preserve">т.к. будет выполняться в рамках реализации коммерческим директором </w:t>
      </w:r>
      <w:r w:rsidRPr="00E33931">
        <w:rPr>
          <w:rFonts w:ascii="Times New Roman" w:hAnsi="Times New Roman" w:cs="Times New Roman"/>
          <w:spacing w:val="-3"/>
          <w:sz w:val="28"/>
          <w:szCs w:val="28"/>
        </w:rPr>
        <w:t>функции снабжения.</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z w:val="28"/>
          <w:szCs w:val="28"/>
        </w:rPr>
        <w:t xml:space="preserve">Основными расходными материалами в обществе являются ГСМ. Рассчитаем экономически обоснованный размер заказа для данных видов </w:t>
      </w:r>
      <w:r w:rsidRPr="00E33931">
        <w:rPr>
          <w:rFonts w:ascii="Times New Roman" w:hAnsi="Times New Roman" w:cs="Times New Roman"/>
          <w:spacing w:val="-2"/>
          <w:sz w:val="28"/>
          <w:szCs w:val="28"/>
        </w:rPr>
        <w:t>запасов, используя «Модель экономически обоснованного заказа» (</w:t>
      </w:r>
      <w:r w:rsidRPr="00E33931">
        <w:rPr>
          <w:rFonts w:ascii="Times New Roman" w:hAnsi="Times New Roman" w:cs="Times New Roman"/>
          <w:spacing w:val="-2"/>
          <w:sz w:val="28"/>
          <w:szCs w:val="28"/>
          <w:lang w:val="en-US"/>
        </w:rPr>
        <w:t>EOQ</w:t>
      </w:r>
      <w:r w:rsidRPr="00E33931">
        <w:rPr>
          <w:rFonts w:ascii="Times New Roman" w:hAnsi="Times New Roman" w:cs="Times New Roman"/>
          <w:spacing w:val="-2"/>
          <w:sz w:val="28"/>
          <w:szCs w:val="28"/>
        </w:rPr>
        <w:t>)[31].</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2"/>
          <w:sz w:val="28"/>
          <w:szCs w:val="28"/>
        </w:rPr>
        <w:t xml:space="preserve">Расчетный механизм этой модели основан на минимизации совокупных </w:t>
      </w:r>
      <w:r w:rsidRPr="00E33931">
        <w:rPr>
          <w:rFonts w:ascii="Times New Roman" w:hAnsi="Times New Roman" w:cs="Times New Roman"/>
          <w:spacing w:val="-1"/>
          <w:sz w:val="28"/>
          <w:szCs w:val="28"/>
        </w:rPr>
        <w:t xml:space="preserve">затрат по закупке и хранению запасов на предприятии. Эти затраты делятся на </w:t>
      </w:r>
      <w:r w:rsidRPr="00E33931">
        <w:rPr>
          <w:rFonts w:ascii="Times New Roman" w:hAnsi="Times New Roman" w:cs="Times New Roman"/>
          <w:spacing w:val="-5"/>
          <w:sz w:val="28"/>
          <w:szCs w:val="28"/>
        </w:rPr>
        <w:t>2 группы:</w:t>
      </w:r>
    </w:p>
    <w:p w:rsidR="006C2274" w:rsidRPr="00E33931" w:rsidRDefault="006C2274" w:rsidP="00E33931">
      <w:pPr>
        <w:numPr>
          <w:ilvl w:val="0"/>
          <w:numId w:val="30"/>
        </w:numPr>
        <w:autoSpaceDE w:val="0"/>
        <w:autoSpaceDN w:val="0"/>
        <w:adjustRightInd w:val="0"/>
        <w:spacing w:after="0" w:line="360" w:lineRule="auto"/>
        <w:ind w:left="0" w:firstLine="567"/>
        <w:jc w:val="both"/>
        <w:rPr>
          <w:rFonts w:ascii="Times New Roman" w:hAnsi="Times New Roman" w:cs="Times New Roman"/>
          <w:sz w:val="28"/>
          <w:szCs w:val="28"/>
        </w:rPr>
      </w:pPr>
      <w:r w:rsidRPr="00E33931">
        <w:rPr>
          <w:rFonts w:ascii="Times New Roman" w:hAnsi="Times New Roman" w:cs="Times New Roman"/>
          <w:spacing w:val="-2"/>
          <w:sz w:val="28"/>
          <w:szCs w:val="28"/>
        </w:rPr>
        <w:t xml:space="preserve">Сумма затрат на размещение заказов, включая затраты по приемке </w:t>
      </w:r>
      <w:r w:rsidRPr="00E33931">
        <w:rPr>
          <w:rFonts w:ascii="Times New Roman" w:hAnsi="Times New Roman" w:cs="Times New Roman"/>
          <w:spacing w:val="-1"/>
          <w:sz w:val="28"/>
          <w:szCs w:val="28"/>
        </w:rPr>
        <w:t>и транспортировке товаров.</w:t>
      </w:r>
    </w:p>
    <w:p w:rsidR="006C2274" w:rsidRPr="00E33931" w:rsidRDefault="006C2274" w:rsidP="00E33931">
      <w:pPr>
        <w:numPr>
          <w:ilvl w:val="0"/>
          <w:numId w:val="30"/>
        </w:numPr>
        <w:autoSpaceDE w:val="0"/>
        <w:autoSpaceDN w:val="0"/>
        <w:adjustRightInd w:val="0"/>
        <w:spacing w:after="0" w:line="360" w:lineRule="auto"/>
        <w:ind w:left="0" w:firstLine="567"/>
        <w:jc w:val="both"/>
        <w:rPr>
          <w:rFonts w:ascii="Times New Roman" w:hAnsi="Times New Roman" w:cs="Times New Roman"/>
          <w:sz w:val="28"/>
          <w:szCs w:val="28"/>
        </w:rPr>
      </w:pPr>
      <w:r w:rsidRPr="00E33931">
        <w:rPr>
          <w:rFonts w:ascii="Times New Roman" w:hAnsi="Times New Roman" w:cs="Times New Roman"/>
          <w:spacing w:val="5"/>
          <w:sz w:val="28"/>
          <w:szCs w:val="28"/>
        </w:rPr>
        <w:t xml:space="preserve">Сумма  затрат  по  хранению  товаров  на  складе  предприятия </w:t>
      </w:r>
      <w:r w:rsidRPr="00E33931">
        <w:rPr>
          <w:rFonts w:ascii="Times New Roman" w:hAnsi="Times New Roman" w:cs="Times New Roman"/>
          <w:spacing w:val="-1"/>
          <w:sz w:val="28"/>
          <w:szCs w:val="28"/>
        </w:rPr>
        <w:t>(зарплата персонала, содержание складских помещений и.т.д.).</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2"/>
          <w:sz w:val="28"/>
          <w:szCs w:val="28"/>
        </w:rPr>
        <w:t>Чем больше партия заказа и реже производиться завоз материалов, тем ниже сумма затрат по размещению заказа. Она определяется по формуле (27):</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z w:val="28"/>
          <w:szCs w:val="28"/>
        </w:rPr>
        <w:t>З</w:t>
      </w:r>
      <w:r w:rsidRPr="00E33931">
        <w:rPr>
          <w:rFonts w:ascii="Times New Roman" w:hAnsi="Times New Roman" w:cs="Times New Roman"/>
          <w:sz w:val="28"/>
          <w:szCs w:val="28"/>
          <w:vertAlign w:val="subscript"/>
        </w:rPr>
        <w:t xml:space="preserve">рз </w:t>
      </w:r>
      <w:r w:rsidRPr="00E33931">
        <w:rPr>
          <w:rFonts w:ascii="Times New Roman" w:hAnsi="Times New Roman" w:cs="Times New Roman"/>
          <w:sz w:val="28"/>
          <w:szCs w:val="28"/>
        </w:rPr>
        <w:t>= Ц</w:t>
      </w:r>
      <w:r w:rsidRPr="00E33931">
        <w:rPr>
          <w:rFonts w:ascii="Times New Roman" w:hAnsi="Times New Roman" w:cs="Times New Roman"/>
          <w:sz w:val="28"/>
          <w:szCs w:val="28"/>
          <w:vertAlign w:val="subscript"/>
        </w:rPr>
        <w:t xml:space="preserve">рз </w:t>
      </w:r>
      <w:r w:rsidRPr="00E33931">
        <w:rPr>
          <w:rFonts w:ascii="Times New Roman" w:hAnsi="Times New Roman" w:cs="Times New Roman"/>
          <w:sz w:val="28"/>
          <w:szCs w:val="28"/>
        </w:rPr>
        <w:t xml:space="preserve">= </w:t>
      </w:r>
      <w:r w:rsidRPr="00E33931">
        <w:rPr>
          <w:rFonts w:ascii="Times New Roman" w:hAnsi="Times New Roman" w:cs="Times New Roman"/>
          <w:sz w:val="28"/>
          <w:szCs w:val="28"/>
          <w:lang w:val="en-US"/>
        </w:rPr>
        <w:t>V</w:t>
      </w:r>
      <w:r w:rsidRPr="00E33931">
        <w:rPr>
          <w:rFonts w:ascii="Times New Roman" w:hAnsi="Times New Roman" w:cs="Times New Roman"/>
          <w:sz w:val="28"/>
          <w:szCs w:val="28"/>
        </w:rPr>
        <w:t xml:space="preserve">ПП / РПП                                                                                </w:t>
      </w:r>
      <w:r w:rsidRPr="00E33931">
        <w:rPr>
          <w:rFonts w:ascii="Times New Roman" w:hAnsi="Times New Roman" w:cs="Times New Roman"/>
          <w:spacing w:val="-8"/>
          <w:sz w:val="28"/>
          <w:szCs w:val="28"/>
        </w:rPr>
        <w:t xml:space="preserve"> (27),</w:t>
      </w:r>
    </w:p>
    <w:p w:rsidR="006C2274" w:rsidRPr="00E33931" w:rsidRDefault="006C2274" w:rsidP="00E33931">
      <w:pPr>
        <w:spacing w:after="0" w:line="360" w:lineRule="auto"/>
        <w:ind w:firstLine="567"/>
        <w:rPr>
          <w:rFonts w:ascii="Times New Roman" w:hAnsi="Times New Roman" w:cs="Times New Roman"/>
          <w:spacing w:val="-3"/>
          <w:sz w:val="28"/>
          <w:szCs w:val="28"/>
        </w:rPr>
      </w:pPr>
      <w:r w:rsidRPr="00E33931">
        <w:rPr>
          <w:rFonts w:ascii="Times New Roman" w:hAnsi="Times New Roman" w:cs="Times New Roman"/>
          <w:spacing w:val="-3"/>
          <w:sz w:val="28"/>
          <w:szCs w:val="28"/>
        </w:rPr>
        <w:t>где З</w:t>
      </w:r>
      <w:r w:rsidRPr="00E33931">
        <w:rPr>
          <w:rFonts w:ascii="Times New Roman" w:hAnsi="Times New Roman" w:cs="Times New Roman"/>
          <w:spacing w:val="-3"/>
          <w:sz w:val="28"/>
          <w:szCs w:val="28"/>
          <w:vertAlign w:val="subscript"/>
        </w:rPr>
        <w:t xml:space="preserve">рз </w:t>
      </w:r>
      <w:r w:rsidRPr="00E33931">
        <w:rPr>
          <w:rFonts w:ascii="Times New Roman" w:hAnsi="Times New Roman" w:cs="Times New Roman"/>
          <w:spacing w:val="-3"/>
          <w:sz w:val="28"/>
          <w:szCs w:val="28"/>
        </w:rPr>
        <w:t xml:space="preserve">- затраты на размещение заказов; </w:t>
      </w:r>
    </w:p>
    <w:p w:rsidR="006C2274" w:rsidRPr="00E33931" w:rsidRDefault="006C2274" w:rsidP="00E33931">
      <w:pPr>
        <w:spacing w:after="0" w:line="360" w:lineRule="auto"/>
        <w:ind w:firstLine="567"/>
        <w:rPr>
          <w:rFonts w:ascii="Times New Roman" w:hAnsi="Times New Roman" w:cs="Times New Roman"/>
          <w:spacing w:val="-2"/>
          <w:sz w:val="28"/>
          <w:szCs w:val="28"/>
        </w:rPr>
      </w:pPr>
      <w:r w:rsidRPr="00E33931">
        <w:rPr>
          <w:rFonts w:ascii="Times New Roman" w:hAnsi="Times New Roman" w:cs="Times New Roman"/>
          <w:spacing w:val="-2"/>
          <w:sz w:val="28"/>
          <w:szCs w:val="28"/>
          <w:lang w:val="en-US"/>
        </w:rPr>
        <w:t>V</w:t>
      </w:r>
      <w:r w:rsidRPr="00E33931">
        <w:rPr>
          <w:rFonts w:ascii="Times New Roman" w:hAnsi="Times New Roman" w:cs="Times New Roman"/>
          <w:spacing w:val="-2"/>
          <w:sz w:val="28"/>
          <w:szCs w:val="28"/>
        </w:rPr>
        <w:t xml:space="preserve">ПП - годовой объем производственного потребления; </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z w:val="28"/>
          <w:szCs w:val="28"/>
        </w:rPr>
        <w:t xml:space="preserve">РПП - средний размер одной партии поставки; </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z w:val="28"/>
          <w:szCs w:val="28"/>
        </w:rPr>
        <w:t>Ц</w:t>
      </w:r>
      <w:r w:rsidRPr="00E33931">
        <w:rPr>
          <w:rFonts w:ascii="Times New Roman" w:hAnsi="Times New Roman" w:cs="Times New Roman"/>
          <w:sz w:val="28"/>
          <w:szCs w:val="28"/>
          <w:vertAlign w:val="subscript"/>
        </w:rPr>
        <w:t>рз</w:t>
      </w:r>
      <w:r w:rsidRPr="00E33931">
        <w:rPr>
          <w:rFonts w:ascii="Times New Roman" w:hAnsi="Times New Roman" w:cs="Times New Roman"/>
          <w:sz w:val="28"/>
          <w:szCs w:val="28"/>
        </w:rPr>
        <w:t>- средняя стоимость размещения одного заказа.</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z w:val="28"/>
          <w:szCs w:val="28"/>
        </w:rPr>
        <w:t xml:space="preserve">Но, с другой стороны, большой размер одной партии вызывает </w:t>
      </w:r>
      <w:r w:rsidRPr="00E33931">
        <w:rPr>
          <w:rFonts w:ascii="Times New Roman" w:hAnsi="Times New Roman" w:cs="Times New Roman"/>
          <w:spacing w:val="4"/>
          <w:sz w:val="28"/>
          <w:szCs w:val="28"/>
        </w:rPr>
        <w:t xml:space="preserve">соответствующий рост затрат на хранение товаров на складе, так как при </w:t>
      </w:r>
      <w:r w:rsidRPr="00E33931">
        <w:rPr>
          <w:rFonts w:ascii="Times New Roman" w:hAnsi="Times New Roman" w:cs="Times New Roman"/>
          <w:sz w:val="28"/>
          <w:szCs w:val="28"/>
        </w:rPr>
        <w:t xml:space="preserve">этом увеличивается размер запаса в днях. Учитывая эту зависимость, сумма </w:t>
      </w:r>
      <w:r w:rsidRPr="00E33931">
        <w:rPr>
          <w:rFonts w:ascii="Times New Roman" w:hAnsi="Times New Roman" w:cs="Times New Roman"/>
          <w:spacing w:val="-4"/>
          <w:sz w:val="28"/>
          <w:szCs w:val="28"/>
        </w:rPr>
        <w:t>затрат по хранению товаров (З</w:t>
      </w:r>
      <w:r w:rsidRPr="00E33931">
        <w:rPr>
          <w:rFonts w:ascii="Times New Roman" w:hAnsi="Times New Roman" w:cs="Times New Roman"/>
          <w:spacing w:val="-4"/>
          <w:sz w:val="28"/>
          <w:szCs w:val="28"/>
          <w:vertAlign w:val="subscript"/>
        </w:rPr>
        <w:t>хр</w:t>
      </w:r>
      <w:r w:rsidRPr="00E33931">
        <w:rPr>
          <w:rFonts w:ascii="Times New Roman" w:hAnsi="Times New Roman" w:cs="Times New Roman"/>
          <w:spacing w:val="-4"/>
          <w:sz w:val="28"/>
          <w:szCs w:val="28"/>
        </w:rPr>
        <w:t>.</w:t>
      </w:r>
      <w:r w:rsidRPr="00E33931">
        <w:rPr>
          <w:rFonts w:ascii="Times New Roman" w:hAnsi="Times New Roman" w:cs="Times New Roman"/>
          <w:spacing w:val="-4"/>
          <w:sz w:val="28"/>
          <w:szCs w:val="28"/>
          <w:vertAlign w:val="subscript"/>
        </w:rPr>
        <w:t>т</w:t>
      </w:r>
      <w:r w:rsidRPr="00E33931">
        <w:rPr>
          <w:rFonts w:ascii="Times New Roman" w:hAnsi="Times New Roman" w:cs="Times New Roman"/>
          <w:spacing w:val="-4"/>
          <w:sz w:val="28"/>
          <w:szCs w:val="28"/>
        </w:rPr>
        <w:t>.) на складе определяется по формуле (28):</w:t>
      </w:r>
    </w:p>
    <w:p w:rsidR="006C2274" w:rsidRPr="00E33931" w:rsidRDefault="006C2274" w:rsidP="00E33931">
      <w:pPr>
        <w:spacing w:after="0" w:line="360" w:lineRule="auto"/>
        <w:rPr>
          <w:rFonts w:ascii="Times New Roman" w:hAnsi="Times New Roman" w:cs="Times New Roman"/>
          <w:spacing w:val="-4"/>
          <w:sz w:val="28"/>
          <w:szCs w:val="28"/>
        </w:rPr>
      </w:pPr>
      <w:r w:rsidRPr="00E33931">
        <w:rPr>
          <w:rFonts w:ascii="Times New Roman" w:hAnsi="Times New Roman" w:cs="Times New Roman"/>
          <w:spacing w:val="-4"/>
          <w:sz w:val="28"/>
          <w:szCs w:val="28"/>
        </w:rPr>
        <w:lastRenderedPageBreak/>
        <w:t>З</w:t>
      </w:r>
      <w:r w:rsidRPr="00E33931">
        <w:rPr>
          <w:rFonts w:ascii="Times New Roman" w:hAnsi="Times New Roman" w:cs="Times New Roman"/>
          <w:spacing w:val="-4"/>
          <w:sz w:val="28"/>
          <w:szCs w:val="28"/>
          <w:vertAlign w:val="subscript"/>
        </w:rPr>
        <w:t xml:space="preserve">хр </w:t>
      </w:r>
      <w:r w:rsidRPr="00E33931">
        <w:rPr>
          <w:rFonts w:ascii="Times New Roman" w:hAnsi="Times New Roman" w:cs="Times New Roman"/>
          <w:spacing w:val="-4"/>
          <w:sz w:val="28"/>
          <w:szCs w:val="28"/>
        </w:rPr>
        <w:t>= РПП/2 * С</w:t>
      </w:r>
      <w:r w:rsidRPr="00E33931">
        <w:rPr>
          <w:rFonts w:ascii="Times New Roman" w:hAnsi="Times New Roman" w:cs="Times New Roman"/>
          <w:spacing w:val="-4"/>
          <w:sz w:val="28"/>
          <w:szCs w:val="28"/>
          <w:vertAlign w:val="subscript"/>
        </w:rPr>
        <w:t xml:space="preserve">хр                                                                                                                                  </w:t>
      </w:r>
      <w:r w:rsidRPr="00E33931">
        <w:rPr>
          <w:rFonts w:ascii="Times New Roman" w:hAnsi="Times New Roman" w:cs="Times New Roman"/>
          <w:spacing w:val="-4"/>
          <w:sz w:val="28"/>
          <w:szCs w:val="28"/>
        </w:rPr>
        <w:t xml:space="preserve"> (28),</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5"/>
          <w:sz w:val="28"/>
          <w:szCs w:val="28"/>
        </w:rPr>
        <w:t>где С</w:t>
      </w:r>
      <w:r w:rsidRPr="00E33931">
        <w:rPr>
          <w:rFonts w:ascii="Times New Roman" w:hAnsi="Times New Roman" w:cs="Times New Roman"/>
          <w:spacing w:val="-5"/>
          <w:sz w:val="28"/>
          <w:szCs w:val="28"/>
          <w:vertAlign w:val="subscript"/>
        </w:rPr>
        <w:t>хр</w:t>
      </w:r>
      <w:r w:rsidRPr="00E33931">
        <w:rPr>
          <w:rFonts w:ascii="Times New Roman" w:hAnsi="Times New Roman" w:cs="Times New Roman"/>
          <w:spacing w:val="-5"/>
          <w:sz w:val="28"/>
          <w:szCs w:val="28"/>
        </w:rPr>
        <w:t xml:space="preserve"> - стоимость хранения единицы товара в анализируемом периоде.</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5"/>
          <w:sz w:val="28"/>
          <w:szCs w:val="28"/>
        </w:rPr>
        <w:t xml:space="preserve">Модель </w:t>
      </w:r>
      <w:r w:rsidRPr="00E33931">
        <w:rPr>
          <w:rFonts w:ascii="Times New Roman" w:hAnsi="Times New Roman" w:cs="Times New Roman"/>
          <w:spacing w:val="5"/>
          <w:sz w:val="28"/>
          <w:szCs w:val="28"/>
          <w:lang w:val="en-US"/>
        </w:rPr>
        <w:t>EOQ</w:t>
      </w:r>
      <w:r w:rsidRPr="00E33931">
        <w:rPr>
          <w:rFonts w:ascii="Times New Roman" w:hAnsi="Times New Roman" w:cs="Times New Roman"/>
          <w:spacing w:val="5"/>
          <w:sz w:val="28"/>
          <w:szCs w:val="28"/>
        </w:rPr>
        <w:t xml:space="preserve"> позволяет оптимизировать пропорции между двумя </w:t>
      </w:r>
      <w:r w:rsidRPr="00E33931">
        <w:rPr>
          <w:rFonts w:ascii="Times New Roman" w:hAnsi="Times New Roman" w:cs="Times New Roman"/>
          <w:spacing w:val="13"/>
          <w:sz w:val="28"/>
          <w:szCs w:val="28"/>
        </w:rPr>
        <w:t xml:space="preserve">группами затрат таким образом, чтобы общая сумма затрат была </w:t>
      </w:r>
      <w:r w:rsidRPr="00E33931">
        <w:rPr>
          <w:rFonts w:ascii="Times New Roman" w:hAnsi="Times New Roman" w:cs="Times New Roman"/>
          <w:spacing w:val="-2"/>
          <w:sz w:val="28"/>
          <w:szCs w:val="28"/>
        </w:rPr>
        <w:t>минимальной.</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1"/>
          <w:sz w:val="28"/>
          <w:szCs w:val="28"/>
        </w:rPr>
        <w:t>Математически данная модель представлена формулой (29):</w:t>
      </w:r>
    </w:p>
    <w:p w:rsidR="006C2274" w:rsidRPr="00E33931" w:rsidRDefault="006C2274" w:rsidP="00E33931">
      <w:pPr>
        <w:spacing w:after="0" w:line="360" w:lineRule="auto"/>
        <w:rPr>
          <w:rFonts w:ascii="Times New Roman" w:hAnsi="Times New Roman" w:cs="Times New Roman"/>
          <w:spacing w:val="-7"/>
          <w:sz w:val="28"/>
          <w:szCs w:val="28"/>
        </w:rPr>
      </w:pPr>
      <w:r w:rsidRPr="00E33931">
        <w:rPr>
          <w:rFonts w:ascii="Times New Roman" w:hAnsi="Times New Roman" w:cs="Times New Roman"/>
          <w:spacing w:val="-7"/>
          <w:sz w:val="28"/>
          <w:szCs w:val="28"/>
          <w:lang w:val="en-US"/>
        </w:rPr>
        <w:t>EQQ</w:t>
      </w:r>
      <w:r w:rsidRPr="00E33931">
        <w:rPr>
          <w:rFonts w:ascii="Times New Roman" w:hAnsi="Times New Roman" w:cs="Times New Roman"/>
          <w:spacing w:val="-7"/>
          <w:sz w:val="28"/>
          <w:szCs w:val="28"/>
        </w:rPr>
        <w:t xml:space="preserve"> = √</w:t>
      </w:r>
      <w:r w:rsidRPr="00E33931">
        <w:rPr>
          <w:rFonts w:ascii="Times New Roman" w:hAnsi="Times New Roman" w:cs="Times New Roman"/>
          <w:spacing w:val="-7"/>
          <w:sz w:val="28"/>
          <w:szCs w:val="28"/>
          <w:vertAlign w:val="superscript"/>
        </w:rPr>
        <w:t xml:space="preserve">2 </w:t>
      </w:r>
      <w:r w:rsidRPr="00E33931">
        <w:rPr>
          <w:rFonts w:ascii="Times New Roman" w:hAnsi="Times New Roman" w:cs="Times New Roman"/>
          <w:spacing w:val="-7"/>
          <w:sz w:val="28"/>
          <w:szCs w:val="28"/>
        </w:rPr>
        <w:t xml:space="preserve">(2 * </w:t>
      </w:r>
      <w:r w:rsidRPr="00E33931">
        <w:rPr>
          <w:rFonts w:ascii="Times New Roman" w:hAnsi="Times New Roman" w:cs="Times New Roman"/>
          <w:spacing w:val="-7"/>
          <w:sz w:val="28"/>
          <w:szCs w:val="28"/>
          <w:lang w:val="en-US"/>
        </w:rPr>
        <w:t>V</w:t>
      </w:r>
      <w:r w:rsidRPr="00E33931">
        <w:rPr>
          <w:rFonts w:ascii="Times New Roman" w:hAnsi="Times New Roman" w:cs="Times New Roman"/>
          <w:spacing w:val="-7"/>
          <w:sz w:val="28"/>
          <w:szCs w:val="28"/>
        </w:rPr>
        <w:t>ПП * Ц</w:t>
      </w:r>
      <w:r w:rsidRPr="00E33931">
        <w:rPr>
          <w:rFonts w:ascii="Times New Roman" w:hAnsi="Times New Roman" w:cs="Times New Roman"/>
          <w:spacing w:val="-7"/>
          <w:sz w:val="28"/>
          <w:szCs w:val="28"/>
          <w:vertAlign w:val="subscript"/>
        </w:rPr>
        <w:t xml:space="preserve">рз </w:t>
      </w:r>
      <w:r w:rsidRPr="00E33931">
        <w:rPr>
          <w:rFonts w:ascii="Times New Roman" w:hAnsi="Times New Roman" w:cs="Times New Roman"/>
          <w:spacing w:val="-7"/>
          <w:sz w:val="28"/>
          <w:szCs w:val="28"/>
        </w:rPr>
        <w:t>/ С</w:t>
      </w:r>
      <w:r w:rsidRPr="00E33931">
        <w:rPr>
          <w:rFonts w:ascii="Times New Roman" w:hAnsi="Times New Roman" w:cs="Times New Roman"/>
          <w:spacing w:val="-7"/>
          <w:sz w:val="28"/>
          <w:szCs w:val="28"/>
          <w:vertAlign w:val="subscript"/>
        </w:rPr>
        <w:t>хр</w:t>
      </w:r>
      <w:r w:rsidRPr="00E33931">
        <w:rPr>
          <w:rFonts w:ascii="Times New Roman" w:hAnsi="Times New Roman" w:cs="Times New Roman"/>
          <w:spacing w:val="-7"/>
          <w:sz w:val="28"/>
          <w:szCs w:val="28"/>
        </w:rPr>
        <w:t xml:space="preserve">)                                                                              (29), </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z w:val="28"/>
          <w:szCs w:val="28"/>
        </w:rPr>
        <w:t xml:space="preserve">где </w:t>
      </w:r>
      <w:r w:rsidRPr="00E33931">
        <w:rPr>
          <w:rFonts w:ascii="Times New Roman" w:hAnsi="Times New Roman" w:cs="Times New Roman"/>
          <w:sz w:val="28"/>
          <w:szCs w:val="28"/>
          <w:lang w:val="en-US"/>
        </w:rPr>
        <w:t>EOQ</w:t>
      </w:r>
      <w:r w:rsidRPr="00E33931">
        <w:rPr>
          <w:rFonts w:ascii="Times New Roman" w:hAnsi="Times New Roman" w:cs="Times New Roman"/>
          <w:sz w:val="28"/>
          <w:szCs w:val="28"/>
        </w:rPr>
        <w:t>- оптимальный размер поставки.</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2"/>
          <w:sz w:val="28"/>
          <w:szCs w:val="28"/>
        </w:rPr>
        <w:t>Следовательно, оптимальный размер производственного запаса (П3</w:t>
      </w:r>
      <w:r w:rsidRPr="00E33931">
        <w:rPr>
          <w:rFonts w:ascii="Times New Roman" w:hAnsi="Times New Roman" w:cs="Times New Roman"/>
          <w:spacing w:val="-2"/>
          <w:sz w:val="28"/>
          <w:szCs w:val="28"/>
          <w:vertAlign w:val="subscript"/>
        </w:rPr>
        <w:t>опт</w:t>
      </w:r>
      <w:r w:rsidRPr="00E33931">
        <w:rPr>
          <w:rFonts w:ascii="Times New Roman" w:hAnsi="Times New Roman" w:cs="Times New Roman"/>
          <w:spacing w:val="-2"/>
          <w:sz w:val="28"/>
          <w:szCs w:val="28"/>
        </w:rPr>
        <w:t>) выглядит в виде формулы (30):</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4"/>
          <w:sz w:val="28"/>
          <w:szCs w:val="28"/>
        </w:rPr>
        <w:t>ПЗ</w:t>
      </w:r>
      <w:r w:rsidRPr="00E33931">
        <w:rPr>
          <w:rFonts w:ascii="Times New Roman" w:hAnsi="Times New Roman" w:cs="Times New Roman"/>
          <w:spacing w:val="-4"/>
          <w:sz w:val="28"/>
          <w:szCs w:val="28"/>
          <w:vertAlign w:val="subscript"/>
        </w:rPr>
        <w:t xml:space="preserve">опт </w:t>
      </w:r>
      <w:r w:rsidRPr="00E33931">
        <w:rPr>
          <w:rFonts w:ascii="Times New Roman" w:hAnsi="Times New Roman" w:cs="Times New Roman"/>
          <w:spacing w:val="-4"/>
          <w:sz w:val="28"/>
          <w:szCs w:val="28"/>
        </w:rPr>
        <w:t>=</w:t>
      </w:r>
      <w:r w:rsidRPr="00E33931">
        <w:rPr>
          <w:rFonts w:ascii="Times New Roman" w:hAnsi="Times New Roman" w:cs="Times New Roman"/>
          <w:spacing w:val="-4"/>
          <w:sz w:val="28"/>
          <w:szCs w:val="28"/>
          <w:lang w:val="en-US"/>
        </w:rPr>
        <w:t>EQQ</w:t>
      </w:r>
      <w:r w:rsidRPr="00E33931">
        <w:rPr>
          <w:rFonts w:ascii="Times New Roman" w:hAnsi="Times New Roman" w:cs="Times New Roman"/>
          <w:spacing w:val="-4"/>
          <w:sz w:val="28"/>
          <w:szCs w:val="28"/>
        </w:rPr>
        <w:t>/2                                                                                                (30),</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1"/>
          <w:sz w:val="28"/>
          <w:szCs w:val="28"/>
        </w:rPr>
        <w:t>Интервал поставки находиться по формуле (51):</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16"/>
          <w:sz w:val="28"/>
          <w:szCs w:val="28"/>
          <w:lang w:val="en-US"/>
        </w:rPr>
        <w:t>t</w:t>
      </w:r>
      <w:r w:rsidRPr="00E33931">
        <w:rPr>
          <w:rFonts w:ascii="Times New Roman" w:hAnsi="Times New Roman" w:cs="Times New Roman"/>
          <w:spacing w:val="16"/>
          <w:sz w:val="28"/>
          <w:szCs w:val="28"/>
        </w:rPr>
        <w:t>=</w:t>
      </w:r>
      <w:r w:rsidRPr="00E33931">
        <w:rPr>
          <w:rFonts w:ascii="Times New Roman" w:hAnsi="Times New Roman" w:cs="Times New Roman"/>
          <w:spacing w:val="16"/>
          <w:sz w:val="28"/>
          <w:szCs w:val="28"/>
          <w:lang w:val="en-US"/>
        </w:rPr>
        <w:t>EOQ</w:t>
      </w:r>
      <w:r w:rsidRPr="00E33931">
        <w:rPr>
          <w:rFonts w:ascii="Times New Roman" w:hAnsi="Times New Roman" w:cs="Times New Roman"/>
          <w:spacing w:val="16"/>
          <w:sz w:val="28"/>
          <w:szCs w:val="28"/>
        </w:rPr>
        <w:t>*Г/</w:t>
      </w:r>
      <w:r w:rsidRPr="00E33931">
        <w:rPr>
          <w:rFonts w:ascii="Times New Roman" w:hAnsi="Times New Roman" w:cs="Times New Roman"/>
          <w:spacing w:val="16"/>
          <w:sz w:val="28"/>
          <w:szCs w:val="28"/>
          <w:lang w:val="en-US"/>
        </w:rPr>
        <w:t>V</w:t>
      </w:r>
      <w:r w:rsidRPr="00E33931">
        <w:rPr>
          <w:rFonts w:ascii="Times New Roman" w:hAnsi="Times New Roman" w:cs="Times New Roman"/>
          <w:spacing w:val="16"/>
          <w:sz w:val="28"/>
          <w:szCs w:val="28"/>
        </w:rPr>
        <w:t xml:space="preserve">ПП                                                             </w:t>
      </w:r>
      <w:r w:rsidRPr="00E33931">
        <w:rPr>
          <w:rFonts w:ascii="Times New Roman" w:hAnsi="Times New Roman" w:cs="Times New Roman"/>
          <w:sz w:val="28"/>
          <w:szCs w:val="28"/>
        </w:rPr>
        <w:tab/>
      </w:r>
      <w:r w:rsidRPr="00E33931">
        <w:rPr>
          <w:rFonts w:ascii="Times New Roman" w:hAnsi="Times New Roman" w:cs="Times New Roman"/>
          <w:spacing w:val="-4"/>
          <w:sz w:val="28"/>
          <w:szCs w:val="28"/>
        </w:rPr>
        <w:t>(31),</w:t>
      </w:r>
    </w:p>
    <w:p w:rsidR="006C2274" w:rsidRPr="00E33931" w:rsidRDefault="006C2274" w:rsidP="00E33931">
      <w:pPr>
        <w:spacing w:after="0" w:line="360" w:lineRule="auto"/>
        <w:rPr>
          <w:rFonts w:ascii="Times New Roman" w:hAnsi="Times New Roman" w:cs="Times New Roman"/>
          <w:spacing w:val="-4"/>
          <w:sz w:val="28"/>
          <w:szCs w:val="28"/>
        </w:rPr>
      </w:pPr>
      <w:r w:rsidRPr="00E33931">
        <w:rPr>
          <w:rFonts w:ascii="Times New Roman" w:hAnsi="Times New Roman" w:cs="Times New Roman"/>
          <w:spacing w:val="-4"/>
          <w:sz w:val="28"/>
          <w:szCs w:val="28"/>
        </w:rPr>
        <w:t>где Г-количество рабочих дней в году;</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z w:val="28"/>
          <w:szCs w:val="28"/>
          <w:lang w:val="en-US"/>
        </w:rPr>
        <w:t>t</w:t>
      </w:r>
      <w:r w:rsidRPr="00E33931">
        <w:rPr>
          <w:rFonts w:ascii="Times New Roman" w:hAnsi="Times New Roman" w:cs="Times New Roman"/>
          <w:sz w:val="28"/>
          <w:szCs w:val="28"/>
        </w:rPr>
        <w:t>-интервал поставки.</w:t>
      </w:r>
    </w:p>
    <w:p w:rsidR="006C2274" w:rsidRPr="00E33931" w:rsidRDefault="006C2274" w:rsidP="00E33931">
      <w:pPr>
        <w:spacing w:after="0" w:line="360" w:lineRule="auto"/>
        <w:ind w:firstLine="567"/>
        <w:rPr>
          <w:rFonts w:ascii="Times New Roman" w:hAnsi="Times New Roman" w:cs="Times New Roman"/>
          <w:sz w:val="28"/>
          <w:szCs w:val="28"/>
        </w:rPr>
      </w:pPr>
      <w:r w:rsidRPr="00E33931">
        <w:rPr>
          <w:rFonts w:ascii="Times New Roman" w:hAnsi="Times New Roman" w:cs="Times New Roman"/>
          <w:spacing w:val="5"/>
          <w:sz w:val="28"/>
          <w:szCs w:val="28"/>
        </w:rPr>
        <w:t xml:space="preserve">Минимальная  сумма  затрат  по  ввозу  и  хранению  находиться  по </w:t>
      </w:r>
      <w:r w:rsidRPr="00E33931">
        <w:rPr>
          <w:rFonts w:ascii="Times New Roman" w:hAnsi="Times New Roman" w:cs="Times New Roman"/>
          <w:spacing w:val="-4"/>
          <w:sz w:val="28"/>
          <w:szCs w:val="28"/>
        </w:rPr>
        <w:t>формуле (32):</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7"/>
          <w:sz w:val="28"/>
          <w:szCs w:val="28"/>
        </w:rPr>
        <w:t>З</w:t>
      </w:r>
      <w:r w:rsidRPr="00E33931">
        <w:rPr>
          <w:rFonts w:ascii="Times New Roman" w:hAnsi="Times New Roman" w:cs="Times New Roman"/>
          <w:spacing w:val="-7"/>
          <w:sz w:val="28"/>
          <w:szCs w:val="28"/>
          <w:vertAlign w:val="subscript"/>
          <w:lang w:val="en-US"/>
        </w:rPr>
        <w:t>min</w:t>
      </w:r>
      <w:r w:rsidRPr="00E33931">
        <w:rPr>
          <w:rFonts w:ascii="Times New Roman" w:hAnsi="Times New Roman" w:cs="Times New Roman"/>
          <w:spacing w:val="-7"/>
          <w:sz w:val="28"/>
          <w:szCs w:val="28"/>
        </w:rPr>
        <w:t>= Ц</w:t>
      </w:r>
      <w:r w:rsidRPr="00E33931">
        <w:rPr>
          <w:rFonts w:ascii="Times New Roman" w:hAnsi="Times New Roman" w:cs="Times New Roman"/>
          <w:spacing w:val="-7"/>
          <w:sz w:val="28"/>
          <w:szCs w:val="28"/>
          <w:vertAlign w:val="subscript"/>
        </w:rPr>
        <w:t xml:space="preserve">рз </w:t>
      </w:r>
      <w:r w:rsidRPr="00E33931">
        <w:rPr>
          <w:rFonts w:ascii="Times New Roman" w:hAnsi="Times New Roman" w:cs="Times New Roman"/>
          <w:spacing w:val="-7"/>
          <w:sz w:val="28"/>
          <w:szCs w:val="28"/>
        </w:rPr>
        <w:t xml:space="preserve">* </w:t>
      </w:r>
      <w:r w:rsidRPr="00E33931">
        <w:rPr>
          <w:rFonts w:ascii="Times New Roman" w:hAnsi="Times New Roman" w:cs="Times New Roman"/>
          <w:spacing w:val="-7"/>
          <w:sz w:val="28"/>
          <w:szCs w:val="28"/>
          <w:lang w:val="en-US"/>
        </w:rPr>
        <w:t>V</w:t>
      </w:r>
      <w:r w:rsidRPr="00E33931">
        <w:rPr>
          <w:rFonts w:ascii="Times New Roman" w:hAnsi="Times New Roman" w:cs="Times New Roman"/>
          <w:spacing w:val="-7"/>
          <w:sz w:val="28"/>
          <w:szCs w:val="28"/>
        </w:rPr>
        <w:t>ПП/</w:t>
      </w:r>
      <w:r w:rsidRPr="00E33931">
        <w:rPr>
          <w:rFonts w:ascii="Times New Roman" w:hAnsi="Times New Roman" w:cs="Times New Roman"/>
          <w:spacing w:val="-7"/>
          <w:sz w:val="28"/>
          <w:szCs w:val="28"/>
          <w:lang w:val="en-US"/>
        </w:rPr>
        <w:t>EQQ</w:t>
      </w:r>
      <w:r w:rsidRPr="00E33931">
        <w:rPr>
          <w:rFonts w:ascii="Times New Roman" w:hAnsi="Times New Roman" w:cs="Times New Roman"/>
          <w:spacing w:val="-7"/>
          <w:sz w:val="28"/>
          <w:szCs w:val="28"/>
        </w:rPr>
        <w:t xml:space="preserve"> + С</w:t>
      </w:r>
      <w:r w:rsidRPr="00E33931">
        <w:rPr>
          <w:rFonts w:ascii="Times New Roman" w:hAnsi="Times New Roman" w:cs="Times New Roman"/>
          <w:spacing w:val="-7"/>
          <w:sz w:val="28"/>
          <w:szCs w:val="28"/>
          <w:vertAlign w:val="subscript"/>
        </w:rPr>
        <w:t xml:space="preserve">хр.ед. </w:t>
      </w:r>
      <w:r w:rsidRPr="00E33931">
        <w:rPr>
          <w:rFonts w:ascii="Times New Roman" w:hAnsi="Times New Roman" w:cs="Times New Roman"/>
          <w:spacing w:val="-7"/>
          <w:sz w:val="28"/>
          <w:szCs w:val="28"/>
        </w:rPr>
        <w:t xml:space="preserve">* </w:t>
      </w:r>
      <w:r w:rsidRPr="00E33931">
        <w:rPr>
          <w:rFonts w:ascii="Times New Roman" w:hAnsi="Times New Roman" w:cs="Times New Roman"/>
          <w:spacing w:val="-7"/>
          <w:sz w:val="28"/>
          <w:szCs w:val="28"/>
          <w:lang w:val="en-US"/>
        </w:rPr>
        <w:t>EQQ</w:t>
      </w:r>
      <w:r w:rsidRPr="00E33931">
        <w:rPr>
          <w:rFonts w:ascii="Times New Roman" w:hAnsi="Times New Roman" w:cs="Times New Roman"/>
          <w:spacing w:val="-7"/>
          <w:sz w:val="28"/>
          <w:szCs w:val="28"/>
        </w:rPr>
        <w:t>/2                                                                (32),</w:t>
      </w:r>
    </w:p>
    <w:p w:rsidR="006C2274" w:rsidRPr="00E33931" w:rsidRDefault="006C2274" w:rsidP="00E33931">
      <w:pPr>
        <w:spacing w:after="0" w:line="360" w:lineRule="auto"/>
        <w:rPr>
          <w:rFonts w:ascii="Times New Roman" w:hAnsi="Times New Roman" w:cs="Times New Roman"/>
          <w:sz w:val="28"/>
          <w:szCs w:val="28"/>
        </w:rPr>
      </w:pPr>
      <w:r w:rsidRPr="00E33931">
        <w:rPr>
          <w:rFonts w:ascii="Times New Roman" w:hAnsi="Times New Roman" w:cs="Times New Roman"/>
          <w:spacing w:val="-7"/>
          <w:sz w:val="28"/>
          <w:szCs w:val="28"/>
        </w:rPr>
        <w:t>где С</w:t>
      </w:r>
      <w:r w:rsidRPr="00E33931">
        <w:rPr>
          <w:rFonts w:ascii="Times New Roman" w:hAnsi="Times New Roman" w:cs="Times New Roman"/>
          <w:spacing w:val="-7"/>
          <w:sz w:val="28"/>
          <w:szCs w:val="28"/>
          <w:vertAlign w:val="subscript"/>
        </w:rPr>
        <w:t xml:space="preserve">хр.ед. </w:t>
      </w:r>
      <w:r w:rsidRPr="00E33931">
        <w:rPr>
          <w:rFonts w:ascii="Times New Roman" w:hAnsi="Times New Roman" w:cs="Times New Roman"/>
          <w:spacing w:val="-7"/>
          <w:sz w:val="28"/>
          <w:szCs w:val="28"/>
        </w:rPr>
        <w:t>- годовая стоимость хранения единицы запасов.</w:t>
      </w:r>
    </w:p>
    <w:p w:rsidR="007F1A4B" w:rsidRDefault="006C2274" w:rsidP="00A401CE">
      <w:pPr>
        <w:spacing w:after="0" w:line="360" w:lineRule="auto"/>
        <w:ind w:firstLine="567"/>
        <w:rPr>
          <w:rFonts w:ascii="Times New Roman" w:hAnsi="Times New Roman" w:cs="Times New Roman"/>
          <w:spacing w:val="-3"/>
          <w:sz w:val="28"/>
          <w:szCs w:val="28"/>
        </w:rPr>
      </w:pPr>
      <w:r w:rsidRPr="00E33931">
        <w:rPr>
          <w:rFonts w:ascii="Times New Roman" w:hAnsi="Times New Roman" w:cs="Times New Roman"/>
          <w:spacing w:val="11"/>
          <w:sz w:val="28"/>
          <w:szCs w:val="28"/>
        </w:rPr>
        <w:t xml:space="preserve">Исходные условия для расчета обоснованного размера заказа </w:t>
      </w:r>
      <w:r w:rsidRPr="00E33931">
        <w:rPr>
          <w:rFonts w:ascii="Times New Roman" w:hAnsi="Times New Roman" w:cs="Times New Roman"/>
          <w:spacing w:val="3"/>
          <w:sz w:val="28"/>
          <w:szCs w:val="28"/>
        </w:rPr>
        <w:t xml:space="preserve">материалов с учетом увеличения объемов продаж (30%) представлены в </w:t>
      </w:r>
      <w:r w:rsidR="00A401CE">
        <w:rPr>
          <w:rFonts w:ascii="Times New Roman" w:hAnsi="Times New Roman" w:cs="Times New Roman"/>
          <w:spacing w:val="-3"/>
          <w:sz w:val="28"/>
          <w:szCs w:val="28"/>
        </w:rPr>
        <w:t>таблице 23</w:t>
      </w:r>
    </w:p>
    <w:p w:rsidR="00CC14A5" w:rsidRDefault="00CC14A5" w:rsidP="00A401CE">
      <w:pPr>
        <w:spacing w:after="0" w:line="360" w:lineRule="auto"/>
        <w:ind w:firstLine="567"/>
        <w:rPr>
          <w:rFonts w:ascii="Times New Roman" w:hAnsi="Times New Roman" w:cs="Times New Roman"/>
          <w:spacing w:val="-3"/>
          <w:sz w:val="28"/>
          <w:szCs w:val="28"/>
        </w:rPr>
      </w:pPr>
    </w:p>
    <w:p w:rsidR="00CC14A5" w:rsidRDefault="00CC14A5" w:rsidP="00A401CE">
      <w:pPr>
        <w:spacing w:after="0" w:line="360" w:lineRule="auto"/>
        <w:ind w:firstLine="567"/>
        <w:rPr>
          <w:rFonts w:ascii="Times New Roman" w:hAnsi="Times New Roman" w:cs="Times New Roman"/>
          <w:spacing w:val="-3"/>
          <w:sz w:val="28"/>
          <w:szCs w:val="28"/>
        </w:rPr>
      </w:pPr>
    </w:p>
    <w:p w:rsidR="00CC14A5" w:rsidRPr="00A401CE" w:rsidRDefault="00CC14A5" w:rsidP="00A401CE">
      <w:pPr>
        <w:spacing w:after="0" w:line="360" w:lineRule="auto"/>
        <w:ind w:firstLine="567"/>
        <w:rPr>
          <w:rFonts w:ascii="Times New Roman" w:hAnsi="Times New Roman" w:cs="Times New Roman"/>
          <w:sz w:val="28"/>
          <w:szCs w:val="28"/>
        </w:rPr>
      </w:pPr>
    </w:p>
    <w:p w:rsidR="006C2274" w:rsidRPr="00A401CE" w:rsidRDefault="006C2274" w:rsidP="00A401CE">
      <w:pPr>
        <w:spacing w:after="0" w:line="240" w:lineRule="auto"/>
        <w:rPr>
          <w:rFonts w:ascii="Times New Roman" w:hAnsi="Times New Roman" w:cs="Times New Roman"/>
          <w:b/>
          <w:spacing w:val="-3"/>
          <w:sz w:val="24"/>
          <w:szCs w:val="24"/>
        </w:rPr>
      </w:pPr>
      <w:r w:rsidRPr="00A401CE">
        <w:rPr>
          <w:rFonts w:ascii="Times New Roman" w:hAnsi="Times New Roman" w:cs="Times New Roman"/>
          <w:b/>
          <w:spacing w:val="5"/>
          <w:sz w:val="24"/>
          <w:szCs w:val="24"/>
        </w:rPr>
        <w:t xml:space="preserve">Таблица 23 - Исходные условия для расчета обоснованного размера заказа </w:t>
      </w:r>
      <w:r w:rsidRPr="00A401CE">
        <w:rPr>
          <w:rFonts w:ascii="Times New Roman" w:hAnsi="Times New Roman" w:cs="Times New Roman"/>
          <w:b/>
          <w:spacing w:val="-3"/>
          <w:sz w:val="24"/>
          <w:szCs w:val="24"/>
        </w:rPr>
        <w:t>материалов</w:t>
      </w:r>
    </w:p>
    <w:tbl>
      <w:tblPr>
        <w:tblpPr w:leftFromText="180" w:rightFromText="180" w:vertAnchor="text" w:horzAnchor="margin" w:tblpY="108"/>
        <w:tblW w:w="0" w:type="auto"/>
        <w:tblLayout w:type="fixed"/>
        <w:tblCellMar>
          <w:left w:w="40" w:type="dxa"/>
          <w:right w:w="40" w:type="dxa"/>
        </w:tblCellMar>
        <w:tblLook w:val="0000"/>
      </w:tblPr>
      <w:tblGrid>
        <w:gridCol w:w="5353"/>
        <w:gridCol w:w="1404"/>
        <w:gridCol w:w="1863"/>
        <w:gridCol w:w="1073"/>
      </w:tblGrid>
      <w:tr w:rsidR="00E33931" w:rsidRPr="003E31CC" w:rsidTr="00E33931">
        <w:trPr>
          <w:trHeight w:hRule="exact" w:val="332"/>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DA6BB9" w:rsidRDefault="00E33931" w:rsidP="00E33931">
            <w:pPr>
              <w:pStyle w:val="a7"/>
              <w:rPr>
                <w:b/>
              </w:rPr>
            </w:pPr>
            <w:r w:rsidRPr="00DA6BB9">
              <w:rPr>
                <w:b/>
              </w:rPr>
              <w:t>Показатель</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b/>
                <w:bCs/>
                <w:spacing w:val="-3"/>
              </w:rPr>
              <w:t>Масло</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b/>
                <w:bCs/>
                <w:spacing w:val="-3"/>
              </w:rPr>
              <w:t>Дизтопливо</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7"/>
                <w:sz w:val="22"/>
                <w:szCs w:val="22"/>
              </w:rPr>
              <w:t>Бензин</w:t>
            </w:r>
          </w:p>
        </w:tc>
      </w:tr>
      <w:tr w:rsidR="00E33931" w:rsidRPr="003E31CC" w:rsidTr="00E33931">
        <w:trPr>
          <w:trHeight w:hRule="exact" w:val="418"/>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t>Годовая потребность, т</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4"/>
              </w:rPr>
              <w:t>2,63</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5"/>
              </w:rPr>
              <w:t>64,25</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5"/>
              </w:rPr>
              <w:t>30,25</w:t>
            </w:r>
          </w:p>
        </w:tc>
      </w:tr>
      <w:tr w:rsidR="00E33931" w:rsidRPr="003E31CC" w:rsidTr="00E33931">
        <w:trPr>
          <w:trHeight w:hRule="exact" w:val="407"/>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2"/>
              </w:rPr>
              <w:t>Среднемесячная потребность, т.</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3"/>
              </w:rPr>
              <w:t>0,22</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6"/>
              </w:rPr>
              <w:t>5,36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spacing w:val="-4"/>
              </w:rPr>
              <w:t>2,52</w:t>
            </w:r>
          </w:p>
        </w:tc>
      </w:tr>
      <w:tr w:rsidR="00E33931" w:rsidRPr="003E31CC" w:rsidTr="00E33931">
        <w:trPr>
          <w:trHeight w:hRule="exact" w:val="468"/>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2"/>
              </w:rPr>
              <w:lastRenderedPageBreak/>
              <w:t>Средняя стоимость размещения заказа, тыс.руб.</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666986" w:rsidRDefault="00E33931" w:rsidP="00E33931">
            <w:pPr>
              <w:pStyle w:val="a7"/>
            </w:pPr>
            <w:r w:rsidRPr="00666986">
              <w:rPr>
                <w:bCs/>
              </w:rPr>
              <w:t>1,0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0,1</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0,1</w:t>
            </w:r>
          </w:p>
        </w:tc>
      </w:tr>
      <w:tr w:rsidR="00E33931" w:rsidRPr="003E31CC" w:rsidTr="00E33931">
        <w:trPr>
          <w:trHeight w:hRule="exact" w:val="345"/>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2"/>
              </w:rPr>
              <w:t>Средняя стоимость хранения единицы товара (т), тыс.руб.</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0,6</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0,6</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0,5</w:t>
            </w:r>
          </w:p>
        </w:tc>
      </w:tr>
      <w:tr w:rsidR="00E33931" w:rsidRPr="003E31CC" w:rsidTr="00E33931">
        <w:trPr>
          <w:trHeight w:hRule="exact" w:val="357"/>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1"/>
              </w:rPr>
              <w:t>Время доставки заказа от поставщика, дней</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w:t>
            </w:r>
          </w:p>
        </w:tc>
      </w:tr>
      <w:tr w:rsidR="00E33931" w:rsidRPr="003E31CC" w:rsidTr="00E33931">
        <w:trPr>
          <w:trHeight w:hRule="exact" w:val="357"/>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2"/>
              </w:rPr>
              <w:t>Количество рабочих дней в году</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250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250</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250</w:t>
            </w:r>
          </w:p>
        </w:tc>
      </w:tr>
      <w:tr w:rsidR="00E33931" w:rsidRPr="003E31CC" w:rsidTr="00E33931">
        <w:trPr>
          <w:trHeight w:hRule="exact" w:val="382"/>
        </w:trPr>
        <w:tc>
          <w:tcPr>
            <w:tcW w:w="535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jc w:val="left"/>
            </w:pPr>
            <w:r w:rsidRPr="003E31CC">
              <w:rPr>
                <w:spacing w:val="-3"/>
              </w:rPr>
              <w:t>Средняя стоимость 1 тонны, тыс.руб.</w:t>
            </w:r>
          </w:p>
        </w:tc>
        <w:tc>
          <w:tcPr>
            <w:tcW w:w="1404"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300</w:t>
            </w:r>
          </w:p>
        </w:tc>
        <w:tc>
          <w:tcPr>
            <w:tcW w:w="186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31</w:t>
            </w:r>
          </w:p>
        </w:tc>
        <w:tc>
          <w:tcPr>
            <w:tcW w:w="107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t>30</w:t>
            </w:r>
          </w:p>
        </w:tc>
      </w:tr>
    </w:tbl>
    <w:p w:rsidR="006C2274" w:rsidRPr="003E31CC" w:rsidRDefault="006C2274" w:rsidP="006C2274">
      <w:pPr>
        <w:spacing w:line="240" w:lineRule="auto"/>
      </w:pPr>
    </w:p>
    <w:p w:rsidR="00E33931" w:rsidRDefault="006C2274" w:rsidP="00E33931">
      <w:pPr>
        <w:ind w:firstLine="567"/>
        <w:jc w:val="both"/>
        <w:rPr>
          <w:rFonts w:ascii="Times New Roman" w:hAnsi="Times New Roman" w:cs="Times New Roman"/>
          <w:sz w:val="28"/>
          <w:szCs w:val="28"/>
        </w:rPr>
      </w:pPr>
      <w:r w:rsidRPr="00E33931">
        <w:rPr>
          <w:rFonts w:ascii="Times New Roman" w:hAnsi="Times New Roman" w:cs="Times New Roman"/>
          <w:spacing w:val="10"/>
          <w:sz w:val="28"/>
          <w:szCs w:val="28"/>
        </w:rPr>
        <w:t xml:space="preserve">Как видно из таблицы 24, в результате применения «Модели </w:t>
      </w:r>
      <w:r w:rsidRPr="00E33931">
        <w:rPr>
          <w:rFonts w:ascii="Times New Roman" w:hAnsi="Times New Roman" w:cs="Times New Roman"/>
          <w:spacing w:val="4"/>
          <w:sz w:val="28"/>
          <w:szCs w:val="28"/>
        </w:rPr>
        <w:t xml:space="preserve">экономически обоснованного заказа» затраты на хранение материалов </w:t>
      </w:r>
      <w:r w:rsidRPr="00E33931">
        <w:rPr>
          <w:rFonts w:ascii="Times New Roman" w:hAnsi="Times New Roman" w:cs="Times New Roman"/>
          <w:spacing w:val="-1"/>
          <w:sz w:val="28"/>
          <w:szCs w:val="28"/>
        </w:rPr>
        <w:t>сократятся на 43,27 тыс. руб.</w:t>
      </w:r>
    </w:p>
    <w:p w:rsidR="006C2274" w:rsidRPr="00A401CE" w:rsidRDefault="006C2274" w:rsidP="00A401CE">
      <w:pPr>
        <w:spacing w:line="240" w:lineRule="auto"/>
        <w:ind w:firstLine="567"/>
        <w:jc w:val="both"/>
        <w:rPr>
          <w:rFonts w:ascii="Times New Roman" w:hAnsi="Times New Roman" w:cs="Times New Roman"/>
          <w:b/>
          <w:sz w:val="24"/>
          <w:szCs w:val="24"/>
        </w:rPr>
      </w:pPr>
      <w:r w:rsidRPr="00A401CE">
        <w:rPr>
          <w:rFonts w:ascii="Times New Roman" w:hAnsi="Times New Roman" w:cs="Times New Roman"/>
          <w:b/>
          <w:spacing w:val="-2"/>
          <w:sz w:val="24"/>
          <w:szCs w:val="24"/>
        </w:rPr>
        <w:t>Таблица 24 - Расчет оптимальной модели заказа материалов</w:t>
      </w:r>
    </w:p>
    <w:tbl>
      <w:tblPr>
        <w:tblpPr w:leftFromText="180" w:rightFromText="180" w:vertAnchor="text" w:horzAnchor="margin" w:tblpXSpec="center" w:tblpY="344"/>
        <w:tblW w:w="0" w:type="auto"/>
        <w:tblLayout w:type="fixed"/>
        <w:tblCellMar>
          <w:left w:w="40" w:type="dxa"/>
          <w:right w:w="40" w:type="dxa"/>
        </w:tblCellMar>
        <w:tblLook w:val="0000"/>
      </w:tblPr>
      <w:tblGrid>
        <w:gridCol w:w="2885"/>
        <w:gridCol w:w="1054"/>
        <w:gridCol w:w="1888"/>
        <w:gridCol w:w="2319"/>
        <w:gridCol w:w="1323"/>
      </w:tblGrid>
      <w:tr w:rsidR="00E33931" w:rsidRPr="003E31CC" w:rsidTr="00E33931">
        <w:trPr>
          <w:trHeight w:hRule="exact" w:val="419"/>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666986" w:rsidRDefault="00E33931" w:rsidP="00E33931">
            <w:pPr>
              <w:pStyle w:val="a7"/>
              <w:rPr>
                <w:b/>
              </w:rPr>
            </w:pPr>
            <w:r w:rsidRPr="00666986">
              <w:rPr>
                <w:b/>
              </w:rPr>
              <w:t>Показатель</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666986" w:rsidRDefault="00E33931" w:rsidP="00E33931">
            <w:pPr>
              <w:pStyle w:val="a7"/>
              <w:tabs>
                <w:tab w:val="center" w:pos="488"/>
              </w:tabs>
              <w:jc w:val="both"/>
              <w:rPr>
                <w:b/>
              </w:rPr>
            </w:pPr>
            <w:r w:rsidRPr="00666986">
              <w:rPr>
                <w:b/>
                <w:spacing w:val="2"/>
              </w:rPr>
              <w:tab/>
              <w:t>Масло</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b/>
                <w:bCs/>
                <w:spacing w:val="-3"/>
              </w:rPr>
              <w:t>Дизтопливо</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b/>
                <w:bCs/>
                <w:spacing w:val="-3"/>
              </w:rPr>
              <w:t>Бензин</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3E31CC" w:rsidRDefault="00E33931" w:rsidP="00E33931">
            <w:pPr>
              <w:pStyle w:val="a7"/>
            </w:pPr>
            <w:r w:rsidRPr="003E31CC">
              <w:rPr>
                <w:b/>
                <w:bCs/>
                <w:spacing w:val="-5"/>
              </w:rPr>
              <w:t>Всего</w:t>
            </w:r>
          </w:p>
        </w:tc>
      </w:tr>
      <w:tr w:rsidR="00E33931" w:rsidRPr="00A401CE" w:rsidTr="00E33931">
        <w:trPr>
          <w:trHeight w:hRule="exact" w:val="408"/>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jc w:val="left"/>
              <w:rPr>
                <w:sz w:val="24"/>
                <w:szCs w:val="24"/>
              </w:rPr>
            </w:pPr>
            <w:r w:rsidRPr="00A401CE">
              <w:rPr>
                <w:sz w:val="24"/>
                <w:szCs w:val="24"/>
                <w:lang w:val="en-US"/>
              </w:rPr>
              <w:t>EOQ</w:t>
            </w:r>
            <w:r w:rsidRPr="00A401CE">
              <w:rPr>
                <w:sz w:val="24"/>
                <w:szCs w:val="24"/>
              </w:rPr>
              <w:t>, 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2,96</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6"/>
                <w:sz w:val="24"/>
                <w:szCs w:val="24"/>
              </w:rPr>
              <w:t>4,63</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3,48</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w:t>
            </w:r>
          </w:p>
        </w:tc>
      </w:tr>
      <w:tr w:rsidR="00E33931" w:rsidRPr="00A401CE" w:rsidTr="00E33931">
        <w:trPr>
          <w:trHeight w:hRule="exact" w:val="408"/>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5207E4" w:rsidRDefault="00E33931" w:rsidP="00E33931">
            <w:pPr>
              <w:pStyle w:val="a7"/>
              <w:jc w:val="left"/>
              <w:rPr>
                <w:sz w:val="24"/>
                <w:szCs w:val="24"/>
              </w:rPr>
            </w:pPr>
            <w:r w:rsidRPr="005207E4">
              <w:rPr>
                <w:spacing w:val="-6"/>
                <w:sz w:val="24"/>
                <w:szCs w:val="24"/>
              </w:rPr>
              <w:t>Пзопт, т.</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8"/>
                <w:sz w:val="24"/>
                <w:szCs w:val="24"/>
              </w:rPr>
              <w:t>1,48</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8"/>
                <w:sz w:val="24"/>
                <w:szCs w:val="24"/>
              </w:rPr>
              <w:t>2,31</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7"/>
                <w:sz w:val="24"/>
                <w:szCs w:val="24"/>
              </w:rPr>
              <w:t>1,74</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w:t>
            </w:r>
          </w:p>
        </w:tc>
      </w:tr>
      <w:tr w:rsidR="00E33931" w:rsidRPr="00A401CE" w:rsidTr="00E33931">
        <w:trPr>
          <w:trHeight w:hRule="exact" w:val="408"/>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5207E4" w:rsidRDefault="00E33931" w:rsidP="00E33931">
            <w:pPr>
              <w:pStyle w:val="a7"/>
              <w:jc w:val="left"/>
              <w:rPr>
                <w:sz w:val="24"/>
                <w:szCs w:val="24"/>
              </w:rPr>
            </w:pPr>
            <w:r w:rsidRPr="005207E4">
              <w:rPr>
                <w:spacing w:val="-1"/>
                <w:sz w:val="24"/>
                <w:szCs w:val="24"/>
              </w:rPr>
              <w:t>Интервал поставки, дн.</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281,45</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10"/>
                <w:sz w:val="24"/>
                <w:szCs w:val="24"/>
              </w:rPr>
              <w:t>18,01</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5"/>
                <w:sz w:val="24"/>
                <w:szCs w:val="24"/>
              </w:rPr>
              <w:t>28,75</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w:t>
            </w:r>
          </w:p>
        </w:tc>
      </w:tr>
      <w:tr w:rsidR="00E33931" w:rsidRPr="00A401CE" w:rsidTr="00E33931">
        <w:trPr>
          <w:trHeight w:hRule="exact" w:val="408"/>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5207E4" w:rsidRDefault="00E33931" w:rsidP="00E33931">
            <w:pPr>
              <w:pStyle w:val="a7"/>
              <w:jc w:val="left"/>
              <w:rPr>
                <w:sz w:val="24"/>
                <w:szCs w:val="24"/>
              </w:rPr>
            </w:pPr>
            <w:r w:rsidRPr="005207E4">
              <w:rPr>
                <w:spacing w:val="-2"/>
                <w:sz w:val="24"/>
                <w:szCs w:val="24"/>
              </w:rPr>
              <w:t>3</w:t>
            </w:r>
            <w:r w:rsidR="005207E4">
              <w:rPr>
                <w:spacing w:val="-2"/>
                <w:sz w:val="24"/>
                <w:szCs w:val="24"/>
              </w:rPr>
              <w:t>аказ</w:t>
            </w:r>
            <w:r w:rsidRPr="005207E4">
              <w:rPr>
                <w:spacing w:val="-2"/>
                <w:sz w:val="24"/>
                <w:szCs w:val="24"/>
                <w:lang w:val="en-US"/>
              </w:rPr>
              <w:t xml:space="preserve">min, </w:t>
            </w:r>
            <w:r w:rsidRPr="005207E4">
              <w:rPr>
                <w:spacing w:val="-2"/>
                <w:sz w:val="24"/>
                <w:szCs w:val="24"/>
              </w:rPr>
              <w:t>тыс.руб.</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9"/>
                <w:sz w:val="24"/>
                <w:szCs w:val="24"/>
              </w:rPr>
              <w:t>1,78</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2,78</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7"/>
                <w:sz w:val="24"/>
                <w:szCs w:val="24"/>
              </w:rPr>
              <w:t>1,74</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6"/>
                <w:sz w:val="24"/>
                <w:szCs w:val="24"/>
              </w:rPr>
              <w:t>9,39</w:t>
            </w:r>
          </w:p>
        </w:tc>
      </w:tr>
      <w:tr w:rsidR="00E33931" w:rsidRPr="00A401CE" w:rsidTr="00E33931">
        <w:trPr>
          <w:trHeight w:hRule="exact" w:val="419"/>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jc w:val="left"/>
              <w:rPr>
                <w:sz w:val="24"/>
                <w:szCs w:val="24"/>
              </w:rPr>
            </w:pPr>
            <w:r w:rsidRPr="00A401CE">
              <w:rPr>
                <w:sz w:val="24"/>
                <w:szCs w:val="24"/>
              </w:rPr>
              <w:t>З</w:t>
            </w:r>
            <w:r w:rsidR="005207E4">
              <w:rPr>
                <w:sz w:val="24"/>
                <w:szCs w:val="24"/>
              </w:rPr>
              <w:t>аказ</w:t>
            </w:r>
            <w:r w:rsidRPr="00A401CE">
              <w:rPr>
                <w:sz w:val="24"/>
                <w:szCs w:val="24"/>
              </w:rPr>
              <w:t xml:space="preserve"> факт, тыс.руб.</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8"/>
                <w:sz w:val="24"/>
                <w:szCs w:val="24"/>
              </w:rPr>
              <w:t>1,79</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7"/>
                <w:sz w:val="24"/>
                <w:szCs w:val="24"/>
              </w:rPr>
              <w:t>19,28</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3"/>
                <w:sz w:val="24"/>
                <w:szCs w:val="24"/>
              </w:rPr>
              <w:t>7,56</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5"/>
                <w:sz w:val="24"/>
                <w:szCs w:val="24"/>
              </w:rPr>
              <w:t>52,66</w:t>
            </w:r>
          </w:p>
        </w:tc>
      </w:tr>
      <w:tr w:rsidR="00E33931" w:rsidRPr="00A401CE" w:rsidTr="00E33931">
        <w:trPr>
          <w:trHeight w:hRule="exact" w:val="432"/>
        </w:trPr>
        <w:tc>
          <w:tcPr>
            <w:tcW w:w="2885"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jc w:val="left"/>
              <w:rPr>
                <w:sz w:val="24"/>
                <w:szCs w:val="24"/>
              </w:rPr>
            </w:pPr>
            <w:r w:rsidRPr="00A401CE">
              <w:rPr>
                <w:spacing w:val="-3"/>
                <w:sz w:val="24"/>
                <w:szCs w:val="24"/>
              </w:rPr>
              <w:t>Изменение затрат, тыс.руб.</w:t>
            </w:r>
          </w:p>
        </w:tc>
        <w:tc>
          <w:tcPr>
            <w:tcW w:w="1054"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8"/>
                <w:sz w:val="24"/>
                <w:szCs w:val="24"/>
              </w:rPr>
              <w:t>-0,01</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2"/>
                <w:sz w:val="24"/>
                <w:szCs w:val="24"/>
              </w:rPr>
              <w:t>-16,50</w:t>
            </w:r>
          </w:p>
        </w:tc>
        <w:tc>
          <w:tcPr>
            <w:tcW w:w="2319"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z w:val="24"/>
                <w:szCs w:val="24"/>
              </w:rPr>
              <w:t>-5,82</w:t>
            </w:r>
          </w:p>
        </w:tc>
        <w:tc>
          <w:tcPr>
            <w:tcW w:w="1323" w:type="dxa"/>
            <w:tcBorders>
              <w:top w:val="single" w:sz="6" w:space="0" w:color="auto"/>
              <w:left w:val="single" w:sz="6" w:space="0" w:color="auto"/>
              <w:bottom w:val="single" w:sz="6" w:space="0" w:color="auto"/>
              <w:right w:val="single" w:sz="6" w:space="0" w:color="auto"/>
            </w:tcBorders>
            <w:shd w:val="clear" w:color="auto" w:fill="FFFFFF"/>
          </w:tcPr>
          <w:p w:rsidR="00E33931" w:rsidRPr="00A401CE" w:rsidRDefault="00E33931" w:rsidP="00E33931">
            <w:pPr>
              <w:pStyle w:val="a7"/>
              <w:rPr>
                <w:sz w:val="24"/>
                <w:szCs w:val="24"/>
              </w:rPr>
            </w:pPr>
            <w:r w:rsidRPr="00A401CE">
              <w:rPr>
                <w:spacing w:val="-3"/>
                <w:sz w:val="24"/>
                <w:szCs w:val="24"/>
              </w:rPr>
              <w:t>-43,27</w:t>
            </w:r>
          </w:p>
        </w:tc>
      </w:tr>
    </w:tbl>
    <w:p w:rsidR="006C2274" w:rsidRPr="00A401CE" w:rsidRDefault="006C2274" w:rsidP="006C2274">
      <w:pPr>
        <w:spacing w:line="240" w:lineRule="auto"/>
        <w:rPr>
          <w:sz w:val="24"/>
          <w:szCs w:val="24"/>
        </w:rPr>
      </w:pPr>
    </w:p>
    <w:p w:rsidR="006C2274" w:rsidRPr="00E33931" w:rsidRDefault="006C2274" w:rsidP="00E33931">
      <w:pPr>
        <w:ind w:firstLine="567"/>
        <w:rPr>
          <w:rFonts w:ascii="Times New Roman" w:hAnsi="Times New Roman" w:cs="Times New Roman"/>
          <w:sz w:val="28"/>
          <w:szCs w:val="28"/>
        </w:rPr>
      </w:pPr>
      <w:r w:rsidRPr="00E33931">
        <w:rPr>
          <w:rFonts w:ascii="Times New Roman" w:hAnsi="Times New Roman" w:cs="Times New Roman"/>
          <w:spacing w:val="9"/>
          <w:sz w:val="28"/>
          <w:szCs w:val="28"/>
        </w:rPr>
        <w:t xml:space="preserve">Найдем изменение стоимости остатка материалов в результате </w:t>
      </w:r>
      <w:r w:rsidRPr="00E33931">
        <w:rPr>
          <w:rFonts w:ascii="Times New Roman" w:hAnsi="Times New Roman" w:cs="Times New Roman"/>
          <w:spacing w:val="-1"/>
          <w:sz w:val="28"/>
          <w:szCs w:val="28"/>
        </w:rPr>
        <w:t>внедрения данного мероприятия. Результат представим в виде таблицы 25.</w:t>
      </w:r>
    </w:p>
    <w:p w:rsidR="006C2274" w:rsidRPr="00A401CE" w:rsidRDefault="006C2274" w:rsidP="00A401CE">
      <w:pPr>
        <w:shd w:val="clear" w:color="auto" w:fill="FFFFFF"/>
        <w:spacing w:line="240" w:lineRule="auto"/>
        <w:ind w:left="34" w:hanging="34"/>
        <w:rPr>
          <w:rFonts w:ascii="Times New Roman" w:hAnsi="Times New Roman" w:cs="Times New Roman"/>
          <w:b/>
          <w:spacing w:val="-1"/>
          <w:sz w:val="24"/>
          <w:szCs w:val="24"/>
        </w:rPr>
      </w:pPr>
      <w:r w:rsidRPr="00A401CE">
        <w:rPr>
          <w:rFonts w:ascii="Times New Roman" w:hAnsi="Times New Roman" w:cs="Times New Roman"/>
          <w:b/>
          <w:spacing w:val="7"/>
          <w:sz w:val="24"/>
          <w:szCs w:val="24"/>
        </w:rPr>
        <w:t xml:space="preserve">Таблица  25  - Изменение  стоимости  остатка  материалов  (по  основным </w:t>
      </w:r>
      <w:r w:rsidRPr="00A401CE">
        <w:rPr>
          <w:rFonts w:ascii="Times New Roman" w:hAnsi="Times New Roman" w:cs="Times New Roman"/>
          <w:b/>
          <w:spacing w:val="-1"/>
          <w:sz w:val="24"/>
          <w:szCs w:val="24"/>
        </w:rPr>
        <w:t>материалам), тыс.руб.</w:t>
      </w:r>
    </w:p>
    <w:p w:rsidR="006C2274" w:rsidRPr="003E31CC" w:rsidRDefault="006C2274" w:rsidP="006C2274">
      <w:pPr>
        <w:spacing w:after="110" w:line="1" w:lineRule="exact"/>
        <w:rPr>
          <w:sz w:val="2"/>
          <w:szCs w:val="2"/>
        </w:rPr>
      </w:pPr>
    </w:p>
    <w:tbl>
      <w:tblPr>
        <w:tblW w:w="0" w:type="auto"/>
        <w:tblInd w:w="40" w:type="dxa"/>
        <w:tblLayout w:type="fixed"/>
        <w:tblCellMar>
          <w:left w:w="40" w:type="dxa"/>
          <w:right w:w="40" w:type="dxa"/>
        </w:tblCellMar>
        <w:tblLook w:val="0000"/>
      </w:tblPr>
      <w:tblGrid>
        <w:gridCol w:w="3014"/>
        <w:gridCol w:w="864"/>
        <w:gridCol w:w="998"/>
        <w:gridCol w:w="1997"/>
        <w:gridCol w:w="2746"/>
      </w:tblGrid>
      <w:tr w:rsidR="006C2274" w:rsidRPr="003E31CC" w:rsidTr="006C2274">
        <w:trPr>
          <w:trHeight w:hRule="exact" w:val="326"/>
        </w:trPr>
        <w:tc>
          <w:tcPr>
            <w:tcW w:w="3014" w:type="dxa"/>
            <w:tcBorders>
              <w:top w:val="single" w:sz="6" w:space="0" w:color="auto"/>
              <w:left w:val="single" w:sz="6" w:space="0" w:color="auto"/>
              <w:bottom w:val="single" w:sz="6" w:space="0" w:color="auto"/>
              <w:right w:val="single" w:sz="6" w:space="0" w:color="auto"/>
            </w:tcBorders>
            <w:shd w:val="clear" w:color="auto" w:fill="FFFFFF"/>
          </w:tcPr>
          <w:p w:rsidR="006C2274" w:rsidRPr="00F9058F" w:rsidRDefault="006C2274" w:rsidP="006C2274">
            <w:pPr>
              <w:pStyle w:val="a7"/>
              <w:rPr>
                <w:b/>
              </w:rPr>
            </w:pPr>
            <w:r w:rsidRPr="00F9058F">
              <w:rPr>
                <w:b/>
              </w:rPr>
              <w:t>Показатель</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6C2274" w:rsidRPr="00F9058F" w:rsidRDefault="006C2274" w:rsidP="006C2274">
            <w:pPr>
              <w:pStyle w:val="a7"/>
              <w:rPr>
                <w:b/>
              </w:rPr>
            </w:pPr>
            <w:r w:rsidRPr="00F9058F">
              <w:rPr>
                <w:b/>
                <w:bCs/>
                <w:spacing w:val="-3"/>
              </w:rPr>
              <w:t>Всего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C2274" w:rsidRPr="00F9058F" w:rsidRDefault="006C2274" w:rsidP="006C2274">
            <w:pPr>
              <w:pStyle w:val="a7"/>
              <w:rPr>
                <w:b/>
              </w:rPr>
            </w:pPr>
            <w:r w:rsidRPr="00F9058F">
              <w:rPr>
                <w:b/>
                <w:spacing w:val="2"/>
              </w:rPr>
              <w:t>Масло</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b/>
                <w:bCs/>
                <w:spacing w:val="-2"/>
              </w:rPr>
              <w:t>Дизтопливо</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b/>
                <w:bCs/>
                <w:spacing w:val="-4"/>
              </w:rPr>
              <w:t>Бензин</w:t>
            </w:r>
          </w:p>
        </w:tc>
      </w:tr>
      <w:tr w:rsidR="006C2274" w:rsidRPr="003E31CC" w:rsidTr="006C2274">
        <w:trPr>
          <w:trHeight w:hRule="exact" w:val="317"/>
        </w:trPr>
        <w:tc>
          <w:tcPr>
            <w:tcW w:w="301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Стоимость остатка расчетная</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168,2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3"/>
              </w:rPr>
              <w:t>44,4</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3"/>
              </w:rPr>
              <w:t>71,6</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6"/>
              </w:rPr>
              <w:t>52,2</w:t>
            </w:r>
          </w:p>
        </w:tc>
      </w:tr>
      <w:tr w:rsidR="006C2274" w:rsidRPr="003E31CC" w:rsidTr="006C2274">
        <w:trPr>
          <w:trHeight w:hRule="exact" w:val="317"/>
        </w:trPr>
        <w:tc>
          <w:tcPr>
            <w:tcW w:w="301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Стоимость остатка фактическая</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3"/>
              </w:rPr>
              <w:t>2520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46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1910</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564</w:t>
            </w:r>
          </w:p>
        </w:tc>
      </w:tr>
      <w:tr w:rsidR="006C2274" w:rsidRPr="003E31CC" w:rsidTr="006C2274">
        <w:trPr>
          <w:trHeight w:hRule="exact" w:val="336"/>
        </w:trPr>
        <w:tc>
          <w:tcPr>
            <w:tcW w:w="301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Изменение остатка</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2"/>
              </w:rPr>
              <w:t>2351,8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1,6</w:t>
            </w:r>
          </w:p>
        </w:tc>
        <w:tc>
          <w:tcPr>
            <w:tcW w:w="199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1838,4</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511,8</w:t>
            </w:r>
          </w:p>
        </w:tc>
      </w:tr>
    </w:tbl>
    <w:p w:rsidR="006C2274" w:rsidRDefault="006C2274" w:rsidP="00E33931">
      <w:pPr>
        <w:ind w:firstLine="567"/>
        <w:rPr>
          <w:lang w:val="en-US"/>
        </w:rPr>
      </w:pP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 xml:space="preserve">Как видно из таблицы, при оптимизации политики закупок общая </w:t>
      </w:r>
      <w:r w:rsidRPr="00E33931">
        <w:rPr>
          <w:rFonts w:ascii="Times New Roman" w:hAnsi="Times New Roman" w:cs="Times New Roman"/>
          <w:spacing w:val="-1"/>
          <w:sz w:val="28"/>
          <w:szCs w:val="28"/>
        </w:rPr>
        <w:t>величина запасов сократиться почти на 2352 тыс.руб.</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2"/>
          <w:sz w:val="28"/>
          <w:szCs w:val="28"/>
        </w:rPr>
        <w:t>2.</w:t>
      </w:r>
      <w:r w:rsidRPr="00E33931">
        <w:rPr>
          <w:rFonts w:ascii="Times New Roman" w:hAnsi="Times New Roman" w:cs="Times New Roman"/>
          <w:spacing w:val="-1"/>
          <w:sz w:val="28"/>
          <w:szCs w:val="28"/>
        </w:rPr>
        <w:t>Пересмотр договоров на покупку материалов</w:t>
      </w:r>
    </w:p>
    <w:p w:rsidR="006C2274" w:rsidRPr="00E33931" w:rsidRDefault="006C2274" w:rsidP="00E33931">
      <w:pPr>
        <w:spacing w:after="0" w:line="360" w:lineRule="auto"/>
        <w:ind w:firstLine="567"/>
        <w:jc w:val="both"/>
        <w:rPr>
          <w:rFonts w:ascii="Times New Roman" w:hAnsi="Times New Roman" w:cs="Times New Roman"/>
          <w:spacing w:val="-1"/>
          <w:sz w:val="28"/>
          <w:szCs w:val="28"/>
        </w:rPr>
      </w:pPr>
      <w:r w:rsidRPr="00E33931">
        <w:rPr>
          <w:rFonts w:ascii="Times New Roman" w:hAnsi="Times New Roman" w:cs="Times New Roman"/>
          <w:spacing w:val="3"/>
          <w:sz w:val="28"/>
          <w:szCs w:val="28"/>
        </w:rPr>
        <w:t xml:space="preserve">Анализ оборотов по основным поставщикам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4"/>
          <w:sz w:val="28"/>
          <w:szCs w:val="28"/>
        </w:rPr>
        <w:t xml:space="preserve">показал, что наибольшие обороты приходятся на поставщиков ГСМ. При </w:t>
      </w:r>
      <w:r w:rsidRPr="00E33931">
        <w:rPr>
          <w:rFonts w:ascii="Times New Roman" w:hAnsi="Times New Roman" w:cs="Times New Roman"/>
          <w:spacing w:val="-1"/>
          <w:sz w:val="28"/>
          <w:szCs w:val="28"/>
        </w:rPr>
        <w:t xml:space="preserve">этом условиями договора предусмотрена 100% предоплата по спецификации </w:t>
      </w:r>
      <w:r w:rsidRPr="00E33931">
        <w:rPr>
          <w:rFonts w:ascii="Times New Roman" w:hAnsi="Times New Roman" w:cs="Times New Roman"/>
          <w:sz w:val="28"/>
          <w:szCs w:val="28"/>
        </w:rPr>
        <w:lastRenderedPageBreak/>
        <w:t xml:space="preserve">(квартальной), а отгрузка производится раз в месяц, т. е. денежные средства </w:t>
      </w:r>
      <w:r w:rsidRPr="00E33931">
        <w:rPr>
          <w:rFonts w:ascii="Times New Roman" w:hAnsi="Times New Roman" w:cs="Times New Roman"/>
          <w:spacing w:val="-1"/>
          <w:sz w:val="28"/>
          <w:szCs w:val="28"/>
        </w:rPr>
        <w:t xml:space="preserve">находятся в замороженном состоянии 3 месяца. При этом на рынке ЯМАО достаточно поставщиков ГСМ и цены одного уровня, а в результате чего </w:t>
      </w:r>
      <w:r w:rsidRPr="00E33931">
        <w:rPr>
          <w:rFonts w:ascii="Times New Roman" w:hAnsi="Times New Roman" w:cs="Times New Roman"/>
          <w:sz w:val="28"/>
          <w:szCs w:val="28"/>
        </w:rPr>
        <w:t xml:space="preserve">становится возможным либо пересмотреть существующие договора, либо </w:t>
      </w:r>
      <w:r w:rsidRPr="00E33931">
        <w:rPr>
          <w:rFonts w:ascii="Times New Roman" w:hAnsi="Times New Roman" w:cs="Times New Roman"/>
          <w:spacing w:val="-1"/>
          <w:sz w:val="28"/>
          <w:szCs w:val="28"/>
        </w:rPr>
        <w:t>заключить новые, при которых предоплата будет производиться исходя из месячной спецификации на покупку ГСМ.</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 xml:space="preserve">Рассчитаем сокращение дебиторской задолженности в результате пересмотра договоров на покупку ГСМ. Средний размер дебиторской </w:t>
      </w:r>
      <w:r w:rsidRPr="00E33931">
        <w:rPr>
          <w:rFonts w:ascii="Times New Roman" w:hAnsi="Times New Roman" w:cs="Times New Roman"/>
          <w:spacing w:val="1"/>
          <w:sz w:val="28"/>
          <w:szCs w:val="28"/>
        </w:rPr>
        <w:t xml:space="preserve">задолженности по данным видам материалов будет складываться из авансов </w:t>
      </w:r>
      <w:r w:rsidRPr="00E33931">
        <w:rPr>
          <w:rFonts w:ascii="Times New Roman" w:hAnsi="Times New Roman" w:cs="Times New Roman"/>
          <w:spacing w:val="3"/>
          <w:sz w:val="28"/>
          <w:szCs w:val="28"/>
        </w:rPr>
        <w:t xml:space="preserve">за месячное потребление ГСМ (таблица 64) и страхового запаса в размере </w:t>
      </w:r>
      <w:r w:rsidRPr="00E33931">
        <w:rPr>
          <w:rFonts w:ascii="Times New Roman" w:hAnsi="Times New Roman" w:cs="Times New Roman"/>
          <w:sz w:val="28"/>
          <w:szCs w:val="28"/>
        </w:rPr>
        <w:t xml:space="preserve">10% от среднемесячного потребления. При этом необходимо учесть, что </w:t>
      </w:r>
      <w:r w:rsidRPr="00E33931">
        <w:rPr>
          <w:rFonts w:ascii="Times New Roman" w:hAnsi="Times New Roman" w:cs="Times New Roman"/>
          <w:spacing w:val="1"/>
          <w:sz w:val="28"/>
          <w:szCs w:val="28"/>
        </w:rPr>
        <w:t xml:space="preserve">потребность должна быть кратна оптимальной партии заказа. Результаты </w:t>
      </w:r>
      <w:r w:rsidRPr="00E33931">
        <w:rPr>
          <w:rFonts w:ascii="Times New Roman" w:hAnsi="Times New Roman" w:cs="Times New Roman"/>
          <w:sz w:val="28"/>
          <w:szCs w:val="28"/>
        </w:rPr>
        <w:t>расчетов представим в виде таблицы 26.</w:t>
      </w:r>
    </w:p>
    <w:p w:rsidR="006C2274" w:rsidRPr="00A401CE" w:rsidRDefault="006C2274" w:rsidP="00A401CE">
      <w:pPr>
        <w:spacing w:line="240" w:lineRule="auto"/>
        <w:jc w:val="both"/>
        <w:rPr>
          <w:rFonts w:ascii="Times New Roman" w:hAnsi="Times New Roman" w:cs="Times New Roman"/>
          <w:b/>
          <w:spacing w:val="-1"/>
          <w:sz w:val="24"/>
          <w:szCs w:val="24"/>
        </w:rPr>
      </w:pPr>
      <w:r w:rsidRPr="00A401CE">
        <w:rPr>
          <w:rFonts w:ascii="Times New Roman" w:hAnsi="Times New Roman" w:cs="Times New Roman"/>
          <w:b/>
          <w:spacing w:val="4"/>
          <w:sz w:val="24"/>
          <w:szCs w:val="24"/>
        </w:rPr>
        <w:t xml:space="preserve">Таблица 26 - Изменение дебиторской задолженности в результате </w:t>
      </w:r>
      <w:r w:rsidRPr="00A401CE">
        <w:rPr>
          <w:rFonts w:ascii="Times New Roman" w:hAnsi="Times New Roman" w:cs="Times New Roman"/>
          <w:b/>
          <w:spacing w:val="-1"/>
          <w:sz w:val="24"/>
          <w:szCs w:val="24"/>
        </w:rPr>
        <w:t>пересмотра договоров</w:t>
      </w:r>
    </w:p>
    <w:tbl>
      <w:tblPr>
        <w:tblpPr w:leftFromText="180" w:rightFromText="180" w:vertAnchor="text" w:horzAnchor="margin" w:tblpY="159"/>
        <w:tblW w:w="9730" w:type="dxa"/>
        <w:tblLayout w:type="fixed"/>
        <w:tblCellMar>
          <w:left w:w="40" w:type="dxa"/>
          <w:right w:w="40" w:type="dxa"/>
        </w:tblCellMar>
        <w:tblLook w:val="0000"/>
      </w:tblPr>
      <w:tblGrid>
        <w:gridCol w:w="5521"/>
        <w:gridCol w:w="923"/>
        <w:gridCol w:w="1847"/>
        <w:gridCol w:w="1439"/>
      </w:tblGrid>
      <w:tr w:rsidR="00E33931" w:rsidRPr="00E33931" w:rsidTr="00E33931">
        <w:trPr>
          <w:trHeight w:hRule="exact" w:val="374"/>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b/>
                <w:sz w:val="22"/>
                <w:szCs w:val="22"/>
              </w:rPr>
            </w:pPr>
            <w:r w:rsidRPr="00E33931">
              <w:rPr>
                <w:b/>
                <w:sz w:val="22"/>
                <w:szCs w:val="22"/>
              </w:rPr>
              <w:t>Показатель</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b/>
                <w:bCs/>
                <w:spacing w:val="-2"/>
                <w:sz w:val="22"/>
                <w:szCs w:val="22"/>
              </w:rPr>
              <w:t>Всего</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b/>
                <w:bCs/>
                <w:spacing w:val="-2"/>
                <w:sz w:val="22"/>
                <w:szCs w:val="22"/>
              </w:rPr>
              <w:t>Дизтопливо</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b/>
                <w:bCs/>
                <w:spacing w:val="-3"/>
                <w:sz w:val="22"/>
                <w:szCs w:val="22"/>
              </w:rPr>
              <w:t>Бензин</w:t>
            </w:r>
          </w:p>
        </w:tc>
      </w:tr>
      <w:tr w:rsidR="00E33931" w:rsidRPr="00E33931" w:rsidTr="00E33931">
        <w:trPr>
          <w:trHeight w:hRule="exact" w:val="353"/>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2"/>
                <w:sz w:val="22"/>
                <w:szCs w:val="22"/>
              </w:rPr>
              <w:t>Среднемесячная потребность с учетом страхового запаса, т.</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5,9</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2,77</w:t>
            </w:r>
          </w:p>
        </w:tc>
      </w:tr>
      <w:tr w:rsidR="00E33931" w:rsidRPr="00E33931" w:rsidTr="00E33931">
        <w:trPr>
          <w:trHeight w:hRule="exact" w:val="524"/>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1"/>
                <w:sz w:val="22"/>
                <w:szCs w:val="22"/>
              </w:rPr>
              <w:t xml:space="preserve">Авансируемая потребность, скорректированная на </w:t>
            </w:r>
            <w:r w:rsidRPr="00E33931">
              <w:rPr>
                <w:spacing w:val="1"/>
                <w:sz w:val="22"/>
                <w:szCs w:val="22"/>
              </w:rPr>
              <w:t>оптимальный размер партии, т.</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6"/>
                <w:sz w:val="22"/>
                <w:szCs w:val="22"/>
              </w:rPr>
              <w:t>6,93</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6"/>
                <w:sz w:val="22"/>
                <w:szCs w:val="22"/>
              </w:rPr>
              <w:t>3,48</w:t>
            </w:r>
          </w:p>
        </w:tc>
      </w:tr>
      <w:tr w:rsidR="00E33931" w:rsidRPr="00E33931" w:rsidTr="00E33931">
        <w:trPr>
          <w:trHeight w:hRule="exact" w:val="353"/>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1"/>
                <w:sz w:val="22"/>
                <w:szCs w:val="22"/>
              </w:rPr>
              <w:t>Дебиторская задолженность расчетная, тыс.руб.</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319,23</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214,83</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7"/>
                <w:sz w:val="22"/>
                <w:szCs w:val="22"/>
              </w:rPr>
              <w:t>104,4</w:t>
            </w:r>
          </w:p>
        </w:tc>
      </w:tr>
      <w:tr w:rsidR="00E33931" w:rsidRPr="00E33931" w:rsidTr="00E33931">
        <w:trPr>
          <w:trHeight w:hRule="exact" w:val="353"/>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z w:val="22"/>
                <w:szCs w:val="22"/>
              </w:rPr>
              <w:t>Дебиторская задолженность фактическая, тыс.руб.</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5"/>
                <w:sz w:val="22"/>
                <w:szCs w:val="22"/>
              </w:rPr>
              <w:t>765,31</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530,87</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290,42</w:t>
            </w:r>
          </w:p>
        </w:tc>
      </w:tr>
      <w:tr w:rsidR="00E33931" w:rsidRPr="00E33931" w:rsidTr="00E33931">
        <w:trPr>
          <w:trHeight w:hRule="exact" w:val="374"/>
        </w:trPr>
        <w:tc>
          <w:tcPr>
            <w:tcW w:w="5521"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1"/>
                <w:sz w:val="22"/>
                <w:szCs w:val="22"/>
              </w:rPr>
              <w:t>Изменение задолженности, тыс.руб.</w:t>
            </w:r>
          </w:p>
        </w:tc>
        <w:tc>
          <w:tcPr>
            <w:tcW w:w="92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2"/>
                <w:sz w:val="22"/>
                <w:szCs w:val="22"/>
              </w:rPr>
              <w:t>- 446,07</w:t>
            </w:r>
          </w:p>
        </w:tc>
        <w:tc>
          <w:tcPr>
            <w:tcW w:w="1847"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5"/>
                <w:sz w:val="22"/>
                <w:szCs w:val="22"/>
              </w:rPr>
              <w:t>-316,04</w:t>
            </w:r>
          </w:p>
        </w:tc>
        <w:tc>
          <w:tcPr>
            <w:tcW w:w="1439"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-186,02</w:t>
            </w:r>
          </w:p>
        </w:tc>
      </w:tr>
    </w:tbl>
    <w:p w:rsidR="006C2274" w:rsidRPr="00E33931" w:rsidRDefault="006C2274" w:rsidP="00E33931">
      <w:pPr>
        <w:spacing w:after="0" w:line="360" w:lineRule="auto"/>
        <w:ind w:firstLine="567"/>
        <w:jc w:val="both"/>
        <w:rPr>
          <w:rFonts w:ascii="Times New Roman" w:hAnsi="Times New Roman" w:cs="Times New Roman"/>
          <w:spacing w:val="-1"/>
          <w:sz w:val="28"/>
          <w:szCs w:val="28"/>
        </w:rPr>
      </w:pPr>
      <w:r w:rsidRPr="00E33931">
        <w:rPr>
          <w:rFonts w:ascii="Times New Roman" w:hAnsi="Times New Roman" w:cs="Times New Roman"/>
          <w:sz w:val="28"/>
          <w:szCs w:val="28"/>
        </w:rPr>
        <w:t xml:space="preserve">Как видно из таблицы, в результате пересмотра договоров на поставку </w:t>
      </w:r>
      <w:r w:rsidRPr="00E33931">
        <w:rPr>
          <w:rFonts w:ascii="Times New Roman" w:hAnsi="Times New Roman" w:cs="Times New Roman"/>
          <w:spacing w:val="-1"/>
          <w:sz w:val="28"/>
          <w:szCs w:val="28"/>
        </w:rPr>
        <w:t xml:space="preserve">ГСМ, дебиторская задолженность сократится почти на 450 тыс.руб. </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5"/>
          <w:sz w:val="28"/>
          <w:szCs w:val="28"/>
        </w:rPr>
        <w:t>3.</w:t>
      </w:r>
      <w:r w:rsidRPr="00E33931">
        <w:rPr>
          <w:rFonts w:ascii="Times New Roman" w:hAnsi="Times New Roman" w:cs="Times New Roman"/>
          <w:sz w:val="28"/>
          <w:szCs w:val="28"/>
        </w:rPr>
        <w:tab/>
      </w:r>
      <w:r w:rsidRPr="00E33931">
        <w:rPr>
          <w:rFonts w:ascii="Times New Roman" w:hAnsi="Times New Roman" w:cs="Times New Roman"/>
          <w:spacing w:val="-1"/>
          <w:sz w:val="28"/>
          <w:szCs w:val="28"/>
        </w:rPr>
        <w:t>Покупка универсальной техники</w:t>
      </w:r>
    </w:p>
    <w:p w:rsidR="006C2274" w:rsidRPr="00E33931" w:rsidRDefault="006C2274" w:rsidP="00E33931">
      <w:pPr>
        <w:spacing w:after="0" w:line="360" w:lineRule="auto"/>
        <w:ind w:firstLine="567"/>
        <w:jc w:val="both"/>
        <w:rPr>
          <w:rFonts w:ascii="Times New Roman" w:hAnsi="Times New Roman" w:cs="Times New Roman"/>
          <w:spacing w:val="-3"/>
          <w:sz w:val="28"/>
          <w:szCs w:val="28"/>
        </w:rPr>
      </w:pPr>
      <w:r w:rsidRPr="00E33931">
        <w:rPr>
          <w:rFonts w:ascii="Times New Roman" w:hAnsi="Times New Roman" w:cs="Times New Roman"/>
          <w:spacing w:val="-2"/>
          <w:sz w:val="28"/>
          <w:szCs w:val="28"/>
        </w:rPr>
        <w:t xml:space="preserve">Анализ фонда работы техники показал, что автогрейдеры, в основном, </w:t>
      </w:r>
      <w:r w:rsidRPr="00E33931">
        <w:rPr>
          <w:rFonts w:ascii="Times New Roman" w:hAnsi="Times New Roman" w:cs="Times New Roman"/>
          <w:spacing w:val="2"/>
          <w:sz w:val="28"/>
          <w:szCs w:val="28"/>
        </w:rPr>
        <w:t xml:space="preserve">используются зимой, а экскаваторы — летом. Поэтому целесообразно было бы заменить данные единицы техники универсальными - к примеру, купив </w:t>
      </w:r>
      <w:r w:rsidRPr="00E33931">
        <w:rPr>
          <w:rFonts w:ascii="Times New Roman" w:hAnsi="Times New Roman" w:cs="Times New Roman"/>
          <w:spacing w:val="5"/>
          <w:sz w:val="28"/>
          <w:szCs w:val="28"/>
        </w:rPr>
        <w:t xml:space="preserve">МТЗ — 80 с двумя независимыми трансмиссиями и двумя агрегатами: </w:t>
      </w:r>
      <w:r w:rsidRPr="00E33931">
        <w:rPr>
          <w:rFonts w:ascii="Times New Roman" w:hAnsi="Times New Roman" w:cs="Times New Roman"/>
          <w:spacing w:val="-1"/>
          <w:sz w:val="28"/>
          <w:szCs w:val="28"/>
        </w:rPr>
        <w:t xml:space="preserve">грейдером и экскаватором, что позволило бы эксплуатировать данный вид </w:t>
      </w:r>
      <w:r w:rsidRPr="00E33931">
        <w:rPr>
          <w:rFonts w:ascii="Times New Roman" w:hAnsi="Times New Roman" w:cs="Times New Roman"/>
          <w:spacing w:val="-3"/>
          <w:sz w:val="28"/>
          <w:szCs w:val="28"/>
        </w:rPr>
        <w:t>техники круглогодично.</w:t>
      </w:r>
    </w:p>
    <w:p w:rsidR="006C2274" w:rsidRPr="00E33931" w:rsidRDefault="006C2274" w:rsidP="00E33931">
      <w:pPr>
        <w:spacing w:after="0" w:line="360" w:lineRule="auto"/>
        <w:ind w:firstLine="567"/>
        <w:jc w:val="both"/>
        <w:rPr>
          <w:rFonts w:ascii="Times New Roman" w:hAnsi="Times New Roman" w:cs="Times New Roman"/>
          <w:spacing w:val="-1"/>
          <w:sz w:val="28"/>
          <w:szCs w:val="28"/>
        </w:rPr>
      </w:pPr>
      <w:r w:rsidRPr="00E33931">
        <w:rPr>
          <w:rFonts w:ascii="Times New Roman" w:hAnsi="Times New Roman" w:cs="Times New Roman"/>
          <w:sz w:val="28"/>
          <w:szCs w:val="28"/>
        </w:rPr>
        <w:lastRenderedPageBreak/>
        <w:t xml:space="preserve">Для    рационального    использования    основных    средств,    покупка </w:t>
      </w:r>
      <w:r w:rsidRPr="00E33931">
        <w:rPr>
          <w:rFonts w:ascii="Times New Roman" w:hAnsi="Times New Roman" w:cs="Times New Roman"/>
          <w:spacing w:val="4"/>
          <w:sz w:val="28"/>
          <w:szCs w:val="28"/>
        </w:rPr>
        <w:t xml:space="preserve">универсальной техники предполагает продажу существующей. Рассчитаем </w:t>
      </w:r>
      <w:r w:rsidRPr="00E33931">
        <w:rPr>
          <w:rFonts w:ascii="Times New Roman" w:hAnsi="Times New Roman" w:cs="Times New Roman"/>
          <w:spacing w:val="-2"/>
          <w:sz w:val="28"/>
          <w:szCs w:val="28"/>
        </w:rPr>
        <w:t xml:space="preserve">выручку, которую можно получить от продажи существующих автогрейдеров </w:t>
      </w:r>
      <w:r w:rsidRPr="00E33931">
        <w:rPr>
          <w:rFonts w:ascii="Times New Roman" w:hAnsi="Times New Roman" w:cs="Times New Roman"/>
          <w:spacing w:val="-1"/>
          <w:sz w:val="28"/>
          <w:szCs w:val="28"/>
        </w:rPr>
        <w:t>и экскаваторов. При этом средние цены на транспортные средства на рынке ЯМАО представлены в таблице 27.</w:t>
      </w:r>
    </w:p>
    <w:p w:rsidR="006C2274" w:rsidRPr="00A401CE" w:rsidRDefault="006C2274" w:rsidP="00E33931">
      <w:pPr>
        <w:spacing w:after="0" w:line="360" w:lineRule="auto"/>
        <w:jc w:val="both"/>
        <w:rPr>
          <w:rFonts w:ascii="Times New Roman" w:hAnsi="Times New Roman" w:cs="Times New Roman"/>
          <w:b/>
          <w:spacing w:val="-3"/>
          <w:sz w:val="24"/>
          <w:szCs w:val="24"/>
        </w:rPr>
      </w:pPr>
      <w:r w:rsidRPr="00A401CE">
        <w:rPr>
          <w:rFonts w:ascii="Times New Roman" w:hAnsi="Times New Roman" w:cs="Times New Roman"/>
          <w:b/>
          <w:spacing w:val="3"/>
          <w:sz w:val="24"/>
          <w:szCs w:val="24"/>
        </w:rPr>
        <w:t xml:space="preserve">Таблица 27 - Средние цены на подержанную технику на рынке ЯМАО, </w:t>
      </w:r>
      <w:r w:rsidRPr="00A401CE">
        <w:rPr>
          <w:rFonts w:ascii="Times New Roman" w:hAnsi="Times New Roman" w:cs="Times New Roman"/>
          <w:b/>
          <w:spacing w:val="-3"/>
          <w:sz w:val="24"/>
          <w:szCs w:val="24"/>
        </w:rPr>
        <w:t xml:space="preserve">тыс.руб. </w:t>
      </w:r>
    </w:p>
    <w:p w:rsidR="006C2274" w:rsidRPr="003E31CC" w:rsidRDefault="006C2274" w:rsidP="006C2274">
      <w:pPr>
        <w:spacing w:after="115" w:line="1" w:lineRule="exact"/>
        <w:rPr>
          <w:sz w:val="2"/>
          <w:szCs w:val="2"/>
        </w:rPr>
      </w:pPr>
    </w:p>
    <w:tbl>
      <w:tblPr>
        <w:tblW w:w="0" w:type="auto"/>
        <w:tblInd w:w="40" w:type="dxa"/>
        <w:tblLayout w:type="fixed"/>
        <w:tblCellMar>
          <w:left w:w="40" w:type="dxa"/>
          <w:right w:w="40" w:type="dxa"/>
        </w:tblCellMar>
        <w:tblLook w:val="0000"/>
      </w:tblPr>
      <w:tblGrid>
        <w:gridCol w:w="1872"/>
        <w:gridCol w:w="2523"/>
        <w:gridCol w:w="751"/>
        <w:gridCol w:w="1330"/>
        <w:gridCol w:w="100"/>
        <w:gridCol w:w="2803"/>
      </w:tblGrid>
      <w:tr w:rsidR="006C2274" w:rsidRPr="00E33931" w:rsidTr="006C2274">
        <w:trPr>
          <w:trHeight w:hRule="exact" w:val="355"/>
        </w:trPr>
        <w:tc>
          <w:tcPr>
            <w:tcW w:w="1872" w:type="dxa"/>
            <w:tcBorders>
              <w:top w:val="single" w:sz="6" w:space="0" w:color="auto"/>
              <w:left w:val="single" w:sz="6" w:space="0" w:color="auto"/>
              <w:bottom w:val="nil"/>
              <w:right w:val="single" w:sz="6" w:space="0" w:color="auto"/>
            </w:tcBorders>
            <w:shd w:val="clear" w:color="auto" w:fill="FFFFFF"/>
          </w:tcPr>
          <w:p w:rsidR="006C2274" w:rsidRPr="00E33931" w:rsidRDefault="006C2274" w:rsidP="006C2274">
            <w:pPr>
              <w:pStyle w:val="a7"/>
              <w:rPr>
                <w:b/>
                <w:sz w:val="24"/>
                <w:szCs w:val="24"/>
              </w:rPr>
            </w:pPr>
            <w:r w:rsidRPr="00E33931">
              <w:rPr>
                <w:b/>
                <w:sz w:val="24"/>
                <w:szCs w:val="24"/>
              </w:rPr>
              <w:t>Техника</w:t>
            </w:r>
          </w:p>
        </w:tc>
        <w:tc>
          <w:tcPr>
            <w:tcW w:w="2523" w:type="dxa"/>
            <w:tcBorders>
              <w:top w:val="single" w:sz="6" w:space="0" w:color="auto"/>
              <w:left w:val="single" w:sz="6" w:space="0" w:color="auto"/>
              <w:bottom w:val="single" w:sz="6" w:space="0" w:color="auto"/>
              <w:right w:val="nil"/>
            </w:tcBorders>
            <w:shd w:val="clear" w:color="auto" w:fill="FFFFFF"/>
          </w:tcPr>
          <w:p w:rsidR="006C2274" w:rsidRPr="00E33931" w:rsidRDefault="006C2274" w:rsidP="006C2274">
            <w:pPr>
              <w:pStyle w:val="a7"/>
              <w:rPr>
                <w:b/>
                <w:sz w:val="24"/>
                <w:szCs w:val="24"/>
              </w:rPr>
            </w:pPr>
          </w:p>
        </w:tc>
        <w:tc>
          <w:tcPr>
            <w:tcW w:w="751" w:type="dxa"/>
            <w:tcBorders>
              <w:top w:val="single" w:sz="6" w:space="0" w:color="auto"/>
              <w:left w:val="nil"/>
              <w:bottom w:val="single" w:sz="6" w:space="0" w:color="auto"/>
              <w:right w:val="nil"/>
            </w:tcBorders>
            <w:shd w:val="clear" w:color="auto" w:fill="FFFFFF"/>
          </w:tcPr>
          <w:p w:rsidR="006C2274" w:rsidRPr="00E33931" w:rsidRDefault="006C2274" w:rsidP="006C2274">
            <w:pPr>
              <w:pStyle w:val="a7"/>
              <w:rPr>
                <w:b/>
                <w:sz w:val="24"/>
                <w:szCs w:val="24"/>
              </w:rPr>
            </w:pPr>
          </w:p>
        </w:tc>
        <w:tc>
          <w:tcPr>
            <w:tcW w:w="1430" w:type="dxa"/>
            <w:gridSpan w:val="2"/>
            <w:tcBorders>
              <w:top w:val="single" w:sz="6" w:space="0" w:color="auto"/>
              <w:left w:val="nil"/>
              <w:bottom w:val="single" w:sz="6" w:space="0" w:color="auto"/>
              <w:right w:val="nil"/>
            </w:tcBorders>
            <w:shd w:val="clear" w:color="auto" w:fill="FFFFFF"/>
          </w:tcPr>
          <w:p w:rsidR="006C2274" w:rsidRPr="00E33931" w:rsidRDefault="006C2274" w:rsidP="006C2274">
            <w:pPr>
              <w:pStyle w:val="a7"/>
              <w:rPr>
                <w:b/>
                <w:sz w:val="24"/>
                <w:szCs w:val="24"/>
              </w:rPr>
            </w:pPr>
            <w:r w:rsidRPr="00E33931">
              <w:rPr>
                <w:b/>
                <w:spacing w:val="-3"/>
                <w:sz w:val="24"/>
                <w:szCs w:val="24"/>
              </w:rPr>
              <w:t>Возраст</w:t>
            </w:r>
          </w:p>
        </w:tc>
        <w:tc>
          <w:tcPr>
            <w:tcW w:w="2803" w:type="dxa"/>
            <w:tcBorders>
              <w:top w:val="single" w:sz="6" w:space="0" w:color="auto"/>
              <w:left w:val="nil"/>
              <w:bottom w:val="single" w:sz="6" w:space="0" w:color="auto"/>
              <w:right w:val="single" w:sz="6" w:space="0" w:color="auto"/>
            </w:tcBorders>
            <w:shd w:val="clear" w:color="auto" w:fill="FFFFFF"/>
          </w:tcPr>
          <w:p w:rsidR="006C2274" w:rsidRPr="00E33931" w:rsidRDefault="006C2274" w:rsidP="006C2274">
            <w:pPr>
              <w:pStyle w:val="a7"/>
              <w:rPr>
                <w:b/>
                <w:sz w:val="24"/>
                <w:szCs w:val="24"/>
              </w:rPr>
            </w:pPr>
          </w:p>
        </w:tc>
      </w:tr>
      <w:tr w:rsidR="006C2274" w:rsidRPr="00E33931" w:rsidTr="006C2274">
        <w:trPr>
          <w:trHeight w:hRule="exact" w:val="346"/>
        </w:trPr>
        <w:tc>
          <w:tcPr>
            <w:tcW w:w="1872" w:type="dxa"/>
            <w:tcBorders>
              <w:top w:val="nil"/>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b/>
                <w:sz w:val="24"/>
                <w:szCs w:val="24"/>
              </w:rPr>
            </w:pPr>
          </w:p>
          <w:p w:rsidR="006C2274" w:rsidRPr="00E33931" w:rsidRDefault="006C2274" w:rsidP="006C2274">
            <w:pPr>
              <w:pStyle w:val="a7"/>
              <w:rPr>
                <w:b/>
                <w:sz w:val="24"/>
                <w:szCs w:val="24"/>
              </w:rPr>
            </w:pP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b/>
                <w:sz w:val="24"/>
                <w:szCs w:val="24"/>
              </w:rPr>
            </w:pPr>
            <w:r w:rsidRPr="00E33931">
              <w:rPr>
                <w:b/>
                <w:spacing w:val="-4"/>
                <w:sz w:val="24"/>
                <w:szCs w:val="24"/>
              </w:rPr>
              <w:t>2-3 года</w:t>
            </w:r>
          </w:p>
        </w:tc>
        <w:tc>
          <w:tcPr>
            <w:tcW w:w="2081" w:type="dxa"/>
            <w:gridSpan w:val="2"/>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b/>
                <w:sz w:val="24"/>
                <w:szCs w:val="24"/>
              </w:rPr>
            </w:pPr>
            <w:r w:rsidRPr="00E33931">
              <w:rPr>
                <w:b/>
                <w:spacing w:val="-3"/>
                <w:sz w:val="24"/>
                <w:szCs w:val="24"/>
              </w:rPr>
              <w:t>3-4 года</w:t>
            </w:r>
          </w:p>
        </w:tc>
        <w:tc>
          <w:tcPr>
            <w:tcW w:w="100" w:type="dxa"/>
            <w:tcBorders>
              <w:top w:val="single" w:sz="6" w:space="0" w:color="auto"/>
              <w:left w:val="single" w:sz="6" w:space="0" w:color="auto"/>
              <w:bottom w:val="single" w:sz="6" w:space="0" w:color="auto"/>
              <w:right w:val="nil"/>
            </w:tcBorders>
            <w:shd w:val="clear" w:color="auto" w:fill="FFFFFF"/>
          </w:tcPr>
          <w:p w:rsidR="006C2274" w:rsidRPr="00E33931" w:rsidRDefault="006C2274" w:rsidP="006C2274">
            <w:pPr>
              <w:pStyle w:val="a7"/>
              <w:rPr>
                <w:b/>
                <w:sz w:val="24"/>
                <w:szCs w:val="24"/>
              </w:rPr>
            </w:pPr>
          </w:p>
        </w:tc>
        <w:tc>
          <w:tcPr>
            <w:tcW w:w="2803" w:type="dxa"/>
            <w:tcBorders>
              <w:top w:val="single" w:sz="6" w:space="0" w:color="auto"/>
              <w:left w:val="nil"/>
              <w:bottom w:val="single" w:sz="6" w:space="0" w:color="auto"/>
              <w:right w:val="single" w:sz="6" w:space="0" w:color="auto"/>
            </w:tcBorders>
            <w:shd w:val="clear" w:color="auto" w:fill="FFFFFF"/>
          </w:tcPr>
          <w:p w:rsidR="006C2274" w:rsidRPr="00E33931" w:rsidRDefault="006C2274" w:rsidP="006C2274">
            <w:pPr>
              <w:pStyle w:val="a7"/>
              <w:rPr>
                <w:b/>
                <w:sz w:val="24"/>
                <w:szCs w:val="24"/>
              </w:rPr>
            </w:pPr>
            <w:r w:rsidRPr="00E33931">
              <w:rPr>
                <w:b/>
                <w:spacing w:val="-3"/>
                <w:sz w:val="24"/>
                <w:szCs w:val="24"/>
              </w:rPr>
              <w:t>4-5 лет</w:t>
            </w:r>
          </w:p>
        </w:tc>
      </w:tr>
      <w:tr w:rsidR="006C2274" w:rsidRPr="00E33931" w:rsidTr="006C2274">
        <w:trPr>
          <w:trHeight w:hRule="exact" w:val="34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jc w:val="left"/>
              <w:rPr>
                <w:sz w:val="24"/>
                <w:szCs w:val="24"/>
              </w:rPr>
            </w:pPr>
            <w:r w:rsidRPr="00E33931">
              <w:rPr>
                <w:spacing w:val="-3"/>
                <w:sz w:val="24"/>
                <w:szCs w:val="24"/>
              </w:rPr>
              <w:t>Автогрейдер</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750</w:t>
            </w:r>
          </w:p>
        </w:tc>
        <w:tc>
          <w:tcPr>
            <w:tcW w:w="2081" w:type="dxa"/>
            <w:gridSpan w:val="2"/>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660</w:t>
            </w:r>
          </w:p>
        </w:tc>
        <w:tc>
          <w:tcPr>
            <w:tcW w:w="100" w:type="dxa"/>
            <w:tcBorders>
              <w:top w:val="single" w:sz="6" w:space="0" w:color="auto"/>
              <w:left w:val="single" w:sz="6" w:space="0" w:color="auto"/>
              <w:bottom w:val="single" w:sz="6" w:space="0" w:color="auto"/>
              <w:right w:val="nil"/>
            </w:tcBorders>
            <w:shd w:val="clear" w:color="auto" w:fill="FFFFFF"/>
          </w:tcPr>
          <w:p w:rsidR="006C2274" w:rsidRPr="00E33931" w:rsidRDefault="006C2274" w:rsidP="006C2274">
            <w:pPr>
              <w:pStyle w:val="a7"/>
              <w:rPr>
                <w:sz w:val="24"/>
                <w:szCs w:val="24"/>
              </w:rPr>
            </w:pPr>
          </w:p>
        </w:tc>
        <w:tc>
          <w:tcPr>
            <w:tcW w:w="2803" w:type="dxa"/>
            <w:tcBorders>
              <w:top w:val="single" w:sz="6" w:space="0" w:color="auto"/>
              <w:left w:val="nil"/>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550</w:t>
            </w:r>
          </w:p>
        </w:tc>
      </w:tr>
      <w:tr w:rsidR="006C2274" w:rsidRPr="00E33931" w:rsidTr="006C2274">
        <w:trPr>
          <w:trHeight w:hRule="exact" w:val="355"/>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jc w:val="left"/>
              <w:rPr>
                <w:sz w:val="24"/>
                <w:szCs w:val="24"/>
              </w:rPr>
            </w:pPr>
            <w:r w:rsidRPr="00E33931">
              <w:rPr>
                <w:spacing w:val="-4"/>
                <w:sz w:val="24"/>
                <w:szCs w:val="24"/>
              </w:rPr>
              <w:t>Экскаватор</w:t>
            </w:r>
          </w:p>
        </w:tc>
        <w:tc>
          <w:tcPr>
            <w:tcW w:w="2523"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pacing w:val="-7"/>
                <w:sz w:val="24"/>
                <w:szCs w:val="24"/>
              </w:rPr>
              <w:t>1000</w:t>
            </w:r>
          </w:p>
        </w:tc>
        <w:tc>
          <w:tcPr>
            <w:tcW w:w="2081" w:type="dxa"/>
            <w:gridSpan w:val="2"/>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900</w:t>
            </w:r>
          </w:p>
        </w:tc>
        <w:tc>
          <w:tcPr>
            <w:tcW w:w="100" w:type="dxa"/>
            <w:tcBorders>
              <w:top w:val="single" w:sz="6" w:space="0" w:color="auto"/>
              <w:left w:val="single" w:sz="6" w:space="0" w:color="auto"/>
              <w:bottom w:val="single" w:sz="6" w:space="0" w:color="auto"/>
              <w:right w:val="nil"/>
            </w:tcBorders>
            <w:shd w:val="clear" w:color="auto" w:fill="FFFFFF"/>
          </w:tcPr>
          <w:p w:rsidR="006C2274" w:rsidRPr="00E33931" w:rsidRDefault="006C2274" w:rsidP="006C2274">
            <w:pPr>
              <w:pStyle w:val="a7"/>
              <w:rPr>
                <w:sz w:val="24"/>
                <w:szCs w:val="24"/>
              </w:rPr>
            </w:pPr>
          </w:p>
        </w:tc>
        <w:tc>
          <w:tcPr>
            <w:tcW w:w="2803" w:type="dxa"/>
            <w:tcBorders>
              <w:top w:val="single" w:sz="6" w:space="0" w:color="auto"/>
              <w:left w:val="nil"/>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700</w:t>
            </w:r>
          </w:p>
        </w:tc>
      </w:tr>
    </w:tbl>
    <w:p w:rsidR="006C2274" w:rsidRDefault="006C2274" w:rsidP="006C2274">
      <w:pPr>
        <w:rPr>
          <w:lang w:val="en-US"/>
        </w:rPr>
      </w:pPr>
    </w:p>
    <w:p w:rsidR="006C2274" w:rsidRPr="00E33931" w:rsidRDefault="006C2274" w:rsidP="00E33931">
      <w:pPr>
        <w:spacing w:after="0" w:line="360" w:lineRule="auto"/>
        <w:jc w:val="both"/>
        <w:rPr>
          <w:rFonts w:ascii="Times New Roman" w:hAnsi="Times New Roman" w:cs="Times New Roman"/>
          <w:spacing w:val="-1"/>
          <w:sz w:val="28"/>
          <w:szCs w:val="28"/>
        </w:rPr>
      </w:pPr>
      <w:r w:rsidRPr="00E33931">
        <w:rPr>
          <w:rFonts w:ascii="Times New Roman" w:hAnsi="Times New Roman" w:cs="Times New Roman"/>
          <w:sz w:val="28"/>
          <w:szCs w:val="28"/>
        </w:rPr>
        <w:t xml:space="preserve">Выручка = 1*750+3*660+2*550+1*900+2*700=6130 (тыс.руб.) Балансовая стоимость данных транспортных средств составляет 5620 </w:t>
      </w:r>
      <w:r w:rsidRPr="00E33931">
        <w:rPr>
          <w:rFonts w:ascii="Times New Roman" w:hAnsi="Times New Roman" w:cs="Times New Roman"/>
          <w:spacing w:val="-2"/>
          <w:sz w:val="28"/>
          <w:szCs w:val="28"/>
        </w:rPr>
        <w:t xml:space="preserve">(тыс. руб.), следовательно, в результате купли-продажи транспортных средств </w:t>
      </w:r>
      <w:r w:rsidRPr="00E33931">
        <w:rPr>
          <w:rFonts w:ascii="Times New Roman" w:hAnsi="Times New Roman" w:cs="Times New Roman"/>
          <w:spacing w:val="-1"/>
          <w:sz w:val="28"/>
          <w:szCs w:val="28"/>
        </w:rPr>
        <w:t xml:space="preserve">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1"/>
          <w:sz w:val="28"/>
          <w:szCs w:val="28"/>
        </w:rPr>
        <w:t xml:space="preserve"> сможет получить прибыль 130 тыс.руб.</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4.</w:t>
      </w:r>
      <w:r w:rsidRPr="00E33931">
        <w:rPr>
          <w:rFonts w:ascii="Times New Roman" w:hAnsi="Times New Roman" w:cs="Times New Roman"/>
          <w:spacing w:val="-1"/>
          <w:sz w:val="28"/>
          <w:szCs w:val="28"/>
        </w:rPr>
        <w:tab/>
      </w:r>
      <w:r w:rsidRPr="00E33931">
        <w:rPr>
          <w:rFonts w:ascii="Times New Roman" w:hAnsi="Times New Roman" w:cs="Times New Roman"/>
          <w:sz w:val="28"/>
          <w:szCs w:val="28"/>
        </w:rPr>
        <w:t>Изменение системы оплаты труда менеджеров по сбыту</w:t>
      </w:r>
    </w:p>
    <w:p w:rsidR="006C2274" w:rsidRPr="00E33931" w:rsidRDefault="006C2274" w:rsidP="00E33931">
      <w:pPr>
        <w:spacing w:after="0" w:line="360" w:lineRule="auto"/>
        <w:jc w:val="both"/>
        <w:rPr>
          <w:rFonts w:ascii="Times New Roman" w:hAnsi="Times New Roman" w:cs="Times New Roman"/>
          <w:spacing w:val="-1"/>
          <w:sz w:val="28"/>
          <w:szCs w:val="28"/>
        </w:rPr>
      </w:pPr>
      <w:r w:rsidRPr="00E33931">
        <w:rPr>
          <w:rFonts w:ascii="Times New Roman" w:hAnsi="Times New Roman" w:cs="Times New Roman"/>
          <w:spacing w:val="-1"/>
          <w:sz w:val="28"/>
          <w:szCs w:val="28"/>
        </w:rPr>
        <w:t xml:space="preserve">В настоящее время система оплаты труда менеджеров почасовая и </w:t>
      </w:r>
      <w:r w:rsidRPr="00E33931">
        <w:rPr>
          <w:rFonts w:ascii="Times New Roman" w:hAnsi="Times New Roman" w:cs="Times New Roman"/>
          <w:spacing w:val="2"/>
          <w:sz w:val="28"/>
          <w:szCs w:val="28"/>
        </w:rPr>
        <w:t xml:space="preserve">представляет собой оклад с премией 50% за фактически отработанное время </w:t>
      </w:r>
      <w:r w:rsidRPr="00E33931">
        <w:rPr>
          <w:rFonts w:ascii="Times New Roman" w:hAnsi="Times New Roman" w:cs="Times New Roman"/>
          <w:sz w:val="28"/>
          <w:szCs w:val="28"/>
        </w:rPr>
        <w:t xml:space="preserve">т. е. существующая система оплаты труда не направлена на стимулирование деятельности менеджеров по поиску новых клиентов. Предлагаем изменить </w:t>
      </w:r>
      <w:r w:rsidRPr="00E33931">
        <w:rPr>
          <w:rFonts w:ascii="Times New Roman" w:hAnsi="Times New Roman" w:cs="Times New Roman"/>
          <w:spacing w:val="2"/>
          <w:sz w:val="28"/>
          <w:szCs w:val="28"/>
        </w:rPr>
        <w:t xml:space="preserve">систему оплаты труда на: «оклад плюс бонусы за объем заказов». Данная </w:t>
      </w:r>
      <w:r w:rsidRPr="00E33931">
        <w:rPr>
          <w:rFonts w:ascii="Times New Roman" w:hAnsi="Times New Roman" w:cs="Times New Roman"/>
          <w:sz w:val="28"/>
          <w:szCs w:val="28"/>
        </w:rPr>
        <w:t xml:space="preserve">система должна способствовать с одной стороны росту объемов оказанных </w:t>
      </w:r>
      <w:r w:rsidRPr="00E33931">
        <w:rPr>
          <w:rFonts w:ascii="Times New Roman" w:hAnsi="Times New Roman" w:cs="Times New Roman"/>
          <w:spacing w:val="-1"/>
          <w:sz w:val="28"/>
          <w:szCs w:val="28"/>
        </w:rPr>
        <w:t xml:space="preserve">услуг, с другой — справедливому размеру затрат на оплату труда данных </w:t>
      </w:r>
      <w:r w:rsidRPr="00E33931">
        <w:rPr>
          <w:rFonts w:ascii="Times New Roman" w:hAnsi="Times New Roman" w:cs="Times New Roman"/>
          <w:spacing w:val="2"/>
          <w:sz w:val="28"/>
          <w:szCs w:val="28"/>
        </w:rPr>
        <w:t xml:space="preserve">сотрудников по отношению к объему выручки. При этом предполагается </w:t>
      </w:r>
      <w:r w:rsidRPr="00E33931">
        <w:rPr>
          <w:rFonts w:ascii="Times New Roman" w:hAnsi="Times New Roman" w:cs="Times New Roman"/>
          <w:spacing w:val="-1"/>
          <w:sz w:val="28"/>
          <w:szCs w:val="28"/>
        </w:rPr>
        <w:t>поднять оклад с 15 до 20 тыс. руб. Система бонусов представлена в таблице 28.</w:t>
      </w:r>
    </w:p>
    <w:p w:rsidR="00CC14A5" w:rsidRDefault="00CC14A5" w:rsidP="00A401CE">
      <w:pPr>
        <w:spacing w:after="0" w:line="240" w:lineRule="auto"/>
        <w:jc w:val="both"/>
        <w:rPr>
          <w:rFonts w:ascii="Times New Roman" w:hAnsi="Times New Roman" w:cs="Times New Roman"/>
          <w:b/>
          <w:spacing w:val="-3"/>
          <w:sz w:val="24"/>
          <w:szCs w:val="24"/>
        </w:rPr>
      </w:pPr>
    </w:p>
    <w:p w:rsidR="00CC14A5" w:rsidRDefault="00CC14A5" w:rsidP="00A401CE">
      <w:pPr>
        <w:spacing w:after="0" w:line="240" w:lineRule="auto"/>
        <w:jc w:val="both"/>
        <w:rPr>
          <w:rFonts w:ascii="Times New Roman" w:hAnsi="Times New Roman" w:cs="Times New Roman"/>
          <w:b/>
          <w:spacing w:val="-3"/>
          <w:sz w:val="24"/>
          <w:szCs w:val="24"/>
        </w:rPr>
      </w:pPr>
    </w:p>
    <w:p w:rsidR="00CC14A5" w:rsidRDefault="00CC14A5" w:rsidP="00A401CE">
      <w:pPr>
        <w:spacing w:after="0" w:line="240" w:lineRule="auto"/>
        <w:jc w:val="both"/>
        <w:rPr>
          <w:rFonts w:ascii="Times New Roman" w:hAnsi="Times New Roman" w:cs="Times New Roman"/>
          <w:b/>
          <w:spacing w:val="-3"/>
          <w:sz w:val="24"/>
          <w:szCs w:val="24"/>
        </w:rPr>
      </w:pPr>
    </w:p>
    <w:p w:rsidR="00CC14A5" w:rsidRDefault="00CC14A5" w:rsidP="00A401CE">
      <w:pPr>
        <w:spacing w:after="0" w:line="240" w:lineRule="auto"/>
        <w:jc w:val="both"/>
        <w:rPr>
          <w:rFonts w:ascii="Times New Roman" w:hAnsi="Times New Roman" w:cs="Times New Roman"/>
          <w:b/>
          <w:spacing w:val="-3"/>
          <w:sz w:val="24"/>
          <w:szCs w:val="24"/>
        </w:rPr>
      </w:pPr>
    </w:p>
    <w:p w:rsidR="006C2274" w:rsidRPr="00A401CE" w:rsidRDefault="006C2274" w:rsidP="00A401CE">
      <w:pPr>
        <w:spacing w:after="0" w:line="240" w:lineRule="auto"/>
        <w:jc w:val="both"/>
        <w:rPr>
          <w:rFonts w:ascii="Times New Roman" w:hAnsi="Times New Roman" w:cs="Times New Roman"/>
          <w:b/>
          <w:sz w:val="24"/>
          <w:szCs w:val="24"/>
        </w:rPr>
      </w:pPr>
      <w:r w:rsidRPr="00A401CE">
        <w:rPr>
          <w:rFonts w:ascii="Times New Roman" w:hAnsi="Times New Roman" w:cs="Times New Roman"/>
          <w:b/>
          <w:spacing w:val="-3"/>
          <w:sz w:val="24"/>
          <w:szCs w:val="24"/>
        </w:rPr>
        <w:t>Таблица 28 - Система бонусов</w:t>
      </w:r>
    </w:p>
    <w:p w:rsidR="006C2274" w:rsidRPr="00A401CE" w:rsidRDefault="006C2274" w:rsidP="00A401CE">
      <w:pPr>
        <w:spacing w:after="0" w:line="240" w:lineRule="auto"/>
        <w:rPr>
          <w:b/>
          <w:sz w:val="24"/>
          <w:szCs w:val="24"/>
        </w:rPr>
      </w:pPr>
    </w:p>
    <w:tbl>
      <w:tblPr>
        <w:tblW w:w="0" w:type="auto"/>
        <w:tblInd w:w="40" w:type="dxa"/>
        <w:tblLayout w:type="fixed"/>
        <w:tblCellMar>
          <w:left w:w="40" w:type="dxa"/>
          <w:right w:w="40" w:type="dxa"/>
        </w:tblCellMar>
        <w:tblLook w:val="0000"/>
      </w:tblPr>
      <w:tblGrid>
        <w:gridCol w:w="3082"/>
        <w:gridCol w:w="845"/>
        <w:gridCol w:w="691"/>
        <w:gridCol w:w="710"/>
        <w:gridCol w:w="682"/>
        <w:gridCol w:w="730"/>
        <w:gridCol w:w="672"/>
        <w:gridCol w:w="682"/>
        <w:gridCol w:w="672"/>
        <w:gridCol w:w="634"/>
      </w:tblGrid>
      <w:tr w:rsidR="006C2274" w:rsidRPr="00E33931" w:rsidTr="006C2274">
        <w:trPr>
          <w:trHeight w:hRule="exact" w:val="595"/>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Объем заказов, тыс.руб.</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До 3300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3301-3400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3401-3500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3501-3600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3601-3700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3701-3800</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3801-3900</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3901-4000</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Более 4000</w:t>
            </w:r>
          </w:p>
        </w:tc>
      </w:tr>
      <w:tr w:rsidR="006C2274" w:rsidRPr="00E33931" w:rsidTr="006C2274">
        <w:trPr>
          <w:trHeight w:hRule="exact" w:val="374"/>
        </w:trPr>
        <w:tc>
          <w:tcPr>
            <w:tcW w:w="30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jc w:val="left"/>
              <w:rPr>
                <w:sz w:val="24"/>
                <w:szCs w:val="24"/>
              </w:rPr>
            </w:pPr>
            <w:r w:rsidRPr="00E33931">
              <w:rPr>
                <w:sz w:val="24"/>
                <w:szCs w:val="24"/>
              </w:rPr>
              <w:t>Бонус сотрудника, тыс. руб.</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0</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3</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5</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6</w:t>
            </w:r>
          </w:p>
        </w:tc>
        <w:tc>
          <w:tcPr>
            <w:tcW w:w="68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7</w:t>
            </w:r>
          </w:p>
        </w:tc>
        <w:tc>
          <w:tcPr>
            <w:tcW w:w="672"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8</w:t>
            </w:r>
          </w:p>
        </w:tc>
        <w:tc>
          <w:tcPr>
            <w:tcW w:w="634" w:type="dxa"/>
            <w:tcBorders>
              <w:top w:val="single" w:sz="6" w:space="0" w:color="auto"/>
              <w:left w:val="single" w:sz="6" w:space="0" w:color="auto"/>
              <w:bottom w:val="single" w:sz="6" w:space="0" w:color="auto"/>
              <w:right w:val="single" w:sz="6" w:space="0" w:color="auto"/>
            </w:tcBorders>
            <w:shd w:val="clear" w:color="auto" w:fill="FFFFFF"/>
          </w:tcPr>
          <w:p w:rsidR="006C2274" w:rsidRPr="00E33931" w:rsidRDefault="006C2274" w:rsidP="006C2274">
            <w:pPr>
              <w:pStyle w:val="a7"/>
              <w:rPr>
                <w:sz w:val="24"/>
                <w:szCs w:val="24"/>
              </w:rPr>
            </w:pPr>
            <w:r w:rsidRPr="00E33931">
              <w:rPr>
                <w:sz w:val="24"/>
                <w:szCs w:val="24"/>
              </w:rPr>
              <w:t>10</w:t>
            </w:r>
          </w:p>
        </w:tc>
      </w:tr>
    </w:tbl>
    <w:p w:rsidR="006C2274" w:rsidRDefault="006C2274" w:rsidP="006C2274"/>
    <w:p w:rsidR="006C2274" w:rsidRPr="00E33931" w:rsidRDefault="006C2274" w:rsidP="00E33931">
      <w:pPr>
        <w:spacing w:after="0" w:line="360" w:lineRule="auto"/>
        <w:ind w:firstLine="567"/>
        <w:jc w:val="both"/>
        <w:rPr>
          <w:rFonts w:ascii="Times New Roman" w:hAnsi="Times New Roman" w:cs="Times New Roman"/>
          <w:spacing w:val="-2"/>
          <w:sz w:val="28"/>
          <w:szCs w:val="28"/>
        </w:rPr>
      </w:pPr>
      <w:r w:rsidRPr="00E33931">
        <w:rPr>
          <w:rFonts w:ascii="Times New Roman" w:hAnsi="Times New Roman" w:cs="Times New Roman"/>
          <w:spacing w:val="3"/>
          <w:sz w:val="28"/>
          <w:szCs w:val="28"/>
        </w:rPr>
        <w:t xml:space="preserve">Минимальная    граница    объема    заказов    в    месяц    обусловлена </w:t>
      </w:r>
      <w:r w:rsidRPr="00E33931">
        <w:rPr>
          <w:rFonts w:ascii="Times New Roman" w:hAnsi="Times New Roman" w:cs="Times New Roman"/>
          <w:spacing w:val="-2"/>
          <w:sz w:val="28"/>
          <w:szCs w:val="28"/>
        </w:rPr>
        <w:t xml:space="preserve">среднемесячным объемом заказов в 2012 г. </w:t>
      </w:r>
    </w:p>
    <w:p w:rsidR="006C2274" w:rsidRPr="00E33931" w:rsidRDefault="006C2274" w:rsidP="00E33931">
      <w:pPr>
        <w:shd w:val="clear" w:color="auto" w:fill="FFFFFF"/>
        <w:spacing w:after="0" w:line="360" w:lineRule="auto"/>
        <w:ind w:right="14" w:firstLine="567"/>
        <w:jc w:val="both"/>
        <w:rPr>
          <w:rFonts w:ascii="Times New Roman" w:hAnsi="Times New Roman" w:cs="Times New Roman"/>
          <w:sz w:val="28"/>
          <w:szCs w:val="28"/>
        </w:rPr>
      </w:pPr>
      <w:r w:rsidRPr="00E33931">
        <w:rPr>
          <w:rFonts w:ascii="Times New Roman" w:hAnsi="Times New Roman" w:cs="Times New Roman"/>
          <w:spacing w:val="3"/>
          <w:sz w:val="28"/>
          <w:szCs w:val="28"/>
        </w:rPr>
        <w:t xml:space="preserve">Так как при расчете затрат было принято допущение, что каждый </w:t>
      </w:r>
      <w:r w:rsidRPr="00E33931">
        <w:rPr>
          <w:rFonts w:ascii="Times New Roman" w:hAnsi="Times New Roman" w:cs="Times New Roman"/>
          <w:spacing w:val="1"/>
          <w:sz w:val="28"/>
          <w:szCs w:val="28"/>
        </w:rPr>
        <w:t xml:space="preserve">менеджер по сбыту будет ежемесячно набирать заказов на 4001 тыс. руб., </w:t>
      </w:r>
      <w:r w:rsidRPr="00E33931">
        <w:rPr>
          <w:rFonts w:ascii="Times New Roman" w:hAnsi="Times New Roman" w:cs="Times New Roman"/>
          <w:sz w:val="28"/>
          <w:szCs w:val="28"/>
        </w:rPr>
        <w:t xml:space="preserve">годовая выручка составит 96024 тыс. руб., что на 16968 тыс. руб. больше </w:t>
      </w:r>
      <w:r w:rsidRPr="00E33931">
        <w:rPr>
          <w:rFonts w:ascii="Times New Roman" w:hAnsi="Times New Roman" w:cs="Times New Roman"/>
          <w:spacing w:val="-3"/>
          <w:sz w:val="28"/>
          <w:szCs w:val="28"/>
        </w:rPr>
        <w:t>существующей.</w:t>
      </w:r>
    </w:p>
    <w:p w:rsidR="006C2274" w:rsidRPr="00E33931" w:rsidRDefault="006C2274" w:rsidP="00E33931">
      <w:pPr>
        <w:shd w:val="clear" w:color="auto" w:fill="FFFFFF"/>
        <w:spacing w:after="0" w:line="360" w:lineRule="auto"/>
        <w:ind w:right="10"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 xml:space="preserve">Рассчитаем увеличение прибыли в результате реализации данного </w:t>
      </w:r>
      <w:r w:rsidRPr="00E33931">
        <w:rPr>
          <w:rFonts w:ascii="Times New Roman" w:hAnsi="Times New Roman" w:cs="Times New Roman"/>
          <w:sz w:val="28"/>
          <w:szCs w:val="28"/>
        </w:rPr>
        <w:t xml:space="preserve">мероприятия. Доля себестоимости в выручке составляет 0,86, следовательно </w:t>
      </w:r>
      <w:r w:rsidRPr="00E33931">
        <w:rPr>
          <w:rFonts w:ascii="Times New Roman" w:hAnsi="Times New Roman" w:cs="Times New Roman"/>
          <w:spacing w:val="-1"/>
          <w:sz w:val="28"/>
          <w:szCs w:val="28"/>
        </w:rPr>
        <w:t xml:space="preserve">предполагаемая прибыль будет 0,14 от выручки минус увеличение затрат на </w:t>
      </w:r>
      <w:r w:rsidRPr="00E33931">
        <w:rPr>
          <w:rFonts w:ascii="Times New Roman" w:hAnsi="Times New Roman" w:cs="Times New Roman"/>
          <w:spacing w:val="-5"/>
          <w:sz w:val="28"/>
          <w:szCs w:val="28"/>
        </w:rPr>
        <w:t>оплату труда.</w:t>
      </w:r>
    </w:p>
    <w:p w:rsidR="006C2274" w:rsidRPr="00E33931" w:rsidRDefault="006C2274" w:rsidP="00E33931">
      <w:pPr>
        <w:shd w:val="clear" w:color="auto" w:fill="FFFFFF"/>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Увеличение прибыли = 16968*0,14-234=2141,52 (тыс. руб.)</w:t>
      </w:r>
    </w:p>
    <w:p w:rsidR="006C2274" w:rsidRPr="00E33931" w:rsidRDefault="00E33931"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5</w:t>
      </w:r>
      <w:r w:rsidR="006C2274" w:rsidRPr="00E33931">
        <w:rPr>
          <w:rFonts w:ascii="Times New Roman" w:hAnsi="Times New Roman" w:cs="Times New Roman"/>
          <w:spacing w:val="-1"/>
          <w:sz w:val="28"/>
          <w:szCs w:val="28"/>
        </w:rPr>
        <w:t>.       Замена арендуемого помещения</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3"/>
          <w:sz w:val="28"/>
          <w:szCs w:val="28"/>
        </w:rPr>
        <w:t xml:space="preserve">Анализ себестоимости оказания услуг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3"/>
          <w:sz w:val="28"/>
          <w:szCs w:val="28"/>
        </w:rPr>
        <w:t xml:space="preserve">показал, что </w:t>
      </w:r>
      <w:r w:rsidRPr="00E33931">
        <w:rPr>
          <w:rFonts w:ascii="Times New Roman" w:hAnsi="Times New Roman" w:cs="Times New Roman"/>
          <w:spacing w:val="-1"/>
          <w:sz w:val="28"/>
          <w:szCs w:val="28"/>
        </w:rPr>
        <w:t xml:space="preserve">наибольшие затраты приходятся на топливо, заработную плату и аренду </w:t>
      </w:r>
      <w:r w:rsidRPr="00E33931">
        <w:rPr>
          <w:rFonts w:ascii="Times New Roman" w:hAnsi="Times New Roman" w:cs="Times New Roman"/>
          <w:spacing w:val="-2"/>
          <w:sz w:val="28"/>
          <w:szCs w:val="28"/>
        </w:rPr>
        <w:t>отапливаемого бокса для техники.</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2"/>
          <w:sz w:val="28"/>
          <w:szCs w:val="28"/>
        </w:rPr>
        <w:t xml:space="preserve">При этом предприятие арендует бокс с помещением для менеджеров. </w:t>
      </w:r>
      <w:r w:rsidRPr="00E33931">
        <w:rPr>
          <w:rFonts w:ascii="Times New Roman" w:hAnsi="Times New Roman" w:cs="Times New Roman"/>
          <w:sz w:val="28"/>
          <w:szCs w:val="28"/>
        </w:rPr>
        <w:t xml:space="preserve">Для снижения стоимости аренды предлагаем вместо бокса в городе </w:t>
      </w:r>
      <w:r w:rsidRPr="00E33931">
        <w:rPr>
          <w:rFonts w:ascii="Times New Roman" w:hAnsi="Times New Roman" w:cs="Times New Roman"/>
          <w:spacing w:val="-2"/>
          <w:sz w:val="28"/>
          <w:szCs w:val="28"/>
        </w:rPr>
        <w:t xml:space="preserve">арендовать помещение (в котором содержится сельхозтехника) в пригороде у </w:t>
      </w:r>
      <w:r w:rsidRPr="00E33931">
        <w:rPr>
          <w:rFonts w:ascii="Times New Roman" w:hAnsi="Times New Roman" w:cs="Times New Roman"/>
          <w:spacing w:val="-1"/>
          <w:sz w:val="28"/>
          <w:szCs w:val="28"/>
        </w:rPr>
        <w:t xml:space="preserve">одного из колхозов. А для менеджеров арендовать стойки-места с доступом в </w:t>
      </w:r>
      <w:r w:rsidRPr="00E33931">
        <w:rPr>
          <w:rFonts w:ascii="Times New Roman" w:hAnsi="Times New Roman" w:cs="Times New Roman"/>
          <w:spacing w:val="5"/>
          <w:sz w:val="28"/>
          <w:szCs w:val="28"/>
        </w:rPr>
        <w:t xml:space="preserve">сеть интернет в торговых центрах города. Менеджеры будут принимать </w:t>
      </w:r>
      <w:r w:rsidRPr="00E33931">
        <w:rPr>
          <w:rFonts w:ascii="Times New Roman" w:hAnsi="Times New Roman" w:cs="Times New Roman"/>
          <w:sz w:val="28"/>
          <w:szCs w:val="28"/>
        </w:rPr>
        <w:t xml:space="preserve">заказы и через общую корпоративную сеть (на базе программы 1С:Битрикс, которая установлена на предприятии) оформлять все документы, а так же </w:t>
      </w:r>
      <w:r w:rsidRPr="00E33931">
        <w:rPr>
          <w:rFonts w:ascii="Times New Roman" w:hAnsi="Times New Roman" w:cs="Times New Roman"/>
          <w:spacing w:val="-2"/>
          <w:sz w:val="28"/>
          <w:szCs w:val="28"/>
        </w:rPr>
        <w:t>извещать главного инженера о новых заказах.</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Рассчитаем затраты на внедрение мероприятия.</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 xml:space="preserve">Аренда стойки-места с доступом в сеть интернет (безлимит) стоит, в среднем, 5000 руб./месс. [46]. Аренда бокса с 2мя бензоколонками в пригороде стоит 40000 </w:t>
      </w:r>
      <w:r w:rsidRPr="00E33931">
        <w:rPr>
          <w:rFonts w:ascii="Times New Roman" w:hAnsi="Times New Roman" w:cs="Times New Roman"/>
          <w:spacing w:val="8"/>
          <w:sz w:val="28"/>
          <w:szCs w:val="28"/>
        </w:rPr>
        <w:t xml:space="preserve">руб./мес.[46]. Таким образом, общие затраты на аренду составят 600000 </w:t>
      </w:r>
      <w:r w:rsidRPr="00E33931">
        <w:rPr>
          <w:rFonts w:ascii="Times New Roman" w:hAnsi="Times New Roman" w:cs="Times New Roman"/>
          <w:spacing w:val="-5"/>
          <w:sz w:val="28"/>
          <w:szCs w:val="28"/>
        </w:rPr>
        <w:t>руб./год.</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lastRenderedPageBreak/>
        <w:t xml:space="preserve">Кроме того, необходимо будет провести информационную компанию по </w:t>
      </w:r>
      <w:r w:rsidRPr="00E33931">
        <w:rPr>
          <w:rFonts w:ascii="Times New Roman" w:hAnsi="Times New Roman" w:cs="Times New Roman"/>
          <w:sz w:val="28"/>
          <w:szCs w:val="28"/>
        </w:rPr>
        <w:t>извещению клиентов о переезде. Для этого предлагается:</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w:t>
      </w:r>
      <w:r w:rsidRPr="00E33931">
        <w:rPr>
          <w:rFonts w:ascii="Times New Roman" w:hAnsi="Times New Roman" w:cs="Times New Roman"/>
          <w:sz w:val="28"/>
          <w:szCs w:val="28"/>
        </w:rPr>
        <w:tab/>
      </w:r>
      <w:r w:rsidRPr="00E33931">
        <w:rPr>
          <w:rFonts w:ascii="Times New Roman" w:hAnsi="Times New Roman" w:cs="Times New Roman"/>
          <w:spacing w:val="3"/>
          <w:sz w:val="28"/>
          <w:szCs w:val="28"/>
        </w:rPr>
        <w:t xml:space="preserve">организовать рассылку постоянным клиентам (затраты будут равны нулю </w:t>
      </w:r>
      <w:r w:rsidRPr="00E33931">
        <w:rPr>
          <w:rFonts w:ascii="Times New Roman" w:hAnsi="Times New Roman" w:cs="Times New Roman"/>
          <w:spacing w:val="2"/>
          <w:sz w:val="28"/>
          <w:szCs w:val="28"/>
        </w:rPr>
        <w:t xml:space="preserve">т. к. интернет безлимитный, рассылку будут выполнять менеджеры в рамках </w:t>
      </w:r>
      <w:r w:rsidRPr="00E33931">
        <w:rPr>
          <w:rFonts w:ascii="Times New Roman" w:hAnsi="Times New Roman" w:cs="Times New Roman"/>
          <w:spacing w:val="-1"/>
          <w:sz w:val="28"/>
          <w:szCs w:val="28"/>
        </w:rPr>
        <w:t>выполнения своих должностных обязанностей);</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w:t>
      </w:r>
      <w:r w:rsidRPr="00E33931">
        <w:rPr>
          <w:rFonts w:ascii="Times New Roman" w:hAnsi="Times New Roman" w:cs="Times New Roman"/>
          <w:sz w:val="28"/>
          <w:szCs w:val="28"/>
        </w:rPr>
        <w:tab/>
      </w:r>
      <w:r w:rsidRPr="00E33931">
        <w:rPr>
          <w:rFonts w:ascii="Times New Roman" w:hAnsi="Times New Roman" w:cs="Times New Roman"/>
          <w:spacing w:val="4"/>
          <w:sz w:val="28"/>
          <w:szCs w:val="28"/>
        </w:rPr>
        <w:t xml:space="preserve">разместить   информацию   в   деловых   журналах   вместе   с   рекламой </w:t>
      </w:r>
      <w:r w:rsidRPr="00E33931">
        <w:rPr>
          <w:rFonts w:ascii="Times New Roman" w:hAnsi="Times New Roman" w:cs="Times New Roman"/>
          <w:spacing w:val="-3"/>
          <w:sz w:val="28"/>
          <w:szCs w:val="28"/>
        </w:rPr>
        <w:t>организации.</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2"/>
          <w:sz w:val="28"/>
          <w:szCs w:val="28"/>
        </w:rPr>
        <w:t xml:space="preserve">Так как организация ежемесячно размещает рекламную информацию в </w:t>
      </w:r>
      <w:r w:rsidRPr="00E33931">
        <w:rPr>
          <w:rFonts w:ascii="Times New Roman" w:hAnsi="Times New Roman" w:cs="Times New Roman"/>
          <w:sz w:val="28"/>
          <w:szCs w:val="28"/>
        </w:rPr>
        <w:t xml:space="preserve">деловых журналах, затраты будут состоять только из увеличения объема </w:t>
      </w:r>
      <w:r w:rsidRPr="00E33931">
        <w:rPr>
          <w:rFonts w:ascii="Times New Roman" w:hAnsi="Times New Roman" w:cs="Times New Roman"/>
          <w:spacing w:val="10"/>
          <w:sz w:val="28"/>
          <w:szCs w:val="28"/>
        </w:rPr>
        <w:t xml:space="preserve">объявления (до 100 знаков), что составляет, в среднем, 1000 руб. за </w:t>
      </w:r>
      <w:r w:rsidRPr="00E33931">
        <w:rPr>
          <w:rFonts w:ascii="Times New Roman" w:hAnsi="Times New Roman" w:cs="Times New Roman"/>
          <w:spacing w:val="-2"/>
          <w:sz w:val="28"/>
          <w:szCs w:val="28"/>
        </w:rPr>
        <w:t>объявление или 12000 за год [42].</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
          <w:sz w:val="28"/>
          <w:szCs w:val="28"/>
        </w:rPr>
        <w:t>Общая смета затрат на внедрение мероприятий представлена в таблице 30</w:t>
      </w:r>
      <w:r w:rsidRPr="00E33931">
        <w:rPr>
          <w:rFonts w:ascii="Times New Roman" w:hAnsi="Times New Roman" w:cs="Times New Roman"/>
          <w:spacing w:val="-11"/>
          <w:sz w:val="28"/>
          <w:szCs w:val="28"/>
        </w:rPr>
        <w:t>.</w:t>
      </w:r>
    </w:p>
    <w:p w:rsidR="006C2274" w:rsidRPr="00A401CE" w:rsidRDefault="006C2274" w:rsidP="00E33931">
      <w:pPr>
        <w:spacing w:after="0" w:line="360" w:lineRule="auto"/>
        <w:ind w:firstLine="567"/>
        <w:jc w:val="both"/>
        <w:rPr>
          <w:rFonts w:ascii="Times New Roman" w:hAnsi="Times New Roman" w:cs="Times New Roman"/>
          <w:b/>
          <w:spacing w:val="-2"/>
          <w:sz w:val="24"/>
          <w:szCs w:val="24"/>
        </w:rPr>
      </w:pPr>
      <w:r w:rsidRPr="00A401CE">
        <w:rPr>
          <w:rFonts w:ascii="Times New Roman" w:hAnsi="Times New Roman" w:cs="Times New Roman"/>
          <w:b/>
          <w:spacing w:val="-2"/>
          <w:sz w:val="24"/>
          <w:szCs w:val="24"/>
        </w:rPr>
        <w:t>Таблица 30 - Смета затрат на внедрение мероприятий</w:t>
      </w:r>
    </w:p>
    <w:tbl>
      <w:tblPr>
        <w:tblpPr w:leftFromText="180" w:rightFromText="180" w:vertAnchor="text" w:horzAnchor="margin" w:tblpXSpec="center" w:tblpY="216"/>
        <w:tblW w:w="9379" w:type="dxa"/>
        <w:tblLayout w:type="fixed"/>
        <w:tblCellMar>
          <w:left w:w="40" w:type="dxa"/>
          <w:right w:w="40" w:type="dxa"/>
        </w:tblCellMar>
        <w:tblLook w:val="0000"/>
      </w:tblPr>
      <w:tblGrid>
        <w:gridCol w:w="3176"/>
        <w:gridCol w:w="4803"/>
        <w:gridCol w:w="1400"/>
      </w:tblGrid>
      <w:tr w:rsidR="00E33931" w:rsidRPr="00E33931" w:rsidTr="00E33931">
        <w:trPr>
          <w:trHeight w:hRule="exact" w:val="463"/>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b/>
                <w:sz w:val="22"/>
                <w:szCs w:val="22"/>
              </w:rPr>
            </w:pPr>
            <w:r w:rsidRPr="00E33931">
              <w:rPr>
                <w:b/>
                <w:sz w:val="22"/>
                <w:szCs w:val="22"/>
              </w:rPr>
              <w:t>Мероприятие</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b/>
                <w:bCs/>
                <w:spacing w:val="-3"/>
                <w:sz w:val="22"/>
                <w:szCs w:val="22"/>
              </w:rPr>
              <w:t>Статья затрат</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b/>
                <w:bCs/>
                <w:spacing w:val="-6"/>
                <w:sz w:val="22"/>
                <w:szCs w:val="22"/>
              </w:rPr>
              <w:t>Сумма, руб.</w:t>
            </w:r>
          </w:p>
        </w:tc>
      </w:tr>
      <w:tr w:rsidR="00E33931" w:rsidRPr="00E33931" w:rsidTr="00E33931">
        <w:trPr>
          <w:trHeight w:hRule="exact" w:val="236"/>
        </w:trPr>
        <w:tc>
          <w:tcPr>
            <w:tcW w:w="3176" w:type="dxa"/>
            <w:tcBorders>
              <w:top w:val="single" w:sz="6" w:space="0" w:color="auto"/>
              <w:left w:val="single" w:sz="6" w:space="0" w:color="auto"/>
              <w:bottom w:val="nil"/>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1"/>
                <w:sz w:val="22"/>
                <w:szCs w:val="22"/>
              </w:rPr>
              <w:t>Создание сайта</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1"/>
                <w:sz w:val="22"/>
                <w:szCs w:val="22"/>
              </w:rPr>
              <w:t>Создание сайта</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5000</w:t>
            </w:r>
          </w:p>
        </w:tc>
      </w:tr>
      <w:tr w:rsidR="00E33931" w:rsidRPr="00E33931" w:rsidTr="00E33931">
        <w:trPr>
          <w:trHeight w:hRule="exact" w:val="227"/>
        </w:trPr>
        <w:tc>
          <w:tcPr>
            <w:tcW w:w="3176" w:type="dxa"/>
            <w:tcBorders>
              <w:top w:val="nil"/>
              <w:left w:val="single" w:sz="6" w:space="0" w:color="auto"/>
              <w:bottom w:val="nil"/>
              <w:right w:val="single" w:sz="6" w:space="0" w:color="auto"/>
            </w:tcBorders>
            <w:shd w:val="clear" w:color="auto" w:fill="FFFFFF"/>
          </w:tcPr>
          <w:p w:rsidR="00E33931" w:rsidRPr="00E33931" w:rsidRDefault="00E33931" w:rsidP="00E33931">
            <w:pPr>
              <w:pStyle w:val="a7"/>
              <w:jc w:val="left"/>
              <w:rPr>
                <w:sz w:val="22"/>
                <w:szCs w:val="22"/>
              </w:rPr>
            </w:pPr>
          </w:p>
          <w:p w:rsidR="00E33931" w:rsidRPr="00E33931" w:rsidRDefault="00E33931" w:rsidP="00E33931">
            <w:pPr>
              <w:pStyle w:val="a7"/>
              <w:jc w:val="left"/>
              <w:rPr>
                <w:sz w:val="22"/>
                <w:szCs w:val="22"/>
              </w:rPr>
            </w:pP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Хостинг, 1 мес.</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900</w:t>
            </w:r>
          </w:p>
        </w:tc>
      </w:tr>
      <w:tr w:rsidR="00E33931" w:rsidRPr="00E33931" w:rsidTr="00E33931">
        <w:trPr>
          <w:trHeight w:hRule="exact" w:val="227"/>
        </w:trPr>
        <w:tc>
          <w:tcPr>
            <w:tcW w:w="3176" w:type="dxa"/>
            <w:tcBorders>
              <w:top w:val="nil"/>
              <w:left w:val="single" w:sz="6" w:space="0" w:color="auto"/>
              <w:bottom w:val="nil"/>
              <w:right w:val="single" w:sz="6" w:space="0" w:color="auto"/>
            </w:tcBorders>
            <w:shd w:val="clear" w:color="auto" w:fill="FFFFFF"/>
          </w:tcPr>
          <w:p w:rsidR="00E33931" w:rsidRPr="00E33931" w:rsidRDefault="00E33931" w:rsidP="00E33931">
            <w:pPr>
              <w:pStyle w:val="a7"/>
              <w:jc w:val="left"/>
              <w:rPr>
                <w:sz w:val="22"/>
                <w:szCs w:val="22"/>
              </w:rPr>
            </w:pPr>
          </w:p>
          <w:p w:rsidR="00E33931" w:rsidRPr="00E33931" w:rsidRDefault="00E33931" w:rsidP="00E33931">
            <w:pPr>
              <w:pStyle w:val="a7"/>
              <w:jc w:val="left"/>
              <w:rPr>
                <w:sz w:val="22"/>
                <w:szCs w:val="22"/>
              </w:rPr>
            </w:pP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2"/>
                <w:sz w:val="22"/>
                <w:szCs w:val="22"/>
              </w:rPr>
              <w:t>Установка «Он-лайн сервиса»</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200</w:t>
            </w:r>
          </w:p>
        </w:tc>
      </w:tr>
      <w:tr w:rsidR="00E33931" w:rsidRPr="00E33931" w:rsidTr="00E33931">
        <w:trPr>
          <w:trHeight w:hRule="exact" w:val="227"/>
        </w:trPr>
        <w:tc>
          <w:tcPr>
            <w:tcW w:w="3176" w:type="dxa"/>
            <w:tcBorders>
              <w:top w:val="nil"/>
              <w:left w:val="single" w:sz="6" w:space="0" w:color="auto"/>
              <w:bottom w:val="nil"/>
              <w:right w:val="single" w:sz="6" w:space="0" w:color="auto"/>
            </w:tcBorders>
            <w:shd w:val="clear" w:color="auto" w:fill="FFFFFF"/>
          </w:tcPr>
          <w:p w:rsidR="00E33931" w:rsidRPr="00E33931" w:rsidRDefault="00E33931" w:rsidP="00E33931">
            <w:pPr>
              <w:pStyle w:val="a7"/>
              <w:jc w:val="left"/>
              <w:rPr>
                <w:sz w:val="22"/>
                <w:szCs w:val="22"/>
              </w:rPr>
            </w:pPr>
          </w:p>
          <w:p w:rsidR="00E33931" w:rsidRPr="00E33931" w:rsidRDefault="00E33931" w:rsidP="00E33931">
            <w:pPr>
              <w:pStyle w:val="a7"/>
              <w:jc w:val="left"/>
              <w:rPr>
                <w:sz w:val="22"/>
                <w:szCs w:val="22"/>
              </w:rPr>
            </w:pP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1"/>
                <w:sz w:val="22"/>
                <w:szCs w:val="22"/>
              </w:rPr>
              <w:t>Продвижение сайта</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85000</w:t>
            </w:r>
          </w:p>
        </w:tc>
      </w:tr>
      <w:tr w:rsidR="00E33931" w:rsidRPr="00E33931" w:rsidTr="00E33931">
        <w:trPr>
          <w:trHeight w:hRule="exact" w:val="236"/>
        </w:trPr>
        <w:tc>
          <w:tcPr>
            <w:tcW w:w="3176" w:type="dxa"/>
            <w:tcBorders>
              <w:top w:val="nil"/>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p>
          <w:p w:rsidR="00E33931" w:rsidRPr="00E33931" w:rsidRDefault="00E33931" w:rsidP="00E33931">
            <w:pPr>
              <w:pStyle w:val="a7"/>
              <w:jc w:val="left"/>
              <w:rPr>
                <w:sz w:val="22"/>
                <w:szCs w:val="22"/>
              </w:rPr>
            </w:pP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5"/>
                <w:sz w:val="22"/>
                <w:szCs w:val="22"/>
              </w:rPr>
              <w:t>91100</w:t>
            </w:r>
          </w:p>
        </w:tc>
      </w:tr>
      <w:tr w:rsidR="00E33931" w:rsidRPr="00E33931" w:rsidTr="00E33931">
        <w:trPr>
          <w:trHeight w:hRule="exact" w:val="671"/>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3"/>
                <w:sz w:val="22"/>
                <w:szCs w:val="22"/>
              </w:rPr>
              <w:t xml:space="preserve">Пересмотр договоров на покупку </w:t>
            </w:r>
            <w:r w:rsidRPr="00E33931">
              <w:rPr>
                <w:spacing w:val="-3"/>
                <w:sz w:val="22"/>
                <w:szCs w:val="22"/>
              </w:rPr>
              <w:t>ГСМ</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100000</w:t>
            </w:r>
          </w:p>
        </w:tc>
      </w:tr>
      <w:tr w:rsidR="00E33931" w:rsidRPr="00E33931" w:rsidTr="00E33931">
        <w:trPr>
          <w:trHeight w:hRule="exact" w:val="227"/>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1"/>
                <w:sz w:val="22"/>
                <w:szCs w:val="22"/>
              </w:rPr>
              <w:t>Покупка универсальной техники</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6000000</w:t>
            </w:r>
          </w:p>
        </w:tc>
      </w:tr>
      <w:tr w:rsidR="00E33931" w:rsidRPr="00E33931" w:rsidTr="00E33931">
        <w:trPr>
          <w:trHeight w:hRule="exact" w:val="236"/>
        </w:trPr>
        <w:tc>
          <w:tcPr>
            <w:tcW w:w="3176" w:type="dxa"/>
            <w:tcBorders>
              <w:top w:val="single" w:sz="6" w:space="0" w:color="auto"/>
              <w:left w:val="single" w:sz="6" w:space="0" w:color="auto"/>
              <w:bottom w:val="nil"/>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2"/>
                <w:sz w:val="22"/>
                <w:szCs w:val="22"/>
              </w:rPr>
              <w:t>Изменение системы оплаты труда</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Увеличение выплат</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234000</w:t>
            </w:r>
          </w:p>
        </w:tc>
      </w:tr>
      <w:tr w:rsidR="00E33931" w:rsidRPr="00E33931" w:rsidTr="00E33931">
        <w:trPr>
          <w:trHeight w:hRule="exact" w:val="227"/>
        </w:trPr>
        <w:tc>
          <w:tcPr>
            <w:tcW w:w="3176" w:type="dxa"/>
            <w:tcBorders>
              <w:top w:val="nil"/>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p>
          <w:p w:rsidR="00E33931" w:rsidRPr="00E33931" w:rsidRDefault="00E33931" w:rsidP="00E33931">
            <w:pPr>
              <w:pStyle w:val="a7"/>
              <w:jc w:val="left"/>
              <w:rPr>
                <w:sz w:val="22"/>
                <w:szCs w:val="22"/>
              </w:rPr>
            </w:pP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3"/>
                <w:sz w:val="22"/>
                <w:szCs w:val="22"/>
              </w:rPr>
              <w:t>234000</w:t>
            </w:r>
          </w:p>
        </w:tc>
      </w:tr>
      <w:tr w:rsidR="00E33931" w:rsidRPr="00E33931" w:rsidTr="00E33931">
        <w:trPr>
          <w:trHeight w:hRule="exact" w:val="563"/>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2"/>
                <w:sz w:val="22"/>
                <w:szCs w:val="22"/>
              </w:rPr>
              <w:t xml:space="preserve">Закупка   материалов   исходя   из </w:t>
            </w:r>
            <w:r w:rsidRPr="00E33931">
              <w:rPr>
                <w:sz w:val="22"/>
                <w:szCs w:val="22"/>
              </w:rPr>
              <w:t>правила минимизации издержек</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0</w:t>
            </w:r>
          </w:p>
        </w:tc>
      </w:tr>
      <w:tr w:rsidR="00E33931" w:rsidRPr="00E33931" w:rsidTr="00E33931">
        <w:trPr>
          <w:trHeight w:hRule="exact" w:val="416"/>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2"/>
                <w:sz w:val="22"/>
                <w:szCs w:val="22"/>
              </w:rPr>
              <w:t>Замена арендуемого помещения</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4"/>
                <w:sz w:val="22"/>
                <w:szCs w:val="22"/>
              </w:rPr>
              <w:t>Итого</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8"/>
                <w:sz w:val="22"/>
                <w:szCs w:val="22"/>
              </w:rPr>
              <w:t>12000</w:t>
            </w:r>
          </w:p>
        </w:tc>
      </w:tr>
      <w:tr w:rsidR="00E33931" w:rsidRPr="00E33931" w:rsidTr="00E33931">
        <w:trPr>
          <w:trHeight w:hRule="exact" w:val="255"/>
        </w:trPr>
        <w:tc>
          <w:tcPr>
            <w:tcW w:w="3176"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jc w:val="left"/>
              <w:rPr>
                <w:sz w:val="22"/>
                <w:szCs w:val="22"/>
              </w:rPr>
            </w:pPr>
            <w:r w:rsidRPr="00E33931">
              <w:rPr>
                <w:spacing w:val="-5"/>
                <w:sz w:val="22"/>
                <w:szCs w:val="22"/>
              </w:rPr>
              <w:t>ВСЕГО</w:t>
            </w:r>
          </w:p>
        </w:tc>
        <w:tc>
          <w:tcPr>
            <w:tcW w:w="4803"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z w:val="22"/>
                <w:szCs w:val="22"/>
              </w:rPr>
              <w:t>Все</w:t>
            </w:r>
          </w:p>
        </w:tc>
        <w:tc>
          <w:tcPr>
            <w:tcW w:w="1400" w:type="dxa"/>
            <w:tcBorders>
              <w:top w:val="single" w:sz="6" w:space="0" w:color="auto"/>
              <w:left w:val="single" w:sz="6" w:space="0" w:color="auto"/>
              <w:bottom w:val="single" w:sz="6" w:space="0" w:color="auto"/>
              <w:right w:val="single" w:sz="6" w:space="0" w:color="auto"/>
            </w:tcBorders>
            <w:shd w:val="clear" w:color="auto" w:fill="FFFFFF"/>
          </w:tcPr>
          <w:p w:rsidR="00E33931" w:rsidRPr="00E33931" w:rsidRDefault="00E33931" w:rsidP="00E33931">
            <w:pPr>
              <w:pStyle w:val="a7"/>
              <w:rPr>
                <w:sz w:val="22"/>
                <w:szCs w:val="22"/>
              </w:rPr>
            </w:pPr>
            <w:r w:rsidRPr="00E33931">
              <w:rPr>
                <w:spacing w:val="-2"/>
                <w:sz w:val="22"/>
                <w:szCs w:val="22"/>
              </w:rPr>
              <w:t>6437100</w:t>
            </w:r>
          </w:p>
        </w:tc>
      </w:tr>
    </w:tbl>
    <w:p w:rsidR="006C2274" w:rsidRPr="00E33931" w:rsidRDefault="006C2274" w:rsidP="00A401CE">
      <w:pPr>
        <w:shd w:val="clear" w:color="auto" w:fill="FFFFFF"/>
        <w:spacing w:after="0" w:line="360" w:lineRule="auto"/>
        <w:jc w:val="both"/>
        <w:rPr>
          <w:rFonts w:ascii="Times New Roman" w:hAnsi="Times New Roman" w:cs="Times New Roman"/>
          <w:sz w:val="28"/>
          <w:szCs w:val="28"/>
        </w:rPr>
      </w:pPr>
      <w:r w:rsidRPr="00E33931">
        <w:rPr>
          <w:rFonts w:ascii="Times New Roman" w:hAnsi="Times New Roman" w:cs="Times New Roman"/>
          <w:sz w:val="28"/>
          <w:szCs w:val="28"/>
        </w:rPr>
        <w:t>Рассчитаем экономию на арендных платежах.</w:t>
      </w:r>
    </w:p>
    <w:p w:rsidR="006C2274" w:rsidRPr="00E33931" w:rsidRDefault="006C2274" w:rsidP="00E33931">
      <w:pPr>
        <w:shd w:val="clear" w:color="auto" w:fill="FFFFFF"/>
        <w:spacing w:after="0" w:line="360" w:lineRule="auto"/>
        <w:jc w:val="both"/>
        <w:rPr>
          <w:rFonts w:ascii="Times New Roman" w:hAnsi="Times New Roman" w:cs="Times New Roman"/>
          <w:sz w:val="28"/>
          <w:szCs w:val="28"/>
        </w:rPr>
      </w:pPr>
      <w:r w:rsidRPr="00E33931">
        <w:rPr>
          <w:rFonts w:ascii="Times New Roman" w:hAnsi="Times New Roman" w:cs="Times New Roman"/>
          <w:sz w:val="28"/>
          <w:szCs w:val="28"/>
        </w:rPr>
        <w:t>В настоящее время предприятие арендует бокс с заправкой на 2 колонки стоимостью 100 тыс. руб./мес. или 1200 тыс. руб./год. После смены помещения экономия составит 1200-600= 600 руб./год.</w:t>
      </w:r>
    </w:p>
    <w:p w:rsidR="006C2274" w:rsidRPr="00E33931" w:rsidRDefault="006C2274" w:rsidP="00E33931">
      <w:pPr>
        <w:shd w:val="clear" w:color="auto" w:fill="FFFFFF"/>
        <w:spacing w:after="0" w:line="360" w:lineRule="auto"/>
        <w:jc w:val="both"/>
        <w:rPr>
          <w:rFonts w:ascii="Times New Roman" w:hAnsi="Times New Roman" w:cs="Times New Roman"/>
          <w:spacing w:val="-6"/>
          <w:sz w:val="28"/>
          <w:szCs w:val="28"/>
        </w:rPr>
      </w:pPr>
      <w:r w:rsidRPr="00E33931">
        <w:rPr>
          <w:rFonts w:ascii="Times New Roman" w:hAnsi="Times New Roman" w:cs="Times New Roman"/>
          <w:sz w:val="28"/>
          <w:szCs w:val="28"/>
        </w:rPr>
        <w:t xml:space="preserve">Рассчитаем эффективность от внедрения всех мероприятий по таблице </w:t>
      </w:r>
      <w:r w:rsidRPr="00E33931">
        <w:rPr>
          <w:rFonts w:ascii="Times New Roman" w:hAnsi="Times New Roman" w:cs="Times New Roman"/>
          <w:spacing w:val="-6"/>
          <w:sz w:val="28"/>
          <w:szCs w:val="28"/>
        </w:rPr>
        <w:t>31.</w:t>
      </w:r>
    </w:p>
    <w:p w:rsidR="006C2274" w:rsidRPr="00E33931" w:rsidRDefault="006C2274" w:rsidP="00E33931">
      <w:pPr>
        <w:shd w:val="clear" w:color="auto" w:fill="FFFFFF"/>
        <w:spacing w:after="0" w:line="360" w:lineRule="auto"/>
        <w:jc w:val="both"/>
        <w:rPr>
          <w:rFonts w:ascii="Times New Roman" w:hAnsi="Times New Roman" w:cs="Times New Roman"/>
          <w:sz w:val="28"/>
          <w:szCs w:val="28"/>
        </w:rPr>
      </w:pPr>
      <w:r w:rsidRPr="00E33931">
        <w:rPr>
          <w:rFonts w:ascii="Times New Roman" w:hAnsi="Times New Roman" w:cs="Times New Roman"/>
          <w:sz w:val="28"/>
          <w:szCs w:val="28"/>
        </w:rPr>
        <w:t xml:space="preserve">Как видно из таблицы 31, эффективность разработанных мероприятий </w:t>
      </w:r>
      <w:r w:rsidRPr="00E33931">
        <w:rPr>
          <w:rFonts w:ascii="Times New Roman" w:hAnsi="Times New Roman" w:cs="Times New Roman"/>
          <w:spacing w:val="-1"/>
          <w:sz w:val="28"/>
          <w:szCs w:val="28"/>
        </w:rPr>
        <w:t>составит 685 %.</w:t>
      </w:r>
    </w:p>
    <w:p w:rsidR="006C2274" w:rsidRPr="00A401CE" w:rsidRDefault="006C2274" w:rsidP="00E33931">
      <w:pPr>
        <w:spacing w:after="0" w:line="360" w:lineRule="auto"/>
        <w:jc w:val="both"/>
        <w:rPr>
          <w:rFonts w:ascii="Times New Roman" w:hAnsi="Times New Roman" w:cs="Times New Roman"/>
          <w:b/>
          <w:sz w:val="24"/>
          <w:szCs w:val="24"/>
        </w:rPr>
      </w:pPr>
      <w:r w:rsidRPr="00A401CE">
        <w:rPr>
          <w:rFonts w:ascii="Times New Roman" w:hAnsi="Times New Roman" w:cs="Times New Roman"/>
          <w:b/>
          <w:sz w:val="24"/>
          <w:szCs w:val="24"/>
        </w:rPr>
        <w:lastRenderedPageBreak/>
        <w:t>Таблица 31 -Эффективность предложенных мероприятий</w:t>
      </w:r>
    </w:p>
    <w:p w:rsidR="006C2274" w:rsidRPr="003E31CC" w:rsidRDefault="006C2274" w:rsidP="006C2274">
      <w:pPr>
        <w:spacing w:line="240" w:lineRule="auto"/>
      </w:pPr>
    </w:p>
    <w:tbl>
      <w:tblPr>
        <w:tblW w:w="0" w:type="auto"/>
        <w:tblInd w:w="40" w:type="dxa"/>
        <w:tblLayout w:type="fixed"/>
        <w:tblCellMar>
          <w:left w:w="40" w:type="dxa"/>
          <w:right w:w="40" w:type="dxa"/>
        </w:tblCellMar>
        <w:tblLook w:val="0000"/>
      </w:tblPr>
      <w:tblGrid>
        <w:gridCol w:w="2486"/>
        <w:gridCol w:w="1162"/>
        <w:gridCol w:w="4598"/>
        <w:gridCol w:w="1334"/>
      </w:tblGrid>
      <w:tr w:rsidR="006C2274" w:rsidRPr="004B3BDA" w:rsidTr="006C2274">
        <w:trPr>
          <w:trHeight w:hRule="exact" w:val="499"/>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4B3BDA" w:rsidRDefault="006C2274" w:rsidP="006C2274">
            <w:pPr>
              <w:pStyle w:val="a7"/>
              <w:rPr>
                <w:b/>
              </w:rPr>
            </w:pPr>
            <w:r w:rsidRPr="004B3BDA">
              <w:rPr>
                <w:b/>
              </w:rPr>
              <w:t>Мероприятия</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4B3BDA" w:rsidRDefault="006C2274" w:rsidP="006C2274">
            <w:pPr>
              <w:pStyle w:val="a7"/>
              <w:rPr>
                <w:b/>
              </w:rPr>
            </w:pPr>
            <w:r w:rsidRPr="004B3BDA">
              <w:rPr>
                <w:b/>
                <w:spacing w:val="-2"/>
              </w:rPr>
              <w:t xml:space="preserve">Затраты, </w:t>
            </w:r>
            <w:r w:rsidRPr="004B3BDA">
              <w:rPr>
                <w:b/>
                <w:spacing w:val="6"/>
              </w:rPr>
              <w:t>тысруб.</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4B3BDA" w:rsidRDefault="006C2274" w:rsidP="006C2274">
            <w:pPr>
              <w:pStyle w:val="a7"/>
              <w:rPr>
                <w:b/>
              </w:rPr>
            </w:pPr>
            <w:r w:rsidRPr="004B3BDA">
              <w:rPr>
                <w:b/>
              </w:rPr>
              <w:t>Эффект, тысруб.</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4B3BDA" w:rsidRDefault="006C2274" w:rsidP="006C2274">
            <w:pPr>
              <w:pStyle w:val="a7"/>
              <w:rPr>
                <w:b/>
              </w:rPr>
            </w:pPr>
            <w:r w:rsidRPr="004B3BDA">
              <w:rPr>
                <w:b/>
                <w:spacing w:val="-4"/>
              </w:rPr>
              <w:t>Эффектив</w:t>
            </w:r>
            <w:r w:rsidRPr="004B3BDA">
              <w:rPr>
                <w:b/>
                <w:spacing w:val="-4"/>
              </w:rPr>
              <w:softHyphen/>
            </w:r>
            <w:r w:rsidRPr="004B3BDA">
              <w:rPr>
                <w:b/>
                <w:spacing w:val="1"/>
              </w:rPr>
              <w:t>ность, %</w:t>
            </w:r>
          </w:p>
        </w:tc>
      </w:tr>
      <w:tr w:rsidR="006C2274" w:rsidRPr="003E31CC" w:rsidTr="006C2274">
        <w:trPr>
          <w:trHeight w:hRule="exact" w:val="71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Оптимизация запасов</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0,0</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2"/>
              </w:rPr>
              <w:t xml:space="preserve">Уменьшение затрат на содержание материалов на 43,3 </w:t>
            </w:r>
            <w:r w:rsidRPr="003E31CC">
              <w:t>Сокращение общей величины запасов на 2352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t>-</w:t>
            </w:r>
          </w:p>
        </w:tc>
      </w:tr>
      <w:tr w:rsidR="006C2274" w:rsidRPr="003E31CC" w:rsidTr="006C2274">
        <w:trPr>
          <w:trHeight w:hRule="exact" w:val="48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Пересмотр договоров на покупку ГСМ</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100,0</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Снижение дебиторской задолженности на 446,07</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446</w:t>
            </w:r>
          </w:p>
        </w:tc>
      </w:tr>
      <w:tr w:rsidR="006C2274" w:rsidRPr="003E31CC" w:rsidTr="006C2274">
        <w:trPr>
          <w:trHeight w:hRule="exact" w:val="24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Создание сайта</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9"/>
              </w:rPr>
              <w:t>91,1</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Эффект не выражается в денежных единицах</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w:t>
            </w:r>
          </w:p>
        </w:tc>
      </w:tr>
      <w:tr w:rsidR="006C2274" w:rsidRPr="003E31CC" w:rsidTr="006C2274">
        <w:trPr>
          <w:trHeight w:hRule="exact" w:val="47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 xml:space="preserve">Покупка универсальной </w:t>
            </w:r>
            <w:r w:rsidRPr="003E31CC">
              <w:t>техники</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6000,0</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Получение прибыли 130,0 (выручки 6130)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102</w:t>
            </w:r>
          </w:p>
        </w:tc>
      </w:tr>
      <w:tr w:rsidR="006C2274" w:rsidRPr="003E31CC" w:rsidTr="006C2274">
        <w:trPr>
          <w:trHeight w:hRule="exact" w:val="701"/>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2"/>
              </w:rPr>
              <w:t>Изменение системы оплаты труда для менеджеров</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2"/>
              </w:rPr>
              <w:t>234,0</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2"/>
              </w:rPr>
              <w:t>Увеличение прибыли 2141,52</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915</w:t>
            </w:r>
          </w:p>
        </w:tc>
      </w:tr>
      <w:tr w:rsidR="006C2274" w:rsidRPr="003E31CC" w:rsidTr="006C2274">
        <w:trPr>
          <w:trHeight w:hRule="exact" w:val="480"/>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Замена арендуемого помещения</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12</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Снижение затрат на аренду на 600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5000</w:t>
            </w:r>
          </w:p>
        </w:tc>
      </w:tr>
      <w:tr w:rsidR="006C2274" w:rsidRPr="003E31CC" w:rsidTr="006C2274">
        <w:trPr>
          <w:trHeight w:hRule="exact" w:val="499"/>
        </w:trPr>
        <w:tc>
          <w:tcPr>
            <w:tcW w:w="2486"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t>ВСЕГО</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6425,1</w:t>
            </w:r>
          </w:p>
        </w:tc>
        <w:tc>
          <w:tcPr>
            <w:tcW w:w="4598"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 xml:space="preserve">Увеличение прибыли на 2914,82 </w:t>
            </w:r>
            <w:r w:rsidRPr="003E31CC">
              <w:rPr>
                <w:spacing w:val="-2"/>
              </w:rPr>
              <w:t>(Увеличение выручки на 23098,0)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685</w:t>
            </w:r>
          </w:p>
        </w:tc>
      </w:tr>
    </w:tbl>
    <w:p w:rsidR="006C2274" w:rsidRPr="00A401CE" w:rsidRDefault="006C2274" w:rsidP="00A401CE">
      <w:pPr>
        <w:ind w:firstLine="567"/>
        <w:jc w:val="both"/>
        <w:rPr>
          <w:rFonts w:ascii="Times New Roman" w:hAnsi="Times New Roman" w:cs="Times New Roman"/>
          <w:sz w:val="28"/>
          <w:szCs w:val="28"/>
        </w:rPr>
      </w:pPr>
      <w:r w:rsidRPr="00A401CE">
        <w:rPr>
          <w:rFonts w:ascii="Times New Roman" w:hAnsi="Times New Roman" w:cs="Times New Roman"/>
          <w:sz w:val="28"/>
          <w:szCs w:val="28"/>
        </w:rPr>
        <w:t>Рассчитаем изменение эффективности деятельности в целом. Результат расчета представим в виде таблицы 32.</w:t>
      </w:r>
    </w:p>
    <w:p w:rsidR="006C2274" w:rsidRPr="00A401CE" w:rsidRDefault="006C2274" w:rsidP="00A401CE">
      <w:pPr>
        <w:spacing w:line="240" w:lineRule="auto"/>
        <w:rPr>
          <w:rFonts w:ascii="Times New Roman" w:hAnsi="Times New Roman" w:cs="Times New Roman"/>
          <w:b/>
          <w:sz w:val="24"/>
          <w:szCs w:val="24"/>
        </w:rPr>
      </w:pPr>
      <w:r w:rsidRPr="00A401CE">
        <w:rPr>
          <w:rFonts w:ascii="Times New Roman" w:hAnsi="Times New Roman" w:cs="Times New Roman"/>
          <w:b/>
          <w:sz w:val="24"/>
          <w:szCs w:val="24"/>
        </w:rPr>
        <w:t xml:space="preserve">Таблица 32 – Изменение эффективности деятельности ООО </w:t>
      </w:r>
      <w:r w:rsidR="005207E4" w:rsidRPr="005207E4">
        <w:rPr>
          <w:rFonts w:ascii="Times New Roman" w:hAnsi="Times New Roman" w:cs="Times New Roman"/>
          <w:b/>
          <w:sz w:val="24"/>
          <w:szCs w:val="24"/>
        </w:rPr>
        <w:t>«</w:t>
      </w:r>
      <w:r w:rsidR="003931A4" w:rsidRPr="003931A4">
        <w:rPr>
          <w:rFonts w:ascii="Times New Roman" w:hAnsi="Times New Roman" w:cs="Times New Roman"/>
          <w:b/>
          <w:sz w:val="24"/>
          <w:szCs w:val="24"/>
        </w:rPr>
        <w:t>УралСпецТех»</w:t>
      </w:r>
    </w:p>
    <w:tbl>
      <w:tblPr>
        <w:tblW w:w="0" w:type="auto"/>
        <w:tblInd w:w="40" w:type="dxa"/>
        <w:tblLayout w:type="fixed"/>
        <w:tblCellMar>
          <w:left w:w="40" w:type="dxa"/>
          <w:right w:w="40" w:type="dxa"/>
        </w:tblCellMar>
        <w:tblLook w:val="0000"/>
      </w:tblPr>
      <w:tblGrid>
        <w:gridCol w:w="3475"/>
        <w:gridCol w:w="1507"/>
        <w:gridCol w:w="1584"/>
        <w:gridCol w:w="1315"/>
        <w:gridCol w:w="1680"/>
      </w:tblGrid>
      <w:tr w:rsidR="006C2274" w:rsidRPr="003E31CC" w:rsidTr="006C2274">
        <w:trPr>
          <w:trHeight w:hRule="exact" w:val="538"/>
        </w:trPr>
        <w:tc>
          <w:tcPr>
            <w:tcW w:w="3475" w:type="dxa"/>
            <w:vMerge w:val="restart"/>
            <w:tcBorders>
              <w:top w:val="single" w:sz="6" w:space="0" w:color="auto"/>
              <w:left w:val="single" w:sz="6" w:space="0" w:color="auto"/>
              <w:bottom w:val="nil"/>
              <w:right w:val="single" w:sz="6" w:space="0" w:color="auto"/>
            </w:tcBorders>
            <w:shd w:val="clear" w:color="auto" w:fill="FFFFFF"/>
          </w:tcPr>
          <w:p w:rsidR="006C2274" w:rsidRPr="006056D3" w:rsidRDefault="006C2274" w:rsidP="006C2274">
            <w:pPr>
              <w:pStyle w:val="a7"/>
              <w:rPr>
                <w:b/>
              </w:rPr>
            </w:pPr>
            <w:r w:rsidRPr="006056D3">
              <w:rPr>
                <w:b/>
              </w:rPr>
              <w:t>Показатель</w:t>
            </w:r>
          </w:p>
        </w:tc>
        <w:tc>
          <w:tcPr>
            <w:tcW w:w="1507" w:type="dxa"/>
            <w:vMerge w:val="restart"/>
            <w:tcBorders>
              <w:top w:val="single" w:sz="6" w:space="0" w:color="auto"/>
              <w:left w:val="single" w:sz="6" w:space="0" w:color="auto"/>
              <w:bottom w:val="nil"/>
              <w:right w:val="single" w:sz="6" w:space="0" w:color="auto"/>
            </w:tcBorders>
            <w:shd w:val="clear" w:color="auto" w:fill="FFFFFF"/>
          </w:tcPr>
          <w:p w:rsidR="006C2274" w:rsidRPr="006056D3" w:rsidRDefault="006C2274" w:rsidP="006C2274">
            <w:pPr>
              <w:pStyle w:val="a7"/>
              <w:rPr>
                <w:b/>
              </w:rPr>
            </w:pPr>
            <w:r w:rsidRPr="006056D3">
              <w:rPr>
                <w:b/>
              </w:rPr>
              <w:t xml:space="preserve">До внедрения </w:t>
            </w:r>
            <w:r w:rsidRPr="006056D3">
              <w:rPr>
                <w:b/>
                <w:spacing w:val="-1"/>
              </w:rPr>
              <w:t>мероприятий</w:t>
            </w:r>
          </w:p>
        </w:tc>
        <w:tc>
          <w:tcPr>
            <w:tcW w:w="1584" w:type="dxa"/>
            <w:vMerge w:val="restart"/>
            <w:tcBorders>
              <w:top w:val="single" w:sz="6" w:space="0" w:color="auto"/>
              <w:left w:val="single" w:sz="6" w:space="0" w:color="auto"/>
              <w:bottom w:val="nil"/>
              <w:right w:val="single" w:sz="6" w:space="0" w:color="auto"/>
            </w:tcBorders>
            <w:shd w:val="clear" w:color="auto" w:fill="FFFFFF"/>
          </w:tcPr>
          <w:p w:rsidR="006C2274" w:rsidRPr="006056D3" w:rsidRDefault="006C2274" w:rsidP="006C2274">
            <w:pPr>
              <w:pStyle w:val="a7"/>
              <w:rPr>
                <w:b/>
              </w:rPr>
            </w:pPr>
            <w:r w:rsidRPr="006056D3">
              <w:rPr>
                <w:b/>
                <w:spacing w:val="-1"/>
              </w:rPr>
              <w:t xml:space="preserve">После </w:t>
            </w:r>
            <w:r w:rsidRPr="006056D3">
              <w:rPr>
                <w:b/>
                <w:spacing w:val="-2"/>
              </w:rPr>
              <w:t xml:space="preserve">внедрения </w:t>
            </w:r>
            <w:r w:rsidRPr="006056D3">
              <w:rPr>
                <w:b/>
              </w:rPr>
              <w:t>мероприятий</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r w:rsidRPr="006056D3">
              <w:rPr>
                <w:b/>
              </w:rPr>
              <w:t>Изменение</w:t>
            </w:r>
          </w:p>
        </w:tc>
      </w:tr>
      <w:tr w:rsidR="006C2274" w:rsidRPr="003E31CC" w:rsidTr="006C2274">
        <w:trPr>
          <w:trHeight w:hRule="exact" w:val="547"/>
        </w:trPr>
        <w:tc>
          <w:tcPr>
            <w:tcW w:w="3475" w:type="dxa"/>
            <w:vMerge/>
            <w:tcBorders>
              <w:top w:val="nil"/>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p>
          <w:p w:rsidR="006C2274" w:rsidRPr="006056D3" w:rsidRDefault="006C2274" w:rsidP="006C2274">
            <w:pPr>
              <w:pStyle w:val="a7"/>
              <w:rPr>
                <w:b/>
              </w:rPr>
            </w:pPr>
          </w:p>
        </w:tc>
        <w:tc>
          <w:tcPr>
            <w:tcW w:w="1507" w:type="dxa"/>
            <w:vMerge/>
            <w:tcBorders>
              <w:top w:val="nil"/>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p>
          <w:p w:rsidR="006C2274" w:rsidRPr="006056D3" w:rsidRDefault="006C2274" w:rsidP="006C2274">
            <w:pPr>
              <w:pStyle w:val="a7"/>
              <w:rPr>
                <w:b/>
              </w:rPr>
            </w:pPr>
          </w:p>
        </w:tc>
        <w:tc>
          <w:tcPr>
            <w:tcW w:w="1584" w:type="dxa"/>
            <w:vMerge/>
            <w:tcBorders>
              <w:top w:val="nil"/>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p>
          <w:p w:rsidR="006C2274" w:rsidRPr="006056D3" w:rsidRDefault="006C2274" w:rsidP="006C2274">
            <w:pPr>
              <w:pStyle w:val="a7"/>
              <w:rPr>
                <w:b/>
              </w:rPr>
            </w:pP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r w:rsidRPr="006056D3">
              <w:rPr>
                <w:b/>
                <w:spacing w:val="-4"/>
              </w:rPr>
              <w:t>Абсолютное</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6056D3" w:rsidRDefault="006C2274" w:rsidP="006C2274">
            <w:pPr>
              <w:pStyle w:val="a7"/>
              <w:rPr>
                <w:b/>
              </w:rPr>
            </w:pPr>
            <w:r w:rsidRPr="006056D3">
              <w:rPr>
                <w:b/>
              </w:rPr>
              <w:t>Относительное,</w:t>
            </w:r>
          </w:p>
          <w:p w:rsidR="006C2274" w:rsidRPr="006056D3" w:rsidRDefault="006C2274" w:rsidP="006C2274">
            <w:pPr>
              <w:pStyle w:val="a7"/>
              <w:rPr>
                <w:b/>
              </w:rPr>
            </w:pPr>
            <w:r w:rsidRPr="006056D3">
              <w:rPr>
                <w:b/>
              </w:rPr>
              <w:t>%</w:t>
            </w:r>
          </w:p>
        </w:tc>
      </w:tr>
      <w:tr w:rsidR="006C2274" w:rsidRPr="003E31CC" w:rsidTr="006C2274">
        <w:trPr>
          <w:trHeight w:hRule="exact" w:val="24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2"/>
              </w:rPr>
              <w:t>Выручка, 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79056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102154</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23098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6"/>
              </w:rPr>
              <w:t>29,2</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rPr>
                <w:spacing w:val="-2"/>
              </w:rPr>
              <w:t xml:space="preserve">Среднегодовая численность </w:t>
            </w:r>
            <w:r w:rsidRPr="003E31CC">
              <w:t>работающих, чел.</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31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31</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r>
      <w:tr w:rsidR="006C2274" w:rsidRPr="003E31CC" w:rsidTr="006C2274">
        <w:trPr>
          <w:trHeight w:hRule="exact" w:val="25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2"/>
              </w:rPr>
              <w:t>Годовой фонд оплаты труда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9"/>
              </w:rPr>
              <w:t>14045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14279</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234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1,7</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rPr>
                <w:spacing w:val="-1"/>
              </w:rPr>
              <w:t xml:space="preserve">Среднегодовая стоимость основных </w:t>
            </w:r>
            <w:r w:rsidRPr="003E31CC">
              <w:rPr>
                <w:spacing w:val="-2"/>
              </w:rPr>
              <w:t>производственных фондов, 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0"/>
              </w:rPr>
              <w:t>17325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6"/>
              </w:rPr>
              <w:t>17380</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55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0,3</w:t>
            </w:r>
          </w:p>
        </w:tc>
      </w:tr>
      <w:tr w:rsidR="006C2274" w:rsidRPr="003E31CC" w:rsidTr="006C2274">
        <w:trPr>
          <w:trHeight w:hRule="exact" w:val="461"/>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rPr>
                <w:spacing w:val="-2"/>
              </w:rPr>
              <w:t xml:space="preserve">Среднегодовая стоимость оборотных </w:t>
            </w:r>
            <w:r w:rsidRPr="003E31CC">
              <w:rPr>
                <w:spacing w:val="-1"/>
              </w:rPr>
              <w:t>фондов, 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8"/>
              </w:rPr>
              <w:t>13289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1"/>
              </w:rPr>
              <w:t>10491</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-2798</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8"/>
              </w:rPr>
              <w:t>-21,1</w:t>
            </w:r>
          </w:p>
        </w:tc>
      </w:tr>
      <w:tr w:rsidR="006C2274" w:rsidRPr="003E31CC" w:rsidTr="006C2274">
        <w:trPr>
          <w:trHeight w:hRule="exact" w:val="25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2"/>
              </w:rPr>
              <w:t>в т.ч. Запасов, 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4114</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1762</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-2352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-57,2</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rPr>
                <w:spacing w:val="-1"/>
              </w:rPr>
              <w:t xml:space="preserve">Дебиторской задолженности, </w:t>
            </w:r>
            <w:r w:rsidRPr="003E31CC">
              <w:rPr>
                <w:spacing w:val="-2"/>
              </w:rPr>
              <w:t>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5663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5217</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-446</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5"/>
              </w:rPr>
              <w:t>-7,9</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Прибыль от реализации, тыс.руб.</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8"/>
              </w:rPr>
              <w:t>11458</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8"/>
              </w:rPr>
              <w:t>14373</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2915</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25,4</w:t>
            </w:r>
          </w:p>
        </w:tc>
      </w:tr>
      <w:tr w:rsidR="006C2274" w:rsidRPr="003E31CC" w:rsidTr="006C2274">
        <w:trPr>
          <w:trHeight w:hRule="exact" w:val="28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Рентабельность продаж, %</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10,02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10,03</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8"/>
              </w:rPr>
              <w:t>0,01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t>-</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 xml:space="preserve">Резервы времени автогрейдера с </w:t>
            </w:r>
            <w:r w:rsidRPr="003E31CC">
              <w:rPr>
                <w:spacing w:val="-2"/>
              </w:rPr>
              <w:t>экскаватором</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7973,2</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3250,3</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-4722,9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-59,2</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rPr>
                <w:spacing w:val="-1"/>
              </w:rPr>
            </w:pPr>
            <w:r>
              <w:rPr>
                <w:spacing w:val="-1"/>
              </w:rPr>
              <w:t>Эффективность использования автогрейдера с экскаватором по времени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t>0,5</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rPr>
                <w:spacing w:val="-4"/>
              </w:rPr>
            </w:pPr>
            <w:r>
              <w:rPr>
                <w:spacing w:val="-4"/>
              </w:rPr>
              <w:t>0,7</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t>0,2</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rPr>
                <w:spacing w:val="-4"/>
              </w:rPr>
            </w:pPr>
            <w:r>
              <w:rPr>
                <w:spacing w:val="-4"/>
              </w:rPr>
              <w:t>20,0</w:t>
            </w:r>
          </w:p>
        </w:tc>
      </w:tr>
      <w:tr w:rsidR="006C2274" w:rsidRPr="003E31CC" w:rsidTr="006C2274">
        <w:trPr>
          <w:trHeight w:hRule="exact" w:val="28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Отдача основных средств</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4,6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5,9</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7"/>
              </w:rPr>
              <w:t>28,3</w:t>
            </w:r>
          </w:p>
        </w:tc>
      </w:tr>
      <w:tr w:rsidR="006C2274" w:rsidRPr="003E31CC" w:rsidTr="006C2274">
        <w:trPr>
          <w:trHeight w:hRule="exact" w:val="278"/>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1"/>
              </w:rPr>
              <w:t>Период оборота запасов, дни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19</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6</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4"/>
              </w:rPr>
              <w:t>-68,4</w:t>
            </w:r>
          </w:p>
        </w:tc>
      </w:tr>
      <w:tr w:rsidR="006C2274" w:rsidRPr="003E31CC" w:rsidTr="006C2274">
        <w:trPr>
          <w:trHeight w:hRule="exact" w:val="480"/>
        </w:trPr>
        <w:tc>
          <w:tcPr>
            <w:tcW w:w="347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jc w:val="left"/>
            </w:pPr>
            <w:r w:rsidRPr="003E31CC">
              <w:rPr>
                <w:spacing w:val="-2"/>
              </w:rPr>
              <w:t xml:space="preserve">Период оборота дебиторской </w:t>
            </w:r>
            <w:r w:rsidRPr="003E31CC">
              <w:t>задолженности, дни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26</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19</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-7</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-26,9</w:t>
            </w:r>
          </w:p>
        </w:tc>
      </w:tr>
      <w:tr w:rsidR="006C2274" w:rsidRPr="003E31CC" w:rsidTr="006C2274">
        <w:trPr>
          <w:trHeight w:hRule="exact" w:val="470"/>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t xml:space="preserve">Интегральный коэффициент </w:t>
            </w:r>
            <w:r w:rsidRPr="003E31CC">
              <w:rPr>
                <w:spacing w:val="-1"/>
              </w:rPr>
              <w:t>ликвидности бухгалтерского баланса</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0,3</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0,3</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r>
      <w:tr w:rsidR="006C2274" w:rsidRPr="003E31CC" w:rsidTr="006C2274">
        <w:trPr>
          <w:trHeight w:hRule="exact" w:val="490"/>
        </w:trPr>
        <w:tc>
          <w:tcPr>
            <w:tcW w:w="3475" w:type="dxa"/>
            <w:tcBorders>
              <w:top w:val="single" w:sz="6" w:space="0" w:color="auto"/>
              <w:left w:val="single" w:sz="6" w:space="0" w:color="auto"/>
              <w:bottom w:val="single" w:sz="6" w:space="0" w:color="auto"/>
              <w:right w:val="single" w:sz="6" w:space="0" w:color="auto"/>
            </w:tcBorders>
            <w:shd w:val="clear" w:color="auto" w:fill="FFFFFF"/>
            <w:vAlign w:val="center"/>
          </w:tcPr>
          <w:p w:rsidR="006C2274" w:rsidRPr="003E31CC" w:rsidRDefault="006C2274" w:rsidP="006C2274">
            <w:pPr>
              <w:pStyle w:val="a7"/>
              <w:jc w:val="left"/>
            </w:pPr>
            <w:r w:rsidRPr="003E31CC">
              <w:t xml:space="preserve">Коэффициент абсолютной </w:t>
            </w:r>
            <w:r w:rsidRPr="003E31CC">
              <w:rPr>
                <w:spacing w:val="1"/>
              </w:rPr>
              <w:t>ликвидности</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&lt;0,01</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rPr>
                <w:spacing w:val="1"/>
              </w:rPr>
              <w:t>&lt;0,01</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6C2274" w:rsidRPr="003E31CC" w:rsidRDefault="006C2274" w:rsidP="006C2274">
            <w:pPr>
              <w:pStyle w:val="a7"/>
            </w:pPr>
            <w:r w:rsidRPr="003E31CC">
              <w:t>0</w:t>
            </w:r>
          </w:p>
        </w:tc>
      </w:tr>
    </w:tbl>
    <w:p w:rsidR="006C2274" w:rsidRDefault="006C2274" w:rsidP="006C2274">
      <w:pPr>
        <w:rPr>
          <w:sz w:val="20"/>
        </w:rPr>
      </w:pP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lastRenderedPageBreak/>
        <w:t xml:space="preserve">Как видно из таблицы, в результате внедрения разработанных мероприятий выручка увеличится почти на 30%, а прибыль 25,4%. </w:t>
      </w:r>
      <w:r w:rsidRPr="00E33931">
        <w:rPr>
          <w:rFonts w:ascii="Times New Roman" w:hAnsi="Times New Roman" w:cs="Times New Roman"/>
          <w:spacing w:val="4"/>
          <w:sz w:val="28"/>
          <w:szCs w:val="28"/>
        </w:rPr>
        <w:t xml:space="preserve">Рентабельность продаж и ликвидность не изменятся, но все остальные </w:t>
      </w:r>
      <w:r w:rsidRPr="00E33931">
        <w:rPr>
          <w:rFonts w:ascii="Times New Roman" w:hAnsi="Times New Roman" w:cs="Times New Roman"/>
          <w:sz w:val="28"/>
          <w:szCs w:val="28"/>
        </w:rPr>
        <w:t>показатели экономической эффективности улучшатся.</w:t>
      </w:r>
    </w:p>
    <w:p w:rsidR="006C2274" w:rsidRPr="00E33931" w:rsidRDefault="006C2274" w:rsidP="00E33931">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2"/>
          <w:sz w:val="28"/>
          <w:szCs w:val="28"/>
        </w:rPr>
        <w:t xml:space="preserve">В целом же разработанные мероприятия позволят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z w:val="28"/>
          <w:szCs w:val="28"/>
        </w:rPr>
        <w:t xml:space="preserve">более эффективно использовать имеющиеся ресурсы, являющиеся для </w:t>
      </w:r>
      <w:r w:rsidRPr="00E33931">
        <w:rPr>
          <w:rFonts w:ascii="Times New Roman" w:hAnsi="Times New Roman" w:cs="Times New Roman"/>
          <w:spacing w:val="9"/>
          <w:sz w:val="28"/>
          <w:szCs w:val="28"/>
        </w:rPr>
        <w:t xml:space="preserve">рассматриваемого предприятия важнейшим фактором повышения </w:t>
      </w:r>
      <w:r w:rsidRPr="00E33931">
        <w:rPr>
          <w:rFonts w:ascii="Times New Roman" w:hAnsi="Times New Roman" w:cs="Times New Roman"/>
          <w:sz w:val="28"/>
          <w:szCs w:val="28"/>
        </w:rPr>
        <w:t xml:space="preserve">эффективности деятельности. Таким образом, разработанные мероприятия </w:t>
      </w:r>
      <w:r w:rsidRPr="00E33931">
        <w:rPr>
          <w:rFonts w:ascii="Times New Roman" w:hAnsi="Times New Roman" w:cs="Times New Roman"/>
          <w:spacing w:val="-2"/>
          <w:sz w:val="28"/>
          <w:szCs w:val="28"/>
        </w:rPr>
        <w:t>могут быть рекомендованы к внедрению.</w:t>
      </w:r>
    </w:p>
    <w:p w:rsidR="006C2274" w:rsidRPr="003E31CC" w:rsidRDefault="006C2274" w:rsidP="006C2274">
      <w:pPr>
        <w:shd w:val="clear" w:color="auto" w:fill="FFFFFF"/>
        <w:spacing w:line="485" w:lineRule="exact"/>
        <w:ind w:left="38" w:right="163" w:firstLine="696"/>
        <w:rPr>
          <w:sz w:val="20"/>
        </w:rPr>
        <w:sectPr w:rsidR="006C2274" w:rsidRPr="003E31CC" w:rsidSect="00FA4A53">
          <w:footerReference w:type="default" r:id="rId36"/>
          <w:pgSz w:w="11909" w:h="16834"/>
          <w:pgMar w:top="851" w:right="567" w:bottom="1134" w:left="1701" w:header="720" w:footer="720" w:gutter="0"/>
          <w:pgNumType w:start="3"/>
          <w:cols w:space="60"/>
          <w:noEndnote/>
        </w:sectPr>
      </w:pPr>
    </w:p>
    <w:p w:rsidR="006C2274" w:rsidRPr="005207E4" w:rsidRDefault="007F1A4B" w:rsidP="00E33931">
      <w:pPr>
        <w:pStyle w:val="a8"/>
        <w:ind w:firstLine="567"/>
        <w:jc w:val="center"/>
        <w:rPr>
          <w:szCs w:val="28"/>
        </w:rPr>
      </w:pPr>
      <w:r w:rsidRPr="005207E4">
        <w:rPr>
          <w:szCs w:val="28"/>
        </w:rPr>
        <w:lastRenderedPageBreak/>
        <w:t>заключение</w:t>
      </w:r>
    </w:p>
    <w:p w:rsid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5"/>
          <w:sz w:val="28"/>
          <w:szCs w:val="28"/>
        </w:rPr>
        <w:t xml:space="preserve">Анализ имеющихся литературных источников по теме дипломной </w:t>
      </w:r>
      <w:r w:rsidRPr="00E33931">
        <w:rPr>
          <w:rFonts w:ascii="Times New Roman" w:hAnsi="Times New Roman" w:cs="Times New Roman"/>
          <w:sz w:val="28"/>
          <w:szCs w:val="28"/>
        </w:rPr>
        <w:t xml:space="preserve">работы показал, что инфраструктурный комплекс представляет собой субъекты хозяйствования, обеспечивающие воспроизводство общественных </w:t>
      </w:r>
      <w:r w:rsidRPr="00E33931">
        <w:rPr>
          <w:rFonts w:ascii="Times New Roman" w:hAnsi="Times New Roman" w:cs="Times New Roman"/>
          <w:spacing w:val="-15"/>
          <w:sz w:val="28"/>
          <w:szCs w:val="28"/>
        </w:rPr>
        <w:t>благ.</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3"/>
          <w:sz w:val="28"/>
          <w:szCs w:val="28"/>
        </w:rPr>
        <w:t xml:space="preserve">Рационально организованное обслуживание базовых отраслей, </w:t>
      </w:r>
      <w:r w:rsidRPr="00E33931">
        <w:rPr>
          <w:rFonts w:ascii="Times New Roman" w:hAnsi="Times New Roman" w:cs="Times New Roman"/>
          <w:sz w:val="28"/>
          <w:szCs w:val="28"/>
        </w:rPr>
        <w:t xml:space="preserve">обеспечиваемое инфраструктурным комплексом, освобождает предприятия </w:t>
      </w:r>
      <w:r w:rsidRPr="00E33931">
        <w:rPr>
          <w:rFonts w:ascii="Times New Roman" w:hAnsi="Times New Roman" w:cs="Times New Roman"/>
          <w:spacing w:val="7"/>
          <w:sz w:val="28"/>
          <w:szCs w:val="28"/>
        </w:rPr>
        <w:t xml:space="preserve">отрасли от некоторых крупных затрат, позволяет более эффективно </w:t>
      </w:r>
      <w:r w:rsidRPr="00E33931">
        <w:rPr>
          <w:rFonts w:ascii="Times New Roman" w:hAnsi="Times New Roman" w:cs="Times New Roman"/>
          <w:spacing w:val="-1"/>
          <w:sz w:val="28"/>
          <w:szCs w:val="28"/>
        </w:rPr>
        <w:t>использовать имеющийся ресурсный потенциал.</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21"/>
          <w:sz w:val="28"/>
          <w:szCs w:val="28"/>
        </w:rPr>
        <w:t xml:space="preserve">При этом так как уровень эффективности деятельности </w:t>
      </w:r>
      <w:r w:rsidRPr="00E33931">
        <w:rPr>
          <w:rFonts w:ascii="Times New Roman" w:hAnsi="Times New Roman" w:cs="Times New Roman"/>
          <w:spacing w:val="-2"/>
          <w:sz w:val="28"/>
          <w:szCs w:val="28"/>
        </w:rPr>
        <w:t xml:space="preserve">хозяйствующего субъекта характеризует уровень развития производственных </w:t>
      </w:r>
      <w:r w:rsidRPr="00E33931">
        <w:rPr>
          <w:rFonts w:ascii="Times New Roman" w:hAnsi="Times New Roman" w:cs="Times New Roman"/>
          <w:spacing w:val="-1"/>
          <w:sz w:val="28"/>
          <w:szCs w:val="28"/>
        </w:rPr>
        <w:t xml:space="preserve">сил и дает представление о том, какой ценой предприятие получает прибыль, повышение эффективности деятельности составляющих инфраструктурного </w:t>
      </w:r>
      <w:r w:rsidRPr="00E33931">
        <w:rPr>
          <w:rFonts w:ascii="Times New Roman" w:hAnsi="Times New Roman" w:cs="Times New Roman"/>
          <w:sz w:val="28"/>
          <w:szCs w:val="28"/>
        </w:rPr>
        <w:t xml:space="preserve">комплекса в целом способствует повышению эффективности деятельности </w:t>
      </w:r>
      <w:r w:rsidRPr="00E33931">
        <w:rPr>
          <w:rFonts w:ascii="Times New Roman" w:hAnsi="Times New Roman" w:cs="Times New Roman"/>
          <w:spacing w:val="-2"/>
          <w:sz w:val="28"/>
          <w:szCs w:val="28"/>
        </w:rPr>
        <w:t>отраслей, которые они обслуживают.</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 xml:space="preserve">Поэтому выбор системы показателей эффективности деятельности </w:t>
      </w:r>
      <w:r w:rsidRPr="00E33931">
        <w:rPr>
          <w:rFonts w:ascii="Times New Roman" w:hAnsi="Times New Roman" w:cs="Times New Roman"/>
          <w:spacing w:val="11"/>
          <w:sz w:val="28"/>
          <w:szCs w:val="28"/>
        </w:rPr>
        <w:t xml:space="preserve">предприятия имеет большое значение, так как они должны давать </w:t>
      </w:r>
      <w:r w:rsidRPr="00E33931">
        <w:rPr>
          <w:rFonts w:ascii="Times New Roman" w:hAnsi="Times New Roman" w:cs="Times New Roman"/>
          <w:spacing w:val="-1"/>
          <w:sz w:val="28"/>
          <w:szCs w:val="28"/>
        </w:rPr>
        <w:t>всестороннюю оценку использования всех ресурсов предприятия и содержать все общеэкономические показатели.</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 xml:space="preserve">Анализ деятельности ООО </w:t>
      </w:r>
      <w:r w:rsidR="003931A4">
        <w:rPr>
          <w:rFonts w:ascii="Times New Roman" w:hAnsi="Times New Roman" w:cs="Times New Roman"/>
          <w:sz w:val="28"/>
          <w:szCs w:val="28"/>
        </w:rPr>
        <w:t>«Урал</w:t>
      </w:r>
      <w:r w:rsidR="003931A4" w:rsidRPr="00370CB9">
        <w:rPr>
          <w:rFonts w:ascii="Times New Roman" w:hAnsi="Times New Roman" w:cs="Times New Roman"/>
          <w:sz w:val="28"/>
          <w:szCs w:val="28"/>
        </w:rPr>
        <w:t>СпецТех»</w:t>
      </w:r>
      <w:r w:rsidR="003931A4">
        <w:rPr>
          <w:rFonts w:ascii="Times New Roman" w:hAnsi="Times New Roman" w:cs="Times New Roman"/>
          <w:sz w:val="28"/>
          <w:szCs w:val="28"/>
        </w:rPr>
        <w:t xml:space="preserve">, </w:t>
      </w:r>
      <w:r w:rsidRPr="00E33931">
        <w:rPr>
          <w:rFonts w:ascii="Times New Roman" w:hAnsi="Times New Roman" w:cs="Times New Roman"/>
          <w:sz w:val="28"/>
          <w:szCs w:val="28"/>
        </w:rPr>
        <w:t xml:space="preserve">являющегося объектом </w:t>
      </w:r>
      <w:r w:rsidRPr="00E33931">
        <w:rPr>
          <w:rFonts w:ascii="Times New Roman" w:hAnsi="Times New Roman" w:cs="Times New Roman"/>
          <w:spacing w:val="-1"/>
          <w:sz w:val="28"/>
          <w:szCs w:val="28"/>
        </w:rPr>
        <w:t xml:space="preserve">дипломной работы, показал, что данное предприятие является середняком на </w:t>
      </w:r>
      <w:r w:rsidRPr="00E33931">
        <w:rPr>
          <w:rFonts w:ascii="Times New Roman" w:hAnsi="Times New Roman" w:cs="Times New Roman"/>
          <w:sz w:val="28"/>
          <w:szCs w:val="28"/>
        </w:rPr>
        <w:t xml:space="preserve">рынке услуг спецтехники. За анализируемый период финансовое положение </w:t>
      </w:r>
      <w:r w:rsidRPr="00E33931">
        <w:rPr>
          <w:rFonts w:ascii="Times New Roman" w:hAnsi="Times New Roman" w:cs="Times New Roman"/>
          <w:spacing w:val="2"/>
          <w:sz w:val="28"/>
          <w:szCs w:val="28"/>
        </w:rPr>
        <w:t xml:space="preserve">общества ухудшилось, и является кризисным, поэтому был сделан вывод о том, что при отсутствии попыток руководителей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2"/>
          <w:sz w:val="28"/>
          <w:szCs w:val="28"/>
        </w:rPr>
        <w:t xml:space="preserve"> по </w:t>
      </w:r>
      <w:r w:rsidRPr="00E33931">
        <w:rPr>
          <w:rFonts w:ascii="Times New Roman" w:hAnsi="Times New Roman" w:cs="Times New Roman"/>
          <w:spacing w:val="13"/>
          <w:sz w:val="28"/>
          <w:szCs w:val="28"/>
        </w:rPr>
        <w:t xml:space="preserve">принятию мер по исправлению сложившейся ситуации, реальной </w:t>
      </w:r>
      <w:r w:rsidRPr="00E33931">
        <w:rPr>
          <w:rFonts w:ascii="Times New Roman" w:hAnsi="Times New Roman" w:cs="Times New Roman"/>
          <w:spacing w:val="2"/>
          <w:sz w:val="28"/>
          <w:szCs w:val="28"/>
        </w:rPr>
        <w:t xml:space="preserve">возможности улучшить финансовое положение в ближайшее время не </w:t>
      </w:r>
      <w:r w:rsidRPr="00E33931">
        <w:rPr>
          <w:rFonts w:ascii="Times New Roman" w:hAnsi="Times New Roman" w:cs="Times New Roman"/>
          <w:spacing w:val="-3"/>
          <w:sz w:val="28"/>
          <w:szCs w:val="28"/>
        </w:rPr>
        <w:t>предвидится.</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5"/>
          <w:sz w:val="28"/>
          <w:szCs w:val="28"/>
        </w:rPr>
        <w:t xml:space="preserve">Более детальный анализ эффективности деятельности ООО </w:t>
      </w:r>
      <w:r w:rsidR="003931A4">
        <w:rPr>
          <w:rFonts w:ascii="Times New Roman" w:hAnsi="Times New Roman" w:cs="Times New Roman"/>
          <w:sz w:val="28"/>
          <w:szCs w:val="28"/>
        </w:rPr>
        <w:t xml:space="preserve">«УралСпецТех» </w:t>
      </w:r>
      <w:r w:rsidRPr="00E33931">
        <w:rPr>
          <w:rFonts w:ascii="Times New Roman" w:hAnsi="Times New Roman" w:cs="Times New Roman"/>
          <w:spacing w:val="9"/>
          <w:sz w:val="28"/>
          <w:szCs w:val="28"/>
        </w:rPr>
        <w:t xml:space="preserve">позволил выявить основные проблемы, являющиеся </w:t>
      </w:r>
      <w:r w:rsidRPr="00E33931">
        <w:rPr>
          <w:rFonts w:ascii="Times New Roman" w:hAnsi="Times New Roman" w:cs="Times New Roman"/>
          <w:spacing w:val="-1"/>
          <w:sz w:val="28"/>
          <w:szCs w:val="28"/>
        </w:rPr>
        <w:t>причиной низкой эффективности деятельности:</w:t>
      </w:r>
    </w:p>
    <w:p w:rsidR="006C2274" w:rsidRPr="00E33931" w:rsidRDefault="006C2274" w:rsidP="00A401CE">
      <w:pPr>
        <w:shd w:val="clear" w:color="auto" w:fill="FFFFFF"/>
        <w:spacing w:after="0" w:line="360" w:lineRule="auto"/>
        <w:ind w:left="10" w:right="5" w:firstLine="701"/>
        <w:jc w:val="both"/>
        <w:rPr>
          <w:rFonts w:ascii="Times New Roman" w:hAnsi="Times New Roman" w:cs="Times New Roman"/>
          <w:sz w:val="28"/>
          <w:szCs w:val="28"/>
        </w:rPr>
        <w:sectPr w:rsidR="006C2274" w:rsidRPr="00E33931" w:rsidSect="00FA4A53">
          <w:pgSz w:w="11909" w:h="16834"/>
          <w:pgMar w:top="851" w:right="567" w:bottom="1134" w:left="1560" w:header="720" w:footer="720" w:gutter="0"/>
          <w:pgNumType w:start="3"/>
          <w:cols w:space="60"/>
          <w:noEndnote/>
        </w:sectPr>
      </w:pPr>
    </w:p>
    <w:p w:rsidR="006C2274" w:rsidRPr="00E33931" w:rsidRDefault="006C2274" w:rsidP="00A401CE">
      <w:pPr>
        <w:widowControl w:val="0"/>
        <w:numPr>
          <w:ilvl w:val="0"/>
          <w:numId w:val="31"/>
        </w:numPr>
        <w:autoSpaceDE w:val="0"/>
        <w:autoSpaceDN w:val="0"/>
        <w:adjustRightInd w:val="0"/>
        <w:spacing w:after="0" w:line="360" w:lineRule="auto"/>
        <w:ind w:left="0" w:firstLine="709"/>
        <w:jc w:val="both"/>
        <w:rPr>
          <w:rFonts w:ascii="Times New Roman" w:hAnsi="Times New Roman" w:cs="Times New Roman"/>
          <w:sz w:val="28"/>
          <w:szCs w:val="28"/>
        </w:rPr>
      </w:pPr>
      <w:r w:rsidRPr="00E33931">
        <w:rPr>
          <w:rFonts w:ascii="Times New Roman" w:hAnsi="Times New Roman" w:cs="Times New Roman"/>
          <w:sz w:val="28"/>
          <w:szCs w:val="28"/>
        </w:rPr>
        <w:lastRenderedPageBreak/>
        <w:t>Высокая себестоимость услуг;</w:t>
      </w:r>
    </w:p>
    <w:p w:rsidR="006C2274" w:rsidRPr="00E33931" w:rsidRDefault="006C2274" w:rsidP="00A401CE">
      <w:pPr>
        <w:widowControl w:val="0"/>
        <w:numPr>
          <w:ilvl w:val="0"/>
          <w:numId w:val="31"/>
        </w:numPr>
        <w:autoSpaceDE w:val="0"/>
        <w:autoSpaceDN w:val="0"/>
        <w:adjustRightInd w:val="0"/>
        <w:spacing w:after="0" w:line="360" w:lineRule="auto"/>
        <w:ind w:left="0" w:firstLine="709"/>
        <w:jc w:val="both"/>
        <w:rPr>
          <w:rFonts w:ascii="Times New Roman" w:hAnsi="Times New Roman" w:cs="Times New Roman"/>
          <w:sz w:val="28"/>
          <w:szCs w:val="28"/>
        </w:rPr>
      </w:pPr>
      <w:r w:rsidRPr="00E33931">
        <w:rPr>
          <w:rFonts w:ascii="Times New Roman" w:hAnsi="Times New Roman" w:cs="Times New Roman"/>
          <w:sz w:val="28"/>
          <w:szCs w:val="28"/>
        </w:rPr>
        <w:t>Излишек запасов;</w:t>
      </w:r>
    </w:p>
    <w:p w:rsidR="006C2274" w:rsidRPr="00E33931" w:rsidRDefault="006C2274" w:rsidP="00A401CE">
      <w:pPr>
        <w:widowControl w:val="0"/>
        <w:numPr>
          <w:ilvl w:val="0"/>
          <w:numId w:val="31"/>
        </w:numPr>
        <w:autoSpaceDE w:val="0"/>
        <w:autoSpaceDN w:val="0"/>
        <w:adjustRightInd w:val="0"/>
        <w:spacing w:after="0" w:line="360" w:lineRule="auto"/>
        <w:ind w:left="0" w:firstLine="709"/>
        <w:jc w:val="both"/>
        <w:rPr>
          <w:rFonts w:ascii="Times New Roman" w:hAnsi="Times New Roman" w:cs="Times New Roman"/>
          <w:sz w:val="28"/>
          <w:szCs w:val="28"/>
        </w:rPr>
      </w:pPr>
      <w:r w:rsidRPr="00E33931">
        <w:rPr>
          <w:rFonts w:ascii="Times New Roman" w:hAnsi="Times New Roman" w:cs="Times New Roman"/>
          <w:sz w:val="28"/>
          <w:szCs w:val="28"/>
        </w:rPr>
        <w:t>Рост дебиторской задолженности;</w:t>
      </w:r>
    </w:p>
    <w:p w:rsidR="006C2274" w:rsidRPr="00E33931" w:rsidRDefault="006C2274" w:rsidP="00A401CE">
      <w:pPr>
        <w:widowControl w:val="0"/>
        <w:numPr>
          <w:ilvl w:val="0"/>
          <w:numId w:val="31"/>
        </w:numPr>
        <w:autoSpaceDE w:val="0"/>
        <w:autoSpaceDN w:val="0"/>
        <w:adjustRightInd w:val="0"/>
        <w:spacing w:after="0" w:line="360" w:lineRule="auto"/>
        <w:ind w:left="0" w:firstLine="709"/>
        <w:jc w:val="both"/>
        <w:rPr>
          <w:rFonts w:ascii="Times New Roman" w:hAnsi="Times New Roman" w:cs="Times New Roman"/>
          <w:sz w:val="28"/>
          <w:szCs w:val="28"/>
        </w:rPr>
      </w:pPr>
      <w:r w:rsidRPr="00E33931">
        <w:rPr>
          <w:rFonts w:ascii="Times New Roman" w:hAnsi="Times New Roman" w:cs="Times New Roman"/>
          <w:spacing w:val="4"/>
          <w:sz w:val="28"/>
          <w:szCs w:val="28"/>
        </w:rPr>
        <w:t xml:space="preserve">Низкая эффективность использования фонда рабочего времени </w:t>
      </w:r>
      <w:r w:rsidRPr="00E33931">
        <w:rPr>
          <w:rFonts w:ascii="Times New Roman" w:hAnsi="Times New Roman" w:cs="Times New Roman"/>
          <w:spacing w:val="-4"/>
          <w:sz w:val="28"/>
          <w:szCs w:val="28"/>
        </w:rPr>
        <w:t>оборудования.</w:t>
      </w:r>
    </w:p>
    <w:p w:rsidR="006C2274" w:rsidRPr="00E33931" w:rsidRDefault="006C2274" w:rsidP="00A401CE">
      <w:pPr>
        <w:shd w:val="clear" w:color="auto" w:fill="FFFFFF"/>
        <w:spacing w:after="0" w:line="360" w:lineRule="auto"/>
        <w:ind w:left="48" w:firstLine="691"/>
        <w:jc w:val="both"/>
        <w:rPr>
          <w:rFonts w:ascii="Times New Roman" w:hAnsi="Times New Roman" w:cs="Times New Roman"/>
          <w:sz w:val="28"/>
          <w:szCs w:val="28"/>
        </w:rPr>
      </w:pPr>
      <w:r w:rsidRPr="00E33931">
        <w:rPr>
          <w:rFonts w:ascii="Times New Roman" w:hAnsi="Times New Roman" w:cs="Times New Roman"/>
          <w:spacing w:val="-2"/>
          <w:sz w:val="28"/>
          <w:szCs w:val="28"/>
        </w:rPr>
        <w:t xml:space="preserve">Для устранения выявленных проблем в работе предложены следующие </w:t>
      </w:r>
      <w:r w:rsidRPr="00E33931">
        <w:rPr>
          <w:rFonts w:ascii="Times New Roman" w:hAnsi="Times New Roman" w:cs="Times New Roman"/>
          <w:spacing w:val="-3"/>
          <w:sz w:val="28"/>
          <w:szCs w:val="28"/>
        </w:rPr>
        <w:t>мероприятия:</w:t>
      </w:r>
    </w:p>
    <w:p w:rsidR="006C2274" w:rsidRPr="00E33931" w:rsidRDefault="006C2274" w:rsidP="00A401CE">
      <w:pPr>
        <w:widowControl w:val="0"/>
        <w:numPr>
          <w:ilvl w:val="0"/>
          <w:numId w:val="32"/>
        </w:numPr>
        <w:autoSpaceDE w:val="0"/>
        <w:autoSpaceDN w:val="0"/>
        <w:adjustRightInd w:val="0"/>
        <w:spacing w:after="0" w:line="360" w:lineRule="auto"/>
        <w:ind w:left="0" w:firstLine="709"/>
        <w:jc w:val="both"/>
        <w:rPr>
          <w:rFonts w:ascii="Times New Roman" w:hAnsi="Times New Roman" w:cs="Times New Roman"/>
          <w:spacing w:val="-23"/>
          <w:sz w:val="28"/>
          <w:szCs w:val="28"/>
        </w:rPr>
      </w:pPr>
      <w:r w:rsidRPr="00E33931">
        <w:rPr>
          <w:rFonts w:ascii="Times New Roman" w:hAnsi="Times New Roman" w:cs="Times New Roman"/>
          <w:sz w:val="28"/>
          <w:szCs w:val="28"/>
        </w:rPr>
        <w:t>Оптимизация запасов;</w:t>
      </w:r>
    </w:p>
    <w:p w:rsidR="006C2274" w:rsidRPr="00E33931" w:rsidRDefault="006C2274" w:rsidP="00A401CE">
      <w:pPr>
        <w:widowControl w:val="0"/>
        <w:numPr>
          <w:ilvl w:val="0"/>
          <w:numId w:val="32"/>
        </w:numPr>
        <w:autoSpaceDE w:val="0"/>
        <w:autoSpaceDN w:val="0"/>
        <w:adjustRightInd w:val="0"/>
        <w:spacing w:after="0" w:line="360" w:lineRule="auto"/>
        <w:ind w:left="0" w:firstLine="709"/>
        <w:jc w:val="both"/>
        <w:rPr>
          <w:rFonts w:ascii="Times New Roman" w:hAnsi="Times New Roman" w:cs="Times New Roman"/>
          <w:spacing w:val="-11"/>
          <w:sz w:val="28"/>
          <w:szCs w:val="28"/>
        </w:rPr>
      </w:pPr>
      <w:r w:rsidRPr="00E33931">
        <w:rPr>
          <w:rFonts w:ascii="Times New Roman" w:hAnsi="Times New Roman" w:cs="Times New Roman"/>
          <w:sz w:val="28"/>
          <w:szCs w:val="28"/>
        </w:rPr>
        <w:t>Пересмотр договоров на покупку материалов;</w:t>
      </w:r>
    </w:p>
    <w:p w:rsidR="006C2274" w:rsidRPr="00E33931" w:rsidRDefault="006C2274" w:rsidP="00A401CE">
      <w:pPr>
        <w:widowControl w:val="0"/>
        <w:numPr>
          <w:ilvl w:val="0"/>
          <w:numId w:val="32"/>
        </w:numPr>
        <w:autoSpaceDE w:val="0"/>
        <w:autoSpaceDN w:val="0"/>
        <w:adjustRightInd w:val="0"/>
        <w:spacing w:after="0" w:line="360" w:lineRule="auto"/>
        <w:ind w:left="0" w:firstLine="709"/>
        <w:jc w:val="both"/>
        <w:rPr>
          <w:rFonts w:ascii="Times New Roman" w:hAnsi="Times New Roman" w:cs="Times New Roman"/>
          <w:spacing w:val="-14"/>
          <w:sz w:val="28"/>
          <w:szCs w:val="28"/>
        </w:rPr>
      </w:pPr>
      <w:r w:rsidRPr="00E33931">
        <w:rPr>
          <w:rFonts w:ascii="Times New Roman" w:hAnsi="Times New Roman" w:cs="Times New Roman"/>
          <w:sz w:val="28"/>
          <w:szCs w:val="28"/>
        </w:rPr>
        <w:t>Покупка универсальной техники;</w:t>
      </w:r>
    </w:p>
    <w:p w:rsidR="000C670B" w:rsidRDefault="006C2274" w:rsidP="00A401CE">
      <w:pPr>
        <w:widowControl w:val="0"/>
        <w:numPr>
          <w:ilvl w:val="0"/>
          <w:numId w:val="32"/>
        </w:numPr>
        <w:autoSpaceDE w:val="0"/>
        <w:autoSpaceDN w:val="0"/>
        <w:adjustRightInd w:val="0"/>
        <w:spacing w:after="0" w:line="360" w:lineRule="auto"/>
        <w:ind w:left="0" w:firstLine="709"/>
        <w:jc w:val="both"/>
        <w:rPr>
          <w:rFonts w:ascii="Times New Roman" w:hAnsi="Times New Roman" w:cs="Times New Roman"/>
          <w:spacing w:val="-10"/>
          <w:sz w:val="28"/>
          <w:szCs w:val="28"/>
        </w:rPr>
      </w:pPr>
      <w:r w:rsidRPr="00E33931">
        <w:rPr>
          <w:rFonts w:ascii="Times New Roman" w:hAnsi="Times New Roman" w:cs="Times New Roman"/>
          <w:sz w:val="28"/>
          <w:szCs w:val="28"/>
        </w:rPr>
        <w:t>Создание сайта предприятия;</w:t>
      </w:r>
    </w:p>
    <w:p w:rsidR="006C2274" w:rsidRPr="000C670B" w:rsidRDefault="006C2274" w:rsidP="00A401CE">
      <w:pPr>
        <w:widowControl w:val="0"/>
        <w:autoSpaceDE w:val="0"/>
        <w:autoSpaceDN w:val="0"/>
        <w:adjustRightInd w:val="0"/>
        <w:spacing w:after="0" w:line="360" w:lineRule="auto"/>
        <w:ind w:left="709"/>
        <w:jc w:val="both"/>
        <w:rPr>
          <w:rFonts w:ascii="Times New Roman" w:hAnsi="Times New Roman" w:cs="Times New Roman"/>
          <w:spacing w:val="-10"/>
          <w:sz w:val="28"/>
          <w:szCs w:val="28"/>
        </w:rPr>
      </w:pPr>
      <w:r w:rsidRPr="000C670B">
        <w:rPr>
          <w:rFonts w:ascii="Times New Roman" w:hAnsi="Times New Roman" w:cs="Times New Roman"/>
          <w:sz w:val="28"/>
          <w:szCs w:val="28"/>
        </w:rPr>
        <w:t>Рассмотрим предлагаемые мероприятия более подробно.</w:t>
      </w:r>
    </w:p>
    <w:p w:rsidR="006C2274" w:rsidRPr="00E33931" w:rsidRDefault="006C2274" w:rsidP="00A401CE">
      <w:pPr>
        <w:tabs>
          <w:tab w:val="left" w:pos="0"/>
        </w:tabs>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27"/>
          <w:sz w:val="28"/>
          <w:szCs w:val="28"/>
        </w:rPr>
        <w:t>1.</w:t>
      </w:r>
      <w:r w:rsidRPr="00E33931">
        <w:rPr>
          <w:rFonts w:ascii="Times New Roman" w:hAnsi="Times New Roman" w:cs="Times New Roman"/>
          <w:sz w:val="28"/>
          <w:szCs w:val="28"/>
        </w:rPr>
        <w:t>Оптимизация запасов</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 xml:space="preserve">Предлагается по основным видам материально-производственных запасов рассчитать оптимальную партию и периодичность заказа, исходя из правила минимизации издержек на закупку и хранение материально-производственных запасов. Это позволит оптимизировать размеры </w:t>
      </w:r>
      <w:r w:rsidRPr="00E33931">
        <w:rPr>
          <w:rFonts w:ascii="Times New Roman" w:hAnsi="Times New Roman" w:cs="Times New Roman"/>
          <w:spacing w:val="5"/>
          <w:sz w:val="28"/>
          <w:szCs w:val="28"/>
        </w:rPr>
        <w:t xml:space="preserve">материально-производственных запасов, высвободив из оборота часть </w:t>
      </w:r>
      <w:r w:rsidRPr="00E33931">
        <w:rPr>
          <w:rFonts w:ascii="Times New Roman" w:hAnsi="Times New Roman" w:cs="Times New Roman"/>
          <w:spacing w:val="-2"/>
          <w:sz w:val="28"/>
          <w:szCs w:val="28"/>
        </w:rPr>
        <w:t>денежных средств.</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5"/>
          <w:sz w:val="28"/>
          <w:szCs w:val="28"/>
        </w:rPr>
        <w:t>2.</w:t>
      </w:r>
      <w:r w:rsidRPr="00E33931">
        <w:rPr>
          <w:rFonts w:ascii="Times New Roman" w:hAnsi="Times New Roman" w:cs="Times New Roman"/>
          <w:sz w:val="28"/>
          <w:szCs w:val="28"/>
        </w:rPr>
        <w:t>Пересмотр договоров на покупку материалов</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Предлагается пересмотреть существующие договора либо заключить новые при которых предоплата будет производиться исходя из месячной спецификации на покупку ГСМ (вместо квартальной).</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pacing w:val="-15"/>
          <w:sz w:val="28"/>
          <w:szCs w:val="28"/>
        </w:rPr>
        <w:t>3.</w:t>
      </w:r>
      <w:r w:rsidRPr="00E33931">
        <w:rPr>
          <w:rFonts w:ascii="Times New Roman" w:hAnsi="Times New Roman" w:cs="Times New Roman"/>
          <w:sz w:val="28"/>
          <w:szCs w:val="28"/>
        </w:rPr>
        <w:t>Покупка универсальной техники</w:t>
      </w:r>
    </w:p>
    <w:p w:rsidR="006C2274" w:rsidRPr="00E33931" w:rsidRDefault="006C2274" w:rsidP="00A401CE">
      <w:pPr>
        <w:spacing w:after="0" w:line="360" w:lineRule="auto"/>
        <w:ind w:firstLine="567"/>
        <w:jc w:val="both"/>
        <w:rPr>
          <w:rFonts w:ascii="Times New Roman" w:hAnsi="Times New Roman" w:cs="Times New Roman"/>
          <w:spacing w:val="-2"/>
          <w:sz w:val="28"/>
          <w:szCs w:val="28"/>
        </w:rPr>
      </w:pPr>
      <w:r w:rsidRPr="00E33931">
        <w:rPr>
          <w:rFonts w:ascii="Times New Roman" w:hAnsi="Times New Roman" w:cs="Times New Roman"/>
          <w:spacing w:val="-3"/>
          <w:sz w:val="28"/>
          <w:szCs w:val="28"/>
        </w:rPr>
        <w:t xml:space="preserve">В работе предложено вместо автогрейдеров и экскаваторов приобрести </w:t>
      </w:r>
      <w:r w:rsidRPr="00E33931">
        <w:rPr>
          <w:rFonts w:ascii="Times New Roman" w:hAnsi="Times New Roman" w:cs="Times New Roman"/>
          <w:sz w:val="28"/>
          <w:szCs w:val="28"/>
        </w:rPr>
        <w:t xml:space="preserve">универсальные трактора с грейдером и экскаватором, что позволило бы </w:t>
      </w:r>
      <w:r w:rsidRPr="00E33931">
        <w:rPr>
          <w:rFonts w:ascii="Times New Roman" w:hAnsi="Times New Roman" w:cs="Times New Roman"/>
          <w:spacing w:val="-2"/>
          <w:sz w:val="28"/>
          <w:szCs w:val="28"/>
        </w:rPr>
        <w:t>эксплуатировать данный вид техники круглогодично.</w:t>
      </w:r>
    </w:p>
    <w:p w:rsidR="006C2274" w:rsidRPr="00E33931" w:rsidRDefault="000C670B" w:rsidP="00A401CE">
      <w:pPr>
        <w:shd w:val="clear" w:color="auto" w:fill="FFFFFF"/>
        <w:tabs>
          <w:tab w:val="left" w:pos="567"/>
          <w:tab w:val="left" w:pos="1459"/>
        </w:tabs>
        <w:spacing w:after="0" w:line="360" w:lineRule="auto"/>
        <w:ind w:left="754" w:hanging="45"/>
        <w:jc w:val="both"/>
        <w:rPr>
          <w:rFonts w:ascii="Times New Roman" w:hAnsi="Times New Roman" w:cs="Times New Roman"/>
          <w:sz w:val="28"/>
          <w:szCs w:val="28"/>
        </w:rPr>
      </w:pPr>
      <w:r>
        <w:rPr>
          <w:rFonts w:ascii="Times New Roman" w:hAnsi="Times New Roman" w:cs="Times New Roman"/>
          <w:color w:val="000000"/>
          <w:sz w:val="28"/>
          <w:szCs w:val="28"/>
        </w:rPr>
        <w:t>4.</w:t>
      </w:r>
      <w:r w:rsidR="006C2274" w:rsidRPr="00E33931">
        <w:rPr>
          <w:rFonts w:ascii="Times New Roman" w:hAnsi="Times New Roman" w:cs="Times New Roman"/>
          <w:color w:val="000000"/>
          <w:sz w:val="28"/>
          <w:szCs w:val="28"/>
        </w:rPr>
        <w:t>Изменение системы оплаты труда менеджеров по сбыту</w:t>
      </w:r>
    </w:p>
    <w:p w:rsidR="006C2274" w:rsidRPr="00E33931" w:rsidRDefault="006C2274" w:rsidP="00A401CE">
      <w:pPr>
        <w:shd w:val="clear" w:color="auto" w:fill="FFFFFF"/>
        <w:tabs>
          <w:tab w:val="left" w:pos="567"/>
        </w:tabs>
        <w:spacing w:after="0" w:line="360" w:lineRule="auto"/>
        <w:ind w:left="10" w:firstLine="619"/>
        <w:jc w:val="both"/>
        <w:rPr>
          <w:rFonts w:ascii="Times New Roman" w:hAnsi="Times New Roman" w:cs="Times New Roman"/>
          <w:sz w:val="28"/>
          <w:szCs w:val="28"/>
        </w:rPr>
      </w:pPr>
      <w:r w:rsidRPr="00E33931">
        <w:rPr>
          <w:rFonts w:ascii="Times New Roman" w:hAnsi="Times New Roman" w:cs="Times New Roman"/>
          <w:color w:val="000000"/>
          <w:spacing w:val="1"/>
          <w:sz w:val="28"/>
          <w:szCs w:val="28"/>
        </w:rPr>
        <w:lastRenderedPageBreak/>
        <w:t xml:space="preserve">В работе предложено изменить существующую систему оплаты труда менеджеров с «оклад с премией 50% за фактически отработанное время» на: </w:t>
      </w:r>
      <w:r w:rsidRPr="00E33931">
        <w:rPr>
          <w:rFonts w:ascii="Times New Roman" w:hAnsi="Times New Roman" w:cs="Times New Roman"/>
          <w:color w:val="000000"/>
          <w:spacing w:val="-1"/>
          <w:sz w:val="28"/>
          <w:szCs w:val="28"/>
        </w:rPr>
        <w:t>«оклад плюс бонусы за объем заказов».</w:t>
      </w:r>
    </w:p>
    <w:p w:rsidR="000C670B" w:rsidRDefault="000C670B" w:rsidP="00A401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C2274" w:rsidRPr="00E33931">
        <w:rPr>
          <w:rFonts w:ascii="Times New Roman" w:hAnsi="Times New Roman" w:cs="Times New Roman"/>
          <w:sz w:val="28"/>
          <w:szCs w:val="28"/>
        </w:rPr>
        <w:t>Создание сайта предприятия</w:t>
      </w:r>
    </w:p>
    <w:p w:rsidR="006C2274" w:rsidRPr="00E33931" w:rsidRDefault="006C2274" w:rsidP="00A401CE">
      <w:pPr>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sz w:val="28"/>
          <w:szCs w:val="28"/>
        </w:rPr>
        <w:t>Основная цель создаваемого сайта – превратить посетителей в клиентов, а разовых клиентов - в постоянных. Для этого на сайте необходимо разместить статьи, обладающие максимальной информативностью (какие услуги оказывает, какая техника имеется в наличии, чем различные виды техники отличаются друг от друга, прайс на услуги, контактные данные  и т.п.).</w:t>
      </w:r>
    </w:p>
    <w:p w:rsidR="006C2274" w:rsidRPr="00E33931" w:rsidRDefault="006C2274" w:rsidP="00A401CE">
      <w:pPr>
        <w:shd w:val="clear" w:color="auto" w:fill="FFFFFF"/>
        <w:tabs>
          <w:tab w:val="left" w:pos="567"/>
          <w:tab w:val="left" w:pos="1459"/>
        </w:tabs>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color w:val="000000"/>
          <w:spacing w:val="-12"/>
          <w:sz w:val="28"/>
          <w:szCs w:val="28"/>
        </w:rPr>
        <w:t>6.</w:t>
      </w:r>
      <w:r w:rsidRPr="00E33931">
        <w:rPr>
          <w:rFonts w:ascii="Times New Roman" w:hAnsi="Times New Roman" w:cs="Times New Roman"/>
          <w:color w:val="000000"/>
          <w:sz w:val="28"/>
          <w:szCs w:val="28"/>
        </w:rPr>
        <w:t>Замена</w:t>
      </w:r>
      <w:r w:rsidRPr="00E33931">
        <w:rPr>
          <w:rFonts w:ascii="Times New Roman" w:hAnsi="Times New Roman" w:cs="Times New Roman"/>
          <w:color w:val="000000"/>
          <w:spacing w:val="-1"/>
          <w:sz w:val="28"/>
          <w:szCs w:val="28"/>
        </w:rPr>
        <w:t xml:space="preserve"> арендуемого помещения</w:t>
      </w:r>
    </w:p>
    <w:p w:rsidR="006C2274" w:rsidRPr="00E33931" w:rsidRDefault="006C2274" w:rsidP="00A401CE">
      <w:pPr>
        <w:shd w:val="clear" w:color="auto" w:fill="FFFFFF"/>
        <w:tabs>
          <w:tab w:val="left" w:pos="567"/>
        </w:tabs>
        <w:spacing w:after="0" w:line="360" w:lineRule="auto"/>
        <w:ind w:left="5" w:right="14" w:firstLine="567"/>
        <w:jc w:val="both"/>
        <w:rPr>
          <w:rFonts w:ascii="Times New Roman" w:hAnsi="Times New Roman" w:cs="Times New Roman"/>
          <w:sz w:val="28"/>
          <w:szCs w:val="28"/>
        </w:rPr>
      </w:pPr>
      <w:r w:rsidRPr="00E33931">
        <w:rPr>
          <w:rFonts w:ascii="Times New Roman" w:hAnsi="Times New Roman" w:cs="Times New Roman"/>
          <w:color w:val="000000"/>
          <w:sz w:val="28"/>
          <w:szCs w:val="28"/>
        </w:rPr>
        <w:t xml:space="preserve">Предлагается вместо бокса с офисом в центре города арендовать два </w:t>
      </w:r>
      <w:r w:rsidRPr="00E33931">
        <w:rPr>
          <w:rFonts w:ascii="Times New Roman" w:hAnsi="Times New Roman" w:cs="Times New Roman"/>
          <w:color w:val="000000"/>
          <w:spacing w:val="-1"/>
          <w:sz w:val="28"/>
          <w:szCs w:val="28"/>
        </w:rPr>
        <w:t xml:space="preserve">стойка-места в торговых центрах и бокс в пригороде. В результате данного </w:t>
      </w:r>
      <w:r w:rsidRPr="00E33931">
        <w:rPr>
          <w:rFonts w:ascii="Times New Roman" w:hAnsi="Times New Roman" w:cs="Times New Roman"/>
          <w:color w:val="000000"/>
          <w:sz w:val="28"/>
          <w:szCs w:val="28"/>
        </w:rPr>
        <w:t>мероприятия арендная плата снизится на 50%.Эффективность разработанных мероприятий составит 685%.</w:t>
      </w:r>
    </w:p>
    <w:p w:rsidR="006C2274" w:rsidRPr="00E33931" w:rsidRDefault="006C2274" w:rsidP="00A401CE">
      <w:pPr>
        <w:shd w:val="clear" w:color="auto" w:fill="FFFFFF"/>
        <w:tabs>
          <w:tab w:val="left" w:pos="567"/>
        </w:tabs>
        <w:spacing w:after="0" w:line="360" w:lineRule="auto"/>
        <w:ind w:firstLine="567"/>
        <w:jc w:val="both"/>
        <w:rPr>
          <w:rFonts w:ascii="Times New Roman" w:hAnsi="Times New Roman" w:cs="Times New Roman"/>
          <w:sz w:val="28"/>
          <w:szCs w:val="28"/>
        </w:rPr>
      </w:pPr>
      <w:r w:rsidRPr="00E33931">
        <w:rPr>
          <w:rFonts w:ascii="Times New Roman" w:hAnsi="Times New Roman" w:cs="Times New Roman"/>
          <w:color w:val="000000"/>
          <w:spacing w:val="8"/>
          <w:sz w:val="28"/>
          <w:szCs w:val="28"/>
        </w:rPr>
        <w:t xml:space="preserve">В результате реализации предложенных мероприятий выручка </w:t>
      </w:r>
      <w:r w:rsidRPr="00E33931">
        <w:rPr>
          <w:rFonts w:ascii="Times New Roman" w:hAnsi="Times New Roman" w:cs="Times New Roman"/>
          <w:color w:val="000000"/>
          <w:spacing w:val="10"/>
          <w:sz w:val="28"/>
          <w:szCs w:val="28"/>
        </w:rPr>
        <w:t xml:space="preserve">увеличится почти на 30%, а прибыль 22,5%. Среднегодовой размер </w:t>
      </w:r>
      <w:r w:rsidRPr="00E33931">
        <w:rPr>
          <w:rFonts w:ascii="Times New Roman" w:hAnsi="Times New Roman" w:cs="Times New Roman"/>
          <w:color w:val="000000"/>
          <w:spacing w:val="3"/>
          <w:sz w:val="28"/>
          <w:szCs w:val="28"/>
        </w:rPr>
        <w:t xml:space="preserve">дебиторской задолженности сократиться на 8%, запасов на 57%. Период </w:t>
      </w:r>
      <w:r w:rsidRPr="00E33931">
        <w:rPr>
          <w:rFonts w:ascii="Times New Roman" w:hAnsi="Times New Roman" w:cs="Times New Roman"/>
          <w:color w:val="000000"/>
          <w:sz w:val="28"/>
          <w:szCs w:val="28"/>
        </w:rPr>
        <w:t xml:space="preserve">оборота дебиторской задолженности сократиться на 27 дней, запасов — на 68 </w:t>
      </w:r>
      <w:r w:rsidRPr="00E33931">
        <w:rPr>
          <w:rFonts w:ascii="Times New Roman" w:hAnsi="Times New Roman" w:cs="Times New Roman"/>
          <w:color w:val="000000"/>
          <w:spacing w:val="7"/>
          <w:sz w:val="28"/>
          <w:szCs w:val="28"/>
        </w:rPr>
        <w:t xml:space="preserve">дней. Эффективность использования автогрейдеров и экскаваторов по </w:t>
      </w:r>
      <w:r w:rsidRPr="00E33931">
        <w:rPr>
          <w:rFonts w:ascii="Times New Roman" w:hAnsi="Times New Roman" w:cs="Times New Roman"/>
          <w:color w:val="000000"/>
          <w:sz w:val="28"/>
          <w:szCs w:val="28"/>
        </w:rPr>
        <w:t>времени увеличиться на 20%.</w:t>
      </w:r>
    </w:p>
    <w:p w:rsidR="006C2274" w:rsidRPr="00E33931" w:rsidRDefault="006C2274" w:rsidP="00A401CE">
      <w:pPr>
        <w:shd w:val="clear" w:color="auto" w:fill="FFFFFF"/>
        <w:tabs>
          <w:tab w:val="left" w:pos="567"/>
        </w:tabs>
        <w:spacing w:after="0" w:line="360" w:lineRule="auto"/>
        <w:ind w:left="24" w:right="5" w:firstLine="567"/>
        <w:jc w:val="both"/>
        <w:rPr>
          <w:rFonts w:ascii="Times New Roman" w:hAnsi="Times New Roman" w:cs="Times New Roman"/>
          <w:sz w:val="28"/>
          <w:szCs w:val="28"/>
        </w:rPr>
      </w:pPr>
      <w:r w:rsidRPr="00E33931">
        <w:rPr>
          <w:rFonts w:ascii="Times New Roman" w:hAnsi="Times New Roman" w:cs="Times New Roman"/>
          <w:color w:val="000000"/>
          <w:spacing w:val="-2"/>
          <w:sz w:val="28"/>
          <w:szCs w:val="28"/>
        </w:rPr>
        <w:t xml:space="preserve">В целом же разработанные мероприятия позволят ООО «УралСпецТех» </w:t>
      </w:r>
      <w:r w:rsidRPr="00E33931">
        <w:rPr>
          <w:rFonts w:ascii="Times New Roman" w:hAnsi="Times New Roman" w:cs="Times New Roman"/>
          <w:color w:val="000000"/>
          <w:sz w:val="28"/>
          <w:szCs w:val="28"/>
        </w:rPr>
        <w:t xml:space="preserve">более эффективно использовать имеющиеся ресурсы, являющиеся для </w:t>
      </w:r>
      <w:r w:rsidRPr="00E33931">
        <w:rPr>
          <w:rFonts w:ascii="Times New Roman" w:hAnsi="Times New Roman" w:cs="Times New Roman"/>
          <w:color w:val="000000"/>
          <w:spacing w:val="9"/>
          <w:sz w:val="28"/>
          <w:szCs w:val="28"/>
        </w:rPr>
        <w:t xml:space="preserve">рассматриваемого предприятия важнейшим фактором повышения </w:t>
      </w:r>
      <w:r w:rsidRPr="00E33931">
        <w:rPr>
          <w:rFonts w:ascii="Times New Roman" w:hAnsi="Times New Roman" w:cs="Times New Roman"/>
          <w:color w:val="000000"/>
          <w:spacing w:val="2"/>
          <w:sz w:val="28"/>
          <w:szCs w:val="28"/>
        </w:rPr>
        <w:t>эффективности деятельности.</w:t>
      </w:r>
    </w:p>
    <w:p w:rsidR="006C2274" w:rsidRPr="00E33931" w:rsidRDefault="006C2274" w:rsidP="00A401CE">
      <w:pPr>
        <w:shd w:val="clear" w:color="auto" w:fill="FFFFFF"/>
        <w:tabs>
          <w:tab w:val="left" w:pos="567"/>
        </w:tabs>
        <w:spacing w:after="0" w:line="360" w:lineRule="auto"/>
        <w:ind w:left="24" w:right="10" w:firstLine="567"/>
        <w:jc w:val="both"/>
        <w:rPr>
          <w:rFonts w:ascii="Times New Roman" w:hAnsi="Times New Roman" w:cs="Times New Roman"/>
          <w:sz w:val="28"/>
          <w:szCs w:val="28"/>
        </w:rPr>
      </w:pPr>
      <w:r w:rsidRPr="00E33931">
        <w:rPr>
          <w:rFonts w:ascii="Times New Roman" w:hAnsi="Times New Roman" w:cs="Times New Roman"/>
          <w:color w:val="000000"/>
          <w:sz w:val="28"/>
          <w:szCs w:val="28"/>
        </w:rPr>
        <w:t>Таким образом, можно сч</w:t>
      </w:r>
      <w:r w:rsidR="000C670B">
        <w:rPr>
          <w:rFonts w:ascii="Times New Roman" w:hAnsi="Times New Roman" w:cs="Times New Roman"/>
          <w:color w:val="000000"/>
          <w:sz w:val="28"/>
          <w:szCs w:val="28"/>
        </w:rPr>
        <w:t xml:space="preserve">итать, что цель данной выпускной квалификационной </w:t>
      </w:r>
      <w:r w:rsidRPr="00E33931">
        <w:rPr>
          <w:rFonts w:ascii="Times New Roman" w:hAnsi="Times New Roman" w:cs="Times New Roman"/>
          <w:color w:val="000000"/>
          <w:sz w:val="28"/>
          <w:szCs w:val="28"/>
        </w:rPr>
        <w:t xml:space="preserve">работы </w:t>
      </w:r>
      <w:r w:rsidRPr="00E33931">
        <w:rPr>
          <w:rFonts w:ascii="Times New Roman" w:hAnsi="Times New Roman" w:cs="Times New Roman"/>
          <w:color w:val="000000"/>
          <w:spacing w:val="-2"/>
          <w:sz w:val="28"/>
          <w:szCs w:val="28"/>
        </w:rPr>
        <w:t>достигнута.</w:t>
      </w:r>
    </w:p>
    <w:p w:rsidR="006C2274" w:rsidRPr="00E33931" w:rsidRDefault="006C2274" w:rsidP="00A401CE">
      <w:pPr>
        <w:spacing w:after="0" w:line="360" w:lineRule="auto"/>
        <w:ind w:firstLine="567"/>
        <w:jc w:val="both"/>
        <w:rPr>
          <w:rFonts w:ascii="Times New Roman" w:hAnsi="Times New Roman" w:cs="Times New Roman"/>
          <w:sz w:val="28"/>
          <w:szCs w:val="28"/>
        </w:rPr>
      </w:pPr>
    </w:p>
    <w:p w:rsidR="006C2274" w:rsidRDefault="00FA4A53" w:rsidP="00FA4A53">
      <w:pPr>
        <w:pStyle w:val="a8"/>
        <w:widowControl/>
        <w:tabs>
          <w:tab w:val="left" w:pos="7755"/>
        </w:tabs>
        <w:ind w:firstLine="567"/>
        <w:rPr>
          <w:szCs w:val="28"/>
        </w:rPr>
      </w:pPr>
      <w:r>
        <w:rPr>
          <w:szCs w:val="28"/>
        </w:rPr>
        <w:tab/>
      </w:r>
    </w:p>
    <w:p w:rsidR="005F0510" w:rsidRDefault="005F0510" w:rsidP="005F0510">
      <w:pPr>
        <w:rPr>
          <w:lang w:eastAsia="ru-RU"/>
        </w:rPr>
      </w:pPr>
    </w:p>
    <w:p w:rsidR="005F0510" w:rsidRPr="005F0510" w:rsidRDefault="005F0510" w:rsidP="005F0510">
      <w:pPr>
        <w:rPr>
          <w:rFonts w:ascii="Times New Roman" w:hAnsi="Times New Roman" w:cs="Times New Roman"/>
          <w:b/>
          <w:color w:val="000000" w:themeColor="text1"/>
          <w:sz w:val="28"/>
          <w:szCs w:val="28"/>
        </w:rPr>
      </w:pPr>
      <w:bookmarkStart w:id="10" w:name="_Toc473189344"/>
      <w:bookmarkStart w:id="11" w:name="_Toc472174823"/>
      <w:bookmarkStart w:id="12" w:name="_Toc472173669"/>
      <w:bookmarkStart w:id="13" w:name="_Toc467678465"/>
      <w:bookmarkStart w:id="14" w:name="_Toc467678430"/>
      <w:r w:rsidRPr="005F0510">
        <w:rPr>
          <w:rFonts w:ascii="Times New Roman" w:hAnsi="Times New Roman" w:cs="Times New Roman"/>
          <w:b/>
          <w:sz w:val="28"/>
          <w:szCs w:val="28"/>
        </w:rPr>
        <w:lastRenderedPageBreak/>
        <w:t>Список использованной литературы</w:t>
      </w:r>
    </w:p>
    <w:p w:rsidR="005F0510" w:rsidRPr="005F0510" w:rsidRDefault="005F0510" w:rsidP="005F0510">
      <w:pPr>
        <w:pStyle w:val="a4"/>
        <w:numPr>
          <w:ilvl w:val="0"/>
          <w:numId w:val="35"/>
        </w:numPr>
        <w:rPr>
          <w:rFonts w:ascii="Times New Roman" w:hAnsi="Times New Roman" w:cs="Times New Roman"/>
          <w:color w:val="000000" w:themeColor="text1"/>
          <w:sz w:val="28"/>
          <w:szCs w:val="28"/>
        </w:rPr>
      </w:pPr>
      <w:r w:rsidRPr="005F0510">
        <w:rPr>
          <w:rFonts w:ascii="Times New Roman" w:hAnsi="Times New Roman" w:cs="Times New Roman"/>
          <w:color w:val="000000" w:themeColor="text1"/>
          <w:sz w:val="28"/>
          <w:szCs w:val="28"/>
        </w:rPr>
        <w:t xml:space="preserve">Гражданский Кодекс Российской Федерации (часть первая) </w:t>
      </w:r>
      <w:r w:rsidRPr="005F0510">
        <w:rPr>
          <w:rFonts w:ascii="Times New Roman" w:hAnsi="Times New Roman" w:cs="Times New Roman"/>
          <w:color w:val="000000" w:themeColor="text1"/>
          <w:sz w:val="28"/>
          <w:szCs w:val="28"/>
          <w:lang w:val="en-US"/>
        </w:rPr>
        <w:t>o</w:t>
      </w:r>
      <w:r w:rsidRPr="005F0510">
        <w:rPr>
          <w:rFonts w:ascii="Times New Roman" w:hAnsi="Times New Roman" w:cs="Times New Roman"/>
          <w:color w:val="000000" w:themeColor="text1"/>
          <w:sz w:val="28"/>
          <w:szCs w:val="28"/>
        </w:rPr>
        <w:t xml:space="preserve">т 30.11.1994 №51-ФЗ  [ред. </w:t>
      </w:r>
      <w:r w:rsidRPr="005F0510">
        <w:rPr>
          <w:rFonts w:ascii="Times New Roman" w:hAnsi="Times New Roman" w:cs="Times New Roman"/>
          <w:color w:val="000000" w:themeColor="text1"/>
          <w:sz w:val="28"/>
          <w:szCs w:val="28"/>
          <w:shd w:val="clear" w:color="auto" w:fill="FFFFFF"/>
        </w:rPr>
        <w:t>от 03.07.2016</w:t>
      </w:r>
      <w:r w:rsidRPr="005F0510">
        <w:rPr>
          <w:rStyle w:val="apple-converted-space"/>
          <w:rFonts w:ascii="Times New Roman" w:hAnsi="Times New Roman" w:cs="Times New Roman"/>
          <w:caps/>
          <w:smallCaps/>
          <w:color w:val="000000" w:themeColor="text1"/>
          <w:sz w:val="28"/>
          <w:szCs w:val="28"/>
          <w:shd w:val="clear" w:color="auto" w:fill="FFFFFF"/>
        </w:rPr>
        <w:t> </w:t>
      </w:r>
      <w:hyperlink r:id="rId37" w:anchor="dst100009" w:history="1">
        <w:r w:rsidRPr="005F0510">
          <w:rPr>
            <w:rStyle w:val="af"/>
            <w:rFonts w:ascii="Times New Roman" w:hAnsi="Times New Roman"/>
            <w:caps/>
            <w:smallCaps/>
            <w:color w:val="000000" w:themeColor="text1"/>
            <w:sz w:val="28"/>
            <w:szCs w:val="28"/>
            <w:shd w:val="clear" w:color="auto" w:fill="FFFFFF"/>
          </w:rPr>
          <w:t>N 354-ФЗ</w:t>
        </w:r>
      </w:hyperlink>
      <w:r w:rsidRPr="005F0510">
        <w:rPr>
          <w:rFonts w:ascii="Times New Roman" w:hAnsi="Times New Roman" w:cs="Times New Roman"/>
          <w:color w:val="000000" w:themeColor="text1"/>
          <w:sz w:val="28"/>
          <w:szCs w:val="28"/>
        </w:rPr>
        <w:t>]</w:t>
      </w:r>
      <w:bookmarkEnd w:id="10"/>
      <w:bookmarkEnd w:id="11"/>
      <w:bookmarkEnd w:id="12"/>
      <w:bookmarkEnd w:id="13"/>
      <w:bookmarkEnd w:id="14"/>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Абрютина, М.С., Грачев, А.В. Анализ финансово-экономической        деятельности организации  / М.</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.Абрютина, А.В.Грачев. – М.: Издательство «Дело и сервис», 2014. – 272 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Азоев, Г.Л. Конкуренция: анализ, стратегия и практика / Г.Л.Азоев. – М.: ЦЭИМ, 2014. – 207 с. </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Ансофф, И. Стратегическое управление / И.Ансофф. – М.: Экономика, 2015. – 351 с.</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Балабанов, И.Т. Основы финансового менеджмента / И.Т.Балабанов. – М.: Финансы и статистика, 2016. – 480с.</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Банк, </w:t>
      </w:r>
      <w:r>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rPr>
        <w:t>.Р., Банк, С.В., Тараскина, А.В. Финансовый анализ / В.Р.Банк, С.В.Банк, А.В.Тараскина. – М.: ТК Велби, Изд-во Проспект, 2015. – 34 с.</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Style w:val="af2"/>
          <w:color w:val="000000" w:themeColor="text1"/>
          <w:sz w:val="28"/>
          <w:szCs w:val="28"/>
          <w:bdr w:val="none" w:sz="0" w:space="0" w:color="auto" w:frame="1"/>
        </w:rPr>
        <w:t xml:space="preserve">Баринов, </w:t>
      </w:r>
      <w:r>
        <w:rPr>
          <w:rStyle w:val="af2"/>
          <w:color w:val="000000" w:themeColor="text1"/>
          <w:sz w:val="28"/>
          <w:szCs w:val="28"/>
          <w:bdr w:val="none" w:sz="0" w:space="0" w:color="auto" w:frame="1"/>
          <w:lang w:val="en-US"/>
        </w:rPr>
        <w:t>B</w:t>
      </w:r>
      <w:r>
        <w:rPr>
          <w:rStyle w:val="af2"/>
          <w:color w:val="000000" w:themeColor="text1"/>
          <w:sz w:val="28"/>
          <w:szCs w:val="28"/>
          <w:bdr w:val="none" w:sz="0" w:space="0" w:color="auto" w:frame="1"/>
        </w:rPr>
        <w:t>.</w:t>
      </w:r>
      <w:r>
        <w:rPr>
          <w:rStyle w:val="apple-converted-space"/>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Развитие организации в конкурентной среде / В.Баринов // Менеджмент в Рос</w:t>
      </w:r>
      <w:r>
        <w:rPr>
          <w:rFonts w:ascii="Times New Roman" w:hAnsi="Times New Roman" w:cs="Times New Roman"/>
          <w:color w:val="000000" w:themeColor="text1"/>
          <w:sz w:val="28"/>
          <w:szCs w:val="28"/>
        </w:rPr>
        <w:softHyphen/>
        <w:t>сии и за рубежом. – 2015. – № 6. – С. 25-30.</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Баканов М.И., Сергеев Э.</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 Анализ эффективности использования оборотных средств // Бухгалтерский учет. - 2014. - № 10. – С. 64-66.</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Большаков, А.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 Менеджмент / А.С.Большаков. – СПб.: «Издательство Питер», 2015. – 160 с.</w:t>
      </w:r>
    </w:p>
    <w:p w:rsidR="005F0510" w:rsidRDefault="005F0510" w:rsidP="005F0510">
      <w:pPr>
        <w:numPr>
          <w:ilvl w:val="0"/>
          <w:numId w:val="35"/>
        </w:numPr>
        <w:tabs>
          <w:tab w:val="left" w:pos="426"/>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Большаков, А.</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 Современный менеджмент: теория и практика / А.С. Большаков. – СПб: Питер, 2014. – 411 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Боумэн, </w:t>
      </w:r>
      <w:r>
        <w:rPr>
          <w:rFonts w:ascii="Times New Roman" w:hAnsi="Times New Roman" w:cs="Times New Roman"/>
          <w:color w:val="000000" w:themeColor="text1"/>
          <w:sz w:val="28"/>
          <w:szCs w:val="28"/>
          <w:lang w:val="en-US"/>
        </w:rPr>
        <w:t>K</w:t>
      </w:r>
      <w:r>
        <w:rPr>
          <w:rFonts w:ascii="Times New Roman" w:hAnsi="Times New Roman" w:cs="Times New Roman"/>
          <w:color w:val="000000" w:themeColor="text1"/>
          <w:sz w:val="28"/>
          <w:szCs w:val="28"/>
        </w:rPr>
        <w:t>. Основы стратегического менеджмента / К.Боумэн. – М: ЮНИТИ, 2014. – 175 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Галицкая, </w:t>
      </w:r>
      <w:r>
        <w:rPr>
          <w:rFonts w:ascii="Times New Roman" w:hAnsi="Times New Roman" w:cs="Times New Roman"/>
          <w:color w:val="000000" w:themeColor="text1"/>
          <w:sz w:val="28"/>
          <w:szCs w:val="28"/>
          <w:lang w:val="en-US"/>
        </w:rPr>
        <w:t>C</w:t>
      </w:r>
      <w:r>
        <w:rPr>
          <w:rFonts w:ascii="Times New Roman" w:hAnsi="Times New Roman" w:cs="Times New Roman"/>
          <w:color w:val="000000" w:themeColor="text1"/>
          <w:sz w:val="28"/>
          <w:szCs w:val="28"/>
        </w:rPr>
        <w:t>.В. Финансовый менеджмент / С.В.Галицкая. – М.: Эксмо, 2015. – 652 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lastRenderedPageBreak/>
        <w:t xml:space="preserve">Грибов </w:t>
      </w:r>
      <w:r>
        <w:rPr>
          <w:rFonts w:ascii="Times New Roman" w:eastAsia="Times New Roman" w:hAnsi="Times New Roman" w:cs="Times New Roman"/>
          <w:color w:val="000000" w:themeColor="text1"/>
          <w:sz w:val="28"/>
          <w:szCs w:val="28"/>
          <w:lang w:val="en-US" w:eastAsia="ru-RU"/>
        </w:rPr>
        <w:t>B</w:t>
      </w:r>
      <w:r>
        <w:rPr>
          <w:rFonts w:ascii="Times New Roman" w:eastAsia="Times New Roman" w:hAnsi="Times New Roman" w:cs="Times New Roman"/>
          <w:color w:val="000000" w:themeColor="text1"/>
          <w:sz w:val="28"/>
          <w:szCs w:val="28"/>
          <w:lang w:eastAsia="ru-RU"/>
        </w:rPr>
        <w:t xml:space="preserve">.Д., Грузинов </w:t>
      </w:r>
      <w:r>
        <w:rPr>
          <w:rFonts w:ascii="Times New Roman" w:eastAsia="Times New Roman" w:hAnsi="Times New Roman" w:cs="Times New Roman"/>
          <w:color w:val="000000" w:themeColor="text1"/>
          <w:sz w:val="28"/>
          <w:szCs w:val="28"/>
          <w:lang w:val="en-US" w:eastAsia="ru-RU"/>
        </w:rPr>
        <w:t>B</w:t>
      </w:r>
      <w:r>
        <w:rPr>
          <w:rFonts w:ascii="Times New Roman" w:eastAsia="Times New Roman" w:hAnsi="Times New Roman" w:cs="Times New Roman"/>
          <w:color w:val="000000" w:themeColor="text1"/>
          <w:sz w:val="28"/>
          <w:szCs w:val="28"/>
          <w:lang w:eastAsia="ru-RU"/>
        </w:rPr>
        <w:t>.П. Экономика организации: Учебник. Практикум - 5-e изд., перераб. и доп. - М.: КУРС: НИЦ Инфра-М, 2015. – 659 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Дранко, </w:t>
      </w:r>
      <w:r>
        <w:rPr>
          <w:rFonts w:ascii="Times New Roman" w:hAnsi="Times New Roman" w:cs="Times New Roman"/>
          <w:color w:val="000000" w:themeColor="text1"/>
          <w:sz w:val="28"/>
          <w:szCs w:val="28"/>
          <w:lang w:val="en-US"/>
        </w:rPr>
        <w:t>O</w:t>
      </w:r>
      <w:r>
        <w:rPr>
          <w:rFonts w:ascii="Times New Roman" w:hAnsi="Times New Roman" w:cs="Times New Roman"/>
          <w:color w:val="000000" w:themeColor="text1"/>
          <w:sz w:val="28"/>
          <w:szCs w:val="28"/>
        </w:rPr>
        <w:t>.И. Финансовый менеджмент: технологии управления финансами организации  /</w:t>
      </w:r>
      <w:r>
        <w:rPr>
          <w:rFonts w:ascii="Times New Roman" w:hAnsi="Times New Roman" w:cs="Times New Roman"/>
          <w:color w:val="000000" w:themeColor="text1"/>
          <w:sz w:val="28"/>
          <w:szCs w:val="28"/>
          <w:lang w:val="en-US"/>
        </w:rPr>
        <w:t>O</w:t>
      </w:r>
      <w:r>
        <w:rPr>
          <w:rFonts w:ascii="Times New Roman" w:hAnsi="Times New Roman" w:cs="Times New Roman"/>
          <w:color w:val="000000" w:themeColor="text1"/>
          <w:sz w:val="28"/>
          <w:szCs w:val="28"/>
        </w:rPr>
        <w:t>.И.Дранко. – М.: ЮНИТИ – ДАНА, 2016. – 351с.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Дыбаль,  С.В. Финансовый анализ: теория и практика / С.В.Дыбаль. – СПб.: «Бизнес пресса», 2016. – 304с.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Ефимова, О.</w:t>
      </w:r>
      <w:r>
        <w:rPr>
          <w:rFonts w:ascii="Times New Roman" w:hAnsi="Times New Roman" w:cs="Times New Roman"/>
          <w:color w:val="000000" w:themeColor="text1"/>
          <w:sz w:val="28"/>
          <w:szCs w:val="28"/>
          <w:lang w:val="en-US"/>
        </w:rPr>
        <w:t>B</w:t>
      </w:r>
      <w:r>
        <w:rPr>
          <w:rFonts w:ascii="Times New Roman" w:hAnsi="Times New Roman" w:cs="Times New Roman"/>
          <w:color w:val="000000" w:themeColor="text1"/>
          <w:sz w:val="28"/>
          <w:szCs w:val="28"/>
        </w:rPr>
        <w:t xml:space="preserve">. </w:t>
      </w:r>
      <w:hyperlink r:id="rId38" w:history="1">
        <w:r>
          <w:rPr>
            <w:rStyle w:val="af"/>
            <w:color w:val="000000" w:themeColor="text1"/>
            <w:szCs w:val="28"/>
          </w:rPr>
          <w:t>Анализ финансово-хозяйственной деятельности организации / О.В.</w:t>
        </w:r>
      </w:hyperlink>
      <w:r>
        <w:rPr>
          <w:rFonts w:ascii="Times New Roman" w:hAnsi="Times New Roman" w:cs="Times New Roman"/>
          <w:color w:val="000000" w:themeColor="text1"/>
          <w:sz w:val="28"/>
          <w:szCs w:val="28"/>
        </w:rPr>
        <w:t>Ефимова.  – М.: Финансы и статистика, 2016. – 262с.</w:t>
      </w:r>
    </w:p>
    <w:p w:rsidR="005F0510" w:rsidRDefault="005F0510" w:rsidP="005F0510">
      <w:pPr>
        <w:numPr>
          <w:ilvl w:val="0"/>
          <w:numId w:val="35"/>
        </w:numPr>
        <w:tabs>
          <w:tab w:val="left" w:pos="993"/>
        </w:tabs>
        <w:spacing w:after="0" w:line="360" w:lineRule="auto"/>
        <w:ind w:left="0" w:right="99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Жилкина, </w:t>
      </w:r>
      <w:r>
        <w:rPr>
          <w:rFonts w:ascii="Times New Roman" w:hAnsi="Times New Roman" w:cs="Times New Roman"/>
          <w:color w:val="000000" w:themeColor="text1"/>
          <w:sz w:val="28"/>
          <w:szCs w:val="28"/>
          <w:lang w:val="en-US"/>
        </w:rPr>
        <w:t>A</w:t>
      </w:r>
      <w:r>
        <w:rPr>
          <w:rFonts w:ascii="Times New Roman" w:hAnsi="Times New Roman" w:cs="Times New Roman"/>
          <w:color w:val="000000" w:themeColor="text1"/>
          <w:sz w:val="28"/>
          <w:szCs w:val="28"/>
        </w:rPr>
        <w:t>.Н. Управление финансами. Финансовый анализ организации / А.Н.Жилкина. – М.: Инфра-М, 2015. – 332 с.</w:t>
      </w:r>
    </w:p>
    <w:p w:rsidR="005F0510" w:rsidRDefault="005F0510" w:rsidP="005F0510">
      <w:pPr>
        <w:pStyle w:val="af1"/>
        <w:numPr>
          <w:ilvl w:val="0"/>
          <w:numId w:val="35"/>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rStyle w:val="af2"/>
          <w:color w:val="000000" w:themeColor="text1"/>
          <w:sz w:val="28"/>
          <w:szCs w:val="28"/>
          <w:bdr w:val="none" w:sz="0" w:space="0" w:color="auto" w:frame="1"/>
        </w:rPr>
        <w:t>Иванова, Е.</w:t>
      </w:r>
      <w:r>
        <w:rPr>
          <w:rStyle w:val="af2"/>
          <w:color w:val="000000" w:themeColor="text1"/>
          <w:sz w:val="28"/>
          <w:szCs w:val="28"/>
          <w:bdr w:val="none" w:sz="0" w:space="0" w:color="auto" w:frame="1"/>
          <w:lang w:val="en-US"/>
        </w:rPr>
        <w:t>A</w:t>
      </w:r>
      <w:r>
        <w:rPr>
          <w:rStyle w:val="af2"/>
          <w:color w:val="000000" w:themeColor="text1"/>
          <w:sz w:val="28"/>
          <w:szCs w:val="28"/>
          <w:bdr w:val="none" w:sz="0" w:space="0" w:color="auto" w:frame="1"/>
        </w:rPr>
        <w:t>.</w:t>
      </w:r>
      <w:r>
        <w:rPr>
          <w:rStyle w:val="apple-converted-space"/>
          <w:color w:val="000000" w:themeColor="text1"/>
          <w:sz w:val="28"/>
          <w:szCs w:val="28"/>
        </w:rPr>
        <w:t> </w:t>
      </w:r>
      <w:r>
        <w:rPr>
          <w:color w:val="000000" w:themeColor="text1"/>
          <w:sz w:val="28"/>
          <w:szCs w:val="28"/>
        </w:rPr>
        <w:t>Оценка конкурентоспособности организации  / Е.А.Иванова. – Ростов</w:t>
      </w:r>
      <w:r>
        <w:rPr>
          <w:color w:val="000000" w:themeColor="text1"/>
          <w:sz w:val="28"/>
          <w:szCs w:val="28"/>
        </w:rPr>
        <w:softHyphen/>
        <w:t>-на-Дону: Феникс, 2015. – 169 с.</w:t>
      </w:r>
    </w:p>
    <w:p w:rsidR="005F0510" w:rsidRDefault="005F0510" w:rsidP="005F0510">
      <w:pPr>
        <w:pStyle w:val="af1"/>
        <w:numPr>
          <w:ilvl w:val="0"/>
          <w:numId w:val="35"/>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 xml:space="preserve">Ковалев </w:t>
      </w:r>
      <w:r>
        <w:rPr>
          <w:color w:val="000000" w:themeColor="text1"/>
          <w:sz w:val="28"/>
          <w:szCs w:val="28"/>
          <w:lang w:val="en-US"/>
        </w:rPr>
        <w:t>B</w:t>
      </w:r>
      <w:r>
        <w:rPr>
          <w:color w:val="000000" w:themeColor="text1"/>
          <w:sz w:val="28"/>
          <w:szCs w:val="28"/>
        </w:rPr>
        <w:t>.В., Волкова О.Н. Анализ хозяйственной деятельности организации : Учебник. - М.: Проспект, 2015. – 781с.</w:t>
      </w:r>
    </w:p>
    <w:p w:rsidR="005F0510" w:rsidRDefault="005F0510" w:rsidP="005F0510">
      <w:pPr>
        <w:pStyle w:val="af1"/>
        <w:numPr>
          <w:ilvl w:val="0"/>
          <w:numId w:val="35"/>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Коренченко Р.</w:t>
      </w:r>
      <w:r>
        <w:rPr>
          <w:color w:val="000000" w:themeColor="text1"/>
          <w:sz w:val="28"/>
          <w:szCs w:val="28"/>
          <w:lang w:val="en-US"/>
        </w:rPr>
        <w:t>A</w:t>
      </w:r>
      <w:r>
        <w:rPr>
          <w:color w:val="000000" w:themeColor="text1"/>
          <w:sz w:val="28"/>
          <w:szCs w:val="28"/>
        </w:rPr>
        <w:t>. Общая теория организации: Учебник для вузов - М.: ЮНИТИ ДАНА, 2015. – 354 с.</w:t>
      </w:r>
    </w:p>
    <w:p w:rsidR="005F0510" w:rsidRDefault="005F0510" w:rsidP="005F0510">
      <w:pPr>
        <w:pStyle w:val="af1"/>
        <w:numPr>
          <w:ilvl w:val="0"/>
          <w:numId w:val="35"/>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rStyle w:val="af2"/>
          <w:color w:val="000000" w:themeColor="text1"/>
          <w:sz w:val="28"/>
          <w:szCs w:val="28"/>
          <w:bdr w:val="none" w:sz="0" w:space="0" w:color="auto" w:frame="1"/>
        </w:rPr>
        <w:t xml:space="preserve">Мазилкина, </w:t>
      </w:r>
      <w:r>
        <w:rPr>
          <w:rStyle w:val="af2"/>
          <w:color w:val="000000" w:themeColor="text1"/>
          <w:sz w:val="28"/>
          <w:szCs w:val="28"/>
          <w:bdr w:val="none" w:sz="0" w:space="0" w:color="auto" w:frame="1"/>
          <w:lang w:val="en-US"/>
        </w:rPr>
        <w:t>E</w:t>
      </w:r>
      <w:r>
        <w:rPr>
          <w:rStyle w:val="af2"/>
          <w:color w:val="000000" w:themeColor="text1"/>
          <w:sz w:val="28"/>
          <w:szCs w:val="28"/>
          <w:bdr w:val="none" w:sz="0" w:space="0" w:color="auto" w:frame="1"/>
        </w:rPr>
        <w:t>.И., Паничкина, Т.Г.</w:t>
      </w:r>
      <w:r>
        <w:rPr>
          <w:rStyle w:val="apple-converted-space"/>
          <w:color w:val="000000" w:themeColor="text1"/>
          <w:sz w:val="28"/>
          <w:szCs w:val="28"/>
        </w:rPr>
        <w:t xml:space="preserve">  </w:t>
      </w:r>
      <w:r>
        <w:rPr>
          <w:color w:val="000000" w:themeColor="text1"/>
          <w:sz w:val="28"/>
          <w:szCs w:val="28"/>
        </w:rPr>
        <w:t>Управление конкурентоспособностью / Е.И.Мазилкина, Т.Г.Паничкина. – М.: Омега</w:t>
      </w:r>
      <w:r>
        <w:rPr>
          <w:color w:val="000000" w:themeColor="text1"/>
          <w:sz w:val="28"/>
          <w:szCs w:val="28"/>
        </w:rPr>
        <w:softHyphen/>
        <w:t>Л, 2014. – 367 с.</w:t>
      </w:r>
    </w:p>
    <w:p w:rsidR="005F0510" w:rsidRDefault="005F0510" w:rsidP="005F0510">
      <w:pPr>
        <w:pStyle w:val="af1"/>
        <w:numPr>
          <w:ilvl w:val="0"/>
          <w:numId w:val="35"/>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 xml:space="preserve">Поршнева </w:t>
      </w:r>
      <w:r>
        <w:rPr>
          <w:color w:val="000000" w:themeColor="text1"/>
          <w:sz w:val="28"/>
          <w:szCs w:val="28"/>
          <w:lang w:val="en-US"/>
        </w:rPr>
        <w:t>A</w:t>
      </w:r>
      <w:r>
        <w:rPr>
          <w:color w:val="000000" w:themeColor="text1"/>
          <w:sz w:val="28"/>
          <w:szCs w:val="28"/>
        </w:rPr>
        <w:t>.Г. Основы и проблемы экономики организации  М.: Финансы и статистика, 2015. – 472 с.</w:t>
      </w:r>
    </w:p>
    <w:p w:rsidR="005F0510" w:rsidRDefault="005F0510" w:rsidP="005F0510">
      <w:pPr>
        <w:pStyle w:val="af1"/>
        <w:numPr>
          <w:ilvl w:val="0"/>
          <w:numId w:val="35"/>
        </w:numPr>
        <w:shd w:val="clear" w:color="auto" w:fill="FFFFFF"/>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Сафронов Н.</w:t>
      </w:r>
      <w:r>
        <w:rPr>
          <w:color w:val="000000" w:themeColor="text1"/>
          <w:sz w:val="28"/>
          <w:szCs w:val="28"/>
          <w:lang w:val="en-US"/>
        </w:rPr>
        <w:t>A</w:t>
      </w:r>
      <w:r>
        <w:rPr>
          <w:color w:val="000000" w:themeColor="text1"/>
          <w:sz w:val="28"/>
          <w:szCs w:val="28"/>
        </w:rPr>
        <w:t>.Экономика организаций (организации) - 2-e изд., с изм. - М.: Магистр: НИЦ Инфра-М, 2015. – 413 с.</w:t>
      </w:r>
    </w:p>
    <w:p w:rsidR="005F0510" w:rsidRDefault="005F0510" w:rsidP="005F0510">
      <w:pPr>
        <w:pStyle w:val="af1"/>
        <w:numPr>
          <w:ilvl w:val="0"/>
          <w:numId w:val="35"/>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Сергеев И.</w:t>
      </w:r>
      <w:r>
        <w:rPr>
          <w:color w:val="000000" w:themeColor="text1"/>
          <w:sz w:val="28"/>
          <w:szCs w:val="28"/>
          <w:lang w:val="en-US"/>
        </w:rPr>
        <w:t>B</w:t>
      </w:r>
      <w:r>
        <w:rPr>
          <w:color w:val="000000" w:themeColor="text1"/>
          <w:sz w:val="28"/>
          <w:szCs w:val="28"/>
        </w:rPr>
        <w:t>. Экономика организации. - М.: Финансы и статистика, 2015. – 450 с.</w:t>
      </w:r>
    </w:p>
    <w:p w:rsidR="005F0510" w:rsidRDefault="005F0510" w:rsidP="005F0510">
      <w:pPr>
        <w:pStyle w:val="af1"/>
        <w:numPr>
          <w:ilvl w:val="0"/>
          <w:numId w:val="35"/>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t>Скляренко В.К., Прудников В.М. Экономика организации : Учебное пособие - 2-e изд. - М.: НИЦ Инфра-М, 2015. – 478 с.</w:t>
      </w:r>
    </w:p>
    <w:p w:rsidR="005F0510" w:rsidRDefault="005F0510" w:rsidP="005F0510">
      <w:pPr>
        <w:pStyle w:val="af1"/>
        <w:numPr>
          <w:ilvl w:val="0"/>
          <w:numId w:val="35"/>
        </w:numPr>
        <w:tabs>
          <w:tab w:val="left" w:pos="993"/>
        </w:tabs>
        <w:spacing w:before="0" w:beforeAutospacing="0" w:after="0" w:afterAutospacing="0" w:line="360" w:lineRule="auto"/>
        <w:ind w:left="0" w:right="991" w:firstLine="709"/>
        <w:jc w:val="both"/>
        <w:textAlignment w:val="baseline"/>
        <w:rPr>
          <w:color w:val="000000" w:themeColor="text1"/>
          <w:sz w:val="28"/>
          <w:szCs w:val="28"/>
        </w:rPr>
      </w:pPr>
      <w:r>
        <w:rPr>
          <w:color w:val="000000" w:themeColor="text1"/>
          <w:sz w:val="28"/>
          <w:szCs w:val="28"/>
        </w:rPr>
        <w:lastRenderedPageBreak/>
        <w:t>Тертышник М.И. Экономика организации : Учебное пособие - 2-e изд. - М.: ИНФРА-М, 2015. – 458 с.</w:t>
      </w:r>
    </w:p>
    <w:p w:rsidR="005F0510" w:rsidRDefault="005F0510" w:rsidP="005F0510">
      <w:pPr>
        <w:numPr>
          <w:ilvl w:val="0"/>
          <w:numId w:val="35"/>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Титов, В.И. Анализ и диагностика финансово-хозяйственной деятельности организации  / В.И.Титов. – М.: Издательско-торговая корпорация "Дашко и Ко", 2014. – 352 с.</w:t>
      </w:r>
    </w:p>
    <w:p w:rsidR="005F0510" w:rsidRDefault="005F0510" w:rsidP="005F0510">
      <w:pPr>
        <w:numPr>
          <w:ilvl w:val="0"/>
          <w:numId w:val="35"/>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Управление организацией  и анализ ег</w:t>
      </w:r>
      <w:r>
        <w:rPr>
          <w:rFonts w:ascii="Times New Roman" w:eastAsia="Times New Roman" w:hAnsi="Times New Roman" w:cs="Times New Roman"/>
          <w:color w:val="000000" w:themeColor="text1"/>
          <w:sz w:val="28"/>
          <w:szCs w:val="28"/>
          <w:lang w:val="en-US" w:eastAsia="ru-RU"/>
        </w:rPr>
        <w:t>o</w:t>
      </w:r>
      <w:r>
        <w:rPr>
          <w:rFonts w:ascii="Times New Roman" w:eastAsia="Times New Roman" w:hAnsi="Times New Roman" w:cs="Times New Roman"/>
          <w:color w:val="000000" w:themeColor="text1"/>
          <w:sz w:val="28"/>
          <w:szCs w:val="28"/>
          <w:lang w:eastAsia="ru-RU"/>
        </w:rPr>
        <w:t xml:space="preserve"> деятельности / П</w:t>
      </w:r>
      <w:r>
        <w:rPr>
          <w:rFonts w:ascii="Times New Roman" w:eastAsia="Times New Roman" w:hAnsi="Times New Roman" w:cs="Times New Roman"/>
          <w:color w:val="000000" w:themeColor="text1"/>
          <w:sz w:val="28"/>
          <w:szCs w:val="28"/>
          <w:lang w:val="en-US" w:eastAsia="ru-RU"/>
        </w:rPr>
        <w:t>o</w:t>
      </w:r>
      <w:r>
        <w:rPr>
          <w:rFonts w:ascii="Times New Roman" w:eastAsia="Times New Roman" w:hAnsi="Times New Roman" w:cs="Times New Roman"/>
          <w:color w:val="000000" w:themeColor="text1"/>
          <w:sz w:val="28"/>
          <w:szCs w:val="28"/>
          <w:lang w:eastAsia="ru-RU"/>
        </w:rPr>
        <w:t>д; ред. В.Н. Тита</w:t>
      </w:r>
      <w:r>
        <w:rPr>
          <w:rFonts w:ascii="Times New Roman" w:eastAsia="Times New Roman" w:hAnsi="Times New Roman" w:cs="Times New Roman"/>
          <w:color w:val="000000" w:themeColor="text1"/>
          <w:sz w:val="28"/>
          <w:szCs w:val="28"/>
          <w:lang w:val="en-US" w:eastAsia="ru-RU"/>
        </w:rPr>
        <w:t>e</w:t>
      </w:r>
      <w:r>
        <w:rPr>
          <w:rFonts w:ascii="Times New Roman" w:eastAsia="Times New Roman" w:hAnsi="Times New Roman" w:cs="Times New Roman"/>
          <w:color w:val="000000" w:themeColor="text1"/>
          <w:sz w:val="28"/>
          <w:szCs w:val="28"/>
          <w:lang w:eastAsia="ru-RU"/>
        </w:rPr>
        <w:t>ва. М.: Финансы и статистика, 2016. - 420 с.</w:t>
      </w:r>
    </w:p>
    <w:p w:rsidR="005F0510" w:rsidRDefault="005F0510" w:rsidP="005F0510">
      <w:pPr>
        <w:numPr>
          <w:ilvl w:val="0"/>
          <w:numId w:val="35"/>
        </w:numPr>
        <w:shd w:val="clear" w:color="auto" w:fill="FFFFFF"/>
        <w:tabs>
          <w:tab w:val="left" w:pos="426"/>
          <w:tab w:val="left" w:pos="993"/>
        </w:tabs>
        <w:autoSpaceDE w:val="0"/>
        <w:autoSpaceDN w:val="0"/>
        <w:adjustRightInd w:val="0"/>
        <w:spacing w:after="0" w:line="360" w:lineRule="auto"/>
        <w:ind w:left="0" w:right="991"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 xml:space="preserve">Чадов </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.Г Управление организацией  и анализ его деятельности, 2015.  - 409 с.</w:t>
      </w:r>
    </w:p>
    <w:p w:rsidR="005F0510" w:rsidRDefault="005F0510" w:rsidP="005F0510">
      <w:pPr>
        <w:numPr>
          <w:ilvl w:val="0"/>
          <w:numId w:val="35"/>
        </w:numPr>
        <w:shd w:val="clear" w:color="auto" w:fill="FFFFFF"/>
        <w:tabs>
          <w:tab w:val="left" w:pos="993"/>
        </w:tabs>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Чечевицина,  Л.</w:t>
      </w:r>
      <w:r>
        <w:rPr>
          <w:rFonts w:ascii="Times New Roman" w:hAnsi="Times New Roman" w:cs="Times New Roman"/>
          <w:color w:val="000000" w:themeColor="text1"/>
          <w:sz w:val="28"/>
          <w:szCs w:val="28"/>
          <w:lang w:val="en-US"/>
        </w:rPr>
        <w:t>H</w:t>
      </w:r>
      <w:r>
        <w:rPr>
          <w:rFonts w:ascii="Times New Roman" w:hAnsi="Times New Roman" w:cs="Times New Roman"/>
          <w:color w:val="000000" w:themeColor="text1"/>
          <w:sz w:val="28"/>
          <w:szCs w:val="28"/>
        </w:rPr>
        <w:t xml:space="preserve">. Анализ финансово-хозяйственной деятельности / Л. Н. Чечевицина. 2-е изд. </w:t>
      </w:r>
      <w:r>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z w:val="28"/>
          <w:szCs w:val="28"/>
        </w:rPr>
        <w:t>М.: Маркетинг, 2016. – 352 с.</w:t>
      </w:r>
    </w:p>
    <w:p w:rsidR="005F0510" w:rsidRDefault="005F0510" w:rsidP="005F0510">
      <w:pPr>
        <w:numPr>
          <w:ilvl w:val="0"/>
          <w:numId w:val="35"/>
        </w:numPr>
        <w:shd w:val="clear" w:color="auto" w:fill="FFFFFF"/>
        <w:tabs>
          <w:tab w:val="left" w:pos="993"/>
        </w:tabs>
        <w:spacing w:after="0" w:line="360" w:lineRule="auto"/>
        <w:ind w:left="0" w:right="991"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Экономический анализ хозяйственной деятельности организации и объединений  / Под ред. </w:t>
      </w:r>
      <w:r>
        <w:rPr>
          <w:rFonts w:ascii="Times New Roman" w:eastAsia="Times New Roman" w:hAnsi="Times New Roman" w:cs="Times New Roman"/>
          <w:color w:val="000000" w:themeColor="text1"/>
          <w:sz w:val="28"/>
          <w:szCs w:val="28"/>
          <w:lang w:val="en-US" w:eastAsia="ru-RU"/>
        </w:rPr>
        <w:t>C</w:t>
      </w:r>
      <w:r>
        <w:rPr>
          <w:rFonts w:ascii="Times New Roman" w:eastAsia="Times New Roman" w:hAnsi="Times New Roman" w:cs="Times New Roman"/>
          <w:color w:val="000000" w:themeColor="text1"/>
          <w:sz w:val="28"/>
          <w:szCs w:val="28"/>
          <w:lang w:eastAsia="ru-RU"/>
        </w:rPr>
        <w:t>.Б. Банкг</w:t>
      </w:r>
      <w:r>
        <w:rPr>
          <w:rFonts w:ascii="Times New Roman" w:eastAsia="Times New Roman" w:hAnsi="Times New Roman" w:cs="Times New Roman"/>
          <w:color w:val="000000" w:themeColor="text1"/>
          <w:sz w:val="28"/>
          <w:szCs w:val="28"/>
          <w:lang w:val="en-US" w:eastAsia="ru-RU"/>
        </w:rPr>
        <w:t>o</w:t>
      </w:r>
      <w:r>
        <w:rPr>
          <w:rFonts w:ascii="Times New Roman" w:eastAsia="Times New Roman" w:hAnsi="Times New Roman" w:cs="Times New Roman"/>
          <w:color w:val="000000" w:themeColor="text1"/>
          <w:sz w:val="28"/>
          <w:szCs w:val="28"/>
          <w:lang w:eastAsia="ru-RU"/>
        </w:rPr>
        <w:t>льц, Г.</w:t>
      </w:r>
      <w:r>
        <w:rPr>
          <w:rFonts w:ascii="Times New Roman" w:eastAsia="Times New Roman" w:hAnsi="Times New Roman" w:cs="Times New Roman"/>
          <w:color w:val="000000" w:themeColor="text1"/>
          <w:sz w:val="28"/>
          <w:szCs w:val="28"/>
          <w:lang w:val="en-US" w:eastAsia="ru-RU"/>
        </w:rPr>
        <w:t>M</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en-US" w:eastAsia="ru-RU"/>
        </w:rPr>
        <w:t>T</w:t>
      </w:r>
      <w:r>
        <w:rPr>
          <w:rFonts w:ascii="Times New Roman" w:eastAsia="Times New Roman" w:hAnsi="Times New Roman" w:cs="Times New Roman"/>
          <w:color w:val="000000" w:themeColor="text1"/>
          <w:sz w:val="28"/>
          <w:szCs w:val="28"/>
          <w:lang w:eastAsia="ru-RU"/>
        </w:rPr>
        <w:t xml:space="preserve">аций. - </w:t>
      </w:r>
      <w:r>
        <w:rPr>
          <w:rFonts w:ascii="Times New Roman" w:eastAsia="Times New Roman" w:hAnsi="Times New Roman" w:cs="Times New Roman"/>
          <w:color w:val="000000" w:themeColor="text1"/>
          <w:sz w:val="28"/>
          <w:szCs w:val="28"/>
          <w:lang w:val="en-US" w:eastAsia="ru-RU"/>
        </w:rPr>
        <w:t>M</w:t>
      </w:r>
      <w:r>
        <w:rPr>
          <w:rFonts w:ascii="Times New Roman" w:eastAsia="Times New Roman" w:hAnsi="Times New Roman" w:cs="Times New Roman"/>
          <w:color w:val="000000" w:themeColor="text1"/>
          <w:sz w:val="28"/>
          <w:szCs w:val="28"/>
          <w:lang w:eastAsia="ru-RU"/>
        </w:rPr>
        <w:t>.: Финансы и ст</w:t>
      </w:r>
      <w:r>
        <w:rPr>
          <w:rFonts w:ascii="Times New Roman" w:eastAsia="Times New Roman" w:hAnsi="Times New Roman" w:cs="Times New Roman"/>
          <w:color w:val="000000" w:themeColor="text1"/>
          <w:sz w:val="28"/>
          <w:szCs w:val="28"/>
          <w:lang w:val="en-US" w:eastAsia="ru-RU"/>
        </w:rPr>
        <w:t>a</w:t>
      </w:r>
      <w:r>
        <w:rPr>
          <w:rFonts w:ascii="Times New Roman" w:eastAsia="Times New Roman" w:hAnsi="Times New Roman" w:cs="Times New Roman"/>
          <w:color w:val="000000" w:themeColor="text1"/>
          <w:sz w:val="28"/>
          <w:szCs w:val="28"/>
          <w:lang w:eastAsia="ru-RU"/>
        </w:rPr>
        <w:t>ти</w:t>
      </w:r>
      <w:r>
        <w:rPr>
          <w:rFonts w:ascii="Times New Roman" w:eastAsia="Times New Roman" w:hAnsi="Times New Roman" w:cs="Times New Roman"/>
          <w:color w:val="000000" w:themeColor="text1"/>
          <w:sz w:val="28"/>
          <w:szCs w:val="28"/>
          <w:lang w:val="en-US" w:eastAsia="ru-RU"/>
        </w:rPr>
        <w:t>c</w:t>
      </w:r>
      <w:r>
        <w:rPr>
          <w:rFonts w:ascii="Times New Roman" w:eastAsia="Times New Roman" w:hAnsi="Times New Roman" w:cs="Times New Roman"/>
          <w:color w:val="000000" w:themeColor="text1"/>
          <w:sz w:val="28"/>
          <w:szCs w:val="28"/>
          <w:lang w:eastAsia="ru-RU"/>
        </w:rPr>
        <w:t>тика, 2015. – 476 с.</w:t>
      </w:r>
    </w:p>
    <w:p w:rsidR="005F0510" w:rsidRDefault="005F0510" w:rsidP="005F0510">
      <w:pPr>
        <w:spacing w:after="0" w:line="360" w:lineRule="auto"/>
        <w:ind w:right="991" w:firstLine="709"/>
        <w:jc w:val="both"/>
        <w:rPr>
          <w:rFonts w:ascii="Times New Roman" w:hAnsi="Times New Roman" w:cs="Times New Roman"/>
          <w:b/>
          <w:caps/>
          <w:color w:val="000000" w:themeColor="text1"/>
          <w:sz w:val="28"/>
          <w:szCs w:val="28"/>
        </w:rPr>
      </w:pPr>
    </w:p>
    <w:p w:rsidR="000C670B" w:rsidRDefault="000C670B"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p>
    <w:p w:rsidR="005F0510" w:rsidRDefault="005F0510" w:rsidP="00A401CE">
      <w:pPr>
        <w:spacing w:before="360" w:after="480"/>
        <w:jc w:val="both"/>
        <w:rPr>
          <w:szCs w:val="28"/>
        </w:rPr>
      </w:pPr>
      <w:bookmarkStart w:id="15" w:name="_GoBack"/>
      <w:bookmarkEnd w:id="15"/>
    </w:p>
    <w:p w:rsidR="006C2274" w:rsidRPr="00BC5B0C" w:rsidRDefault="006C2274" w:rsidP="006C2274">
      <w:pPr>
        <w:spacing w:before="360" w:after="480"/>
        <w:jc w:val="right"/>
        <w:rPr>
          <w:szCs w:val="28"/>
        </w:rPr>
      </w:pPr>
      <w:r>
        <w:rPr>
          <w:szCs w:val="28"/>
        </w:rPr>
        <w:lastRenderedPageBreak/>
        <w:t>ПРИЛОЖЕНИЕ 1</w:t>
      </w:r>
    </w:p>
    <w:p w:rsidR="006C2274" w:rsidRDefault="006C2274" w:rsidP="006C2274">
      <w:pPr>
        <w:pStyle w:val="a7"/>
        <w:rPr>
          <w:sz w:val="28"/>
          <w:szCs w:val="28"/>
        </w:rPr>
      </w:pPr>
      <w:r w:rsidRPr="00FC79A9">
        <w:rPr>
          <w:sz w:val="28"/>
          <w:szCs w:val="28"/>
        </w:rPr>
        <w:t>Бухгалтерский баланс</w:t>
      </w:r>
    </w:p>
    <w:p w:rsidR="006C2274" w:rsidRPr="00FC79A9" w:rsidRDefault="006C2274" w:rsidP="006C2274">
      <w:pPr>
        <w:pStyle w:val="a7"/>
        <w:rPr>
          <w:sz w:val="28"/>
          <w:szCs w:val="28"/>
        </w:rPr>
      </w:pPr>
    </w:p>
    <w:tbl>
      <w:tblPr>
        <w:tblW w:w="0" w:type="auto"/>
        <w:tblLayout w:type="fixed"/>
        <w:tblCellMar>
          <w:left w:w="28" w:type="dxa"/>
          <w:right w:w="28" w:type="dxa"/>
        </w:tblCellMar>
        <w:tblLook w:val="000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6C2274" w:rsidTr="006C2274">
        <w:trPr>
          <w:cantSplit/>
          <w:trHeight w:val="284"/>
        </w:trPr>
        <w:tc>
          <w:tcPr>
            <w:tcW w:w="2608" w:type="dxa"/>
            <w:gridSpan w:val="3"/>
            <w:tcBorders>
              <w:top w:val="nil"/>
              <w:left w:val="nil"/>
              <w:bottom w:val="nil"/>
              <w:right w:val="nil"/>
            </w:tcBorders>
            <w:vAlign w:val="bottom"/>
          </w:tcPr>
          <w:p w:rsidR="006C2274" w:rsidRDefault="006C2274" w:rsidP="006C2274">
            <w:pPr>
              <w:pStyle w:val="a7"/>
            </w:pPr>
            <w:r>
              <w:t>на</w:t>
            </w:r>
          </w:p>
        </w:tc>
        <w:tc>
          <w:tcPr>
            <w:tcW w:w="1588" w:type="dxa"/>
            <w:tcBorders>
              <w:top w:val="nil"/>
              <w:left w:val="nil"/>
              <w:bottom w:val="single" w:sz="6" w:space="0" w:color="auto"/>
              <w:right w:val="nil"/>
            </w:tcBorders>
            <w:vAlign w:val="bottom"/>
          </w:tcPr>
          <w:p w:rsidR="006C2274" w:rsidRDefault="006C2274" w:rsidP="006C2274">
            <w:pPr>
              <w:pStyle w:val="a7"/>
            </w:pPr>
            <w:r>
              <w:t>31 декабря</w:t>
            </w:r>
          </w:p>
        </w:tc>
        <w:tc>
          <w:tcPr>
            <w:tcW w:w="397" w:type="dxa"/>
            <w:tcBorders>
              <w:top w:val="nil"/>
              <w:left w:val="nil"/>
              <w:bottom w:val="nil"/>
              <w:right w:val="nil"/>
            </w:tcBorders>
            <w:vAlign w:val="bottom"/>
          </w:tcPr>
          <w:p w:rsidR="006C2274" w:rsidRDefault="006C2274" w:rsidP="006C2274">
            <w:pPr>
              <w:pStyle w:val="a7"/>
            </w:pPr>
            <w:r>
              <w:t>20</w:t>
            </w:r>
          </w:p>
        </w:tc>
        <w:tc>
          <w:tcPr>
            <w:tcW w:w="397" w:type="dxa"/>
            <w:tcBorders>
              <w:top w:val="nil"/>
              <w:left w:val="nil"/>
              <w:bottom w:val="single" w:sz="6" w:space="0" w:color="auto"/>
              <w:right w:val="nil"/>
            </w:tcBorders>
            <w:vAlign w:val="bottom"/>
          </w:tcPr>
          <w:p w:rsidR="006C2274" w:rsidRDefault="0056687A" w:rsidP="006C2274">
            <w:pPr>
              <w:pStyle w:val="a7"/>
            </w:pPr>
            <w:r>
              <w:t>15</w:t>
            </w:r>
          </w:p>
        </w:tc>
        <w:tc>
          <w:tcPr>
            <w:tcW w:w="2637" w:type="dxa"/>
            <w:gridSpan w:val="6"/>
            <w:tcBorders>
              <w:top w:val="nil"/>
              <w:left w:val="nil"/>
              <w:bottom w:val="nil"/>
              <w:right w:val="single" w:sz="6" w:space="0" w:color="auto"/>
            </w:tcBorders>
            <w:vAlign w:val="bottom"/>
          </w:tcPr>
          <w:p w:rsidR="006C2274" w:rsidRDefault="006C2274" w:rsidP="006C2274">
            <w:pPr>
              <w:pStyle w:val="a7"/>
            </w:pPr>
            <w:r>
              <w:t>г.</w:t>
            </w:r>
          </w:p>
        </w:tc>
        <w:tc>
          <w:tcPr>
            <w:tcW w:w="2041" w:type="dxa"/>
            <w:gridSpan w:val="4"/>
            <w:tcBorders>
              <w:top w:val="single" w:sz="6" w:space="0" w:color="auto"/>
              <w:left w:val="nil"/>
              <w:bottom w:val="nil"/>
              <w:right w:val="single" w:sz="6" w:space="0" w:color="auto"/>
            </w:tcBorders>
            <w:vAlign w:val="center"/>
          </w:tcPr>
          <w:p w:rsidR="006C2274" w:rsidRDefault="006C2274" w:rsidP="006C2274">
            <w:pPr>
              <w:pStyle w:val="a7"/>
              <w:rPr>
                <w:sz w:val="18"/>
                <w:szCs w:val="18"/>
              </w:rPr>
            </w:pPr>
            <w:r>
              <w:rPr>
                <w:sz w:val="18"/>
                <w:szCs w:val="18"/>
              </w:rPr>
              <w:t>Коды</w:t>
            </w:r>
          </w:p>
        </w:tc>
      </w:tr>
      <w:tr w:rsidR="006C2274" w:rsidTr="006C2274">
        <w:trPr>
          <w:trHeight w:val="284"/>
        </w:trPr>
        <w:tc>
          <w:tcPr>
            <w:tcW w:w="7626" w:type="dxa"/>
            <w:gridSpan w:val="1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0710001</w:t>
            </w:r>
          </w:p>
        </w:tc>
      </w:tr>
      <w:tr w:rsidR="006C2274" w:rsidTr="006C2274">
        <w:trPr>
          <w:cantSplit/>
          <w:trHeight w:val="284"/>
        </w:trPr>
        <w:tc>
          <w:tcPr>
            <w:tcW w:w="7626" w:type="dxa"/>
            <w:gridSpan w:val="1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12</w:t>
            </w:r>
          </w:p>
        </w:tc>
        <w:tc>
          <w:tcPr>
            <w:tcW w:w="681" w:type="dxa"/>
            <w:tcBorders>
              <w:top w:val="single" w:sz="6" w:space="0" w:color="auto"/>
              <w:left w:val="nil"/>
              <w:bottom w:val="single" w:sz="6" w:space="0" w:color="auto"/>
              <w:right w:val="single" w:sz="12" w:space="0" w:color="auto"/>
            </w:tcBorders>
            <w:vAlign w:val="bottom"/>
          </w:tcPr>
          <w:p w:rsidR="006C2274" w:rsidRDefault="0056687A" w:rsidP="006C2274">
            <w:pPr>
              <w:pStyle w:val="a7"/>
              <w:rPr>
                <w:sz w:val="18"/>
                <w:szCs w:val="18"/>
              </w:rPr>
            </w:pPr>
            <w:r>
              <w:rPr>
                <w:sz w:val="18"/>
                <w:szCs w:val="18"/>
              </w:rPr>
              <w:t>2015</w:t>
            </w:r>
          </w:p>
        </w:tc>
      </w:tr>
      <w:tr w:rsidR="006C2274" w:rsidTr="006C2274">
        <w:trPr>
          <w:cantSplit/>
          <w:trHeight w:val="284"/>
        </w:trPr>
        <w:tc>
          <w:tcPr>
            <w:tcW w:w="1258" w:type="dxa"/>
            <w:tcBorders>
              <w:top w:val="nil"/>
              <w:left w:val="nil"/>
              <w:bottom w:val="nil"/>
              <w:right w:val="nil"/>
            </w:tcBorders>
            <w:vAlign w:val="bottom"/>
          </w:tcPr>
          <w:p w:rsidR="006C2274" w:rsidRDefault="006C2274" w:rsidP="006C2274">
            <w:pPr>
              <w:pStyle w:val="a7"/>
              <w:rPr>
                <w:sz w:val="18"/>
                <w:szCs w:val="18"/>
              </w:rPr>
            </w:pPr>
            <w:r>
              <w:rPr>
                <w:sz w:val="18"/>
                <w:szCs w:val="18"/>
              </w:rPr>
              <w:t>Организация</w:t>
            </w:r>
          </w:p>
        </w:tc>
        <w:tc>
          <w:tcPr>
            <w:tcW w:w="5149" w:type="dxa"/>
            <w:gridSpan w:val="8"/>
            <w:tcBorders>
              <w:top w:val="nil"/>
              <w:left w:val="nil"/>
              <w:bottom w:val="single" w:sz="6" w:space="0" w:color="auto"/>
              <w:right w:val="nil"/>
            </w:tcBorders>
            <w:vAlign w:val="bottom"/>
          </w:tcPr>
          <w:p w:rsidR="006C2274" w:rsidRDefault="006C2274" w:rsidP="003931A4">
            <w:pPr>
              <w:pStyle w:val="a7"/>
              <w:rPr>
                <w:sz w:val="18"/>
                <w:szCs w:val="18"/>
              </w:rPr>
            </w:pPr>
            <w:r>
              <w:rPr>
                <w:sz w:val="18"/>
                <w:szCs w:val="18"/>
              </w:rPr>
              <w:t xml:space="preserve">Общество с ограниченной ответственностью </w:t>
            </w:r>
            <w:r w:rsidR="005207E4" w:rsidRPr="005207E4">
              <w:t>«</w:t>
            </w:r>
            <w:r w:rsidR="003931A4">
              <w:t>Урал</w:t>
            </w:r>
            <w:r w:rsidR="005207E4" w:rsidRPr="005207E4">
              <w:t>СпецТех»</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70997683</w:t>
            </w:r>
          </w:p>
        </w:tc>
      </w:tr>
      <w:tr w:rsidR="006C2274" w:rsidTr="006C2274">
        <w:trPr>
          <w:cantSplit/>
          <w:trHeight w:val="284"/>
        </w:trPr>
        <w:tc>
          <w:tcPr>
            <w:tcW w:w="6407" w:type="dxa"/>
            <w:gridSpan w:val="9"/>
            <w:tcBorders>
              <w:top w:val="nil"/>
              <w:left w:val="nil"/>
              <w:bottom w:val="nil"/>
              <w:right w:val="nil"/>
            </w:tcBorders>
            <w:vAlign w:val="bottom"/>
          </w:tcPr>
          <w:p w:rsidR="006C2274" w:rsidRDefault="006C2274" w:rsidP="006C2274">
            <w:pPr>
              <w:pStyle w:val="a7"/>
              <w:rPr>
                <w:sz w:val="18"/>
                <w:szCs w:val="18"/>
              </w:rPr>
            </w:pPr>
            <w:r>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1835059976</w:t>
            </w:r>
          </w:p>
        </w:tc>
      </w:tr>
      <w:tr w:rsidR="006C2274" w:rsidTr="006C2274">
        <w:trPr>
          <w:cantSplit/>
          <w:trHeight w:val="227"/>
        </w:trPr>
        <w:tc>
          <w:tcPr>
            <w:tcW w:w="1871" w:type="dxa"/>
            <w:gridSpan w:val="2"/>
            <w:tcBorders>
              <w:top w:val="nil"/>
              <w:left w:val="nil"/>
              <w:bottom w:val="nil"/>
              <w:right w:val="nil"/>
            </w:tcBorders>
            <w:vAlign w:val="bottom"/>
          </w:tcPr>
          <w:p w:rsidR="006C2274" w:rsidRDefault="006C2274" w:rsidP="006C2274">
            <w:pPr>
              <w:pStyle w:val="a7"/>
              <w:rPr>
                <w:sz w:val="18"/>
                <w:szCs w:val="18"/>
              </w:rPr>
            </w:pPr>
            <w:r>
              <w:rPr>
                <w:sz w:val="18"/>
                <w:szCs w:val="18"/>
              </w:rPr>
              <w:t>Вид экономической</w:t>
            </w:r>
            <w:r>
              <w:rPr>
                <w:sz w:val="18"/>
                <w:szCs w:val="18"/>
              </w:rPr>
              <w:br/>
              <w:t>деятельности</w:t>
            </w:r>
          </w:p>
        </w:tc>
        <w:tc>
          <w:tcPr>
            <w:tcW w:w="4820" w:type="dxa"/>
            <w:gridSpan w:val="8"/>
            <w:tcBorders>
              <w:top w:val="nil"/>
              <w:left w:val="nil"/>
              <w:bottom w:val="single" w:sz="6" w:space="0" w:color="auto"/>
              <w:right w:val="nil"/>
            </w:tcBorders>
            <w:vAlign w:val="bottom"/>
          </w:tcPr>
          <w:p w:rsidR="006C2274" w:rsidRDefault="006C2274" w:rsidP="006C2274">
            <w:pPr>
              <w:pStyle w:val="a7"/>
              <w:rPr>
                <w:sz w:val="18"/>
                <w:szCs w:val="18"/>
              </w:rPr>
            </w:pPr>
          </w:p>
        </w:tc>
        <w:tc>
          <w:tcPr>
            <w:tcW w:w="935" w:type="dxa"/>
            <w:gridSpan w:val="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w:t>
            </w:r>
            <w:r>
              <w:rPr>
                <w:sz w:val="18"/>
                <w:szCs w:val="18"/>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6C2274" w:rsidRDefault="006C2274" w:rsidP="006C2274">
            <w:pPr>
              <w:pStyle w:val="a7"/>
              <w:rPr>
                <w:sz w:val="18"/>
                <w:szCs w:val="18"/>
              </w:rPr>
            </w:pPr>
            <w:r>
              <w:rPr>
                <w:sz w:val="18"/>
                <w:szCs w:val="18"/>
              </w:rPr>
              <w:t>63.11</w:t>
            </w:r>
          </w:p>
        </w:tc>
      </w:tr>
      <w:tr w:rsidR="006C2274" w:rsidTr="006C2274">
        <w:trPr>
          <w:cantSplit/>
          <w:trHeight w:val="227"/>
        </w:trPr>
        <w:tc>
          <w:tcPr>
            <w:tcW w:w="5018" w:type="dxa"/>
            <w:gridSpan w:val="7"/>
            <w:tcBorders>
              <w:top w:val="nil"/>
              <w:left w:val="nil"/>
              <w:bottom w:val="nil"/>
              <w:right w:val="nil"/>
            </w:tcBorders>
            <w:vAlign w:val="bottom"/>
          </w:tcPr>
          <w:p w:rsidR="006C2274" w:rsidRDefault="006C2274" w:rsidP="006C2274">
            <w:pPr>
              <w:pStyle w:val="a7"/>
              <w:rPr>
                <w:sz w:val="18"/>
                <w:szCs w:val="18"/>
              </w:rPr>
            </w:pPr>
            <w:r>
              <w:rPr>
                <w:sz w:val="18"/>
                <w:szCs w:val="18"/>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6C2274" w:rsidRDefault="006C2274" w:rsidP="006C2274">
            <w:pPr>
              <w:pStyle w:val="a7"/>
              <w:rPr>
                <w:sz w:val="18"/>
                <w:szCs w:val="18"/>
              </w:rPr>
            </w:pPr>
          </w:p>
        </w:tc>
        <w:tc>
          <w:tcPr>
            <w:tcW w:w="227" w:type="dxa"/>
            <w:tcBorders>
              <w:top w:val="nil"/>
              <w:left w:val="nil"/>
              <w:bottom w:val="nil"/>
              <w:right w:val="single" w:sz="12" w:space="0" w:color="auto"/>
            </w:tcBorders>
            <w:vAlign w:val="bottom"/>
          </w:tcPr>
          <w:p w:rsidR="006C2274" w:rsidRDefault="006C2274" w:rsidP="006C2274">
            <w:pPr>
              <w:pStyle w:val="a7"/>
              <w:rPr>
                <w:sz w:val="18"/>
                <w:szCs w:val="18"/>
              </w:rPr>
            </w:pPr>
          </w:p>
        </w:tc>
        <w:tc>
          <w:tcPr>
            <w:tcW w:w="1020" w:type="dxa"/>
            <w:gridSpan w:val="2"/>
            <w:tcBorders>
              <w:top w:val="single" w:sz="6" w:space="0" w:color="auto"/>
              <w:left w:val="nil"/>
              <w:bottom w:val="nil"/>
              <w:right w:val="single" w:sz="6" w:space="0" w:color="auto"/>
            </w:tcBorders>
            <w:vAlign w:val="bottom"/>
          </w:tcPr>
          <w:p w:rsidR="006C2274" w:rsidRDefault="006C2274" w:rsidP="006C2274">
            <w:pPr>
              <w:pStyle w:val="a7"/>
              <w:rPr>
                <w:sz w:val="18"/>
                <w:szCs w:val="18"/>
              </w:rPr>
            </w:pPr>
          </w:p>
        </w:tc>
        <w:tc>
          <w:tcPr>
            <w:tcW w:w="1021" w:type="dxa"/>
            <w:gridSpan w:val="2"/>
            <w:tcBorders>
              <w:top w:val="single" w:sz="6" w:space="0" w:color="auto"/>
              <w:left w:val="nil"/>
              <w:bottom w:val="nil"/>
              <w:right w:val="single" w:sz="12" w:space="0" w:color="auto"/>
            </w:tcBorders>
            <w:vAlign w:val="bottom"/>
          </w:tcPr>
          <w:p w:rsidR="006C2274" w:rsidRDefault="006C2274" w:rsidP="006C2274">
            <w:pPr>
              <w:pStyle w:val="a7"/>
              <w:rPr>
                <w:sz w:val="18"/>
                <w:szCs w:val="18"/>
              </w:rPr>
            </w:pPr>
          </w:p>
        </w:tc>
      </w:tr>
      <w:tr w:rsidR="006C2274" w:rsidTr="006C2274">
        <w:trPr>
          <w:cantSplit/>
          <w:trHeight w:val="227"/>
        </w:trPr>
        <w:tc>
          <w:tcPr>
            <w:tcW w:w="5840" w:type="dxa"/>
            <w:gridSpan w:val="8"/>
            <w:tcBorders>
              <w:top w:val="nil"/>
              <w:left w:val="nil"/>
              <w:bottom w:val="single" w:sz="6" w:space="0" w:color="auto"/>
              <w:right w:val="nil"/>
            </w:tcBorders>
            <w:vAlign w:val="bottom"/>
          </w:tcPr>
          <w:p w:rsidR="006C2274" w:rsidRDefault="006C2274" w:rsidP="006C2274">
            <w:pPr>
              <w:pStyle w:val="a7"/>
              <w:rPr>
                <w:sz w:val="18"/>
                <w:szCs w:val="18"/>
              </w:rPr>
            </w:pPr>
          </w:p>
        </w:tc>
        <w:tc>
          <w:tcPr>
            <w:tcW w:w="1786" w:type="dxa"/>
            <w:gridSpan w:val="4"/>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65</w:t>
            </w:r>
          </w:p>
        </w:tc>
        <w:tc>
          <w:tcPr>
            <w:tcW w:w="1021" w:type="dxa"/>
            <w:gridSpan w:val="2"/>
            <w:tcBorders>
              <w:top w:val="nil"/>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17</w:t>
            </w:r>
          </w:p>
        </w:tc>
      </w:tr>
      <w:tr w:rsidR="006C2274" w:rsidTr="006C2274">
        <w:trPr>
          <w:cantSplit/>
          <w:trHeight w:val="284"/>
        </w:trPr>
        <w:tc>
          <w:tcPr>
            <w:tcW w:w="6407" w:type="dxa"/>
            <w:gridSpan w:val="9"/>
            <w:tcBorders>
              <w:top w:val="nil"/>
              <w:left w:val="nil"/>
              <w:bottom w:val="nil"/>
              <w:right w:val="nil"/>
            </w:tcBorders>
            <w:vAlign w:val="bottom"/>
          </w:tcPr>
          <w:p w:rsidR="006C2274" w:rsidRDefault="006C2274" w:rsidP="006C2274">
            <w:pPr>
              <w:pStyle w:val="a7"/>
              <w:rPr>
                <w:sz w:val="18"/>
                <w:szCs w:val="18"/>
              </w:rPr>
            </w:pPr>
            <w:r>
              <w:rPr>
                <w:sz w:val="18"/>
                <w:szCs w:val="18"/>
              </w:rPr>
              <w:t>Единица измерения: тыс. руб. (млн. руб.)</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6C2274" w:rsidRDefault="006C2274" w:rsidP="006C2274">
            <w:pPr>
              <w:pStyle w:val="a7"/>
              <w:rPr>
                <w:sz w:val="18"/>
                <w:szCs w:val="18"/>
              </w:rPr>
            </w:pPr>
            <w:r>
              <w:rPr>
                <w:sz w:val="18"/>
                <w:szCs w:val="18"/>
              </w:rPr>
              <w:t>384 (385)</w:t>
            </w:r>
          </w:p>
        </w:tc>
      </w:tr>
    </w:tbl>
    <w:p w:rsidR="006C2274" w:rsidRDefault="006C2274" w:rsidP="006C2274">
      <w:pPr>
        <w:pStyle w:val="a7"/>
        <w:rPr>
          <w:sz w:val="18"/>
          <w:szCs w:val="18"/>
        </w:rPr>
      </w:pPr>
    </w:p>
    <w:p w:rsidR="006C2274" w:rsidRDefault="006C2274" w:rsidP="006C2274">
      <w:pPr>
        <w:pStyle w:val="a7"/>
        <w:rPr>
          <w:sz w:val="2"/>
          <w:szCs w:val="2"/>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425"/>
        <w:gridCol w:w="142"/>
        <w:gridCol w:w="425"/>
        <w:gridCol w:w="284"/>
        <w:gridCol w:w="425"/>
        <w:gridCol w:w="521"/>
        <w:gridCol w:w="415"/>
        <w:gridCol w:w="538"/>
        <w:gridCol w:w="596"/>
        <w:gridCol w:w="425"/>
        <w:gridCol w:w="453"/>
      </w:tblGrid>
      <w:tr w:rsidR="006C2274" w:rsidTr="006C2274">
        <w:trPr>
          <w:cantSplit/>
          <w:trHeight w:val="340"/>
        </w:trPr>
        <w:tc>
          <w:tcPr>
            <w:tcW w:w="1077" w:type="dxa"/>
            <w:tcBorders>
              <w:top w:val="single" w:sz="6" w:space="0" w:color="auto"/>
              <w:left w:val="single" w:sz="6" w:space="0" w:color="auto"/>
              <w:bottom w:val="nil"/>
              <w:right w:val="single" w:sz="6" w:space="0" w:color="auto"/>
            </w:tcBorders>
            <w:vAlign w:val="center"/>
          </w:tcPr>
          <w:p w:rsidR="006C2274" w:rsidRDefault="006C2274" w:rsidP="006C2274">
            <w:pPr>
              <w:pStyle w:val="a7"/>
            </w:pPr>
          </w:p>
        </w:tc>
        <w:tc>
          <w:tcPr>
            <w:tcW w:w="4196" w:type="dxa"/>
            <w:tcBorders>
              <w:top w:val="single" w:sz="6" w:space="0" w:color="auto"/>
              <w:left w:val="nil"/>
              <w:bottom w:val="nil"/>
              <w:right w:val="single" w:sz="6" w:space="0" w:color="auto"/>
            </w:tcBorders>
            <w:vAlign w:val="center"/>
          </w:tcPr>
          <w:p w:rsidR="006C2274" w:rsidRDefault="006C2274" w:rsidP="006C2274">
            <w:pPr>
              <w:pStyle w:val="a7"/>
            </w:pPr>
          </w:p>
        </w:tc>
        <w:tc>
          <w:tcPr>
            <w:tcW w:w="425" w:type="dxa"/>
            <w:tcBorders>
              <w:top w:val="single" w:sz="6" w:space="0" w:color="auto"/>
              <w:left w:val="nil"/>
              <w:bottom w:val="nil"/>
              <w:right w:val="nil"/>
            </w:tcBorders>
            <w:vAlign w:val="bottom"/>
          </w:tcPr>
          <w:p w:rsidR="006C2274" w:rsidRDefault="006C2274" w:rsidP="006C2274">
            <w:pPr>
              <w:pStyle w:val="a7"/>
            </w:pPr>
            <w:r>
              <w:t>На 31</w:t>
            </w:r>
          </w:p>
        </w:tc>
        <w:tc>
          <w:tcPr>
            <w:tcW w:w="851" w:type="dxa"/>
            <w:gridSpan w:val="3"/>
            <w:tcBorders>
              <w:top w:val="single" w:sz="6" w:space="0" w:color="auto"/>
              <w:left w:val="nil"/>
              <w:bottom w:val="single" w:sz="6" w:space="0" w:color="auto"/>
              <w:right w:val="nil"/>
            </w:tcBorders>
            <w:vAlign w:val="bottom"/>
          </w:tcPr>
          <w:p w:rsidR="006C2274" w:rsidRDefault="006C2274" w:rsidP="006C2274">
            <w:pPr>
              <w:pStyle w:val="a7"/>
            </w:pPr>
            <w:r>
              <w:t>декабря</w:t>
            </w:r>
          </w:p>
        </w:tc>
        <w:tc>
          <w:tcPr>
            <w:tcW w:w="425" w:type="dxa"/>
            <w:tcBorders>
              <w:top w:val="single" w:sz="6" w:space="0" w:color="auto"/>
              <w:left w:val="nil"/>
              <w:bottom w:val="nil"/>
              <w:right w:val="single" w:sz="6" w:space="0" w:color="auto"/>
            </w:tcBorders>
            <w:vAlign w:val="bottom"/>
          </w:tcPr>
          <w:p w:rsidR="006C2274" w:rsidRDefault="006C2274" w:rsidP="006C2274">
            <w:pPr>
              <w:pStyle w:val="a7"/>
            </w:pPr>
          </w:p>
        </w:tc>
        <w:tc>
          <w:tcPr>
            <w:tcW w:w="1474" w:type="dxa"/>
            <w:gridSpan w:val="3"/>
            <w:tcBorders>
              <w:top w:val="single" w:sz="6" w:space="0" w:color="auto"/>
              <w:left w:val="nil"/>
              <w:bottom w:val="nil"/>
              <w:right w:val="single" w:sz="6" w:space="0" w:color="auto"/>
            </w:tcBorders>
            <w:vAlign w:val="bottom"/>
          </w:tcPr>
          <w:p w:rsidR="006C2274" w:rsidRDefault="006C2274" w:rsidP="006C2274">
            <w:pPr>
              <w:pStyle w:val="a7"/>
            </w:pPr>
            <w:r>
              <w:t>На 31 декабря</w:t>
            </w:r>
          </w:p>
        </w:tc>
        <w:tc>
          <w:tcPr>
            <w:tcW w:w="1474" w:type="dxa"/>
            <w:gridSpan w:val="3"/>
            <w:tcBorders>
              <w:top w:val="single" w:sz="6" w:space="0" w:color="auto"/>
              <w:left w:val="nil"/>
              <w:bottom w:val="nil"/>
              <w:right w:val="single" w:sz="6" w:space="0" w:color="auto"/>
            </w:tcBorders>
            <w:vAlign w:val="bottom"/>
          </w:tcPr>
          <w:p w:rsidR="006C2274" w:rsidRDefault="006C2274" w:rsidP="006C2274">
            <w:pPr>
              <w:pStyle w:val="a7"/>
            </w:pPr>
            <w:r>
              <w:t>На 31 декабря</w:t>
            </w:r>
          </w:p>
        </w:tc>
      </w:tr>
      <w:tr w:rsidR="006C2274" w:rsidTr="006C2274">
        <w:trPr>
          <w:cantSplit/>
          <w:trHeight w:val="284"/>
        </w:trPr>
        <w:tc>
          <w:tcPr>
            <w:tcW w:w="1077" w:type="dxa"/>
            <w:tcBorders>
              <w:top w:val="nil"/>
              <w:left w:val="single" w:sz="6" w:space="0" w:color="auto"/>
              <w:bottom w:val="nil"/>
              <w:right w:val="single" w:sz="6" w:space="0" w:color="auto"/>
            </w:tcBorders>
          </w:tcPr>
          <w:p w:rsidR="006C2274" w:rsidRDefault="006C2274" w:rsidP="006C2274">
            <w:pPr>
              <w:pStyle w:val="a7"/>
            </w:pPr>
            <w:r>
              <w:rPr>
                <w:rFonts w:ascii="Arial Narrow" w:hAnsi="Arial Narrow" w:cs="Arial Narrow"/>
              </w:rPr>
              <w:t>Пояснения</w:t>
            </w:r>
            <w:r>
              <w:rPr>
                <w:vertAlign w:val="superscript"/>
              </w:rPr>
              <w:t>1</w:t>
            </w:r>
          </w:p>
        </w:tc>
        <w:tc>
          <w:tcPr>
            <w:tcW w:w="4196" w:type="dxa"/>
            <w:tcBorders>
              <w:top w:val="nil"/>
              <w:left w:val="nil"/>
              <w:bottom w:val="nil"/>
              <w:right w:val="single" w:sz="6" w:space="0" w:color="auto"/>
            </w:tcBorders>
          </w:tcPr>
          <w:p w:rsidR="006C2274" w:rsidRDefault="006C2274" w:rsidP="006C2274">
            <w:pPr>
              <w:pStyle w:val="a7"/>
            </w:pPr>
            <w:r>
              <w:t xml:space="preserve">Наименование показателя </w:t>
            </w:r>
            <w:r>
              <w:rPr>
                <w:vertAlign w:val="superscript"/>
              </w:rPr>
              <w:t>2</w:t>
            </w:r>
          </w:p>
        </w:tc>
        <w:tc>
          <w:tcPr>
            <w:tcW w:w="567" w:type="dxa"/>
            <w:gridSpan w:val="2"/>
            <w:tcBorders>
              <w:top w:val="nil"/>
              <w:left w:val="nil"/>
              <w:bottom w:val="nil"/>
              <w:right w:val="nil"/>
            </w:tcBorders>
            <w:vAlign w:val="bottom"/>
          </w:tcPr>
          <w:p w:rsidR="006C2274" w:rsidRDefault="006C2274" w:rsidP="006C2274">
            <w:pPr>
              <w:pStyle w:val="a7"/>
            </w:pPr>
            <w:r>
              <w:t>20</w:t>
            </w:r>
          </w:p>
        </w:tc>
        <w:tc>
          <w:tcPr>
            <w:tcW w:w="425" w:type="dxa"/>
            <w:tcBorders>
              <w:top w:val="nil"/>
              <w:left w:val="nil"/>
              <w:bottom w:val="single" w:sz="6" w:space="0" w:color="auto"/>
              <w:right w:val="nil"/>
            </w:tcBorders>
            <w:vAlign w:val="bottom"/>
          </w:tcPr>
          <w:p w:rsidR="006C2274" w:rsidRDefault="006C2274" w:rsidP="006C2274">
            <w:pPr>
              <w:pStyle w:val="a7"/>
            </w:pPr>
            <w:r>
              <w:t>1</w:t>
            </w:r>
            <w:r w:rsidR="0056687A">
              <w:t>5</w:t>
            </w:r>
          </w:p>
        </w:tc>
        <w:tc>
          <w:tcPr>
            <w:tcW w:w="709" w:type="dxa"/>
            <w:gridSpan w:val="2"/>
            <w:tcBorders>
              <w:top w:val="nil"/>
              <w:left w:val="nil"/>
              <w:bottom w:val="nil"/>
              <w:right w:val="single" w:sz="6" w:space="0" w:color="auto"/>
            </w:tcBorders>
            <w:vAlign w:val="bottom"/>
          </w:tcPr>
          <w:p w:rsidR="006C2274" w:rsidRDefault="006C2274" w:rsidP="006C2274">
            <w:pPr>
              <w:pStyle w:val="a7"/>
            </w:pPr>
            <w:r>
              <w:t>г.</w:t>
            </w:r>
            <w:r>
              <w:rPr>
                <w:vertAlign w:val="superscript"/>
              </w:rPr>
              <w:t>3</w:t>
            </w:r>
          </w:p>
        </w:tc>
        <w:tc>
          <w:tcPr>
            <w:tcW w:w="521" w:type="dxa"/>
            <w:tcBorders>
              <w:top w:val="nil"/>
              <w:left w:val="nil"/>
              <w:bottom w:val="nil"/>
              <w:right w:val="nil"/>
            </w:tcBorders>
            <w:vAlign w:val="bottom"/>
          </w:tcPr>
          <w:p w:rsidR="006C2274" w:rsidRDefault="006C2274" w:rsidP="006C2274">
            <w:pPr>
              <w:pStyle w:val="a7"/>
            </w:pPr>
            <w:r>
              <w:t>20</w:t>
            </w:r>
          </w:p>
        </w:tc>
        <w:tc>
          <w:tcPr>
            <w:tcW w:w="415" w:type="dxa"/>
            <w:tcBorders>
              <w:top w:val="nil"/>
              <w:left w:val="nil"/>
              <w:bottom w:val="single" w:sz="6" w:space="0" w:color="auto"/>
              <w:right w:val="nil"/>
            </w:tcBorders>
            <w:vAlign w:val="bottom"/>
          </w:tcPr>
          <w:p w:rsidR="006C2274" w:rsidRDefault="0056687A" w:rsidP="006C2274">
            <w:pPr>
              <w:pStyle w:val="a7"/>
            </w:pPr>
            <w:r>
              <w:t>14</w:t>
            </w:r>
          </w:p>
        </w:tc>
        <w:tc>
          <w:tcPr>
            <w:tcW w:w="538" w:type="dxa"/>
            <w:tcBorders>
              <w:top w:val="nil"/>
              <w:left w:val="nil"/>
              <w:bottom w:val="nil"/>
              <w:right w:val="single" w:sz="6" w:space="0" w:color="auto"/>
            </w:tcBorders>
            <w:vAlign w:val="bottom"/>
          </w:tcPr>
          <w:p w:rsidR="006C2274" w:rsidRDefault="006C2274" w:rsidP="006C2274">
            <w:pPr>
              <w:pStyle w:val="a7"/>
            </w:pPr>
            <w:r>
              <w:t>г.</w:t>
            </w:r>
            <w:r>
              <w:rPr>
                <w:vertAlign w:val="superscript"/>
              </w:rPr>
              <w:t>4</w:t>
            </w:r>
          </w:p>
        </w:tc>
        <w:tc>
          <w:tcPr>
            <w:tcW w:w="596" w:type="dxa"/>
            <w:tcBorders>
              <w:top w:val="nil"/>
              <w:left w:val="nil"/>
              <w:bottom w:val="nil"/>
              <w:right w:val="nil"/>
            </w:tcBorders>
            <w:vAlign w:val="bottom"/>
          </w:tcPr>
          <w:p w:rsidR="006C2274" w:rsidRDefault="006C2274" w:rsidP="006C2274">
            <w:pPr>
              <w:pStyle w:val="a7"/>
            </w:pPr>
            <w:r>
              <w:t>20</w:t>
            </w:r>
          </w:p>
        </w:tc>
        <w:tc>
          <w:tcPr>
            <w:tcW w:w="425" w:type="dxa"/>
            <w:tcBorders>
              <w:top w:val="nil"/>
              <w:left w:val="nil"/>
              <w:bottom w:val="single" w:sz="6" w:space="0" w:color="auto"/>
              <w:right w:val="nil"/>
            </w:tcBorders>
            <w:vAlign w:val="bottom"/>
          </w:tcPr>
          <w:p w:rsidR="006C2274" w:rsidRDefault="006C2274" w:rsidP="0056687A">
            <w:pPr>
              <w:pStyle w:val="a7"/>
            </w:pPr>
            <w:r>
              <w:t>1</w:t>
            </w:r>
            <w:r w:rsidR="0056687A">
              <w:t>3</w:t>
            </w:r>
          </w:p>
        </w:tc>
        <w:tc>
          <w:tcPr>
            <w:tcW w:w="453" w:type="dxa"/>
            <w:tcBorders>
              <w:top w:val="nil"/>
              <w:left w:val="nil"/>
              <w:bottom w:val="nil"/>
              <w:right w:val="single" w:sz="6" w:space="0" w:color="auto"/>
            </w:tcBorders>
            <w:vAlign w:val="bottom"/>
          </w:tcPr>
          <w:p w:rsidR="006C2274" w:rsidRDefault="006C2274" w:rsidP="006C2274">
            <w:pPr>
              <w:pStyle w:val="a7"/>
            </w:pPr>
            <w:r>
              <w:t>г.</w:t>
            </w:r>
            <w:r>
              <w:rPr>
                <w:vertAlign w:val="superscript"/>
              </w:rPr>
              <w:t>5</w:t>
            </w:r>
          </w:p>
        </w:tc>
      </w:tr>
      <w:tr w:rsidR="006C2274" w:rsidTr="006C2274">
        <w:trPr>
          <w:cantSplit/>
        </w:trPr>
        <w:tc>
          <w:tcPr>
            <w:tcW w:w="1077" w:type="dxa"/>
            <w:tcBorders>
              <w:top w:val="nil"/>
              <w:left w:val="single" w:sz="6" w:space="0" w:color="auto"/>
              <w:bottom w:val="single" w:sz="6" w:space="0" w:color="auto"/>
              <w:right w:val="single" w:sz="6" w:space="0" w:color="auto"/>
            </w:tcBorders>
          </w:tcPr>
          <w:p w:rsidR="006C2274" w:rsidRDefault="006C2274" w:rsidP="006C2274">
            <w:pPr>
              <w:pStyle w:val="a7"/>
              <w:rPr>
                <w:rFonts w:ascii="Arial Narrow" w:hAnsi="Arial Narrow" w:cs="Arial Narrow"/>
                <w:sz w:val="14"/>
                <w:szCs w:val="14"/>
              </w:rPr>
            </w:pPr>
          </w:p>
        </w:tc>
        <w:tc>
          <w:tcPr>
            <w:tcW w:w="4196" w:type="dxa"/>
            <w:tcBorders>
              <w:top w:val="nil"/>
              <w:left w:val="nil"/>
              <w:bottom w:val="single" w:sz="6" w:space="0" w:color="auto"/>
              <w:right w:val="single" w:sz="6" w:space="0" w:color="auto"/>
            </w:tcBorders>
          </w:tcPr>
          <w:p w:rsidR="006C2274" w:rsidRDefault="006C2274" w:rsidP="006C2274">
            <w:pPr>
              <w:pStyle w:val="a7"/>
              <w:rPr>
                <w:sz w:val="14"/>
                <w:szCs w:val="14"/>
              </w:rPr>
            </w:pPr>
          </w:p>
        </w:tc>
        <w:tc>
          <w:tcPr>
            <w:tcW w:w="567" w:type="dxa"/>
            <w:gridSpan w:val="2"/>
            <w:tcBorders>
              <w:top w:val="nil"/>
              <w:left w:val="nil"/>
              <w:right w:val="nil"/>
            </w:tcBorders>
          </w:tcPr>
          <w:p w:rsidR="006C2274" w:rsidRDefault="006C2274" w:rsidP="006C2274">
            <w:pPr>
              <w:pStyle w:val="a7"/>
              <w:rPr>
                <w:sz w:val="14"/>
                <w:szCs w:val="14"/>
              </w:rPr>
            </w:pPr>
          </w:p>
        </w:tc>
        <w:tc>
          <w:tcPr>
            <w:tcW w:w="425" w:type="dxa"/>
            <w:tcBorders>
              <w:top w:val="nil"/>
              <w:left w:val="nil"/>
              <w:right w:val="nil"/>
            </w:tcBorders>
          </w:tcPr>
          <w:p w:rsidR="006C2274" w:rsidRDefault="006C2274" w:rsidP="006C2274">
            <w:pPr>
              <w:pStyle w:val="a7"/>
              <w:rPr>
                <w:sz w:val="14"/>
                <w:szCs w:val="14"/>
              </w:rPr>
            </w:pPr>
          </w:p>
        </w:tc>
        <w:tc>
          <w:tcPr>
            <w:tcW w:w="709" w:type="dxa"/>
            <w:gridSpan w:val="2"/>
            <w:tcBorders>
              <w:top w:val="nil"/>
              <w:left w:val="nil"/>
              <w:right w:val="single" w:sz="6" w:space="0" w:color="auto"/>
            </w:tcBorders>
          </w:tcPr>
          <w:p w:rsidR="006C2274" w:rsidRDefault="006C2274" w:rsidP="006C2274">
            <w:pPr>
              <w:pStyle w:val="a7"/>
              <w:rPr>
                <w:sz w:val="14"/>
                <w:szCs w:val="14"/>
              </w:rPr>
            </w:pPr>
          </w:p>
        </w:tc>
        <w:tc>
          <w:tcPr>
            <w:tcW w:w="521" w:type="dxa"/>
            <w:tcBorders>
              <w:top w:val="nil"/>
              <w:left w:val="nil"/>
              <w:right w:val="nil"/>
            </w:tcBorders>
          </w:tcPr>
          <w:p w:rsidR="006C2274" w:rsidRDefault="006C2274" w:rsidP="006C2274">
            <w:pPr>
              <w:pStyle w:val="a7"/>
              <w:rPr>
                <w:sz w:val="14"/>
                <w:szCs w:val="14"/>
              </w:rPr>
            </w:pPr>
          </w:p>
        </w:tc>
        <w:tc>
          <w:tcPr>
            <w:tcW w:w="415" w:type="dxa"/>
            <w:tcBorders>
              <w:top w:val="nil"/>
              <w:left w:val="nil"/>
              <w:right w:val="nil"/>
            </w:tcBorders>
          </w:tcPr>
          <w:p w:rsidR="006C2274" w:rsidRDefault="006C2274" w:rsidP="006C2274">
            <w:pPr>
              <w:pStyle w:val="a7"/>
              <w:rPr>
                <w:sz w:val="14"/>
                <w:szCs w:val="14"/>
              </w:rPr>
            </w:pPr>
          </w:p>
        </w:tc>
        <w:tc>
          <w:tcPr>
            <w:tcW w:w="538" w:type="dxa"/>
            <w:tcBorders>
              <w:top w:val="nil"/>
              <w:left w:val="nil"/>
              <w:right w:val="single" w:sz="6" w:space="0" w:color="auto"/>
            </w:tcBorders>
          </w:tcPr>
          <w:p w:rsidR="006C2274" w:rsidRDefault="006C2274" w:rsidP="006C2274">
            <w:pPr>
              <w:pStyle w:val="a7"/>
              <w:rPr>
                <w:sz w:val="14"/>
                <w:szCs w:val="14"/>
              </w:rPr>
            </w:pPr>
          </w:p>
        </w:tc>
        <w:tc>
          <w:tcPr>
            <w:tcW w:w="596" w:type="dxa"/>
            <w:tcBorders>
              <w:top w:val="nil"/>
              <w:left w:val="nil"/>
              <w:right w:val="nil"/>
            </w:tcBorders>
          </w:tcPr>
          <w:p w:rsidR="006C2274" w:rsidRDefault="006C2274" w:rsidP="006C2274">
            <w:pPr>
              <w:pStyle w:val="a7"/>
              <w:rPr>
                <w:sz w:val="14"/>
                <w:szCs w:val="14"/>
              </w:rPr>
            </w:pPr>
          </w:p>
        </w:tc>
        <w:tc>
          <w:tcPr>
            <w:tcW w:w="425" w:type="dxa"/>
            <w:tcBorders>
              <w:top w:val="nil"/>
              <w:left w:val="nil"/>
              <w:right w:val="nil"/>
            </w:tcBorders>
          </w:tcPr>
          <w:p w:rsidR="006C2274" w:rsidRDefault="006C2274" w:rsidP="006C2274">
            <w:pPr>
              <w:pStyle w:val="a7"/>
              <w:rPr>
                <w:sz w:val="14"/>
                <w:szCs w:val="14"/>
              </w:rPr>
            </w:pPr>
          </w:p>
        </w:tc>
        <w:tc>
          <w:tcPr>
            <w:tcW w:w="453" w:type="dxa"/>
            <w:tcBorders>
              <w:top w:val="nil"/>
              <w:left w:val="nil"/>
              <w:right w:val="single" w:sz="6" w:space="0" w:color="auto"/>
            </w:tcBorders>
          </w:tcPr>
          <w:p w:rsidR="006C2274" w:rsidRDefault="006C2274" w:rsidP="006C2274">
            <w:pPr>
              <w:pStyle w:val="a7"/>
              <w:rPr>
                <w:sz w:val="14"/>
                <w:szCs w:val="14"/>
              </w:rPr>
            </w:pPr>
          </w:p>
        </w:tc>
      </w:tr>
      <w:tr w:rsidR="006C2274" w:rsidTr="006C2274">
        <w:tc>
          <w:tcPr>
            <w:tcW w:w="1077" w:type="dxa"/>
            <w:tcBorders>
              <w:top w:val="single" w:sz="6" w:space="0" w:color="auto"/>
              <w:left w:val="single" w:sz="6" w:space="0" w:color="auto"/>
              <w:bottom w:val="nil"/>
              <w:right w:val="single" w:sz="6" w:space="0" w:color="auto"/>
            </w:tcBorders>
            <w:vAlign w:val="bottom"/>
          </w:tcPr>
          <w:p w:rsidR="006C2274" w:rsidRDefault="006C2274" w:rsidP="006C2274">
            <w:pPr>
              <w:pStyle w:val="a7"/>
            </w:pPr>
          </w:p>
        </w:tc>
        <w:tc>
          <w:tcPr>
            <w:tcW w:w="4196" w:type="dxa"/>
            <w:tcBorders>
              <w:top w:val="single" w:sz="6" w:space="0" w:color="auto"/>
              <w:left w:val="nil"/>
              <w:bottom w:val="nil"/>
              <w:right w:val="single" w:sz="12" w:space="0" w:color="auto"/>
            </w:tcBorders>
            <w:vAlign w:val="bottom"/>
          </w:tcPr>
          <w:p w:rsidR="006C2274" w:rsidRDefault="006C2274" w:rsidP="006C2274">
            <w:pPr>
              <w:pStyle w:val="a7"/>
            </w:pPr>
            <w:r>
              <w:t>АКТИВ</w:t>
            </w:r>
          </w:p>
        </w:tc>
        <w:tc>
          <w:tcPr>
            <w:tcW w:w="1701" w:type="dxa"/>
            <w:gridSpan w:val="5"/>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3"/>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3"/>
            <w:tcBorders>
              <w:top w:val="single" w:sz="12" w:space="0" w:color="auto"/>
              <w:left w:val="nil"/>
              <w:bottom w:val="nil"/>
              <w:right w:val="single" w:sz="12" w:space="0" w:color="auto"/>
            </w:tcBorders>
            <w:vAlign w:val="bottom"/>
          </w:tcPr>
          <w:p w:rsidR="006C2274" w:rsidRDefault="006C2274" w:rsidP="006C2274">
            <w:pPr>
              <w:pStyle w:val="a7"/>
            </w:pPr>
          </w:p>
        </w:tc>
      </w:tr>
      <w:tr w:rsidR="006C2274" w:rsidTr="006C2274">
        <w:tc>
          <w:tcPr>
            <w:tcW w:w="1077" w:type="dxa"/>
            <w:tcBorders>
              <w:top w:val="nil"/>
              <w:left w:val="single" w:sz="6" w:space="0" w:color="auto"/>
              <w:bottom w:val="nil"/>
              <w:right w:val="single" w:sz="6" w:space="0" w:color="auto"/>
            </w:tcBorders>
            <w:vAlign w:val="bottom"/>
          </w:tcPr>
          <w:p w:rsidR="006C2274" w:rsidRDefault="006C2274" w:rsidP="006C2274">
            <w:pPr>
              <w:pStyle w:val="a7"/>
            </w:pPr>
          </w:p>
        </w:tc>
        <w:tc>
          <w:tcPr>
            <w:tcW w:w="4196" w:type="dxa"/>
            <w:tcBorders>
              <w:top w:val="nil"/>
              <w:left w:val="nil"/>
              <w:bottom w:val="nil"/>
              <w:right w:val="single" w:sz="12" w:space="0" w:color="auto"/>
            </w:tcBorders>
            <w:vAlign w:val="bottom"/>
          </w:tcPr>
          <w:p w:rsidR="006C2274" w:rsidRDefault="006C2274" w:rsidP="006C2274">
            <w:pPr>
              <w:pStyle w:val="a7"/>
              <w:jc w:val="left"/>
            </w:pPr>
            <w:r>
              <w:t>I. ВНЕОБОРОТНЫЕ АКТИВЫ</w:t>
            </w:r>
          </w:p>
        </w:tc>
        <w:tc>
          <w:tcPr>
            <w:tcW w:w="1701" w:type="dxa"/>
            <w:gridSpan w:val="5"/>
            <w:tcBorders>
              <w:top w:val="nil"/>
              <w:left w:val="nil"/>
              <w:bottom w:val="nil"/>
              <w:right w:val="single" w:sz="6" w:space="0" w:color="auto"/>
            </w:tcBorders>
            <w:vAlign w:val="bottom"/>
          </w:tcPr>
          <w:p w:rsidR="006C2274" w:rsidRDefault="006C2274" w:rsidP="006C2274">
            <w:pPr>
              <w:pStyle w:val="a7"/>
            </w:pPr>
          </w:p>
        </w:tc>
        <w:tc>
          <w:tcPr>
            <w:tcW w:w="1474" w:type="dxa"/>
            <w:gridSpan w:val="3"/>
            <w:tcBorders>
              <w:top w:val="nil"/>
              <w:left w:val="nil"/>
              <w:bottom w:val="nil"/>
              <w:right w:val="single" w:sz="6" w:space="0" w:color="auto"/>
            </w:tcBorders>
            <w:vAlign w:val="bottom"/>
          </w:tcPr>
          <w:p w:rsidR="006C2274" w:rsidRDefault="006C2274" w:rsidP="006C2274">
            <w:pPr>
              <w:pStyle w:val="a7"/>
            </w:pPr>
          </w:p>
        </w:tc>
        <w:tc>
          <w:tcPr>
            <w:tcW w:w="1474" w:type="dxa"/>
            <w:gridSpan w:val="3"/>
            <w:tcBorders>
              <w:top w:val="nil"/>
              <w:left w:val="nil"/>
              <w:bottom w:val="nil"/>
              <w:right w:val="single" w:sz="12" w:space="0" w:color="auto"/>
            </w:tcBorders>
            <w:vAlign w:val="bottom"/>
          </w:tcPr>
          <w:p w:rsidR="006C2274" w:rsidRDefault="006C2274" w:rsidP="006C2274">
            <w:pPr>
              <w:pStyle w:val="a7"/>
            </w:pPr>
          </w:p>
        </w:tc>
      </w:tr>
      <w:tr w:rsidR="006C2274" w:rsidTr="006C2274">
        <w:trPr>
          <w:trHeight w:val="284"/>
        </w:trPr>
        <w:tc>
          <w:tcPr>
            <w:tcW w:w="1077" w:type="dxa"/>
            <w:tcBorders>
              <w:top w:val="nil"/>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nil"/>
              <w:left w:val="nil"/>
              <w:bottom w:val="single" w:sz="6" w:space="0" w:color="auto"/>
              <w:right w:val="single" w:sz="12" w:space="0" w:color="auto"/>
            </w:tcBorders>
            <w:vAlign w:val="bottom"/>
          </w:tcPr>
          <w:p w:rsidR="006C2274" w:rsidRDefault="006C2274" w:rsidP="006C2274">
            <w:pPr>
              <w:pStyle w:val="a7"/>
              <w:jc w:val="left"/>
            </w:pPr>
            <w:r>
              <w:t>Нематериальные активы</w:t>
            </w:r>
          </w:p>
        </w:tc>
        <w:tc>
          <w:tcPr>
            <w:tcW w:w="1701" w:type="dxa"/>
            <w:gridSpan w:val="5"/>
            <w:tcBorders>
              <w:top w:val="nil"/>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nil"/>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nil"/>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Результаты исследований и разработок</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Нематериальные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Материальные поисковые активы</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Основные средства</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16790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17860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18130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Доходные вложения в материальные ценности</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Финансовые вложения</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Отложенные налоговые активы</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12" w:space="0" w:color="auto"/>
              <w:right w:val="single" w:sz="12" w:space="0" w:color="auto"/>
            </w:tcBorders>
            <w:vAlign w:val="bottom"/>
          </w:tcPr>
          <w:p w:rsidR="006C2274" w:rsidRDefault="006C2274" w:rsidP="006C2274">
            <w:pPr>
              <w:pStyle w:val="a7"/>
              <w:jc w:val="left"/>
            </w:pPr>
            <w:r>
              <w:t>Прочие внеоборотные активы</w:t>
            </w:r>
          </w:p>
        </w:tc>
        <w:tc>
          <w:tcPr>
            <w:tcW w:w="1701" w:type="dxa"/>
            <w:gridSpan w:val="5"/>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12"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12" w:space="0" w:color="auto"/>
              <w:left w:val="nil"/>
              <w:bottom w:val="single" w:sz="6" w:space="0" w:color="auto"/>
              <w:right w:val="single" w:sz="12" w:space="0" w:color="auto"/>
            </w:tcBorders>
            <w:vAlign w:val="bottom"/>
          </w:tcPr>
          <w:p w:rsidR="006C2274" w:rsidRDefault="006C2274" w:rsidP="006C2274">
            <w:pPr>
              <w:pStyle w:val="a7"/>
              <w:jc w:val="left"/>
            </w:pPr>
            <w:r>
              <w:t>Итого по разделу I</w:t>
            </w:r>
          </w:p>
        </w:tc>
        <w:tc>
          <w:tcPr>
            <w:tcW w:w="1701"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16790</w:t>
            </w:r>
          </w:p>
        </w:tc>
        <w:tc>
          <w:tcPr>
            <w:tcW w:w="1474" w:type="dxa"/>
            <w:gridSpan w:val="3"/>
            <w:tcBorders>
              <w:top w:val="single" w:sz="12" w:space="0" w:color="auto"/>
              <w:left w:val="nil"/>
              <w:bottom w:val="single" w:sz="12" w:space="0" w:color="auto"/>
              <w:right w:val="single" w:sz="6" w:space="0" w:color="auto"/>
            </w:tcBorders>
            <w:vAlign w:val="bottom"/>
          </w:tcPr>
          <w:p w:rsidR="006C2274" w:rsidRDefault="006C2274" w:rsidP="006C2274">
            <w:pPr>
              <w:pStyle w:val="a7"/>
            </w:pPr>
            <w:r>
              <w:t>17860</w:t>
            </w:r>
          </w:p>
        </w:tc>
        <w:tc>
          <w:tcPr>
            <w:tcW w:w="1474" w:type="dxa"/>
            <w:gridSpan w:val="3"/>
            <w:tcBorders>
              <w:top w:val="single" w:sz="12" w:space="0" w:color="auto"/>
              <w:left w:val="nil"/>
              <w:bottom w:val="single" w:sz="12" w:space="0" w:color="auto"/>
              <w:right w:val="single" w:sz="12" w:space="0" w:color="auto"/>
            </w:tcBorders>
            <w:vAlign w:val="bottom"/>
          </w:tcPr>
          <w:p w:rsidR="006C2274" w:rsidRDefault="006C2274" w:rsidP="006C2274">
            <w:pPr>
              <w:pStyle w:val="a7"/>
            </w:pPr>
            <w:r>
              <w:t>18130</w:t>
            </w:r>
          </w:p>
        </w:tc>
      </w:tr>
      <w:tr w:rsidR="006C2274" w:rsidTr="006C2274">
        <w:tc>
          <w:tcPr>
            <w:tcW w:w="1077" w:type="dxa"/>
            <w:tcBorders>
              <w:top w:val="single" w:sz="6" w:space="0" w:color="auto"/>
              <w:left w:val="single" w:sz="6" w:space="0" w:color="auto"/>
              <w:bottom w:val="nil"/>
              <w:right w:val="single" w:sz="6" w:space="0" w:color="auto"/>
            </w:tcBorders>
            <w:vAlign w:val="bottom"/>
          </w:tcPr>
          <w:p w:rsidR="006C2274" w:rsidRDefault="006C2274" w:rsidP="006C2274">
            <w:pPr>
              <w:pStyle w:val="a7"/>
            </w:pPr>
          </w:p>
        </w:tc>
        <w:tc>
          <w:tcPr>
            <w:tcW w:w="4196" w:type="dxa"/>
            <w:tcBorders>
              <w:top w:val="single" w:sz="6" w:space="0" w:color="auto"/>
              <w:left w:val="nil"/>
              <w:bottom w:val="nil"/>
              <w:right w:val="single" w:sz="12" w:space="0" w:color="auto"/>
            </w:tcBorders>
            <w:vAlign w:val="bottom"/>
          </w:tcPr>
          <w:p w:rsidR="006C2274" w:rsidRDefault="006C2274" w:rsidP="006C2274">
            <w:pPr>
              <w:pStyle w:val="a7"/>
              <w:jc w:val="left"/>
            </w:pPr>
            <w:r>
              <w:t>II. ОБОРОТНЫЕ АКТИВЫ</w:t>
            </w:r>
          </w:p>
        </w:tc>
        <w:tc>
          <w:tcPr>
            <w:tcW w:w="1701" w:type="dxa"/>
            <w:gridSpan w:val="5"/>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3"/>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3"/>
            <w:tcBorders>
              <w:top w:val="single" w:sz="12" w:space="0" w:color="auto"/>
              <w:left w:val="nil"/>
              <w:bottom w:val="nil"/>
              <w:right w:val="single" w:sz="12" w:space="0" w:color="auto"/>
            </w:tcBorders>
            <w:vAlign w:val="bottom"/>
          </w:tcPr>
          <w:p w:rsidR="006C2274" w:rsidRDefault="006C2274" w:rsidP="006C2274">
            <w:pPr>
              <w:pStyle w:val="a7"/>
            </w:pPr>
          </w:p>
        </w:tc>
      </w:tr>
      <w:tr w:rsidR="006C2274" w:rsidTr="006C2274">
        <w:trPr>
          <w:trHeight w:val="284"/>
        </w:trPr>
        <w:tc>
          <w:tcPr>
            <w:tcW w:w="1077" w:type="dxa"/>
            <w:tcBorders>
              <w:top w:val="nil"/>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nil"/>
              <w:left w:val="nil"/>
              <w:bottom w:val="single" w:sz="6" w:space="0" w:color="auto"/>
              <w:right w:val="single" w:sz="12" w:space="0" w:color="auto"/>
            </w:tcBorders>
            <w:vAlign w:val="bottom"/>
          </w:tcPr>
          <w:p w:rsidR="006C2274" w:rsidRDefault="006C2274" w:rsidP="006C2274">
            <w:pPr>
              <w:pStyle w:val="a7"/>
              <w:jc w:val="left"/>
            </w:pPr>
            <w:r>
              <w:t>Запасы</w:t>
            </w:r>
          </w:p>
        </w:tc>
        <w:tc>
          <w:tcPr>
            <w:tcW w:w="1701" w:type="dxa"/>
            <w:gridSpan w:val="5"/>
            <w:tcBorders>
              <w:top w:val="nil"/>
              <w:left w:val="nil"/>
              <w:bottom w:val="single" w:sz="6" w:space="0" w:color="auto"/>
              <w:right w:val="single" w:sz="6" w:space="0" w:color="auto"/>
            </w:tcBorders>
            <w:vAlign w:val="bottom"/>
          </w:tcPr>
          <w:p w:rsidR="006C2274" w:rsidRDefault="006C2274" w:rsidP="006C2274">
            <w:pPr>
              <w:pStyle w:val="a7"/>
            </w:pPr>
            <w:r>
              <w:t>4114</w:t>
            </w:r>
          </w:p>
        </w:tc>
        <w:tc>
          <w:tcPr>
            <w:tcW w:w="1474" w:type="dxa"/>
            <w:gridSpan w:val="3"/>
            <w:tcBorders>
              <w:top w:val="nil"/>
              <w:left w:val="nil"/>
              <w:bottom w:val="single" w:sz="6" w:space="0" w:color="auto"/>
              <w:right w:val="single" w:sz="6" w:space="0" w:color="auto"/>
            </w:tcBorders>
            <w:vAlign w:val="bottom"/>
          </w:tcPr>
          <w:p w:rsidR="006C2274" w:rsidRDefault="006C2274" w:rsidP="006C2274">
            <w:pPr>
              <w:pStyle w:val="a7"/>
            </w:pPr>
            <w:r>
              <w:t>4746</w:t>
            </w:r>
          </w:p>
        </w:tc>
        <w:tc>
          <w:tcPr>
            <w:tcW w:w="1474" w:type="dxa"/>
            <w:gridSpan w:val="3"/>
            <w:tcBorders>
              <w:top w:val="nil"/>
              <w:left w:val="nil"/>
              <w:bottom w:val="single" w:sz="6" w:space="0" w:color="auto"/>
              <w:right w:val="single" w:sz="12" w:space="0" w:color="auto"/>
            </w:tcBorders>
            <w:vAlign w:val="bottom"/>
          </w:tcPr>
          <w:p w:rsidR="006C2274" w:rsidRDefault="006C2274" w:rsidP="006C2274">
            <w:pPr>
              <w:pStyle w:val="a7"/>
            </w:pPr>
            <w:r>
              <w:t>1369</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Налог на добавленную стоимость по приобретенным ценностям</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Дебиторская задолженность</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5663</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25188</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3705</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Финансовые вложения (за исключением денежных эквивалентов)</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1515</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15</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Денежные средства и денежные эквиваленты</w:t>
            </w:r>
          </w:p>
        </w:tc>
        <w:tc>
          <w:tcPr>
            <w:tcW w:w="1701"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15</w:t>
            </w:r>
          </w:p>
        </w:tc>
        <w:tc>
          <w:tcPr>
            <w:tcW w:w="1474" w:type="dxa"/>
            <w:gridSpan w:val="3"/>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6" w:space="0" w:color="auto"/>
              <w:right w:val="single" w:sz="12" w:space="0" w:color="auto"/>
            </w:tcBorders>
            <w:vAlign w:val="bottom"/>
          </w:tcPr>
          <w:p w:rsidR="006C2274" w:rsidRDefault="006C2274" w:rsidP="006C2274">
            <w:pPr>
              <w:pStyle w:val="a7"/>
            </w:pPr>
            <w:r>
              <w:t>319</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12" w:space="0" w:color="auto"/>
              <w:right w:val="single" w:sz="12" w:space="0" w:color="auto"/>
            </w:tcBorders>
            <w:vAlign w:val="bottom"/>
          </w:tcPr>
          <w:p w:rsidR="006C2274" w:rsidRDefault="006C2274" w:rsidP="006C2274">
            <w:pPr>
              <w:pStyle w:val="a7"/>
              <w:jc w:val="left"/>
            </w:pPr>
            <w:r>
              <w:t>Прочие оборотные активы</w:t>
            </w:r>
          </w:p>
        </w:tc>
        <w:tc>
          <w:tcPr>
            <w:tcW w:w="1701" w:type="dxa"/>
            <w:gridSpan w:val="5"/>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3"/>
            <w:tcBorders>
              <w:top w:val="single" w:sz="6" w:space="0" w:color="auto"/>
              <w:left w:val="nil"/>
              <w:bottom w:val="single" w:sz="12"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12" w:space="0" w:color="auto"/>
              <w:left w:val="nil"/>
              <w:bottom w:val="single" w:sz="6" w:space="0" w:color="auto"/>
              <w:right w:val="single" w:sz="12" w:space="0" w:color="auto"/>
            </w:tcBorders>
            <w:vAlign w:val="bottom"/>
          </w:tcPr>
          <w:p w:rsidR="006C2274" w:rsidRDefault="006C2274" w:rsidP="006C2274">
            <w:pPr>
              <w:pStyle w:val="a7"/>
              <w:jc w:val="left"/>
            </w:pPr>
            <w:r>
              <w:t>Итого по разделу II</w:t>
            </w:r>
          </w:p>
        </w:tc>
        <w:tc>
          <w:tcPr>
            <w:tcW w:w="1701"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13289</w:t>
            </w:r>
          </w:p>
        </w:tc>
        <w:tc>
          <w:tcPr>
            <w:tcW w:w="1474" w:type="dxa"/>
            <w:gridSpan w:val="3"/>
            <w:tcBorders>
              <w:top w:val="single" w:sz="12" w:space="0" w:color="auto"/>
              <w:left w:val="nil"/>
              <w:bottom w:val="single" w:sz="12" w:space="0" w:color="auto"/>
              <w:right w:val="single" w:sz="6" w:space="0" w:color="auto"/>
            </w:tcBorders>
            <w:vAlign w:val="bottom"/>
          </w:tcPr>
          <w:p w:rsidR="006C2274" w:rsidRDefault="006C2274" w:rsidP="006C2274">
            <w:pPr>
              <w:pStyle w:val="a7"/>
            </w:pPr>
            <w:r>
              <w:t>31449</w:t>
            </w:r>
          </w:p>
        </w:tc>
        <w:tc>
          <w:tcPr>
            <w:tcW w:w="1474" w:type="dxa"/>
            <w:gridSpan w:val="3"/>
            <w:tcBorders>
              <w:top w:val="single" w:sz="12" w:space="0" w:color="auto"/>
              <w:left w:val="nil"/>
              <w:bottom w:val="single" w:sz="12" w:space="0" w:color="auto"/>
              <w:right w:val="single" w:sz="12" w:space="0" w:color="auto"/>
            </w:tcBorders>
            <w:vAlign w:val="bottom"/>
          </w:tcPr>
          <w:p w:rsidR="006C2274" w:rsidRDefault="006C2274" w:rsidP="006C2274">
            <w:pPr>
              <w:pStyle w:val="a7"/>
            </w:pPr>
            <w:r>
              <w:t>5408</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БАЛАНС</w:t>
            </w:r>
          </w:p>
        </w:tc>
        <w:tc>
          <w:tcPr>
            <w:tcW w:w="1701"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30079</w:t>
            </w:r>
          </w:p>
        </w:tc>
        <w:tc>
          <w:tcPr>
            <w:tcW w:w="1474" w:type="dxa"/>
            <w:gridSpan w:val="3"/>
            <w:tcBorders>
              <w:top w:val="single" w:sz="12" w:space="0" w:color="auto"/>
              <w:left w:val="nil"/>
              <w:bottom w:val="single" w:sz="12" w:space="0" w:color="auto"/>
              <w:right w:val="single" w:sz="6" w:space="0" w:color="auto"/>
            </w:tcBorders>
            <w:vAlign w:val="bottom"/>
          </w:tcPr>
          <w:p w:rsidR="006C2274" w:rsidRDefault="006C2274" w:rsidP="006C2274">
            <w:pPr>
              <w:pStyle w:val="a7"/>
            </w:pPr>
            <w:r>
              <w:t>49309</w:t>
            </w:r>
          </w:p>
        </w:tc>
        <w:tc>
          <w:tcPr>
            <w:tcW w:w="1474" w:type="dxa"/>
            <w:gridSpan w:val="3"/>
            <w:tcBorders>
              <w:top w:val="single" w:sz="12" w:space="0" w:color="auto"/>
              <w:left w:val="nil"/>
              <w:bottom w:val="single" w:sz="12" w:space="0" w:color="auto"/>
              <w:right w:val="single" w:sz="12" w:space="0" w:color="auto"/>
            </w:tcBorders>
            <w:vAlign w:val="bottom"/>
          </w:tcPr>
          <w:p w:rsidR="006C2274" w:rsidRDefault="006C2274" w:rsidP="006C2274">
            <w:pPr>
              <w:pStyle w:val="a7"/>
            </w:pPr>
            <w:r>
              <w:t>23538</w:t>
            </w:r>
          </w:p>
        </w:tc>
      </w:tr>
    </w:tbl>
    <w:p w:rsidR="006C2274" w:rsidRDefault="006C2274"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p w:rsidR="0056687A" w:rsidRDefault="0056687A" w:rsidP="006C2274">
      <w:pPr>
        <w:pStyle w:val="a7"/>
        <w:rPr>
          <w:sz w:val="18"/>
          <w:szCs w:val="18"/>
        </w:rPr>
      </w:pPr>
    </w:p>
    <w:p w:rsidR="0056687A" w:rsidRDefault="0056687A" w:rsidP="006C2274">
      <w:pPr>
        <w:pStyle w:val="a7"/>
        <w:rPr>
          <w:sz w:val="18"/>
          <w:szCs w:val="18"/>
        </w:rPr>
      </w:pPr>
    </w:p>
    <w:p w:rsidR="0056687A" w:rsidRDefault="0056687A" w:rsidP="006C2274">
      <w:pPr>
        <w:pStyle w:val="a7"/>
        <w:rPr>
          <w:sz w:val="18"/>
          <w:szCs w:val="18"/>
        </w:rPr>
      </w:pPr>
    </w:p>
    <w:p w:rsidR="0056687A" w:rsidRDefault="0056687A" w:rsidP="006C2274">
      <w:pPr>
        <w:pStyle w:val="a7"/>
        <w:rPr>
          <w:sz w:val="18"/>
          <w:szCs w:val="18"/>
        </w:rPr>
      </w:pPr>
    </w:p>
    <w:p w:rsidR="006C2274" w:rsidRDefault="006C2274" w:rsidP="006C2274">
      <w:pPr>
        <w:pStyle w:val="a7"/>
        <w:rPr>
          <w:sz w:val="18"/>
          <w:szCs w:val="18"/>
        </w:rPr>
      </w:pPr>
    </w:p>
    <w:p w:rsidR="006C2274" w:rsidRDefault="006C2274" w:rsidP="006C2274">
      <w:pPr>
        <w:pStyle w:val="a7"/>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6C2274" w:rsidTr="006C2274">
        <w:trPr>
          <w:cantSplit/>
          <w:trHeight w:val="340"/>
        </w:trPr>
        <w:tc>
          <w:tcPr>
            <w:tcW w:w="1077" w:type="dxa"/>
            <w:tcBorders>
              <w:top w:val="single" w:sz="6" w:space="0" w:color="auto"/>
              <w:left w:val="single" w:sz="6" w:space="0" w:color="auto"/>
              <w:bottom w:val="nil"/>
              <w:right w:val="single" w:sz="6" w:space="0" w:color="auto"/>
            </w:tcBorders>
            <w:vAlign w:val="center"/>
          </w:tcPr>
          <w:p w:rsidR="006C2274" w:rsidRDefault="006C2274" w:rsidP="006C2274">
            <w:pPr>
              <w:pStyle w:val="a7"/>
            </w:pPr>
          </w:p>
        </w:tc>
        <w:tc>
          <w:tcPr>
            <w:tcW w:w="4196" w:type="dxa"/>
            <w:tcBorders>
              <w:top w:val="single" w:sz="6" w:space="0" w:color="auto"/>
              <w:left w:val="nil"/>
              <w:bottom w:val="nil"/>
              <w:right w:val="single" w:sz="6" w:space="0" w:color="auto"/>
            </w:tcBorders>
            <w:vAlign w:val="center"/>
          </w:tcPr>
          <w:p w:rsidR="006C2274" w:rsidRDefault="006C2274" w:rsidP="006C2274">
            <w:pPr>
              <w:pStyle w:val="a7"/>
            </w:pPr>
          </w:p>
        </w:tc>
        <w:tc>
          <w:tcPr>
            <w:tcW w:w="425" w:type="dxa"/>
            <w:gridSpan w:val="2"/>
            <w:tcBorders>
              <w:top w:val="single" w:sz="6" w:space="0" w:color="auto"/>
              <w:left w:val="nil"/>
              <w:bottom w:val="nil"/>
              <w:right w:val="nil"/>
            </w:tcBorders>
            <w:vAlign w:val="bottom"/>
          </w:tcPr>
          <w:p w:rsidR="006C2274" w:rsidRDefault="006C2274" w:rsidP="006C2274">
            <w:pPr>
              <w:pStyle w:val="a7"/>
            </w:pPr>
            <w:r>
              <w:t>На 31</w:t>
            </w:r>
          </w:p>
        </w:tc>
        <w:tc>
          <w:tcPr>
            <w:tcW w:w="851" w:type="dxa"/>
            <w:gridSpan w:val="3"/>
            <w:tcBorders>
              <w:top w:val="single" w:sz="6" w:space="0" w:color="auto"/>
              <w:left w:val="nil"/>
              <w:bottom w:val="single" w:sz="6" w:space="0" w:color="auto"/>
              <w:right w:val="nil"/>
            </w:tcBorders>
            <w:vAlign w:val="bottom"/>
          </w:tcPr>
          <w:p w:rsidR="006C2274" w:rsidRDefault="006C2274" w:rsidP="006C2274">
            <w:pPr>
              <w:pStyle w:val="a7"/>
            </w:pPr>
            <w:r>
              <w:t>декабря</w:t>
            </w:r>
          </w:p>
        </w:tc>
        <w:tc>
          <w:tcPr>
            <w:tcW w:w="198" w:type="dxa"/>
            <w:tcBorders>
              <w:top w:val="single" w:sz="6"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6" w:space="0" w:color="auto"/>
              <w:left w:val="nil"/>
              <w:bottom w:val="nil"/>
              <w:right w:val="single" w:sz="6" w:space="0" w:color="auto"/>
            </w:tcBorders>
            <w:vAlign w:val="bottom"/>
          </w:tcPr>
          <w:p w:rsidR="006C2274" w:rsidRDefault="006C2274" w:rsidP="006C2274">
            <w:pPr>
              <w:pStyle w:val="a7"/>
            </w:pPr>
            <w:r>
              <w:t>На 31 декабря</w:t>
            </w:r>
          </w:p>
        </w:tc>
        <w:tc>
          <w:tcPr>
            <w:tcW w:w="1474" w:type="dxa"/>
            <w:gridSpan w:val="5"/>
            <w:tcBorders>
              <w:top w:val="single" w:sz="6" w:space="0" w:color="auto"/>
              <w:left w:val="nil"/>
              <w:bottom w:val="nil"/>
              <w:right w:val="single" w:sz="6" w:space="0" w:color="auto"/>
            </w:tcBorders>
            <w:vAlign w:val="bottom"/>
          </w:tcPr>
          <w:p w:rsidR="006C2274" w:rsidRDefault="006C2274" w:rsidP="006C2274">
            <w:pPr>
              <w:pStyle w:val="a7"/>
            </w:pPr>
            <w:r>
              <w:t>На 31 декабря</w:t>
            </w:r>
          </w:p>
        </w:tc>
      </w:tr>
      <w:tr w:rsidR="006C2274" w:rsidTr="006C2274">
        <w:trPr>
          <w:cantSplit/>
          <w:trHeight w:val="284"/>
        </w:trPr>
        <w:tc>
          <w:tcPr>
            <w:tcW w:w="1077" w:type="dxa"/>
            <w:tcBorders>
              <w:top w:val="nil"/>
              <w:left w:val="single" w:sz="6" w:space="0" w:color="auto"/>
              <w:bottom w:val="nil"/>
              <w:right w:val="single" w:sz="6" w:space="0" w:color="auto"/>
            </w:tcBorders>
          </w:tcPr>
          <w:p w:rsidR="006C2274" w:rsidRDefault="006C2274" w:rsidP="006C2274">
            <w:pPr>
              <w:pStyle w:val="a7"/>
            </w:pPr>
            <w:r>
              <w:rPr>
                <w:rFonts w:ascii="Arial Narrow" w:hAnsi="Arial Narrow" w:cs="Arial Narrow"/>
              </w:rPr>
              <w:t>Пояснения</w:t>
            </w:r>
            <w:r>
              <w:rPr>
                <w:vertAlign w:val="superscript"/>
              </w:rPr>
              <w:t>1</w:t>
            </w:r>
          </w:p>
        </w:tc>
        <w:tc>
          <w:tcPr>
            <w:tcW w:w="4196" w:type="dxa"/>
            <w:tcBorders>
              <w:top w:val="nil"/>
              <w:left w:val="nil"/>
              <w:bottom w:val="nil"/>
              <w:right w:val="single" w:sz="6" w:space="0" w:color="auto"/>
            </w:tcBorders>
          </w:tcPr>
          <w:p w:rsidR="006C2274" w:rsidRDefault="006C2274" w:rsidP="006C2274">
            <w:pPr>
              <w:pStyle w:val="a7"/>
            </w:pPr>
            <w:r>
              <w:t xml:space="preserve">Наименование показателя </w:t>
            </w:r>
            <w:r>
              <w:rPr>
                <w:vertAlign w:val="superscript"/>
              </w:rPr>
              <w:t>2</w:t>
            </w:r>
          </w:p>
        </w:tc>
        <w:tc>
          <w:tcPr>
            <w:tcW w:w="567" w:type="dxa"/>
            <w:gridSpan w:val="3"/>
            <w:tcBorders>
              <w:top w:val="nil"/>
              <w:left w:val="nil"/>
              <w:bottom w:val="nil"/>
              <w:right w:val="nil"/>
            </w:tcBorders>
            <w:vAlign w:val="bottom"/>
          </w:tcPr>
          <w:p w:rsidR="006C2274" w:rsidRDefault="006C2274" w:rsidP="006C2274">
            <w:pPr>
              <w:pStyle w:val="a7"/>
            </w:pPr>
            <w:r>
              <w:t>20</w:t>
            </w:r>
          </w:p>
        </w:tc>
        <w:tc>
          <w:tcPr>
            <w:tcW w:w="425" w:type="dxa"/>
            <w:tcBorders>
              <w:top w:val="nil"/>
              <w:left w:val="nil"/>
              <w:bottom w:val="single" w:sz="6" w:space="0" w:color="auto"/>
              <w:right w:val="nil"/>
            </w:tcBorders>
            <w:vAlign w:val="bottom"/>
          </w:tcPr>
          <w:p w:rsidR="006C2274" w:rsidRDefault="0056687A" w:rsidP="006C2274">
            <w:pPr>
              <w:pStyle w:val="a7"/>
            </w:pPr>
            <w:r>
              <w:t>15</w:t>
            </w:r>
          </w:p>
        </w:tc>
        <w:tc>
          <w:tcPr>
            <w:tcW w:w="482" w:type="dxa"/>
            <w:gridSpan w:val="2"/>
            <w:tcBorders>
              <w:top w:val="nil"/>
              <w:left w:val="nil"/>
              <w:bottom w:val="nil"/>
              <w:right w:val="single" w:sz="6" w:space="0" w:color="auto"/>
            </w:tcBorders>
            <w:vAlign w:val="bottom"/>
          </w:tcPr>
          <w:p w:rsidR="006C2274" w:rsidRDefault="006C2274" w:rsidP="006C2274">
            <w:pPr>
              <w:pStyle w:val="a7"/>
            </w:pPr>
            <w:r>
              <w:t>г.</w:t>
            </w:r>
            <w:r>
              <w:rPr>
                <w:vertAlign w:val="superscript"/>
              </w:rPr>
              <w:t>3</w:t>
            </w:r>
          </w:p>
        </w:tc>
        <w:tc>
          <w:tcPr>
            <w:tcW w:w="521" w:type="dxa"/>
            <w:gridSpan w:val="2"/>
            <w:tcBorders>
              <w:top w:val="nil"/>
              <w:left w:val="nil"/>
              <w:bottom w:val="nil"/>
              <w:right w:val="nil"/>
            </w:tcBorders>
            <w:vAlign w:val="bottom"/>
          </w:tcPr>
          <w:p w:rsidR="006C2274" w:rsidRDefault="006C2274" w:rsidP="006C2274">
            <w:pPr>
              <w:pStyle w:val="a7"/>
            </w:pPr>
            <w:r>
              <w:t>20</w:t>
            </w:r>
          </w:p>
        </w:tc>
        <w:tc>
          <w:tcPr>
            <w:tcW w:w="415" w:type="dxa"/>
            <w:tcBorders>
              <w:top w:val="nil"/>
              <w:left w:val="nil"/>
              <w:bottom w:val="single" w:sz="6" w:space="0" w:color="auto"/>
              <w:right w:val="nil"/>
            </w:tcBorders>
            <w:vAlign w:val="bottom"/>
          </w:tcPr>
          <w:p w:rsidR="006C2274" w:rsidRDefault="0056687A" w:rsidP="006C2274">
            <w:pPr>
              <w:pStyle w:val="a7"/>
            </w:pPr>
            <w:r>
              <w:t>14</w:t>
            </w:r>
          </w:p>
        </w:tc>
        <w:tc>
          <w:tcPr>
            <w:tcW w:w="538" w:type="dxa"/>
            <w:gridSpan w:val="2"/>
            <w:tcBorders>
              <w:top w:val="nil"/>
              <w:left w:val="nil"/>
              <w:bottom w:val="nil"/>
              <w:right w:val="single" w:sz="6" w:space="0" w:color="auto"/>
            </w:tcBorders>
            <w:vAlign w:val="bottom"/>
          </w:tcPr>
          <w:p w:rsidR="006C2274" w:rsidRDefault="006C2274" w:rsidP="006C2274">
            <w:pPr>
              <w:pStyle w:val="a7"/>
            </w:pPr>
            <w:r>
              <w:t>г.</w:t>
            </w:r>
            <w:r>
              <w:rPr>
                <w:vertAlign w:val="superscript"/>
              </w:rPr>
              <w:t>4</w:t>
            </w:r>
          </w:p>
        </w:tc>
        <w:tc>
          <w:tcPr>
            <w:tcW w:w="596" w:type="dxa"/>
            <w:gridSpan w:val="2"/>
            <w:tcBorders>
              <w:top w:val="nil"/>
              <w:left w:val="nil"/>
              <w:bottom w:val="nil"/>
              <w:right w:val="nil"/>
            </w:tcBorders>
            <w:vAlign w:val="bottom"/>
          </w:tcPr>
          <w:p w:rsidR="006C2274" w:rsidRDefault="006C2274" w:rsidP="006C2274">
            <w:pPr>
              <w:pStyle w:val="a7"/>
            </w:pPr>
            <w:r>
              <w:t>20</w:t>
            </w:r>
          </w:p>
        </w:tc>
        <w:tc>
          <w:tcPr>
            <w:tcW w:w="425" w:type="dxa"/>
            <w:tcBorders>
              <w:top w:val="nil"/>
              <w:left w:val="nil"/>
              <w:bottom w:val="single" w:sz="6" w:space="0" w:color="auto"/>
              <w:right w:val="nil"/>
            </w:tcBorders>
            <w:vAlign w:val="bottom"/>
          </w:tcPr>
          <w:p w:rsidR="006C2274" w:rsidRDefault="0056687A" w:rsidP="006C2274">
            <w:pPr>
              <w:pStyle w:val="a7"/>
            </w:pPr>
            <w:r>
              <w:t>13</w:t>
            </w:r>
          </w:p>
        </w:tc>
        <w:tc>
          <w:tcPr>
            <w:tcW w:w="453" w:type="dxa"/>
            <w:gridSpan w:val="2"/>
            <w:tcBorders>
              <w:top w:val="nil"/>
              <w:left w:val="nil"/>
              <w:bottom w:val="nil"/>
              <w:right w:val="single" w:sz="6" w:space="0" w:color="auto"/>
            </w:tcBorders>
            <w:vAlign w:val="bottom"/>
          </w:tcPr>
          <w:p w:rsidR="006C2274" w:rsidRDefault="006C2274" w:rsidP="006C2274">
            <w:pPr>
              <w:pStyle w:val="a7"/>
            </w:pPr>
            <w:r>
              <w:t>г.</w:t>
            </w:r>
            <w:r>
              <w:rPr>
                <w:vertAlign w:val="superscript"/>
              </w:rPr>
              <w:t>5</w:t>
            </w:r>
          </w:p>
        </w:tc>
      </w:tr>
      <w:tr w:rsidR="006C2274" w:rsidTr="006C2274">
        <w:trPr>
          <w:cantSplit/>
        </w:trPr>
        <w:tc>
          <w:tcPr>
            <w:tcW w:w="1077" w:type="dxa"/>
            <w:tcBorders>
              <w:top w:val="nil"/>
              <w:left w:val="single" w:sz="6" w:space="0" w:color="auto"/>
              <w:bottom w:val="single" w:sz="6" w:space="0" w:color="auto"/>
              <w:right w:val="single" w:sz="6" w:space="0" w:color="auto"/>
            </w:tcBorders>
          </w:tcPr>
          <w:p w:rsidR="006C2274" w:rsidRDefault="006C2274" w:rsidP="006C2274">
            <w:pPr>
              <w:pStyle w:val="a7"/>
              <w:rPr>
                <w:rFonts w:ascii="Arial Narrow" w:hAnsi="Arial Narrow" w:cs="Arial Narrow"/>
                <w:sz w:val="14"/>
                <w:szCs w:val="14"/>
              </w:rPr>
            </w:pPr>
          </w:p>
        </w:tc>
        <w:tc>
          <w:tcPr>
            <w:tcW w:w="4196" w:type="dxa"/>
            <w:tcBorders>
              <w:top w:val="nil"/>
              <w:left w:val="nil"/>
              <w:bottom w:val="single" w:sz="6" w:space="0" w:color="auto"/>
              <w:right w:val="single" w:sz="6" w:space="0" w:color="auto"/>
            </w:tcBorders>
          </w:tcPr>
          <w:p w:rsidR="006C2274" w:rsidRDefault="006C2274" w:rsidP="006C2274">
            <w:pPr>
              <w:pStyle w:val="a7"/>
              <w:rPr>
                <w:sz w:val="14"/>
                <w:szCs w:val="14"/>
              </w:rPr>
            </w:pPr>
          </w:p>
        </w:tc>
        <w:tc>
          <w:tcPr>
            <w:tcW w:w="567" w:type="dxa"/>
            <w:gridSpan w:val="3"/>
            <w:tcBorders>
              <w:top w:val="nil"/>
              <w:left w:val="nil"/>
              <w:right w:val="nil"/>
            </w:tcBorders>
          </w:tcPr>
          <w:p w:rsidR="006C2274" w:rsidRDefault="006C2274" w:rsidP="006C2274">
            <w:pPr>
              <w:pStyle w:val="a7"/>
              <w:rPr>
                <w:sz w:val="14"/>
                <w:szCs w:val="14"/>
              </w:rPr>
            </w:pPr>
          </w:p>
        </w:tc>
        <w:tc>
          <w:tcPr>
            <w:tcW w:w="425" w:type="dxa"/>
            <w:tcBorders>
              <w:top w:val="nil"/>
              <w:left w:val="nil"/>
              <w:right w:val="nil"/>
            </w:tcBorders>
          </w:tcPr>
          <w:p w:rsidR="006C2274" w:rsidRDefault="006C2274" w:rsidP="006C2274">
            <w:pPr>
              <w:pStyle w:val="a7"/>
              <w:rPr>
                <w:sz w:val="14"/>
                <w:szCs w:val="14"/>
              </w:rPr>
            </w:pPr>
          </w:p>
        </w:tc>
        <w:tc>
          <w:tcPr>
            <w:tcW w:w="482" w:type="dxa"/>
            <w:gridSpan w:val="2"/>
            <w:tcBorders>
              <w:top w:val="nil"/>
              <w:left w:val="nil"/>
              <w:right w:val="single" w:sz="6" w:space="0" w:color="auto"/>
            </w:tcBorders>
          </w:tcPr>
          <w:p w:rsidR="006C2274" w:rsidRDefault="006C2274" w:rsidP="006C2274">
            <w:pPr>
              <w:pStyle w:val="a7"/>
              <w:rPr>
                <w:sz w:val="14"/>
                <w:szCs w:val="14"/>
              </w:rPr>
            </w:pPr>
          </w:p>
        </w:tc>
        <w:tc>
          <w:tcPr>
            <w:tcW w:w="521" w:type="dxa"/>
            <w:gridSpan w:val="2"/>
            <w:tcBorders>
              <w:top w:val="nil"/>
              <w:left w:val="nil"/>
              <w:right w:val="nil"/>
            </w:tcBorders>
          </w:tcPr>
          <w:p w:rsidR="006C2274" w:rsidRDefault="006C2274" w:rsidP="006C2274">
            <w:pPr>
              <w:pStyle w:val="a7"/>
              <w:rPr>
                <w:sz w:val="14"/>
                <w:szCs w:val="14"/>
              </w:rPr>
            </w:pPr>
          </w:p>
        </w:tc>
        <w:tc>
          <w:tcPr>
            <w:tcW w:w="415" w:type="dxa"/>
            <w:tcBorders>
              <w:top w:val="nil"/>
              <w:left w:val="nil"/>
              <w:right w:val="nil"/>
            </w:tcBorders>
          </w:tcPr>
          <w:p w:rsidR="006C2274" w:rsidRDefault="006C2274" w:rsidP="006C2274">
            <w:pPr>
              <w:pStyle w:val="a7"/>
              <w:rPr>
                <w:sz w:val="14"/>
                <w:szCs w:val="14"/>
              </w:rPr>
            </w:pPr>
          </w:p>
        </w:tc>
        <w:tc>
          <w:tcPr>
            <w:tcW w:w="538" w:type="dxa"/>
            <w:gridSpan w:val="2"/>
            <w:tcBorders>
              <w:top w:val="nil"/>
              <w:left w:val="nil"/>
              <w:right w:val="single" w:sz="6" w:space="0" w:color="auto"/>
            </w:tcBorders>
          </w:tcPr>
          <w:p w:rsidR="006C2274" w:rsidRDefault="006C2274" w:rsidP="006C2274">
            <w:pPr>
              <w:pStyle w:val="a7"/>
              <w:rPr>
                <w:sz w:val="14"/>
                <w:szCs w:val="14"/>
              </w:rPr>
            </w:pPr>
          </w:p>
        </w:tc>
        <w:tc>
          <w:tcPr>
            <w:tcW w:w="596" w:type="dxa"/>
            <w:gridSpan w:val="2"/>
            <w:tcBorders>
              <w:top w:val="nil"/>
              <w:left w:val="nil"/>
              <w:right w:val="nil"/>
            </w:tcBorders>
          </w:tcPr>
          <w:p w:rsidR="006C2274" w:rsidRDefault="006C2274" w:rsidP="006C2274">
            <w:pPr>
              <w:pStyle w:val="a7"/>
              <w:rPr>
                <w:sz w:val="14"/>
                <w:szCs w:val="14"/>
              </w:rPr>
            </w:pPr>
          </w:p>
        </w:tc>
        <w:tc>
          <w:tcPr>
            <w:tcW w:w="425" w:type="dxa"/>
            <w:tcBorders>
              <w:top w:val="nil"/>
              <w:left w:val="nil"/>
              <w:right w:val="nil"/>
            </w:tcBorders>
          </w:tcPr>
          <w:p w:rsidR="006C2274" w:rsidRDefault="006C2274" w:rsidP="006C2274">
            <w:pPr>
              <w:pStyle w:val="a7"/>
              <w:rPr>
                <w:sz w:val="14"/>
                <w:szCs w:val="14"/>
              </w:rPr>
            </w:pPr>
          </w:p>
        </w:tc>
        <w:tc>
          <w:tcPr>
            <w:tcW w:w="453" w:type="dxa"/>
            <w:gridSpan w:val="2"/>
            <w:tcBorders>
              <w:top w:val="nil"/>
              <w:left w:val="nil"/>
              <w:right w:val="single" w:sz="6" w:space="0" w:color="auto"/>
            </w:tcBorders>
          </w:tcPr>
          <w:p w:rsidR="006C2274" w:rsidRDefault="006C2274" w:rsidP="006C2274">
            <w:pPr>
              <w:pStyle w:val="a7"/>
              <w:rPr>
                <w:sz w:val="14"/>
                <w:szCs w:val="14"/>
              </w:rPr>
            </w:pPr>
          </w:p>
        </w:tc>
      </w:tr>
      <w:tr w:rsidR="006C2274" w:rsidTr="006C2274">
        <w:tc>
          <w:tcPr>
            <w:tcW w:w="1077" w:type="dxa"/>
            <w:tcBorders>
              <w:top w:val="single" w:sz="6" w:space="0" w:color="auto"/>
              <w:left w:val="single" w:sz="6" w:space="0" w:color="auto"/>
              <w:bottom w:val="nil"/>
              <w:right w:val="single" w:sz="6" w:space="0" w:color="auto"/>
            </w:tcBorders>
            <w:vAlign w:val="bottom"/>
          </w:tcPr>
          <w:p w:rsidR="006C2274" w:rsidRDefault="006C2274" w:rsidP="006C2274">
            <w:pPr>
              <w:pStyle w:val="a7"/>
            </w:pPr>
          </w:p>
        </w:tc>
        <w:tc>
          <w:tcPr>
            <w:tcW w:w="4196" w:type="dxa"/>
            <w:tcBorders>
              <w:top w:val="single" w:sz="6" w:space="0" w:color="auto"/>
              <w:left w:val="nil"/>
              <w:bottom w:val="nil"/>
              <w:right w:val="single" w:sz="12" w:space="0" w:color="auto"/>
            </w:tcBorders>
            <w:vAlign w:val="bottom"/>
          </w:tcPr>
          <w:p w:rsidR="006C2274" w:rsidRDefault="006C2274" w:rsidP="006C2274">
            <w:pPr>
              <w:pStyle w:val="a7"/>
              <w:jc w:val="left"/>
            </w:pPr>
            <w:r>
              <w:t>ПАССИВ</w:t>
            </w:r>
          </w:p>
        </w:tc>
        <w:tc>
          <w:tcPr>
            <w:tcW w:w="1474" w:type="dxa"/>
            <w:gridSpan w:val="6"/>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12" w:space="0" w:color="auto"/>
            </w:tcBorders>
            <w:vAlign w:val="bottom"/>
          </w:tcPr>
          <w:p w:rsidR="006C2274" w:rsidRDefault="006C2274" w:rsidP="006C2274">
            <w:pPr>
              <w:pStyle w:val="a7"/>
            </w:pPr>
          </w:p>
        </w:tc>
      </w:tr>
      <w:tr w:rsidR="006C2274" w:rsidTr="006C2274">
        <w:tc>
          <w:tcPr>
            <w:tcW w:w="1077" w:type="dxa"/>
            <w:tcBorders>
              <w:top w:val="nil"/>
              <w:left w:val="single" w:sz="6" w:space="0" w:color="auto"/>
              <w:bottom w:val="nil"/>
              <w:right w:val="single" w:sz="6" w:space="0" w:color="auto"/>
            </w:tcBorders>
            <w:vAlign w:val="bottom"/>
          </w:tcPr>
          <w:p w:rsidR="006C2274" w:rsidRDefault="006C2274" w:rsidP="006C2274">
            <w:pPr>
              <w:pStyle w:val="a7"/>
            </w:pPr>
          </w:p>
        </w:tc>
        <w:tc>
          <w:tcPr>
            <w:tcW w:w="4196" w:type="dxa"/>
            <w:tcBorders>
              <w:top w:val="nil"/>
              <w:left w:val="nil"/>
              <w:bottom w:val="nil"/>
              <w:right w:val="single" w:sz="12" w:space="0" w:color="auto"/>
            </w:tcBorders>
            <w:vAlign w:val="bottom"/>
          </w:tcPr>
          <w:p w:rsidR="006C2274" w:rsidRDefault="006C2274" w:rsidP="006C2274">
            <w:pPr>
              <w:pStyle w:val="a7"/>
              <w:jc w:val="left"/>
            </w:pPr>
            <w:r>
              <w:t xml:space="preserve">III. КАПИТАЛ И РЕЗЕРВЫ </w:t>
            </w:r>
            <w:r>
              <w:rPr>
                <w:vertAlign w:val="superscript"/>
              </w:rPr>
              <w:t>6</w:t>
            </w:r>
          </w:p>
        </w:tc>
        <w:tc>
          <w:tcPr>
            <w:tcW w:w="1474" w:type="dxa"/>
            <w:gridSpan w:val="6"/>
            <w:tcBorders>
              <w:top w:val="nil"/>
              <w:left w:val="nil"/>
              <w:bottom w:val="nil"/>
              <w:right w:val="single" w:sz="6" w:space="0" w:color="auto"/>
            </w:tcBorders>
            <w:vAlign w:val="bottom"/>
          </w:tcPr>
          <w:p w:rsidR="006C2274" w:rsidRDefault="006C2274" w:rsidP="006C2274">
            <w:pPr>
              <w:pStyle w:val="a7"/>
            </w:pPr>
          </w:p>
        </w:tc>
        <w:tc>
          <w:tcPr>
            <w:tcW w:w="1474" w:type="dxa"/>
            <w:gridSpan w:val="5"/>
            <w:tcBorders>
              <w:top w:val="nil"/>
              <w:left w:val="nil"/>
              <w:bottom w:val="nil"/>
              <w:right w:val="single" w:sz="6" w:space="0" w:color="auto"/>
            </w:tcBorders>
            <w:vAlign w:val="bottom"/>
          </w:tcPr>
          <w:p w:rsidR="006C2274" w:rsidRDefault="006C2274" w:rsidP="006C2274">
            <w:pPr>
              <w:pStyle w:val="a7"/>
            </w:pPr>
          </w:p>
        </w:tc>
        <w:tc>
          <w:tcPr>
            <w:tcW w:w="1474" w:type="dxa"/>
            <w:gridSpan w:val="5"/>
            <w:tcBorders>
              <w:top w:val="nil"/>
              <w:left w:val="nil"/>
              <w:bottom w:val="nil"/>
              <w:right w:val="single" w:sz="12" w:space="0" w:color="auto"/>
            </w:tcBorders>
            <w:vAlign w:val="bottom"/>
          </w:tcPr>
          <w:p w:rsidR="006C2274" w:rsidRDefault="006C2274" w:rsidP="006C2274">
            <w:pPr>
              <w:pStyle w:val="a7"/>
            </w:pPr>
          </w:p>
        </w:tc>
      </w:tr>
      <w:tr w:rsidR="006C2274" w:rsidTr="006C2274">
        <w:trPr>
          <w:trHeight w:val="284"/>
        </w:trPr>
        <w:tc>
          <w:tcPr>
            <w:tcW w:w="1077" w:type="dxa"/>
            <w:tcBorders>
              <w:top w:val="nil"/>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nil"/>
              <w:left w:val="nil"/>
              <w:bottom w:val="single" w:sz="6" w:space="0" w:color="auto"/>
              <w:right w:val="single" w:sz="12" w:space="0" w:color="auto"/>
            </w:tcBorders>
            <w:vAlign w:val="bottom"/>
          </w:tcPr>
          <w:p w:rsidR="006C2274" w:rsidRDefault="006C2274" w:rsidP="006C2274">
            <w:pPr>
              <w:pStyle w:val="a7"/>
              <w:jc w:val="left"/>
            </w:pPr>
            <w: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6C2274" w:rsidRDefault="006C2274" w:rsidP="006C2274">
            <w:pPr>
              <w:pStyle w:val="a7"/>
            </w:pPr>
            <w:r>
              <w:t>10</w:t>
            </w:r>
          </w:p>
        </w:tc>
        <w:tc>
          <w:tcPr>
            <w:tcW w:w="1474" w:type="dxa"/>
            <w:gridSpan w:val="5"/>
            <w:tcBorders>
              <w:top w:val="nil"/>
              <w:left w:val="nil"/>
              <w:bottom w:val="single" w:sz="6" w:space="0" w:color="auto"/>
              <w:right w:val="single" w:sz="6" w:space="0" w:color="auto"/>
            </w:tcBorders>
            <w:vAlign w:val="bottom"/>
          </w:tcPr>
          <w:p w:rsidR="006C2274" w:rsidRDefault="006C2274" w:rsidP="006C2274">
            <w:pPr>
              <w:pStyle w:val="a7"/>
            </w:pPr>
            <w:r>
              <w:t>10</w:t>
            </w:r>
          </w:p>
        </w:tc>
        <w:tc>
          <w:tcPr>
            <w:tcW w:w="1474" w:type="dxa"/>
            <w:gridSpan w:val="5"/>
            <w:tcBorders>
              <w:top w:val="nil"/>
              <w:left w:val="nil"/>
              <w:bottom w:val="single" w:sz="6" w:space="0" w:color="auto"/>
              <w:right w:val="single" w:sz="12" w:space="0" w:color="auto"/>
            </w:tcBorders>
            <w:vAlign w:val="bottom"/>
          </w:tcPr>
          <w:p w:rsidR="006C2274" w:rsidRDefault="006C2274" w:rsidP="006C2274">
            <w:pPr>
              <w:pStyle w:val="a7"/>
            </w:pPr>
            <w:r>
              <w:t>10</w:t>
            </w:r>
          </w:p>
        </w:tc>
      </w:tr>
      <w:tr w:rsidR="006C2274" w:rsidTr="006C2274">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Собственные акции, выкупленные у акционеров</w:t>
            </w:r>
          </w:p>
        </w:tc>
        <w:tc>
          <w:tcPr>
            <w:tcW w:w="164" w:type="dxa"/>
            <w:tcBorders>
              <w:top w:val="nil"/>
              <w:left w:val="nil"/>
              <w:bottom w:val="single" w:sz="6" w:space="0" w:color="auto"/>
              <w:right w:val="nil"/>
            </w:tcBorders>
            <w:vAlign w:val="bottom"/>
          </w:tcPr>
          <w:p w:rsidR="006C2274" w:rsidRDefault="006C2274" w:rsidP="006C2274">
            <w:pPr>
              <w:pStyle w:val="a7"/>
              <w:rPr>
                <w:lang w:val="en-US"/>
              </w:rPr>
            </w:pPr>
            <w:r>
              <w:rPr>
                <w:lang w:val="en-US"/>
              </w:rPr>
              <w:t>(</w:t>
            </w:r>
          </w:p>
        </w:tc>
        <w:tc>
          <w:tcPr>
            <w:tcW w:w="1112" w:type="dxa"/>
            <w:gridSpan w:val="4"/>
            <w:tcBorders>
              <w:top w:val="nil"/>
              <w:left w:val="nil"/>
              <w:bottom w:val="single" w:sz="6" w:space="0" w:color="auto"/>
              <w:right w:val="nil"/>
            </w:tcBorders>
            <w:vAlign w:val="bottom"/>
          </w:tcPr>
          <w:p w:rsidR="006C2274" w:rsidRDefault="006C2274" w:rsidP="006C2274">
            <w:pPr>
              <w:pStyle w:val="a7"/>
            </w:pPr>
            <w:r>
              <w:t>0</w:t>
            </w:r>
          </w:p>
        </w:tc>
        <w:tc>
          <w:tcPr>
            <w:tcW w:w="198" w:type="dxa"/>
            <w:tcBorders>
              <w:top w:val="nil"/>
              <w:left w:val="nil"/>
              <w:bottom w:val="single" w:sz="6" w:space="0" w:color="auto"/>
              <w:right w:val="single" w:sz="6" w:space="0" w:color="auto"/>
            </w:tcBorders>
            <w:vAlign w:val="bottom"/>
          </w:tcPr>
          <w:p w:rsidR="006C2274" w:rsidRDefault="006C2274" w:rsidP="006C2274">
            <w:pPr>
              <w:pStyle w:val="a7"/>
              <w:rPr>
                <w:lang w:val="en-US"/>
              </w:rPr>
            </w:pPr>
            <w:r>
              <w:rPr>
                <w:lang w:val="en-US"/>
              </w:rPr>
              <w:t>)</w:t>
            </w:r>
            <w:r>
              <w:rPr>
                <w:vertAlign w:val="superscript"/>
                <w:lang w:val="en-US"/>
              </w:rPr>
              <w:t>7</w:t>
            </w:r>
          </w:p>
        </w:tc>
        <w:tc>
          <w:tcPr>
            <w:tcW w:w="129" w:type="dxa"/>
            <w:tcBorders>
              <w:top w:val="single" w:sz="6" w:space="0" w:color="auto"/>
              <w:left w:val="nil"/>
              <w:bottom w:val="single" w:sz="6" w:space="0" w:color="auto"/>
              <w:right w:val="nil"/>
            </w:tcBorders>
            <w:vAlign w:val="bottom"/>
          </w:tcPr>
          <w:p w:rsidR="006C2274" w:rsidRDefault="006C2274" w:rsidP="006C2274">
            <w:pPr>
              <w:pStyle w:val="a7"/>
              <w:rPr>
                <w:lang w:val="en-US"/>
              </w:rPr>
            </w:pPr>
            <w:r>
              <w:rPr>
                <w:lang w:val="en-US"/>
              </w:rPr>
              <w:t>(</w:t>
            </w:r>
          </w:p>
        </w:tc>
        <w:tc>
          <w:tcPr>
            <w:tcW w:w="1202" w:type="dxa"/>
            <w:gridSpan w:val="3"/>
            <w:tcBorders>
              <w:top w:val="single" w:sz="6" w:space="0" w:color="auto"/>
              <w:left w:val="nil"/>
              <w:bottom w:val="single" w:sz="6" w:space="0" w:color="auto"/>
              <w:right w:val="nil"/>
            </w:tcBorders>
            <w:vAlign w:val="bottom"/>
          </w:tcPr>
          <w:p w:rsidR="006C2274" w:rsidRDefault="006C2274" w:rsidP="006C2274">
            <w:pPr>
              <w:pStyle w:val="a7"/>
            </w:pPr>
            <w:r>
              <w:t>0</w:t>
            </w:r>
          </w:p>
        </w:tc>
        <w:tc>
          <w:tcPr>
            <w:tcW w:w="143" w:type="dxa"/>
            <w:tcBorders>
              <w:top w:val="single" w:sz="6" w:space="0" w:color="auto"/>
              <w:left w:val="nil"/>
              <w:bottom w:val="single" w:sz="6" w:space="0" w:color="auto"/>
              <w:right w:val="single" w:sz="6" w:space="0" w:color="auto"/>
            </w:tcBorders>
            <w:vAlign w:val="bottom"/>
          </w:tcPr>
          <w:p w:rsidR="006C2274" w:rsidRDefault="006C2274" w:rsidP="006C2274">
            <w:pPr>
              <w:pStyle w:val="a7"/>
              <w:rPr>
                <w:lang w:val="en-US"/>
              </w:rPr>
            </w:pPr>
            <w:r>
              <w:rPr>
                <w:lang w:val="en-US"/>
              </w:rPr>
              <w:t>)</w:t>
            </w:r>
          </w:p>
        </w:tc>
        <w:tc>
          <w:tcPr>
            <w:tcW w:w="151" w:type="dxa"/>
            <w:tcBorders>
              <w:top w:val="nil"/>
              <w:left w:val="nil"/>
              <w:bottom w:val="single" w:sz="6" w:space="0" w:color="auto"/>
              <w:right w:val="nil"/>
            </w:tcBorders>
            <w:vAlign w:val="bottom"/>
          </w:tcPr>
          <w:p w:rsidR="006C2274" w:rsidRDefault="006C2274" w:rsidP="006C2274">
            <w:pPr>
              <w:pStyle w:val="a7"/>
              <w:rPr>
                <w:lang w:val="en-US"/>
              </w:rPr>
            </w:pPr>
            <w:r>
              <w:rPr>
                <w:lang w:val="en-US"/>
              </w:rPr>
              <w:t>(</w:t>
            </w:r>
          </w:p>
        </w:tc>
        <w:tc>
          <w:tcPr>
            <w:tcW w:w="1154" w:type="dxa"/>
            <w:gridSpan w:val="3"/>
            <w:tcBorders>
              <w:top w:val="nil"/>
              <w:left w:val="nil"/>
              <w:bottom w:val="single" w:sz="6" w:space="0" w:color="auto"/>
              <w:right w:val="nil"/>
            </w:tcBorders>
            <w:vAlign w:val="bottom"/>
          </w:tcPr>
          <w:p w:rsidR="006C2274" w:rsidRDefault="006C2274" w:rsidP="006C2274">
            <w:pPr>
              <w:pStyle w:val="a7"/>
            </w:pPr>
            <w:r>
              <w:t>0</w:t>
            </w:r>
          </w:p>
        </w:tc>
        <w:tc>
          <w:tcPr>
            <w:tcW w:w="169" w:type="dxa"/>
            <w:tcBorders>
              <w:top w:val="nil"/>
              <w:left w:val="nil"/>
              <w:bottom w:val="single" w:sz="6" w:space="0" w:color="auto"/>
              <w:right w:val="single" w:sz="12" w:space="0" w:color="auto"/>
            </w:tcBorders>
            <w:vAlign w:val="bottom"/>
          </w:tcPr>
          <w:p w:rsidR="006C2274" w:rsidRDefault="006C2274" w:rsidP="006C2274">
            <w:pPr>
              <w:pStyle w:val="a7"/>
              <w:rPr>
                <w:lang w:val="en-US"/>
              </w:rPr>
            </w:pPr>
            <w:r>
              <w:rPr>
                <w:lang w:val="en-US"/>
              </w:rPr>
              <w:t>)</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12" w:space="0" w:color="auto"/>
              <w:right w:val="single" w:sz="12" w:space="0" w:color="auto"/>
            </w:tcBorders>
            <w:vAlign w:val="bottom"/>
          </w:tcPr>
          <w:p w:rsidR="006C2274" w:rsidRDefault="006C2274" w:rsidP="006C2274">
            <w:pPr>
              <w:pStyle w:val="a7"/>
              <w:jc w:val="left"/>
            </w:pPr>
            <w: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6C2274" w:rsidRDefault="006C2274" w:rsidP="006C2274">
            <w:pPr>
              <w:pStyle w:val="a7"/>
            </w:pPr>
            <w:r>
              <w:t>174</w:t>
            </w:r>
          </w:p>
        </w:tc>
        <w:tc>
          <w:tcPr>
            <w:tcW w:w="1474" w:type="dxa"/>
            <w:gridSpan w:val="5"/>
            <w:tcBorders>
              <w:top w:val="single" w:sz="6" w:space="0" w:color="auto"/>
              <w:left w:val="nil"/>
              <w:bottom w:val="single" w:sz="12" w:space="0" w:color="auto"/>
              <w:right w:val="single" w:sz="6" w:space="0" w:color="auto"/>
            </w:tcBorders>
            <w:vAlign w:val="bottom"/>
          </w:tcPr>
          <w:p w:rsidR="006C2274" w:rsidRDefault="006C2274" w:rsidP="006C2274">
            <w:pPr>
              <w:pStyle w:val="a7"/>
            </w:pPr>
            <w:r>
              <w:t>3689</w:t>
            </w:r>
          </w:p>
        </w:tc>
        <w:tc>
          <w:tcPr>
            <w:tcW w:w="1474" w:type="dxa"/>
            <w:gridSpan w:val="5"/>
            <w:tcBorders>
              <w:top w:val="single" w:sz="6" w:space="0" w:color="auto"/>
              <w:left w:val="nil"/>
              <w:bottom w:val="single" w:sz="12" w:space="0" w:color="auto"/>
              <w:right w:val="single" w:sz="12" w:space="0" w:color="auto"/>
            </w:tcBorders>
            <w:vAlign w:val="bottom"/>
          </w:tcPr>
          <w:p w:rsidR="006C2274" w:rsidRDefault="006C2274" w:rsidP="006C2274">
            <w:pPr>
              <w:pStyle w:val="a7"/>
            </w:pPr>
            <w:r>
              <w:t>11027</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12" w:space="0" w:color="auto"/>
              <w:left w:val="nil"/>
              <w:bottom w:val="single" w:sz="6" w:space="0" w:color="auto"/>
              <w:right w:val="single" w:sz="12" w:space="0" w:color="auto"/>
            </w:tcBorders>
            <w:vAlign w:val="bottom"/>
          </w:tcPr>
          <w:p w:rsidR="006C2274" w:rsidRDefault="006C2274" w:rsidP="006C2274">
            <w:pPr>
              <w:pStyle w:val="a7"/>
              <w:jc w:val="left"/>
            </w:pPr>
            <w:r>
              <w:t>Итого по разделу III</w:t>
            </w:r>
          </w:p>
        </w:tc>
        <w:tc>
          <w:tcPr>
            <w:tcW w:w="1474" w:type="dxa"/>
            <w:gridSpan w:val="6"/>
            <w:tcBorders>
              <w:top w:val="single" w:sz="12" w:space="0" w:color="auto"/>
              <w:left w:val="nil"/>
              <w:right w:val="single" w:sz="6" w:space="0" w:color="auto"/>
            </w:tcBorders>
            <w:vAlign w:val="bottom"/>
          </w:tcPr>
          <w:p w:rsidR="006C2274" w:rsidRDefault="006C2274" w:rsidP="006C2274">
            <w:pPr>
              <w:pStyle w:val="a7"/>
            </w:pPr>
            <w:r>
              <w:t>184</w:t>
            </w:r>
          </w:p>
        </w:tc>
        <w:tc>
          <w:tcPr>
            <w:tcW w:w="1474" w:type="dxa"/>
            <w:gridSpan w:val="5"/>
            <w:tcBorders>
              <w:top w:val="single" w:sz="12" w:space="0" w:color="auto"/>
              <w:left w:val="nil"/>
              <w:right w:val="single" w:sz="6" w:space="0" w:color="auto"/>
            </w:tcBorders>
            <w:vAlign w:val="bottom"/>
          </w:tcPr>
          <w:p w:rsidR="006C2274" w:rsidRDefault="006C2274" w:rsidP="006C2274">
            <w:pPr>
              <w:pStyle w:val="a7"/>
            </w:pPr>
            <w:r>
              <w:t>3699</w:t>
            </w:r>
          </w:p>
        </w:tc>
        <w:tc>
          <w:tcPr>
            <w:tcW w:w="1474" w:type="dxa"/>
            <w:gridSpan w:val="5"/>
            <w:tcBorders>
              <w:top w:val="single" w:sz="12" w:space="0" w:color="auto"/>
              <w:left w:val="nil"/>
              <w:right w:val="single" w:sz="12" w:space="0" w:color="auto"/>
            </w:tcBorders>
            <w:vAlign w:val="bottom"/>
          </w:tcPr>
          <w:p w:rsidR="006C2274" w:rsidRDefault="006C2274" w:rsidP="006C2274">
            <w:pPr>
              <w:pStyle w:val="a7"/>
            </w:pPr>
            <w:r>
              <w:t>11037</w:t>
            </w:r>
          </w:p>
        </w:tc>
      </w:tr>
      <w:tr w:rsidR="006C2274" w:rsidTr="006C2274">
        <w:tc>
          <w:tcPr>
            <w:tcW w:w="1077" w:type="dxa"/>
            <w:tcBorders>
              <w:top w:val="single" w:sz="6" w:space="0" w:color="auto"/>
              <w:left w:val="single" w:sz="6" w:space="0" w:color="auto"/>
              <w:bottom w:val="nil"/>
              <w:right w:val="single" w:sz="6" w:space="0" w:color="auto"/>
            </w:tcBorders>
            <w:vAlign w:val="bottom"/>
          </w:tcPr>
          <w:p w:rsidR="006C2274" w:rsidRDefault="006C2274" w:rsidP="006C2274">
            <w:pPr>
              <w:pStyle w:val="a7"/>
            </w:pPr>
          </w:p>
        </w:tc>
        <w:tc>
          <w:tcPr>
            <w:tcW w:w="4196" w:type="dxa"/>
            <w:tcBorders>
              <w:top w:val="single" w:sz="6" w:space="0" w:color="auto"/>
              <w:left w:val="nil"/>
              <w:bottom w:val="nil"/>
              <w:right w:val="single" w:sz="12" w:space="0" w:color="auto"/>
            </w:tcBorders>
            <w:vAlign w:val="bottom"/>
          </w:tcPr>
          <w:p w:rsidR="006C2274" w:rsidRDefault="006C2274" w:rsidP="006C2274">
            <w:pPr>
              <w:pStyle w:val="a7"/>
              <w:jc w:val="left"/>
            </w:pPr>
            <w: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12" w:space="0" w:color="auto"/>
            </w:tcBorders>
            <w:vAlign w:val="bottom"/>
          </w:tcPr>
          <w:p w:rsidR="006C2274" w:rsidRDefault="006C2274" w:rsidP="006C2274">
            <w:pPr>
              <w:pStyle w:val="a7"/>
            </w:pPr>
          </w:p>
        </w:tc>
      </w:tr>
      <w:tr w:rsidR="006C2274" w:rsidTr="006C2274">
        <w:trPr>
          <w:trHeight w:val="284"/>
        </w:trPr>
        <w:tc>
          <w:tcPr>
            <w:tcW w:w="1077" w:type="dxa"/>
            <w:tcBorders>
              <w:top w:val="nil"/>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nil"/>
              <w:left w:val="nil"/>
              <w:bottom w:val="single" w:sz="6" w:space="0" w:color="auto"/>
              <w:right w:val="single" w:sz="12" w:space="0" w:color="auto"/>
            </w:tcBorders>
            <w:vAlign w:val="bottom"/>
          </w:tcPr>
          <w:p w:rsidR="006C2274" w:rsidRDefault="006C2274" w:rsidP="006C2274">
            <w:pPr>
              <w:pStyle w:val="a7"/>
              <w:jc w:val="left"/>
            </w:pPr>
            <w:r>
              <w:t>Заемные средства</w:t>
            </w:r>
          </w:p>
        </w:tc>
        <w:tc>
          <w:tcPr>
            <w:tcW w:w="1474" w:type="dxa"/>
            <w:gridSpan w:val="6"/>
            <w:tcBorders>
              <w:top w:val="nil"/>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nil"/>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nil"/>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12" w:space="0" w:color="auto"/>
              <w:right w:val="single" w:sz="12" w:space="0" w:color="auto"/>
            </w:tcBorders>
            <w:vAlign w:val="bottom"/>
          </w:tcPr>
          <w:p w:rsidR="006C2274" w:rsidRDefault="006C2274" w:rsidP="006C2274">
            <w:pPr>
              <w:pStyle w:val="a7"/>
              <w:jc w:val="left"/>
            </w:pPr>
            <w: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12"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12" w:space="0" w:color="auto"/>
              <w:left w:val="nil"/>
              <w:bottom w:val="single" w:sz="6" w:space="0" w:color="auto"/>
              <w:right w:val="single" w:sz="12" w:space="0" w:color="auto"/>
            </w:tcBorders>
            <w:vAlign w:val="bottom"/>
          </w:tcPr>
          <w:p w:rsidR="006C2274" w:rsidRDefault="006C2274" w:rsidP="006C2274">
            <w:pPr>
              <w:pStyle w:val="a7"/>
              <w:jc w:val="left"/>
            </w:pPr>
            <w: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0</w:t>
            </w:r>
          </w:p>
        </w:tc>
        <w:tc>
          <w:tcPr>
            <w:tcW w:w="1474" w:type="dxa"/>
            <w:gridSpan w:val="5"/>
            <w:tcBorders>
              <w:top w:val="single" w:sz="12" w:space="0" w:color="auto"/>
              <w:left w:val="nil"/>
              <w:bottom w:val="single" w:sz="12" w:space="0" w:color="auto"/>
              <w:right w:val="single" w:sz="12" w:space="0" w:color="auto"/>
            </w:tcBorders>
            <w:vAlign w:val="bottom"/>
          </w:tcPr>
          <w:p w:rsidR="006C2274" w:rsidRDefault="006C2274" w:rsidP="006C2274">
            <w:pPr>
              <w:pStyle w:val="a7"/>
            </w:pPr>
            <w:r>
              <w:t>0</w:t>
            </w:r>
          </w:p>
        </w:tc>
      </w:tr>
      <w:tr w:rsidR="006C2274" w:rsidTr="006C2274">
        <w:tc>
          <w:tcPr>
            <w:tcW w:w="1077" w:type="dxa"/>
            <w:tcBorders>
              <w:top w:val="single" w:sz="6" w:space="0" w:color="auto"/>
              <w:left w:val="single" w:sz="6" w:space="0" w:color="auto"/>
              <w:bottom w:val="nil"/>
              <w:right w:val="single" w:sz="6" w:space="0" w:color="auto"/>
            </w:tcBorders>
            <w:vAlign w:val="bottom"/>
          </w:tcPr>
          <w:p w:rsidR="006C2274" w:rsidRDefault="006C2274" w:rsidP="006C2274">
            <w:pPr>
              <w:pStyle w:val="a7"/>
            </w:pPr>
          </w:p>
        </w:tc>
        <w:tc>
          <w:tcPr>
            <w:tcW w:w="4196" w:type="dxa"/>
            <w:tcBorders>
              <w:top w:val="single" w:sz="6" w:space="0" w:color="auto"/>
              <w:left w:val="nil"/>
              <w:bottom w:val="nil"/>
              <w:right w:val="single" w:sz="12" w:space="0" w:color="auto"/>
            </w:tcBorders>
            <w:vAlign w:val="bottom"/>
          </w:tcPr>
          <w:p w:rsidR="006C2274" w:rsidRDefault="006C2274" w:rsidP="006C2274">
            <w:pPr>
              <w:pStyle w:val="a7"/>
              <w:jc w:val="left"/>
            </w:pPr>
            <w: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6" w:space="0" w:color="auto"/>
            </w:tcBorders>
            <w:vAlign w:val="bottom"/>
          </w:tcPr>
          <w:p w:rsidR="006C2274" w:rsidRDefault="006C2274" w:rsidP="006C2274">
            <w:pPr>
              <w:pStyle w:val="a7"/>
            </w:pPr>
          </w:p>
        </w:tc>
        <w:tc>
          <w:tcPr>
            <w:tcW w:w="1474" w:type="dxa"/>
            <w:gridSpan w:val="5"/>
            <w:tcBorders>
              <w:top w:val="single" w:sz="12" w:space="0" w:color="auto"/>
              <w:left w:val="nil"/>
              <w:bottom w:val="nil"/>
              <w:right w:val="single" w:sz="12" w:space="0" w:color="auto"/>
            </w:tcBorders>
            <w:vAlign w:val="bottom"/>
          </w:tcPr>
          <w:p w:rsidR="006C2274" w:rsidRDefault="006C2274" w:rsidP="006C2274">
            <w:pPr>
              <w:pStyle w:val="a7"/>
            </w:pPr>
          </w:p>
        </w:tc>
      </w:tr>
      <w:tr w:rsidR="006C2274" w:rsidTr="006C2274">
        <w:trPr>
          <w:trHeight w:val="284"/>
        </w:trPr>
        <w:tc>
          <w:tcPr>
            <w:tcW w:w="1077" w:type="dxa"/>
            <w:tcBorders>
              <w:top w:val="nil"/>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nil"/>
              <w:left w:val="nil"/>
              <w:bottom w:val="single" w:sz="6" w:space="0" w:color="auto"/>
              <w:right w:val="single" w:sz="12" w:space="0" w:color="auto"/>
            </w:tcBorders>
            <w:vAlign w:val="bottom"/>
          </w:tcPr>
          <w:p w:rsidR="006C2274" w:rsidRDefault="006C2274" w:rsidP="006C2274">
            <w:pPr>
              <w:pStyle w:val="a7"/>
              <w:jc w:val="left"/>
            </w:pPr>
            <w:r>
              <w:t>Заемные средства</w:t>
            </w:r>
          </w:p>
        </w:tc>
        <w:tc>
          <w:tcPr>
            <w:tcW w:w="1474" w:type="dxa"/>
            <w:gridSpan w:val="6"/>
            <w:tcBorders>
              <w:top w:val="nil"/>
              <w:left w:val="nil"/>
              <w:bottom w:val="single" w:sz="6" w:space="0" w:color="auto"/>
              <w:right w:val="single" w:sz="6" w:space="0" w:color="auto"/>
            </w:tcBorders>
            <w:vAlign w:val="bottom"/>
          </w:tcPr>
          <w:p w:rsidR="006C2274" w:rsidRDefault="006C2274" w:rsidP="006C2274">
            <w:pPr>
              <w:pStyle w:val="a7"/>
            </w:pPr>
            <w:r>
              <w:t>197</w:t>
            </w:r>
          </w:p>
        </w:tc>
        <w:tc>
          <w:tcPr>
            <w:tcW w:w="1474" w:type="dxa"/>
            <w:gridSpan w:val="5"/>
            <w:tcBorders>
              <w:top w:val="nil"/>
              <w:left w:val="nil"/>
              <w:bottom w:val="single" w:sz="6" w:space="0" w:color="auto"/>
              <w:right w:val="single" w:sz="6" w:space="0" w:color="auto"/>
            </w:tcBorders>
            <w:vAlign w:val="bottom"/>
          </w:tcPr>
          <w:p w:rsidR="006C2274" w:rsidRDefault="006C2274" w:rsidP="006C2274">
            <w:pPr>
              <w:pStyle w:val="a7"/>
            </w:pPr>
            <w:r>
              <w:t>197</w:t>
            </w:r>
          </w:p>
        </w:tc>
        <w:tc>
          <w:tcPr>
            <w:tcW w:w="1474" w:type="dxa"/>
            <w:gridSpan w:val="5"/>
            <w:tcBorders>
              <w:top w:val="nil"/>
              <w:left w:val="nil"/>
              <w:bottom w:val="single" w:sz="6" w:space="0" w:color="auto"/>
              <w:right w:val="single" w:sz="12" w:space="0" w:color="auto"/>
            </w:tcBorders>
            <w:vAlign w:val="bottom"/>
          </w:tcPr>
          <w:p w:rsidR="006C2274" w:rsidRDefault="006C2274" w:rsidP="006C2274">
            <w:pPr>
              <w:pStyle w:val="a7"/>
            </w:pPr>
            <w:r>
              <w:t>197</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29698</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45413</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12304</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bottom w:val="single" w:sz="6" w:space="0" w:color="auto"/>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right w:val="single" w:sz="12" w:space="0" w:color="auto"/>
            </w:tcBorders>
            <w:vAlign w:val="bottom"/>
          </w:tcPr>
          <w:p w:rsidR="006C2274" w:rsidRDefault="006C2274" w:rsidP="006C2274">
            <w:pPr>
              <w:pStyle w:val="a7"/>
              <w:jc w:val="left"/>
            </w:pPr>
            <w:r>
              <w:t>Прочие обязательства</w:t>
            </w:r>
          </w:p>
        </w:tc>
        <w:tc>
          <w:tcPr>
            <w:tcW w:w="1474" w:type="dxa"/>
            <w:gridSpan w:val="6"/>
            <w:tcBorders>
              <w:top w:val="single" w:sz="6" w:space="0" w:color="auto"/>
              <w:left w:val="nil"/>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right w:val="single" w:sz="6" w:space="0" w:color="auto"/>
            </w:tcBorders>
            <w:vAlign w:val="bottom"/>
          </w:tcPr>
          <w:p w:rsidR="006C2274" w:rsidRDefault="006C2274" w:rsidP="006C2274">
            <w:pPr>
              <w:pStyle w:val="a7"/>
            </w:pPr>
            <w:r>
              <w:t>0</w:t>
            </w:r>
          </w:p>
        </w:tc>
        <w:tc>
          <w:tcPr>
            <w:tcW w:w="1474" w:type="dxa"/>
            <w:gridSpan w:val="5"/>
            <w:tcBorders>
              <w:top w:val="single" w:sz="6" w:space="0" w:color="auto"/>
              <w:left w:val="nil"/>
              <w:right w:val="single" w:sz="12" w:space="0" w:color="auto"/>
            </w:tcBorders>
            <w:vAlign w:val="bottom"/>
          </w:tcPr>
          <w:p w:rsidR="006C2274" w:rsidRDefault="006C2274" w:rsidP="006C2274">
            <w:pPr>
              <w:pStyle w:val="a7"/>
            </w:pPr>
            <w:r>
              <w:t>0</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12" w:space="0" w:color="auto"/>
              <w:left w:val="nil"/>
              <w:bottom w:val="single" w:sz="6" w:space="0" w:color="auto"/>
              <w:right w:val="single" w:sz="12" w:space="0" w:color="auto"/>
            </w:tcBorders>
            <w:vAlign w:val="bottom"/>
          </w:tcPr>
          <w:p w:rsidR="006C2274" w:rsidRDefault="006C2274" w:rsidP="006C2274">
            <w:pPr>
              <w:pStyle w:val="a7"/>
              <w:jc w:val="left"/>
            </w:pPr>
            <w: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6C2274" w:rsidRDefault="006C2274" w:rsidP="006C2274">
            <w:pPr>
              <w:pStyle w:val="a7"/>
            </w:pPr>
            <w:r>
              <w:t>29895</w:t>
            </w:r>
          </w:p>
        </w:tc>
        <w:tc>
          <w:tcPr>
            <w:tcW w:w="1474"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45610</w:t>
            </w:r>
          </w:p>
        </w:tc>
        <w:tc>
          <w:tcPr>
            <w:tcW w:w="1474" w:type="dxa"/>
            <w:gridSpan w:val="5"/>
            <w:tcBorders>
              <w:top w:val="single" w:sz="12" w:space="0" w:color="auto"/>
              <w:left w:val="nil"/>
              <w:bottom w:val="single" w:sz="12" w:space="0" w:color="auto"/>
              <w:right w:val="single" w:sz="12" w:space="0" w:color="auto"/>
            </w:tcBorders>
            <w:vAlign w:val="bottom"/>
          </w:tcPr>
          <w:p w:rsidR="006C2274" w:rsidRDefault="006C2274" w:rsidP="006C2274">
            <w:pPr>
              <w:pStyle w:val="a7"/>
            </w:pPr>
            <w:r>
              <w:t>12501</w:t>
            </w:r>
          </w:p>
        </w:tc>
      </w:tr>
      <w:tr w:rsidR="006C2274" w:rsidTr="006C2274">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6C2274" w:rsidRDefault="006C2274" w:rsidP="006C2274">
            <w:pPr>
              <w:pStyle w:val="a7"/>
            </w:pPr>
          </w:p>
        </w:tc>
        <w:tc>
          <w:tcPr>
            <w:tcW w:w="4196" w:type="dxa"/>
            <w:tcBorders>
              <w:top w:val="single" w:sz="6" w:space="0" w:color="auto"/>
              <w:left w:val="nil"/>
              <w:bottom w:val="single" w:sz="6" w:space="0" w:color="auto"/>
              <w:right w:val="single" w:sz="12" w:space="0" w:color="auto"/>
            </w:tcBorders>
            <w:vAlign w:val="bottom"/>
          </w:tcPr>
          <w:p w:rsidR="006C2274" w:rsidRDefault="006C2274" w:rsidP="006C2274">
            <w:pPr>
              <w:pStyle w:val="a7"/>
              <w:jc w:val="left"/>
            </w:pPr>
            <w:r>
              <w:t>БАЛАНС</w:t>
            </w:r>
          </w:p>
        </w:tc>
        <w:tc>
          <w:tcPr>
            <w:tcW w:w="1474" w:type="dxa"/>
            <w:gridSpan w:val="6"/>
            <w:tcBorders>
              <w:top w:val="single" w:sz="12" w:space="0" w:color="auto"/>
              <w:left w:val="nil"/>
              <w:bottom w:val="single" w:sz="12" w:space="0" w:color="auto"/>
              <w:right w:val="single" w:sz="6" w:space="0" w:color="auto"/>
            </w:tcBorders>
            <w:vAlign w:val="bottom"/>
          </w:tcPr>
          <w:p w:rsidR="006C2274" w:rsidRDefault="006C2274" w:rsidP="006C2274">
            <w:pPr>
              <w:pStyle w:val="a7"/>
            </w:pPr>
            <w:r>
              <w:t>30079</w:t>
            </w:r>
          </w:p>
        </w:tc>
        <w:tc>
          <w:tcPr>
            <w:tcW w:w="1474" w:type="dxa"/>
            <w:gridSpan w:val="5"/>
            <w:tcBorders>
              <w:top w:val="single" w:sz="12" w:space="0" w:color="auto"/>
              <w:left w:val="nil"/>
              <w:bottom w:val="single" w:sz="12" w:space="0" w:color="auto"/>
              <w:right w:val="single" w:sz="6" w:space="0" w:color="auto"/>
            </w:tcBorders>
            <w:vAlign w:val="bottom"/>
          </w:tcPr>
          <w:p w:rsidR="006C2274" w:rsidRDefault="006C2274" w:rsidP="006C2274">
            <w:pPr>
              <w:pStyle w:val="a7"/>
            </w:pPr>
            <w:r>
              <w:t>49309</w:t>
            </w:r>
          </w:p>
        </w:tc>
        <w:tc>
          <w:tcPr>
            <w:tcW w:w="1474" w:type="dxa"/>
            <w:gridSpan w:val="5"/>
            <w:tcBorders>
              <w:top w:val="single" w:sz="12" w:space="0" w:color="auto"/>
              <w:left w:val="nil"/>
              <w:bottom w:val="single" w:sz="12" w:space="0" w:color="auto"/>
              <w:right w:val="single" w:sz="12" w:space="0" w:color="auto"/>
            </w:tcBorders>
            <w:vAlign w:val="bottom"/>
          </w:tcPr>
          <w:p w:rsidR="006C2274" w:rsidRDefault="006C2274" w:rsidP="006C2274">
            <w:pPr>
              <w:pStyle w:val="a7"/>
            </w:pPr>
            <w:r>
              <w:t>23538</w:t>
            </w:r>
          </w:p>
        </w:tc>
      </w:tr>
    </w:tbl>
    <w:p w:rsidR="006C2274" w:rsidRDefault="006C2274" w:rsidP="006C2274">
      <w:pPr>
        <w:pStyle w:val="a7"/>
        <w:rPr>
          <w:sz w:val="18"/>
          <w:szCs w:val="18"/>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6C2274" w:rsidTr="006C2274">
        <w:tc>
          <w:tcPr>
            <w:tcW w:w="1332" w:type="dxa"/>
            <w:tcBorders>
              <w:top w:val="nil"/>
              <w:left w:val="nil"/>
              <w:bottom w:val="nil"/>
              <w:right w:val="nil"/>
            </w:tcBorders>
            <w:vAlign w:val="bottom"/>
          </w:tcPr>
          <w:p w:rsidR="006C2274" w:rsidRDefault="006C2274" w:rsidP="006C2274">
            <w:pPr>
              <w:pStyle w:val="a7"/>
              <w:rPr>
                <w:sz w:val="18"/>
                <w:szCs w:val="18"/>
              </w:rPr>
            </w:pPr>
            <w:r>
              <w:rPr>
                <w:sz w:val="18"/>
                <w:szCs w:val="18"/>
              </w:rPr>
              <w:t>Руководитель</w:t>
            </w:r>
          </w:p>
        </w:tc>
        <w:tc>
          <w:tcPr>
            <w:tcW w:w="124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98" w:type="dxa"/>
            <w:tcBorders>
              <w:top w:val="nil"/>
              <w:left w:val="nil"/>
              <w:bottom w:val="nil"/>
              <w:right w:val="nil"/>
            </w:tcBorders>
            <w:vAlign w:val="bottom"/>
          </w:tcPr>
          <w:p w:rsidR="006C2274" w:rsidRDefault="006C2274" w:rsidP="006C2274">
            <w:pPr>
              <w:pStyle w:val="a7"/>
              <w:rPr>
                <w:sz w:val="18"/>
                <w:szCs w:val="18"/>
              </w:rPr>
            </w:pPr>
          </w:p>
        </w:tc>
        <w:tc>
          <w:tcPr>
            <w:tcW w:w="2155"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162" w:type="dxa"/>
            <w:tcBorders>
              <w:top w:val="nil"/>
              <w:left w:val="nil"/>
              <w:bottom w:val="nil"/>
              <w:right w:val="nil"/>
            </w:tcBorders>
            <w:vAlign w:val="bottom"/>
          </w:tcPr>
          <w:p w:rsidR="006C2274" w:rsidRDefault="006C2274" w:rsidP="006C2274">
            <w:pPr>
              <w:pStyle w:val="a7"/>
              <w:rPr>
                <w:sz w:val="18"/>
                <w:szCs w:val="18"/>
              </w:rPr>
            </w:pPr>
            <w:r>
              <w:rPr>
                <w:sz w:val="18"/>
                <w:szCs w:val="18"/>
              </w:rPr>
              <w:t>Главный</w:t>
            </w:r>
            <w:r>
              <w:rPr>
                <w:sz w:val="18"/>
                <w:szCs w:val="18"/>
              </w:rPr>
              <w:br/>
              <w:t>бухгалтер</w:t>
            </w:r>
          </w:p>
        </w:tc>
        <w:tc>
          <w:tcPr>
            <w:tcW w:w="124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98" w:type="dxa"/>
            <w:tcBorders>
              <w:top w:val="nil"/>
              <w:left w:val="nil"/>
              <w:bottom w:val="nil"/>
              <w:right w:val="nil"/>
            </w:tcBorders>
            <w:vAlign w:val="bottom"/>
          </w:tcPr>
          <w:p w:rsidR="006C2274" w:rsidRDefault="006C2274" w:rsidP="006C2274">
            <w:pPr>
              <w:pStyle w:val="a7"/>
              <w:rPr>
                <w:sz w:val="18"/>
                <w:szCs w:val="18"/>
              </w:rPr>
            </w:pPr>
          </w:p>
        </w:tc>
        <w:tc>
          <w:tcPr>
            <w:tcW w:w="2155" w:type="dxa"/>
            <w:tcBorders>
              <w:top w:val="nil"/>
              <w:left w:val="nil"/>
              <w:bottom w:val="single" w:sz="6" w:space="0" w:color="auto"/>
              <w:right w:val="nil"/>
            </w:tcBorders>
            <w:vAlign w:val="bottom"/>
          </w:tcPr>
          <w:p w:rsidR="006C2274" w:rsidRDefault="006C2274" w:rsidP="006C2274">
            <w:pPr>
              <w:pStyle w:val="a7"/>
              <w:rPr>
                <w:sz w:val="18"/>
                <w:szCs w:val="18"/>
              </w:rPr>
            </w:pPr>
          </w:p>
        </w:tc>
      </w:tr>
      <w:tr w:rsidR="006C2274" w:rsidTr="006C2274">
        <w:tc>
          <w:tcPr>
            <w:tcW w:w="1332" w:type="dxa"/>
            <w:tcBorders>
              <w:top w:val="nil"/>
              <w:left w:val="nil"/>
              <w:bottom w:val="nil"/>
              <w:right w:val="nil"/>
            </w:tcBorders>
          </w:tcPr>
          <w:p w:rsidR="006C2274" w:rsidRDefault="006C2274" w:rsidP="006C2274">
            <w:pPr>
              <w:pStyle w:val="a7"/>
              <w:rPr>
                <w:sz w:val="14"/>
                <w:szCs w:val="14"/>
              </w:rPr>
            </w:pPr>
          </w:p>
        </w:tc>
        <w:tc>
          <w:tcPr>
            <w:tcW w:w="1247" w:type="dxa"/>
            <w:tcBorders>
              <w:top w:val="single" w:sz="6" w:space="0" w:color="auto"/>
              <w:left w:val="nil"/>
              <w:bottom w:val="nil"/>
              <w:right w:val="nil"/>
            </w:tcBorders>
          </w:tcPr>
          <w:p w:rsidR="006C2274" w:rsidRDefault="006C2274" w:rsidP="006C2274">
            <w:pPr>
              <w:pStyle w:val="a7"/>
              <w:rPr>
                <w:sz w:val="14"/>
                <w:szCs w:val="14"/>
              </w:rPr>
            </w:pPr>
            <w:r>
              <w:rPr>
                <w:sz w:val="14"/>
                <w:szCs w:val="14"/>
              </w:rPr>
              <w:t>(подпись)</w:t>
            </w:r>
          </w:p>
        </w:tc>
        <w:tc>
          <w:tcPr>
            <w:tcW w:w="198" w:type="dxa"/>
            <w:tcBorders>
              <w:top w:val="nil"/>
              <w:left w:val="nil"/>
              <w:bottom w:val="nil"/>
              <w:right w:val="nil"/>
            </w:tcBorders>
          </w:tcPr>
          <w:p w:rsidR="006C2274" w:rsidRDefault="006C2274" w:rsidP="006C2274">
            <w:pPr>
              <w:pStyle w:val="a7"/>
              <w:rPr>
                <w:sz w:val="14"/>
                <w:szCs w:val="14"/>
              </w:rPr>
            </w:pPr>
          </w:p>
        </w:tc>
        <w:tc>
          <w:tcPr>
            <w:tcW w:w="2155" w:type="dxa"/>
            <w:tcBorders>
              <w:top w:val="single" w:sz="6" w:space="0" w:color="auto"/>
              <w:left w:val="nil"/>
              <w:bottom w:val="nil"/>
              <w:right w:val="nil"/>
            </w:tcBorders>
          </w:tcPr>
          <w:p w:rsidR="006C2274" w:rsidRDefault="006C2274" w:rsidP="006C2274">
            <w:pPr>
              <w:pStyle w:val="a7"/>
              <w:rPr>
                <w:sz w:val="14"/>
                <w:szCs w:val="14"/>
              </w:rPr>
            </w:pPr>
            <w:r>
              <w:rPr>
                <w:sz w:val="14"/>
                <w:szCs w:val="14"/>
              </w:rPr>
              <w:t>(расшифровка подписи)</w:t>
            </w:r>
          </w:p>
        </w:tc>
        <w:tc>
          <w:tcPr>
            <w:tcW w:w="1162" w:type="dxa"/>
            <w:tcBorders>
              <w:top w:val="nil"/>
              <w:left w:val="nil"/>
              <w:bottom w:val="nil"/>
              <w:right w:val="nil"/>
            </w:tcBorders>
          </w:tcPr>
          <w:p w:rsidR="006C2274" w:rsidRDefault="006C2274" w:rsidP="006C2274">
            <w:pPr>
              <w:pStyle w:val="a7"/>
              <w:rPr>
                <w:sz w:val="14"/>
                <w:szCs w:val="14"/>
              </w:rPr>
            </w:pPr>
          </w:p>
        </w:tc>
        <w:tc>
          <w:tcPr>
            <w:tcW w:w="1247" w:type="dxa"/>
            <w:tcBorders>
              <w:top w:val="single" w:sz="6" w:space="0" w:color="auto"/>
              <w:left w:val="nil"/>
              <w:bottom w:val="nil"/>
              <w:right w:val="nil"/>
            </w:tcBorders>
          </w:tcPr>
          <w:p w:rsidR="006C2274" w:rsidRDefault="006C2274" w:rsidP="006C2274">
            <w:pPr>
              <w:pStyle w:val="a7"/>
              <w:rPr>
                <w:sz w:val="14"/>
                <w:szCs w:val="14"/>
              </w:rPr>
            </w:pPr>
            <w:r>
              <w:rPr>
                <w:sz w:val="14"/>
                <w:szCs w:val="14"/>
              </w:rPr>
              <w:t>(подпись)</w:t>
            </w:r>
          </w:p>
        </w:tc>
        <w:tc>
          <w:tcPr>
            <w:tcW w:w="198" w:type="dxa"/>
            <w:tcBorders>
              <w:top w:val="nil"/>
              <w:left w:val="nil"/>
              <w:bottom w:val="nil"/>
              <w:right w:val="nil"/>
            </w:tcBorders>
          </w:tcPr>
          <w:p w:rsidR="006C2274" w:rsidRDefault="006C2274" w:rsidP="006C2274">
            <w:pPr>
              <w:pStyle w:val="a7"/>
              <w:rPr>
                <w:sz w:val="14"/>
                <w:szCs w:val="14"/>
              </w:rPr>
            </w:pPr>
          </w:p>
        </w:tc>
        <w:tc>
          <w:tcPr>
            <w:tcW w:w="2155" w:type="dxa"/>
            <w:tcBorders>
              <w:top w:val="single" w:sz="6" w:space="0" w:color="auto"/>
              <w:left w:val="nil"/>
              <w:bottom w:val="nil"/>
              <w:right w:val="nil"/>
            </w:tcBorders>
          </w:tcPr>
          <w:p w:rsidR="006C2274" w:rsidRDefault="006C2274" w:rsidP="006C2274">
            <w:pPr>
              <w:pStyle w:val="a7"/>
              <w:rPr>
                <w:sz w:val="14"/>
                <w:szCs w:val="14"/>
              </w:rPr>
            </w:pPr>
            <w:r>
              <w:rPr>
                <w:sz w:val="14"/>
                <w:szCs w:val="14"/>
              </w:rPr>
              <w:t>(расшифровка подписи)</w:t>
            </w:r>
          </w:p>
        </w:tc>
      </w:tr>
    </w:tbl>
    <w:p w:rsidR="006C2274" w:rsidRDefault="006C2274" w:rsidP="006C2274">
      <w:pPr>
        <w:pStyle w:val="a7"/>
        <w:rPr>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6C2274" w:rsidTr="006C2274">
        <w:tc>
          <w:tcPr>
            <w:tcW w:w="170" w:type="dxa"/>
            <w:tcBorders>
              <w:top w:val="nil"/>
              <w:left w:val="nil"/>
              <w:bottom w:val="nil"/>
              <w:right w:val="nil"/>
            </w:tcBorders>
            <w:vAlign w:val="bottom"/>
          </w:tcPr>
          <w:p w:rsidR="006C2274" w:rsidRDefault="006C2274" w:rsidP="006C2274">
            <w:pPr>
              <w:pStyle w:val="a7"/>
              <w:rPr>
                <w:sz w:val="18"/>
                <w:szCs w:val="18"/>
              </w:rPr>
            </w:pPr>
            <w:r>
              <w:rPr>
                <w:sz w:val="18"/>
                <w:szCs w:val="18"/>
              </w:rPr>
              <w:t>“</w:t>
            </w:r>
          </w:p>
        </w:tc>
        <w:tc>
          <w:tcPr>
            <w:tcW w:w="39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255" w:type="dxa"/>
            <w:tcBorders>
              <w:top w:val="nil"/>
              <w:left w:val="nil"/>
              <w:bottom w:val="nil"/>
              <w:right w:val="nil"/>
            </w:tcBorders>
            <w:vAlign w:val="bottom"/>
          </w:tcPr>
          <w:p w:rsidR="006C2274" w:rsidRDefault="006C2274" w:rsidP="006C2274">
            <w:pPr>
              <w:pStyle w:val="a7"/>
              <w:rPr>
                <w:sz w:val="18"/>
                <w:szCs w:val="18"/>
              </w:rPr>
            </w:pPr>
            <w:r>
              <w:rPr>
                <w:sz w:val="18"/>
                <w:szCs w:val="18"/>
              </w:rPr>
              <w:t>”</w:t>
            </w:r>
          </w:p>
        </w:tc>
        <w:tc>
          <w:tcPr>
            <w:tcW w:w="1418"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340" w:type="dxa"/>
            <w:tcBorders>
              <w:top w:val="nil"/>
              <w:left w:val="nil"/>
              <w:bottom w:val="nil"/>
              <w:right w:val="nil"/>
            </w:tcBorders>
            <w:vAlign w:val="bottom"/>
          </w:tcPr>
          <w:p w:rsidR="006C2274" w:rsidRDefault="006C2274" w:rsidP="006C2274">
            <w:pPr>
              <w:pStyle w:val="a7"/>
              <w:rPr>
                <w:sz w:val="18"/>
                <w:szCs w:val="18"/>
              </w:rPr>
            </w:pPr>
            <w:r>
              <w:rPr>
                <w:sz w:val="18"/>
                <w:szCs w:val="18"/>
              </w:rPr>
              <w:t>20</w:t>
            </w:r>
          </w:p>
        </w:tc>
        <w:tc>
          <w:tcPr>
            <w:tcW w:w="340"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340" w:type="dxa"/>
            <w:tcBorders>
              <w:top w:val="nil"/>
              <w:left w:val="nil"/>
              <w:bottom w:val="nil"/>
              <w:right w:val="nil"/>
            </w:tcBorders>
            <w:vAlign w:val="bottom"/>
          </w:tcPr>
          <w:p w:rsidR="006C2274" w:rsidRDefault="006C2274" w:rsidP="006C2274">
            <w:pPr>
              <w:pStyle w:val="a7"/>
              <w:rPr>
                <w:sz w:val="18"/>
                <w:szCs w:val="18"/>
              </w:rPr>
            </w:pPr>
            <w:r>
              <w:rPr>
                <w:sz w:val="18"/>
                <w:szCs w:val="18"/>
              </w:rPr>
              <w:t>г.</w:t>
            </w:r>
          </w:p>
        </w:tc>
      </w:tr>
    </w:tbl>
    <w:p w:rsidR="006C2274" w:rsidRDefault="006C2274" w:rsidP="006C2274">
      <w:pPr>
        <w:spacing w:before="360"/>
        <w:ind w:firstLine="567"/>
        <w:rPr>
          <w:rFonts w:ascii="Arial" w:hAnsi="Arial" w:cs="Arial"/>
          <w:sz w:val="14"/>
          <w:szCs w:val="14"/>
        </w:rPr>
      </w:pPr>
    </w:p>
    <w:p w:rsidR="006C2274" w:rsidRDefault="006C2274" w:rsidP="006C2274">
      <w:pPr>
        <w:shd w:val="clear" w:color="auto" w:fill="FFFFFF"/>
        <w:tabs>
          <w:tab w:val="left" w:pos="1411"/>
        </w:tabs>
        <w:spacing w:line="485" w:lineRule="exact"/>
        <w:ind w:left="710"/>
        <w:rPr>
          <w:spacing w:val="-8"/>
          <w:szCs w:val="28"/>
        </w:rPr>
      </w:pPr>
    </w:p>
    <w:p w:rsidR="006C2274" w:rsidRDefault="006C2274" w:rsidP="006C2274">
      <w:pPr>
        <w:shd w:val="clear" w:color="auto" w:fill="FFFFFF"/>
        <w:tabs>
          <w:tab w:val="left" w:pos="1411"/>
        </w:tabs>
        <w:spacing w:line="485" w:lineRule="exact"/>
        <w:ind w:left="710"/>
        <w:rPr>
          <w:spacing w:val="-8"/>
          <w:szCs w:val="28"/>
        </w:rPr>
      </w:pPr>
    </w:p>
    <w:p w:rsidR="006C2274" w:rsidRDefault="006C2274" w:rsidP="006C2274">
      <w:pPr>
        <w:shd w:val="clear" w:color="auto" w:fill="FFFFFF"/>
        <w:tabs>
          <w:tab w:val="left" w:pos="1411"/>
        </w:tabs>
        <w:spacing w:line="485" w:lineRule="exact"/>
        <w:ind w:left="710"/>
        <w:rPr>
          <w:spacing w:val="-8"/>
          <w:szCs w:val="28"/>
        </w:rPr>
      </w:pPr>
    </w:p>
    <w:p w:rsidR="006C2274" w:rsidRDefault="006C2274" w:rsidP="006C2274">
      <w:pPr>
        <w:shd w:val="clear" w:color="auto" w:fill="FFFFFF"/>
        <w:tabs>
          <w:tab w:val="left" w:pos="1411"/>
        </w:tabs>
        <w:spacing w:line="485" w:lineRule="exact"/>
        <w:ind w:left="710"/>
        <w:rPr>
          <w:spacing w:val="-8"/>
          <w:szCs w:val="28"/>
        </w:rPr>
      </w:pPr>
    </w:p>
    <w:p w:rsidR="006C2274" w:rsidRDefault="006C2274" w:rsidP="006C2274">
      <w:pPr>
        <w:shd w:val="clear" w:color="auto" w:fill="FFFFFF"/>
        <w:tabs>
          <w:tab w:val="left" w:pos="1411"/>
        </w:tabs>
        <w:spacing w:line="485" w:lineRule="exact"/>
        <w:ind w:left="710"/>
        <w:rPr>
          <w:spacing w:val="-8"/>
          <w:szCs w:val="28"/>
        </w:rPr>
      </w:pPr>
    </w:p>
    <w:p w:rsidR="0056687A" w:rsidRDefault="0056687A" w:rsidP="006C2274">
      <w:pPr>
        <w:pStyle w:val="a7"/>
        <w:jc w:val="right"/>
        <w:rPr>
          <w:rFonts w:asciiTheme="minorHAnsi" w:eastAsiaTheme="minorHAnsi" w:hAnsiTheme="minorHAnsi" w:cstheme="minorBidi"/>
          <w:spacing w:val="-8"/>
          <w:sz w:val="22"/>
          <w:szCs w:val="28"/>
          <w:lang w:eastAsia="en-US"/>
        </w:rPr>
      </w:pPr>
    </w:p>
    <w:p w:rsidR="0056687A" w:rsidRDefault="0056687A" w:rsidP="006C2274">
      <w:pPr>
        <w:pStyle w:val="a7"/>
        <w:jc w:val="right"/>
        <w:rPr>
          <w:rFonts w:asciiTheme="minorHAnsi" w:eastAsiaTheme="minorHAnsi" w:hAnsiTheme="minorHAnsi" w:cstheme="minorBidi"/>
          <w:spacing w:val="-8"/>
          <w:sz w:val="22"/>
          <w:szCs w:val="28"/>
          <w:lang w:eastAsia="en-US"/>
        </w:rPr>
      </w:pPr>
    </w:p>
    <w:p w:rsidR="006C2274" w:rsidRDefault="006C2274" w:rsidP="006C2274">
      <w:pPr>
        <w:pStyle w:val="a7"/>
        <w:jc w:val="right"/>
        <w:rPr>
          <w:sz w:val="28"/>
          <w:szCs w:val="28"/>
        </w:rPr>
      </w:pPr>
      <w:r>
        <w:rPr>
          <w:sz w:val="28"/>
          <w:szCs w:val="28"/>
        </w:rPr>
        <w:lastRenderedPageBreak/>
        <w:t>ПРИЛОЖЕНИЕ 2</w:t>
      </w:r>
    </w:p>
    <w:p w:rsidR="006C2274" w:rsidRDefault="006C2274" w:rsidP="006C2274">
      <w:pPr>
        <w:pStyle w:val="a7"/>
        <w:jc w:val="right"/>
        <w:rPr>
          <w:sz w:val="28"/>
          <w:szCs w:val="28"/>
        </w:rPr>
      </w:pPr>
    </w:p>
    <w:p w:rsidR="006C2274" w:rsidRDefault="006C2274" w:rsidP="006C2274">
      <w:pPr>
        <w:pStyle w:val="a7"/>
        <w:rPr>
          <w:sz w:val="28"/>
          <w:szCs w:val="28"/>
        </w:rPr>
      </w:pPr>
      <w:r w:rsidRPr="00FC79A9">
        <w:rPr>
          <w:sz w:val="28"/>
          <w:szCs w:val="28"/>
        </w:rPr>
        <w:t>Отчет о прибылях и убытках</w:t>
      </w:r>
    </w:p>
    <w:p w:rsidR="006C2274" w:rsidRPr="00FC79A9" w:rsidRDefault="006C2274" w:rsidP="006C2274">
      <w:pPr>
        <w:pStyle w:val="a7"/>
        <w:rPr>
          <w:sz w:val="28"/>
          <w:szCs w:val="28"/>
        </w:rPr>
      </w:pPr>
    </w:p>
    <w:tbl>
      <w:tblPr>
        <w:tblW w:w="0" w:type="auto"/>
        <w:tblLayout w:type="fixed"/>
        <w:tblCellMar>
          <w:left w:w="28" w:type="dxa"/>
          <w:right w:w="28" w:type="dxa"/>
        </w:tblCellMar>
        <w:tblLook w:val="0000"/>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6C2274" w:rsidTr="006C2274">
        <w:trPr>
          <w:cantSplit/>
          <w:trHeight w:val="284"/>
        </w:trPr>
        <w:tc>
          <w:tcPr>
            <w:tcW w:w="2608" w:type="dxa"/>
            <w:gridSpan w:val="3"/>
            <w:tcBorders>
              <w:top w:val="nil"/>
              <w:left w:val="nil"/>
              <w:bottom w:val="nil"/>
              <w:right w:val="nil"/>
            </w:tcBorders>
            <w:vAlign w:val="bottom"/>
          </w:tcPr>
          <w:p w:rsidR="006C2274" w:rsidRDefault="006C2274" w:rsidP="006C2274">
            <w:pPr>
              <w:pStyle w:val="a7"/>
            </w:pPr>
            <w:r>
              <w:t>за</w:t>
            </w:r>
          </w:p>
        </w:tc>
        <w:tc>
          <w:tcPr>
            <w:tcW w:w="1673" w:type="dxa"/>
            <w:tcBorders>
              <w:top w:val="nil"/>
              <w:left w:val="nil"/>
              <w:bottom w:val="single" w:sz="6" w:space="0" w:color="auto"/>
              <w:right w:val="nil"/>
            </w:tcBorders>
            <w:vAlign w:val="bottom"/>
          </w:tcPr>
          <w:p w:rsidR="006C2274" w:rsidRDefault="006C2274" w:rsidP="006C2274">
            <w:pPr>
              <w:pStyle w:val="a7"/>
            </w:pPr>
          </w:p>
        </w:tc>
        <w:tc>
          <w:tcPr>
            <w:tcW w:w="425" w:type="dxa"/>
            <w:tcBorders>
              <w:top w:val="nil"/>
              <w:left w:val="nil"/>
              <w:bottom w:val="nil"/>
              <w:right w:val="nil"/>
            </w:tcBorders>
            <w:vAlign w:val="bottom"/>
          </w:tcPr>
          <w:p w:rsidR="006C2274" w:rsidRDefault="006C2274" w:rsidP="006C2274">
            <w:pPr>
              <w:pStyle w:val="a7"/>
            </w:pPr>
            <w:r>
              <w:t>20</w:t>
            </w:r>
          </w:p>
        </w:tc>
        <w:tc>
          <w:tcPr>
            <w:tcW w:w="425" w:type="dxa"/>
            <w:gridSpan w:val="2"/>
            <w:tcBorders>
              <w:top w:val="nil"/>
              <w:left w:val="nil"/>
              <w:bottom w:val="single" w:sz="6" w:space="0" w:color="auto"/>
              <w:right w:val="nil"/>
            </w:tcBorders>
            <w:vAlign w:val="bottom"/>
          </w:tcPr>
          <w:p w:rsidR="006C2274" w:rsidRDefault="0056687A" w:rsidP="006C2274">
            <w:pPr>
              <w:pStyle w:val="a7"/>
            </w:pPr>
            <w:r>
              <w:t>15</w:t>
            </w:r>
          </w:p>
        </w:tc>
        <w:tc>
          <w:tcPr>
            <w:tcW w:w="2496" w:type="dxa"/>
            <w:gridSpan w:val="5"/>
            <w:tcBorders>
              <w:top w:val="nil"/>
              <w:left w:val="nil"/>
              <w:bottom w:val="nil"/>
              <w:right w:val="single" w:sz="6" w:space="0" w:color="auto"/>
            </w:tcBorders>
            <w:vAlign w:val="bottom"/>
          </w:tcPr>
          <w:p w:rsidR="006C2274" w:rsidRDefault="006C2274" w:rsidP="006C2274">
            <w:pPr>
              <w:pStyle w:val="a7"/>
            </w:pPr>
            <w:r>
              <w:t>г.</w:t>
            </w:r>
          </w:p>
        </w:tc>
        <w:tc>
          <w:tcPr>
            <w:tcW w:w="2041" w:type="dxa"/>
            <w:gridSpan w:val="4"/>
            <w:tcBorders>
              <w:top w:val="single" w:sz="6" w:space="0" w:color="auto"/>
              <w:left w:val="nil"/>
              <w:bottom w:val="nil"/>
              <w:right w:val="single" w:sz="6" w:space="0" w:color="auto"/>
            </w:tcBorders>
            <w:vAlign w:val="center"/>
          </w:tcPr>
          <w:p w:rsidR="006C2274" w:rsidRDefault="006C2274" w:rsidP="006C2274">
            <w:pPr>
              <w:pStyle w:val="a7"/>
              <w:rPr>
                <w:sz w:val="18"/>
                <w:szCs w:val="18"/>
              </w:rPr>
            </w:pPr>
            <w:r>
              <w:rPr>
                <w:sz w:val="18"/>
                <w:szCs w:val="18"/>
              </w:rPr>
              <w:t>Коды</w:t>
            </w:r>
          </w:p>
        </w:tc>
      </w:tr>
      <w:tr w:rsidR="006C2274" w:rsidTr="006C2274">
        <w:trPr>
          <w:trHeight w:val="284"/>
        </w:trPr>
        <w:tc>
          <w:tcPr>
            <w:tcW w:w="7626" w:type="dxa"/>
            <w:gridSpan w:val="1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0710002</w:t>
            </w:r>
          </w:p>
        </w:tc>
      </w:tr>
      <w:tr w:rsidR="006C2274" w:rsidTr="006C2274">
        <w:trPr>
          <w:cantSplit/>
          <w:trHeight w:val="284"/>
        </w:trPr>
        <w:tc>
          <w:tcPr>
            <w:tcW w:w="7626" w:type="dxa"/>
            <w:gridSpan w:val="1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31</w:t>
            </w:r>
          </w:p>
        </w:tc>
        <w:tc>
          <w:tcPr>
            <w:tcW w:w="680" w:type="dxa"/>
            <w:gridSpan w:val="2"/>
            <w:tcBorders>
              <w:top w:val="single" w:sz="6" w:space="0" w:color="auto"/>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12</w:t>
            </w:r>
          </w:p>
        </w:tc>
        <w:tc>
          <w:tcPr>
            <w:tcW w:w="681" w:type="dxa"/>
            <w:tcBorders>
              <w:top w:val="single" w:sz="6" w:space="0" w:color="auto"/>
              <w:left w:val="nil"/>
              <w:bottom w:val="single" w:sz="6" w:space="0" w:color="auto"/>
              <w:right w:val="single" w:sz="12" w:space="0" w:color="auto"/>
            </w:tcBorders>
            <w:vAlign w:val="bottom"/>
          </w:tcPr>
          <w:p w:rsidR="006C2274" w:rsidRDefault="0056687A" w:rsidP="006C2274">
            <w:pPr>
              <w:pStyle w:val="a7"/>
              <w:rPr>
                <w:sz w:val="18"/>
                <w:szCs w:val="18"/>
              </w:rPr>
            </w:pPr>
            <w:r>
              <w:rPr>
                <w:sz w:val="18"/>
                <w:szCs w:val="18"/>
              </w:rPr>
              <w:t>2015</w:t>
            </w:r>
          </w:p>
        </w:tc>
      </w:tr>
      <w:tr w:rsidR="006C2274" w:rsidTr="006C2274">
        <w:trPr>
          <w:cantSplit/>
          <w:trHeight w:val="284"/>
        </w:trPr>
        <w:tc>
          <w:tcPr>
            <w:tcW w:w="1258" w:type="dxa"/>
            <w:tcBorders>
              <w:top w:val="nil"/>
              <w:left w:val="nil"/>
              <w:bottom w:val="nil"/>
              <w:right w:val="nil"/>
            </w:tcBorders>
            <w:vAlign w:val="bottom"/>
          </w:tcPr>
          <w:p w:rsidR="006C2274" w:rsidRDefault="006C2274" w:rsidP="006C2274">
            <w:pPr>
              <w:pStyle w:val="a7"/>
              <w:rPr>
                <w:sz w:val="18"/>
                <w:szCs w:val="18"/>
              </w:rPr>
            </w:pPr>
            <w:r>
              <w:rPr>
                <w:sz w:val="18"/>
                <w:szCs w:val="18"/>
              </w:rPr>
              <w:t>Организация</w:t>
            </w:r>
          </w:p>
        </w:tc>
        <w:tc>
          <w:tcPr>
            <w:tcW w:w="5149" w:type="dxa"/>
            <w:gridSpan w:val="8"/>
            <w:tcBorders>
              <w:top w:val="nil"/>
              <w:left w:val="nil"/>
              <w:bottom w:val="single" w:sz="6" w:space="0" w:color="auto"/>
              <w:right w:val="nil"/>
            </w:tcBorders>
            <w:vAlign w:val="bottom"/>
          </w:tcPr>
          <w:p w:rsidR="006C2274" w:rsidRDefault="006C2274" w:rsidP="006C2274">
            <w:pPr>
              <w:pStyle w:val="a7"/>
              <w:rPr>
                <w:sz w:val="18"/>
                <w:szCs w:val="18"/>
              </w:rPr>
            </w:pPr>
            <w:r>
              <w:rPr>
                <w:sz w:val="18"/>
                <w:szCs w:val="18"/>
              </w:rPr>
              <w:t xml:space="preserve">Общество с ограниченной ответственностью </w:t>
            </w:r>
            <w:r w:rsidR="003931A4">
              <w:t>«УралСпец</w:t>
            </w:r>
            <w:r w:rsidR="000413B2" w:rsidRPr="000413B2">
              <w:t>Тех»</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70997683</w:t>
            </w:r>
          </w:p>
        </w:tc>
      </w:tr>
      <w:tr w:rsidR="006C2274" w:rsidTr="006C2274">
        <w:trPr>
          <w:cantSplit/>
          <w:trHeight w:val="284"/>
        </w:trPr>
        <w:tc>
          <w:tcPr>
            <w:tcW w:w="6407" w:type="dxa"/>
            <w:gridSpan w:val="9"/>
            <w:tcBorders>
              <w:top w:val="nil"/>
              <w:left w:val="nil"/>
              <w:bottom w:val="nil"/>
              <w:right w:val="nil"/>
            </w:tcBorders>
            <w:vAlign w:val="bottom"/>
          </w:tcPr>
          <w:p w:rsidR="006C2274" w:rsidRDefault="006C2274" w:rsidP="006C2274">
            <w:pPr>
              <w:pStyle w:val="a7"/>
              <w:rPr>
                <w:sz w:val="18"/>
                <w:szCs w:val="18"/>
              </w:rPr>
            </w:pPr>
            <w:r>
              <w:rPr>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18355997</w:t>
            </w:r>
          </w:p>
        </w:tc>
      </w:tr>
      <w:tr w:rsidR="006C2274" w:rsidTr="006C2274">
        <w:trPr>
          <w:cantSplit/>
          <w:trHeight w:val="227"/>
        </w:trPr>
        <w:tc>
          <w:tcPr>
            <w:tcW w:w="1871" w:type="dxa"/>
            <w:gridSpan w:val="2"/>
            <w:tcBorders>
              <w:top w:val="nil"/>
              <w:left w:val="nil"/>
              <w:bottom w:val="nil"/>
              <w:right w:val="nil"/>
            </w:tcBorders>
            <w:vAlign w:val="bottom"/>
          </w:tcPr>
          <w:p w:rsidR="006C2274" w:rsidRDefault="006C2274" w:rsidP="006C2274">
            <w:pPr>
              <w:pStyle w:val="a7"/>
              <w:rPr>
                <w:sz w:val="18"/>
                <w:szCs w:val="18"/>
              </w:rPr>
            </w:pPr>
            <w:r>
              <w:rPr>
                <w:sz w:val="18"/>
                <w:szCs w:val="18"/>
              </w:rPr>
              <w:t>Вид экономической</w:t>
            </w:r>
            <w:r>
              <w:rPr>
                <w:sz w:val="18"/>
                <w:szCs w:val="18"/>
              </w:rPr>
              <w:br/>
              <w:t>деятельности</w:t>
            </w:r>
          </w:p>
        </w:tc>
        <w:tc>
          <w:tcPr>
            <w:tcW w:w="4820" w:type="dxa"/>
            <w:gridSpan w:val="8"/>
            <w:tcBorders>
              <w:top w:val="nil"/>
              <w:left w:val="nil"/>
              <w:bottom w:val="single" w:sz="6" w:space="0" w:color="auto"/>
              <w:right w:val="nil"/>
            </w:tcBorders>
            <w:vAlign w:val="bottom"/>
          </w:tcPr>
          <w:p w:rsidR="006C2274" w:rsidRDefault="006C2274" w:rsidP="006C2274">
            <w:pPr>
              <w:pStyle w:val="a7"/>
              <w:rPr>
                <w:sz w:val="18"/>
                <w:szCs w:val="18"/>
              </w:rPr>
            </w:pPr>
          </w:p>
        </w:tc>
        <w:tc>
          <w:tcPr>
            <w:tcW w:w="935" w:type="dxa"/>
            <w:gridSpan w:val="2"/>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w:t>
            </w:r>
            <w:r>
              <w:rPr>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63.11</w:t>
            </w:r>
          </w:p>
        </w:tc>
      </w:tr>
      <w:tr w:rsidR="006C2274" w:rsidTr="006C2274">
        <w:trPr>
          <w:cantSplit/>
          <w:trHeight w:val="227"/>
        </w:trPr>
        <w:tc>
          <w:tcPr>
            <w:tcW w:w="5018" w:type="dxa"/>
            <w:gridSpan w:val="6"/>
            <w:tcBorders>
              <w:top w:val="nil"/>
              <w:left w:val="nil"/>
              <w:bottom w:val="nil"/>
              <w:right w:val="nil"/>
            </w:tcBorders>
            <w:vAlign w:val="bottom"/>
          </w:tcPr>
          <w:p w:rsidR="006C2274" w:rsidRDefault="006C2274" w:rsidP="006C2274">
            <w:pPr>
              <w:pStyle w:val="a7"/>
              <w:rPr>
                <w:sz w:val="18"/>
                <w:szCs w:val="18"/>
              </w:rPr>
            </w:pPr>
            <w:r>
              <w:rPr>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6C2274" w:rsidRDefault="006C2274" w:rsidP="006C2274">
            <w:pPr>
              <w:pStyle w:val="a7"/>
              <w:rPr>
                <w:sz w:val="18"/>
                <w:szCs w:val="18"/>
              </w:rPr>
            </w:pPr>
          </w:p>
        </w:tc>
        <w:tc>
          <w:tcPr>
            <w:tcW w:w="227" w:type="dxa"/>
            <w:tcBorders>
              <w:top w:val="nil"/>
              <w:left w:val="nil"/>
              <w:bottom w:val="nil"/>
              <w:right w:val="single" w:sz="12" w:space="0" w:color="auto"/>
            </w:tcBorders>
            <w:vAlign w:val="bottom"/>
          </w:tcPr>
          <w:p w:rsidR="006C2274" w:rsidRDefault="006C2274" w:rsidP="006C2274">
            <w:pPr>
              <w:pStyle w:val="a7"/>
              <w:rPr>
                <w:sz w:val="18"/>
                <w:szCs w:val="18"/>
              </w:rPr>
            </w:pPr>
          </w:p>
        </w:tc>
        <w:tc>
          <w:tcPr>
            <w:tcW w:w="1020" w:type="dxa"/>
            <w:gridSpan w:val="2"/>
            <w:tcBorders>
              <w:top w:val="single" w:sz="6" w:space="0" w:color="auto"/>
              <w:left w:val="nil"/>
              <w:bottom w:val="nil"/>
              <w:right w:val="single" w:sz="6" w:space="0" w:color="auto"/>
            </w:tcBorders>
            <w:vAlign w:val="bottom"/>
          </w:tcPr>
          <w:p w:rsidR="006C2274" w:rsidRDefault="006C2274" w:rsidP="006C2274">
            <w:pPr>
              <w:pStyle w:val="a7"/>
              <w:rPr>
                <w:sz w:val="18"/>
                <w:szCs w:val="18"/>
              </w:rPr>
            </w:pPr>
          </w:p>
        </w:tc>
        <w:tc>
          <w:tcPr>
            <w:tcW w:w="1021" w:type="dxa"/>
            <w:gridSpan w:val="2"/>
            <w:tcBorders>
              <w:top w:val="single" w:sz="6" w:space="0" w:color="auto"/>
              <w:left w:val="nil"/>
              <w:bottom w:val="nil"/>
              <w:right w:val="single" w:sz="12" w:space="0" w:color="auto"/>
            </w:tcBorders>
            <w:vAlign w:val="bottom"/>
          </w:tcPr>
          <w:p w:rsidR="006C2274" w:rsidRDefault="006C2274" w:rsidP="006C2274">
            <w:pPr>
              <w:pStyle w:val="a7"/>
              <w:rPr>
                <w:sz w:val="18"/>
                <w:szCs w:val="18"/>
              </w:rPr>
            </w:pPr>
          </w:p>
        </w:tc>
      </w:tr>
      <w:tr w:rsidR="006C2274" w:rsidTr="006C2274">
        <w:trPr>
          <w:cantSplit/>
          <w:trHeight w:val="227"/>
        </w:trPr>
        <w:tc>
          <w:tcPr>
            <w:tcW w:w="5840" w:type="dxa"/>
            <w:gridSpan w:val="8"/>
            <w:tcBorders>
              <w:top w:val="nil"/>
              <w:left w:val="nil"/>
              <w:bottom w:val="single" w:sz="6" w:space="0" w:color="auto"/>
              <w:right w:val="nil"/>
            </w:tcBorders>
            <w:vAlign w:val="bottom"/>
          </w:tcPr>
          <w:p w:rsidR="006C2274" w:rsidRDefault="006C2274" w:rsidP="006C2274">
            <w:pPr>
              <w:pStyle w:val="a7"/>
              <w:rPr>
                <w:sz w:val="18"/>
                <w:szCs w:val="18"/>
              </w:rPr>
            </w:pPr>
          </w:p>
        </w:tc>
        <w:tc>
          <w:tcPr>
            <w:tcW w:w="1786" w:type="dxa"/>
            <w:gridSpan w:val="4"/>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6C2274" w:rsidRDefault="006C2274" w:rsidP="006C2274">
            <w:pPr>
              <w:pStyle w:val="a7"/>
              <w:rPr>
                <w:sz w:val="18"/>
                <w:szCs w:val="18"/>
              </w:rPr>
            </w:pPr>
            <w:r>
              <w:rPr>
                <w:sz w:val="18"/>
                <w:szCs w:val="18"/>
              </w:rPr>
              <w:t>65</w:t>
            </w:r>
          </w:p>
        </w:tc>
        <w:tc>
          <w:tcPr>
            <w:tcW w:w="1021" w:type="dxa"/>
            <w:gridSpan w:val="2"/>
            <w:tcBorders>
              <w:top w:val="nil"/>
              <w:left w:val="nil"/>
              <w:bottom w:val="single" w:sz="6" w:space="0" w:color="auto"/>
              <w:right w:val="single" w:sz="12" w:space="0" w:color="auto"/>
            </w:tcBorders>
            <w:vAlign w:val="bottom"/>
          </w:tcPr>
          <w:p w:rsidR="006C2274" w:rsidRDefault="006C2274" w:rsidP="006C2274">
            <w:pPr>
              <w:pStyle w:val="a7"/>
              <w:rPr>
                <w:sz w:val="18"/>
                <w:szCs w:val="18"/>
              </w:rPr>
            </w:pPr>
            <w:r>
              <w:rPr>
                <w:sz w:val="18"/>
                <w:szCs w:val="18"/>
              </w:rPr>
              <w:t>17</w:t>
            </w:r>
          </w:p>
        </w:tc>
      </w:tr>
      <w:tr w:rsidR="006C2274" w:rsidTr="006C2274">
        <w:trPr>
          <w:cantSplit/>
          <w:trHeight w:val="284"/>
        </w:trPr>
        <w:tc>
          <w:tcPr>
            <w:tcW w:w="6407" w:type="dxa"/>
            <w:gridSpan w:val="9"/>
            <w:tcBorders>
              <w:top w:val="nil"/>
              <w:left w:val="nil"/>
              <w:bottom w:val="nil"/>
              <w:right w:val="nil"/>
            </w:tcBorders>
            <w:vAlign w:val="bottom"/>
          </w:tcPr>
          <w:p w:rsidR="006C2274" w:rsidRDefault="006C2274" w:rsidP="006C2274">
            <w:pPr>
              <w:pStyle w:val="a7"/>
              <w:rPr>
                <w:sz w:val="18"/>
                <w:szCs w:val="18"/>
              </w:rPr>
            </w:pPr>
            <w:r>
              <w:rPr>
                <w:sz w:val="18"/>
                <w:szCs w:val="18"/>
              </w:rPr>
              <w:t xml:space="preserve">Единица измерения: </w:t>
            </w:r>
            <w:r w:rsidRPr="00615D75">
              <w:rPr>
                <w:sz w:val="18"/>
                <w:szCs w:val="18"/>
                <w:u w:val="single"/>
              </w:rPr>
              <w:t>тыс. руб</w:t>
            </w:r>
            <w:r>
              <w:rPr>
                <w:sz w:val="18"/>
                <w:szCs w:val="18"/>
              </w:rPr>
              <w:t>. (млн. руб.)</w:t>
            </w:r>
          </w:p>
        </w:tc>
        <w:tc>
          <w:tcPr>
            <w:tcW w:w="1219" w:type="dxa"/>
            <w:gridSpan w:val="3"/>
            <w:tcBorders>
              <w:top w:val="nil"/>
              <w:left w:val="nil"/>
              <w:bottom w:val="nil"/>
              <w:right w:val="single" w:sz="12" w:space="0" w:color="auto"/>
            </w:tcBorders>
            <w:vAlign w:val="bottom"/>
          </w:tcPr>
          <w:p w:rsidR="006C2274" w:rsidRDefault="006C2274" w:rsidP="006C2274">
            <w:pPr>
              <w:pStyle w:val="a7"/>
              <w:rPr>
                <w:sz w:val="18"/>
                <w:szCs w:val="18"/>
              </w:rPr>
            </w:pPr>
            <w:r>
              <w:rPr>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tcPr>
          <w:p w:rsidR="006C2274" w:rsidRDefault="006C2274" w:rsidP="006C2274">
            <w:pPr>
              <w:pStyle w:val="a7"/>
              <w:rPr>
                <w:sz w:val="18"/>
                <w:szCs w:val="18"/>
              </w:rPr>
            </w:pPr>
            <w:r>
              <w:rPr>
                <w:sz w:val="18"/>
                <w:szCs w:val="18"/>
              </w:rPr>
              <w:t>384 (385)</w:t>
            </w:r>
          </w:p>
        </w:tc>
      </w:tr>
    </w:tbl>
    <w:p w:rsidR="006C2274" w:rsidRDefault="006C2274" w:rsidP="006C2274">
      <w:pPr>
        <w:pStyle w:val="a7"/>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249"/>
        <w:gridCol w:w="226"/>
        <w:gridCol w:w="341"/>
        <w:gridCol w:w="425"/>
        <w:gridCol w:w="464"/>
        <w:gridCol w:w="103"/>
        <w:gridCol w:w="232"/>
        <w:gridCol w:w="249"/>
        <w:gridCol w:w="228"/>
        <w:gridCol w:w="425"/>
        <w:gridCol w:w="426"/>
        <w:gridCol w:w="425"/>
        <w:gridCol w:w="27"/>
        <w:gridCol w:w="256"/>
        <w:gridCol w:w="2036"/>
      </w:tblGrid>
      <w:tr w:rsidR="006C2274" w:rsidTr="006C2274">
        <w:trPr>
          <w:cantSplit/>
          <w:trHeight w:val="340"/>
        </w:trPr>
        <w:tc>
          <w:tcPr>
            <w:tcW w:w="3572" w:type="dxa"/>
            <w:vMerge w:val="restart"/>
            <w:vAlign w:val="center"/>
          </w:tcPr>
          <w:p w:rsidR="006C2274" w:rsidRDefault="006C2274" w:rsidP="006C2274">
            <w:pPr>
              <w:pStyle w:val="a7"/>
              <w:rPr>
                <w:sz w:val="19"/>
                <w:szCs w:val="19"/>
              </w:rPr>
            </w:pPr>
            <w:r>
              <w:rPr>
                <w:sz w:val="19"/>
                <w:szCs w:val="19"/>
              </w:rPr>
              <w:t xml:space="preserve">Наименование показателя </w:t>
            </w:r>
            <w:r>
              <w:rPr>
                <w:sz w:val="19"/>
                <w:szCs w:val="19"/>
                <w:vertAlign w:val="superscript"/>
              </w:rPr>
              <w:t>2</w:t>
            </w:r>
          </w:p>
        </w:tc>
        <w:tc>
          <w:tcPr>
            <w:tcW w:w="475" w:type="dxa"/>
            <w:gridSpan w:val="2"/>
            <w:tcBorders>
              <w:top w:val="single" w:sz="6" w:space="0" w:color="auto"/>
              <w:bottom w:val="nil"/>
              <w:right w:val="nil"/>
            </w:tcBorders>
            <w:vAlign w:val="bottom"/>
          </w:tcPr>
          <w:p w:rsidR="006C2274" w:rsidRDefault="006C2274" w:rsidP="006C2274">
            <w:pPr>
              <w:pStyle w:val="a7"/>
              <w:rPr>
                <w:sz w:val="19"/>
                <w:szCs w:val="19"/>
              </w:rPr>
            </w:pPr>
            <w:r>
              <w:rPr>
                <w:sz w:val="19"/>
                <w:szCs w:val="19"/>
              </w:rPr>
              <w:t>За</w:t>
            </w:r>
          </w:p>
        </w:tc>
        <w:tc>
          <w:tcPr>
            <w:tcW w:w="1230" w:type="dxa"/>
            <w:gridSpan w:val="3"/>
            <w:tcBorders>
              <w:top w:val="single" w:sz="6" w:space="0" w:color="auto"/>
              <w:left w:val="nil"/>
              <w:bottom w:val="single" w:sz="6" w:space="0" w:color="auto"/>
              <w:right w:val="nil"/>
            </w:tcBorders>
            <w:vAlign w:val="bottom"/>
          </w:tcPr>
          <w:p w:rsidR="006C2274" w:rsidRDefault="006C2274" w:rsidP="006C2274">
            <w:pPr>
              <w:pStyle w:val="a7"/>
              <w:rPr>
                <w:sz w:val="19"/>
                <w:szCs w:val="19"/>
              </w:rPr>
            </w:pPr>
          </w:p>
        </w:tc>
        <w:tc>
          <w:tcPr>
            <w:tcW w:w="335" w:type="dxa"/>
            <w:gridSpan w:val="2"/>
            <w:tcBorders>
              <w:top w:val="single" w:sz="6" w:space="0" w:color="auto"/>
              <w:left w:val="nil"/>
              <w:bottom w:val="nil"/>
              <w:right w:val="single" w:sz="6" w:space="0" w:color="auto"/>
            </w:tcBorders>
            <w:vAlign w:val="bottom"/>
          </w:tcPr>
          <w:p w:rsidR="006C2274" w:rsidRDefault="006C2274" w:rsidP="006C2274">
            <w:pPr>
              <w:pStyle w:val="a7"/>
              <w:rPr>
                <w:sz w:val="19"/>
                <w:szCs w:val="19"/>
              </w:rPr>
            </w:pPr>
          </w:p>
        </w:tc>
        <w:tc>
          <w:tcPr>
            <w:tcW w:w="477" w:type="dxa"/>
            <w:gridSpan w:val="2"/>
            <w:tcBorders>
              <w:top w:val="single" w:sz="6" w:space="0" w:color="auto"/>
              <w:left w:val="nil"/>
              <w:bottom w:val="nil"/>
              <w:right w:val="nil"/>
            </w:tcBorders>
            <w:vAlign w:val="bottom"/>
          </w:tcPr>
          <w:p w:rsidR="006C2274" w:rsidRDefault="006C2274" w:rsidP="006C2274">
            <w:pPr>
              <w:pStyle w:val="a7"/>
              <w:rPr>
                <w:sz w:val="19"/>
                <w:szCs w:val="19"/>
              </w:rPr>
            </w:pPr>
            <w:r>
              <w:rPr>
                <w:sz w:val="19"/>
                <w:szCs w:val="19"/>
              </w:rPr>
              <w:t>За</w:t>
            </w:r>
          </w:p>
        </w:tc>
        <w:tc>
          <w:tcPr>
            <w:tcW w:w="1276" w:type="dxa"/>
            <w:gridSpan w:val="3"/>
            <w:tcBorders>
              <w:top w:val="single" w:sz="6" w:space="0" w:color="auto"/>
              <w:left w:val="nil"/>
              <w:bottom w:val="single" w:sz="6" w:space="0" w:color="auto"/>
              <w:right w:val="nil"/>
            </w:tcBorders>
            <w:vAlign w:val="bottom"/>
          </w:tcPr>
          <w:p w:rsidR="006C2274" w:rsidRDefault="006C2274" w:rsidP="006C2274">
            <w:pPr>
              <w:pStyle w:val="a7"/>
              <w:rPr>
                <w:sz w:val="19"/>
                <w:szCs w:val="19"/>
              </w:rPr>
            </w:pPr>
          </w:p>
        </w:tc>
        <w:tc>
          <w:tcPr>
            <w:tcW w:w="283" w:type="dxa"/>
            <w:gridSpan w:val="2"/>
            <w:tcBorders>
              <w:top w:val="single" w:sz="6" w:space="0" w:color="auto"/>
              <w:left w:val="nil"/>
              <w:bottom w:val="nil"/>
              <w:right w:val="single" w:sz="6" w:space="0" w:color="auto"/>
            </w:tcBorders>
            <w:vAlign w:val="bottom"/>
          </w:tcPr>
          <w:p w:rsidR="006C2274" w:rsidRDefault="006C2274" w:rsidP="006C2274">
            <w:pPr>
              <w:pStyle w:val="a7"/>
              <w:rPr>
                <w:sz w:val="19"/>
                <w:szCs w:val="19"/>
              </w:rPr>
            </w:pPr>
          </w:p>
        </w:tc>
        <w:tc>
          <w:tcPr>
            <w:tcW w:w="2036" w:type="dxa"/>
            <w:tcBorders>
              <w:top w:val="single" w:sz="6" w:space="0" w:color="auto"/>
              <w:left w:val="nil"/>
              <w:bottom w:val="nil"/>
              <w:right w:val="single" w:sz="6" w:space="0" w:color="auto"/>
            </w:tcBorders>
          </w:tcPr>
          <w:p w:rsidR="006C2274" w:rsidRDefault="006C2274" w:rsidP="006C2274">
            <w:pPr>
              <w:pStyle w:val="a7"/>
              <w:rPr>
                <w:sz w:val="19"/>
                <w:szCs w:val="19"/>
              </w:rPr>
            </w:pPr>
          </w:p>
        </w:tc>
      </w:tr>
      <w:tr w:rsidR="006C2274" w:rsidTr="006C2274">
        <w:trPr>
          <w:cantSplit/>
          <w:trHeight w:val="284"/>
        </w:trPr>
        <w:tc>
          <w:tcPr>
            <w:tcW w:w="3572" w:type="dxa"/>
            <w:vMerge/>
          </w:tcPr>
          <w:p w:rsidR="006C2274" w:rsidRDefault="006C2274" w:rsidP="006C2274">
            <w:pPr>
              <w:pStyle w:val="a7"/>
              <w:rPr>
                <w:sz w:val="19"/>
                <w:szCs w:val="19"/>
              </w:rPr>
            </w:pPr>
          </w:p>
        </w:tc>
        <w:tc>
          <w:tcPr>
            <w:tcW w:w="816" w:type="dxa"/>
            <w:gridSpan w:val="3"/>
            <w:tcBorders>
              <w:top w:val="nil"/>
              <w:bottom w:val="nil"/>
              <w:right w:val="nil"/>
            </w:tcBorders>
            <w:vAlign w:val="bottom"/>
          </w:tcPr>
          <w:p w:rsidR="006C2274" w:rsidRDefault="006C2274" w:rsidP="006C2274">
            <w:pPr>
              <w:pStyle w:val="a7"/>
              <w:rPr>
                <w:sz w:val="19"/>
                <w:szCs w:val="19"/>
              </w:rPr>
            </w:pPr>
            <w:r>
              <w:rPr>
                <w:sz w:val="19"/>
                <w:szCs w:val="19"/>
              </w:rPr>
              <w:t>20</w:t>
            </w:r>
          </w:p>
        </w:tc>
        <w:tc>
          <w:tcPr>
            <w:tcW w:w="425" w:type="dxa"/>
            <w:tcBorders>
              <w:top w:val="single" w:sz="6" w:space="0" w:color="auto"/>
              <w:left w:val="nil"/>
              <w:bottom w:val="single" w:sz="6" w:space="0" w:color="auto"/>
              <w:right w:val="nil"/>
            </w:tcBorders>
            <w:vAlign w:val="bottom"/>
          </w:tcPr>
          <w:p w:rsidR="006C2274" w:rsidRDefault="0056687A" w:rsidP="006C2274">
            <w:pPr>
              <w:pStyle w:val="a7"/>
              <w:rPr>
                <w:sz w:val="19"/>
                <w:szCs w:val="19"/>
              </w:rPr>
            </w:pPr>
            <w:r>
              <w:rPr>
                <w:sz w:val="19"/>
                <w:szCs w:val="19"/>
              </w:rPr>
              <w:t>15</w:t>
            </w:r>
          </w:p>
        </w:tc>
        <w:tc>
          <w:tcPr>
            <w:tcW w:w="799" w:type="dxa"/>
            <w:gridSpan w:val="3"/>
            <w:tcBorders>
              <w:top w:val="nil"/>
              <w:left w:val="nil"/>
              <w:bottom w:val="nil"/>
              <w:right w:val="single" w:sz="6" w:space="0" w:color="auto"/>
            </w:tcBorders>
            <w:vAlign w:val="bottom"/>
          </w:tcPr>
          <w:p w:rsidR="006C2274" w:rsidRDefault="006C2274" w:rsidP="006C2274">
            <w:pPr>
              <w:pStyle w:val="a7"/>
              <w:rPr>
                <w:sz w:val="19"/>
                <w:szCs w:val="19"/>
              </w:rPr>
            </w:pPr>
            <w:r>
              <w:rPr>
                <w:sz w:val="19"/>
                <w:szCs w:val="19"/>
              </w:rPr>
              <w:t>г.</w:t>
            </w:r>
            <w:r>
              <w:rPr>
                <w:sz w:val="19"/>
                <w:szCs w:val="19"/>
                <w:vertAlign w:val="superscript"/>
              </w:rPr>
              <w:t>3</w:t>
            </w:r>
          </w:p>
        </w:tc>
        <w:tc>
          <w:tcPr>
            <w:tcW w:w="902" w:type="dxa"/>
            <w:gridSpan w:val="3"/>
            <w:tcBorders>
              <w:top w:val="nil"/>
              <w:left w:val="nil"/>
              <w:bottom w:val="nil"/>
              <w:right w:val="nil"/>
            </w:tcBorders>
            <w:vAlign w:val="bottom"/>
          </w:tcPr>
          <w:p w:rsidR="006C2274" w:rsidRDefault="006C2274" w:rsidP="006C2274">
            <w:pPr>
              <w:pStyle w:val="a7"/>
              <w:rPr>
                <w:sz w:val="19"/>
                <w:szCs w:val="19"/>
              </w:rPr>
            </w:pPr>
            <w:r>
              <w:rPr>
                <w:sz w:val="19"/>
                <w:szCs w:val="19"/>
              </w:rPr>
              <w:t>20</w:t>
            </w:r>
          </w:p>
        </w:tc>
        <w:tc>
          <w:tcPr>
            <w:tcW w:w="426" w:type="dxa"/>
            <w:tcBorders>
              <w:top w:val="single" w:sz="6" w:space="0" w:color="auto"/>
              <w:left w:val="nil"/>
              <w:bottom w:val="single" w:sz="6" w:space="0" w:color="auto"/>
              <w:right w:val="nil"/>
            </w:tcBorders>
            <w:vAlign w:val="bottom"/>
          </w:tcPr>
          <w:p w:rsidR="006C2274" w:rsidRDefault="0056687A" w:rsidP="006C2274">
            <w:pPr>
              <w:pStyle w:val="a7"/>
              <w:rPr>
                <w:sz w:val="19"/>
                <w:szCs w:val="19"/>
              </w:rPr>
            </w:pPr>
            <w:r>
              <w:rPr>
                <w:sz w:val="19"/>
                <w:szCs w:val="19"/>
              </w:rPr>
              <w:t>14</w:t>
            </w:r>
          </w:p>
        </w:tc>
        <w:tc>
          <w:tcPr>
            <w:tcW w:w="708" w:type="dxa"/>
            <w:gridSpan w:val="3"/>
            <w:tcBorders>
              <w:top w:val="nil"/>
              <w:left w:val="nil"/>
              <w:bottom w:val="nil"/>
              <w:right w:val="single" w:sz="6" w:space="0" w:color="auto"/>
            </w:tcBorders>
            <w:vAlign w:val="bottom"/>
          </w:tcPr>
          <w:p w:rsidR="006C2274" w:rsidRDefault="006C2274" w:rsidP="006C2274">
            <w:pPr>
              <w:pStyle w:val="a7"/>
              <w:rPr>
                <w:sz w:val="19"/>
                <w:szCs w:val="19"/>
              </w:rPr>
            </w:pPr>
            <w:r>
              <w:rPr>
                <w:sz w:val="19"/>
                <w:szCs w:val="19"/>
              </w:rPr>
              <w:t>г.</w:t>
            </w:r>
            <w:r>
              <w:rPr>
                <w:sz w:val="19"/>
                <w:szCs w:val="19"/>
                <w:vertAlign w:val="superscript"/>
              </w:rPr>
              <w:t>4</w:t>
            </w:r>
          </w:p>
        </w:tc>
        <w:tc>
          <w:tcPr>
            <w:tcW w:w="2036" w:type="dxa"/>
            <w:tcBorders>
              <w:top w:val="nil"/>
              <w:left w:val="nil"/>
              <w:bottom w:val="nil"/>
              <w:right w:val="single" w:sz="6" w:space="0" w:color="auto"/>
            </w:tcBorders>
          </w:tcPr>
          <w:p w:rsidR="006C2274" w:rsidRDefault="0056687A" w:rsidP="006C2274">
            <w:pPr>
              <w:pStyle w:val="a7"/>
              <w:rPr>
                <w:sz w:val="19"/>
                <w:szCs w:val="19"/>
              </w:rPr>
            </w:pPr>
            <w:r>
              <w:rPr>
                <w:sz w:val="19"/>
                <w:szCs w:val="19"/>
              </w:rPr>
              <w:t>За 2013</w:t>
            </w:r>
            <w:r w:rsidR="006C2274">
              <w:rPr>
                <w:sz w:val="19"/>
                <w:szCs w:val="19"/>
              </w:rPr>
              <w:t>г.</w:t>
            </w:r>
          </w:p>
        </w:tc>
      </w:tr>
      <w:tr w:rsidR="006C2274" w:rsidTr="006C2274">
        <w:trPr>
          <w:cantSplit/>
        </w:trPr>
        <w:tc>
          <w:tcPr>
            <w:tcW w:w="3572" w:type="dxa"/>
            <w:vMerge/>
          </w:tcPr>
          <w:p w:rsidR="006C2274" w:rsidRDefault="006C2274" w:rsidP="006C2274">
            <w:pPr>
              <w:pStyle w:val="a7"/>
              <w:rPr>
                <w:sz w:val="14"/>
                <w:szCs w:val="14"/>
              </w:rPr>
            </w:pPr>
          </w:p>
        </w:tc>
        <w:tc>
          <w:tcPr>
            <w:tcW w:w="816" w:type="dxa"/>
            <w:gridSpan w:val="3"/>
            <w:tcBorders>
              <w:top w:val="nil"/>
              <w:bottom w:val="single" w:sz="12" w:space="0" w:color="auto"/>
              <w:right w:val="nil"/>
            </w:tcBorders>
          </w:tcPr>
          <w:p w:rsidR="006C2274" w:rsidRDefault="006C2274" w:rsidP="006C2274">
            <w:pPr>
              <w:pStyle w:val="a7"/>
              <w:rPr>
                <w:sz w:val="14"/>
                <w:szCs w:val="14"/>
              </w:rPr>
            </w:pPr>
          </w:p>
        </w:tc>
        <w:tc>
          <w:tcPr>
            <w:tcW w:w="425" w:type="dxa"/>
            <w:tcBorders>
              <w:top w:val="single" w:sz="6" w:space="0" w:color="auto"/>
              <w:left w:val="nil"/>
              <w:bottom w:val="single" w:sz="12" w:space="0" w:color="auto"/>
              <w:right w:val="nil"/>
            </w:tcBorders>
          </w:tcPr>
          <w:p w:rsidR="006C2274" w:rsidRDefault="006C2274" w:rsidP="006C2274">
            <w:pPr>
              <w:pStyle w:val="a7"/>
              <w:rPr>
                <w:sz w:val="14"/>
                <w:szCs w:val="14"/>
              </w:rPr>
            </w:pPr>
          </w:p>
        </w:tc>
        <w:tc>
          <w:tcPr>
            <w:tcW w:w="799" w:type="dxa"/>
            <w:gridSpan w:val="3"/>
            <w:tcBorders>
              <w:top w:val="nil"/>
              <w:left w:val="nil"/>
              <w:bottom w:val="single" w:sz="12" w:space="0" w:color="auto"/>
              <w:right w:val="single" w:sz="6" w:space="0" w:color="auto"/>
            </w:tcBorders>
          </w:tcPr>
          <w:p w:rsidR="006C2274" w:rsidRDefault="006C2274" w:rsidP="006C2274">
            <w:pPr>
              <w:pStyle w:val="a7"/>
              <w:rPr>
                <w:sz w:val="14"/>
                <w:szCs w:val="14"/>
              </w:rPr>
            </w:pPr>
          </w:p>
        </w:tc>
        <w:tc>
          <w:tcPr>
            <w:tcW w:w="902" w:type="dxa"/>
            <w:gridSpan w:val="3"/>
            <w:tcBorders>
              <w:top w:val="nil"/>
              <w:left w:val="nil"/>
              <w:bottom w:val="single" w:sz="12" w:space="0" w:color="auto"/>
              <w:right w:val="nil"/>
            </w:tcBorders>
          </w:tcPr>
          <w:p w:rsidR="006C2274" w:rsidRDefault="006C2274" w:rsidP="006C2274">
            <w:pPr>
              <w:pStyle w:val="a7"/>
              <w:rPr>
                <w:sz w:val="14"/>
                <w:szCs w:val="14"/>
              </w:rPr>
            </w:pPr>
          </w:p>
        </w:tc>
        <w:tc>
          <w:tcPr>
            <w:tcW w:w="426" w:type="dxa"/>
            <w:tcBorders>
              <w:top w:val="single" w:sz="6" w:space="0" w:color="auto"/>
              <w:left w:val="nil"/>
              <w:bottom w:val="single" w:sz="12" w:space="0" w:color="auto"/>
              <w:right w:val="nil"/>
            </w:tcBorders>
          </w:tcPr>
          <w:p w:rsidR="006C2274" w:rsidRDefault="006C2274" w:rsidP="006C2274">
            <w:pPr>
              <w:pStyle w:val="a7"/>
              <w:rPr>
                <w:sz w:val="14"/>
                <w:szCs w:val="14"/>
              </w:rPr>
            </w:pPr>
          </w:p>
        </w:tc>
        <w:tc>
          <w:tcPr>
            <w:tcW w:w="708" w:type="dxa"/>
            <w:gridSpan w:val="3"/>
            <w:tcBorders>
              <w:top w:val="nil"/>
              <w:left w:val="nil"/>
              <w:bottom w:val="single" w:sz="12" w:space="0" w:color="auto"/>
              <w:right w:val="single" w:sz="6" w:space="0" w:color="auto"/>
            </w:tcBorders>
          </w:tcPr>
          <w:p w:rsidR="006C2274" w:rsidRDefault="006C2274" w:rsidP="006C2274">
            <w:pPr>
              <w:pStyle w:val="a7"/>
              <w:rPr>
                <w:sz w:val="14"/>
                <w:szCs w:val="14"/>
              </w:rPr>
            </w:pPr>
          </w:p>
        </w:tc>
        <w:tc>
          <w:tcPr>
            <w:tcW w:w="2036" w:type="dxa"/>
            <w:tcBorders>
              <w:top w:val="nil"/>
              <w:left w:val="nil"/>
              <w:bottom w:val="single" w:sz="12" w:space="0" w:color="auto"/>
              <w:right w:val="single" w:sz="6" w:space="0" w:color="auto"/>
            </w:tcBorders>
          </w:tcPr>
          <w:p w:rsidR="006C2274" w:rsidRDefault="006C2274" w:rsidP="006C2274">
            <w:pPr>
              <w:pStyle w:val="a7"/>
              <w:rPr>
                <w:sz w:val="14"/>
                <w:szCs w:val="14"/>
              </w:rPr>
            </w:pP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 xml:space="preserve">Выручка </w:t>
            </w:r>
            <w:r>
              <w:rPr>
                <w:sz w:val="19"/>
                <w:szCs w:val="19"/>
                <w:vertAlign w:val="superscript"/>
              </w:rPr>
              <w:t>5</w:t>
            </w:r>
          </w:p>
        </w:tc>
        <w:tc>
          <w:tcPr>
            <w:tcW w:w="2040" w:type="dxa"/>
            <w:gridSpan w:val="7"/>
            <w:tcBorders>
              <w:top w:val="single" w:sz="12"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79056</w:t>
            </w:r>
          </w:p>
        </w:tc>
        <w:tc>
          <w:tcPr>
            <w:tcW w:w="2036" w:type="dxa"/>
            <w:gridSpan w:val="7"/>
            <w:tcBorders>
              <w:top w:val="single" w:sz="12" w:space="0" w:color="auto"/>
              <w:left w:val="nil"/>
              <w:right w:val="single" w:sz="12" w:space="0" w:color="auto"/>
            </w:tcBorders>
            <w:vAlign w:val="bottom"/>
          </w:tcPr>
          <w:p w:rsidR="006C2274" w:rsidRDefault="006C2274" w:rsidP="006C2274">
            <w:pPr>
              <w:pStyle w:val="a7"/>
              <w:rPr>
                <w:sz w:val="19"/>
                <w:szCs w:val="19"/>
              </w:rPr>
            </w:pPr>
            <w:r>
              <w:rPr>
                <w:sz w:val="19"/>
                <w:szCs w:val="19"/>
              </w:rPr>
              <w:t>76192</w:t>
            </w:r>
          </w:p>
        </w:tc>
        <w:tc>
          <w:tcPr>
            <w:tcW w:w="2036" w:type="dxa"/>
            <w:tcBorders>
              <w:top w:val="single" w:sz="12" w:space="0" w:color="auto"/>
              <w:left w:val="nil"/>
              <w:right w:val="single" w:sz="12" w:space="0" w:color="auto"/>
            </w:tcBorders>
          </w:tcPr>
          <w:p w:rsidR="006C2274" w:rsidRDefault="006C2274" w:rsidP="006C2274">
            <w:pPr>
              <w:pStyle w:val="a7"/>
              <w:rPr>
                <w:sz w:val="19"/>
                <w:szCs w:val="19"/>
              </w:rPr>
            </w:pPr>
            <w:r>
              <w:rPr>
                <w:sz w:val="19"/>
                <w:szCs w:val="19"/>
              </w:rPr>
              <w:t>77697</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Себестоимость продаж</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67598</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61589</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65710</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Валовая прибыль (убыток)</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11719</w:t>
            </w:r>
          </w:p>
        </w:tc>
        <w:tc>
          <w:tcPr>
            <w:tcW w:w="2036" w:type="dxa"/>
            <w:gridSpan w:val="7"/>
            <w:tcBorders>
              <w:left w:val="nil"/>
              <w:right w:val="single" w:sz="12" w:space="0" w:color="auto"/>
            </w:tcBorders>
            <w:vAlign w:val="bottom"/>
          </w:tcPr>
          <w:p w:rsidR="006C2274" w:rsidRDefault="006C2274" w:rsidP="006C2274">
            <w:pPr>
              <w:pStyle w:val="a7"/>
              <w:rPr>
                <w:sz w:val="19"/>
                <w:szCs w:val="19"/>
              </w:rPr>
            </w:pPr>
            <w:r>
              <w:rPr>
                <w:sz w:val="19"/>
                <w:szCs w:val="19"/>
              </w:rPr>
              <w:t>10995</w:t>
            </w:r>
          </w:p>
        </w:tc>
        <w:tc>
          <w:tcPr>
            <w:tcW w:w="2036" w:type="dxa"/>
            <w:tcBorders>
              <w:left w:val="nil"/>
              <w:right w:val="single" w:sz="12" w:space="0" w:color="auto"/>
            </w:tcBorders>
          </w:tcPr>
          <w:p w:rsidR="006C2274" w:rsidRDefault="006C2274" w:rsidP="006C2274">
            <w:pPr>
              <w:pStyle w:val="a7"/>
              <w:rPr>
                <w:sz w:val="19"/>
                <w:szCs w:val="19"/>
              </w:rPr>
            </w:pPr>
            <w:r>
              <w:rPr>
                <w:sz w:val="19"/>
                <w:szCs w:val="19"/>
              </w:rPr>
              <w:t>11987</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Коммерческие расходы</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0</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0</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0</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Управленческие расходы</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3800</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3177</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   3601  )</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Прибыль (убыток) от продаж</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7919</w:t>
            </w:r>
          </w:p>
        </w:tc>
        <w:tc>
          <w:tcPr>
            <w:tcW w:w="2036" w:type="dxa"/>
            <w:gridSpan w:val="7"/>
            <w:tcBorders>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7818</w:t>
            </w:r>
          </w:p>
        </w:tc>
        <w:tc>
          <w:tcPr>
            <w:tcW w:w="2036" w:type="dxa"/>
            <w:tcBorders>
              <w:left w:val="nil"/>
              <w:bottom w:val="single" w:sz="6" w:space="0" w:color="auto"/>
              <w:right w:val="single" w:sz="12" w:space="0" w:color="auto"/>
            </w:tcBorders>
          </w:tcPr>
          <w:p w:rsidR="006C2274" w:rsidRDefault="006C2274" w:rsidP="006C2274">
            <w:pPr>
              <w:pStyle w:val="a7"/>
              <w:rPr>
                <w:sz w:val="19"/>
                <w:szCs w:val="19"/>
              </w:rPr>
            </w:pPr>
            <w:r>
              <w:rPr>
                <w:sz w:val="19"/>
                <w:szCs w:val="19"/>
              </w:rPr>
              <w:t>8386</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Доходы от участия в других организациях</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0</w:t>
            </w:r>
          </w:p>
        </w:tc>
        <w:tc>
          <w:tcPr>
            <w:tcW w:w="2036" w:type="dxa"/>
            <w:gridSpan w:val="7"/>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0</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0</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Проценты к получению</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30</w:t>
            </w:r>
          </w:p>
        </w:tc>
        <w:tc>
          <w:tcPr>
            <w:tcW w:w="2036" w:type="dxa"/>
            <w:gridSpan w:val="7"/>
            <w:tcBorders>
              <w:top w:val="single" w:sz="6" w:space="0" w:color="auto"/>
              <w:left w:val="nil"/>
              <w:right w:val="single" w:sz="12" w:space="0" w:color="auto"/>
            </w:tcBorders>
            <w:vAlign w:val="bottom"/>
          </w:tcPr>
          <w:p w:rsidR="006C2274" w:rsidRDefault="006C2274" w:rsidP="006C2274">
            <w:pPr>
              <w:pStyle w:val="a7"/>
              <w:rPr>
                <w:sz w:val="19"/>
                <w:szCs w:val="19"/>
              </w:rPr>
            </w:pPr>
            <w:r>
              <w:rPr>
                <w:sz w:val="19"/>
                <w:szCs w:val="19"/>
              </w:rPr>
              <w:t>3</w:t>
            </w:r>
          </w:p>
        </w:tc>
        <w:tc>
          <w:tcPr>
            <w:tcW w:w="2036" w:type="dxa"/>
            <w:tcBorders>
              <w:top w:val="single" w:sz="6" w:space="0" w:color="auto"/>
              <w:left w:val="nil"/>
              <w:right w:val="single" w:sz="12" w:space="0" w:color="auto"/>
            </w:tcBorders>
          </w:tcPr>
          <w:p w:rsidR="006C2274" w:rsidRDefault="006C2274" w:rsidP="006C2274">
            <w:pPr>
              <w:pStyle w:val="a7"/>
              <w:rPr>
                <w:sz w:val="19"/>
                <w:szCs w:val="19"/>
              </w:rPr>
            </w:pPr>
            <w:r>
              <w:rPr>
                <w:sz w:val="19"/>
                <w:szCs w:val="19"/>
              </w:rPr>
              <w:t>34</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Проценты к уплате</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0</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0</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0</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Прочие доходы</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0</w:t>
            </w:r>
          </w:p>
        </w:tc>
        <w:tc>
          <w:tcPr>
            <w:tcW w:w="2036" w:type="dxa"/>
            <w:gridSpan w:val="7"/>
            <w:tcBorders>
              <w:left w:val="nil"/>
              <w:right w:val="single" w:sz="12" w:space="0" w:color="auto"/>
            </w:tcBorders>
            <w:vAlign w:val="bottom"/>
          </w:tcPr>
          <w:p w:rsidR="006C2274" w:rsidRDefault="006C2274" w:rsidP="006C2274">
            <w:pPr>
              <w:pStyle w:val="a7"/>
              <w:rPr>
                <w:sz w:val="19"/>
                <w:szCs w:val="19"/>
              </w:rPr>
            </w:pPr>
            <w:r>
              <w:rPr>
                <w:sz w:val="19"/>
                <w:szCs w:val="19"/>
              </w:rPr>
              <w:t>1713</w:t>
            </w:r>
          </w:p>
        </w:tc>
        <w:tc>
          <w:tcPr>
            <w:tcW w:w="2036" w:type="dxa"/>
            <w:tcBorders>
              <w:left w:val="nil"/>
              <w:right w:val="single" w:sz="12" w:space="0" w:color="auto"/>
            </w:tcBorders>
          </w:tcPr>
          <w:p w:rsidR="006C2274" w:rsidRDefault="006C2274" w:rsidP="006C2274">
            <w:pPr>
              <w:pStyle w:val="a7"/>
              <w:rPr>
                <w:sz w:val="19"/>
                <w:szCs w:val="19"/>
              </w:rPr>
            </w:pPr>
            <w:r>
              <w:rPr>
                <w:sz w:val="19"/>
                <w:szCs w:val="19"/>
              </w:rPr>
              <w:t>1662</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Прочие расходы</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7000</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8370</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   8902  )</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Прибыль (убыток) до налогообложения</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949</w:t>
            </w:r>
          </w:p>
        </w:tc>
        <w:tc>
          <w:tcPr>
            <w:tcW w:w="2036" w:type="dxa"/>
            <w:gridSpan w:val="7"/>
            <w:tcBorders>
              <w:left w:val="nil"/>
              <w:right w:val="single" w:sz="12" w:space="0" w:color="auto"/>
            </w:tcBorders>
            <w:vAlign w:val="bottom"/>
          </w:tcPr>
          <w:p w:rsidR="006C2274" w:rsidRDefault="006C2274" w:rsidP="006C2274">
            <w:pPr>
              <w:pStyle w:val="a7"/>
              <w:rPr>
                <w:sz w:val="19"/>
                <w:szCs w:val="19"/>
              </w:rPr>
            </w:pPr>
            <w:r>
              <w:rPr>
                <w:sz w:val="19"/>
                <w:szCs w:val="19"/>
              </w:rPr>
              <w:t>1164</w:t>
            </w:r>
          </w:p>
        </w:tc>
        <w:tc>
          <w:tcPr>
            <w:tcW w:w="2036" w:type="dxa"/>
            <w:tcBorders>
              <w:left w:val="nil"/>
              <w:right w:val="single" w:sz="12" w:space="0" w:color="auto"/>
            </w:tcBorders>
          </w:tcPr>
          <w:p w:rsidR="006C2274" w:rsidRDefault="006C2274" w:rsidP="006C2274">
            <w:pPr>
              <w:pStyle w:val="a7"/>
              <w:rPr>
                <w:sz w:val="19"/>
                <w:szCs w:val="19"/>
              </w:rPr>
            </w:pPr>
            <w:r>
              <w:rPr>
                <w:sz w:val="19"/>
                <w:szCs w:val="19"/>
              </w:rPr>
              <w:t>1180</w:t>
            </w:r>
          </w:p>
        </w:tc>
      </w:tr>
      <w:tr w:rsidR="006C2274" w:rsidTr="006C2274">
        <w:trPr>
          <w:cantSplit/>
          <w:trHeight w:val="284"/>
        </w:trPr>
        <w:tc>
          <w:tcPr>
            <w:tcW w:w="3572" w:type="dxa"/>
            <w:vAlign w:val="bottom"/>
          </w:tcPr>
          <w:p w:rsidR="006C2274" w:rsidRDefault="006C2274" w:rsidP="006C2274">
            <w:pPr>
              <w:pStyle w:val="a7"/>
              <w:jc w:val="left"/>
              <w:rPr>
                <w:sz w:val="19"/>
                <w:szCs w:val="19"/>
              </w:rPr>
            </w:pPr>
            <w:r>
              <w:rPr>
                <w:sz w:val="19"/>
                <w:szCs w:val="19"/>
              </w:rPr>
              <w:t>Текущий налог на прибыль</w:t>
            </w:r>
          </w:p>
        </w:tc>
        <w:tc>
          <w:tcPr>
            <w:tcW w:w="249" w:type="dxa"/>
            <w:tcBorders>
              <w:top w:val="single" w:sz="6" w:space="0" w:color="auto"/>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59"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190</w:t>
            </w:r>
          </w:p>
        </w:tc>
        <w:tc>
          <w:tcPr>
            <w:tcW w:w="232" w:type="dxa"/>
            <w:tcBorders>
              <w:top w:val="single" w:sz="6" w:space="0" w:color="auto"/>
              <w:left w:val="nil"/>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49" w:type="dxa"/>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w:t>
            </w:r>
          </w:p>
        </w:tc>
        <w:tc>
          <w:tcPr>
            <w:tcW w:w="1531" w:type="dxa"/>
            <w:gridSpan w:val="5"/>
            <w:tcBorders>
              <w:top w:val="single" w:sz="6" w:space="0" w:color="auto"/>
              <w:left w:val="nil"/>
              <w:bottom w:val="single" w:sz="6" w:space="0" w:color="auto"/>
              <w:right w:val="nil"/>
            </w:tcBorders>
            <w:vAlign w:val="bottom"/>
          </w:tcPr>
          <w:p w:rsidR="006C2274" w:rsidRDefault="006C2274" w:rsidP="006C2274">
            <w:pPr>
              <w:pStyle w:val="a7"/>
              <w:rPr>
                <w:sz w:val="19"/>
                <w:szCs w:val="19"/>
              </w:rPr>
            </w:pPr>
            <w:r>
              <w:rPr>
                <w:sz w:val="19"/>
                <w:szCs w:val="19"/>
              </w:rPr>
              <w:t>233</w:t>
            </w:r>
          </w:p>
        </w:tc>
        <w:tc>
          <w:tcPr>
            <w:tcW w:w="25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tcPr>
          <w:p w:rsidR="006C2274" w:rsidRDefault="006C2274" w:rsidP="006C2274">
            <w:pPr>
              <w:pStyle w:val="a7"/>
              <w:rPr>
                <w:sz w:val="19"/>
                <w:szCs w:val="19"/>
              </w:rPr>
            </w:pPr>
            <w:r>
              <w:rPr>
                <w:sz w:val="19"/>
                <w:szCs w:val="19"/>
              </w:rPr>
              <w:t>236</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в т.ч. постоянные налоговые обязательства (активы)</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036" w:type="dxa"/>
            <w:gridSpan w:val="7"/>
            <w:tcBorders>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Изменение отложенных налоговых обязательств</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036" w:type="dxa"/>
            <w:gridSpan w:val="7"/>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Изменение отложенных налоговых активов</w:t>
            </w:r>
          </w:p>
        </w:tc>
        <w:tc>
          <w:tcPr>
            <w:tcW w:w="2040" w:type="dxa"/>
            <w:gridSpan w:val="7"/>
            <w:tcBorders>
              <w:top w:val="single" w:sz="6" w:space="0" w:color="auto"/>
              <w:bottom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036" w:type="dxa"/>
            <w:gridSpan w:val="7"/>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bottom w:val="single" w:sz="6" w:space="0" w:color="auto"/>
              <w:right w:val="single" w:sz="12" w:space="0" w:color="auto"/>
            </w:tcBorders>
            <w:vAlign w:val="bottom"/>
          </w:tcPr>
          <w:p w:rsidR="006C2274" w:rsidRDefault="006C2274" w:rsidP="006C2274">
            <w:pPr>
              <w:pStyle w:val="a7"/>
              <w:rPr>
                <w:sz w:val="19"/>
                <w:szCs w:val="19"/>
              </w:rPr>
            </w:pPr>
            <w:r>
              <w:rPr>
                <w:sz w:val="19"/>
                <w:szCs w:val="19"/>
              </w:rPr>
              <w:t>-</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Прочее</w:t>
            </w:r>
          </w:p>
        </w:tc>
        <w:tc>
          <w:tcPr>
            <w:tcW w:w="2040" w:type="dxa"/>
            <w:gridSpan w:val="7"/>
            <w:tcBorders>
              <w:top w:val="single" w:sz="6" w:space="0" w:color="auto"/>
              <w:right w:val="single" w:sz="6" w:space="0" w:color="auto"/>
            </w:tcBorders>
            <w:vAlign w:val="bottom"/>
          </w:tcPr>
          <w:p w:rsidR="006C2274" w:rsidRDefault="006C2274" w:rsidP="006C2274">
            <w:pPr>
              <w:pStyle w:val="a7"/>
              <w:rPr>
                <w:sz w:val="19"/>
                <w:szCs w:val="19"/>
              </w:rPr>
            </w:pPr>
            <w:r>
              <w:rPr>
                <w:sz w:val="19"/>
                <w:szCs w:val="19"/>
              </w:rPr>
              <w:t>-</w:t>
            </w:r>
          </w:p>
        </w:tc>
        <w:tc>
          <w:tcPr>
            <w:tcW w:w="2036" w:type="dxa"/>
            <w:gridSpan w:val="7"/>
            <w:tcBorders>
              <w:top w:val="single" w:sz="6" w:space="0" w:color="auto"/>
              <w:left w:val="nil"/>
              <w:right w:val="single" w:sz="12" w:space="0" w:color="auto"/>
            </w:tcBorders>
            <w:vAlign w:val="bottom"/>
          </w:tcPr>
          <w:p w:rsidR="006C2274" w:rsidRDefault="006C2274" w:rsidP="006C2274">
            <w:pPr>
              <w:pStyle w:val="a7"/>
              <w:rPr>
                <w:sz w:val="19"/>
                <w:szCs w:val="19"/>
              </w:rPr>
            </w:pPr>
            <w:r>
              <w:rPr>
                <w:sz w:val="19"/>
                <w:szCs w:val="19"/>
              </w:rPr>
              <w:t>-</w:t>
            </w:r>
          </w:p>
        </w:tc>
        <w:tc>
          <w:tcPr>
            <w:tcW w:w="2036" w:type="dxa"/>
            <w:tcBorders>
              <w:top w:val="single" w:sz="6" w:space="0" w:color="auto"/>
              <w:left w:val="nil"/>
              <w:right w:val="single" w:sz="12" w:space="0" w:color="auto"/>
            </w:tcBorders>
            <w:vAlign w:val="bottom"/>
          </w:tcPr>
          <w:p w:rsidR="006C2274" w:rsidRDefault="006C2274" w:rsidP="006C2274">
            <w:pPr>
              <w:pStyle w:val="a7"/>
              <w:rPr>
                <w:sz w:val="19"/>
                <w:szCs w:val="19"/>
              </w:rPr>
            </w:pPr>
            <w:r>
              <w:rPr>
                <w:sz w:val="19"/>
                <w:szCs w:val="19"/>
              </w:rPr>
              <w:t>-</w:t>
            </w:r>
          </w:p>
        </w:tc>
      </w:tr>
      <w:tr w:rsidR="006C2274" w:rsidTr="006C2274">
        <w:trPr>
          <w:trHeight w:val="284"/>
        </w:trPr>
        <w:tc>
          <w:tcPr>
            <w:tcW w:w="3572" w:type="dxa"/>
            <w:vAlign w:val="bottom"/>
          </w:tcPr>
          <w:p w:rsidR="006C2274" w:rsidRDefault="006C2274" w:rsidP="006C2274">
            <w:pPr>
              <w:pStyle w:val="a7"/>
              <w:jc w:val="left"/>
              <w:rPr>
                <w:sz w:val="19"/>
                <w:szCs w:val="19"/>
              </w:rPr>
            </w:pPr>
            <w:r>
              <w:rPr>
                <w:sz w:val="19"/>
                <w:szCs w:val="19"/>
              </w:rPr>
              <w:t>Чистая прибыль (убыток)</w:t>
            </w:r>
          </w:p>
        </w:tc>
        <w:tc>
          <w:tcPr>
            <w:tcW w:w="2040" w:type="dxa"/>
            <w:gridSpan w:val="7"/>
            <w:tcBorders>
              <w:top w:val="single" w:sz="12" w:space="0" w:color="auto"/>
              <w:bottom w:val="single" w:sz="12" w:space="0" w:color="auto"/>
              <w:right w:val="single" w:sz="6" w:space="0" w:color="auto"/>
            </w:tcBorders>
            <w:vAlign w:val="bottom"/>
          </w:tcPr>
          <w:p w:rsidR="006C2274" w:rsidRDefault="006C2274" w:rsidP="006C2274">
            <w:pPr>
              <w:pStyle w:val="a7"/>
              <w:rPr>
                <w:sz w:val="19"/>
                <w:szCs w:val="19"/>
              </w:rPr>
            </w:pPr>
            <w:r>
              <w:rPr>
                <w:sz w:val="19"/>
                <w:szCs w:val="19"/>
              </w:rPr>
              <w:t>759</w:t>
            </w:r>
          </w:p>
        </w:tc>
        <w:tc>
          <w:tcPr>
            <w:tcW w:w="2036" w:type="dxa"/>
            <w:gridSpan w:val="7"/>
            <w:tcBorders>
              <w:top w:val="single" w:sz="12" w:space="0" w:color="auto"/>
              <w:left w:val="nil"/>
              <w:bottom w:val="single" w:sz="12" w:space="0" w:color="auto"/>
              <w:right w:val="single" w:sz="12" w:space="0" w:color="auto"/>
            </w:tcBorders>
            <w:vAlign w:val="bottom"/>
          </w:tcPr>
          <w:p w:rsidR="006C2274" w:rsidRDefault="006C2274" w:rsidP="006C2274">
            <w:pPr>
              <w:pStyle w:val="a7"/>
              <w:rPr>
                <w:sz w:val="19"/>
                <w:szCs w:val="19"/>
              </w:rPr>
            </w:pPr>
            <w:r>
              <w:rPr>
                <w:sz w:val="19"/>
                <w:szCs w:val="19"/>
              </w:rPr>
              <w:t>931</w:t>
            </w:r>
          </w:p>
        </w:tc>
        <w:tc>
          <w:tcPr>
            <w:tcW w:w="2036" w:type="dxa"/>
            <w:tcBorders>
              <w:top w:val="single" w:sz="12" w:space="0" w:color="auto"/>
              <w:left w:val="nil"/>
              <w:bottom w:val="single" w:sz="12" w:space="0" w:color="auto"/>
              <w:right w:val="single" w:sz="12" w:space="0" w:color="auto"/>
            </w:tcBorders>
          </w:tcPr>
          <w:p w:rsidR="006C2274" w:rsidRDefault="006C2274" w:rsidP="006C2274">
            <w:pPr>
              <w:pStyle w:val="a7"/>
              <w:rPr>
                <w:sz w:val="19"/>
                <w:szCs w:val="19"/>
              </w:rPr>
            </w:pPr>
          </w:p>
          <w:p w:rsidR="006C2274" w:rsidRDefault="006C2274" w:rsidP="006C2274">
            <w:pPr>
              <w:pStyle w:val="a7"/>
              <w:rPr>
                <w:sz w:val="19"/>
                <w:szCs w:val="19"/>
              </w:rPr>
            </w:pPr>
            <w:r>
              <w:rPr>
                <w:sz w:val="19"/>
                <w:szCs w:val="19"/>
              </w:rPr>
              <w:t>944</w:t>
            </w:r>
          </w:p>
        </w:tc>
      </w:tr>
    </w:tbl>
    <w:p w:rsidR="006C2274" w:rsidRDefault="006C2274" w:rsidP="006C2274">
      <w:pPr>
        <w:pStyle w:val="a7"/>
        <w:rPr>
          <w:sz w:val="18"/>
          <w:szCs w:val="18"/>
        </w:rPr>
      </w:pPr>
    </w:p>
    <w:p w:rsidR="006C2274" w:rsidRDefault="006C2274" w:rsidP="006C2274">
      <w:pPr>
        <w:pStyle w:val="a7"/>
        <w:rPr>
          <w:sz w:val="18"/>
          <w:szCs w:val="18"/>
        </w:rPr>
      </w:pPr>
    </w:p>
    <w:tbl>
      <w:tblPr>
        <w:tblW w:w="0" w:type="auto"/>
        <w:tblLayout w:type="fixed"/>
        <w:tblCellMar>
          <w:left w:w="28" w:type="dxa"/>
          <w:right w:w="28" w:type="dxa"/>
        </w:tblCellMar>
        <w:tblLook w:val="0000"/>
      </w:tblPr>
      <w:tblGrid>
        <w:gridCol w:w="1332"/>
        <w:gridCol w:w="1247"/>
        <w:gridCol w:w="198"/>
        <w:gridCol w:w="2155"/>
        <w:gridCol w:w="1162"/>
        <w:gridCol w:w="1247"/>
        <w:gridCol w:w="198"/>
        <w:gridCol w:w="2155"/>
      </w:tblGrid>
      <w:tr w:rsidR="006C2274" w:rsidTr="006C2274">
        <w:tc>
          <w:tcPr>
            <w:tcW w:w="1332" w:type="dxa"/>
            <w:tcBorders>
              <w:top w:val="nil"/>
              <w:left w:val="nil"/>
              <w:bottom w:val="nil"/>
              <w:right w:val="nil"/>
            </w:tcBorders>
            <w:vAlign w:val="bottom"/>
          </w:tcPr>
          <w:p w:rsidR="006C2274" w:rsidRDefault="006C2274" w:rsidP="006C2274">
            <w:pPr>
              <w:pStyle w:val="a7"/>
              <w:rPr>
                <w:sz w:val="18"/>
                <w:szCs w:val="18"/>
              </w:rPr>
            </w:pPr>
            <w:r>
              <w:rPr>
                <w:sz w:val="18"/>
                <w:szCs w:val="18"/>
              </w:rPr>
              <w:t>Руководитель</w:t>
            </w:r>
          </w:p>
        </w:tc>
        <w:tc>
          <w:tcPr>
            <w:tcW w:w="124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98" w:type="dxa"/>
            <w:tcBorders>
              <w:top w:val="nil"/>
              <w:left w:val="nil"/>
              <w:bottom w:val="nil"/>
              <w:right w:val="nil"/>
            </w:tcBorders>
            <w:vAlign w:val="bottom"/>
          </w:tcPr>
          <w:p w:rsidR="006C2274" w:rsidRDefault="006C2274" w:rsidP="006C2274">
            <w:pPr>
              <w:pStyle w:val="a7"/>
              <w:rPr>
                <w:sz w:val="18"/>
                <w:szCs w:val="18"/>
              </w:rPr>
            </w:pPr>
          </w:p>
        </w:tc>
        <w:tc>
          <w:tcPr>
            <w:tcW w:w="2155"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162" w:type="dxa"/>
            <w:tcBorders>
              <w:top w:val="nil"/>
              <w:left w:val="nil"/>
              <w:bottom w:val="nil"/>
              <w:right w:val="nil"/>
            </w:tcBorders>
            <w:vAlign w:val="bottom"/>
          </w:tcPr>
          <w:p w:rsidR="006C2274" w:rsidRDefault="006C2274" w:rsidP="006C2274">
            <w:pPr>
              <w:pStyle w:val="a7"/>
              <w:rPr>
                <w:sz w:val="18"/>
                <w:szCs w:val="18"/>
              </w:rPr>
            </w:pPr>
            <w:r>
              <w:rPr>
                <w:sz w:val="18"/>
                <w:szCs w:val="18"/>
              </w:rPr>
              <w:t>Главный</w:t>
            </w:r>
            <w:r>
              <w:rPr>
                <w:sz w:val="18"/>
                <w:szCs w:val="18"/>
              </w:rPr>
              <w:br/>
              <w:t>бухгалтер</w:t>
            </w:r>
          </w:p>
        </w:tc>
        <w:tc>
          <w:tcPr>
            <w:tcW w:w="124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198" w:type="dxa"/>
            <w:tcBorders>
              <w:top w:val="nil"/>
              <w:left w:val="nil"/>
              <w:bottom w:val="nil"/>
              <w:right w:val="nil"/>
            </w:tcBorders>
            <w:vAlign w:val="bottom"/>
          </w:tcPr>
          <w:p w:rsidR="006C2274" w:rsidRDefault="006C2274" w:rsidP="006C2274">
            <w:pPr>
              <w:pStyle w:val="a7"/>
              <w:rPr>
                <w:sz w:val="18"/>
                <w:szCs w:val="18"/>
              </w:rPr>
            </w:pPr>
          </w:p>
        </w:tc>
        <w:tc>
          <w:tcPr>
            <w:tcW w:w="2155" w:type="dxa"/>
            <w:tcBorders>
              <w:top w:val="nil"/>
              <w:left w:val="nil"/>
              <w:bottom w:val="single" w:sz="6" w:space="0" w:color="auto"/>
              <w:right w:val="nil"/>
            </w:tcBorders>
            <w:vAlign w:val="bottom"/>
          </w:tcPr>
          <w:p w:rsidR="006C2274" w:rsidRDefault="006C2274" w:rsidP="006C2274">
            <w:pPr>
              <w:pStyle w:val="a7"/>
              <w:rPr>
                <w:sz w:val="18"/>
                <w:szCs w:val="18"/>
              </w:rPr>
            </w:pPr>
          </w:p>
        </w:tc>
      </w:tr>
      <w:tr w:rsidR="006C2274" w:rsidTr="006C2274">
        <w:tc>
          <w:tcPr>
            <w:tcW w:w="1332" w:type="dxa"/>
            <w:tcBorders>
              <w:top w:val="nil"/>
              <w:left w:val="nil"/>
              <w:bottom w:val="nil"/>
              <w:right w:val="nil"/>
            </w:tcBorders>
          </w:tcPr>
          <w:p w:rsidR="006C2274" w:rsidRDefault="006C2274" w:rsidP="006C2274">
            <w:pPr>
              <w:pStyle w:val="a7"/>
              <w:rPr>
                <w:sz w:val="14"/>
                <w:szCs w:val="14"/>
              </w:rPr>
            </w:pPr>
          </w:p>
        </w:tc>
        <w:tc>
          <w:tcPr>
            <w:tcW w:w="1247" w:type="dxa"/>
            <w:tcBorders>
              <w:top w:val="single" w:sz="6" w:space="0" w:color="auto"/>
              <w:left w:val="nil"/>
              <w:bottom w:val="nil"/>
              <w:right w:val="nil"/>
            </w:tcBorders>
          </w:tcPr>
          <w:p w:rsidR="006C2274" w:rsidRDefault="006C2274" w:rsidP="006C2274">
            <w:pPr>
              <w:pStyle w:val="a7"/>
              <w:rPr>
                <w:sz w:val="14"/>
                <w:szCs w:val="14"/>
              </w:rPr>
            </w:pPr>
            <w:r>
              <w:rPr>
                <w:sz w:val="14"/>
                <w:szCs w:val="14"/>
              </w:rPr>
              <w:t>(подпись)</w:t>
            </w:r>
          </w:p>
        </w:tc>
        <w:tc>
          <w:tcPr>
            <w:tcW w:w="198" w:type="dxa"/>
            <w:tcBorders>
              <w:top w:val="nil"/>
              <w:left w:val="nil"/>
              <w:bottom w:val="nil"/>
              <w:right w:val="nil"/>
            </w:tcBorders>
          </w:tcPr>
          <w:p w:rsidR="006C2274" w:rsidRDefault="006C2274" w:rsidP="006C2274">
            <w:pPr>
              <w:pStyle w:val="a7"/>
              <w:rPr>
                <w:sz w:val="14"/>
                <w:szCs w:val="14"/>
              </w:rPr>
            </w:pPr>
          </w:p>
        </w:tc>
        <w:tc>
          <w:tcPr>
            <w:tcW w:w="2155" w:type="dxa"/>
            <w:tcBorders>
              <w:top w:val="single" w:sz="6" w:space="0" w:color="auto"/>
              <w:left w:val="nil"/>
              <w:bottom w:val="nil"/>
              <w:right w:val="nil"/>
            </w:tcBorders>
          </w:tcPr>
          <w:p w:rsidR="006C2274" w:rsidRDefault="006C2274" w:rsidP="006C2274">
            <w:pPr>
              <w:pStyle w:val="a7"/>
              <w:rPr>
                <w:sz w:val="14"/>
                <w:szCs w:val="14"/>
              </w:rPr>
            </w:pPr>
            <w:r>
              <w:rPr>
                <w:sz w:val="14"/>
                <w:szCs w:val="14"/>
              </w:rPr>
              <w:t>(расшифровка подписи)</w:t>
            </w:r>
          </w:p>
        </w:tc>
        <w:tc>
          <w:tcPr>
            <w:tcW w:w="1162" w:type="dxa"/>
            <w:tcBorders>
              <w:top w:val="nil"/>
              <w:left w:val="nil"/>
              <w:bottom w:val="nil"/>
              <w:right w:val="nil"/>
            </w:tcBorders>
          </w:tcPr>
          <w:p w:rsidR="006C2274" w:rsidRDefault="006C2274" w:rsidP="006C2274">
            <w:pPr>
              <w:pStyle w:val="a7"/>
              <w:rPr>
                <w:sz w:val="14"/>
                <w:szCs w:val="14"/>
              </w:rPr>
            </w:pPr>
          </w:p>
        </w:tc>
        <w:tc>
          <w:tcPr>
            <w:tcW w:w="1247" w:type="dxa"/>
            <w:tcBorders>
              <w:top w:val="single" w:sz="6" w:space="0" w:color="auto"/>
              <w:left w:val="nil"/>
              <w:bottom w:val="nil"/>
              <w:right w:val="nil"/>
            </w:tcBorders>
          </w:tcPr>
          <w:p w:rsidR="006C2274" w:rsidRDefault="006C2274" w:rsidP="006C2274">
            <w:pPr>
              <w:pStyle w:val="a7"/>
              <w:rPr>
                <w:sz w:val="14"/>
                <w:szCs w:val="14"/>
              </w:rPr>
            </w:pPr>
            <w:r>
              <w:rPr>
                <w:sz w:val="14"/>
                <w:szCs w:val="14"/>
              </w:rPr>
              <w:t>(подпись)</w:t>
            </w:r>
          </w:p>
        </w:tc>
        <w:tc>
          <w:tcPr>
            <w:tcW w:w="198" w:type="dxa"/>
            <w:tcBorders>
              <w:top w:val="nil"/>
              <w:left w:val="nil"/>
              <w:bottom w:val="nil"/>
              <w:right w:val="nil"/>
            </w:tcBorders>
          </w:tcPr>
          <w:p w:rsidR="006C2274" w:rsidRDefault="006C2274" w:rsidP="006C2274">
            <w:pPr>
              <w:pStyle w:val="a7"/>
              <w:rPr>
                <w:sz w:val="14"/>
                <w:szCs w:val="14"/>
              </w:rPr>
            </w:pPr>
          </w:p>
        </w:tc>
        <w:tc>
          <w:tcPr>
            <w:tcW w:w="2155" w:type="dxa"/>
            <w:tcBorders>
              <w:top w:val="single" w:sz="6" w:space="0" w:color="auto"/>
              <w:left w:val="nil"/>
              <w:bottom w:val="nil"/>
              <w:right w:val="nil"/>
            </w:tcBorders>
          </w:tcPr>
          <w:p w:rsidR="006C2274" w:rsidRDefault="006C2274" w:rsidP="006C2274">
            <w:pPr>
              <w:pStyle w:val="a7"/>
              <w:rPr>
                <w:sz w:val="14"/>
                <w:szCs w:val="14"/>
              </w:rPr>
            </w:pPr>
            <w:r>
              <w:rPr>
                <w:sz w:val="14"/>
                <w:szCs w:val="14"/>
              </w:rPr>
              <w:t>(расшифровка подписи)</w:t>
            </w:r>
          </w:p>
        </w:tc>
      </w:tr>
    </w:tbl>
    <w:p w:rsidR="006C2274" w:rsidRDefault="006C2274" w:rsidP="006C2274">
      <w:pPr>
        <w:pStyle w:val="a7"/>
        <w:rPr>
          <w:sz w:val="18"/>
          <w:szCs w:val="18"/>
        </w:rPr>
      </w:pPr>
    </w:p>
    <w:tbl>
      <w:tblPr>
        <w:tblW w:w="0" w:type="auto"/>
        <w:tblLayout w:type="fixed"/>
        <w:tblCellMar>
          <w:left w:w="28" w:type="dxa"/>
          <w:right w:w="28" w:type="dxa"/>
        </w:tblCellMar>
        <w:tblLook w:val="0000"/>
      </w:tblPr>
      <w:tblGrid>
        <w:gridCol w:w="170"/>
        <w:gridCol w:w="397"/>
        <w:gridCol w:w="255"/>
        <w:gridCol w:w="1418"/>
        <w:gridCol w:w="340"/>
        <w:gridCol w:w="340"/>
        <w:gridCol w:w="340"/>
      </w:tblGrid>
      <w:tr w:rsidR="006C2274" w:rsidTr="006C2274">
        <w:tc>
          <w:tcPr>
            <w:tcW w:w="170" w:type="dxa"/>
            <w:tcBorders>
              <w:top w:val="nil"/>
              <w:left w:val="nil"/>
              <w:bottom w:val="nil"/>
              <w:right w:val="nil"/>
            </w:tcBorders>
            <w:vAlign w:val="bottom"/>
          </w:tcPr>
          <w:p w:rsidR="006C2274" w:rsidRDefault="006C2274" w:rsidP="006C2274">
            <w:pPr>
              <w:pStyle w:val="a7"/>
              <w:rPr>
                <w:sz w:val="18"/>
                <w:szCs w:val="18"/>
              </w:rPr>
            </w:pPr>
            <w:r>
              <w:rPr>
                <w:sz w:val="18"/>
                <w:szCs w:val="18"/>
              </w:rPr>
              <w:t>“</w:t>
            </w:r>
          </w:p>
        </w:tc>
        <w:tc>
          <w:tcPr>
            <w:tcW w:w="397"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255" w:type="dxa"/>
            <w:tcBorders>
              <w:top w:val="nil"/>
              <w:left w:val="nil"/>
              <w:bottom w:val="nil"/>
              <w:right w:val="nil"/>
            </w:tcBorders>
            <w:vAlign w:val="bottom"/>
          </w:tcPr>
          <w:p w:rsidR="006C2274" w:rsidRDefault="006C2274" w:rsidP="006C2274">
            <w:pPr>
              <w:pStyle w:val="a7"/>
              <w:rPr>
                <w:sz w:val="18"/>
                <w:szCs w:val="18"/>
              </w:rPr>
            </w:pPr>
            <w:r>
              <w:rPr>
                <w:sz w:val="18"/>
                <w:szCs w:val="18"/>
              </w:rPr>
              <w:t>”</w:t>
            </w:r>
          </w:p>
        </w:tc>
        <w:tc>
          <w:tcPr>
            <w:tcW w:w="1418"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340" w:type="dxa"/>
            <w:tcBorders>
              <w:top w:val="nil"/>
              <w:left w:val="nil"/>
              <w:bottom w:val="nil"/>
              <w:right w:val="nil"/>
            </w:tcBorders>
            <w:vAlign w:val="bottom"/>
          </w:tcPr>
          <w:p w:rsidR="006C2274" w:rsidRDefault="006C2274" w:rsidP="006C2274">
            <w:pPr>
              <w:pStyle w:val="a7"/>
              <w:rPr>
                <w:sz w:val="18"/>
                <w:szCs w:val="18"/>
              </w:rPr>
            </w:pPr>
            <w:r>
              <w:rPr>
                <w:sz w:val="18"/>
                <w:szCs w:val="18"/>
              </w:rPr>
              <w:t>20</w:t>
            </w:r>
          </w:p>
        </w:tc>
        <w:tc>
          <w:tcPr>
            <w:tcW w:w="340" w:type="dxa"/>
            <w:tcBorders>
              <w:top w:val="nil"/>
              <w:left w:val="nil"/>
              <w:bottom w:val="single" w:sz="6" w:space="0" w:color="auto"/>
              <w:right w:val="nil"/>
            </w:tcBorders>
            <w:vAlign w:val="bottom"/>
          </w:tcPr>
          <w:p w:rsidR="006C2274" w:rsidRDefault="006C2274" w:rsidP="006C2274">
            <w:pPr>
              <w:pStyle w:val="a7"/>
              <w:rPr>
                <w:sz w:val="18"/>
                <w:szCs w:val="18"/>
              </w:rPr>
            </w:pPr>
          </w:p>
        </w:tc>
        <w:tc>
          <w:tcPr>
            <w:tcW w:w="340" w:type="dxa"/>
            <w:tcBorders>
              <w:top w:val="nil"/>
              <w:left w:val="nil"/>
              <w:bottom w:val="nil"/>
              <w:right w:val="nil"/>
            </w:tcBorders>
            <w:vAlign w:val="bottom"/>
          </w:tcPr>
          <w:p w:rsidR="006C2274" w:rsidRDefault="006C2274" w:rsidP="006C2274">
            <w:pPr>
              <w:pStyle w:val="a7"/>
              <w:rPr>
                <w:sz w:val="18"/>
                <w:szCs w:val="18"/>
              </w:rPr>
            </w:pPr>
            <w:r>
              <w:rPr>
                <w:sz w:val="18"/>
                <w:szCs w:val="18"/>
              </w:rPr>
              <w:t>г.</w:t>
            </w:r>
          </w:p>
        </w:tc>
      </w:tr>
    </w:tbl>
    <w:p w:rsidR="006C2274" w:rsidRPr="006853E1" w:rsidRDefault="006C2274" w:rsidP="006C2274">
      <w:pPr>
        <w:shd w:val="clear" w:color="auto" w:fill="FFFFFF"/>
        <w:tabs>
          <w:tab w:val="left" w:pos="1411"/>
        </w:tabs>
        <w:spacing w:line="485" w:lineRule="exact"/>
        <w:ind w:left="710"/>
        <w:rPr>
          <w:spacing w:val="-8"/>
          <w:szCs w:val="28"/>
        </w:rPr>
      </w:pPr>
    </w:p>
    <w:p w:rsidR="006C2274" w:rsidRPr="00121905" w:rsidRDefault="006C2274" w:rsidP="006C2274">
      <w:pPr>
        <w:shd w:val="clear" w:color="auto" w:fill="FFFFFF"/>
        <w:spacing w:line="485" w:lineRule="exact"/>
        <w:ind w:left="19" w:firstLine="691"/>
        <w:rPr>
          <w:spacing w:val="2"/>
          <w:szCs w:val="28"/>
        </w:rPr>
      </w:pPr>
    </w:p>
    <w:p w:rsidR="006C2274" w:rsidRPr="00121905" w:rsidRDefault="006C2274" w:rsidP="006C2274">
      <w:pPr>
        <w:shd w:val="clear" w:color="auto" w:fill="FFFFFF"/>
        <w:spacing w:line="485" w:lineRule="exact"/>
        <w:ind w:left="19" w:firstLine="691"/>
        <w:rPr>
          <w:spacing w:val="2"/>
          <w:szCs w:val="28"/>
        </w:rPr>
      </w:pPr>
    </w:p>
    <w:p w:rsidR="006C2274" w:rsidRDefault="006C2274" w:rsidP="006C2274"/>
    <w:p w:rsidR="006C2274" w:rsidRPr="00FA38E7" w:rsidRDefault="006C2274" w:rsidP="00FA38E7">
      <w:pPr>
        <w:spacing w:after="0" w:line="360" w:lineRule="auto"/>
        <w:ind w:firstLine="567"/>
        <w:jc w:val="both"/>
        <w:rPr>
          <w:rFonts w:ascii="Times New Roman" w:hAnsi="Times New Roman" w:cs="Times New Roman"/>
          <w:sz w:val="28"/>
          <w:szCs w:val="28"/>
        </w:rPr>
      </w:pPr>
    </w:p>
    <w:sectPr w:rsidR="006C2274" w:rsidRPr="00FA38E7" w:rsidSect="00FA4A53">
      <w:pgSz w:w="11906" w:h="16838"/>
      <w:pgMar w:top="709" w:right="850" w:bottom="1134" w:left="1701" w:header="708" w:footer="708"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C53" w:rsidRDefault="00C93C53" w:rsidP="00FA4A53">
      <w:pPr>
        <w:spacing w:after="0" w:line="240" w:lineRule="auto"/>
      </w:pPr>
      <w:r>
        <w:separator/>
      </w:r>
    </w:p>
  </w:endnote>
  <w:endnote w:type="continuationSeparator" w:id="1">
    <w:p w:rsidR="00C93C53" w:rsidRDefault="00C93C53" w:rsidP="00FA4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228437"/>
      <w:docPartObj>
        <w:docPartGallery w:val="Page Numbers (Bottom of Page)"/>
        <w:docPartUnique/>
      </w:docPartObj>
    </w:sdtPr>
    <w:sdtContent>
      <w:p w:rsidR="00003063" w:rsidRDefault="00776319">
        <w:pPr>
          <w:pStyle w:val="ad"/>
          <w:jc w:val="center"/>
        </w:pPr>
        <w:r>
          <w:fldChar w:fldCharType="begin"/>
        </w:r>
        <w:r w:rsidR="00003063">
          <w:instrText>PAGE   \* MERGEFORMAT</w:instrText>
        </w:r>
        <w:r>
          <w:fldChar w:fldCharType="separate"/>
        </w:r>
        <w:r w:rsidR="00395D45">
          <w:rPr>
            <w:noProof/>
          </w:rPr>
          <w:t>3</w:t>
        </w:r>
        <w:r>
          <w:fldChar w:fldCharType="end"/>
        </w:r>
      </w:p>
    </w:sdtContent>
  </w:sdt>
  <w:p w:rsidR="00003063" w:rsidRDefault="0000306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C53" w:rsidRDefault="00C93C53" w:rsidP="00FA4A53">
      <w:pPr>
        <w:spacing w:after="0" w:line="240" w:lineRule="auto"/>
      </w:pPr>
      <w:r>
        <w:separator/>
      </w:r>
    </w:p>
  </w:footnote>
  <w:footnote w:type="continuationSeparator" w:id="1">
    <w:p w:rsidR="00C93C53" w:rsidRDefault="00C93C53" w:rsidP="00FA4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D0AD34"/>
    <w:lvl w:ilvl="0">
      <w:numFmt w:val="bullet"/>
      <w:lvlText w:val="*"/>
      <w:lvlJc w:val="left"/>
    </w:lvl>
  </w:abstractNum>
  <w:abstractNum w:abstractNumId="1">
    <w:nsid w:val="049B68F8"/>
    <w:multiLevelType w:val="singleLevel"/>
    <w:tmpl w:val="753A9CF4"/>
    <w:lvl w:ilvl="0">
      <w:start w:val="1"/>
      <w:numFmt w:val="decimal"/>
      <w:lvlText w:val="%1."/>
      <w:legacy w:legacy="1" w:legacySpace="0" w:legacyIndent="705"/>
      <w:lvlJc w:val="left"/>
      <w:rPr>
        <w:rFonts w:ascii="Times New Roman" w:hAnsi="Times New Roman" w:cs="Times New Roman" w:hint="default"/>
      </w:rPr>
    </w:lvl>
  </w:abstractNum>
  <w:abstractNum w:abstractNumId="2">
    <w:nsid w:val="0A286384"/>
    <w:multiLevelType w:val="hybridMultilevel"/>
    <w:tmpl w:val="23A4CD80"/>
    <w:lvl w:ilvl="0" w:tplc="1EEC98CA">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4A6903"/>
    <w:multiLevelType w:val="multilevel"/>
    <w:tmpl w:val="72325B96"/>
    <w:lvl w:ilvl="0">
      <w:start w:val="1"/>
      <w:numFmt w:val="decimal"/>
      <w:lvlText w:val="%1."/>
      <w:lvlJc w:val="left"/>
      <w:pPr>
        <w:ind w:left="2062" w:hanging="360"/>
      </w:pPr>
      <w:rPr>
        <w:rFonts w:hint="default"/>
      </w:rPr>
    </w:lvl>
    <w:lvl w:ilvl="1">
      <w:start w:val="1"/>
      <w:numFmt w:val="decimal"/>
      <w:isLgl/>
      <w:lvlText w:val="%1.%2"/>
      <w:lvlJc w:val="left"/>
      <w:pPr>
        <w:ind w:left="2152" w:hanging="45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862" w:hanging="2160"/>
      </w:pPr>
      <w:rPr>
        <w:rFonts w:hint="default"/>
      </w:rPr>
    </w:lvl>
  </w:abstractNum>
  <w:abstractNum w:abstractNumId="4">
    <w:nsid w:val="1CE12792"/>
    <w:multiLevelType w:val="singleLevel"/>
    <w:tmpl w:val="ACE08408"/>
    <w:lvl w:ilvl="0">
      <w:start w:val="1"/>
      <w:numFmt w:val="decimal"/>
      <w:lvlText w:val="%1."/>
      <w:legacy w:legacy="1" w:legacySpace="0" w:legacyIndent="278"/>
      <w:lvlJc w:val="left"/>
      <w:rPr>
        <w:rFonts w:ascii="Times New Roman" w:hAnsi="Times New Roman" w:cs="Times New Roman" w:hint="default"/>
      </w:rPr>
    </w:lvl>
  </w:abstractNum>
  <w:abstractNum w:abstractNumId="5">
    <w:nsid w:val="244404B9"/>
    <w:multiLevelType w:val="hybridMultilevel"/>
    <w:tmpl w:val="DB667662"/>
    <w:lvl w:ilvl="0" w:tplc="A1141238">
      <w:numFmt w:val="bullet"/>
      <w:lvlText w:val="-"/>
      <w:lvlJc w:val="left"/>
      <w:pPr>
        <w:tabs>
          <w:tab w:val="num" w:pos="1778"/>
        </w:tabs>
        <w:ind w:left="1778" w:hanging="360"/>
      </w:pPr>
      <w:rPr>
        <w:rFont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0735826"/>
    <w:multiLevelType w:val="singleLevel"/>
    <w:tmpl w:val="F976CFC6"/>
    <w:lvl w:ilvl="0">
      <w:start w:val="1"/>
      <w:numFmt w:val="decimal"/>
      <w:lvlText w:val="%1."/>
      <w:legacy w:legacy="1" w:legacySpace="0" w:legacyIndent="360"/>
      <w:lvlJc w:val="left"/>
      <w:rPr>
        <w:rFonts w:ascii="Times New Roman" w:hAnsi="Times New Roman" w:cs="Times New Roman" w:hint="default"/>
      </w:rPr>
    </w:lvl>
  </w:abstractNum>
  <w:abstractNum w:abstractNumId="7">
    <w:nsid w:val="31BB1EE3"/>
    <w:multiLevelType w:val="hybridMultilevel"/>
    <w:tmpl w:val="5CAA3D72"/>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CE502B"/>
    <w:multiLevelType w:val="hybridMultilevel"/>
    <w:tmpl w:val="A434D6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D0069B7"/>
    <w:multiLevelType w:val="hybridMultilevel"/>
    <w:tmpl w:val="98488608"/>
    <w:lvl w:ilvl="0" w:tplc="7CB6E1B4">
      <w:start w:val="1"/>
      <w:numFmt w:val="decimal"/>
      <w:lvlText w:val="%1."/>
      <w:lvlJc w:val="left"/>
      <w:pPr>
        <w:ind w:left="107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2296339"/>
    <w:multiLevelType w:val="singleLevel"/>
    <w:tmpl w:val="F976CFC6"/>
    <w:lvl w:ilvl="0">
      <w:start w:val="1"/>
      <w:numFmt w:val="decimal"/>
      <w:lvlText w:val="%1."/>
      <w:legacy w:legacy="1" w:legacySpace="0" w:legacyIndent="360"/>
      <w:lvlJc w:val="left"/>
      <w:rPr>
        <w:rFonts w:ascii="Times New Roman" w:hAnsi="Times New Roman" w:cs="Times New Roman" w:hint="default"/>
      </w:rPr>
    </w:lvl>
  </w:abstractNum>
  <w:abstractNum w:abstractNumId="11">
    <w:nsid w:val="44CA37E4"/>
    <w:multiLevelType w:val="multilevel"/>
    <w:tmpl w:val="7FCC24C8"/>
    <w:lvl w:ilvl="0">
      <w:start w:val="1"/>
      <w:numFmt w:val="decimal"/>
      <w:pStyle w:val="1"/>
      <w:lvlText w:val="%1."/>
      <w:lvlJc w:val="left"/>
      <w:pPr>
        <w:ind w:left="720" w:hanging="360"/>
      </w:pPr>
      <w:rPr>
        <w:rFonts w:cs="Times New Roman"/>
      </w:rPr>
    </w:lvl>
    <w:lvl w:ilvl="1">
      <w:start w:val="1"/>
      <w:numFmt w:val="decimal"/>
      <w:isLgl/>
      <w:lvlText w:val="%1.%2"/>
      <w:lvlJc w:val="left"/>
      <w:pPr>
        <w:ind w:left="1353" w:hanging="360"/>
      </w:pPr>
      <w:rPr>
        <w:rFonts w:cs="Times New Roman" w:hint="default"/>
      </w:rPr>
    </w:lvl>
    <w:lvl w:ilvl="2">
      <w:start w:val="1"/>
      <w:numFmt w:val="decimal"/>
      <w:isLgl/>
      <w:lvlText w:val="%1.%2.%3"/>
      <w:lvlJc w:val="left"/>
      <w:pPr>
        <w:ind w:left="4320" w:hanging="720"/>
      </w:pPr>
      <w:rPr>
        <w:rFonts w:cs="Times New Roman" w:hint="default"/>
      </w:rPr>
    </w:lvl>
    <w:lvl w:ilvl="3">
      <w:start w:val="1"/>
      <w:numFmt w:val="decimal"/>
      <w:isLgl/>
      <w:lvlText w:val="%1.%2.%3.%4"/>
      <w:lvlJc w:val="left"/>
      <w:pPr>
        <w:ind w:left="6300" w:hanging="1080"/>
      </w:pPr>
      <w:rPr>
        <w:rFonts w:cs="Times New Roman" w:hint="default"/>
      </w:rPr>
    </w:lvl>
    <w:lvl w:ilvl="4">
      <w:start w:val="1"/>
      <w:numFmt w:val="decimal"/>
      <w:isLgl/>
      <w:lvlText w:val="%1.%2.%3.%4.%5"/>
      <w:lvlJc w:val="left"/>
      <w:pPr>
        <w:ind w:left="7920" w:hanging="1080"/>
      </w:pPr>
      <w:rPr>
        <w:rFonts w:cs="Times New Roman" w:hint="default"/>
      </w:rPr>
    </w:lvl>
    <w:lvl w:ilvl="5">
      <w:start w:val="1"/>
      <w:numFmt w:val="decimal"/>
      <w:isLgl/>
      <w:lvlText w:val="%1.%2.%3.%4.%5.%6"/>
      <w:lvlJc w:val="left"/>
      <w:pPr>
        <w:ind w:left="9900" w:hanging="1440"/>
      </w:pPr>
      <w:rPr>
        <w:rFonts w:cs="Times New Roman" w:hint="default"/>
      </w:rPr>
    </w:lvl>
    <w:lvl w:ilvl="6">
      <w:start w:val="1"/>
      <w:numFmt w:val="decimal"/>
      <w:isLgl/>
      <w:lvlText w:val="%1.%2.%3.%4.%5.%6.%7"/>
      <w:lvlJc w:val="left"/>
      <w:pPr>
        <w:ind w:left="11520" w:hanging="1440"/>
      </w:pPr>
      <w:rPr>
        <w:rFonts w:cs="Times New Roman" w:hint="default"/>
      </w:rPr>
    </w:lvl>
    <w:lvl w:ilvl="7">
      <w:start w:val="1"/>
      <w:numFmt w:val="decimal"/>
      <w:isLgl/>
      <w:lvlText w:val="%1.%2.%3.%4.%5.%6.%7.%8"/>
      <w:lvlJc w:val="left"/>
      <w:pPr>
        <w:ind w:left="13500" w:hanging="1800"/>
      </w:pPr>
      <w:rPr>
        <w:rFonts w:cs="Times New Roman" w:hint="default"/>
      </w:rPr>
    </w:lvl>
    <w:lvl w:ilvl="8">
      <w:start w:val="1"/>
      <w:numFmt w:val="decimal"/>
      <w:isLgl/>
      <w:lvlText w:val="%1.%2.%3.%4.%5.%6.%7.%8.%9"/>
      <w:lvlJc w:val="left"/>
      <w:pPr>
        <w:ind w:left="15480" w:hanging="2160"/>
      </w:pPr>
      <w:rPr>
        <w:rFonts w:cs="Times New Roman" w:hint="default"/>
      </w:rPr>
    </w:lvl>
  </w:abstractNum>
  <w:abstractNum w:abstractNumId="12">
    <w:nsid w:val="4D1B5B74"/>
    <w:multiLevelType w:val="hybridMultilevel"/>
    <w:tmpl w:val="7BE6B03E"/>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E0319FB"/>
    <w:multiLevelType w:val="singleLevel"/>
    <w:tmpl w:val="EE62B844"/>
    <w:lvl w:ilvl="0">
      <w:start w:val="33"/>
      <w:numFmt w:val="decimal"/>
      <w:lvlText w:val="%1."/>
      <w:legacy w:legacy="1" w:legacySpace="0" w:legacyIndent="701"/>
      <w:lvlJc w:val="left"/>
      <w:rPr>
        <w:rFonts w:ascii="Times New Roman" w:hAnsi="Times New Roman" w:cs="Times New Roman" w:hint="default"/>
      </w:rPr>
    </w:lvl>
  </w:abstractNum>
  <w:abstractNum w:abstractNumId="14">
    <w:nsid w:val="4F9D783E"/>
    <w:multiLevelType w:val="hybridMultilevel"/>
    <w:tmpl w:val="67603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1574698"/>
    <w:multiLevelType w:val="hybridMultilevel"/>
    <w:tmpl w:val="D38653C6"/>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EA103A"/>
    <w:multiLevelType w:val="hybridMultilevel"/>
    <w:tmpl w:val="7C924E1E"/>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280FE1"/>
    <w:multiLevelType w:val="hybridMultilevel"/>
    <w:tmpl w:val="A11E7B8C"/>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9735E1"/>
    <w:multiLevelType w:val="singleLevel"/>
    <w:tmpl w:val="5C827D54"/>
    <w:lvl w:ilvl="0">
      <w:start w:val="12"/>
      <w:numFmt w:val="decimal"/>
      <w:lvlText w:val="%1."/>
      <w:legacy w:legacy="1" w:legacySpace="0" w:legacyIndent="691"/>
      <w:lvlJc w:val="left"/>
      <w:rPr>
        <w:rFonts w:ascii="Times New Roman" w:hAnsi="Times New Roman" w:cs="Times New Roman" w:hint="default"/>
      </w:rPr>
    </w:lvl>
  </w:abstractNum>
  <w:abstractNum w:abstractNumId="19">
    <w:nsid w:val="5A861B3D"/>
    <w:multiLevelType w:val="hybridMultilevel"/>
    <w:tmpl w:val="670CB6CC"/>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CF448D1"/>
    <w:multiLevelType w:val="hybridMultilevel"/>
    <w:tmpl w:val="70083C9C"/>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E90113"/>
    <w:multiLevelType w:val="hybridMultilevel"/>
    <w:tmpl w:val="E1341664"/>
    <w:lvl w:ilvl="0" w:tplc="0CD47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4217F5"/>
    <w:multiLevelType w:val="hybridMultilevel"/>
    <w:tmpl w:val="8A80DC66"/>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50E111E"/>
    <w:multiLevelType w:val="hybridMultilevel"/>
    <w:tmpl w:val="B262F330"/>
    <w:lvl w:ilvl="0" w:tplc="7CC4EB30">
      <w:start w:val="1"/>
      <w:numFmt w:val="decimal"/>
      <w:lvlText w:val="%1."/>
      <w:lvlJc w:val="left"/>
      <w:pPr>
        <w:ind w:left="720" w:hanging="360"/>
      </w:pPr>
      <w:rPr>
        <w:rFonts w:cs="Times New Roman" w:hint="default"/>
      </w:rPr>
    </w:lvl>
    <w:lvl w:ilvl="1" w:tplc="1EDC4E76">
      <w:start w:val="1"/>
      <w:numFmt w:val="decimal"/>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vertAlign w:val="baseline"/>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57C20B1"/>
    <w:multiLevelType w:val="hybridMultilevel"/>
    <w:tmpl w:val="997801EA"/>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4704FC"/>
    <w:multiLevelType w:val="singleLevel"/>
    <w:tmpl w:val="C01A287C"/>
    <w:lvl w:ilvl="0">
      <w:start w:val="1"/>
      <w:numFmt w:val="decimal"/>
      <w:lvlText w:val="%1."/>
      <w:legacy w:legacy="1" w:legacySpace="0" w:legacyIndent="292"/>
      <w:lvlJc w:val="left"/>
      <w:rPr>
        <w:rFonts w:ascii="Times New Roman" w:hAnsi="Times New Roman" w:cs="Times New Roman" w:hint="default"/>
      </w:rPr>
    </w:lvl>
  </w:abstractNum>
  <w:abstractNum w:abstractNumId="26">
    <w:nsid w:val="6D4A10A4"/>
    <w:multiLevelType w:val="hybridMultilevel"/>
    <w:tmpl w:val="20F83D6A"/>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952696"/>
    <w:multiLevelType w:val="hybridMultilevel"/>
    <w:tmpl w:val="E8A0F0B4"/>
    <w:lvl w:ilvl="0" w:tplc="0CD47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1"/>
  </w:num>
  <w:num w:numId="3">
    <w:abstractNumId w:val="16"/>
  </w:num>
  <w:num w:numId="4">
    <w:abstractNumId w:val="0"/>
    <w:lvlOverride w:ilvl="0">
      <w:lvl w:ilvl="0">
        <w:numFmt w:val="bullet"/>
        <w:lvlText w:val="—"/>
        <w:legacy w:legacy="1" w:legacySpace="0" w:legacyIndent="711"/>
        <w:lvlJc w:val="left"/>
        <w:rPr>
          <w:rFonts w:ascii="Times New Roman" w:hAnsi="Times New Roman" w:hint="default"/>
        </w:rPr>
      </w:lvl>
    </w:lvlOverride>
  </w:num>
  <w:num w:numId="5">
    <w:abstractNumId w:val="0"/>
    <w:lvlOverride w:ilvl="0">
      <w:lvl w:ilvl="0">
        <w:numFmt w:val="bullet"/>
        <w:lvlText w:val="—"/>
        <w:legacy w:legacy="1" w:legacySpace="0" w:legacyIndent="735"/>
        <w:lvlJc w:val="left"/>
        <w:rPr>
          <w:rFonts w:ascii="Times New Roman" w:hAnsi="Times New Roman" w:hint="default"/>
        </w:rPr>
      </w:lvl>
    </w:lvlOverride>
  </w:num>
  <w:num w:numId="6">
    <w:abstractNumId w:val="0"/>
    <w:lvlOverride w:ilvl="0">
      <w:lvl w:ilvl="0">
        <w:numFmt w:val="bullet"/>
        <w:lvlText w:val="—"/>
        <w:legacy w:legacy="1" w:legacySpace="0" w:legacyIndent="734"/>
        <w:lvlJc w:val="left"/>
        <w:rPr>
          <w:rFonts w:ascii="Times New Roman" w:hAnsi="Times New Roman" w:hint="default"/>
        </w:rPr>
      </w:lvl>
    </w:lvlOverride>
  </w:num>
  <w:num w:numId="7">
    <w:abstractNumId w:val="1"/>
  </w:num>
  <w:num w:numId="8">
    <w:abstractNumId w:val="1"/>
    <w:lvlOverride w:ilvl="0">
      <w:lvl w:ilvl="0">
        <w:start w:val="9"/>
        <w:numFmt w:val="decimal"/>
        <w:lvlText w:val="%1."/>
        <w:legacy w:legacy="1" w:legacySpace="0" w:legacyIndent="701"/>
        <w:lvlJc w:val="left"/>
        <w:rPr>
          <w:rFonts w:ascii="Times New Roman" w:hAnsi="Times New Roman" w:cs="Times New Roman" w:hint="default"/>
        </w:rPr>
      </w:lvl>
    </w:lvlOverride>
  </w:num>
  <w:num w:numId="9">
    <w:abstractNumId w:val="18"/>
  </w:num>
  <w:num w:numId="10">
    <w:abstractNumId w:val="13"/>
  </w:num>
  <w:num w:numId="11">
    <w:abstractNumId w:val="23"/>
  </w:num>
  <w:num w:numId="12">
    <w:abstractNumId w:val="2"/>
  </w:num>
  <w:num w:numId="13">
    <w:abstractNumId w:val="14"/>
  </w:num>
  <w:num w:numId="14">
    <w:abstractNumId w:val="20"/>
  </w:num>
  <w:num w:numId="15">
    <w:abstractNumId w:val="21"/>
  </w:num>
  <w:num w:numId="16">
    <w:abstractNumId w:val="0"/>
    <w:lvlOverride w:ilvl="0">
      <w:lvl w:ilvl="0">
        <w:numFmt w:val="bullet"/>
        <w:lvlText w:val="-"/>
        <w:legacy w:legacy="1" w:legacySpace="0" w:legacyIndent="154"/>
        <w:lvlJc w:val="left"/>
        <w:rPr>
          <w:rFonts w:ascii="Times New Roman" w:hAnsi="Times New Roman" w:hint="default"/>
        </w:rPr>
      </w:lvl>
    </w:lvlOverride>
  </w:num>
  <w:num w:numId="17">
    <w:abstractNumId w:val="11"/>
    <w:lvlOverride w:ilvl="0">
      <w:startOverride w:val="2"/>
    </w:lvlOverride>
    <w:lvlOverride w:ilvl="1">
      <w:startOverride w:val="1"/>
    </w:lvlOverride>
  </w:num>
  <w:num w:numId="18">
    <w:abstractNumId w:val="19"/>
  </w:num>
  <w:num w:numId="19">
    <w:abstractNumId w:val="12"/>
  </w:num>
  <w:num w:numId="20">
    <w:abstractNumId w:val="5"/>
  </w:num>
  <w:num w:numId="21">
    <w:abstractNumId w:val="4"/>
  </w:num>
  <w:num w:numId="22">
    <w:abstractNumId w:val="25"/>
  </w:num>
  <w:num w:numId="23">
    <w:abstractNumId w:val="6"/>
  </w:num>
  <w:num w:numId="24">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25">
    <w:abstractNumId w:val="10"/>
  </w:num>
  <w:num w:numId="26">
    <w:abstractNumId w:val="7"/>
  </w:num>
  <w:num w:numId="27">
    <w:abstractNumId w:val="24"/>
  </w:num>
  <w:num w:numId="28">
    <w:abstractNumId w:val="26"/>
  </w:num>
  <w:num w:numId="29">
    <w:abstractNumId w:val="27"/>
  </w:num>
  <w:num w:numId="30">
    <w:abstractNumId w:val="22"/>
  </w:num>
  <w:num w:numId="31">
    <w:abstractNumId w:val="17"/>
  </w:num>
  <w:num w:numId="32">
    <w:abstractNumId w:val="15"/>
  </w:num>
  <w:num w:numId="33">
    <w:abstractNumId w:val="8"/>
  </w:num>
  <w:num w:numId="34">
    <w:abstractNumId w:val="11"/>
    <w:lvlOverride w:ilvl="0">
      <w:startOverride w:val="2"/>
    </w:lvlOverride>
    <w:lvlOverride w:ilvl="1">
      <w:startOverride w:val="2"/>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D438D9"/>
    <w:rsid w:val="00003063"/>
    <w:rsid w:val="000413B2"/>
    <w:rsid w:val="000C670B"/>
    <w:rsid w:val="001E6C7C"/>
    <w:rsid w:val="00222A93"/>
    <w:rsid w:val="002231BA"/>
    <w:rsid w:val="00370CB9"/>
    <w:rsid w:val="003931A4"/>
    <w:rsid w:val="00395D45"/>
    <w:rsid w:val="003B06A3"/>
    <w:rsid w:val="004700BE"/>
    <w:rsid w:val="00487669"/>
    <w:rsid w:val="0051565D"/>
    <w:rsid w:val="005207E4"/>
    <w:rsid w:val="0056687A"/>
    <w:rsid w:val="00584A1F"/>
    <w:rsid w:val="005F0510"/>
    <w:rsid w:val="00621A50"/>
    <w:rsid w:val="00665DBF"/>
    <w:rsid w:val="00676933"/>
    <w:rsid w:val="00690A3F"/>
    <w:rsid w:val="006A3EA0"/>
    <w:rsid w:val="006C2274"/>
    <w:rsid w:val="00726322"/>
    <w:rsid w:val="00757CEF"/>
    <w:rsid w:val="007677E5"/>
    <w:rsid w:val="00773A94"/>
    <w:rsid w:val="00776319"/>
    <w:rsid w:val="007F1A4B"/>
    <w:rsid w:val="009C4B45"/>
    <w:rsid w:val="00A22A70"/>
    <w:rsid w:val="00A401CE"/>
    <w:rsid w:val="00A51F9F"/>
    <w:rsid w:val="00A80FC3"/>
    <w:rsid w:val="00AF27C8"/>
    <w:rsid w:val="00B30C87"/>
    <w:rsid w:val="00B46E70"/>
    <w:rsid w:val="00B81C04"/>
    <w:rsid w:val="00B8408A"/>
    <w:rsid w:val="00BA6445"/>
    <w:rsid w:val="00BF347E"/>
    <w:rsid w:val="00BF6A22"/>
    <w:rsid w:val="00C90081"/>
    <w:rsid w:val="00C93C53"/>
    <w:rsid w:val="00CC14A5"/>
    <w:rsid w:val="00CD78E7"/>
    <w:rsid w:val="00D076D0"/>
    <w:rsid w:val="00D438D9"/>
    <w:rsid w:val="00DB69EC"/>
    <w:rsid w:val="00E33931"/>
    <w:rsid w:val="00F00AC2"/>
    <w:rsid w:val="00F046EC"/>
    <w:rsid w:val="00F63A36"/>
    <w:rsid w:val="00FA38E7"/>
    <w:rsid w:val="00FA4A53"/>
    <w:rsid w:val="00FC5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Прямая со стрелкой 50"/>
        <o:r id="V:Rule2" type="connector" idref="#Прямая со стрелкой 41"/>
        <o:r id="V:Rule3" type="connector" idref="#Прямая со стрелкой 49"/>
        <o:r id="V:Rule4" type="connector" idref="#Прямая со стрелкой 47"/>
        <o:r id="V:Rule5" type="connector" idref="#Прямая со стрелкой 42"/>
        <o:r id="V:Rule6" type="connector" idref="#Прямая со стрелкой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76319"/>
  </w:style>
  <w:style w:type="paragraph" w:styleId="1">
    <w:name w:val="heading 1"/>
    <w:aliases w:val="Глава"/>
    <w:basedOn w:val="a0"/>
    <w:next w:val="a0"/>
    <w:link w:val="10"/>
    <w:uiPriority w:val="9"/>
    <w:qFormat/>
    <w:rsid w:val="00F046EC"/>
    <w:pPr>
      <w:keepNext/>
      <w:widowControl w:val="0"/>
      <w:numPr>
        <w:numId w:val="2"/>
      </w:numPr>
      <w:autoSpaceDE w:val="0"/>
      <w:autoSpaceDN w:val="0"/>
      <w:adjustRightInd w:val="0"/>
      <w:spacing w:after="0" w:line="360" w:lineRule="auto"/>
      <w:jc w:val="both"/>
      <w:outlineLvl w:val="0"/>
    </w:pPr>
    <w:rPr>
      <w:rFonts w:ascii="Times New Roman" w:eastAsia="Times New Roman" w:hAnsi="Times New Roman" w:cs="Times New Roman"/>
      <w:bCs/>
      <w:caps/>
      <w:kern w:val="32"/>
      <w:sz w:val="28"/>
      <w:szCs w:val="32"/>
      <w:lang w:eastAsia="ru-RU"/>
    </w:rPr>
  </w:style>
  <w:style w:type="paragraph" w:styleId="2">
    <w:name w:val="heading 2"/>
    <w:aliases w:val="Раздел"/>
    <w:basedOn w:val="a0"/>
    <w:link w:val="20"/>
    <w:uiPriority w:val="9"/>
    <w:qFormat/>
    <w:rsid w:val="00CD78E7"/>
    <w:pPr>
      <w:spacing w:after="225" w:line="240" w:lineRule="auto"/>
      <w:outlineLvl w:val="1"/>
    </w:pPr>
    <w:rPr>
      <w:rFonts w:ascii="Times New Roman" w:eastAsia="Times New Roman" w:hAnsi="Times New Roman" w:cs="Times New Roman"/>
      <w:b/>
      <w:bCs/>
      <w:color w:val="B53C00"/>
      <w:sz w:val="24"/>
      <w:szCs w:val="24"/>
      <w:lang w:eastAsia="ru-RU"/>
    </w:rPr>
  </w:style>
  <w:style w:type="paragraph" w:styleId="3">
    <w:name w:val="heading 3"/>
    <w:basedOn w:val="a0"/>
    <w:next w:val="a0"/>
    <w:link w:val="30"/>
    <w:uiPriority w:val="9"/>
    <w:unhideWhenUsed/>
    <w:qFormat/>
    <w:rsid w:val="00DB69EC"/>
    <w:pPr>
      <w:keepNext/>
      <w:widowControl w:val="0"/>
      <w:autoSpaceDE w:val="0"/>
      <w:autoSpaceDN w:val="0"/>
      <w:adjustRightInd w:val="0"/>
      <w:spacing w:before="240" w:after="60" w:line="360" w:lineRule="auto"/>
      <w:ind w:firstLine="709"/>
      <w:jc w:val="both"/>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rsid w:val="00F046EC"/>
    <w:rPr>
      <w:rFonts w:ascii="Times New Roman" w:eastAsia="Times New Roman" w:hAnsi="Times New Roman" w:cs="Times New Roman"/>
      <w:bCs/>
      <w:caps/>
      <w:kern w:val="32"/>
      <w:sz w:val="28"/>
      <w:szCs w:val="32"/>
      <w:lang w:eastAsia="ru-RU"/>
    </w:rPr>
  </w:style>
  <w:style w:type="character" w:customStyle="1" w:styleId="20">
    <w:name w:val="Заголовок 2 Знак"/>
    <w:aliases w:val="Раздел Знак"/>
    <w:basedOn w:val="a1"/>
    <w:link w:val="2"/>
    <w:uiPriority w:val="9"/>
    <w:rsid w:val="00CD78E7"/>
    <w:rPr>
      <w:rFonts w:ascii="Times New Roman" w:eastAsia="Times New Roman" w:hAnsi="Times New Roman" w:cs="Times New Roman"/>
      <w:b/>
      <w:bCs/>
      <w:color w:val="B53C00"/>
      <w:sz w:val="24"/>
      <w:szCs w:val="24"/>
      <w:lang w:eastAsia="ru-RU"/>
    </w:rPr>
  </w:style>
  <w:style w:type="character" w:customStyle="1" w:styleId="30">
    <w:name w:val="Заголовок 3 Знак"/>
    <w:basedOn w:val="a1"/>
    <w:link w:val="3"/>
    <w:uiPriority w:val="9"/>
    <w:rsid w:val="00DB69EC"/>
    <w:rPr>
      <w:rFonts w:ascii="Cambria" w:eastAsia="Times New Roman" w:hAnsi="Cambria" w:cs="Times New Roman"/>
      <w:b/>
      <w:bCs/>
      <w:sz w:val="26"/>
      <w:szCs w:val="26"/>
      <w:lang w:eastAsia="ru-RU"/>
    </w:rPr>
  </w:style>
  <w:style w:type="paragraph" w:styleId="a4">
    <w:name w:val="List Paragraph"/>
    <w:basedOn w:val="a0"/>
    <w:uiPriority w:val="34"/>
    <w:qFormat/>
    <w:rsid w:val="00CD78E7"/>
    <w:pPr>
      <w:ind w:left="720"/>
      <w:contextualSpacing/>
    </w:pPr>
  </w:style>
  <w:style w:type="paragraph" w:styleId="a5">
    <w:name w:val="Balloon Text"/>
    <w:basedOn w:val="a0"/>
    <w:link w:val="a6"/>
    <w:uiPriority w:val="99"/>
    <w:semiHidden/>
    <w:unhideWhenUsed/>
    <w:rsid w:val="00CD78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D78E7"/>
    <w:rPr>
      <w:rFonts w:ascii="Tahoma" w:hAnsi="Tahoma" w:cs="Tahoma"/>
      <w:sz w:val="16"/>
      <w:szCs w:val="16"/>
    </w:rPr>
  </w:style>
  <w:style w:type="paragraph" w:styleId="a7">
    <w:name w:val="No Spacing"/>
    <w:uiPriority w:val="1"/>
    <w:qFormat/>
    <w:rsid w:val="00F046EC"/>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paragraph" w:styleId="a8">
    <w:name w:val="Subtitle"/>
    <w:aliases w:val="введение"/>
    <w:basedOn w:val="a0"/>
    <w:next w:val="a0"/>
    <w:link w:val="a9"/>
    <w:uiPriority w:val="11"/>
    <w:qFormat/>
    <w:rsid w:val="00DB69EC"/>
    <w:pPr>
      <w:widowControl w:val="0"/>
      <w:autoSpaceDE w:val="0"/>
      <w:autoSpaceDN w:val="0"/>
      <w:adjustRightInd w:val="0"/>
      <w:spacing w:after="0" w:line="360" w:lineRule="auto"/>
      <w:jc w:val="both"/>
      <w:outlineLvl w:val="1"/>
    </w:pPr>
    <w:rPr>
      <w:rFonts w:ascii="Times New Roman" w:eastAsia="Times New Roman" w:hAnsi="Times New Roman" w:cs="Times New Roman"/>
      <w:caps/>
      <w:sz w:val="28"/>
      <w:szCs w:val="24"/>
      <w:lang w:eastAsia="ru-RU"/>
    </w:rPr>
  </w:style>
  <w:style w:type="character" w:customStyle="1" w:styleId="a9">
    <w:name w:val="Подзаголовок Знак"/>
    <w:aliases w:val="введение Знак"/>
    <w:basedOn w:val="a1"/>
    <w:link w:val="a8"/>
    <w:uiPriority w:val="11"/>
    <w:rsid w:val="00DB69EC"/>
    <w:rPr>
      <w:rFonts w:ascii="Times New Roman" w:eastAsia="Times New Roman" w:hAnsi="Times New Roman" w:cs="Times New Roman"/>
      <w:caps/>
      <w:sz w:val="28"/>
      <w:szCs w:val="24"/>
      <w:lang w:eastAsia="ru-RU"/>
    </w:rPr>
  </w:style>
  <w:style w:type="paragraph" w:styleId="a">
    <w:name w:val="Title"/>
    <w:aliases w:val="Подраздел"/>
    <w:basedOn w:val="a0"/>
    <w:next w:val="a0"/>
    <w:link w:val="aa"/>
    <w:uiPriority w:val="10"/>
    <w:qFormat/>
    <w:rsid w:val="00DB69EC"/>
    <w:pPr>
      <w:widowControl w:val="0"/>
      <w:numPr>
        <w:numId w:val="12"/>
      </w:numPr>
      <w:autoSpaceDE w:val="0"/>
      <w:autoSpaceDN w:val="0"/>
      <w:adjustRightInd w:val="0"/>
      <w:spacing w:before="20" w:after="20" w:line="360" w:lineRule="auto"/>
      <w:ind w:firstLine="0"/>
      <w:jc w:val="both"/>
      <w:outlineLvl w:val="0"/>
    </w:pPr>
    <w:rPr>
      <w:rFonts w:ascii="Times New Roman" w:eastAsia="Times New Roman" w:hAnsi="Times New Roman" w:cs="Times New Roman"/>
      <w:bCs/>
      <w:kern w:val="28"/>
      <w:sz w:val="28"/>
      <w:szCs w:val="32"/>
      <w:lang w:eastAsia="ru-RU"/>
    </w:rPr>
  </w:style>
  <w:style w:type="character" w:customStyle="1" w:styleId="aa">
    <w:name w:val="Название Знак"/>
    <w:aliases w:val="Подраздел Знак"/>
    <w:basedOn w:val="a1"/>
    <w:link w:val="a"/>
    <w:uiPriority w:val="10"/>
    <w:rsid w:val="00DB69EC"/>
    <w:rPr>
      <w:rFonts w:ascii="Times New Roman" w:eastAsia="Times New Roman" w:hAnsi="Times New Roman" w:cs="Times New Roman"/>
      <w:bCs/>
      <w:kern w:val="28"/>
      <w:sz w:val="28"/>
      <w:szCs w:val="32"/>
      <w:lang w:eastAsia="ru-RU"/>
    </w:rPr>
  </w:style>
  <w:style w:type="character" w:customStyle="1" w:styleId="ab">
    <w:name w:val="Верхний колонтитул Знак"/>
    <w:basedOn w:val="a1"/>
    <w:link w:val="ac"/>
    <w:uiPriority w:val="99"/>
    <w:rsid w:val="00DB69EC"/>
    <w:rPr>
      <w:rFonts w:ascii="Times New Roman" w:eastAsia="Times New Roman" w:hAnsi="Times New Roman" w:cs="Times New Roman"/>
      <w:sz w:val="28"/>
      <w:szCs w:val="20"/>
      <w:lang w:eastAsia="ru-RU"/>
    </w:rPr>
  </w:style>
  <w:style w:type="paragraph" w:styleId="ac">
    <w:name w:val="header"/>
    <w:basedOn w:val="a0"/>
    <w:link w:val="ab"/>
    <w:uiPriority w:val="99"/>
    <w:unhideWhenUsed/>
    <w:rsid w:val="00DB69EC"/>
    <w:pPr>
      <w:widowControl w:val="0"/>
      <w:tabs>
        <w:tab w:val="center" w:pos="4677"/>
        <w:tab w:val="right" w:pos="9355"/>
      </w:tabs>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ad">
    <w:name w:val="footer"/>
    <w:basedOn w:val="a0"/>
    <w:link w:val="ae"/>
    <w:uiPriority w:val="99"/>
    <w:unhideWhenUsed/>
    <w:rsid w:val="00DB69EC"/>
    <w:pPr>
      <w:widowControl w:val="0"/>
      <w:tabs>
        <w:tab w:val="center" w:pos="4677"/>
        <w:tab w:val="right" w:pos="9355"/>
      </w:tabs>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1"/>
    <w:link w:val="ad"/>
    <w:uiPriority w:val="99"/>
    <w:rsid w:val="00DB69EC"/>
    <w:rPr>
      <w:rFonts w:ascii="Times New Roman" w:eastAsia="Times New Roman" w:hAnsi="Times New Roman" w:cs="Times New Roman"/>
      <w:sz w:val="28"/>
      <w:szCs w:val="20"/>
      <w:lang w:eastAsia="ru-RU"/>
    </w:rPr>
  </w:style>
  <w:style w:type="paragraph" w:styleId="21">
    <w:name w:val="toc 2"/>
    <w:basedOn w:val="a0"/>
    <w:next w:val="a0"/>
    <w:autoRedefine/>
    <w:uiPriority w:val="39"/>
    <w:unhideWhenUsed/>
    <w:rsid w:val="00DB69EC"/>
    <w:pPr>
      <w:widowControl w:val="0"/>
      <w:autoSpaceDE w:val="0"/>
      <w:autoSpaceDN w:val="0"/>
      <w:adjustRightInd w:val="0"/>
      <w:spacing w:after="0" w:line="360" w:lineRule="auto"/>
      <w:ind w:left="280" w:firstLine="709"/>
      <w:jc w:val="both"/>
    </w:pPr>
    <w:rPr>
      <w:rFonts w:ascii="Times New Roman" w:eastAsia="Times New Roman" w:hAnsi="Times New Roman" w:cs="Times New Roman"/>
      <w:sz w:val="28"/>
      <w:szCs w:val="20"/>
      <w:lang w:eastAsia="ru-RU"/>
    </w:rPr>
  </w:style>
  <w:style w:type="paragraph" w:styleId="11">
    <w:name w:val="toc 1"/>
    <w:basedOn w:val="a0"/>
    <w:next w:val="a0"/>
    <w:autoRedefine/>
    <w:uiPriority w:val="39"/>
    <w:unhideWhenUsed/>
    <w:rsid w:val="00DB69EC"/>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styleId="af">
    <w:name w:val="Hyperlink"/>
    <w:basedOn w:val="a1"/>
    <w:uiPriority w:val="99"/>
    <w:unhideWhenUsed/>
    <w:rsid w:val="00DB69EC"/>
    <w:rPr>
      <w:rFonts w:cs="Times New Roman"/>
      <w:color w:val="0000FF"/>
      <w:u w:val="single"/>
    </w:rPr>
  </w:style>
  <w:style w:type="paragraph" w:styleId="31">
    <w:name w:val="toc 3"/>
    <w:basedOn w:val="a0"/>
    <w:next w:val="a0"/>
    <w:autoRedefine/>
    <w:uiPriority w:val="39"/>
    <w:unhideWhenUsed/>
    <w:rsid w:val="00DB69EC"/>
    <w:pPr>
      <w:widowControl w:val="0"/>
      <w:autoSpaceDE w:val="0"/>
      <w:autoSpaceDN w:val="0"/>
      <w:adjustRightInd w:val="0"/>
      <w:spacing w:after="0" w:line="360" w:lineRule="auto"/>
      <w:ind w:left="560" w:firstLine="709"/>
      <w:jc w:val="both"/>
    </w:pPr>
    <w:rPr>
      <w:rFonts w:ascii="Times New Roman" w:eastAsia="Times New Roman" w:hAnsi="Times New Roman" w:cs="Times New Roman"/>
      <w:sz w:val="28"/>
      <w:szCs w:val="20"/>
      <w:lang w:eastAsia="ru-RU"/>
    </w:rPr>
  </w:style>
  <w:style w:type="character" w:styleId="af0">
    <w:name w:val="Subtle Emphasis"/>
    <w:basedOn w:val="a1"/>
    <w:uiPriority w:val="19"/>
    <w:qFormat/>
    <w:rsid w:val="00DB69EC"/>
    <w:rPr>
      <w:i/>
      <w:iCs/>
      <w:color w:val="808080"/>
    </w:rPr>
  </w:style>
  <w:style w:type="character" w:customStyle="1" w:styleId="12">
    <w:name w:val="Обычный (веб) Знак1"/>
    <w:aliases w:val="Обычный (Web) Знак,Обычный (веб) Знак Знак"/>
    <w:link w:val="af1"/>
    <w:semiHidden/>
    <w:locked/>
    <w:rsid w:val="005F0510"/>
    <w:rPr>
      <w:rFonts w:ascii="Times New Roman" w:eastAsia="Times New Roman" w:hAnsi="Times New Roman" w:cs="Times New Roman"/>
      <w:sz w:val="24"/>
      <w:szCs w:val="24"/>
      <w:lang w:eastAsia="ru-RU"/>
    </w:rPr>
  </w:style>
  <w:style w:type="paragraph" w:styleId="af1">
    <w:name w:val="Normal (Web)"/>
    <w:aliases w:val="Обычный (Web),Обычный (веб) Знак"/>
    <w:basedOn w:val="a0"/>
    <w:link w:val="12"/>
    <w:semiHidden/>
    <w:unhideWhenUsed/>
    <w:qFormat/>
    <w:rsid w:val="005F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F0510"/>
  </w:style>
  <w:style w:type="character" w:styleId="af2">
    <w:name w:val="Emphasis"/>
    <w:basedOn w:val="a1"/>
    <w:uiPriority w:val="99"/>
    <w:qFormat/>
    <w:rsid w:val="005F05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Глава"/>
    <w:basedOn w:val="a0"/>
    <w:next w:val="a0"/>
    <w:link w:val="10"/>
    <w:uiPriority w:val="9"/>
    <w:qFormat/>
    <w:rsid w:val="00F046EC"/>
    <w:pPr>
      <w:keepNext/>
      <w:widowControl w:val="0"/>
      <w:numPr>
        <w:numId w:val="2"/>
      </w:numPr>
      <w:autoSpaceDE w:val="0"/>
      <w:autoSpaceDN w:val="0"/>
      <w:adjustRightInd w:val="0"/>
      <w:spacing w:after="0" w:line="360" w:lineRule="auto"/>
      <w:jc w:val="both"/>
      <w:outlineLvl w:val="0"/>
    </w:pPr>
    <w:rPr>
      <w:rFonts w:ascii="Times New Roman" w:eastAsia="Times New Roman" w:hAnsi="Times New Roman" w:cs="Times New Roman"/>
      <w:bCs/>
      <w:caps/>
      <w:kern w:val="32"/>
      <w:sz w:val="28"/>
      <w:szCs w:val="32"/>
      <w:lang w:eastAsia="ru-RU"/>
    </w:rPr>
  </w:style>
  <w:style w:type="paragraph" w:styleId="2">
    <w:name w:val="heading 2"/>
    <w:aliases w:val="Раздел"/>
    <w:basedOn w:val="a0"/>
    <w:link w:val="20"/>
    <w:uiPriority w:val="9"/>
    <w:qFormat/>
    <w:rsid w:val="00CD78E7"/>
    <w:pPr>
      <w:spacing w:after="225" w:line="240" w:lineRule="auto"/>
      <w:outlineLvl w:val="1"/>
    </w:pPr>
    <w:rPr>
      <w:rFonts w:ascii="Times New Roman" w:eastAsia="Times New Roman" w:hAnsi="Times New Roman" w:cs="Times New Roman"/>
      <w:b/>
      <w:bCs/>
      <w:color w:val="B53C00"/>
      <w:sz w:val="24"/>
      <w:szCs w:val="24"/>
      <w:lang w:eastAsia="ru-RU"/>
    </w:rPr>
  </w:style>
  <w:style w:type="paragraph" w:styleId="3">
    <w:name w:val="heading 3"/>
    <w:basedOn w:val="a0"/>
    <w:next w:val="a0"/>
    <w:link w:val="30"/>
    <w:uiPriority w:val="9"/>
    <w:unhideWhenUsed/>
    <w:qFormat/>
    <w:rsid w:val="00DB69EC"/>
    <w:pPr>
      <w:keepNext/>
      <w:widowControl w:val="0"/>
      <w:autoSpaceDE w:val="0"/>
      <w:autoSpaceDN w:val="0"/>
      <w:adjustRightInd w:val="0"/>
      <w:spacing w:before="240" w:after="60" w:line="360" w:lineRule="auto"/>
      <w:ind w:firstLine="709"/>
      <w:jc w:val="both"/>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
    <w:rsid w:val="00F046EC"/>
    <w:rPr>
      <w:rFonts w:ascii="Times New Roman" w:eastAsia="Times New Roman" w:hAnsi="Times New Roman" w:cs="Times New Roman"/>
      <w:bCs/>
      <w:caps/>
      <w:kern w:val="32"/>
      <w:sz w:val="28"/>
      <w:szCs w:val="32"/>
      <w:lang w:eastAsia="ru-RU"/>
    </w:rPr>
  </w:style>
  <w:style w:type="character" w:customStyle="1" w:styleId="20">
    <w:name w:val="Заголовок 2 Знак"/>
    <w:aliases w:val="Раздел Знак"/>
    <w:basedOn w:val="a1"/>
    <w:link w:val="2"/>
    <w:uiPriority w:val="9"/>
    <w:rsid w:val="00CD78E7"/>
    <w:rPr>
      <w:rFonts w:ascii="Times New Roman" w:eastAsia="Times New Roman" w:hAnsi="Times New Roman" w:cs="Times New Roman"/>
      <w:b/>
      <w:bCs/>
      <w:color w:val="B53C00"/>
      <w:sz w:val="24"/>
      <w:szCs w:val="24"/>
      <w:lang w:eastAsia="ru-RU"/>
    </w:rPr>
  </w:style>
  <w:style w:type="character" w:customStyle="1" w:styleId="30">
    <w:name w:val="Заголовок 3 Знак"/>
    <w:basedOn w:val="a1"/>
    <w:link w:val="3"/>
    <w:uiPriority w:val="9"/>
    <w:rsid w:val="00DB69EC"/>
    <w:rPr>
      <w:rFonts w:ascii="Cambria" w:eastAsia="Times New Roman" w:hAnsi="Cambria" w:cs="Times New Roman"/>
      <w:b/>
      <w:bCs/>
      <w:sz w:val="26"/>
      <w:szCs w:val="26"/>
      <w:lang w:eastAsia="ru-RU"/>
    </w:rPr>
  </w:style>
  <w:style w:type="paragraph" w:styleId="a4">
    <w:name w:val="List Paragraph"/>
    <w:basedOn w:val="a0"/>
    <w:uiPriority w:val="34"/>
    <w:qFormat/>
    <w:rsid w:val="00CD78E7"/>
    <w:pPr>
      <w:ind w:left="720"/>
      <w:contextualSpacing/>
    </w:pPr>
  </w:style>
  <w:style w:type="paragraph" w:styleId="a5">
    <w:name w:val="Balloon Text"/>
    <w:basedOn w:val="a0"/>
    <w:link w:val="a6"/>
    <w:uiPriority w:val="99"/>
    <w:semiHidden/>
    <w:unhideWhenUsed/>
    <w:rsid w:val="00CD78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CD78E7"/>
    <w:rPr>
      <w:rFonts w:ascii="Tahoma" w:hAnsi="Tahoma" w:cs="Tahoma"/>
      <w:sz w:val="16"/>
      <w:szCs w:val="16"/>
    </w:rPr>
  </w:style>
  <w:style w:type="paragraph" w:styleId="a7">
    <w:name w:val="No Spacing"/>
    <w:uiPriority w:val="1"/>
    <w:qFormat/>
    <w:rsid w:val="00F046EC"/>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paragraph" w:styleId="a8">
    <w:name w:val="Subtitle"/>
    <w:aliases w:val="введение"/>
    <w:basedOn w:val="a0"/>
    <w:next w:val="a0"/>
    <w:link w:val="a9"/>
    <w:uiPriority w:val="11"/>
    <w:qFormat/>
    <w:rsid w:val="00DB69EC"/>
    <w:pPr>
      <w:widowControl w:val="0"/>
      <w:autoSpaceDE w:val="0"/>
      <w:autoSpaceDN w:val="0"/>
      <w:adjustRightInd w:val="0"/>
      <w:spacing w:after="0" w:line="360" w:lineRule="auto"/>
      <w:jc w:val="both"/>
      <w:outlineLvl w:val="1"/>
    </w:pPr>
    <w:rPr>
      <w:rFonts w:ascii="Times New Roman" w:eastAsia="Times New Roman" w:hAnsi="Times New Roman" w:cs="Times New Roman"/>
      <w:caps/>
      <w:sz w:val="28"/>
      <w:szCs w:val="24"/>
      <w:lang w:eastAsia="ru-RU"/>
    </w:rPr>
  </w:style>
  <w:style w:type="character" w:customStyle="1" w:styleId="a9">
    <w:name w:val="Подзаголовок Знак"/>
    <w:aliases w:val="введение Знак"/>
    <w:basedOn w:val="a1"/>
    <w:link w:val="a8"/>
    <w:uiPriority w:val="11"/>
    <w:rsid w:val="00DB69EC"/>
    <w:rPr>
      <w:rFonts w:ascii="Times New Roman" w:eastAsia="Times New Roman" w:hAnsi="Times New Roman" w:cs="Times New Roman"/>
      <w:caps/>
      <w:sz w:val="28"/>
      <w:szCs w:val="24"/>
      <w:lang w:eastAsia="ru-RU"/>
    </w:rPr>
  </w:style>
  <w:style w:type="paragraph" w:styleId="a">
    <w:name w:val="Title"/>
    <w:aliases w:val="Подраздел"/>
    <w:basedOn w:val="a0"/>
    <w:next w:val="a0"/>
    <w:link w:val="aa"/>
    <w:uiPriority w:val="10"/>
    <w:qFormat/>
    <w:rsid w:val="00DB69EC"/>
    <w:pPr>
      <w:widowControl w:val="0"/>
      <w:numPr>
        <w:numId w:val="12"/>
      </w:numPr>
      <w:autoSpaceDE w:val="0"/>
      <w:autoSpaceDN w:val="0"/>
      <w:adjustRightInd w:val="0"/>
      <w:spacing w:before="20" w:after="20" w:line="360" w:lineRule="auto"/>
      <w:ind w:firstLine="0"/>
      <w:jc w:val="both"/>
      <w:outlineLvl w:val="0"/>
    </w:pPr>
    <w:rPr>
      <w:rFonts w:ascii="Times New Roman" w:eastAsia="Times New Roman" w:hAnsi="Times New Roman" w:cs="Times New Roman"/>
      <w:bCs/>
      <w:kern w:val="28"/>
      <w:sz w:val="28"/>
      <w:szCs w:val="32"/>
      <w:lang w:eastAsia="ru-RU"/>
    </w:rPr>
  </w:style>
  <w:style w:type="character" w:customStyle="1" w:styleId="aa">
    <w:name w:val="Название Знак"/>
    <w:aliases w:val="Подраздел Знак"/>
    <w:basedOn w:val="a1"/>
    <w:link w:val="a"/>
    <w:uiPriority w:val="10"/>
    <w:rsid w:val="00DB69EC"/>
    <w:rPr>
      <w:rFonts w:ascii="Times New Roman" w:eastAsia="Times New Roman" w:hAnsi="Times New Roman" w:cs="Times New Roman"/>
      <w:bCs/>
      <w:kern w:val="28"/>
      <w:sz w:val="28"/>
      <w:szCs w:val="32"/>
      <w:lang w:eastAsia="ru-RU"/>
    </w:rPr>
  </w:style>
  <w:style w:type="character" w:customStyle="1" w:styleId="ab">
    <w:name w:val="Верхний колонтитул Знак"/>
    <w:basedOn w:val="a1"/>
    <w:link w:val="ac"/>
    <w:uiPriority w:val="99"/>
    <w:rsid w:val="00DB69EC"/>
    <w:rPr>
      <w:rFonts w:ascii="Times New Roman" w:eastAsia="Times New Roman" w:hAnsi="Times New Roman" w:cs="Times New Roman"/>
      <w:sz w:val="28"/>
      <w:szCs w:val="20"/>
      <w:lang w:eastAsia="ru-RU"/>
    </w:rPr>
  </w:style>
  <w:style w:type="paragraph" w:styleId="ac">
    <w:name w:val="header"/>
    <w:basedOn w:val="a0"/>
    <w:link w:val="ab"/>
    <w:uiPriority w:val="99"/>
    <w:unhideWhenUsed/>
    <w:rsid w:val="00DB69EC"/>
    <w:pPr>
      <w:widowControl w:val="0"/>
      <w:tabs>
        <w:tab w:val="center" w:pos="4677"/>
        <w:tab w:val="right" w:pos="9355"/>
      </w:tabs>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styleId="ad">
    <w:name w:val="footer"/>
    <w:basedOn w:val="a0"/>
    <w:link w:val="ae"/>
    <w:uiPriority w:val="99"/>
    <w:unhideWhenUsed/>
    <w:rsid w:val="00DB69EC"/>
    <w:pPr>
      <w:widowControl w:val="0"/>
      <w:tabs>
        <w:tab w:val="center" w:pos="4677"/>
        <w:tab w:val="right" w:pos="9355"/>
      </w:tabs>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e">
    <w:name w:val="Нижний колонтитул Знак"/>
    <w:basedOn w:val="a1"/>
    <w:link w:val="ad"/>
    <w:uiPriority w:val="99"/>
    <w:rsid w:val="00DB69EC"/>
    <w:rPr>
      <w:rFonts w:ascii="Times New Roman" w:eastAsia="Times New Roman" w:hAnsi="Times New Roman" w:cs="Times New Roman"/>
      <w:sz w:val="28"/>
      <w:szCs w:val="20"/>
      <w:lang w:eastAsia="ru-RU"/>
    </w:rPr>
  </w:style>
  <w:style w:type="paragraph" w:styleId="21">
    <w:name w:val="toc 2"/>
    <w:basedOn w:val="a0"/>
    <w:next w:val="a0"/>
    <w:autoRedefine/>
    <w:uiPriority w:val="39"/>
    <w:unhideWhenUsed/>
    <w:rsid w:val="00DB69EC"/>
    <w:pPr>
      <w:widowControl w:val="0"/>
      <w:autoSpaceDE w:val="0"/>
      <w:autoSpaceDN w:val="0"/>
      <w:adjustRightInd w:val="0"/>
      <w:spacing w:after="0" w:line="360" w:lineRule="auto"/>
      <w:ind w:left="280" w:firstLine="709"/>
      <w:jc w:val="both"/>
    </w:pPr>
    <w:rPr>
      <w:rFonts w:ascii="Times New Roman" w:eastAsia="Times New Roman" w:hAnsi="Times New Roman" w:cs="Times New Roman"/>
      <w:sz w:val="28"/>
      <w:szCs w:val="20"/>
      <w:lang w:eastAsia="ru-RU"/>
    </w:rPr>
  </w:style>
  <w:style w:type="paragraph" w:styleId="11">
    <w:name w:val="toc 1"/>
    <w:basedOn w:val="a0"/>
    <w:next w:val="a0"/>
    <w:autoRedefine/>
    <w:uiPriority w:val="39"/>
    <w:unhideWhenUsed/>
    <w:rsid w:val="00DB69EC"/>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styleId="af">
    <w:name w:val="Hyperlink"/>
    <w:basedOn w:val="a1"/>
    <w:uiPriority w:val="99"/>
    <w:unhideWhenUsed/>
    <w:rsid w:val="00DB69EC"/>
    <w:rPr>
      <w:rFonts w:cs="Times New Roman"/>
      <w:color w:val="0000FF"/>
      <w:u w:val="single"/>
    </w:rPr>
  </w:style>
  <w:style w:type="paragraph" w:styleId="31">
    <w:name w:val="toc 3"/>
    <w:basedOn w:val="a0"/>
    <w:next w:val="a0"/>
    <w:autoRedefine/>
    <w:uiPriority w:val="39"/>
    <w:unhideWhenUsed/>
    <w:rsid w:val="00DB69EC"/>
    <w:pPr>
      <w:widowControl w:val="0"/>
      <w:autoSpaceDE w:val="0"/>
      <w:autoSpaceDN w:val="0"/>
      <w:adjustRightInd w:val="0"/>
      <w:spacing w:after="0" w:line="360" w:lineRule="auto"/>
      <w:ind w:left="560" w:firstLine="709"/>
      <w:jc w:val="both"/>
    </w:pPr>
    <w:rPr>
      <w:rFonts w:ascii="Times New Roman" w:eastAsia="Times New Roman" w:hAnsi="Times New Roman" w:cs="Times New Roman"/>
      <w:sz w:val="28"/>
      <w:szCs w:val="20"/>
      <w:lang w:eastAsia="ru-RU"/>
    </w:rPr>
  </w:style>
  <w:style w:type="character" w:styleId="af0">
    <w:name w:val="Subtle Emphasis"/>
    <w:basedOn w:val="a1"/>
    <w:uiPriority w:val="19"/>
    <w:qFormat/>
    <w:rsid w:val="00DB69EC"/>
    <w:rPr>
      <w:i/>
      <w:iCs/>
      <w:color w:val="808080"/>
    </w:rPr>
  </w:style>
  <w:style w:type="character" w:customStyle="1" w:styleId="12">
    <w:name w:val="Обычный (веб) Знак1"/>
    <w:aliases w:val="Обычный (Web) Знак,Обычный (веб) Знак Знак"/>
    <w:link w:val="af1"/>
    <w:semiHidden/>
    <w:locked/>
    <w:rsid w:val="005F0510"/>
    <w:rPr>
      <w:rFonts w:ascii="Times New Roman" w:eastAsia="Times New Roman" w:hAnsi="Times New Roman" w:cs="Times New Roman"/>
      <w:sz w:val="24"/>
      <w:szCs w:val="24"/>
      <w:lang w:eastAsia="ru-RU"/>
    </w:rPr>
  </w:style>
  <w:style w:type="paragraph" w:styleId="af1">
    <w:name w:val="Normal (Web)"/>
    <w:aliases w:val="Обычный (Web),Обычный (веб) Знак"/>
    <w:basedOn w:val="a0"/>
    <w:link w:val="12"/>
    <w:semiHidden/>
    <w:unhideWhenUsed/>
    <w:qFormat/>
    <w:rsid w:val="005F0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5F0510"/>
  </w:style>
  <w:style w:type="character" w:styleId="af2">
    <w:name w:val="Emphasis"/>
    <w:basedOn w:val="a1"/>
    <w:uiPriority w:val="99"/>
    <w:qFormat/>
    <w:rsid w:val="005F0510"/>
    <w:rPr>
      <w:i/>
      <w:iCs/>
    </w:rPr>
  </w:style>
</w:styles>
</file>

<file path=word/webSettings.xml><?xml version="1.0" encoding="utf-8"?>
<w:webSettings xmlns:r="http://schemas.openxmlformats.org/officeDocument/2006/relationships" xmlns:w="http://schemas.openxmlformats.org/wordprocessingml/2006/main">
  <w:divs>
    <w:div w:id="524754846">
      <w:bodyDiv w:val="1"/>
      <w:marLeft w:val="0"/>
      <w:marRight w:val="0"/>
      <w:marTop w:val="0"/>
      <w:marBottom w:val="0"/>
      <w:divBdr>
        <w:top w:val="none" w:sz="0" w:space="0" w:color="auto"/>
        <w:left w:val="none" w:sz="0" w:space="0" w:color="auto"/>
        <w:bottom w:val="none" w:sz="0" w:space="0" w:color="auto"/>
        <w:right w:val="none" w:sz="0" w:space="0" w:color="auto"/>
      </w:divBdr>
      <w:divsChild>
        <w:div w:id="414939068">
          <w:marLeft w:val="0"/>
          <w:marRight w:val="0"/>
          <w:marTop w:val="0"/>
          <w:marBottom w:val="0"/>
          <w:divBdr>
            <w:top w:val="none" w:sz="0" w:space="0" w:color="auto"/>
            <w:left w:val="none" w:sz="0" w:space="0" w:color="auto"/>
            <w:bottom w:val="none" w:sz="0" w:space="0" w:color="auto"/>
            <w:right w:val="none" w:sz="0" w:space="0" w:color="auto"/>
          </w:divBdr>
          <w:divsChild>
            <w:div w:id="388580934">
              <w:marLeft w:val="0"/>
              <w:marRight w:val="0"/>
              <w:marTop w:val="0"/>
              <w:marBottom w:val="0"/>
              <w:divBdr>
                <w:top w:val="none" w:sz="0" w:space="0" w:color="auto"/>
                <w:left w:val="none" w:sz="0" w:space="0" w:color="auto"/>
                <w:bottom w:val="none" w:sz="0" w:space="0" w:color="auto"/>
                <w:right w:val="none" w:sz="0" w:space="0" w:color="auto"/>
              </w:divBdr>
              <w:divsChild>
                <w:div w:id="646323823">
                  <w:marLeft w:val="0"/>
                  <w:marRight w:val="0"/>
                  <w:marTop w:val="0"/>
                  <w:marBottom w:val="0"/>
                  <w:divBdr>
                    <w:top w:val="none" w:sz="0" w:space="0" w:color="auto"/>
                    <w:left w:val="none" w:sz="0" w:space="0" w:color="auto"/>
                    <w:bottom w:val="none" w:sz="0" w:space="0" w:color="auto"/>
                    <w:right w:val="none" w:sz="0" w:space="0" w:color="auto"/>
                  </w:divBdr>
                  <w:divsChild>
                    <w:div w:id="1314215810">
                      <w:marLeft w:val="0"/>
                      <w:marRight w:val="0"/>
                      <w:marTop w:val="0"/>
                      <w:marBottom w:val="0"/>
                      <w:divBdr>
                        <w:top w:val="none" w:sz="0" w:space="0" w:color="auto"/>
                        <w:left w:val="none" w:sz="0" w:space="0" w:color="auto"/>
                        <w:bottom w:val="none" w:sz="0" w:space="0" w:color="auto"/>
                        <w:right w:val="none" w:sz="0" w:space="0" w:color="auto"/>
                      </w:divBdr>
                      <w:divsChild>
                        <w:div w:id="1608729630">
                          <w:marLeft w:val="0"/>
                          <w:marRight w:val="225"/>
                          <w:marTop w:val="0"/>
                          <w:marBottom w:val="375"/>
                          <w:divBdr>
                            <w:top w:val="none" w:sz="0" w:space="0" w:color="auto"/>
                            <w:left w:val="none" w:sz="0" w:space="0" w:color="auto"/>
                            <w:bottom w:val="none" w:sz="0" w:space="0" w:color="auto"/>
                            <w:right w:val="none" w:sz="0" w:space="0" w:color="auto"/>
                          </w:divBdr>
                          <w:divsChild>
                            <w:div w:id="778180849">
                              <w:marLeft w:val="0"/>
                              <w:marRight w:val="0"/>
                              <w:marTop w:val="0"/>
                              <w:marBottom w:val="0"/>
                              <w:divBdr>
                                <w:top w:val="none" w:sz="0" w:space="0" w:color="auto"/>
                                <w:left w:val="none" w:sz="0" w:space="0" w:color="auto"/>
                                <w:bottom w:val="none" w:sz="0" w:space="0" w:color="auto"/>
                                <w:right w:val="none" w:sz="0" w:space="0" w:color="auto"/>
                              </w:divBdr>
                              <w:divsChild>
                                <w:div w:id="7146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44019">
      <w:bodyDiv w:val="1"/>
      <w:marLeft w:val="0"/>
      <w:marRight w:val="0"/>
      <w:marTop w:val="0"/>
      <w:marBottom w:val="0"/>
      <w:divBdr>
        <w:top w:val="none" w:sz="0" w:space="0" w:color="auto"/>
        <w:left w:val="none" w:sz="0" w:space="0" w:color="auto"/>
        <w:bottom w:val="none" w:sz="0" w:space="0" w:color="auto"/>
        <w:right w:val="none" w:sz="0" w:space="0" w:color="auto"/>
      </w:divBdr>
    </w:div>
    <w:div w:id="1916738450">
      <w:bodyDiv w:val="1"/>
      <w:marLeft w:val="0"/>
      <w:marRight w:val="0"/>
      <w:marTop w:val="0"/>
      <w:marBottom w:val="0"/>
      <w:divBdr>
        <w:top w:val="none" w:sz="0" w:space="0" w:color="auto"/>
        <w:left w:val="none" w:sz="0" w:space="0" w:color="auto"/>
        <w:bottom w:val="none" w:sz="0" w:space="0" w:color="auto"/>
        <w:right w:val="none" w:sz="0" w:space="0" w:color="auto"/>
      </w:divBdr>
      <w:divsChild>
        <w:div w:id="618143449">
          <w:marLeft w:val="0"/>
          <w:marRight w:val="0"/>
          <w:marTop w:val="0"/>
          <w:marBottom w:val="0"/>
          <w:divBdr>
            <w:top w:val="none" w:sz="0" w:space="0" w:color="auto"/>
            <w:left w:val="none" w:sz="0" w:space="0" w:color="auto"/>
            <w:bottom w:val="none" w:sz="0" w:space="0" w:color="auto"/>
            <w:right w:val="none" w:sz="0" w:space="0" w:color="auto"/>
          </w:divBdr>
          <w:divsChild>
            <w:div w:id="1238007704">
              <w:marLeft w:val="0"/>
              <w:marRight w:val="0"/>
              <w:marTop w:val="0"/>
              <w:marBottom w:val="0"/>
              <w:divBdr>
                <w:top w:val="none" w:sz="0" w:space="0" w:color="auto"/>
                <w:left w:val="none" w:sz="0" w:space="0" w:color="auto"/>
                <w:bottom w:val="none" w:sz="0" w:space="0" w:color="auto"/>
                <w:right w:val="none" w:sz="0" w:space="0" w:color="auto"/>
              </w:divBdr>
              <w:divsChild>
                <w:div w:id="1758670419">
                  <w:marLeft w:val="0"/>
                  <w:marRight w:val="0"/>
                  <w:marTop w:val="0"/>
                  <w:marBottom w:val="0"/>
                  <w:divBdr>
                    <w:top w:val="none" w:sz="0" w:space="0" w:color="auto"/>
                    <w:left w:val="none" w:sz="0" w:space="0" w:color="auto"/>
                    <w:bottom w:val="none" w:sz="0" w:space="0" w:color="auto"/>
                    <w:right w:val="none" w:sz="0" w:space="0" w:color="auto"/>
                  </w:divBdr>
                  <w:divsChild>
                    <w:div w:id="1013845643">
                      <w:marLeft w:val="0"/>
                      <w:marRight w:val="0"/>
                      <w:marTop w:val="0"/>
                      <w:marBottom w:val="0"/>
                      <w:divBdr>
                        <w:top w:val="none" w:sz="0" w:space="0" w:color="auto"/>
                        <w:left w:val="none" w:sz="0" w:space="0" w:color="auto"/>
                        <w:bottom w:val="none" w:sz="0" w:space="0" w:color="auto"/>
                        <w:right w:val="none" w:sz="0" w:space="0" w:color="auto"/>
                      </w:divBdr>
                      <w:divsChild>
                        <w:div w:id="647125030">
                          <w:marLeft w:val="0"/>
                          <w:marRight w:val="225"/>
                          <w:marTop w:val="0"/>
                          <w:marBottom w:val="375"/>
                          <w:divBdr>
                            <w:top w:val="none" w:sz="0" w:space="0" w:color="auto"/>
                            <w:left w:val="none" w:sz="0" w:space="0" w:color="auto"/>
                            <w:bottom w:val="none" w:sz="0" w:space="0" w:color="auto"/>
                            <w:right w:val="none" w:sz="0" w:space="0" w:color="auto"/>
                          </w:divBdr>
                          <w:divsChild>
                            <w:div w:id="1354917119">
                              <w:marLeft w:val="0"/>
                              <w:marRight w:val="0"/>
                              <w:marTop w:val="0"/>
                              <w:marBottom w:val="0"/>
                              <w:divBdr>
                                <w:top w:val="none" w:sz="0" w:space="0" w:color="auto"/>
                                <w:left w:val="none" w:sz="0" w:space="0" w:color="auto"/>
                                <w:bottom w:val="none" w:sz="0" w:space="0" w:color="auto"/>
                                <w:right w:val="none" w:sz="0" w:space="0" w:color="auto"/>
                              </w:divBdr>
                              <w:divsChild>
                                <w:div w:id="1001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diagramQuickStyle" Target="diagrams/quickStyle1.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diagramLayout" Target="diagrams/layout1.xml"/><Relationship Id="rId38" Type="http://schemas.openxmlformats.org/officeDocument/2006/relationships/hyperlink" Target="http://c140.rustore.biz/good_143944.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diagramData" Target="diagrams/data1.xml"/><Relationship Id="rId37" Type="http://schemas.openxmlformats.org/officeDocument/2006/relationships/hyperlink" Target="http://www.consultant.ru/document/cons_doc_LAW_200731/3d0cac60971a511280cbba229d9b6329c07731f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8BBF68-69BB-4662-90AC-32EC9B5C3C0A}" type="doc">
      <dgm:prSet loTypeId="urn:microsoft.com/office/officeart/2005/8/layout/orgChart1" loCatId="hierarchy" qsTypeId="urn:microsoft.com/office/officeart/2005/8/quickstyle/simple1" qsCatId="simple" csTypeId="urn:microsoft.com/office/officeart/2005/8/colors/accent1_2" csCatId="accent1"/>
      <dgm:spPr/>
    </dgm:pt>
    <dgm:pt modelId="{166E4EEC-35D9-4FA4-8C5E-5197D64D821D}">
      <dgm:prSet/>
      <dgm:spPr/>
      <dgm:t>
        <a:bodyPr/>
        <a:lstStyle/>
        <a:p>
          <a:pPr marR="0" algn="ctr" rtl="0"/>
          <a:r>
            <a:rPr lang="ru-RU" baseline="0" smtClean="0">
              <a:latin typeface="Calibri"/>
            </a:rPr>
            <a:t>Основные проблемы эффективности деятельности ООО «УралСпецТех»</a:t>
          </a:r>
          <a:endParaRPr lang="ru-RU" smtClean="0"/>
        </a:p>
      </dgm:t>
    </dgm:pt>
    <dgm:pt modelId="{AFF33761-6CE8-4ED3-A17A-21FCC95D11F9}" type="parTrans" cxnId="{AEFC779B-A9AA-4C16-A7C0-E0E6876595C5}">
      <dgm:prSet/>
      <dgm:spPr/>
      <dgm:t>
        <a:bodyPr/>
        <a:lstStyle/>
        <a:p>
          <a:endParaRPr lang="ru-RU"/>
        </a:p>
      </dgm:t>
    </dgm:pt>
    <dgm:pt modelId="{C369A168-B2BB-4214-AF53-75E46043DB96}" type="sibTrans" cxnId="{AEFC779B-A9AA-4C16-A7C0-E0E6876595C5}">
      <dgm:prSet/>
      <dgm:spPr/>
      <dgm:t>
        <a:bodyPr/>
        <a:lstStyle/>
        <a:p>
          <a:endParaRPr lang="ru-RU"/>
        </a:p>
      </dgm:t>
    </dgm:pt>
    <dgm:pt modelId="{CFA00FA8-3529-49A4-A466-556F21A6E326}">
      <dgm:prSet/>
      <dgm:spPr/>
      <dgm:t>
        <a:bodyPr/>
        <a:lstStyle/>
        <a:p>
          <a:pPr marR="0" algn="ctr" rtl="0"/>
          <a:r>
            <a:rPr lang="ru-RU" baseline="0" smtClean="0">
              <a:latin typeface="Calibri"/>
            </a:rPr>
            <a:t>Высокая себестоимость услуг</a:t>
          </a:r>
          <a:endParaRPr lang="ru-RU" smtClean="0"/>
        </a:p>
      </dgm:t>
    </dgm:pt>
    <dgm:pt modelId="{2D196F96-7511-4311-929C-1B2868DD24EF}" type="parTrans" cxnId="{465C5CB3-4BA2-416A-BDB8-13198B51DA5D}">
      <dgm:prSet/>
      <dgm:spPr/>
      <dgm:t>
        <a:bodyPr/>
        <a:lstStyle/>
        <a:p>
          <a:endParaRPr lang="ru-RU"/>
        </a:p>
      </dgm:t>
    </dgm:pt>
    <dgm:pt modelId="{39BD4DB3-9C1D-42CF-B98D-47AB7F5CE53E}" type="sibTrans" cxnId="{465C5CB3-4BA2-416A-BDB8-13198B51DA5D}">
      <dgm:prSet/>
      <dgm:spPr/>
      <dgm:t>
        <a:bodyPr/>
        <a:lstStyle/>
        <a:p>
          <a:endParaRPr lang="ru-RU"/>
        </a:p>
      </dgm:t>
    </dgm:pt>
    <dgm:pt modelId="{EC2B67A6-32AE-4974-A270-4F849B95D286}">
      <dgm:prSet/>
      <dgm:spPr/>
      <dgm:t>
        <a:bodyPr/>
        <a:lstStyle/>
        <a:p>
          <a:pPr marR="0" algn="ctr" rtl="0"/>
          <a:r>
            <a:rPr lang="ru-RU" baseline="0" smtClean="0">
              <a:latin typeface="Calibri"/>
            </a:rPr>
            <a:t>Излишек </a:t>
          </a:r>
          <a:endParaRPr lang="ru-RU" baseline="0" smtClean="0">
            <a:latin typeface="Times New Roman"/>
          </a:endParaRPr>
        </a:p>
        <a:p>
          <a:pPr marR="0" algn="ctr" rtl="0"/>
          <a:r>
            <a:rPr lang="ru-RU" baseline="0" smtClean="0">
              <a:latin typeface="Calibri"/>
            </a:rPr>
            <a:t>запасов</a:t>
          </a:r>
          <a:endParaRPr lang="ru-RU" smtClean="0"/>
        </a:p>
      </dgm:t>
    </dgm:pt>
    <dgm:pt modelId="{AEB48317-4D5B-4D6A-8FAD-9F4FFE0AF733}" type="parTrans" cxnId="{F7FA1793-21BD-4CA2-ADD7-326AE4DF5BFA}">
      <dgm:prSet/>
      <dgm:spPr/>
      <dgm:t>
        <a:bodyPr/>
        <a:lstStyle/>
        <a:p>
          <a:endParaRPr lang="ru-RU"/>
        </a:p>
      </dgm:t>
    </dgm:pt>
    <dgm:pt modelId="{D076FF16-3D95-4332-9D5B-871ABF58ECC9}" type="sibTrans" cxnId="{F7FA1793-21BD-4CA2-ADD7-326AE4DF5BFA}">
      <dgm:prSet/>
      <dgm:spPr/>
      <dgm:t>
        <a:bodyPr/>
        <a:lstStyle/>
        <a:p>
          <a:endParaRPr lang="ru-RU"/>
        </a:p>
      </dgm:t>
    </dgm:pt>
    <dgm:pt modelId="{8270709C-8343-4B2F-8AB4-A2EC5CB10CC5}">
      <dgm:prSet/>
      <dgm:spPr/>
      <dgm:t>
        <a:bodyPr/>
        <a:lstStyle/>
        <a:p>
          <a:pPr marR="0" algn="ctr" rtl="0"/>
          <a:r>
            <a:rPr lang="ru-RU" baseline="0" smtClean="0">
              <a:latin typeface="Calibri"/>
            </a:rPr>
            <a:t>Рост </a:t>
          </a:r>
          <a:endParaRPr lang="ru-RU" baseline="0" smtClean="0">
            <a:latin typeface="Times New Roman"/>
          </a:endParaRPr>
        </a:p>
        <a:p>
          <a:pPr marR="0" algn="ctr" rtl="0"/>
          <a:r>
            <a:rPr lang="ru-RU" baseline="0" smtClean="0">
              <a:latin typeface="Calibri"/>
            </a:rPr>
            <a:t>дебиторской</a:t>
          </a:r>
          <a:endParaRPr lang="ru-RU" baseline="0" smtClean="0">
            <a:latin typeface="Times New Roman"/>
          </a:endParaRPr>
        </a:p>
        <a:p>
          <a:pPr marR="0" algn="ctr" rtl="0"/>
          <a:r>
            <a:rPr lang="ru-RU" baseline="0" smtClean="0">
              <a:latin typeface="Calibri"/>
            </a:rPr>
            <a:t> задолженности</a:t>
          </a:r>
          <a:endParaRPr lang="ru-RU" smtClean="0"/>
        </a:p>
      </dgm:t>
    </dgm:pt>
    <dgm:pt modelId="{42E81A85-F9BD-4E57-A72B-666CAB52FEDC}" type="parTrans" cxnId="{49197E19-055D-480C-B587-9139E3FCAA6C}">
      <dgm:prSet/>
      <dgm:spPr/>
      <dgm:t>
        <a:bodyPr/>
        <a:lstStyle/>
        <a:p>
          <a:endParaRPr lang="ru-RU"/>
        </a:p>
      </dgm:t>
    </dgm:pt>
    <dgm:pt modelId="{583E65DE-4F83-49DC-8E6B-BDAF85F5FB44}" type="sibTrans" cxnId="{49197E19-055D-480C-B587-9139E3FCAA6C}">
      <dgm:prSet/>
      <dgm:spPr/>
      <dgm:t>
        <a:bodyPr/>
        <a:lstStyle/>
        <a:p>
          <a:endParaRPr lang="ru-RU"/>
        </a:p>
      </dgm:t>
    </dgm:pt>
    <dgm:pt modelId="{CC1979FC-5D41-474A-AB46-7034BCE413ED}">
      <dgm:prSet/>
      <dgm:spPr/>
      <dgm:t>
        <a:bodyPr/>
        <a:lstStyle/>
        <a:p>
          <a:pPr marR="0" algn="ctr" rtl="0"/>
          <a:r>
            <a:rPr lang="ru-RU" baseline="0" smtClean="0">
              <a:latin typeface="Calibri"/>
            </a:rPr>
            <a:t>Низкая </a:t>
          </a:r>
          <a:endParaRPr lang="ru-RU" baseline="0" smtClean="0">
            <a:latin typeface="Times New Roman"/>
          </a:endParaRPr>
        </a:p>
        <a:p>
          <a:pPr marR="0" algn="ctr" rtl="0"/>
          <a:r>
            <a:rPr lang="ru-RU" baseline="0" smtClean="0">
              <a:latin typeface="Calibri"/>
            </a:rPr>
            <a:t>эффективность использования фонда рабочего времени</a:t>
          </a:r>
          <a:endParaRPr lang="ru-RU" smtClean="0"/>
        </a:p>
      </dgm:t>
    </dgm:pt>
    <dgm:pt modelId="{44A598D5-0546-4294-9C8C-6A4C9522C05D}" type="parTrans" cxnId="{1B6ED6F4-BB94-4655-A878-6EB611051E4F}">
      <dgm:prSet/>
      <dgm:spPr/>
      <dgm:t>
        <a:bodyPr/>
        <a:lstStyle/>
        <a:p>
          <a:endParaRPr lang="ru-RU"/>
        </a:p>
      </dgm:t>
    </dgm:pt>
    <dgm:pt modelId="{F2EFCE75-262D-4D0C-A868-804B64A98AD3}" type="sibTrans" cxnId="{1B6ED6F4-BB94-4655-A878-6EB611051E4F}">
      <dgm:prSet/>
      <dgm:spPr/>
      <dgm:t>
        <a:bodyPr/>
        <a:lstStyle/>
        <a:p>
          <a:endParaRPr lang="ru-RU"/>
        </a:p>
      </dgm:t>
    </dgm:pt>
    <dgm:pt modelId="{0B814542-B682-4A93-9C20-136714771FA9}" type="pres">
      <dgm:prSet presAssocID="{6E8BBF68-69BB-4662-90AC-32EC9B5C3C0A}" presName="hierChild1" presStyleCnt="0">
        <dgm:presLayoutVars>
          <dgm:orgChart val="1"/>
          <dgm:chPref val="1"/>
          <dgm:dir/>
          <dgm:animOne val="branch"/>
          <dgm:animLvl val="lvl"/>
          <dgm:resizeHandles/>
        </dgm:presLayoutVars>
      </dgm:prSet>
      <dgm:spPr/>
    </dgm:pt>
    <dgm:pt modelId="{3552987A-DB65-4C60-8E84-ABFD933486CD}" type="pres">
      <dgm:prSet presAssocID="{166E4EEC-35D9-4FA4-8C5E-5197D64D821D}" presName="hierRoot1" presStyleCnt="0">
        <dgm:presLayoutVars>
          <dgm:hierBranch/>
        </dgm:presLayoutVars>
      </dgm:prSet>
      <dgm:spPr/>
    </dgm:pt>
    <dgm:pt modelId="{288A39B5-422A-4A71-93F4-EBA1041C00FF}" type="pres">
      <dgm:prSet presAssocID="{166E4EEC-35D9-4FA4-8C5E-5197D64D821D}" presName="rootComposite1" presStyleCnt="0"/>
      <dgm:spPr/>
    </dgm:pt>
    <dgm:pt modelId="{3CEAF51B-6E8E-49E2-984C-3A4576D2DB08}" type="pres">
      <dgm:prSet presAssocID="{166E4EEC-35D9-4FA4-8C5E-5197D64D821D}" presName="rootText1" presStyleLbl="node0" presStyleIdx="0" presStyleCnt="1">
        <dgm:presLayoutVars>
          <dgm:chPref val="3"/>
        </dgm:presLayoutVars>
      </dgm:prSet>
      <dgm:spPr/>
      <dgm:t>
        <a:bodyPr/>
        <a:lstStyle/>
        <a:p>
          <a:endParaRPr lang="ru-RU"/>
        </a:p>
      </dgm:t>
    </dgm:pt>
    <dgm:pt modelId="{DC694445-6BB8-49C0-AC62-D84043C51CA6}" type="pres">
      <dgm:prSet presAssocID="{166E4EEC-35D9-4FA4-8C5E-5197D64D821D}" presName="rootConnector1" presStyleLbl="node1" presStyleIdx="0" presStyleCnt="0"/>
      <dgm:spPr/>
      <dgm:t>
        <a:bodyPr/>
        <a:lstStyle/>
        <a:p>
          <a:endParaRPr lang="ru-RU"/>
        </a:p>
      </dgm:t>
    </dgm:pt>
    <dgm:pt modelId="{72FB6424-E871-44D3-B3AB-C4F676F11BF1}" type="pres">
      <dgm:prSet presAssocID="{166E4EEC-35D9-4FA4-8C5E-5197D64D821D}" presName="hierChild2" presStyleCnt="0"/>
      <dgm:spPr/>
    </dgm:pt>
    <dgm:pt modelId="{DD3A3535-31DE-4FB7-8B76-DB2CAA1C085D}" type="pres">
      <dgm:prSet presAssocID="{2D196F96-7511-4311-929C-1B2868DD24EF}" presName="Name35" presStyleLbl="parChTrans1D2" presStyleIdx="0" presStyleCnt="4"/>
      <dgm:spPr/>
      <dgm:t>
        <a:bodyPr/>
        <a:lstStyle/>
        <a:p>
          <a:endParaRPr lang="ru-RU"/>
        </a:p>
      </dgm:t>
    </dgm:pt>
    <dgm:pt modelId="{4B7C6A12-5942-44C9-9BC2-E80F6D75D52F}" type="pres">
      <dgm:prSet presAssocID="{CFA00FA8-3529-49A4-A466-556F21A6E326}" presName="hierRoot2" presStyleCnt="0">
        <dgm:presLayoutVars>
          <dgm:hierBranch/>
        </dgm:presLayoutVars>
      </dgm:prSet>
      <dgm:spPr/>
    </dgm:pt>
    <dgm:pt modelId="{B6A362E8-D85A-4C91-B2EE-622F2DA6543F}" type="pres">
      <dgm:prSet presAssocID="{CFA00FA8-3529-49A4-A466-556F21A6E326}" presName="rootComposite" presStyleCnt="0"/>
      <dgm:spPr/>
    </dgm:pt>
    <dgm:pt modelId="{2643369A-DE74-467A-B7FB-4F819A6D5379}" type="pres">
      <dgm:prSet presAssocID="{CFA00FA8-3529-49A4-A466-556F21A6E326}" presName="rootText" presStyleLbl="node2" presStyleIdx="0" presStyleCnt="4">
        <dgm:presLayoutVars>
          <dgm:chPref val="3"/>
        </dgm:presLayoutVars>
      </dgm:prSet>
      <dgm:spPr/>
      <dgm:t>
        <a:bodyPr/>
        <a:lstStyle/>
        <a:p>
          <a:endParaRPr lang="ru-RU"/>
        </a:p>
      </dgm:t>
    </dgm:pt>
    <dgm:pt modelId="{B6995508-7F3B-4A44-95BB-44C108422D12}" type="pres">
      <dgm:prSet presAssocID="{CFA00FA8-3529-49A4-A466-556F21A6E326}" presName="rootConnector" presStyleLbl="node2" presStyleIdx="0" presStyleCnt="4"/>
      <dgm:spPr/>
      <dgm:t>
        <a:bodyPr/>
        <a:lstStyle/>
        <a:p>
          <a:endParaRPr lang="ru-RU"/>
        </a:p>
      </dgm:t>
    </dgm:pt>
    <dgm:pt modelId="{AEEA2562-A098-4FA1-94FD-C4E581AD52E9}" type="pres">
      <dgm:prSet presAssocID="{CFA00FA8-3529-49A4-A466-556F21A6E326}" presName="hierChild4" presStyleCnt="0"/>
      <dgm:spPr/>
    </dgm:pt>
    <dgm:pt modelId="{75299CEF-DD8B-4F12-A107-8A398749CB30}" type="pres">
      <dgm:prSet presAssocID="{CFA00FA8-3529-49A4-A466-556F21A6E326}" presName="hierChild5" presStyleCnt="0"/>
      <dgm:spPr/>
    </dgm:pt>
    <dgm:pt modelId="{6F560C15-E5E9-4B75-BC01-3435ADB9A1DD}" type="pres">
      <dgm:prSet presAssocID="{AEB48317-4D5B-4D6A-8FAD-9F4FFE0AF733}" presName="Name35" presStyleLbl="parChTrans1D2" presStyleIdx="1" presStyleCnt="4"/>
      <dgm:spPr/>
      <dgm:t>
        <a:bodyPr/>
        <a:lstStyle/>
        <a:p>
          <a:endParaRPr lang="ru-RU"/>
        </a:p>
      </dgm:t>
    </dgm:pt>
    <dgm:pt modelId="{792609D0-F617-44BD-83B6-1065C13F4C49}" type="pres">
      <dgm:prSet presAssocID="{EC2B67A6-32AE-4974-A270-4F849B95D286}" presName="hierRoot2" presStyleCnt="0">
        <dgm:presLayoutVars>
          <dgm:hierBranch/>
        </dgm:presLayoutVars>
      </dgm:prSet>
      <dgm:spPr/>
    </dgm:pt>
    <dgm:pt modelId="{3C652229-9061-4D28-B894-A8C633375889}" type="pres">
      <dgm:prSet presAssocID="{EC2B67A6-32AE-4974-A270-4F849B95D286}" presName="rootComposite" presStyleCnt="0"/>
      <dgm:spPr/>
    </dgm:pt>
    <dgm:pt modelId="{9FF447C6-0673-408C-B975-7806CE4A9B4A}" type="pres">
      <dgm:prSet presAssocID="{EC2B67A6-32AE-4974-A270-4F849B95D286}" presName="rootText" presStyleLbl="node2" presStyleIdx="1" presStyleCnt="4">
        <dgm:presLayoutVars>
          <dgm:chPref val="3"/>
        </dgm:presLayoutVars>
      </dgm:prSet>
      <dgm:spPr/>
      <dgm:t>
        <a:bodyPr/>
        <a:lstStyle/>
        <a:p>
          <a:endParaRPr lang="ru-RU"/>
        </a:p>
      </dgm:t>
    </dgm:pt>
    <dgm:pt modelId="{B6085DB6-C92D-47A8-805C-CA9569935A52}" type="pres">
      <dgm:prSet presAssocID="{EC2B67A6-32AE-4974-A270-4F849B95D286}" presName="rootConnector" presStyleLbl="node2" presStyleIdx="1" presStyleCnt="4"/>
      <dgm:spPr/>
      <dgm:t>
        <a:bodyPr/>
        <a:lstStyle/>
        <a:p>
          <a:endParaRPr lang="ru-RU"/>
        </a:p>
      </dgm:t>
    </dgm:pt>
    <dgm:pt modelId="{D72C9DE0-CF86-4400-A784-F6CC387CDF07}" type="pres">
      <dgm:prSet presAssocID="{EC2B67A6-32AE-4974-A270-4F849B95D286}" presName="hierChild4" presStyleCnt="0"/>
      <dgm:spPr/>
    </dgm:pt>
    <dgm:pt modelId="{E19BB115-0397-46CF-9AA3-557080DAF03B}" type="pres">
      <dgm:prSet presAssocID="{EC2B67A6-32AE-4974-A270-4F849B95D286}" presName="hierChild5" presStyleCnt="0"/>
      <dgm:spPr/>
    </dgm:pt>
    <dgm:pt modelId="{2B518772-5883-430F-8BBC-69B921971BAA}" type="pres">
      <dgm:prSet presAssocID="{42E81A85-F9BD-4E57-A72B-666CAB52FEDC}" presName="Name35" presStyleLbl="parChTrans1D2" presStyleIdx="2" presStyleCnt="4"/>
      <dgm:spPr/>
      <dgm:t>
        <a:bodyPr/>
        <a:lstStyle/>
        <a:p>
          <a:endParaRPr lang="ru-RU"/>
        </a:p>
      </dgm:t>
    </dgm:pt>
    <dgm:pt modelId="{095A5C3E-2207-484E-B2DC-2F31FE18FFAA}" type="pres">
      <dgm:prSet presAssocID="{8270709C-8343-4B2F-8AB4-A2EC5CB10CC5}" presName="hierRoot2" presStyleCnt="0">
        <dgm:presLayoutVars>
          <dgm:hierBranch/>
        </dgm:presLayoutVars>
      </dgm:prSet>
      <dgm:spPr/>
    </dgm:pt>
    <dgm:pt modelId="{C868A5EA-346F-4D83-8DAC-F9FBC79FF0DF}" type="pres">
      <dgm:prSet presAssocID="{8270709C-8343-4B2F-8AB4-A2EC5CB10CC5}" presName="rootComposite" presStyleCnt="0"/>
      <dgm:spPr/>
    </dgm:pt>
    <dgm:pt modelId="{FDAE3992-4C60-46D1-A51C-D7301134480C}" type="pres">
      <dgm:prSet presAssocID="{8270709C-8343-4B2F-8AB4-A2EC5CB10CC5}" presName="rootText" presStyleLbl="node2" presStyleIdx="2" presStyleCnt="4">
        <dgm:presLayoutVars>
          <dgm:chPref val="3"/>
        </dgm:presLayoutVars>
      </dgm:prSet>
      <dgm:spPr/>
      <dgm:t>
        <a:bodyPr/>
        <a:lstStyle/>
        <a:p>
          <a:endParaRPr lang="ru-RU"/>
        </a:p>
      </dgm:t>
    </dgm:pt>
    <dgm:pt modelId="{3BED4CFD-696A-4A52-BB93-4054E11EB7AD}" type="pres">
      <dgm:prSet presAssocID="{8270709C-8343-4B2F-8AB4-A2EC5CB10CC5}" presName="rootConnector" presStyleLbl="node2" presStyleIdx="2" presStyleCnt="4"/>
      <dgm:spPr/>
      <dgm:t>
        <a:bodyPr/>
        <a:lstStyle/>
        <a:p>
          <a:endParaRPr lang="ru-RU"/>
        </a:p>
      </dgm:t>
    </dgm:pt>
    <dgm:pt modelId="{62AFE918-3204-4EAC-AC12-A47E72421A1A}" type="pres">
      <dgm:prSet presAssocID="{8270709C-8343-4B2F-8AB4-A2EC5CB10CC5}" presName="hierChild4" presStyleCnt="0"/>
      <dgm:spPr/>
    </dgm:pt>
    <dgm:pt modelId="{23892BA3-B62B-481F-993D-697235A92BB0}" type="pres">
      <dgm:prSet presAssocID="{8270709C-8343-4B2F-8AB4-A2EC5CB10CC5}" presName="hierChild5" presStyleCnt="0"/>
      <dgm:spPr/>
    </dgm:pt>
    <dgm:pt modelId="{AC4298C6-D32B-4D6F-8F6D-A9AFC26D853C}" type="pres">
      <dgm:prSet presAssocID="{44A598D5-0546-4294-9C8C-6A4C9522C05D}" presName="Name35" presStyleLbl="parChTrans1D2" presStyleIdx="3" presStyleCnt="4"/>
      <dgm:spPr/>
      <dgm:t>
        <a:bodyPr/>
        <a:lstStyle/>
        <a:p>
          <a:endParaRPr lang="ru-RU"/>
        </a:p>
      </dgm:t>
    </dgm:pt>
    <dgm:pt modelId="{D2D26CE7-2E92-4B35-985C-3E88B8236276}" type="pres">
      <dgm:prSet presAssocID="{CC1979FC-5D41-474A-AB46-7034BCE413ED}" presName="hierRoot2" presStyleCnt="0">
        <dgm:presLayoutVars>
          <dgm:hierBranch/>
        </dgm:presLayoutVars>
      </dgm:prSet>
      <dgm:spPr/>
    </dgm:pt>
    <dgm:pt modelId="{04688955-B369-4A80-8A0A-142FAE98ECB9}" type="pres">
      <dgm:prSet presAssocID="{CC1979FC-5D41-474A-AB46-7034BCE413ED}" presName="rootComposite" presStyleCnt="0"/>
      <dgm:spPr/>
    </dgm:pt>
    <dgm:pt modelId="{1849056D-B424-47A9-82AF-1A92C024ED82}" type="pres">
      <dgm:prSet presAssocID="{CC1979FC-5D41-474A-AB46-7034BCE413ED}" presName="rootText" presStyleLbl="node2" presStyleIdx="3" presStyleCnt="4">
        <dgm:presLayoutVars>
          <dgm:chPref val="3"/>
        </dgm:presLayoutVars>
      </dgm:prSet>
      <dgm:spPr/>
      <dgm:t>
        <a:bodyPr/>
        <a:lstStyle/>
        <a:p>
          <a:endParaRPr lang="ru-RU"/>
        </a:p>
      </dgm:t>
    </dgm:pt>
    <dgm:pt modelId="{963387EF-A1EE-4694-90BD-6741807017F2}" type="pres">
      <dgm:prSet presAssocID="{CC1979FC-5D41-474A-AB46-7034BCE413ED}" presName="rootConnector" presStyleLbl="node2" presStyleIdx="3" presStyleCnt="4"/>
      <dgm:spPr/>
      <dgm:t>
        <a:bodyPr/>
        <a:lstStyle/>
        <a:p>
          <a:endParaRPr lang="ru-RU"/>
        </a:p>
      </dgm:t>
    </dgm:pt>
    <dgm:pt modelId="{BED3972C-DBE8-4FF5-B662-B5E256667A10}" type="pres">
      <dgm:prSet presAssocID="{CC1979FC-5D41-474A-AB46-7034BCE413ED}" presName="hierChild4" presStyleCnt="0"/>
      <dgm:spPr/>
    </dgm:pt>
    <dgm:pt modelId="{384D67A5-E16A-4514-86CA-51840C208CA3}" type="pres">
      <dgm:prSet presAssocID="{CC1979FC-5D41-474A-AB46-7034BCE413ED}" presName="hierChild5" presStyleCnt="0"/>
      <dgm:spPr/>
    </dgm:pt>
    <dgm:pt modelId="{57F60330-182B-4C37-916B-CADAD693E2FC}" type="pres">
      <dgm:prSet presAssocID="{166E4EEC-35D9-4FA4-8C5E-5197D64D821D}" presName="hierChild3" presStyleCnt="0"/>
      <dgm:spPr/>
    </dgm:pt>
  </dgm:ptLst>
  <dgm:cxnLst>
    <dgm:cxn modelId="{43FEB70D-1101-44E3-B4A8-A8A9FB1EA8BD}" type="presOf" srcId="{EC2B67A6-32AE-4974-A270-4F849B95D286}" destId="{B6085DB6-C92D-47A8-805C-CA9569935A52}" srcOrd="1" destOrd="0" presId="urn:microsoft.com/office/officeart/2005/8/layout/orgChart1"/>
    <dgm:cxn modelId="{B4A03E93-C605-4038-A3C7-2583E8DD38B5}" type="presOf" srcId="{6E8BBF68-69BB-4662-90AC-32EC9B5C3C0A}" destId="{0B814542-B682-4A93-9C20-136714771FA9}" srcOrd="0" destOrd="0" presId="urn:microsoft.com/office/officeart/2005/8/layout/orgChart1"/>
    <dgm:cxn modelId="{C1ACCB64-F97F-4059-AAC6-4F1007ED1538}" type="presOf" srcId="{CC1979FC-5D41-474A-AB46-7034BCE413ED}" destId="{1849056D-B424-47A9-82AF-1A92C024ED82}" srcOrd="0" destOrd="0" presId="urn:microsoft.com/office/officeart/2005/8/layout/orgChart1"/>
    <dgm:cxn modelId="{55BABC01-E36A-4A31-A22B-4ADF868F68A1}" type="presOf" srcId="{166E4EEC-35D9-4FA4-8C5E-5197D64D821D}" destId="{DC694445-6BB8-49C0-AC62-D84043C51CA6}" srcOrd="1" destOrd="0" presId="urn:microsoft.com/office/officeart/2005/8/layout/orgChart1"/>
    <dgm:cxn modelId="{C187F46B-3673-430D-BF08-22645B86B5C0}" type="presOf" srcId="{44A598D5-0546-4294-9C8C-6A4C9522C05D}" destId="{AC4298C6-D32B-4D6F-8F6D-A9AFC26D853C}" srcOrd="0" destOrd="0" presId="urn:microsoft.com/office/officeart/2005/8/layout/orgChart1"/>
    <dgm:cxn modelId="{2588E826-014A-42B5-9AC3-0B92C3964C4C}" type="presOf" srcId="{EC2B67A6-32AE-4974-A270-4F849B95D286}" destId="{9FF447C6-0673-408C-B975-7806CE4A9B4A}" srcOrd="0" destOrd="0" presId="urn:microsoft.com/office/officeart/2005/8/layout/orgChart1"/>
    <dgm:cxn modelId="{871D6CB5-131D-4A71-B77D-3D65E6F9EFFF}" type="presOf" srcId="{CFA00FA8-3529-49A4-A466-556F21A6E326}" destId="{2643369A-DE74-467A-B7FB-4F819A6D5379}" srcOrd="0" destOrd="0" presId="urn:microsoft.com/office/officeart/2005/8/layout/orgChart1"/>
    <dgm:cxn modelId="{5A9E9F38-9559-45DA-BBA0-1406700370A1}" type="presOf" srcId="{166E4EEC-35D9-4FA4-8C5E-5197D64D821D}" destId="{3CEAF51B-6E8E-49E2-984C-3A4576D2DB08}" srcOrd="0" destOrd="0" presId="urn:microsoft.com/office/officeart/2005/8/layout/orgChart1"/>
    <dgm:cxn modelId="{1B6ED6F4-BB94-4655-A878-6EB611051E4F}" srcId="{166E4EEC-35D9-4FA4-8C5E-5197D64D821D}" destId="{CC1979FC-5D41-474A-AB46-7034BCE413ED}" srcOrd="3" destOrd="0" parTransId="{44A598D5-0546-4294-9C8C-6A4C9522C05D}" sibTransId="{F2EFCE75-262D-4D0C-A868-804B64A98AD3}"/>
    <dgm:cxn modelId="{465C5CB3-4BA2-416A-BDB8-13198B51DA5D}" srcId="{166E4EEC-35D9-4FA4-8C5E-5197D64D821D}" destId="{CFA00FA8-3529-49A4-A466-556F21A6E326}" srcOrd="0" destOrd="0" parTransId="{2D196F96-7511-4311-929C-1B2868DD24EF}" sibTransId="{39BD4DB3-9C1D-42CF-B98D-47AB7F5CE53E}"/>
    <dgm:cxn modelId="{B2911992-43BD-48F9-ADC3-06B268DB92E0}" type="presOf" srcId="{2D196F96-7511-4311-929C-1B2868DD24EF}" destId="{DD3A3535-31DE-4FB7-8B76-DB2CAA1C085D}" srcOrd="0" destOrd="0" presId="urn:microsoft.com/office/officeart/2005/8/layout/orgChart1"/>
    <dgm:cxn modelId="{EE26BE51-B7D0-4190-9D19-BB2D0E1CC31F}" type="presOf" srcId="{CFA00FA8-3529-49A4-A466-556F21A6E326}" destId="{B6995508-7F3B-4A44-95BB-44C108422D12}" srcOrd="1" destOrd="0" presId="urn:microsoft.com/office/officeart/2005/8/layout/orgChart1"/>
    <dgm:cxn modelId="{2442D9C0-3B81-4672-8F88-046B56114FCD}" type="presOf" srcId="{CC1979FC-5D41-474A-AB46-7034BCE413ED}" destId="{963387EF-A1EE-4694-90BD-6741807017F2}" srcOrd="1" destOrd="0" presId="urn:microsoft.com/office/officeart/2005/8/layout/orgChart1"/>
    <dgm:cxn modelId="{AEFC779B-A9AA-4C16-A7C0-E0E6876595C5}" srcId="{6E8BBF68-69BB-4662-90AC-32EC9B5C3C0A}" destId="{166E4EEC-35D9-4FA4-8C5E-5197D64D821D}" srcOrd="0" destOrd="0" parTransId="{AFF33761-6CE8-4ED3-A17A-21FCC95D11F9}" sibTransId="{C369A168-B2BB-4214-AF53-75E46043DB96}"/>
    <dgm:cxn modelId="{17C1C91B-EE13-495B-B952-1DD419626290}" type="presOf" srcId="{8270709C-8343-4B2F-8AB4-A2EC5CB10CC5}" destId="{FDAE3992-4C60-46D1-A51C-D7301134480C}" srcOrd="0" destOrd="0" presId="urn:microsoft.com/office/officeart/2005/8/layout/orgChart1"/>
    <dgm:cxn modelId="{F7FA1793-21BD-4CA2-ADD7-326AE4DF5BFA}" srcId="{166E4EEC-35D9-4FA4-8C5E-5197D64D821D}" destId="{EC2B67A6-32AE-4974-A270-4F849B95D286}" srcOrd="1" destOrd="0" parTransId="{AEB48317-4D5B-4D6A-8FAD-9F4FFE0AF733}" sibTransId="{D076FF16-3D95-4332-9D5B-871ABF58ECC9}"/>
    <dgm:cxn modelId="{6A32B0BE-D0E6-4C83-963C-F8DB1D7895A4}" type="presOf" srcId="{AEB48317-4D5B-4D6A-8FAD-9F4FFE0AF733}" destId="{6F560C15-E5E9-4B75-BC01-3435ADB9A1DD}" srcOrd="0" destOrd="0" presId="urn:microsoft.com/office/officeart/2005/8/layout/orgChart1"/>
    <dgm:cxn modelId="{37FC4B49-AFC7-4278-904E-F50913BD36AC}" type="presOf" srcId="{8270709C-8343-4B2F-8AB4-A2EC5CB10CC5}" destId="{3BED4CFD-696A-4A52-BB93-4054E11EB7AD}" srcOrd="1" destOrd="0" presId="urn:microsoft.com/office/officeart/2005/8/layout/orgChart1"/>
    <dgm:cxn modelId="{E4727C29-F35B-41A6-B568-A74E538ACEBA}" type="presOf" srcId="{42E81A85-F9BD-4E57-A72B-666CAB52FEDC}" destId="{2B518772-5883-430F-8BBC-69B921971BAA}" srcOrd="0" destOrd="0" presId="urn:microsoft.com/office/officeart/2005/8/layout/orgChart1"/>
    <dgm:cxn modelId="{49197E19-055D-480C-B587-9139E3FCAA6C}" srcId="{166E4EEC-35D9-4FA4-8C5E-5197D64D821D}" destId="{8270709C-8343-4B2F-8AB4-A2EC5CB10CC5}" srcOrd="2" destOrd="0" parTransId="{42E81A85-F9BD-4E57-A72B-666CAB52FEDC}" sibTransId="{583E65DE-4F83-49DC-8E6B-BDAF85F5FB44}"/>
    <dgm:cxn modelId="{BBEC6E17-2052-44FB-B2BD-19956CDBBBFE}" type="presParOf" srcId="{0B814542-B682-4A93-9C20-136714771FA9}" destId="{3552987A-DB65-4C60-8E84-ABFD933486CD}" srcOrd="0" destOrd="0" presId="urn:microsoft.com/office/officeart/2005/8/layout/orgChart1"/>
    <dgm:cxn modelId="{91B7F272-81F4-48A4-AD12-390AD219935F}" type="presParOf" srcId="{3552987A-DB65-4C60-8E84-ABFD933486CD}" destId="{288A39B5-422A-4A71-93F4-EBA1041C00FF}" srcOrd="0" destOrd="0" presId="urn:microsoft.com/office/officeart/2005/8/layout/orgChart1"/>
    <dgm:cxn modelId="{EBE6D1C6-2A92-4527-9323-C24B9F005D40}" type="presParOf" srcId="{288A39B5-422A-4A71-93F4-EBA1041C00FF}" destId="{3CEAF51B-6E8E-49E2-984C-3A4576D2DB08}" srcOrd="0" destOrd="0" presId="urn:microsoft.com/office/officeart/2005/8/layout/orgChart1"/>
    <dgm:cxn modelId="{4C04B059-BD36-4227-B739-39B399267EE7}" type="presParOf" srcId="{288A39B5-422A-4A71-93F4-EBA1041C00FF}" destId="{DC694445-6BB8-49C0-AC62-D84043C51CA6}" srcOrd="1" destOrd="0" presId="urn:microsoft.com/office/officeart/2005/8/layout/orgChart1"/>
    <dgm:cxn modelId="{DFEC929A-34EA-4BBE-93D2-1E718F9B6147}" type="presParOf" srcId="{3552987A-DB65-4C60-8E84-ABFD933486CD}" destId="{72FB6424-E871-44D3-B3AB-C4F676F11BF1}" srcOrd="1" destOrd="0" presId="urn:microsoft.com/office/officeart/2005/8/layout/orgChart1"/>
    <dgm:cxn modelId="{69F45E34-2455-4F1C-B952-2B07DF83A4C3}" type="presParOf" srcId="{72FB6424-E871-44D3-B3AB-C4F676F11BF1}" destId="{DD3A3535-31DE-4FB7-8B76-DB2CAA1C085D}" srcOrd="0" destOrd="0" presId="urn:microsoft.com/office/officeart/2005/8/layout/orgChart1"/>
    <dgm:cxn modelId="{EDC15BA8-3495-486F-B854-953C4BDFE1ED}" type="presParOf" srcId="{72FB6424-E871-44D3-B3AB-C4F676F11BF1}" destId="{4B7C6A12-5942-44C9-9BC2-E80F6D75D52F}" srcOrd="1" destOrd="0" presId="urn:microsoft.com/office/officeart/2005/8/layout/orgChart1"/>
    <dgm:cxn modelId="{16C1C172-FB79-4173-A083-30A0025EC8E5}" type="presParOf" srcId="{4B7C6A12-5942-44C9-9BC2-E80F6D75D52F}" destId="{B6A362E8-D85A-4C91-B2EE-622F2DA6543F}" srcOrd="0" destOrd="0" presId="urn:microsoft.com/office/officeart/2005/8/layout/orgChart1"/>
    <dgm:cxn modelId="{753E8047-C464-4923-BE2D-BA72E63CF996}" type="presParOf" srcId="{B6A362E8-D85A-4C91-B2EE-622F2DA6543F}" destId="{2643369A-DE74-467A-B7FB-4F819A6D5379}" srcOrd="0" destOrd="0" presId="urn:microsoft.com/office/officeart/2005/8/layout/orgChart1"/>
    <dgm:cxn modelId="{0D560028-7DBA-486B-BBC8-970263C772B0}" type="presParOf" srcId="{B6A362E8-D85A-4C91-B2EE-622F2DA6543F}" destId="{B6995508-7F3B-4A44-95BB-44C108422D12}" srcOrd="1" destOrd="0" presId="urn:microsoft.com/office/officeart/2005/8/layout/orgChart1"/>
    <dgm:cxn modelId="{586714D7-8F05-4235-85AF-7E3531D2A754}" type="presParOf" srcId="{4B7C6A12-5942-44C9-9BC2-E80F6D75D52F}" destId="{AEEA2562-A098-4FA1-94FD-C4E581AD52E9}" srcOrd="1" destOrd="0" presId="urn:microsoft.com/office/officeart/2005/8/layout/orgChart1"/>
    <dgm:cxn modelId="{F03DA076-72DC-474D-9DDF-F4BDFC39954B}" type="presParOf" srcId="{4B7C6A12-5942-44C9-9BC2-E80F6D75D52F}" destId="{75299CEF-DD8B-4F12-A107-8A398749CB30}" srcOrd="2" destOrd="0" presId="urn:microsoft.com/office/officeart/2005/8/layout/orgChart1"/>
    <dgm:cxn modelId="{47FBE8A2-2239-4751-9097-0EF392F2E00F}" type="presParOf" srcId="{72FB6424-E871-44D3-B3AB-C4F676F11BF1}" destId="{6F560C15-E5E9-4B75-BC01-3435ADB9A1DD}" srcOrd="2" destOrd="0" presId="urn:microsoft.com/office/officeart/2005/8/layout/orgChart1"/>
    <dgm:cxn modelId="{EB635FF2-FCC3-4BA5-9EE7-2F561203C721}" type="presParOf" srcId="{72FB6424-E871-44D3-B3AB-C4F676F11BF1}" destId="{792609D0-F617-44BD-83B6-1065C13F4C49}" srcOrd="3" destOrd="0" presId="urn:microsoft.com/office/officeart/2005/8/layout/orgChart1"/>
    <dgm:cxn modelId="{BE20FC4D-43D8-491B-9DB5-FDC17858E2EC}" type="presParOf" srcId="{792609D0-F617-44BD-83B6-1065C13F4C49}" destId="{3C652229-9061-4D28-B894-A8C633375889}" srcOrd="0" destOrd="0" presId="urn:microsoft.com/office/officeart/2005/8/layout/orgChart1"/>
    <dgm:cxn modelId="{FE55E586-735C-4EDB-A8F3-429960590A04}" type="presParOf" srcId="{3C652229-9061-4D28-B894-A8C633375889}" destId="{9FF447C6-0673-408C-B975-7806CE4A9B4A}" srcOrd="0" destOrd="0" presId="urn:microsoft.com/office/officeart/2005/8/layout/orgChart1"/>
    <dgm:cxn modelId="{1C5D937F-A3BE-4062-8B7A-86A7E5B2B8E1}" type="presParOf" srcId="{3C652229-9061-4D28-B894-A8C633375889}" destId="{B6085DB6-C92D-47A8-805C-CA9569935A52}" srcOrd="1" destOrd="0" presId="urn:microsoft.com/office/officeart/2005/8/layout/orgChart1"/>
    <dgm:cxn modelId="{C92FB5A9-067D-4E3C-9B10-EDD39A0E22BC}" type="presParOf" srcId="{792609D0-F617-44BD-83B6-1065C13F4C49}" destId="{D72C9DE0-CF86-4400-A784-F6CC387CDF07}" srcOrd="1" destOrd="0" presId="urn:microsoft.com/office/officeart/2005/8/layout/orgChart1"/>
    <dgm:cxn modelId="{0BCD39DA-B304-41A5-924B-59FF880E1B57}" type="presParOf" srcId="{792609D0-F617-44BD-83B6-1065C13F4C49}" destId="{E19BB115-0397-46CF-9AA3-557080DAF03B}" srcOrd="2" destOrd="0" presId="urn:microsoft.com/office/officeart/2005/8/layout/orgChart1"/>
    <dgm:cxn modelId="{FE703379-DD30-4915-975A-2BBF441026E8}" type="presParOf" srcId="{72FB6424-E871-44D3-B3AB-C4F676F11BF1}" destId="{2B518772-5883-430F-8BBC-69B921971BAA}" srcOrd="4" destOrd="0" presId="urn:microsoft.com/office/officeart/2005/8/layout/orgChart1"/>
    <dgm:cxn modelId="{FA3F1205-09AA-41D4-97E7-1456BC3EC5B2}" type="presParOf" srcId="{72FB6424-E871-44D3-B3AB-C4F676F11BF1}" destId="{095A5C3E-2207-484E-B2DC-2F31FE18FFAA}" srcOrd="5" destOrd="0" presId="urn:microsoft.com/office/officeart/2005/8/layout/orgChart1"/>
    <dgm:cxn modelId="{A3B872A4-7F18-4E2A-9EA9-5A8B5243BB9C}" type="presParOf" srcId="{095A5C3E-2207-484E-B2DC-2F31FE18FFAA}" destId="{C868A5EA-346F-4D83-8DAC-F9FBC79FF0DF}" srcOrd="0" destOrd="0" presId="urn:microsoft.com/office/officeart/2005/8/layout/orgChart1"/>
    <dgm:cxn modelId="{E125B5A8-085A-4EBD-AA26-DA068E849FFD}" type="presParOf" srcId="{C868A5EA-346F-4D83-8DAC-F9FBC79FF0DF}" destId="{FDAE3992-4C60-46D1-A51C-D7301134480C}" srcOrd="0" destOrd="0" presId="urn:microsoft.com/office/officeart/2005/8/layout/orgChart1"/>
    <dgm:cxn modelId="{A357AD1A-DF5B-4040-9A75-48BE737221E1}" type="presParOf" srcId="{C868A5EA-346F-4D83-8DAC-F9FBC79FF0DF}" destId="{3BED4CFD-696A-4A52-BB93-4054E11EB7AD}" srcOrd="1" destOrd="0" presId="urn:microsoft.com/office/officeart/2005/8/layout/orgChart1"/>
    <dgm:cxn modelId="{7E03F035-BA08-448C-847D-BBB3FCF7726B}" type="presParOf" srcId="{095A5C3E-2207-484E-B2DC-2F31FE18FFAA}" destId="{62AFE918-3204-4EAC-AC12-A47E72421A1A}" srcOrd="1" destOrd="0" presId="urn:microsoft.com/office/officeart/2005/8/layout/orgChart1"/>
    <dgm:cxn modelId="{5BEA9C72-E3EB-41E9-B815-89C1CBD03736}" type="presParOf" srcId="{095A5C3E-2207-484E-B2DC-2F31FE18FFAA}" destId="{23892BA3-B62B-481F-993D-697235A92BB0}" srcOrd="2" destOrd="0" presId="urn:microsoft.com/office/officeart/2005/8/layout/orgChart1"/>
    <dgm:cxn modelId="{F9FC2B8D-451A-4C1F-B282-6A95D28F6A6E}" type="presParOf" srcId="{72FB6424-E871-44D3-B3AB-C4F676F11BF1}" destId="{AC4298C6-D32B-4D6F-8F6D-A9AFC26D853C}" srcOrd="6" destOrd="0" presId="urn:microsoft.com/office/officeart/2005/8/layout/orgChart1"/>
    <dgm:cxn modelId="{FB1A88CB-5687-4763-9ED4-232A817EE598}" type="presParOf" srcId="{72FB6424-E871-44D3-B3AB-C4F676F11BF1}" destId="{D2D26CE7-2E92-4B35-985C-3E88B8236276}" srcOrd="7" destOrd="0" presId="urn:microsoft.com/office/officeart/2005/8/layout/orgChart1"/>
    <dgm:cxn modelId="{7F46D7BF-BFDB-453D-9D45-3D56BB91C387}" type="presParOf" srcId="{D2D26CE7-2E92-4B35-985C-3E88B8236276}" destId="{04688955-B369-4A80-8A0A-142FAE98ECB9}" srcOrd="0" destOrd="0" presId="urn:microsoft.com/office/officeart/2005/8/layout/orgChart1"/>
    <dgm:cxn modelId="{FB4B3869-4A85-4864-B040-7B1A8F1E3D7A}" type="presParOf" srcId="{04688955-B369-4A80-8A0A-142FAE98ECB9}" destId="{1849056D-B424-47A9-82AF-1A92C024ED82}" srcOrd="0" destOrd="0" presId="urn:microsoft.com/office/officeart/2005/8/layout/orgChart1"/>
    <dgm:cxn modelId="{C6DA5350-37EB-452A-A46B-006B4588C831}" type="presParOf" srcId="{04688955-B369-4A80-8A0A-142FAE98ECB9}" destId="{963387EF-A1EE-4694-90BD-6741807017F2}" srcOrd="1" destOrd="0" presId="urn:microsoft.com/office/officeart/2005/8/layout/orgChart1"/>
    <dgm:cxn modelId="{D1AE27FA-8DCD-4D82-8567-673B37C1F88A}" type="presParOf" srcId="{D2D26CE7-2E92-4B35-985C-3E88B8236276}" destId="{BED3972C-DBE8-4FF5-B662-B5E256667A10}" srcOrd="1" destOrd="0" presId="urn:microsoft.com/office/officeart/2005/8/layout/orgChart1"/>
    <dgm:cxn modelId="{9ADEB74E-2BBF-4481-835A-5BB171042966}" type="presParOf" srcId="{D2D26CE7-2E92-4B35-985C-3E88B8236276}" destId="{384D67A5-E16A-4514-86CA-51840C208CA3}" srcOrd="2" destOrd="0" presId="urn:microsoft.com/office/officeart/2005/8/layout/orgChart1"/>
    <dgm:cxn modelId="{597C90CE-79D9-4127-8EEE-D80F925CD7D0}" type="presParOf" srcId="{3552987A-DB65-4C60-8E84-ABFD933486CD}" destId="{57F60330-182B-4C37-916B-CADAD693E2FC}"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4298C6-D32B-4D6F-8F6D-A9AFC26D853C}">
      <dsp:nvSpPr>
        <dsp:cNvPr id="0" name=""/>
        <dsp:cNvSpPr/>
      </dsp:nvSpPr>
      <dsp:spPr>
        <a:xfrm>
          <a:off x="2743200" y="1247307"/>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518772-5883-430F-8BBC-69B921971BAA}">
      <dsp:nvSpPr>
        <dsp:cNvPr id="0" name=""/>
        <dsp:cNvSpPr/>
      </dsp:nvSpPr>
      <dsp:spPr>
        <a:xfrm>
          <a:off x="2743200" y="12473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60C15-E5E9-4B75-BC01-3435ADB9A1DD}">
      <dsp:nvSpPr>
        <dsp:cNvPr id="0" name=""/>
        <dsp:cNvSpPr/>
      </dsp:nvSpPr>
      <dsp:spPr>
        <a:xfrm>
          <a:off x="2027036" y="12473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A3535-31DE-4FB7-8B76-DB2CAA1C085D}">
      <dsp:nvSpPr>
        <dsp:cNvPr id="0" name=""/>
        <dsp:cNvSpPr/>
      </dsp:nvSpPr>
      <dsp:spPr>
        <a:xfrm>
          <a:off x="594708" y="1247307"/>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EAF51B-6E8E-49E2-984C-3A4576D2DB08}">
      <dsp:nvSpPr>
        <dsp:cNvPr id="0" name=""/>
        <dsp:cNvSpPr/>
      </dsp:nvSpPr>
      <dsp:spPr>
        <a:xfrm>
          <a:off x="2151329" y="6554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Основные проблемы эффективности деятельности ООО «УралСпецТех»</a:t>
          </a:r>
          <a:endParaRPr lang="ru-RU" sz="900" kern="1200" smtClean="0"/>
        </a:p>
      </dsp:txBody>
      <dsp:txXfrm>
        <a:off x="2151329" y="655436"/>
        <a:ext cx="1183741" cy="591870"/>
      </dsp:txXfrm>
    </dsp:sp>
    <dsp:sp modelId="{2643369A-DE74-467A-B7FB-4F819A6D5379}">
      <dsp:nvSpPr>
        <dsp:cNvPr id="0" name=""/>
        <dsp:cNvSpPr/>
      </dsp:nvSpPr>
      <dsp:spPr>
        <a:xfrm>
          <a:off x="2837"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Высокая себестоимость услуг</a:t>
          </a:r>
          <a:endParaRPr lang="ru-RU" sz="900" kern="1200" smtClean="0"/>
        </a:p>
      </dsp:txBody>
      <dsp:txXfrm>
        <a:off x="2837" y="1495892"/>
        <a:ext cx="1183741" cy="591870"/>
      </dsp:txXfrm>
    </dsp:sp>
    <dsp:sp modelId="{9FF447C6-0673-408C-B975-7806CE4A9B4A}">
      <dsp:nvSpPr>
        <dsp:cNvPr id="0" name=""/>
        <dsp:cNvSpPr/>
      </dsp:nvSpPr>
      <dsp:spPr>
        <a:xfrm>
          <a:off x="1435165"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Излишек </a:t>
          </a:r>
          <a:endParaRPr lang="ru-RU" sz="900"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запасов</a:t>
          </a:r>
          <a:endParaRPr lang="ru-RU" sz="900" kern="1200" smtClean="0"/>
        </a:p>
      </dsp:txBody>
      <dsp:txXfrm>
        <a:off x="1435165" y="1495892"/>
        <a:ext cx="1183741" cy="591870"/>
      </dsp:txXfrm>
    </dsp:sp>
    <dsp:sp modelId="{FDAE3992-4C60-46D1-A51C-D7301134480C}">
      <dsp:nvSpPr>
        <dsp:cNvPr id="0" name=""/>
        <dsp:cNvSpPr/>
      </dsp:nvSpPr>
      <dsp:spPr>
        <a:xfrm>
          <a:off x="2867492"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Рост </a:t>
          </a:r>
          <a:endParaRPr lang="ru-RU" sz="900"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дебиторской</a:t>
          </a:r>
          <a:endParaRPr lang="ru-RU" sz="900"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 задолженности</a:t>
          </a:r>
          <a:endParaRPr lang="ru-RU" sz="900" kern="1200" smtClean="0"/>
        </a:p>
      </dsp:txBody>
      <dsp:txXfrm>
        <a:off x="2867492" y="1495892"/>
        <a:ext cx="1183741" cy="591870"/>
      </dsp:txXfrm>
    </dsp:sp>
    <dsp:sp modelId="{1849056D-B424-47A9-82AF-1A92C024ED82}">
      <dsp:nvSpPr>
        <dsp:cNvPr id="0" name=""/>
        <dsp:cNvSpPr/>
      </dsp:nvSpPr>
      <dsp:spPr>
        <a:xfrm>
          <a:off x="4299820"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Низкая </a:t>
          </a:r>
          <a:endParaRPr lang="ru-RU" sz="900"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эффективность использования фонда рабочего времени</a:t>
          </a:r>
          <a:endParaRPr lang="ru-RU" sz="900" kern="1200" smtClean="0"/>
        </a:p>
      </dsp:txBody>
      <dsp:txXfrm>
        <a:off x="4299820" y="14958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E63A-CCEE-409D-B1DD-4FBAC2FD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17017</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ФНПО</cp:lastModifiedBy>
  <cp:revision>29</cp:revision>
  <dcterms:created xsi:type="dcterms:W3CDTF">2016-11-13T18:17:00Z</dcterms:created>
  <dcterms:modified xsi:type="dcterms:W3CDTF">2018-03-29T09:22:00Z</dcterms:modified>
</cp:coreProperties>
</file>