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89C" w:rsidRDefault="00222F54" w:rsidP="0005789C">
      <w:pPr>
        <w:spacing w:after="0" w:line="240" w:lineRule="auto"/>
        <w:jc w:val="center"/>
        <w:rPr>
          <w:rFonts w:ascii="Times New Roman" w:hAnsi="Times New Roman" w:cs="Times New Roman"/>
          <w:spacing w:val="-1"/>
          <w:sz w:val="28"/>
          <w:szCs w:val="28"/>
        </w:rPr>
      </w:pPr>
      <w:r w:rsidRPr="0005789C">
        <w:rPr>
          <w:rFonts w:ascii="Times New Roman" w:hAnsi="Times New Roman" w:cs="Times New Roman"/>
          <w:spacing w:val="-1"/>
          <w:sz w:val="28"/>
          <w:szCs w:val="28"/>
        </w:rPr>
        <w:t xml:space="preserve">МИНИСТЕРСТВО СЕЛЬСКОГО ХОЗЯЙСТВА РОССИЙСКОЙ </w:t>
      </w:r>
    </w:p>
    <w:p w:rsidR="00222F54" w:rsidRPr="0005789C" w:rsidRDefault="00222F54" w:rsidP="0005789C">
      <w:pPr>
        <w:spacing w:after="0" w:line="240" w:lineRule="auto"/>
        <w:jc w:val="center"/>
        <w:rPr>
          <w:rFonts w:ascii="Times New Roman" w:hAnsi="Times New Roman" w:cs="Times New Roman"/>
          <w:spacing w:val="-1"/>
          <w:sz w:val="28"/>
          <w:szCs w:val="28"/>
        </w:rPr>
      </w:pPr>
      <w:r w:rsidRPr="0005789C">
        <w:rPr>
          <w:rFonts w:ascii="Times New Roman" w:hAnsi="Times New Roman" w:cs="Times New Roman"/>
          <w:spacing w:val="-1"/>
          <w:sz w:val="28"/>
          <w:szCs w:val="28"/>
        </w:rPr>
        <w:t>ФЕДЕРАЦИИ</w:t>
      </w:r>
    </w:p>
    <w:p w:rsidR="0005789C" w:rsidRDefault="00222F54" w:rsidP="0005789C">
      <w:pPr>
        <w:spacing w:after="0" w:line="240" w:lineRule="auto"/>
        <w:jc w:val="center"/>
        <w:rPr>
          <w:rFonts w:ascii="Times New Roman" w:hAnsi="Times New Roman" w:cs="Times New Roman"/>
          <w:sz w:val="28"/>
          <w:szCs w:val="28"/>
        </w:rPr>
      </w:pPr>
      <w:r w:rsidRPr="0005789C">
        <w:rPr>
          <w:rFonts w:ascii="Times New Roman" w:hAnsi="Times New Roman" w:cs="Times New Roman"/>
          <w:sz w:val="28"/>
          <w:szCs w:val="28"/>
        </w:rPr>
        <w:t xml:space="preserve">ФЕДЕРАЛЬНОЕ ГОСУДАРСТВЕННОЕ БЮДЖЕТНОЕ </w:t>
      </w:r>
    </w:p>
    <w:p w:rsidR="00222F54" w:rsidRPr="0005789C" w:rsidRDefault="00222F54" w:rsidP="0005789C">
      <w:pPr>
        <w:spacing w:after="0" w:line="240" w:lineRule="auto"/>
        <w:jc w:val="center"/>
        <w:rPr>
          <w:rFonts w:ascii="Times New Roman" w:hAnsi="Times New Roman" w:cs="Times New Roman"/>
          <w:sz w:val="28"/>
          <w:szCs w:val="28"/>
        </w:rPr>
      </w:pPr>
      <w:r w:rsidRPr="0005789C">
        <w:rPr>
          <w:rFonts w:ascii="Times New Roman" w:hAnsi="Times New Roman" w:cs="Times New Roman"/>
          <w:sz w:val="28"/>
          <w:szCs w:val="28"/>
        </w:rPr>
        <w:t xml:space="preserve">ОБРАЗОВАТЕЛЬНОЕ УЧРЕЖДЕНИЕ ВЫСШЕГО ОБРАЗОВАНИЯ  </w:t>
      </w:r>
    </w:p>
    <w:p w:rsidR="00222F54" w:rsidRPr="0005789C" w:rsidRDefault="00222F54" w:rsidP="0005789C">
      <w:pPr>
        <w:spacing w:after="0" w:line="240" w:lineRule="auto"/>
        <w:jc w:val="center"/>
        <w:rPr>
          <w:rFonts w:ascii="Times New Roman" w:hAnsi="Times New Roman" w:cs="Times New Roman"/>
          <w:sz w:val="28"/>
          <w:szCs w:val="28"/>
        </w:rPr>
      </w:pPr>
      <w:r w:rsidRPr="0005789C">
        <w:rPr>
          <w:rFonts w:ascii="Times New Roman" w:hAnsi="Times New Roman" w:cs="Times New Roman"/>
          <w:sz w:val="28"/>
          <w:szCs w:val="28"/>
        </w:rPr>
        <w:t>«ИЖЕВСКАЯ ГОСУДАРСТВЕННАЯ СЕЛЬСКОХОЗЯЙСТВЕННАЯ АКАДЕМИЯ»</w:t>
      </w:r>
    </w:p>
    <w:p w:rsidR="00222F54" w:rsidRPr="0005789C" w:rsidRDefault="00222F54" w:rsidP="0005789C">
      <w:pPr>
        <w:spacing w:after="0" w:line="240" w:lineRule="auto"/>
        <w:jc w:val="center"/>
        <w:rPr>
          <w:rFonts w:ascii="Times New Roman" w:hAnsi="Times New Roman" w:cs="Times New Roman"/>
          <w:sz w:val="28"/>
          <w:szCs w:val="28"/>
        </w:rPr>
      </w:pPr>
      <w:r w:rsidRPr="0005789C">
        <w:rPr>
          <w:rFonts w:ascii="Times New Roman" w:hAnsi="Times New Roman" w:cs="Times New Roman"/>
          <w:sz w:val="28"/>
          <w:szCs w:val="28"/>
        </w:rPr>
        <w:t>КАФЕДРА «МЕНЕДЖМЕНТА И ПРАВА»</w:t>
      </w:r>
    </w:p>
    <w:p w:rsidR="00222F54" w:rsidRPr="0005789C" w:rsidRDefault="00222F54" w:rsidP="0005789C">
      <w:pPr>
        <w:spacing w:after="0" w:line="240" w:lineRule="auto"/>
        <w:jc w:val="right"/>
        <w:rPr>
          <w:rFonts w:ascii="Times New Roman" w:hAnsi="Times New Roman" w:cs="Times New Roman"/>
          <w:sz w:val="28"/>
          <w:szCs w:val="28"/>
        </w:rPr>
      </w:pPr>
    </w:p>
    <w:p w:rsidR="00222F54" w:rsidRPr="0005789C" w:rsidRDefault="00222F54" w:rsidP="0005789C">
      <w:pPr>
        <w:spacing w:after="0" w:line="240" w:lineRule="auto"/>
        <w:jc w:val="right"/>
        <w:rPr>
          <w:rFonts w:ascii="Times New Roman" w:hAnsi="Times New Roman" w:cs="Times New Roman"/>
          <w:sz w:val="28"/>
          <w:szCs w:val="28"/>
        </w:rPr>
      </w:pPr>
    </w:p>
    <w:p w:rsidR="00222F54" w:rsidRPr="0005789C" w:rsidRDefault="00222F54" w:rsidP="0005789C">
      <w:pPr>
        <w:spacing w:after="0" w:line="240" w:lineRule="auto"/>
        <w:ind w:left="4820" w:hanging="425"/>
        <w:rPr>
          <w:rFonts w:ascii="Times New Roman" w:hAnsi="Times New Roman" w:cs="Times New Roman"/>
          <w:sz w:val="28"/>
          <w:szCs w:val="28"/>
        </w:rPr>
      </w:pPr>
      <w:r w:rsidRPr="0005789C">
        <w:rPr>
          <w:rFonts w:ascii="Times New Roman" w:hAnsi="Times New Roman" w:cs="Times New Roman"/>
          <w:sz w:val="28"/>
          <w:szCs w:val="28"/>
        </w:rPr>
        <w:t>Допускается к защите:</w:t>
      </w:r>
    </w:p>
    <w:p w:rsidR="00222F54" w:rsidRPr="0005789C" w:rsidRDefault="00222F54" w:rsidP="0005789C">
      <w:pPr>
        <w:spacing w:after="0" w:line="240" w:lineRule="auto"/>
        <w:ind w:left="4820" w:hanging="425"/>
        <w:rPr>
          <w:rFonts w:ascii="Times New Roman" w:hAnsi="Times New Roman" w:cs="Times New Roman"/>
          <w:sz w:val="28"/>
          <w:szCs w:val="28"/>
          <w:lang w:eastAsia="ar-SA"/>
        </w:rPr>
      </w:pPr>
      <w:r w:rsidRPr="0005789C">
        <w:rPr>
          <w:rFonts w:ascii="Times New Roman" w:hAnsi="Times New Roman" w:cs="Times New Roman"/>
          <w:sz w:val="28"/>
          <w:szCs w:val="28"/>
        </w:rPr>
        <w:t xml:space="preserve">Зав. кафедрой, </w:t>
      </w:r>
      <w:r w:rsidRPr="0005789C">
        <w:rPr>
          <w:rFonts w:ascii="Times New Roman" w:hAnsi="Times New Roman" w:cs="Times New Roman"/>
          <w:sz w:val="28"/>
          <w:szCs w:val="28"/>
          <w:lang w:eastAsia="ar-SA"/>
        </w:rPr>
        <w:t>профессор</w:t>
      </w:r>
    </w:p>
    <w:p w:rsidR="00222F54" w:rsidRPr="0005789C" w:rsidRDefault="00222F54" w:rsidP="0005789C">
      <w:pPr>
        <w:spacing w:after="0" w:line="240" w:lineRule="auto"/>
        <w:ind w:left="4820" w:hanging="425"/>
        <w:rPr>
          <w:rFonts w:ascii="Times New Roman" w:hAnsi="Times New Roman" w:cs="Times New Roman"/>
          <w:sz w:val="28"/>
          <w:szCs w:val="28"/>
          <w:lang w:eastAsia="ar-SA"/>
        </w:rPr>
      </w:pPr>
    </w:p>
    <w:p w:rsidR="00222F54" w:rsidRPr="0005789C" w:rsidRDefault="00222F54" w:rsidP="0005789C">
      <w:pPr>
        <w:spacing w:after="0" w:line="240" w:lineRule="auto"/>
        <w:ind w:left="4820" w:hanging="425"/>
        <w:rPr>
          <w:rFonts w:ascii="Times New Roman" w:hAnsi="Times New Roman" w:cs="Times New Roman"/>
          <w:sz w:val="28"/>
          <w:szCs w:val="28"/>
          <w:lang w:eastAsia="ar-SA"/>
        </w:rPr>
      </w:pPr>
      <w:r w:rsidRPr="0005789C">
        <w:rPr>
          <w:rFonts w:ascii="Times New Roman" w:hAnsi="Times New Roman" w:cs="Times New Roman"/>
          <w:sz w:val="28"/>
          <w:szCs w:val="28"/>
          <w:lang w:eastAsia="ar-SA"/>
        </w:rPr>
        <w:t>___________________А.К. Осипов</w:t>
      </w:r>
    </w:p>
    <w:p w:rsidR="00222F54" w:rsidRPr="0005789C" w:rsidRDefault="00222F54" w:rsidP="0005789C">
      <w:pPr>
        <w:spacing w:after="0" w:line="240" w:lineRule="auto"/>
        <w:ind w:left="4820" w:hanging="425"/>
        <w:rPr>
          <w:rFonts w:ascii="Times New Roman" w:hAnsi="Times New Roman" w:cs="Times New Roman"/>
          <w:sz w:val="28"/>
          <w:szCs w:val="28"/>
          <w:lang w:eastAsia="ar-SA"/>
        </w:rPr>
      </w:pPr>
      <w:r w:rsidRPr="0005789C">
        <w:rPr>
          <w:rFonts w:ascii="Times New Roman" w:hAnsi="Times New Roman" w:cs="Times New Roman"/>
          <w:sz w:val="28"/>
          <w:szCs w:val="28"/>
          <w:lang w:eastAsia="ar-SA"/>
        </w:rPr>
        <w:t>«___»____________________ 2017 г.</w:t>
      </w:r>
    </w:p>
    <w:p w:rsidR="00222F54" w:rsidRPr="0005789C" w:rsidRDefault="00222F54" w:rsidP="0005789C">
      <w:pPr>
        <w:spacing w:after="0" w:line="240" w:lineRule="auto"/>
        <w:rPr>
          <w:rFonts w:ascii="Times New Roman" w:hAnsi="Times New Roman" w:cs="Times New Roman"/>
          <w:sz w:val="28"/>
          <w:szCs w:val="28"/>
          <w:lang w:eastAsia="ar-SA"/>
        </w:rPr>
      </w:pPr>
    </w:p>
    <w:p w:rsidR="00222F54" w:rsidRPr="0005789C" w:rsidRDefault="00222F54" w:rsidP="0005789C">
      <w:pPr>
        <w:spacing w:after="0" w:line="240" w:lineRule="auto"/>
        <w:jc w:val="right"/>
        <w:rPr>
          <w:rFonts w:ascii="Times New Roman" w:hAnsi="Times New Roman" w:cs="Times New Roman"/>
          <w:sz w:val="28"/>
          <w:szCs w:val="28"/>
          <w:lang w:eastAsia="ar-SA"/>
        </w:rPr>
      </w:pPr>
    </w:p>
    <w:p w:rsidR="00222F54" w:rsidRPr="0005789C" w:rsidRDefault="00222F54" w:rsidP="0005789C">
      <w:pPr>
        <w:spacing w:after="0" w:line="240" w:lineRule="auto"/>
        <w:jc w:val="center"/>
        <w:rPr>
          <w:rFonts w:ascii="Times New Roman" w:hAnsi="Times New Roman" w:cs="Times New Roman"/>
          <w:b/>
          <w:sz w:val="28"/>
          <w:szCs w:val="28"/>
          <w:lang w:eastAsia="ru-RU"/>
        </w:rPr>
      </w:pPr>
      <w:r w:rsidRPr="0005789C">
        <w:rPr>
          <w:rFonts w:ascii="Times New Roman" w:hAnsi="Times New Roman" w:cs="Times New Roman"/>
          <w:b/>
          <w:sz w:val="28"/>
          <w:szCs w:val="28"/>
        </w:rPr>
        <w:t>ВЫПУСКНАЯ КВАЛИФИКАЦИОННАЯ РАБОТА</w:t>
      </w:r>
    </w:p>
    <w:p w:rsidR="00222F54" w:rsidRPr="0005789C" w:rsidRDefault="00222F54" w:rsidP="0005789C">
      <w:pPr>
        <w:spacing w:after="0" w:line="240" w:lineRule="auto"/>
        <w:jc w:val="center"/>
        <w:rPr>
          <w:rFonts w:ascii="Times New Roman" w:hAnsi="Times New Roman" w:cs="Times New Roman"/>
          <w:sz w:val="28"/>
          <w:szCs w:val="28"/>
          <w:lang w:eastAsia="ar-SA"/>
        </w:rPr>
      </w:pPr>
      <w:r w:rsidRPr="0005789C">
        <w:rPr>
          <w:rFonts w:ascii="Times New Roman" w:hAnsi="Times New Roman" w:cs="Times New Roman"/>
          <w:b/>
          <w:sz w:val="28"/>
          <w:szCs w:val="28"/>
          <w:lang w:eastAsia="ar-SA"/>
        </w:rPr>
        <w:t>на тему:</w:t>
      </w:r>
      <w:r w:rsidRPr="0005789C">
        <w:rPr>
          <w:rFonts w:ascii="Times New Roman" w:hAnsi="Times New Roman" w:cs="Times New Roman"/>
          <w:sz w:val="28"/>
          <w:szCs w:val="28"/>
          <w:lang w:eastAsia="ar-SA"/>
        </w:rPr>
        <w:t xml:space="preserve"> «Выбор и обоснование приоритетных направлений региональн</w:t>
      </w:r>
      <w:r w:rsidRPr="0005789C">
        <w:rPr>
          <w:rFonts w:ascii="Times New Roman" w:hAnsi="Times New Roman" w:cs="Times New Roman"/>
          <w:sz w:val="28"/>
          <w:szCs w:val="28"/>
          <w:lang w:eastAsia="ar-SA"/>
        </w:rPr>
        <w:t>о</w:t>
      </w:r>
      <w:r w:rsidRPr="0005789C">
        <w:rPr>
          <w:rFonts w:ascii="Times New Roman" w:hAnsi="Times New Roman" w:cs="Times New Roman"/>
          <w:sz w:val="28"/>
          <w:szCs w:val="28"/>
          <w:lang w:eastAsia="ar-SA"/>
        </w:rPr>
        <w:t>го развития ПАО «Магнит» на основе сравнительного анализа торговых сетей в Удмуртской республике и Алтайском крае »</w:t>
      </w:r>
    </w:p>
    <w:p w:rsidR="00222F54" w:rsidRPr="0005789C" w:rsidRDefault="00222F54" w:rsidP="0005789C">
      <w:pPr>
        <w:spacing w:after="0" w:line="240" w:lineRule="auto"/>
        <w:jc w:val="center"/>
        <w:rPr>
          <w:rFonts w:ascii="Times New Roman" w:hAnsi="Times New Roman" w:cs="Times New Roman"/>
          <w:sz w:val="28"/>
          <w:szCs w:val="28"/>
          <w:lang w:eastAsia="ar-SA"/>
        </w:rPr>
      </w:pPr>
    </w:p>
    <w:p w:rsidR="00222F54" w:rsidRPr="0005789C" w:rsidRDefault="00222F54" w:rsidP="0005789C">
      <w:pPr>
        <w:spacing w:after="0" w:line="240" w:lineRule="auto"/>
        <w:jc w:val="center"/>
        <w:rPr>
          <w:rFonts w:ascii="Times New Roman" w:hAnsi="Times New Roman" w:cs="Times New Roman"/>
          <w:sz w:val="28"/>
          <w:szCs w:val="28"/>
          <w:lang w:eastAsia="ar-SA"/>
        </w:rPr>
      </w:pPr>
    </w:p>
    <w:p w:rsidR="00222F54" w:rsidRPr="0005789C" w:rsidRDefault="00222F54" w:rsidP="0005789C">
      <w:pPr>
        <w:spacing w:after="0" w:line="240" w:lineRule="auto"/>
        <w:jc w:val="center"/>
        <w:rPr>
          <w:rFonts w:ascii="Times New Roman" w:hAnsi="Times New Roman" w:cs="Times New Roman"/>
          <w:sz w:val="28"/>
          <w:szCs w:val="28"/>
          <w:lang w:eastAsia="ar-SA"/>
        </w:rPr>
      </w:pPr>
      <w:r w:rsidRPr="0005789C">
        <w:rPr>
          <w:rFonts w:ascii="Times New Roman" w:hAnsi="Times New Roman" w:cs="Times New Roman"/>
          <w:sz w:val="28"/>
          <w:szCs w:val="28"/>
          <w:lang w:eastAsia="ar-SA"/>
        </w:rPr>
        <w:t>Направление подготовки</w:t>
      </w:r>
      <w:r w:rsidR="0005789C">
        <w:rPr>
          <w:rFonts w:ascii="Times New Roman" w:hAnsi="Times New Roman" w:cs="Times New Roman"/>
          <w:sz w:val="28"/>
          <w:szCs w:val="28"/>
          <w:lang w:eastAsia="ar-SA"/>
        </w:rPr>
        <w:t xml:space="preserve"> </w:t>
      </w:r>
      <w:r w:rsidRPr="0005789C">
        <w:rPr>
          <w:rFonts w:ascii="Times New Roman" w:hAnsi="Times New Roman" w:cs="Times New Roman"/>
          <w:sz w:val="28"/>
          <w:szCs w:val="28"/>
          <w:lang w:eastAsia="ar-SA"/>
        </w:rPr>
        <w:t>«Менеджмент»</w:t>
      </w:r>
    </w:p>
    <w:p w:rsidR="00222F54" w:rsidRPr="0005789C" w:rsidRDefault="00222F54" w:rsidP="0005789C">
      <w:pPr>
        <w:spacing w:after="0" w:line="240" w:lineRule="auto"/>
        <w:jc w:val="center"/>
        <w:rPr>
          <w:rFonts w:ascii="Times New Roman" w:hAnsi="Times New Roman" w:cs="Times New Roman"/>
          <w:sz w:val="28"/>
          <w:szCs w:val="28"/>
          <w:lang w:eastAsia="ar-SA"/>
        </w:rPr>
      </w:pPr>
      <w:r w:rsidRPr="0005789C">
        <w:rPr>
          <w:rFonts w:ascii="Times New Roman" w:hAnsi="Times New Roman" w:cs="Times New Roman"/>
          <w:sz w:val="28"/>
          <w:szCs w:val="28"/>
          <w:lang w:eastAsia="ar-SA"/>
        </w:rPr>
        <w:t>Направленность - Менеджмент организации</w:t>
      </w:r>
    </w:p>
    <w:p w:rsidR="00222F54" w:rsidRPr="0005789C" w:rsidRDefault="00222F54" w:rsidP="0005789C">
      <w:pPr>
        <w:spacing w:after="0" w:line="240" w:lineRule="auto"/>
        <w:jc w:val="center"/>
        <w:rPr>
          <w:rFonts w:ascii="Times New Roman" w:hAnsi="Times New Roman" w:cs="Times New Roman"/>
          <w:sz w:val="28"/>
          <w:szCs w:val="28"/>
          <w:lang w:eastAsia="ar-SA"/>
        </w:rPr>
      </w:pPr>
    </w:p>
    <w:p w:rsidR="00222F54" w:rsidRPr="0005789C" w:rsidRDefault="00222F54" w:rsidP="0005789C">
      <w:pPr>
        <w:spacing w:after="0" w:line="240" w:lineRule="auto"/>
        <w:jc w:val="center"/>
        <w:rPr>
          <w:rFonts w:ascii="Times New Roman" w:hAnsi="Times New Roman" w:cs="Times New Roman"/>
          <w:sz w:val="28"/>
          <w:szCs w:val="28"/>
          <w:lang w:eastAsia="ar-SA"/>
        </w:rPr>
      </w:pPr>
    </w:p>
    <w:p w:rsidR="00222F54" w:rsidRPr="0005789C" w:rsidRDefault="00222F54" w:rsidP="0005789C">
      <w:pPr>
        <w:spacing w:after="0" w:line="240" w:lineRule="auto"/>
        <w:jc w:val="center"/>
        <w:rPr>
          <w:rFonts w:ascii="Times New Roman" w:hAnsi="Times New Roman" w:cs="Times New Roman"/>
          <w:sz w:val="28"/>
          <w:szCs w:val="28"/>
          <w:lang w:eastAsia="ar-SA"/>
        </w:rPr>
      </w:pPr>
    </w:p>
    <w:p w:rsidR="00222F54" w:rsidRPr="0005789C" w:rsidRDefault="00222F54" w:rsidP="0005789C">
      <w:pPr>
        <w:spacing w:after="0" w:line="240" w:lineRule="auto"/>
        <w:jc w:val="center"/>
        <w:rPr>
          <w:rFonts w:ascii="Times New Roman" w:hAnsi="Times New Roman" w:cs="Times New Roman"/>
          <w:sz w:val="28"/>
          <w:szCs w:val="28"/>
          <w:lang w:eastAsia="ar-SA"/>
        </w:rPr>
      </w:pPr>
    </w:p>
    <w:p w:rsidR="00222F54" w:rsidRPr="0005789C" w:rsidRDefault="00222F54" w:rsidP="0005789C">
      <w:pPr>
        <w:pStyle w:val="21"/>
        <w:jc w:val="both"/>
        <w:rPr>
          <w:rFonts w:ascii="Times New Roman" w:hAnsi="Times New Roman" w:cs="Times New Roman"/>
          <w:sz w:val="28"/>
          <w:szCs w:val="28"/>
        </w:rPr>
      </w:pPr>
      <w:r w:rsidRPr="0005789C">
        <w:rPr>
          <w:rFonts w:ascii="Times New Roman" w:hAnsi="Times New Roman" w:cs="Times New Roman"/>
          <w:sz w:val="28"/>
          <w:szCs w:val="28"/>
        </w:rPr>
        <w:t>Выпускник</w:t>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0005789C">
        <w:rPr>
          <w:rFonts w:ascii="Times New Roman" w:hAnsi="Times New Roman" w:cs="Times New Roman"/>
          <w:sz w:val="28"/>
          <w:szCs w:val="28"/>
        </w:rPr>
        <w:t xml:space="preserve">  </w:t>
      </w:r>
      <w:r w:rsidRPr="0005789C">
        <w:rPr>
          <w:rFonts w:ascii="Times New Roman" w:hAnsi="Times New Roman" w:cs="Times New Roman"/>
          <w:sz w:val="28"/>
          <w:szCs w:val="28"/>
        </w:rPr>
        <w:t>Е.В. Ткаченко</w:t>
      </w:r>
    </w:p>
    <w:p w:rsidR="00222F54" w:rsidRPr="0005789C" w:rsidRDefault="00222F54" w:rsidP="0005789C">
      <w:pPr>
        <w:pStyle w:val="21"/>
        <w:ind w:left="1410" w:hanging="1410"/>
        <w:jc w:val="both"/>
        <w:rPr>
          <w:rFonts w:ascii="Times New Roman" w:hAnsi="Times New Roman" w:cs="Times New Roman"/>
          <w:sz w:val="28"/>
          <w:szCs w:val="28"/>
        </w:rPr>
      </w:pPr>
    </w:p>
    <w:p w:rsidR="00222F54" w:rsidRPr="0005789C" w:rsidRDefault="00222F54" w:rsidP="0005789C">
      <w:pPr>
        <w:pStyle w:val="21"/>
        <w:ind w:left="1410" w:hanging="1410"/>
        <w:jc w:val="both"/>
        <w:rPr>
          <w:rFonts w:ascii="Times New Roman" w:hAnsi="Times New Roman" w:cs="Times New Roman"/>
          <w:sz w:val="28"/>
          <w:szCs w:val="28"/>
        </w:rPr>
      </w:pPr>
      <w:r w:rsidRPr="0005789C">
        <w:rPr>
          <w:rFonts w:ascii="Times New Roman" w:hAnsi="Times New Roman" w:cs="Times New Roman"/>
          <w:sz w:val="28"/>
          <w:szCs w:val="28"/>
        </w:rPr>
        <w:t xml:space="preserve">Научный руководитель </w:t>
      </w:r>
    </w:p>
    <w:p w:rsidR="00222F54" w:rsidRPr="0005789C" w:rsidRDefault="00222F54" w:rsidP="0005789C">
      <w:pPr>
        <w:pStyle w:val="21"/>
        <w:ind w:left="1410" w:hanging="1410"/>
        <w:jc w:val="both"/>
        <w:rPr>
          <w:rFonts w:ascii="Times New Roman" w:hAnsi="Times New Roman" w:cs="Times New Roman"/>
          <w:sz w:val="28"/>
          <w:szCs w:val="28"/>
        </w:rPr>
      </w:pPr>
      <w:r w:rsidRPr="0005789C">
        <w:rPr>
          <w:rFonts w:ascii="Times New Roman" w:hAnsi="Times New Roman" w:cs="Times New Roman"/>
          <w:sz w:val="28"/>
          <w:szCs w:val="28"/>
        </w:rPr>
        <w:t xml:space="preserve">к. э. н. доцент    </w:t>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0005789C">
        <w:rPr>
          <w:rFonts w:ascii="Times New Roman" w:hAnsi="Times New Roman" w:cs="Times New Roman"/>
          <w:sz w:val="28"/>
          <w:szCs w:val="28"/>
        </w:rPr>
        <w:t xml:space="preserve">   </w:t>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0005789C">
        <w:rPr>
          <w:rFonts w:ascii="Times New Roman" w:hAnsi="Times New Roman" w:cs="Times New Roman"/>
          <w:sz w:val="28"/>
          <w:szCs w:val="28"/>
        </w:rPr>
        <w:t xml:space="preserve">          </w:t>
      </w:r>
      <w:r w:rsidRPr="0005789C">
        <w:rPr>
          <w:rFonts w:ascii="Times New Roman" w:hAnsi="Times New Roman" w:cs="Times New Roman"/>
          <w:sz w:val="28"/>
          <w:szCs w:val="28"/>
        </w:rPr>
        <w:t>Е.В. Некрасова</w:t>
      </w:r>
    </w:p>
    <w:p w:rsidR="00222F54" w:rsidRPr="0005789C" w:rsidRDefault="00222F54" w:rsidP="0005789C">
      <w:pPr>
        <w:pStyle w:val="21"/>
        <w:ind w:left="1410" w:hanging="1410"/>
        <w:jc w:val="both"/>
        <w:rPr>
          <w:rFonts w:ascii="Times New Roman" w:hAnsi="Times New Roman" w:cs="Times New Roman"/>
          <w:sz w:val="28"/>
          <w:szCs w:val="28"/>
        </w:rPr>
      </w:pPr>
    </w:p>
    <w:p w:rsidR="00222F54" w:rsidRPr="0005789C" w:rsidRDefault="00222F54" w:rsidP="0005789C">
      <w:pPr>
        <w:pStyle w:val="21"/>
        <w:tabs>
          <w:tab w:val="left" w:pos="900"/>
        </w:tabs>
        <w:ind w:right="-81"/>
        <w:jc w:val="both"/>
        <w:rPr>
          <w:rFonts w:ascii="Times New Roman" w:hAnsi="Times New Roman" w:cs="Times New Roman"/>
          <w:sz w:val="28"/>
          <w:szCs w:val="28"/>
        </w:rPr>
      </w:pPr>
      <w:r w:rsidRPr="0005789C">
        <w:rPr>
          <w:rFonts w:ascii="Times New Roman" w:hAnsi="Times New Roman" w:cs="Times New Roman"/>
          <w:sz w:val="28"/>
          <w:szCs w:val="28"/>
        </w:rPr>
        <w:t xml:space="preserve">Рецензент </w:t>
      </w:r>
    </w:p>
    <w:p w:rsidR="00222F54" w:rsidRPr="0005789C" w:rsidRDefault="00222F54" w:rsidP="0005789C">
      <w:pPr>
        <w:pStyle w:val="21"/>
        <w:tabs>
          <w:tab w:val="left" w:pos="900"/>
        </w:tabs>
        <w:ind w:right="-81"/>
        <w:jc w:val="both"/>
        <w:rPr>
          <w:rFonts w:ascii="Times New Roman" w:hAnsi="Times New Roman" w:cs="Times New Roman"/>
          <w:sz w:val="28"/>
          <w:szCs w:val="28"/>
        </w:rPr>
      </w:pPr>
      <w:r w:rsidRPr="0005789C">
        <w:rPr>
          <w:rFonts w:ascii="Times New Roman" w:hAnsi="Times New Roman" w:cs="Times New Roman"/>
          <w:sz w:val="28"/>
          <w:szCs w:val="28"/>
        </w:rPr>
        <w:t xml:space="preserve">к. э. н. </w:t>
      </w:r>
      <w:r w:rsidRPr="0005789C">
        <w:rPr>
          <w:rFonts w:ascii="Times New Roman" w:hAnsi="Times New Roman" w:cs="Times New Roman"/>
          <w:sz w:val="28"/>
          <w:szCs w:val="28"/>
        </w:rPr>
        <w:tab/>
      </w:r>
      <w:r w:rsidR="0005789C">
        <w:rPr>
          <w:rFonts w:ascii="Times New Roman" w:hAnsi="Times New Roman" w:cs="Times New Roman"/>
          <w:sz w:val="28"/>
          <w:szCs w:val="28"/>
        </w:rPr>
        <w:t xml:space="preserve">                                                                                  </w:t>
      </w:r>
      <w:r w:rsidRPr="0005789C">
        <w:rPr>
          <w:rFonts w:ascii="Times New Roman" w:hAnsi="Times New Roman" w:cs="Times New Roman"/>
          <w:sz w:val="28"/>
          <w:szCs w:val="28"/>
        </w:rPr>
        <w:t>Е.В. Марковина</w:t>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r w:rsidRPr="0005789C">
        <w:rPr>
          <w:rFonts w:ascii="Times New Roman" w:hAnsi="Times New Roman" w:cs="Times New Roman"/>
          <w:sz w:val="28"/>
          <w:szCs w:val="28"/>
        </w:rPr>
        <w:tab/>
      </w:r>
    </w:p>
    <w:p w:rsidR="00222F54" w:rsidRPr="0005789C" w:rsidRDefault="00222F54" w:rsidP="0005789C">
      <w:pPr>
        <w:spacing w:after="0" w:line="240" w:lineRule="auto"/>
        <w:rPr>
          <w:rFonts w:ascii="Times New Roman" w:hAnsi="Times New Roman" w:cs="Times New Roman"/>
          <w:sz w:val="28"/>
          <w:szCs w:val="28"/>
        </w:rPr>
      </w:pPr>
    </w:p>
    <w:p w:rsidR="00222F54" w:rsidRDefault="00222F54" w:rsidP="00222F54">
      <w:pPr>
        <w:jc w:val="center"/>
        <w:rPr>
          <w:rFonts w:ascii="Times New Roman" w:hAnsi="Times New Roman" w:cs="Times New Roman"/>
          <w:sz w:val="28"/>
          <w:szCs w:val="28"/>
        </w:rPr>
      </w:pPr>
    </w:p>
    <w:p w:rsidR="0005789C" w:rsidRPr="00222F54" w:rsidRDefault="0005789C" w:rsidP="00222F54">
      <w:pPr>
        <w:jc w:val="center"/>
        <w:rPr>
          <w:rFonts w:ascii="Times New Roman" w:hAnsi="Times New Roman" w:cs="Times New Roman"/>
          <w:sz w:val="28"/>
          <w:szCs w:val="28"/>
        </w:rPr>
      </w:pPr>
    </w:p>
    <w:p w:rsidR="00222F54" w:rsidRPr="00222F54" w:rsidRDefault="00222F54" w:rsidP="00222F54">
      <w:pPr>
        <w:jc w:val="center"/>
        <w:rPr>
          <w:rFonts w:ascii="Times New Roman" w:hAnsi="Times New Roman" w:cs="Times New Roman"/>
          <w:sz w:val="28"/>
          <w:szCs w:val="28"/>
        </w:rPr>
      </w:pPr>
      <w:r w:rsidRPr="00222F54">
        <w:rPr>
          <w:rFonts w:ascii="Times New Roman" w:hAnsi="Times New Roman" w:cs="Times New Roman"/>
          <w:sz w:val="28"/>
          <w:szCs w:val="28"/>
        </w:rPr>
        <w:t>Ижевск 2017</w:t>
      </w:r>
    </w:p>
    <w:p w:rsidR="00222F54" w:rsidRDefault="00222F54" w:rsidP="00222F54">
      <w:pPr>
        <w:rPr>
          <w:sz w:val="24"/>
          <w:szCs w:val="24"/>
        </w:rPr>
      </w:pPr>
    </w:p>
    <w:p w:rsidR="007D547C" w:rsidRPr="00AE0A34" w:rsidRDefault="007D547C" w:rsidP="00747BC1">
      <w:pPr>
        <w:spacing w:line="360" w:lineRule="auto"/>
        <w:ind w:firstLine="567"/>
        <w:contextualSpacing/>
        <w:mirrorIndents/>
        <w:jc w:val="center"/>
        <w:rPr>
          <w:rFonts w:ascii="Times New Roman" w:hAnsi="Times New Roman" w:cs="Times New Roman"/>
          <w:sz w:val="28"/>
          <w:szCs w:val="28"/>
        </w:rPr>
      </w:pPr>
      <w:r w:rsidRPr="00AE0A34">
        <w:rPr>
          <w:rFonts w:ascii="Times New Roman" w:hAnsi="Times New Roman" w:cs="Times New Roman"/>
          <w:sz w:val="28"/>
          <w:szCs w:val="28"/>
        </w:rPr>
        <w:lastRenderedPageBreak/>
        <w:t>Содержание</w:t>
      </w:r>
    </w:p>
    <w:p w:rsidR="007D547C" w:rsidRPr="00AE0A34" w:rsidRDefault="007D547C" w:rsidP="004173DA">
      <w:pPr>
        <w:spacing w:after="0" w:line="360" w:lineRule="auto"/>
        <w:ind w:left="567"/>
        <w:contextualSpacing/>
        <w:mirrorIndents/>
        <w:rPr>
          <w:rFonts w:ascii="Times New Roman" w:hAnsi="Times New Roman" w:cs="Times New Roman"/>
          <w:sz w:val="28"/>
          <w:szCs w:val="28"/>
        </w:rPr>
      </w:pPr>
      <w:r w:rsidRPr="00AE0A34">
        <w:rPr>
          <w:rFonts w:ascii="Times New Roman" w:hAnsi="Times New Roman" w:cs="Times New Roman"/>
          <w:sz w:val="28"/>
          <w:szCs w:val="28"/>
        </w:rPr>
        <w:t>Введение</w:t>
      </w:r>
    </w:p>
    <w:p w:rsidR="007D547C" w:rsidRPr="00AE0A34" w:rsidRDefault="00F852B5" w:rsidP="004173DA">
      <w:pPr>
        <w:pStyle w:val="a8"/>
        <w:numPr>
          <w:ilvl w:val="0"/>
          <w:numId w:val="7"/>
        </w:numPr>
        <w:spacing w:after="0" w:line="360" w:lineRule="auto"/>
        <w:ind w:left="567" w:firstLine="0"/>
        <w:mirrorIndents/>
        <w:rPr>
          <w:rFonts w:ascii="Times New Roman" w:hAnsi="Times New Roman" w:cs="Times New Roman"/>
          <w:sz w:val="28"/>
          <w:szCs w:val="28"/>
        </w:rPr>
      </w:pPr>
      <w:r w:rsidRPr="00AE0A34">
        <w:rPr>
          <w:rFonts w:ascii="Times New Roman" w:hAnsi="Times New Roman" w:cs="Times New Roman"/>
          <w:sz w:val="28"/>
          <w:szCs w:val="28"/>
        </w:rPr>
        <w:t>Теоре</w:t>
      </w:r>
      <w:r w:rsidR="007D547C" w:rsidRPr="00AE0A34">
        <w:rPr>
          <w:rFonts w:ascii="Times New Roman" w:hAnsi="Times New Roman" w:cs="Times New Roman"/>
          <w:sz w:val="28"/>
          <w:szCs w:val="28"/>
        </w:rPr>
        <w:t>тические вопросы развития торговых организаций на р</w:t>
      </w:r>
      <w:r w:rsidR="007D547C" w:rsidRPr="00AE0A34">
        <w:rPr>
          <w:rFonts w:ascii="Times New Roman" w:hAnsi="Times New Roman" w:cs="Times New Roman"/>
          <w:sz w:val="28"/>
          <w:szCs w:val="28"/>
        </w:rPr>
        <w:t>е</w:t>
      </w:r>
      <w:r w:rsidR="007D547C" w:rsidRPr="00AE0A34">
        <w:rPr>
          <w:rFonts w:ascii="Times New Roman" w:hAnsi="Times New Roman" w:cs="Times New Roman"/>
          <w:sz w:val="28"/>
          <w:szCs w:val="28"/>
        </w:rPr>
        <w:t>гиональном уровне</w:t>
      </w:r>
    </w:p>
    <w:p w:rsidR="007D547C" w:rsidRPr="00AE0A34" w:rsidRDefault="007D547C" w:rsidP="004173DA">
      <w:pPr>
        <w:pStyle w:val="a8"/>
        <w:numPr>
          <w:ilvl w:val="1"/>
          <w:numId w:val="7"/>
        </w:numPr>
        <w:spacing w:after="0" w:line="360" w:lineRule="auto"/>
        <w:ind w:left="567" w:firstLine="0"/>
        <w:mirrorIndents/>
        <w:rPr>
          <w:rFonts w:ascii="Times New Roman" w:hAnsi="Times New Roman" w:cs="Times New Roman"/>
          <w:sz w:val="28"/>
          <w:szCs w:val="28"/>
        </w:rPr>
      </w:pPr>
      <w:r w:rsidRPr="00AE0A34">
        <w:rPr>
          <w:rFonts w:ascii="Times New Roman" w:hAnsi="Times New Roman" w:cs="Times New Roman"/>
          <w:sz w:val="28"/>
          <w:szCs w:val="28"/>
        </w:rPr>
        <w:t>Сущность, цели, задачи торговых сетей на</w:t>
      </w:r>
      <w:r w:rsidR="00457B1A" w:rsidRPr="00AE0A34">
        <w:rPr>
          <w:rFonts w:ascii="Times New Roman" w:hAnsi="Times New Roman" w:cs="Times New Roman"/>
          <w:sz w:val="28"/>
          <w:szCs w:val="28"/>
        </w:rPr>
        <w:t xml:space="preserve"> с</w:t>
      </w:r>
      <w:r w:rsidRPr="00AE0A34">
        <w:rPr>
          <w:rFonts w:ascii="Times New Roman" w:hAnsi="Times New Roman" w:cs="Times New Roman"/>
          <w:sz w:val="28"/>
          <w:szCs w:val="28"/>
        </w:rPr>
        <w:t xml:space="preserve">овременном этапе </w:t>
      </w:r>
      <w:r w:rsidR="00F852B5" w:rsidRPr="00AE0A34">
        <w:rPr>
          <w:rFonts w:ascii="Times New Roman" w:hAnsi="Times New Roman" w:cs="Times New Roman"/>
          <w:sz w:val="28"/>
          <w:szCs w:val="28"/>
        </w:rPr>
        <w:t>развития экономики</w:t>
      </w:r>
    </w:p>
    <w:p w:rsidR="007D547C" w:rsidRPr="00AE0A34" w:rsidRDefault="00F852B5" w:rsidP="004173DA">
      <w:pPr>
        <w:spacing w:after="0" w:line="360" w:lineRule="auto"/>
        <w:ind w:left="567"/>
        <w:contextualSpacing/>
        <w:mirrorIndents/>
        <w:rPr>
          <w:rFonts w:ascii="Times New Roman" w:hAnsi="Times New Roman" w:cs="Times New Roman"/>
          <w:sz w:val="28"/>
          <w:szCs w:val="28"/>
        </w:rPr>
      </w:pPr>
      <w:r w:rsidRPr="00AE0A34">
        <w:rPr>
          <w:rFonts w:ascii="Times New Roman" w:hAnsi="Times New Roman" w:cs="Times New Roman"/>
          <w:color w:val="000000"/>
          <w:sz w:val="28"/>
          <w:szCs w:val="28"/>
        </w:rPr>
        <w:t xml:space="preserve">1.2. </w:t>
      </w:r>
      <w:r w:rsidR="007D547C" w:rsidRPr="00AE0A34">
        <w:rPr>
          <w:rFonts w:ascii="Times New Roman" w:hAnsi="Times New Roman" w:cs="Times New Roman"/>
          <w:color w:val="000000"/>
          <w:sz w:val="28"/>
          <w:szCs w:val="28"/>
        </w:rPr>
        <w:t>Особенности функционирования торговых сетей в РФ</w:t>
      </w:r>
    </w:p>
    <w:p w:rsidR="007D547C" w:rsidRPr="00AE0A34" w:rsidRDefault="00F852B5" w:rsidP="004173DA">
      <w:pPr>
        <w:spacing w:after="0" w:line="360" w:lineRule="auto"/>
        <w:ind w:left="567"/>
        <w:contextualSpacing/>
        <w:mirrorIndents/>
        <w:rPr>
          <w:rFonts w:ascii="Times New Roman" w:hAnsi="Times New Roman" w:cs="Times New Roman"/>
          <w:color w:val="000000"/>
          <w:sz w:val="28"/>
          <w:szCs w:val="28"/>
        </w:rPr>
      </w:pPr>
      <w:r w:rsidRPr="00AE0A34">
        <w:rPr>
          <w:rFonts w:ascii="Times New Roman" w:hAnsi="Times New Roman" w:cs="Times New Roman"/>
          <w:color w:val="000000"/>
          <w:sz w:val="28"/>
          <w:szCs w:val="28"/>
        </w:rPr>
        <w:t xml:space="preserve">1.3. </w:t>
      </w:r>
      <w:r w:rsidR="007D547C" w:rsidRPr="00AE0A34">
        <w:rPr>
          <w:rFonts w:ascii="Times New Roman" w:hAnsi="Times New Roman" w:cs="Times New Roman"/>
          <w:color w:val="000000"/>
          <w:sz w:val="28"/>
          <w:szCs w:val="28"/>
        </w:rPr>
        <w:t>Нормативно – правовое регулирование торговой деятельности в РФ</w:t>
      </w:r>
    </w:p>
    <w:p w:rsidR="007D547C" w:rsidRPr="00AE0A34" w:rsidRDefault="007D547C" w:rsidP="004173DA">
      <w:pPr>
        <w:pStyle w:val="a8"/>
        <w:numPr>
          <w:ilvl w:val="0"/>
          <w:numId w:val="7"/>
        </w:numPr>
        <w:spacing w:after="0" w:line="360" w:lineRule="auto"/>
        <w:ind w:left="567" w:firstLine="0"/>
        <w:mirrorIndents/>
        <w:rPr>
          <w:rFonts w:ascii="Times New Roman" w:hAnsi="Times New Roman" w:cs="Times New Roman"/>
          <w:sz w:val="28"/>
          <w:szCs w:val="28"/>
        </w:rPr>
      </w:pPr>
      <w:r w:rsidRPr="00AE0A34">
        <w:rPr>
          <w:rFonts w:ascii="Times New Roman" w:hAnsi="Times New Roman" w:cs="Times New Roman"/>
          <w:sz w:val="28"/>
          <w:szCs w:val="28"/>
        </w:rPr>
        <w:t>Организационно-правовая характеристика</w:t>
      </w:r>
      <w:r w:rsidR="00457B1A" w:rsidRPr="00AE0A34">
        <w:rPr>
          <w:rFonts w:ascii="Times New Roman" w:hAnsi="Times New Roman" w:cs="Times New Roman"/>
          <w:sz w:val="28"/>
          <w:szCs w:val="28"/>
        </w:rPr>
        <w:t xml:space="preserve"> деятельности ПАО «Магнит»</w:t>
      </w:r>
    </w:p>
    <w:p w:rsidR="00F852B5" w:rsidRPr="00AE0A34" w:rsidRDefault="000D5F4B" w:rsidP="00AE0A34">
      <w:pPr>
        <w:spacing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2.1. Организационно-</w:t>
      </w:r>
      <w:r w:rsidR="00F852B5" w:rsidRPr="00AE0A34">
        <w:rPr>
          <w:rFonts w:ascii="Times New Roman" w:hAnsi="Times New Roman" w:cs="Times New Roman"/>
          <w:sz w:val="28"/>
          <w:szCs w:val="28"/>
        </w:rPr>
        <w:t>правовая характеристика</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2.2. Экономический анализ</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2.3. Финансовый анализ</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2.4. Стратегический анализ</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3. Сравнительный анализ эффективности развития</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торговой сети в Удмуртской республике и Алтайском крае</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3.1. Территориальное расположение</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3.2. Объем продаж по основным группам товаров, товарооборот</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3.3. Персонал</w:t>
      </w:r>
    </w:p>
    <w:p w:rsidR="00F852B5" w:rsidRPr="00AE0A34" w:rsidRDefault="008C57BE"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3.4</w:t>
      </w:r>
      <w:r w:rsidR="00F852B5" w:rsidRPr="00AE0A34">
        <w:rPr>
          <w:rFonts w:ascii="Times New Roman" w:hAnsi="Times New Roman" w:cs="Times New Roman"/>
          <w:sz w:val="28"/>
          <w:szCs w:val="28"/>
        </w:rPr>
        <w:t>. Поставщики</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4. Выбор и обоснование направлений</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4.1. Выбор направлений</w:t>
      </w:r>
    </w:p>
    <w:p w:rsidR="00F852B5" w:rsidRPr="00AE0A34" w:rsidRDefault="00F852B5" w:rsidP="00C177DA">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4.2. Обоснование</w:t>
      </w:r>
      <w:r w:rsidR="00C177DA">
        <w:rPr>
          <w:rFonts w:ascii="Times New Roman" w:hAnsi="Times New Roman" w:cs="Times New Roman"/>
          <w:sz w:val="28"/>
          <w:szCs w:val="28"/>
        </w:rPr>
        <w:t xml:space="preserve"> и р</w:t>
      </w:r>
      <w:r w:rsidRPr="00AE0A34">
        <w:rPr>
          <w:rFonts w:ascii="Times New Roman" w:hAnsi="Times New Roman" w:cs="Times New Roman"/>
          <w:sz w:val="28"/>
          <w:szCs w:val="28"/>
        </w:rPr>
        <w:t>асчет эффективности</w:t>
      </w:r>
    </w:p>
    <w:p w:rsidR="00F852B5" w:rsidRPr="00AE0A34" w:rsidRDefault="00F852B5"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Заключение</w:t>
      </w:r>
    </w:p>
    <w:p w:rsidR="00457B1A" w:rsidRPr="00AE0A34" w:rsidRDefault="00457B1A"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Список литературы</w:t>
      </w:r>
    </w:p>
    <w:p w:rsidR="00457B1A" w:rsidRPr="00AE0A34" w:rsidRDefault="00457B1A"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Приложения</w:t>
      </w:r>
    </w:p>
    <w:p w:rsidR="007D547C" w:rsidRPr="00AE0A34" w:rsidRDefault="007D547C" w:rsidP="00AE0A34">
      <w:pPr>
        <w:spacing w:line="360" w:lineRule="auto"/>
        <w:ind w:firstLine="567"/>
        <w:contextualSpacing/>
        <w:mirrorIndents/>
        <w:jc w:val="both"/>
        <w:rPr>
          <w:rFonts w:ascii="Times New Roman" w:hAnsi="Times New Roman" w:cs="Times New Roman"/>
          <w:sz w:val="28"/>
          <w:szCs w:val="28"/>
        </w:rPr>
      </w:pPr>
    </w:p>
    <w:p w:rsidR="00F852B5" w:rsidRPr="00AE0A34" w:rsidRDefault="00F852B5"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Default="00457B1A" w:rsidP="002B4ED2">
      <w:pPr>
        <w:spacing w:line="360" w:lineRule="auto"/>
        <w:ind w:firstLine="567"/>
        <w:contextualSpacing/>
        <w:mirrorIndents/>
        <w:jc w:val="center"/>
        <w:rPr>
          <w:rFonts w:ascii="Times New Roman" w:hAnsi="Times New Roman" w:cs="Times New Roman"/>
          <w:sz w:val="28"/>
          <w:szCs w:val="28"/>
        </w:rPr>
      </w:pPr>
      <w:r w:rsidRPr="00AE0A34">
        <w:rPr>
          <w:rFonts w:ascii="Times New Roman" w:hAnsi="Times New Roman" w:cs="Times New Roman"/>
          <w:sz w:val="28"/>
          <w:szCs w:val="28"/>
        </w:rPr>
        <w:lastRenderedPageBreak/>
        <w:t>Введение</w:t>
      </w:r>
    </w:p>
    <w:p w:rsidR="000D5F4B" w:rsidRDefault="000D5F4B" w:rsidP="00747BC1">
      <w:pPr>
        <w:spacing w:after="0" w:line="360" w:lineRule="auto"/>
        <w:ind w:right="170" w:firstLine="567"/>
        <w:jc w:val="both"/>
        <w:rPr>
          <w:rFonts w:ascii="Times New Roman" w:hAnsi="Times New Roman"/>
          <w:sz w:val="28"/>
          <w:szCs w:val="28"/>
        </w:rPr>
      </w:pPr>
      <w:r w:rsidRPr="000B1529">
        <w:rPr>
          <w:rFonts w:ascii="Times New Roman" w:hAnsi="Times New Roman"/>
          <w:sz w:val="28"/>
          <w:szCs w:val="28"/>
        </w:rPr>
        <w:t>Актуальность исследования. В условиях жесткой конкурентной борьбы и быстро меняющейся ситуации все более актуальной становится необходимость прогнозирования и анализа</w:t>
      </w:r>
      <w:r>
        <w:rPr>
          <w:rFonts w:ascii="Times New Roman" w:hAnsi="Times New Roman"/>
          <w:sz w:val="28"/>
          <w:szCs w:val="28"/>
        </w:rPr>
        <w:t xml:space="preserve">  развития торговых организ</w:t>
      </w:r>
      <w:r>
        <w:rPr>
          <w:rFonts w:ascii="Times New Roman" w:hAnsi="Times New Roman"/>
          <w:sz w:val="28"/>
          <w:szCs w:val="28"/>
        </w:rPr>
        <w:t>а</w:t>
      </w:r>
      <w:r>
        <w:rPr>
          <w:rFonts w:ascii="Times New Roman" w:hAnsi="Times New Roman"/>
          <w:sz w:val="28"/>
          <w:szCs w:val="28"/>
        </w:rPr>
        <w:t>ций регионального уровня</w:t>
      </w:r>
      <w:r w:rsidRPr="000B1529">
        <w:rPr>
          <w:rFonts w:ascii="Times New Roman" w:hAnsi="Times New Roman"/>
          <w:sz w:val="28"/>
          <w:szCs w:val="28"/>
        </w:rPr>
        <w:t>.В процессе коммерциализации российс</w:t>
      </w:r>
      <w:r>
        <w:rPr>
          <w:rFonts w:ascii="Times New Roman" w:hAnsi="Times New Roman"/>
          <w:sz w:val="28"/>
          <w:szCs w:val="28"/>
        </w:rPr>
        <w:t xml:space="preserve">кой экономики особую значимость </w:t>
      </w:r>
      <w:r w:rsidRPr="000B1529">
        <w:rPr>
          <w:rFonts w:ascii="Times New Roman" w:hAnsi="Times New Roman"/>
          <w:sz w:val="28"/>
          <w:szCs w:val="28"/>
        </w:rPr>
        <w:t>приобретает такая важная форма реализ</w:t>
      </w:r>
      <w:r w:rsidRPr="000B1529">
        <w:rPr>
          <w:rFonts w:ascii="Times New Roman" w:hAnsi="Times New Roman"/>
          <w:sz w:val="28"/>
          <w:szCs w:val="28"/>
        </w:rPr>
        <w:t>а</w:t>
      </w:r>
      <w:r w:rsidRPr="000B1529">
        <w:rPr>
          <w:rFonts w:ascii="Times New Roman" w:hAnsi="Times New Roman"/>
          <w:sz w:val="28"/>
          <w:szCs w:val="28"/>
        </w:rPr>
        <w:t>ции товаров как, розничная торговля.Розничная торговля – это заве</w:t>
      </w:r>
      <w:r w:rsidRPr="000B1529">
        <w:rPr>
          <w:rFonts w:ascii="Times New Roman" w:hAnsi="Times New Roman"/>
          <w:sz w:val="28"/>
          <w:szCs w:val="28"/>
        </w:rPr>
        <w:t>р</w:t>
      </w:r>
      <w:r w:rsidRPr="000B1529">
        <w:rPr>
          <w:rFonts w:ascii="Times New Roman" w:hAnsi="Times New Roman"/>
          <w:sz w:val="28"/>
          <w:szCs w:val="28"/>
        </w:rPr>
        <w:t>шающая форма продажи товаров конечному потребителю в небольших объемах через магазины, павильоны, лотки, палатки и другие пункты с</w:t>
      </w:r>
      <w:r w:rsidRPr="000B1529">
        <w:rPr>
          <w:rFonts w:ascii="Times New Roman" w:hAnsi="Times New Roman"/>
          <w:sz w:val="28"/>
          <w:szCs w:val="28"/>
        </w:rPr>
        <w:t>е</w:t>
      </w:r>
      <w:r w:rsidRPr="000B1529">
        <w:rPr>
          <w:rFonts w:ascii="Times New Roman" w:hAnsi="Times New Roman"/>
          <w:sz w:val="28"/>
          <w:szCs w:val="28"/>
        </w:rPr>
        <w:t>ти розничной торговли. Коммерческая работа по продажи в розничных торговых предприятиях в отличие от оптовых предприятий имеет свои особенности. Розничные торговые предприятия реализуют товары неп</w:t>
      </w:r>
      <w:r w:rsidRPr="000B1529">
        <w:rPr>
          <w:rFonts w:ascii="Times New Roman" w:hAnsi="Times New Roman"/>
          <w:sz w:val="28"/>
          <w:szCs w:val="28"/>
        </w:rPr>
        <w:t>о</w:t>
      </w:r>
      <w:r w:rsidRPr="000B1529">
        <w:rPr>
          <w:rFonts w:ascii="Times New Roman" w:hAnsi="Times New Roman"/>
          <w:sz w:val="28"/>
          <w:szCs w:val="28"/>
        </w:rPr>
        <w:t>средственно населению, то есть физическим лицам, применяя свои, сп</w:t>
      </w:r>
      <w:r w:rsidRPr="000B1529">
        <w:rPr>
          <w:rFonts w:ascii="Times New Roman" w:hAnsi="Times New Roman"/>
          <w:sz w:val="28"/>
          <w:szCs w:val="28"/>
        </w:rPr>
        <w:t>е</w:t>
      </w:r>
      <w:r w:rsidRPr="000B1529">
        <w:rPr>
          <w:rFonts w:ascii="Times New Roman" w:hAnsi="Times New Roman"/>
          <w:sz w:val="28"/>
          <w:szCs w:val="28"/>
        </w:rPr>
        <w:t>цифические способы и методы розничной продажи, окончательно заве</w:t>
      </w:r>
      <w:r w:rsidRPr="000B1529">
        <w:rPr>
          <w:rFonts w:ascii="Times New Roman" w:hAnsi="Times New Roman"/>
          <w:sz w:val="28"/>
          <w:szCs w:val="28"/>
        </w:rPr>
        <w:t>р</w:t>
      </w:r>
      <w:r w:rsidRPr="000B1529">
        <w:rPr>
          <w:rFonts w:ascii="Times New Roman" w:hAnsi="Times New Roman"/>
          <w:sz w:val="28"/>
          <w:szCs w:val="28"/>
        </w:rPr>
        <w:t>шают обращение от изготовителя продукции.</w:t>
      </w:r>
    </w:p>
    <w:p w:rsidR="00747BC1" w:rsidRDefault="00747BC1" w:rsidP="00747BC1">
      <w:pPr>
        <w:spacing w:after="0" w:line="360" w:lineRule="auto"/>
        <w:ind w:right="170" w:firstLine="567"/>
        <w:jc w:val="both"/>
        <w:rPr>
          <w:rFonts w:ascii="Times New Roman" w:hAnsi="Times New Roman"/>
          <w:sz w:val="28"/>
          <w:szCs w:val="28"/>
        </w:rPr>
      </w:pPr>
      <w:r>
        <w:rPr>
          <w:rFonts w:ascii="Times New Roman" w:hAnsi="Times New Roman"/>
          <w:sz w:val="28"/>
          <w:szCs w:val="28"/>
        </w:rPr>
        <w:t>Объектом исследования</w:t>
      </w:r>
      <w:r w:rsidR="00632965">
        <w:rPr>
          <w:rFonts w:ascii="Times New Roman" w:hAnsi="Times New Roman"/>
          <w:sz w:val="28"/>
          <w:szCs w:val="28"/>
        </w:rPr>
        <w:t xml:space="preserve"> региональная сетьПАО « Магнит» на терр</w:t>
      </w:r>
      <w:r w:rsidR="00632965">
        <w:rPr>
          <w:rFonts w:ascii="Times New Roman" w:hAnsi="Times New Roman"/>
          <w:sz w:val="28"/>
          <w:szCs w:val="28"/>
        </w:rPr>
        <w:t>и</w:t>
      </w:r>
      <w:r w:rsidR="00632965">
        <w:rPr>
          <w:rFonts w:ascii="Times New Roman" w:hAnsi="Times New Roman"/>
          <w:sz w:val="28"/>
          <w:szCs w:val="28"/>
        </w:rPr>
        <w:t>тории Удмуртской Республики.</w:t>
      </w:r>
    </w:p>
    <w:p w:rsidR="00632965" w:rsidRDefault="00632965" w:rsidP="00747BC1">
      <w:pPr>
        <w:spacing w:after="0" w:line="360" w:lineRule="auto"/>
        <w:ind w:right="170" w:firstLine="567"/>
        <w:jc w:val="both"/>
        <w:rPr>
          <w:rFonts w:ascii="Times New Roman" w:hAnsi="Times New Roman"/>
          <w:sz w:val="28"/>
          <w:szCs w:val="28"/>
        </w:rPr>
      </w:pPr>
      <w:r>
        <w:rPr>
          <w:rFonts w:ascii="Times New Roman" w:hAnsi="Times New Roman"/>
          <w:sz w:val="28"/>
          <w:szCs w:val="28"/>
        </w:rPr>
        <w:t>Предметом исследования являются  эффективность деятельности</w:t>
      </w:r>
      <w:r w:rsidRPr="00632965">
        <w:rPr>
          <w:rFonts w:ascii="Times New Roman" w:hAnsi="Times New Roman"/>
          <w:sz w:val="28"/>
          <w:szCs w:val="28"/>
        </w:rPr>
        <w:t xml:space="preserve"> торговых сетей</w:t>
      </w:r>
      <w:r>
        <w:rPr>
          <w:rFonts w:ascii="Times New Roman" w:hAnsi="Times New Roman"/>
          <w:sz w:val="28"/>
          <w:szCs w:val="28"/>
        </w:rPr>
        <w:t xml:space="preserve"> в </w:t>
      </w:r>
      <w:r w:rsidRPr="00632965">
        <w:rPr>
          <w:rFonts w:ascii="Times New Roman" w:hAnsi="Times New Roman"/>
          <w:sz w:val="28"/>
          <w:szCs w:val="28"/>
        </w:rPr>
        <w:t>Удмуртской республике и Алтайском крае</w:t>
      </w:r>
      <w:r>
        <w:rPr>
          <w:rFonts w:ascii="Times New Roman" w:hAnsi="Times New Roman"/>
          <w:sz w:val="28"/>
          <w:szCs w:val="28"/>
        </w:rPr>
        <w:t>.</w:t>
      </w:r>
    </w:p>
    <w:p w:rsidR="00632965" w:rsidRDefault="000D5F4B" w:rsidP="00632965">
      <w:pPr>
        <w:spacing w:after="0" w:line="360" w:lineRule="auto"/>
        <w:ind w:right="170" w:firstLine="567"/>
        <w:jc w:val="both"/>
        <w:rPr>
          <w:rFonts w:ascii="Times New Roman" w:hAnsi="Times New Roman"/>
          <w:sz w:val="28"/>
          <w:szCs w:val="28"/>
        </w:rPr>
      </w:pPr>
      <w:r>
        <w:rPr>
          <w:rFonts w:ascii="Times New Roman" w:hAnsi="Times New Roman"/>
          <w:sz w:val="28"/>
          <w:szCs w:val="28"/>
        </w:rPr>
        <w:t xml:space="preserve">Цель дипломной работы  является разработка мероприятий по </w:t>
      </w:r>
      <w:r w:rsidR="00632965">
        <w:rPr>
          <w:rFonts w:ascii="Times New Roman" w:hAnsi="Times New Roman"/>
          <w:sz w:val="28"/>
          <w:szCs w:val="28"/>
        </w:rPr>
        <w:t>разв</w:t>
      </w:r>
      <w:r w:rsidR="00632965">
        <w:rPr>
          <w:rFonts w:ascii="Times New Roman" w:hAnsi="Times New Roman"/>
          <w:sz w:val="28"/>
          <w:szCs w:val="28"/>
        </w:rPr>
        <w:t>и</w:t>
      </w:r>
      <w:r w:rsidR="00632965">
        <w:rPr>
          <w:rFonts w:ascii="Times New Roman" w:hAnsi="Times New Roman"/>
          <w:sz w:val="28"/>
          <w:szCs w:val="28"/>
        </w:rPr>
        <w:t>тию</w:t>
      </w:r>
      <w:r w:rsidR="00632965" w:rsidRPr="00632965">
        <w:rPr>
          <w:rFonts w:ascii="Times New Roman" w:hAnsi="Times New Roman"/>
          <w:sz w:val="28"/>
          <w:szCs w:val="28"/>
        </w:rPr>
        <w:t xml:space="preserve"> приоритетных направлений регионального развития ПАО «Магнит»</w:t>
      </w:r>
      <w:r w:rsidR="00632965">
        <w:rPr>
          <w:rFonts w:ascii="Times New Roman" w:hAnsi="Times New Roman"/>
          <w:sz w:val="28"/>
          <w:szCs w:val="28"/>
        </w:rPr>
        <w:t>.</w:t>
      </w:r>
    </w:p>
    <w:p w:rsidR="000D5F4B" w:rsidRDefault="000D5F4B" w:rsidP="00632965">
      <w:pPr>
        <w:spacing w:after="0" w:line="360" w:lineRule="auto"/>
        <w:ind w:right="170" w:firstLine="567"/>
        <w:jc w:val="both"/>
        <w:rPr>
          <w:rFonts w:ascii="Times New Roman" w:hAnsi="Times New Roman"/>
          <w:sz w:val="28"/>
          <w:szCs w:val="28"/>
        </w:rPr>
      </w:pPr>
      <w:r>
        <w:rPr>
          <w:rFonts w:ascii="Times New Roman" w:hAnsi="Times New Roman"/>
          <w:sz w:val="28"/>
          <w:szCs w:val="28"/>
        </w:rPr>
        <w:t xml:space="preserve">Для </w:t>
      </w:r>
      <w:r w:rsidR="00632965">
        <w:rPr>
          <w:rFonts w:ascii="Times New Roman" w:hAnsi="Times New Roman"/>
          <w:sz w:val="28"/>
          <w:szCs w:val="28"/>
        </w:rPr>
        <w:t>достижения данной</w:t>
      </w:r>
      <w:r>
        <w:rPr>
          <w:rFonts w:ascii="Times New Roman" w:hAnsi="Times New Roman"/>
          <w:sz w:val="28"/>
          <w:szCs w:val="28"/>
        </w:rPr>
        <w:t xml:space="preserve"> поставлены следующие задачи:</w:t>
      </w:r>
    </w:p>
    <w:p w:rsidR="00632965" w:rsidRDefault="000D5F4B" w:rsidP="000D5F4B">
      <w:pPr>
        <w:spacing w:after="0" w:line="360" w:lineRule="auto"/>
        <w:ind w:right="170"/>
        <w:jc w:val="both"/>
        <w:rPr>
          <w:rFonts w:ascii="Times New Roman" w:hAnsi="Times New Roman"/>
          <w:sz w:val="28"/>
          <w:szCs w:val="28"/>
        </w:rPr>
      </w:pPr>
      <w:r>
        <w:rPr>
          <w:rFonts w:ascii="Times New Roman" w:hAnsi="Times New Roman"/>
          <w:sz w:val="28"/>
          <w:szCs w:val="28"/>
        </w:rPr>
        <w:t xml:space="preserve">- </w:t>
      </w:r>
      <w:r w:rsidR="00632965">
        <w:rPr>
          <w:rFonts w:ascii="Times New Roman" w:hAnsi="Times New Roman"/>
          <w:sz w:val="28"/>
          <w:szCs w:val="28"/>
        </w:rPr>
        <w:t>рассмотреть особенности теории и практики</w:t>
      </w:r>
      <w:r w:rsidR="00632965" w:rsidRPr="00AE0A34">
        <w:rPr>
          <w:rFonts w:ascii="Times New Roman" w:hAnsi="Times New Roman" w:cs="Times New Roman"/>
          <w:sz w:val="28"/>
          <w:szCs w:val="28"/>
        </w:rPr>
        <w:t xml:space="preserve"> развития торговых орган</w:t>
      </w:r>
      <w:r w:rsidR="00632965" w:rsidRPr="00AE0A34">
        <w:rPr>
          <w:rFonts w:ascii="Times New Roman" w:hAnsi="Times New Roman" w:cs="Times New Roman"/>
          <w:sz w:val="28"/>
          <w:szCs w:val="28"/>
        </w:rPr>
        <w:t>и</w:t>
      </w:r>
      <w:r w:rsidR="00632965" w:rsidRPr="00AE0A34">
        <w:rPr>
          <w:rFonts w:ascii="Times New Roman" w:hAnsi="Times New Roman" w:cs="Times New Roman"/>
          <w:sz w:val="28"/>
          <w:szCs w:val="28"/>
        </w:rPr>
        <w:t>заций на региональном уровне</w:t>
      </w:r>
      <w:r w:rsidR="00632965">
        <w:rPr>
          <w:rFonts w:ascii="Times New Roman" w:hAnsi="Times New Roman" w:cs="Times New Roman"/>
          <w:sz w:val="28"/>
          <w:szCs w:val="28"/>
        </w:rPr>
        <w:t>;</w:t>
      </w:r>
    </w:p>
    <w:p w:rsidR="000D5F4B" w:rsidRDefault="00632965" w:rsidP="000D5F4B">
      <w:pPr>
        <w:spacing w:after="0" w:line="360" w:lineRule="auto"/>
        <w:ind w:right="170"/>
        <w:jc w:val="both"/>
        <w:rPr>
          <w:rFonts w:ascii="Times New Roman" w:hAnsi="Times New Roman"/>
          <w:sz w:val="28"/>
          <w:szCs w:val="28"/>
        </w:rPr>
      </w:pPr>
      <w:r>
        <w:rPr>
          <w:rFonts w:ascii="Times New Roman" w:hAnsi="Times New Roman"/>
          <w:sz w:val="28"/>
          <w:szCs w:val="28"/>
        </w:rPr>
        <w:t xml:space="preserve">- провести анализ </w:t>
      </w:r>
      <w:r w:rsidR="000D5F4B">
        <w:rPr>
          <w:rFonts w:ascii="Times New Roman" w:hAnsi="Times New Roman"/>
          <w:sz w:val="28"/>
          <w:szCs w:val="28"/>
        </w:rPr>
        <w:t xml:space="preserve"> организационно-правовой характеристики ПАО «Ма</w:t>
      </w:r>
      <w:r w:rsidR="000D5F4B">
        <w:rPr>
          <w:rFonts w:ascii="Times New Roman" w:hAnsi="Times New Roman"/>
          <w:sz w:val="28"/>
          <w:szCs w:val="28"/>
        </w:rPr>
        <w:t>г</w:t>
      </w:r>
      <w:r w:rsidR="000D5F4B">
        <w:rPr>
          <w:rFonts w:ascii="Times New Roman" w:hAnsi="Times New Roman"/>
          <w:sz w:val="28"/>
          <w:szCs w:val="28"/>
        </w:rPr>
        <w:t>нит»;</w:t>
      </w:r>
    </w:p>
    <w:p w:rsidR="000D5F4B" w:rsidRDefault="000D5F4B" w:rsidP="000D5F4B">
      <w:pPr>
        <w:spacing w:after="0" w:line="360" w:lineRule="auto"/>
        <w:ind w:right="170"/>
        <w:jc w:val="both"/>
        <w:rPr>
          <w:rFonts w:ascii="Times New Roman" w:hAnsi="Times New Roman"/>
          <w:sz w:val="28"/>
          <w:szCs w:val="28"/>
        </w:rPr>
      </w:pPr>
      <w:r>
        <w:rPr>
          <w:rFonts w:ascii="Times New Roman" w:hAnsi="Times New Roman"/>
          <w:sz w:val="28"/>
          <w:szCs w:val="28"/>
        </w:rPr>
        <w:t xml:space="preserve">- </w:t>
      </w:r>
      <w:r w:rsidR="0089049B">
        <w:rPr>
          <w:rFonts w:ascii="Times New Roman" w:hAnsi="Times New Roman"/>
          <w:sz w:val="28"/>
          <w:szCs w:val="28"/>
        </w:rPr>
        <w:t xml:space="preserve">осуществить </w:t>
      </w:r>
      <w:r>
        <w:rPr>
          <w:rFonts w:ascii="Times New Roman" w:hAnsi="Times New Roman"/>
          <w:sz w:val="28"/>
          <w:szCs w:val="28"/>
        </w:rPr>
        <w:t>с</w:t>
      </w:r>
      <w:r w:rsidRPr="000D5F4B">
        <w:rPr>
          <w:rFonts w:ascii="Times New Roman" w:hAnsi="Times New Roman"/>
          <w:sz w:val="28"/>
          <w:szCs w:val="28"/>
        </w:rPr>
        <w:t>равнительны</w:t>
      </w:r>
      <w:r>
        <w:rPr>
          <w:rFonts w:ascii="Times New Roman" w:hAnsi="Times New Roman"/>
          <w:sz w:val="28"/>
          <w:szCs w:val="28"/>
        </w:rPr>
        <w:t xml:space="preserve">й анализ эффективности развития </w:t>
      </w:r>
      <w:r w:rsidRPr="000D5F4B">
        <w:rPr>
          <w:rFonts w:ascii="Times New Roman" w:hAnsi="Times New Roman"/>
          <w:sz w:val="28"/>
          <w:szCs w:val="28"/>
        </w:rPr>
        <w:t>торговой сети в Удмуртской республике и Алтайском крае</w:t>
      </w:r>
      <w:r>
        <w:rPr>
          <w:rFonts w:ascii="Times New Roman" w:hAnsi="Times New Roman"/>
          <w:sz w:val="28"/>
          <w:szCs w:val="28"/>
        </w:rPr>
        <w:t>;</w:t>
      </w:r>
    </w:p>
    <w:p w:rsidR="000D5F4B" w:rsidRDefault="000D5F4B" w:rsidP="000D5F4B">
      <w:pPr>
        <w:spacing w:after="0" w:line="360" w:lineRule="auto"/>
        <w:ind w:right="170"/>
        <w:jc w:val="both"/>
        <w:rPr>
          <w:rFonts w:ascii="Times New Roman" w:hAnsi="Times New Roman"/>
          <w:sz w:val="28"/>
          <w:szCs w:val="28"/>
        </w:rPr>
      </w:pPr>
      <w:r>
        <w:rPr>
          <w:rFonts w:ascii="Times New Roman" w:hAnsi="Times New Roman"/>
          <w:sz w:val="28"/>
          <w:szCs w:val="28"/>
        </w:rPr>
        <w:t xml:space="preserve">- </w:t>
      </w:r>
      <w:r w:rsidR="0089049B">
        <w:rPr>
          <w:rFonts w:ascii="Times New Roman" w:hAnsi="Times New Roman"/>
          <w:sz w:val="28"/>
          <w:szCs w:val="28"/>
        </w:rPr>
        <w:t xml:space="preserve">на основе проведенного исследования сделать </w:t>
      </w:r>
      <w:r>
        <w:rPr>
          <w:rFonts w:ascii="Times New Roman" w:hAnsi="Times New Roman"/>
          <w:sz w:val="28"/>
          <w:szCs w:val="28"/>
        </w:rPr>
        <w:t xml:space="preserve">выбор и обоснование </w:t>
      </w:r>
      <w:r w:rsidR="0089049B">
        <w:rPr>
          <w:rFonts w:ascii="Times New Roman" w:hAnsi="Times New Roman"/>
          <w:sz w:val="28"/>
          <w:szCs w:val="28"/>
        </w:rPr>
        <w:t xml:space="preserve">перспективных </w:t>
      </w:r>
      <w:r>
        <w:rPr>
          <w:rFonts w:ascii="Times New Roman" w:hAnsi="Times New Roman"/>
          <w:sz w:val="28"/>
          <w:szCs w:val="28"/>
        </w:rPr>
        <w:t>направле</w:t>
      </w:r>
      <w:r w:rsidR="0089049B">
        <w:rPr>
          <w:rFonts w:ascii="Times New Roman" w:hAnsi="Times New Roman"/>
          <w:sz w:val="28"/>
          <w:szCs w:val="28"/>
        </w:rPr>
        <w:t xml:space="preserve">ний </w:t>
      </w:r>
      <w:r w:rsidR="0089049B" w:rsidRPr="00632965">
        <w:rPr>
          <w:rFonts w:ascii="Times New Roman" w:hAnsi="Times New Roman"/>
          <w:sz w:val="28"/>
          <w:szCs w:val="28"/>
        </w:rPr>
        <w:t>регионального развития ПАО «Магнит»</w:t>
      </w:r>
      <w:r>
        <w:rPr>
          <w:rFonts w:ascii="Times New Roman" w:hAnsi="Times New Roman"/>
          <w:sz w:val="28"/>
          <w:szCs w:val="28"/>
        </w:rPr>
        <w:t xml:space="preserve">. </w:t>
      </w:r>
    </w:p>
    <w:p w:rsidR="000D5F4B" w:rsidRDefault="000D5F4B" w:rsidP="000D5F4B">
      <w:pPr>
        <w:spacing w:after="0" w:line="360" w:lineRule="auto"/>
        <w:ind w:right="170"/>
        <w:jc w:val="both"/>
        <w:rPr>
          <w:rFonts w:ascii="Times New Roman" w:hAnsi="Times New Roman"/>
          <w:sz w:val="28"/>
          <w:szCs w:val="28"/>
        </w:rPr>
      </w:pPr>
      <w:r>
        <w:rPr>
          <w:rFonts w:ascii="Times New Roman" w:hAnsi="Times New Roman"/>
          <w:sz w:val="28"/>
          <w:szCs w:val="28"/>
        </w:rPr>
        <w:lastRenderedPageBreak/>
        <w:t>В работе исп</w:t>
      </w:r>
      <w:r w:rsidR="00747BC1">
        <w:rPr>
          <w:rFonts w:ascii="Times New Roman" w:hAnsi="Times New Roman"/>
          <w:sz w:val="28"/>
          <w:szCs w:val="28"/>
        </w:rPr>
        <w:t>ользовались методы исследования</w:t>
      </w:r>
      <w:r>
        <w:rPr>
          <w:rFonts w:ascii="Times New Roman" w:hAnsi="Times New Roman"/>
          <w:sz w:val="28"/>
          <w:szCs w:val="28"/>
        </w:rPr>
        <w:t xml:space="preserve">, как – экономический анализ, финансовый анализ, анализ конкурентно способности, </w:t>
      </w:r>
      <w:r w:rsidR="00747BC1">
        <w:rPr>
          <w:rFonts w:ascii="Times New Roman" w:hAnsi="Times New Roman"/>
          <w:sz w:val="28"/>
          <w:szCs w:val="28"/>
        </w:rPr>
        <w:t>стратег</w:t>
      </w:r>
      <w:r w:rsidR="00747BC1">
        <w:rPr>
          <w:rFonts w:ascii="Times New Roman" w:hAnsi="Times New Roman"/>
          <w:sz w:val="28"/>
          <w:szCs w:val="28"/>
        </w:rPr>
        <w:t>и</w:t>
      </w:r>
      <w:r w:rsidR="00747BC1">
        <w:rPr>
          <w:rFonts w:ascii="Times New Roman" w:hAnsi="Times New Roman"/>
          <w:sz w:val="28"/>
          <w:szCs w:val="28"/>
        </w:rPr>
        <w:t>ческий анализ.</w:t>
      </w:r>
    </w:p>
    <w:p w:rsidR="00747BC1" w:rsidRDefault="00747BC1" w:rsidP="000D5F4B">
      <w:pPr>
        <w:spacing w:after="0" w:line="360" w:lineRule="auto"/>
        <w:ind w:right="170"/>
        <w:jc w:val="both"/>
        <w:rPr>
          <w:rFonts w:ascii="Times New Roman" w:hAnsi="Times New Roman" w:cs="Times New Roman"/>
          <w:sz w:val="28"/>
          <w:szCs w:val="28"/>
          <w:shd w:val="clear" w:color="auto" w:fill="FFFFFF"/>
        </w:rPr>
      </w:pPr>
      <w:r w:rsidRPr="009E2892">
        <w:rPr>
          <w:rFonts w:ascii="Times New Roman" w:hAnsi="Times New Roman"/>
          <w:sz w:val="28"/>
          <w:szCs w:val="28"/>
        </w:rPr>
        <w:t>Теоретико-методологической основой</w:t>
      </w:r>
      <w:r w:rsidRPr="003960CA">
        <w:rPr>
          <w:rFonts w:ascii="Times New Roman" w:hAnsi="Times New Roman"/>
          <w:sz w:val="28"/>
          <w:szCs w:val="28"/>
        </w:rPr>
        <w:t xml:space="preserve"> работы послужили труды таких авторов,  как</w:t>
      </w:r>
      <w:r w:rsidRPr="004A173B">
        <w:rPr>
          <w:rFonts w:ascii="Times New Roman" w:hAnsi="Times New Roman" w:cs="Times New Roman"/>
          <w:sz w:val="28"/>
          <w:szCs w:val="28"/>
        </w:rPr>
        <w:t>Абчук В. А.</w:t>
      </w:r>
      <w:r>
        <w:rPr>
          <w:rFonts w:ascii="Times New Roman" w:hAnsi="Times New Roman" w:cs="Times New Roman"/>
          <w:sz w:val="28"/>
          <w:szCs w:val="28"/>
        </w:rPr>
        <w:t xml:space="preserve">,  </w:t>
      </w:r>
      <w:r w:rsidRPr="004A173B">
        <w:rPr>
          <w:rFonts w:ascii="Times New Roman" w:hAnsi="Times New Roman" w:cs="Times New Roman"/>
          <w:sz w:val="28"/>
          <w:szCs w:val="28"/>
        </w:rPr>
        <w:t>Александров Ю. Л.</w:t>
      </w:r>
      <w:r>
        <w:rPr>
          <w:rFonts w:ascii="Times New Roman" w:hAnsi="Times New Roman" w:cs="Times New Roman"/>
          <w:sz w:val="28"/>
          <w:szCs w:val="28"/>
        </w:rPr>
        <w:t xml:space="preserve">, </w:t>
      </w:r>
      <w:r w:rsidRPr="004A173B">
        <w:rPr>
          <w:rFonts w:ascii="Times New Roman" w:hAnsi="Times New Roman" w:cs="Times New Roman"/>
          <w:sz w:val="28"/>
          <w:szCs w:val="28"/>
        </w:rPr>
        <w:t>Альбеков А. У.</w:t>
      </w:r>
      <w:r>
        <w:rPr>
          <w:rFonts w:ascii="Times New Roman" w:hAnsi="Times New Roman" w:cs="Times New Roman"/>
          <w:sz w:val="28"/>
          <w:szCs w:val="28"/>
        </w:rPr>
        <w:t xml:space="preserve">, </w:t>
      </w:r>
      <w:r w:rsidRPr="004A173B">
        <w:rPr>
          <w:rFonts w:ascii="Times New Roman" w:hAnsi="Times New Roman" w:cs="Times New Roman"/>
          <w:sz w:val="28"/>
          <w:szCs w:val="28"/>
          <w:shd w:val="clear" w:color="auto" w:fill="FFFFFF"/>
        </w:rPr>
        <w:t>Варли Р., Рафик М.</w:t>
      </w:r>
      <w:r>
        <w:rPr>
          <w:rFonts w:ascii="Times New Roman" w:hAnsi="Times New Roman" w:cs="Times New Roman"/>
          <w:sz w:val="28"/>
          <w:szCs w:val="28"/>
          <w:shd w:val="clear" w:color="auto" w:fill="FFFFFF"/>
        </w:rPr>
        <w:t xml:space="preserve">, </w:t>
      </w:r>
      <w:r w:rsidRPr="004A173B">
        <w:rPr>
          <w:rFonts w:ascii="Times New Roman" w:hAnsi="Times New Roman" w:cs="Times New Roman"/>
          <w:sz w:val="28"/>
          <w:szCs w:val="28"/>
        </w:rPr>
        <w:t>Маслова, В. М.</w:t>
      </w:r>
      <w:r>
        <w:rPr>
          <w:rFonts w:ascii="Times New Roman" w:hAnsi="Times New Roman" w:cs="Times New Roman"/>
          <w:sz w:val="28"/>
          <w:szCs w:val="28"/>
        </w:rPr>
        <w:t xml:space="preserve">, </w:t>
      </w:r>
      <w:r w:rsidRPr="004A173B">
        <w:rPr>
          <w:rFonts w:ascii="Times New Roman" w:hAnsi="Times New Roman" w:cs="Times New Roman"/>
          <w:sz w:val="28"/>
          <w:szCs w:val="28"/>
        </w:rPr>
        <w:t>Трацевская В.А.</w:t>
      </w:r>
      <w:r>
        <w:rPr>
          <w:rFonts w:ascii="Times New Roman" w:hAnsi="Times New Roman" w:cs="Times New Roman"/>
          <w:sz w:val="28"/>
          <w:szCs w:val="28"/>
        </w:rPr>
        <w:t xml:space="preserve">, </w:t>
      </w:r>
      <w:r w:rsidRPr="004A173B">
        <w:rPr>
          <w:rFonts w:ascii="Times New Roman" w:hAnsi="Times New Roman" w:cs="Times New Roman"/>
          <w:sz w:val="28"/>
          <w:szCs w:val="28"/>
          <w:shd w:val="clear" w:color="auto" w:fill="FFFFFF"/>
        </w:rPr>
        <w:t>Черепанова И.В.</w:t>
      </w:r>
      <w:r>
        <w:rPr>
          <w:rFonts w:ascii="Times New Roman" w:hAnsi="Times New Roman" w:cs="Times New Roman"/>
          <w:sz w:val="28"/>
          <w:szCs w:val="28"/>
          <w:shd w:val="clear" w:color="auto" w:fill="FFFFFF"/>
        </w:rPr>
        <w:t>, а так же использованы законодательные акты РФ и другие.</w:t>
      </w:r>
    </w:p>
    <w:p w:rsidR="00747BC1" w:rsidRDefault="00747BC1" w:rsidP="00747BC1">
      <w:pPr>
        <w:spacing w:after="0" w:line="360" w:lineRule="auto"/>
        <w:ind w:firstLine="709"/>
        <w:jc w:val="both"/>
        <w:rPr>
          <w:rFonts w:ascii="Times New Roman" w:hAnsi="Times New Roman"/>
          <w:sz w:val="28"/>
          <w:szCs w:val="28"/>
        </w:rPr>
      </w:pPr>
      <w:r w:rsidRPr="00B975F9">
        <w:rPr>
          <w:rFonts w:ascii="Times New Roman" w:hAnsi="Times New Roman"/>
          <w:sz w:val="28"/>
          <w:szCs w:val="28"/>
        </w:rPr>
        <w:t>Структура работы</w:t>
      </w:r>
      <w:r>
        <w:rPr>
          <w:rFonts w:ascii="Times New Roman" w:hAnsi="Times New Roman"/>
          <w:sz w:val="28"/>
          <w:szCs w:val="28"/>
        </w:rPr>
        <w:t xml:space="preserve"> состоит из введения, четырех глав, </w:t>
      </w:r>
      <w:r w:rsidRPr="003960CA">
        <w:rPr>
          <w:rFonts w:ascii="Times New Roman" w:hAnsi="Times New Roman"/>
          <w:sz w:val="28"/>
          <w:szCs w:val="28"/>
        </w:rPr>
        <w:t>заключения, списка использованной литературы и приложения. Первая глава посвящ</w:t>
      </w:r>
      <w:r w:rsidRPr="003960CA">
        <w:rPr>
          <w:rFonts w:ascii="Times New Roman" w:hAnsi="Times New Roman"/>
          <w:sz w:val="28"/>
          <w:szCs w:val="28"/>
        </w:rPr>
        <w:t>е</w:t>
      </w:r>
      <w:r w:rsidRPr="003960CA">
        <w:rPr>
          <w:rFonts w:ascii="Times New Roman" w:hAnsi="Times New Roman"/>
          <w:sz w:val="28"/>
          <w:szCs w:val="28"/>
        </w:rPr>
        <w:t>на теоретическим аспекта</w:t>
      </w:r>
      <w:r>
        <w:rPr>
          <w:rFonts w:ascii="Times New Roman" w:hAnsi="Times New Roman"/>
          <w:sz w:val="28"/>
          <w:szCs w:val="28"/>
        </w:rPr>
        <w:t>м развития розничной торговли на региональном уровне</w:t>
      </w:r>
      <w:r w:rsidRPr="003960CA">
        <w:rPr>
          <w:rFonts w:ascii="Times New Roman" w:hAnsi="Times New Roman"/>
          <w:sz w:val="28"/>
          <w:szCs w:val="28"/>
        </w:rPr>
        <w:t>.  Во второй главе раск</w:t>
      </w:r>
      <w:r>
        <w:rPr>
          <w:rFonts w:ascii="Times New Roman" w:hAnsi="Times New Roman"/>
          <w:sz w:val="28"/>
          <w:szCs w:val="28"/>
        </w:rPr>
        <w:t>рывается   исследование стратегического планирования</w:t>
      </w:r>
      <w:r w:rsidRPr="003960CA">
        <w:rPr>
          <w:rFonts w:ascii="Times New Roman" w:hAnsi="Times New Roman"/>
          <w:sz w:val="28"/>
          <w:szCs w:val="28"/>
        </w:rPr>
        <w:t xml:space="preserve"> на при</w:t>
      </w:r>
      <w:r>
        <w:rPr>
          <w:rFonts w:ascii="Times New Roman" w:hAnsi="Times New Roman"/>
          <w:sz w:val="28"/>
          <w:szCs w:val="28"/>
        </w:rPr>
        <w:t>мере ПАО «Магнит»</w:t>
      </w:r>
      <w:r w:rsidRPr="003960CA">
        <w:rPr>
          <w:rFonts w:ascii="Times New Roman" w:hAnsi="Times New Roman"/>
          <w:sz w:val="28"/>
          <w:szCs w:val="28"/>
        </w:rPr>
        <w:t xml:space="preserve">. </w:t>
      </w:r>
      <w:r>
        <w:rPr>
          <w:rFonts w:ascii="Times New Roman" w:hAnsi="Times New Roman"/>
          <w:sz w:val="28"/>
          <w:szCs w:val="28"/>
        </w:rPr>
        <w:t>В третьей главе представлены практические советы по улучшению совершенствования стратегического планирования в организации.</w:t>
      </w:r>
    </w:p>
    <w:p w:rsidR="00747BC1" w:rsidRDefault="00747BC1" w:rsidP="000D5F4B">
      <w:pPr>
        <w:spacing w:after="0" w:line="360" w:lineRule="auto"/>
        <w:ind w:right="170"/>
        <w:jc w:val="both"/>
        <w:rPr>
          <w:rFonts w:ascii="Times New Roman" w:hAnsi="Times New Roman"/>
          <w:sz w:val="28"/>
          <w:szCs w:val="28"/>
        </w:rPr>
      </w:pPr>
    </w:p>
    <w:p w:rsidR="000D5F4B" w:rsidRPr="00AE0A34" w:rsidRDefault="000D5F4B" w:rsidP="000D5F4B">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457B1A" w:rsidRPr="00AE0A34" w:rsidRDefault="00457B1A" w:rsidP="00AE0A34">
      <w:pPr>
        <w:spacing w:line="360" w:lineRule="auto"/>
        <w:ind w:firstLine="567"/>
        <w:contextualSpacing/>
        <w:mirrorIndents/>
        <w:jc w:val="both"/>
        <w:rPr>
          <w:rFonts w:ascii="Times New Roman" w:hAnsi="Times New Roman" w:cs="Times New Roman"/>
          <w:sz w:val="28"/>
          <w:szCs w:val="28"/>
        </w:rPr>
      </w:pPr>
    </w:p>
    <w:p w:rsidR="00285300" w:rsidRDefault="00285300">
      <w:pPr>
        <w:rPr>
          <w:rFonts w:ascii="Times New Roman" w:hAnsi="Times New Roman" w:cs="Times New Roman"/>
          <w:sz w:val="28"/>
          <w:szCs w:val="28"/>
        </w:rPr>
      </w:pPr>
      <w:r>
        <w:rPr>
          <w:rFonts w:ascii="Times New Roman" w:hAnsi="Times New Roman" w:cs="Times New Roman"/>
          <w:sz w:val="28"/>
          <w:szCs w:val="28"/>
        </w:rPr>
        <w:br w:type="page"/>
      </w:r>
    </w:p>
    <w:p w:rsidR="00170837" w:rsidRPr="00AE0A34" w:rsidRDefault="009B4766" w:rsidP="00AE0A34">
      <w:pPr>
        <w:spacing w:line="360" w:lineRule="auto"/>
        <w:ind w:firstLine="567"/>
        <w:contextualSpacing/>
        <w:mirrorIndents/>
        <w:jc w:val="center"/>
        <w:rPr>
          <w:rFonts w:ascii="Times New Roman" w:hAnsi="Times New Roman" w:cs="Times New Roman"/>
          <w:sz w:val="28"/>
          <w:szCs w:val="28"/>
        </w:rPr>
      </w:pPr>
      <w:r w:rsidRPr="00AE0A34">
        <w:rPr>
          <w:rFonts w:ascii="Times New Roman" w:hAnsi="Times New Roman" w:cs="Times New Roman"/>
          <w:sz w:val="28"/>
          <w:szCs w:val="28"/>
        </w:rPr>
        <w:lastRenderedPageBreak/>
        <w:t>1.Теор</w:t>
      </w:r>
      <w:r w:rsidR="00632965">
        <w:rPr>
          <w:rFonts w:ascii="Times New Roman" w:hAnsi="Times New Roman" w:cs="Times New Roman"/>
          <w:sz w:val="28"/>
          <w:szCs w:val="28"/>
        </w:rPr>
        <w:t>е</w:t>
      </w:r>
      <w:r w:rsidRPr="00AE0A34">
        <w:rPr>
          <w:rFonts w:ascii="Times New Roman" w:hAnsi="Times New Roman" w:cs="Times New Roman"/>
          <w:sz w:val="28"/>
          <w:szCs w:val="28"/>
        </w:rPr>
        <w:t>тические вопросы развития торговых организаций на реги</w:t>
      </w:r>
      <w:r w:rsidRPr="00AE0A34">
        <w:rPr>
          <w:rFonts w:ascii="Times New Roman" w:hAnsi="Times New Roman" w:cs="Times New Roman"/>
          <w:sz w:val="28"/>
          <w:szCs w:val="28"/>
        </w:rPr>
        <w:t>о</w:t>
      </w:r>
      <w:r w:rsidRPr="00AE0A34">
        <w:rPr>
          <w:rFonts w:ascii="Times New Roman" w:hAnsi="Times New Roman" w:cs="Times New Roman"/>
          <w:sz w:val="28"/>
          <w:szCs w:val="28"/>
        </w:rPr>
        <w:t>нальном уровне.</w:t>
      </w:r>
    </w:p>
    <w:p w:rsidR="009B4766" w:rsidRPr="00AE0A34" w:rsidRDefault="009B4766"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1.1. Сущность, цели, задачи торговых сетей на современном этапе развития экономики. </w:t>
      </w:r>
    </w:p>
    <w:p w:rsidR="006A5F25" w:rsidRPr="00AE0A34" w:rsidRDefault="006A5F25"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Эпоха торговли уходит корнями в далекое прошлое. С развитием транспортных сообщений в</w:t>
      </w:r>
      <w:r w:rsidR="00E11C13">
        <w:rPr>
          <w:color w:val="000000"/>
          <w:sz w:val="28"/>
          <w:szCs w:val="28"/>
        </w:rPr>
        <w:t>о всю</w:t>
      </w:r>
      <w:r w:rsidRPr="00AE0A34">
        <w:rPr>
          <w:color w:val="000000"/>
          <w:sz w:val="28"/>
          <w:szCs w:val="28"/>
        </w:rPr>
        <w:t xml:space="preserve"> торговлю вовлекались все больше терр</w:t>
      </w:r>
      <w:r w:rsidRPr="00AE0A34">
        <w:rPr>
          <w:color w:val="000000"/>
          <w:sz w:val="28"/>
          <w:szCs w:val="28"/>
        </w:rPr>
        <w:t>и</w:t>
      </w:r>
      <w:r w:rsidRPr="00AE0A34">
        <w:rPr>
          <w:color w:val="000000"/>
          <w:sz w:val="28"/>
          <w:szCs w:val="28"/>
        </w:rPr>
        <w:t>ториально обособленных регионов</w:t>
      </w:r>
      <w:r w:rsidR="00E11C13">
        <w:rPr>
          <w:color w:val="000000"/>
          <w:sz w:val="28"/>
          <w:szCs w:val="28"/>
        </w:rPr>
        <w:t>,</w:t>
      </w:r>
      <w:r w:rsidRPr="00AE0A34">
        <w:rPr>
          <w:color w:val="000000"/>
          <w:sz w:val="28"/>
          <w:szCs w:val="28"/>
        </w:rPr>
        <w:t xml:space="preserve"> с различными ресурсами, как приро</w:t>
      </w:r>
      <w:r w:rsidRPr="00AE0A34">
        <w:rPr>
          <w:color w:val="000000"/>
          <w:sz w:val="28"/>
          <w:szCs w:val="28"/>
        </w:rPr>
        <w:t>д</w:t>
      </w:r>
      <w:r w:rsidRPr="00AE0A34">
        <w:rPr>
          <w:color w:val="000000"/>
          <w:sz w:val="28"/>
          <w:szCs w:val="28"/>
        </w:rPr>
        <w:t>ными, так и созданными человеком. С развитием производства, новых о</w:t>
      </w:r>
      <w:r w:rsidRPr="00AE0A34">
        <w:rPr>
          <w:color w:val="000000"/>
          <w:sz w:val="28"/>
          <w:szCs w:val="28"/>
        </w:rPr>
        <w:t>т</w:t>
      </w:r>
      <w:r w:rsidRPr="00AE0A34">
        <w:rPr>
          <w:color w:val="000000"/>
          <w:sz w:val="28"/>
          <w:szCs w:val="28"/>
        </w:rPr>
        <w:t>раслей</w:t>
      </w:r>
      <w:r w:rsidR="000A704C">
        <w:rPr>
          <w:color w:val="000000"/>
          <w:sz w:val="28"/>
          <w:szCs w:val="28"/>
        </w:rPr>
        <w:t>,</w:t>
      </w:r>
      <w:r w:rsidRPr="00AE0A34">
        <w:rPr>
          <w:color w:val="000000"/>
          <w:sz w:val="28"/>
          <w:szCs w:val="28"/>
        </w:rPr>
        <w:t xml:space="preserve"> хозяйства и появлением уникальных технологий и продуктов  дифференциация между отдельными регионами неизбежно усиливалась. Различия в обеспечении природными ресурсами, отсутствие возможности произвести продукт внутри региона, в том числе и отдельно взятым чел</w:t>
      </w:r>
      <w:r w:rsidRPr="00AE0A34">
        <w:rPr>
          <w:color w:val="000000"/>
          <w:sz w:val="28"/>
          <w:szCs w:val="28"/>
        </w:rPr>
        <w:t>о</w:t>
      </w:r>
      <w:r w:rsidRPr="00AE0A34">
        <w:rPr>
          <w:color w:val="000000"/>
          <w:sz w:val="28"/>
          <w:szCs w:val="28"/>
        </w:rPr>
        <w:t>веком для личного потребления, породили с  целью потребления необх</w:t>
      </w:r>
      <w:r w:rsidRPr="00AE0A34">
        <w:rPr>
          <w:color w:val="000000"/>
          <w:sz w:val="28"/>
          <w:szCs w:val="28"/>
        </w:rPr>
        <w:t>о</w:t>
      </w:r>
      <w:r w:rsidRPr="00AE0A34">
        <w:rPr>
          <w:color w:val="000000"/>
          <w:sz w:val="28"/>
          <w:szCs w:val="28"/>
        </w:rPr>
        <w:t>димость получения ресурсов «на стороне». Понятно, что безвозмездно з</w:t>
      </w:r>
      <w:r w:rsidRPr="00AE0A34">
        <w:rPr>
          <w:color w:val="000000"/>
          <w:sz w:val="28"/>
          <w:szCs w:val="28"/>
        </w:rPr>
        <w:t>а</w:t>
      </w:r>
      <w:r w:rsidRPr="00AE0A34">
        <w:rPr>
          <w:color w:val="000000"/>
          <w:sz w:val="28"/>
          <w:szCs w:val="28"/>
        </w:rPr>
        <w:t>конным способом получить ресурс невозможно, поэтому   возмездное пр</w:t>
      </w:r>
      <w:r w:rsidRPr="00AE0A34">
        <w:rPr>
          <w:color w:val="000000"/>
          <w:sz w:val="28"/>
          <w:szCs w:val="28"/>
        </w:rPr>
        <w:t>и</w:t>
      </w:r>
      <w:r w:rsidRPr="00AE0A34">
        <w:rPr>
          <w:color w:val="000000"/>
          <w:sz w:val="28"/>
          <w:szCs w:val="28"/>
        </w:rPr>
        <w:t>обретение ресурсов обеспечило появление понятия торговли, приобрета</w:t>
      </w:r>
      <w:r w:rsidRPr="00AE0A34">
        <w:rPr>
          <w:color w:val="000000"/>
          <w:sz w:val="28"/>
          <w:szCs w:val="28"/>
        </w:rPr>
        <w:t>е</w:t>
      </w:r>
      <w:r w:rsidRPr="00AE0A34">
        <w:rPr>
          <w:color w:val="000000"/>
          <w:sz w:val="28"/>
          <w:szCs w:val="28"/>
        </w:rPr>
        <w:t>мые ресурсы стали именоваться товаром.</w:t>
      </w:r>
    </w:p>
    <w:p w:rsidR="000959B8" w:rsidRPr="00AE0A34" w:rsidRDefault="00791C11"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Условием для создания</w:t>
      </w:r>
      <w:r w:rsidR="006A5F25" w:rsidRPr="00AE0A34">
        <w:rPr>
          <w:color w:val="000000"/>
          <w:sz w:val="28"/>
          <w:szCs w:val="28"/>
        </w:rPr>
        <w:t xml:space="preserve"> мирового рынка торговли послужил технич</w:t>
      </w:r>
      <w:r w:rsidR="006A5F25" w:rsidRPr="00AE0A34">
        <w:rPr>
          <w:color w:val="000000"/>
          <w:sz w:val="28"/>
          <w:szCs w:val="28"/>
        </w:rPr>
        <w:t>е</w:t>
      </w:r>
      <w:r w:rsidR="006A5F25" w:rsidRPr="00AE0A34">
        <w:rPr>
          <w:color w:val="000000"/>
          <w:sz w:val="28"/>
          <w:szCs w:val="28"/>
        </w:rPr>
        <w:t>ский и научный прогресс транспорта и связи, которые в сочетании с торг</w:t>
      </w:r>
      <w:r w:rsidR="006A5F25" w:rsidRPr="00AE0A34">
        <w:rPr>
          <w:color w:val="000000"/>
          <w:sz w:val="28"/>
          <w:szCs w:val="28"/>
        </w:rPr>
        <w:t>о</w:t>
      </w:r>
      <w:r w:rsidR="006A5F25" w:rsidRPr="00AE0A34">
        <w:rPr>
          <w:color w:val="000000"/>
          <w:sz w:val="28"/>
          <w:szCs w:val="28"/>
        </w:rPr>
        <w:t>выми отношениями превратили мир в единое экономическое пространс</w:t>
      </w:r>
      <w:r w:rsidR="006A5F25" w:rsidRPr="00AE0A34">
        <w:rPr>
          <w:color w:val="000000"/>
          <w:sz w:val="28"/>
          <w:szCs w:val="28"/>
        </w:rPr>
        <w:t>т</w:t>
      </w:r>
      <w:r w:rsidR="006A5F25" w:rsidRPr="00AE0A34">
        <w:rPr>
          <w:color w:val="000000"/>
          <w:sz w:val="28"/>
          <w:szCs w:val="28"/>
        </w:rPr>
        <w:t>во.  Торговля – это связующее звено между производителем ресурсов – т</w:t>
      </w:r>
      <w:r w:rsidR="006A5F25" w:rsidRPr="00AE0A34">
        <w:rPr>
          <w:color w:val="000000"/>
          <w:sz w:val="28"/>
          <w:szCs w:val="28"/>
        </w:rPr>
        <w:t>о</w:t>
      </w:r>
      <w:r w:rsidR="006A5F25" w:rsidRPr="00AE0A34">
        <w:rPr>
          <w:color w:val="000000"/>
          <w:sz w:val="28"/>
          <w:szCs w:val="28"/>
        </w:rPr>
        <w:t>варов и потребителем – покупателем, обеспечивающая производственную цепочку превращения «деньги-товар-деньги»</w:t>
      </w:r>
      <w:r w:rsidR="000959B8" w:rsidRPr="00AE0A34">
        <w:rPr>
          <w:color w:val="000000"/>
          <w:sz w:val="28"/>
          <w:szCs w:val="28"/>
        </w:rPr>
        <w:t xml:space="preserve"> (Рис.1)</w:t>
      </w:r>
      <w:r w:rsidR="006A5F25" w:rsidRPr="00AE0A34">
        <w:rPr>
          <w:color w:val="000000"/>
          <w:sz w:val="28"/>
          <w:szCs w:val="28"/>
        </w:rPr>
        <w:t>. Зачастую не всегда производитель имеет возможность как физическую, так и экономическую донести свой продукт до конечного потребителя. В то же время произв</w:t>
      </w:r>
      <w:r w:rsidR="006A5F25" w:rsidRPr="00AE0A34">
        <w:rPr>
          <w:color w:val="000000"/>
          <w:sz w:val="28"/>
          <w:szCs w:val="28"/>
        </w:rPr>
        <w:t>о</w:t>
      </w:r>
      <w:r w:rsidR="006A5F25" w:rsidRPr="00AE0A34">
        <w:rPr>
          <w:color w:val="000000"/>
          <w:sz w:val="28"/>
          <w:szCs w:val="28"/>
        </w:rPr>
        <w:t>дители являются потребителями ресурсов с целью дальнейшего воспрои</w:t>
      </w:r>
      <w:r w:rsidR="006A5F25" w:rsidRPr="00AE0A34">
        <w:rPr>
          <w:color w:val="000000"/>
          <w:sz w:val="28"/>
          <w:szCs w:val="28"/>
        </w:rPr>
        <w:t>з</w:t>
      </w:r>
      <w:r w:rsidR="006A5F25" w:rsidRPr="00AE0A34">
        <w:rPr>
          <w:color w:val="000000"/>
          <w:sz w:val="28"/>
          <w:szCs w:val="28"/>
        </w:rPr>
        <w:t>водства, поэтому также сами являются покупателями и  приобретают р</w:t>
      </w:r>
      <w:r w:rsidR="006A5F25" w:rsidRPr="00AE0A34">
        <w:rPr>
          <w:color w:val="000000"/>
          <w:sz w:val="28"/>
          <w:szCs w:val="28"/>
        </w:rPr>
        <w:t>е</w:t>
      </w:r>
      <w:r>
        <w:rPr>
          <w:color w:val="000000"/>
          <w:sz w:val="28"/>
          <w:szCs w:val="28"/>
        </w:rPr>
        <w:t>сурсы ,</w:t>
      </w:r>
      <w:r w:rsidR="006A5F25" w:rsidRPr="00AE0A34">
        <w:rPr>
          <w:color w:val="000000"/>
          <w:sz w:val="28"/>
          <w:szCs w:val="28"/>
        </w:rPr>
        <w:t xml:space="preserve"> товары не только у поставщиков-производителей, но и в больши</w:t>
      </w:r>
      <w:r w:rsidR="006A5F25" w:rsidRPr="00AE0A34">
        <w:rPr>
          <w:color w:val="000000"/>
          <w:sz w:val="28"/>
          <w:szCs w:val="28"/>
        </w:rPr>
        <w:t>н</w:t>
      </w:r>
      <w:r w:rsidR="006A5F25" w:rsidRPr="00AE0A34">
        <w:rPr>
          <w:color w:val="000000"/>
          <w:sz w:val="28"/>
          <w:szCs w:val="28"/>
        </w:rPr>
        <w:t>стве случаев через торговую оптовую сеть.</w:t>
      </w:r>
    </w:p>
    <w:p w:rsidR="006A5F25" w:rsidRPr="00AE0A34" w:rsidRDefault="000959B8" w:rsidP="00AE0A34">
      <w:pPr>
        <w:pStyle w:val="a3"/>
        <w:shd w:val="clear" w:color="auto" w:fill="FFFFFF"/>
        <w:spacing w:before="0" w:beforeAutospacing="0" w:after="0" w:afterAutospacing="0" w:line="360" w:lineRule="auto"/>
        <w:ind w:firstLine="567"/>
        <w:contextualSpacing/>
        <w:mirrorIndents/>
        <w:jc w:val="center"/>
        <w:rPr>
          <w:color w:val="000000"/>
          <w:sz w:val="28"/>
          <w:szCs w:val="28"/>
        </w:rPr>
      </w:pPr>
      <w:r w:rsidRPr="00AE0A34">
        <w:rPr>
          <w:noProof/>
          <w:color w:val="000000"/>
          <w:sz w:val="28"/>
          <w:szCs w:val="28"/>
        </w:rPr>
        <w:lastRenderedPageBreak/>
        <w:drawing>
          <wp:inline distT="0" distB="0" distL="0" distR="0">
            <wp:extent cx="4156380" cy="1461071"/>
            <wp:effectExtent l="19050" t="0" r="0" b="0"/>
            <wp:docPr id="1" name="Рисунок 1" descr="D:\Документы\СЕЛЬХОЗКА\ДИПЛОМ\торгов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ЕЛЬХОЗКА\ДИПЛОМ\торговля.jpeg"/>
                    <pic:cNvPicPr>
                      <a:picLocks noChangeAspect="1" noChangeArrowheads="1"/>
                    </pic:cNvPicPr>
                  </pic:nvPicPr>
                  <pic:blipFill>
                    <a:blip r:embed="rId8" cstate="print"/>
                    <a:srcRect/>
                    <a:stretch>
                      <a:fillRect/>
                    </a:stretch>
                  </pic:blipFill>
                  <pic:spPr bwMode="auto">
                    <a:xfrm>
                      <a:off x="0" y="0"/>
                      <a:ext cx="4161589" cy="1462902"/>
                    </a:xfrm>
                    <a:prstGeom prst="rect">
                      <a:avLst/>
                    </a:prstGeom>
                    <a:noFill/>
                    <a:ln w="9525">
                      <a:noFill/>
                      <a:miter lim="800000"/>
                      <a:headEnd/>
                      <a:tailEnd/>
                    </a:ln>
                  </pic:spPr>
                </pic:pic>
              </a:graphicData>
            </a:graphic>
          </wp:inline>
        </w:drawing>
      </w:r>
    </w:p>
    <w:p w:rsidR="000959B8" w:rsidRPr="00AE0A34" w:rsidRDefault="000959B8"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shd w:val="clear" w:color="auto" w:fill="FFFFFF"/>
        </w:rPr>
        <w:t>Рис. 1. Схема товарных взаимоотношений между субъектами торго</w:t>
      </w:r>
      <w:r w:rsidRPr="00AE0A34">
        <w:rPr>
          <w:color w:val="000000"/>
          <w:sz w:val="28"/>
          <w:szCs w:val="28"/>
          <w:shd w:val="clear" w:color="auto" w:fill="FFFFFF"/>
        </w:rPr>
        <w:t>в</w:t>
      </w:r>
      <w:r w:rsidRPr="00AE0A34">
        <w:rPr>
          <w:color w:val="000000"/>
          <w:sz w:val="28"/>
          <w:szCs w:val="28"/>
          <w:shd w:val="clear" w:color="auto" w:fill="FFFFFF"/>
        </w:rPr>
        <w:t>ли</w:t>
      </w:r>
    </w:p>
    <w:p w:rsidR="006A5F25" w:rsidRPr="00AE0A34" w:rsidRDefault="006A5F25"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 xml:space="preserve">Понятие </w:t>
      </w:r>
      <w:r w:rsidR="00791C11">
        <w:rPr>
          <w:color w:val="000000"/>
          <w:sz w:val="28"/>
          <w:szCs w:val="28"/>
        </w:rPr>
        <w:t>«</w:t>
      </w:r>
      <w:r w:rsidRPr="00AE0A34">
        <w:rPr>
          <w:color w:val="000000"/>
          <w:sz w:val="28"/>
          <w:szCs w:val="28"/>
        </w:rPr>
        <w:t>торговли</w:t>
      </w:r>
      <w:r w:rsidR="00791C11">
        <w:rPr>
          <w:color w:val="000000"/>
          <w:sz w:val="28"/>
          <w:szCs w:val="28"/>
        </w:rPr>
        <w:t>»</w:t>
      </w:r>
      <w:r w:rsidRPr="00AE0A34">
        <w:rPr>
          <w:color w:val="000000"/>
          <w:sz w:val="28"/>
          <w:szCs w:val="28"/>
        </w:rPr>
        <w:t xml:space="preserve"> можно найти в Большой Советской Энциклоп</w:t>
      </w:r>
      <w:r w:rsidRPr="00AE0A34">
        <w:rPr>
          <w:color w:val="000000"/>
          <w:sz w:val="28"/>
          <w:szCs w:val="28"/>
        </w:rPr>
        <w:t>е</w:t>
      </w:r>
      <w:r w:rsidR="00C177DA">
        <w:rPr>
          <w:color w:val="000000"/>
          <w:sz w:val="28"/>
          <w:szCs w:val="28"/>
        </w:rPr>
        <w:t>дии -  с</w:t>
      </w:r>
      <w:r w:rsidRPr="00AE0A34">
        <w:rPr>
          <w:color w:val="000000"/>
          <w:sz w:val="28"/>
          <w:szCs w:val="28"/>
        </w:rPr>
        <w:t>огласно</w:t>
      </w:r>
      <w:r w:rsidR="00C177DA">
        <w:rPr>
          <w:color w:val="000000"/>
          <w:sz w:val="28"/>
          <w:szCs w:val="28"/>
        </w:rPr>
        <w:t>,</w:t>
      </w:r>
      <w:r w:rsidRPr="00AE0A34">
        <w:rPr>
          <w:color w:val="000000"/>
          <w:sz w:val="28"/>
          <w:szCs w:val="28"/>
        </w:rPr>
        <w:t xml:space="preserve"> которой</w:t>
      </w:r>
      <w:r w:rsidR="00791C11">
        <w:rPr>
          <w:color w:val="000000"/>
          <w:sz w:val="28"/>
          <w:szCs w:val="28"/>
        </w:rPr>
        <w:t>,</w:t>
      </w:r>
      <w:r w:rsidRPr="00AE0A34">
        <w:rPr>
          <w:rStyle w:val="apple-converted-space"/>
          <w:color w:val="000000"/>
          <w:sz w:val="28"/>
          <w:szCs w:val="28"/>
        </w:rPr>
        <w:t> </w:t>
      </w:r>
      <w:r w:rsidRPr="00AE0A34">
        <w:rPr>
          <w:bCs/>
          <w:color w:val="000000"/>
          <w:sz w:val="28"/>
          <w:szCs w:val="28"/>
        </w:rPr>
        <w:t>под торговлей понимается</w:t>
      </w:r>
      <w:r w:rsidR="00791C11">
        <w:rPr>
          <w:bCs/>
          <w:color w:val="000000"/>
          <w:sz w:val="28"/>
          <w:szCs w:val="28"/>
        </w:rPr>
        <w:t xml:space="preserve"> - </w:t>
      </w:r>
      <w:r w:rsidRPr="00AE0A34">
        <w:rPr>
          <w:bCs/>
          <w:color w:val="000000"/>
          <w:sz w:val="28"/>
          <w:szCs w:val="28"/>
        </w:rPr>
        <w:t>отрасль народного хозяйства, обеспечивающая обращение товаров, их движение из сферы производства в</w:t>
      </w:r>
      <w:r w:rsidR="00791C11">
        <w:rPr>
          <w:bCs/>
          <w:color w:val="000000"/>
          <w:sz w:val="28"/>
          <w:szCs w:val="28"/>
        </w:rPr>
        <w:t>,</w:t>
      </w:r>
      <w:r w:rsidRPr="00AE0A34">
        <w:rPr>
          <w:bCs/>
          <w:color w:val="000000"/>
          <w:sz w:val="28"/>
          <w:szCs w:val="28"/>
        </w:rPr>
        <w:t xml:space="preserve"> сферу потребления.</w:t>
      </w:r>
      <w:r w:rsidRPr="00AE0A34">
        <w:rPr>
          <w:rStyle w:val="apple-converted-space"/>
          <w:color w:val="000000"/>
          <w:sz w:val="28"/>
          <w:szCs w:val="28"/>
        </w:rPr>
        <w:t> </w:t>
      </w:r>
      <w:r w:rsidRPr="00AE0A34">
        <w:rPr>
          <w:color w:val="000000"/>
          <w:sz w:val="28"/>
          <w:szCs w:val="28"/>
        </w:rPr>
        <w:t>Причем торговлю можно условно ра</w:t>
      </w:r>
      <w:r w:rsidRPr="00AE0A34">
        <w:rPr>
          <w:color w:val="000000"/>
          <w:sz w:val="28"/>
          <w:szCs w:val="28"/>
        </w:rPr>
        <w:t>з</w:t>
      </w:r>
      <w:r w:rsidRPr="00AE0A34">
        <w:rPr>
          <w:color w:val="000000"/>
          <w:sz w:val="28"/>
          <w:szCs w:val="28"/>
        </w:rPr>
        <w:t>делить на сле</w:t>
      </w:r>
      <w:r w:rsidR="00CE5F77">
        <w:rPr>
          <w:color w:val="000000"/>
          <w:sz w:val="28"/>
          <w:szCs w:val="28"/>
        </w:rPr>
        <w:t>дующие виды.</w:t>
      </w:r>
    </w:p>
    <w:p w:rsidR="006A5F25" w:rsidRPr="00AE0A34" w:rsidRDefault="00CE5F77"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Pr>
          <w:bCs/>
          <w:color w:val="000000"/>
          <w:sz w:val="28"/>
          <w:szCs w:val="28"/>
        </w:rPr>
        <w:t>Торговля внешняя</w:t>
      </w:r>
      <w:r w:rsidR="006A5F25" w:rsidRPr="00AE0A34">
        <w:rPr>
          <w:rStyle w:val="apple-converted-space"/>
          <w:color w:val="000000"/>
          <w:sz w:val="28"/>
          <w:szCs w:val="28"/>
        </w:rPr>
        <w:t> </w:t>
      </w:r>
      <w:r>
        <w:rPr>
          <w:color w:val="000000"/>
          <w:sz w:val="28"/>
          <w:szCs w:val="28"/>
        </w:rPr>
        <w:t>– предполагает</w:t>
      </w:r>
      <w:r w:rsidR="006A5F25" w:rsidRPr="00AE0A34">
        <w:rPr>
          <w:color w:val="000000"/>
          <w:sz w:val="28"/>
          <w:szCs w:val="28"/>
        </w:rPr>
        <w:t xml:space="preserve"> обращение товаров одной страны с другими странами. Торговля разных стран между собой в своей совоку</w:t>
      </w:r>
      <w:r w:rsidR="006A5F25" w:rsidRPr="00AE0A34">
        <w:rPr>
          <w:color w:val="000000"/>
          <w:sz w:val="28"/>
          <w:szCs w:val="28"/>
        </w:rPr>
        <w:t>п</w:t>
      </w:r>
      <w:r w:rsidR="006A5F25" w:rsidRPr="00AE0A34">
        <w:rPr>
          <w:color w:val="000000"/>
          <w:sz w:val="28"/>
          <w:szCs w:val="28"/>
        </w:rPr>
        <w:t>ности представляет собой</w:t>
      </w:r>
      <w:r>
        <w:rPr>
          <w:color w:val="000000"/>
          <w:sz w:val="28"/>
          <w:szCs w:val="28"/>
        </w:rPr>
        <w:t xml:space="preserve"> - </w:t>
      </w:r>
      <w:r w:rsidR="006A5F25" w:rsidRPr="00AE0A34">
        <w:rPr>
          <w:color w:val="000000"/>
          <w:sz w:val="28"/>
          <w:szCs w:val="28"/>
        </w:rPr>
        <w:t xml:space="preserve"> международную торговлю.</w:t>
      </w:r>
    </w:p>
    <w:p w:rsidR="006A5F25" w:rsidRPr="00AE0A34" w:rsidRDefault="00CE5F77"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Pr>
          <w:bCs/>
          <w:color w:val="000000"/>
          <w:sz w:val="28"/>
          <w:szCs w:val="28"/>
        </w:rPr>
        <w:t>Торговля внутренняя</w:t>
      </w:r>
      <w:r w:rsidR="006A5F25" w:rsidRPr="00AE0A34">
        <w:rPr>
          <w:rStyle w:val="apple-converted-space"/>
          <w:color w:val="000000"/>
          <w:sz w:val="28"/>
          <w:szCs w:val="28"/>
        </w:rPr>
        <w:t> </w:t>
      </w:r>
      <w:r>
        <w:rPr>
          <w:color w:val="000000"/>
          <w:sz w:val="28"/>
          <w:szCs w:val="28"/>
        </w:rPr>
        <w:t xml:space="preserve">– предполагает </w:t>
      </w:r>
      <w:r w:rsidR="006A5F25" w:rsidRPr="00AE0A34">
        <w:rPr>
          <w:color w:val="000000"/>
          <w:sz w:val="28"/>
          <w:szCs w:val="28"/>
        </w:rPr>
        <w:t>обращение товаров внутри одной страны. В рамках одной страны торговля выполняет общественно необх</w:t>
      </w:r>
      <w:r w:rsidR="006A5F25" w:rsidRPr="00AE0A34">
        <w:rPr>
          <w:color w:val="000000"/>
          <w:sz w:val="28"/>
          <w:szCs w:val="28"/>
        </w:rPr>
        <w:t>о</w:t>
      </w:r>
      <w:r w:rsidR="006A5F25" w:rsidRPr="00AE0A34">
        <w:rPr>
          <w:color w:val="000000"/>
          <w:sz w:val="28"/>
          <w:szCs w:val="28"/>
        </w:rPr>
        <w:t>димую функ</w:t>
      </w:r>
      <w:r>
        <w:rPr>
          <w:color w:val="000000"/>
          <w:sz w:val="28"/>
          <w:szCs w:val="28"/>
        </w:rPr>
        <w:t>цию -</w:t>
      </w:r>
      <w:r w:rsidR="006A5F25" w:rsidRPr="00AE0A34">
        <w:rPr>
          <w:color w:val="000000"/>
          <w:sz w:val="28"/>
          <w:szCs w:val="28"/>
        </w:rPr>
        <w:t xml:space="preserve"> доведение товаров от изготовителя к потребителю. Внутренняя торговля, в свою очередь, подразделяется на оптовую и ро</w:t>
      </w:r>
      <w:r w:rsidR="006A5F25" w:rsidRPr="00AE0A34">
        <w:rPr>
          <w:color w:val="000000"/>
          <w:sz w:val="28"/>
          <w:szCs w:val="28"/>
        </w:rPr>
        <w:t>з</w:t>
      </w:r>
      <w:r w:rsidR="006A5F25" w:rsidRPr="00AE0A34">
        <w:rPr>
          <w:color w:val="000000"/>
          <w:sz w:val="28"/>
          <w:szCs w:val="28"/>
        </w:rPr>
        <w:t>ничную торговлю. Кроме того, одним из каналов распределения в торговле можно счи</w:t>
      </w:r>
      <w:r>
        <w:rPr>
          <w:color w:val="000000"/>
          <w:sz w:val="28"/>
          <w:szCs w:val="28"/>
        </w:rPr>
        <w:t>тать и торговлю комиссионную, когда товар</w:t>
      </w:r>
      <w:r w:rsidR="006A5F25" w:rsidRPr="00AE0A34">
        <w:rPr>
          <w:color w:val="000000"/>
          <w:sz w:val="28"/>
          <w:szCs w:val="28"/>
        </w:rPr>
        <w:t xml:space="preserve"> реализуются с п</w:t>
      </w:r>
      <w:r w:rsidR="006A5F25" w:rsidRPr="00AE0A34">
        <w:rPr>
          <w:color w:val="000000"/>
          <w:sz w:val="28"/>
          <w:szCs w:val="28"/>
        </w:rPr>
        <w:t>о</w:t>
      </w:r>
      <w:r w:rsidR="006A5F25" w:rsidRPr="00AE0A34">
        <w:rPr>
          <w:color w:val="000000"/>
          <w:sz w:val="28"/>
          <w:szCs w:val="28"/>
        </w:rPr>
        <w:t>мощью посредника.</w:t>
      </w:r>
    </w:p>
    <w:p w:rsidR="006A5F25" w:rsidRPr="00AE0A34" w:rsidRDefault="006A5F25"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С точки зрения предпринимательства, торговля представляет собой вид деятельн</w:t>
      </w:r>
      <w:r w:rsidR="00CC1349">
        <w:rPr>
          <w:color w:val="000000"/>
          <w:sz w:val="28"/>
          <w:szCs w:val="28"/>
        </w:rPr>
        <w:t>ости, направленный на получение дохода.  Г</w:t>
      </w:r>
      <w:r w:rsidRPr="00AE0A34">
        <w:rPr>
          <w:color w:val="000000"/>
          <w:sz w:val="28"/>
          <w:szCs w:val="28"/>
        </w:rPr>
        <w:t>де объектом де</w:t>
      </w:r>
      <w:r w:rsidRPr="00AE0A34">
        <w:rPr>
          <w:color w:val="000000"/>
          <w:sz w:val="28"/>
          <w:szCs w:val="28"/>
        </w:rPr>
        <w:t>й</w:t>
      </w:r>
      <w:r w:rsidRPr="00AE0A34">
        <w:rPr>
          <w:color w:val="000000"/>
          <w:sz w:val="28"/>
          <w:szCs w:val="28"/>
        </w:rPr>
        <w:t xml:space="preserve">ствий является </w:t>
      </w:r>
      <w:r w:rsidR="00CC1349">
        <w:rPr>
          <w:color w:val="000000"/>
          <w:sz w:val="28"/>
          <w:szCs w:val="28"/>
        </w:rPr>
        <w:t xml:space="preserve"> - </w:t>
      </w:r>
      <w:r w:rsidRPr="00AE0A34">
        <w:rPr>
          <w:color w:val="000000"/>
          <w:sz w:val="28"/>
          <w:szCs w:val="28"/>
        </w:rPr>
        <w:t>товарообмен, купля-продажа товаров, а также сопутс</w:t>
      </w:r>
      <w:r w:rsidRPr="00AE0A34">
        <w:rPr>
          <w:color w:val="000000"/>
          <w:sz w:val="28"/>
          <w:szCs w:val="28"/>
        </w:rPr>
        <w:t>т</w:t>
      </w:r>
      <w:r w:rsidRPr="00AE0A34">
        <w:rPr>
          <w:color w:val="000000"/>
          <w:sz w:val="28"/>
          <w:szCs w:val="28"/>
        </w:rPr>
        <w:t>вующие дополнительные услуги по обслуживанию покупателей в процессе реализации товаров и обеспечение доставки товаров, их хранения и подг</w:t>
      </w:r>
      <w:r w:rsidRPr="00AE0A34">
        <w:rPr>
          <w:color w:val="000000"/>
          <w:sz w:val="28"/>
          <w:szCs w:val="28"/>
        </w:rPr>
        <w:t>о</w:t>
      </w:r>
      <w:r w:rsidRPr="00AE0A34">
        <w:rPr>
          <w:color w:val="000000"/>
          <w:sz w:val="28"/>
          <w:szCs w:val="28"/>
        </w:rPr>
        <w:t>товки к продаже.</w:t>
      </w:r>
    </w:p>
    <w:p w:rsidR="00822980" w:rsidRDefault="006A5F25" w:rsidP="00097903">
      <w:pPr>
        <w:spacing w:line="360" w:lineRule="auto"/>
        <w:ind w:firstLine="567"/>
        <w:contextualSpacing/>
        <w:mirrorIndents/>
        <w:jc w:val="both"/>
        <w:rPr>
          <w:rFonts w:ascii="Times New Roman" w:hAnsi="Times New Roman" w:cs="Times New Roman"/>
          <w:noProof/>
          <w:color w:val="000000"/>
          <w:sz w:val="28"/>
          <w:szCs w:val="28"/>
        </w:rPr>
      </w:pPr>
      <w:r w:rsidRPr="00AE0A34">
        <w:rPr>
          <w:rFonts w:ascii="Times New Roman" w:hAnsi="Times New Roman" w:cs="Times New Roman"/>
          <w:color w:val="000000"/>
          <w:sz w:val="28"/>
          <w:szCs w:val="28"/>
        </w:rPr>
        <w:t>Объектом любой торговли является</w:t>
      </w:r>
      <w:r w:rsidRPr="00AE0A34">
        <w:rPr>
          <w:rStyle w:val="apple-converted-space"/>
          <w:rFonts w:ascii="Times New Roman" w:hAnsi="Times New Roman" w:cs="Times New Roman"/>
          <w:color w:val="000000"/>
          <w:sz w:val="28"/>
          <w:szCs w:val="28"/>
        </w:rPr>
        <w:t> </w:t>
      </w:r>
      <w:r w:rsidRPr="00AE0A34">
        <w:rPr>
          <w:rFonts w:ascii="Times New Roman" w:hAnsi="Times New Roman" w:cs="Times New Roman"/>
          <w:bCs/>
          <w:color w:val="000000"/>
          <w:sz w:val="28"/>
          <w:szCs w:val="28"/>
        </w:rPr>
        <w:t>товар.</w:t>
      </w:r>
      <w:r w:rsidRPr="00AE0A34">
        <w:rPr>
          <w:rStyle w:val="apple-converted-space"/>
          <w:rFonts w:ascii="Times New Roman" w:hAnsi="Times New Roman" w:cs="Times New Roman"/>
          <w:color w:val="000000"/>
          <w:sz w:val="28"/>
          <w:szCs w:val="28"/>
        </w:rPr>
        <w:t> </w:t>
      </w:r>
      <w:r w:rsidRPr="00AE0A34">
        <w:rPr>
          <w:rFonts w:ascii="Times New Roman" w:hAnsi="Times New Roman" w:cs="Times New Roman"/>
          <w:color w:val="000000"/>
          <w:sz w:val="28"/>
          <w:szCs w:val="28"/>
        </w:rPr>
        <w:t>Неотъемлемым признаком товара является его качественная характеристика, направленная на удовл</w:t>
      </w:r>
      <w:r w:rsidRPr="00AE0A34">
        <w:rPr>
          <w:rFonts w:ascii="Times New Roman" w:hAnsi="Times New Roman" w:cs="Times New Roman"/>
          <w:color w:val="000000"/>
          <w:sz w:val="28"/>
          <w:szCs w:val="28"/>
        </w:rPr>
        <w:t>е</w:t>
      </w:r>
      <w:r w:rsidRPr="00AE0A34">
        <w:rPr>
          <w:rFonts w:ascii="Times New Roman" w:hAnsi="Times New Roman" w:cs="Times New Roman"/>
          <w:color w:val="000000"/>
          <w:sz w:val="28"/>
          <w:szCs w:val="28"/>
        </w:rPr>
        <w:lastRenderedPageBreak/>
        <w:t>творение различных нужд и потребностей. Другой характерный признак товара - способность к динамичному гражданско-правовому обороту. Именно поэтому, как правило, товаром не признается недвижимое имущ</w:t>
      </w:r>
      <w:r w:rsidRPr="00AE0A34">
        <w:rPr>
          <w:rFonts w:ascii="Times New Roman" w:hAnsi="Times New Roman" w:cs="Times New Roman"/>
          <w:color w:val="000000"/>
          <w:sz w:val="28"/>
          <w:szCs w:val="28"/>
        </w:rPr>
        <w:t>е</w:t>
      </w:r>
      <w:r w:rsidRPr="00AE0A34">
        <w:rPr>
          <w:rFonts w:ascii="Times New Roman" w:hAnsi="Times New Roman" w:cs="Times New Roman"/>
          <w:color w:val="000000"/>
          <w:sz w:val="28"/>
          <w:szCs w:val="28"/>
        </w:rPr>
        <w:t>ство, не обладающее свойством активно перемещаться в пространстве.</w:t>
      </w:r>
    </w:p>
    <w:p w:rsidR="000959B8" w:rsidRPr="00AE0A34" w:rsidRDefault="003240E6" w:rsidP="00AE0A34">
      <w:pPr>
        <w:spacing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Розничная торговля - это торговля товарами и оказание услуг покуп</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телям для личного, семейного, домашнего использования, не связанного с предпринимательской деятельностью.</w:t>
      </w:r>
    </w:p>
    <w:p w:rsidR="000959B8" w:rsidRPr="00AE0A34" w:rsidRDefault="003240E6" w:rsidP="00AE0A34">
      <w:pPr>
        <w:spacing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Розничная торговля представляет собой производственную деятел</w:t>
      </w:r>
      <w:r w:rsidRPr="00AE0A34">
        <w:rPr>
          <w:rFonts w:ascii="Times New Roman" w:hAnsi="Times New Roman" w:cs="Times New Roman"/>
          <w:color w:val="000000"/>
          <w:sz w:val="28"/>
          <w:szCs w:val="28"/>
        </w:rPr>
        <w:t>ь</w:t>
      </w:r>
      <w:r w:rsidRPr="00AE0A34">
        <w:rPr>
          <w:rFonts w:ascii="Times New Roman" w:hAnsi="Times New Roman" w:cs="Times New Roman"/>
          <w:color w:val="000000"/>
          <w:sz w:val="28"/>
          <w:szCs w:val="28"/>
        </w:rPr>
        <w:t>ность по продаже товаров или услуг конечному потребителю для их ли</w:t>
      </w:r>
      <w:r w:rsidRPr="00AE0A34">
        <w:rPr>
          <w:rFonts w:ascii="Times New Roman" w:hAnsi="Times New Roman" w:cs="Times New Roman"/>
          <w:color w:val="000000"/>
          <w:sz w:val="28"/>
          <w:szCs w:val="28"/>
        </w:rPr>
        <w:t>ч</w:t>
      </w:r>
      <w:r w:rsidRPr="00AE0A34">
        <w:rPr>
          <w:rFonts w:ascii="Times New Roman" w:hAnsi="Times New Roman" w:cs="Times New Roman"/>
          <w:color w:val="000000"/>
          <w:sz w:val="28"/>
          <w:szCs w:val="28"/>
        </w:rPr>
        <w:t>ного некоммерческого использования.</w:t>
      </w:r>
    </w:p>
    <w:p w:rsidR="008947D2" w:rsidRPr="00AE0A34" w:rsidRDefault="008947D2" w:rsidP="00AE0A34">
      <w:pPr>
        <w:spacing w:line="360" w:lineRule="auto"/>
        <w:ind w:firstLine="567"/>
        <w:contextualSpacing/>
        <w:mirrorIndents/>
        <w:jc w:val="center"/>
        <w:rPr>
          <w:rFonts w:ascii="Times New Roman" w:hAnsi="Times New Roman" w:cs="Times New Roman"/>
          <w:color w:val="000000"/>
          <w:sz w:val="28"/>
          <w:szCs w:val="28"/>
        </w:rPr>
      </w:pPr>
      <w:r w:rsidRPr="00AE0A34">
        <w:rPr>
          <w:rFonts w:ascii="Times New Roman" w:hAnsi="Times New Roman" w:cs="Times New Roman"/>
          <w:noProof/>
          <w:color w:val="000000"/>
          <w:sz w:val="28"/>
          <w:szCs w:val="28"/>
          <w:lang w:eastAsia="ru-RU"/>
        </w:rPr>
        <w:drawing>
          <wp:inline distT="0" distB="0" distL="0" distR="0">
            <wp:extent cx="4562475" cy="3142249"/>
            <wp:effectExtent l="247650" t="228600" r="238125" b="210551"/>
            <wp:docPr id="2" name="Рисунок 2" descr="D:\Документы\СЕЛЬХОЗКА\ДИПЛОМ\картинки\розничный оборот-4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ЕЛЬХОЗКА\ДИПЛОМ\картинки\розничный оборот-43j.jpg"/>
                    <pic:cNvPicPr>
                      <a:picLocks noChangeAspect="1" noChangeArrowheads="1"/>
                    </pic:cNvPicPr>
                  </pic:nvPicPr>
                  <pic:blipFill>
                    <a:blip r:embed="rId9" cstate="print"/>
                    <a:srcRect/>
                    <a:stretch>
                      <a:fillRect/>
                    </a:stretch>
                  </pic:blipFill>
                  <pic:spPr bwMode="auto">
                    <a:xfrm>
                      <a:off x="0" y="0"/>
                      <a:ext cx="4562475" cy="314224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947D2" w:rsidRPr="00AE0A34" w:rsidRDefault="008947D2" w:rsidP="00AE0A34">
      <w:pPr>
        <w:spacing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Рис.№</w:t>
      </w:r>
      <w:r w:rsidR="002823F8" w:rsidRPr="00AE0A34">
        <w:rPr>
          <w:rFonts w:ascii="Times New Roman" w:hAnsi="Times New Roman" w:cs="Times New Roman"/>
          <w:color w:val="000000"/>
          <w:sz w:val="28"/>
          <w:szCs w:val="28"/>
        </w:rPr>
        <w:t>2.</w:t>
      </w:r>
      <w:r w:rsidRPr="00AE0A34">
        <w:rPr>
          <w:rFonts w:ascii="Times New Roman" w:hAnsi="Times New Roman" w:cs="Times New Roman"/>
          <w:color w:val="000000"/>
          <w:sz w:val="28"/>
          <w:szCs w:val="28"/>
        </w:rPr>
        <w:t xml:space="preserve"> Динамика оборота розничной торговли России.</w:t>
      </w:r>
    </w:p>
    <w:p w:rsidR="000959B8" w:rsidRPr="00A67476" w:rsidRDefault="00A46131" w:rsidP="00AE0A34">
      <w:pPr>
        <w:spacing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color w:val="000000"/>
          <w:sz w:val="28"/>
          <w:szCs w:val="28"/>
          <w:shd w:val="clear" w:color="auto" w:fill="FFFFFF"/>
        </w:rPr>
        <w:t>Основной целью торговли предприятий является доведение проду</w:t>
      </w:r>
      <w:r w:rsidRPr="00AE0A34">
        <w:rPr>
          <w:rFonts w:ascii="Times New Roman" w:hAnsi="Times New Roman" w:cs="Times New Roman"/>
          <w:color w:val="000000"/>
          <w:sz w:val="28"/>
          <w:szCs w:val="28"/>
          <w:shd w:val="clear" w:color="auto" w:fill="FFFFFF"/>
        </w:rPr>
        <w:t>к</w:t>
      </w:r>
      <w:r w:rsidRPr="00AE0A34">
        <w:rPr>
          <w:rFonts w:ascii="Times New Roman" w:hAnsi="Times New Roman" w:cs="Times New Roman"/>
          <w:color w:val="000000"/>
          <w:sz w:val="28"/>
          <w:szCs w:val="28"/>
          <w:shd w:val="clear" w:color="auto" w:fill="FFFFFF"/>
        </w:rPr>
        <w:t>ции до конечного потребителя, что является возможным только при э</w:t>
      </w:r>
      <w:r w:rsidRPr="00AE0A34">
        <w:rPr>
          <w:rFonts w:ascii="Times New Roman" w:hAnsi="Times New Roman" w:cs="Times New Roman"/>
          <w:color w:val="000000"/>
          <w:sz w:val="28"/>
          <w:szCs w:val="28"/>
          <w:shd w:val="clear" w:color="auto" w:fill="FFFFFF"/>
        </w:rPr>
        <w:t>ф</w:t>
      </w:r>
      <w:r w:rsidRPr="00AE0A34">
        <w:rPr>
          <w:rFonts w:ascii="Times New Roman" w:hAnsi="Times New Roman" w:cs="Times New Roman"/>
          <w:color w:val="000000"/>
          <w:sz w:val="28"/>
          <w:szCs w:val="28"/>
          <w:shd w:val="clear" w:color="auto" w:fill="FFFFFF"/>
        </w:rPr>
        <w:t xml:space="preserve">фективной организации обслуживания покупателей. </w:t>
      </w:r>
      <w:r w:rsidR="004E6C3B" w:rsidRPr="00A67476">
        <w:rPr>
          <w:rFonts w:ascii="Times New Roman" w:hAnsi="Times New Roman" w:cs="Times New Roman"/>
          <w:color w:val="000000"/>
          <w:sz w:val="28"/>
          <w:szCs w:val="28"/>
          <w:shd w:val="clear" w:color="auto" w:fill="FFFFFF"/>
        </w:rPr>
        <w:t xml:space="preserve">[6.]. </w:t>
      </w:r>
    </w:p>
    <w:p w:rsidR="003240E6" w:rsidRPr="00AE0A34" w:rsidRDefault="003240E6" w:rsidP="00AE0A34">
      <w:pPr>
        <w:spacing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color w:val="000000"/>
          <w:sz w:val="28"/>
          <w:szCs w:val="28"/>
        </w:rPr>
        <w:t>Функции розничной торговли:</w:t>
      </w:r>
    </w:p>
    <w:p w:rsidR="003240E6"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за счет большого числа предприятий розничной торговли происх</w:t>
      </w:r>
      <w:r w:rsidR="003240E6" w:rsidRPr="00AE0A34">
        <w:rPr>
          <w:color w:val="000000"/>
          <w:sz w:val="28"/>
          <w:szCs w:val="28"/>
        </w:rPr>
        <w:t>о</w:t>
      </w:r>
      <w:r w:rsidR="003240E6" w:rsidRPr="00AE0A34">
        <w:rPr>
          <w:color w:val="000000"/>
          <w:sz w:val="28"/>
          <w:szCs w:val="28"/>
        </w:rPr>
        <w:t>дит удовлетворение потребности конечного покупателя по месту его ж</w:t>
      </w:r>
      <w:r w:rsidR="003240E6" w:rsidRPr="00AE0A34">
        <w:rPr>
          <w:color w:val="000000"/>
          <w:sz w:val="28"/>
          <w:szCs w:val="28"/>
        </w:rPr>
        <w:t>и</w:t>
      </w:r>
      <w:r w:rsidR="003240E6" w:rsidRPr="00AE0A34">
        <w:rPr>
          <w:color w:val="000000"/>
          <w:sz w:val="28"/>
          <w:szCs w:val="28"/>
        </w:rPr>
        <w:lastRenderedPageBreak/>
        <w:t>тельства или работы. При этом большие объемы поставок от поставщика делятся на мелкие порции товара, соответствующие желаниям и потребн</w:t>
      </w:r>
      <w:r w:rsidR="003240E6" w:rsidRPr="00AE0A34">
        <w:rPr>
          <w:color w:val="000000"/>
          <w:sz w:val="28"/>
          <w:szCs w:val="28"/>
        </w:rPr>
        <w:t>о</w:t>
      </w:r>
      <w:r w:rsidR="003240E6" w:rsidRPr="00AE0A34">
        <w:rPr>
          <w:color w:val="000000"/>
          <w:sz w:val="28"/>
          <w:szCs w:val="28"/>
        </w:rPr>
        <w:t>стям конечного покупателя;</w:t>
      </w:r>
    </w:p>
    <w:p w:rsidR="003240E6"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через розничную торговлю производитель получает информацию о спросе на товар, являясь наиболее чувствительным индикатором регулир</w:t>
      </w:r>
      <w:r w:rsidR="003240E6" w:rsidRPr="00AE0A34">
        <w:rPr>
          <w:color w:val="000000"/>
          <w:sz w:val="28"/>
          <w:szCs w:val="28"/>
        </w:rPr>
        <w:t>о</w:t>
      </w:r>
      <w:r w:rsidR="003240E6" w:rsidRPr="00AE0A34">
        <w:rPr>
          <w:color w:val="000000"/>
          <w:sz w:val="28"/>
          <w:szCs w:val="28"/>
        </w:rPr>
        <w:t>вания объемов производства;</w:t>
      </w:r>
    </w:p>
    <w:p w:rsidR="003240E6"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через розничную торговлю происходит освоение новых рынков и осуществляется продвижение новых товаров;</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розничная торговля выполняет рекламны</w:t>
      </w:r>
      <w:r w:rsidRPr="00AE0A34">
        <w:rPr>
          <w:color w:val="000000"/>
          <w:sz w:val="28"/>
          <w:szCs w:val="28"/>
        </w:rPr>
        <w:t>е функции товара произв</w:t>
      </w:r>
      <w:r w:rsidRPr="00AE0A34">
        <w:rPr>
          <w:color w:val="000000"/>
          <w:sz w:val="28"/>
          <w:szCs w:val="28"/>
        </w:rPr>
        <w:t>о</w:t>
      </w:r>
      <w:r w:rsidRPr="00AE0A34">
        <w:rPr>
          <w:color w:val="000000"/>
          <w:sz w:val="28"/>
          <w:szCs w:val="28"/>
        </w:rPr>
        <w:t>дителя;</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изучении спроса на товары и их рыночного предложения, подде</w:t>
      </w:r>
      <w:r w:rsidRPr="00AE0A34">
        <w:rPr>
          <w:color w:val="000000"/>
          <w:sz w:val="28"/>
          <w:szCs w:val="28"/>
        </w:rPr>
        <w:t>р</w:t>
      </w:r>
      <w:r w:rsidRPr="00AE0A34">
        <w:rPr>
          <w:color w:val="000000"/>
          <w:sz w:val="28"/>
          <w:szCs w:val="28"/>
        </w:rPr>
        <w:t>жании баланса между предложением и спросом;</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формировании торгового ассортимента, удовлетворении потребн</w:t>
      </w:r>
      <w:r w:rsidRPr="00AE0A34">
        <w:rPr>
          <w:color w:val="000000"/>
          <w:sz w:val="28"/>
          <w:szCs w:val="28"/>
        </w:rPr>
        <w:t>о</w:t>
      </w:r>
      <w:r w:rsidRPr="00AE0A34">
        <w:rPr>
          <w:color w:val="000000"/>
          <w:sz w:val="28"/>
          <w:szCs w:val="28"/>
        </w:rPr>
        <w:t>стей населения в товарах;</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организации товародвижения, доведении товаров до покупателей путем организации пространственного их перемещения и подачи к местам продажи;</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воздействии на производство в целях расширения ассортимента и увеличения объема товаров;</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формировании </w:t>
      </w:r>
      <w:hyperlink r:id="rId10" w:tooltip="Товарные запасы" w:history="1">
        <w:r w:rsidRPr="00AE0A34">
          <w:rPr>
            <w:sz w:val="28"/>
            <w:szCs w:val="28"/>
          </w:rPr>
          <w:t>товарных запасов</w:t>
        </w:r>
      </w:hyperlink>
      <w:r w:rsidRPr="00AE0A34">
        <w:rPr>
          <w:sz w:val="28"/>
          <w:szCs w:val="28"/>
        </w:rPr>
        <w:t> </w:t>
      </w:r>
      <w:r w:rsidRPr="00AE0A34">
        <w:rPr>
          <w:color w:val="000000"/>
          <w:sz w:val="28"/>
          <w:szCs w:val="28"/>
        </w:rPr>
        <w:t>и поддержании их на необход</w:t>
      </w:r>
      <w:r w:rsidRPr="00AE0A34">
        <w:rPr>
          <w:color w:val="000000"/>
          <w:sz w:val="28"/>
          <w:szCs w:val="28"/>
        </w:rPr>
        <w:t>и</w:t>
      </w:r>
      <w:r w:rsidRPr="00AE0A34">
        <w:rPr>
          <w:color w:val="000000"/>
          <w:sz w:val="28"/>
          <w:szCs w:val="28"/>
        </w:rPr>
        <w:t>мом уровне;</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рекламно-информационной работе розничных торговых предпр</w:t>
      </w:r>
      <w:r w:rsidRPr="00AE0A34">
        <w:rPr>
          <w:color w:val="000000"/>
          <w:sz w:val="28"/>
          <w:szCs w:val="28"/>
        </w:rPr>
        <w:t>и</w:t>
      </w:r>
      <w:r w:rsidRPr="00AE0A34">
        <w:rPr>
          <w:color w:val="000000"/>
          <w:sz w:val="28"/>
          <w:szCs w:val="28"/>
        </w:rPr>
        <w:t>ятий;</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осуществлении торгово-технологических операций с товаром — таких как хранение, производственная доработка (фасовка, упаковка и т.п.); внутри магазинное перемещение, размещение и выкладка в торговом зале, совершенствование технологии торговли и улучшение обслуживания покупателей;</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формировании спроса и стимулировании сбыта на реализуемые т</w:t>
      </w:r>
      <w:r w:rsidRPr="00AE0A34">
        <w:rPr>
          <w:color w:val="000000"/>
          <w:sz w:val="28"/>
          <w:szCs w:val="28"/>
        </w:rPr>
        <w:t>о</w:t>
      </w:r>
      <w:r w:rsidRPr="00AE0A34">
        <w:rPr>
          <w:color w:val="000000"/>
          <w:sz w:val="28"/>
          <w:szCs w:val="28"/>
        </w:rPr>
        <w:t>вары;</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lastRenderedPageBreak/>
        <w:t>- в выборе наиболее эффективных методов продажи товаров (предл</w:t>
      </w:r>
      <w:r w:rsidRPr="00AE0A34">
        <w:rPr>
          <w:color w:val="000000"/>
          <w:sz w:val="28"/>
          <w:szCs w:val="28"/>
        </w:rPr>
        <w:t>о</w:t>
      </w:r>
      <w:r w:rsidRPr="00AE0A34">
        <w:rPr>
          <w:color w:val="000000"/>
          <w:sz w:val="28"/>
          <w:szCs w:val="28"/>
        </w:rPr>
        <w:t>жение товаров и оказание помощи покупателям в их выборе, выполнение расчетных операций);</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оказании покупателям комплекса услуг, облегчающих процесс не только покупки, но и использования товара</w:t>
      </w:r>
      <w:r w:rsidR="0019608A" w:rsidRPr="00AE0A34">
        <w:rPr>
          <w:color w:val="000000"/>
          <w:sz w:val="28"/>
          <w:szCs w:val="28"/>
        </w:rPr>
        <w:t>:</w:t>
      </w:r>
      <w:r w:rsidRPr="00AE0A34">
        <w:rPr>
          <w:color w:val="000000"/>
          <w:sz w:val="28"/>
          <w:szCs w:val="28"/>
        </w:rPr>
        <w:t xml:space="preserve"> (прием предварительных зак</w:t>
      </w:r>
      <w:r w:rsidRPr="00AE0A34">
        <w:rPr>
          <w:color w:val="000000"/>
          <w:sz w:val="28"/>
          <w:szCs w:val="28"/>
        </w:rPr>
        <w:t>а</w:t>
      </w:r>
      <w:r w:rsidRPr="00AE0A34">
        <w:rPr>
          <w:color w:val="000000"/>
          <w:sz w:val="28"/>
          <w:szCs w:val="28"/>
        </w:rPr>
        <w:t>зов, продажа отдельных товаров в кредит, доставка купленных товаров п</w:t>
      </w:r>
      <w:r w:rsidRPr="00AE0A34">
        <w:rPr>
          <w:color w:val="000000"/>
          <w:sz w:val="28"/>
          <w:szCs w:val="28"/>
        </w:rPr>
        <w:t>о</w:t>
      </w:r>
      <w:r w:rsidRPr="00AE0A34">
        <w:rPr>
          <w:color w:val="000000"/>
          <w:sz w:val="28"/>
          <w:szCs w:val="28"/>
        </w:rPr>
        <w:t xml:space="preserve">купателю, сборка и </w:t>
      </w:r>
      <w:r w:rsidR="0019608A" w:rsidRPr="00AE0A34">
        <w:rPr>
          <w:color w:val="000000"/>
          <w:sz w:val="28"/>
          <w:szCs w:val="28"/>
        </w:rPr>
        <w:t>установка купленных товаров на д</w:t>
      </w:r>
      <w:r w:rsidRPr="00AE0A34">
        <w:rPr>
          <w:color w:val="000000"/>
          <w:sz w:val="28"/>
          <w:szCs w:val="28"/>
        </w:rPr>
        <w:t>ому у покупателя, обучение покупателя правилам эксплуатации технически сложных тов</w:t>
      </w:r>
      <w:r w:rsidRPr="00AE0A34">
        <w:rPr>
          <w:color w:val="000000"/>
          <w:sz w:val="28"/>
          <w:szCs w:val="28"/>
        </w:rPr>
        <w:t>а</w:t>
      </w:r>
      <w:r w:rsidRPr="00AE0A34">
        <w:rPr>
          <w:color w:val="000000"/>
          <w:sz w:val="28"/>
          <w:szCs w:val="28"/>
        </w:rPr>
        <w:t>ров, подарочная упаковка приобретенных товаров и т.д.);</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удовлетворении потребностей населения в товарах;</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доведении товаров до конечных покупателей путем организации пространственного их перемещения и подачи к местам непосредственной продажи;</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поддержании баланса между предложением и спросом;</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воздействии на производство в целях расширения ассортимента и увеличения объема производимых товаров;</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в совершенствовании технологии торговли и улучшении обслужив</w:t>
      </w:r>
      <w:r w:rsidRPr="00AE0A34">
        <w:rPr>
          <w:color w:val="000000"/>
          <w:sz w:val="28"/>
          <w:szCs w:val="28"/>
        </w:rPr>
        <w:t>а</w:t>
      </w:r>
      <w:r w:rsidRPr="00AE0A34">
        <w:rPr>
          <w:color w:val="000000"/>
          <w:sz w:val="28"/>
          <w:szCs w:val="28"/>
        </w:rPr>
        <w:t>ния покупателей.</w:t>
      </w:r>
    </w:p>
    <w:p w:rsidR="003240E6" w:rsidRPr="00AE0A34" w:rsidRDefault="003240E6"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Розничные предприятия выполняют ряд функций, увеличивающих ценность продаваемых ими товаров и услуг:</w:t>
      </w:r>
    </w:p>
    <w:p w:rsidR="003240E6"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Обеспечение определенно</w:t>
      </w:r>
      <w:r w:rsidRPr="00AE0A34">
        <w:rPr>
          <w:color w:val="000000"/>
          <w:sz w:val="28"/>
          <w:szCs w:val="28"/>
        </w:rPr>
        <w:t>го ассортимента товаров и услуг;</w:t>
      </w:r>
    </w:p>
    <w:p w:rsidR="003240E6"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Дробл</w:t>
      </w:r>
      <w:r w:rsidRPr="00AE0A34">
        <w:rPr>
          <w:color w:val="000000"/>
          <w:sz w:val="28"/>
          <w:szCs w:val="28"/>
        </w:rPr>
        <w:t>ение поступающих партий товаров;</w:t>
      </w:r>
    </w:p>
    <w:p w:rsidR="003240E6"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Хранение запасов;</w:t>
      </w:r>
    </w:p>
    <w:p w:rsidR="008947D2"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xml:space="preserve">- </w:t>
      </w:r>
      <w:r w:rsidR="003240E6" w:rsidRPr="00AE0A34">
        <w:rPr>
          <w:color w:val="000000"/>
          <w:sz w:val="28"/>
          <w:szCs w:val="28"/>
        </w:rPr>
        <w:t>Обеспечение сервиса.</w:t>
      </w:r>
    </w:p>
    <w:p w:rsidR="00B46B0B" w:rsidRPr="00AE0A34" w:rsidRDefault="003240E6"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Все эти действия составляют от 20 до 50% стоимости продаваемых в розницу товаров. Столь высокий показатель еще раз подчеркивает необх</w:t>
      </w:r>
      <w:r w:rsidRPr="00AE0A34">
        <w:rPr>
          <w:color w:val="000000"/>
          <w:sz w:val="28"/>
          <w:szCs w:val="28"/>
        </w:rPr>
        <w:t>о</w:t>
      </w:r>
      <w:r w:rsidRPr="00AE0A34">
        <w:rPr>
          <w:color w:val="000000"/>
          <w:sz w:val="28"/>
          <w:szCs w:val="28"/>
        </w:rPr>
        <w:t>димость понимания деятельности розничных торговых предприятий, ва</w:t>
      </w:r>
      <w:r w:rsidRPr="00AE0A34">
        <w:rPr>
          <w:color w:val="000000"/>
          <w:sz w:val="28"/>
          <w:szCs w:val="28"/>
        </w:rPr>
        <w:t>ж</w:t>
      </w:r>
      <w:r w:rsidRPr="00AE0A34">
        <w:rPr>
          <w:color w:val="000000"/>
          <w:sz w:val="28"/>
          <w:szCs w:val="28"/>
        </w:rPr>
        <w:t>ности их роли в современном обществе.</w:t>
      </w:r>
      <w:r w:rsidR="004E6C3B" w:rsidRPr="00A67476">
        <w:rPr>
          <w:color w:val="000000"/>
          <w:sz w:val="28"/>
          <w:szCs w:val="28"/>
        </w:rPr>
        <w:t xml:space="preserve">[4, </w:t>
      </w:r>
      <w:r w:rsidR="004E6C3B">
        <w:rPr>
          <w:color w:val="000000"/>
          <w:sz w:val="28"/>
          <w:szCs w:val="28"/>
          <w:lang w:val="en-US"/>
        </w:rPr>
        <w:t>c</w:t>
      </w:r>
      <w:r w:rsidR="004E6C3B" w:rsidRPr="00A67476">
        <w:rPr>
          <w:color w:val="000000"/>
          <w:sz w:val="28"/>
          <w:szCs w:val="28"/>
        </w:rPr>
        <w:t xml:space="preserve"> - </w:t>
      </w:r>
      <w:r w:rsidR="004E6C3B">
        <w:rPr>
          <w:sz w:val="28"/>
          <w:szCs w:val="28"/>
        </w:rPr>
        <w:t>448</w:t>
      </w:r>
      <w:r w:rsidR="004E6C3B" w:rsidRPr="00A67476">
        <w:rPr>
          <w:sz w:val="28"/>
          <w:szCs w:val="28"/>
        </w:rPr>
        <w:t>]</w:t>
      </w:r>
      <w:r w:rsidR="008947D2" w:rsidRPr="00AE0A34">
        <w:rPr>
          <w:sz w:val="28"/>
          <w:szCs w:val="28"/>
        </w:rPr>
        <w:t xml:space="preserve">. </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bCs/>
          <w:color w:val="000000"/>
          <w:sz w:val="28"/>
          <w:szCs w:val="28"/>
        </w:rPr>
      </w:pPr>
      <w:r w:rsidRPr="00AE0A34">
        <w:rPr>
          <w:color w:val="000000"/>
          <w:sz w:val="28"/>
          <w:szCs w:val="28"/>
        </w:rPr>
        <w:t>Розничная торговля решает следующие</w:t>
      </w:r>
      <w:r w:rsidRPr="00AE0A34">
        <w:rPr>
          <w:b/>
          <w:bCs/>
          <w:color w:val="000000"/>
          <w:sz w:val="28"/>
          <w:szCs w:val="28"/>
        </w:rPr>
        <w:t> </w:t>
      </w:r>
      <w:r w:rsidRPr="00AE0A34">
        <w:rPr>
          <w:bCs/>
          <w:color w:val="000000"/>
          <w:sz w:val="28"/>
          <w:szCs w:val="28"/>
        </w:rPr>
        <w:t>задачи:</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bCs/>
          <w:color w:val="000000"/>
          <w:sz w:val="28"/>
          <w:szCs w:val="28"/>
        </w:rPr>
        <w:lastRenderedPageBreak/>
        <w:t xml:space="preserve">- </w:t>
      </w:r>
      <w:r w:rsidRPr="00AE0A34">
        <w:rPr>
          <w:color w:val="000000"/>
          <w:sz w:val="28"/>
          <w:szCs w:val="28"/>
        </w:rPr>
        <w:t>приобретает товары у оптовика и предлагает их для продажи любому желающему (магазинная торговля) в неизменном виде или после обычной для розничной торговли обработки (переработки);</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формирует ассортимент товаров и перечень услуг для </w:t>
      </w:r>
      <w:hyperlink r:id="rId11" w:tooltip="Удовлетворение потребностей" w:history="1">
        <w:r w:rsidRPr="00AE0A34">
          <w:rPr>
            <w:sz w:val="28"/>
            <w:szCs w:val="28"/>
          </w:rPr>
          <w:t>удовлетворения потребностей</w:t>
        </w:r>
      </w:hyperlink>
      <w:r w:rsidRPr="00AE0A34">
        <w:rPr>
          <w:color w:val="000000"/>
          <w:sz w:val="28"/>
          <w:szCs w:val="28"/>
        </w:rPr>
        <w:t> покупателей;</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демонстрирует образцы на открытых торговых стендах в целях п</w:t>
      </w:r>
      <w:r w:rsidRPr="00AE0A34">
        <w:rPr>
          <w:color w:val="000000"/>
          <w:sz w:val="28"/>
          <w:szCs w:val="28"/>
        </w:rPr>
        <w:t>о</w:t>
      </w:r>
      <w:r w:rsidRPr="00AE0A34">
        <w:rPr>
          <w:color w:val="000000"/>
          <w:sz w:val="28"/>
          <w:szCs w:val="28"/>
        </w:rPr>
        <w:t>лучения заказов на товары (пункт по приему заказов);</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осуществляет рассылку товаров, заказанных по каталогу, образцам, пробам или на основании других предложений (посылочная торговля);</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организует торговлю с доставкой товара на дом. Торговля с доста</w:t>
      </w:r>
      <w:r w:rsidRPr="00AE0A34">
        <w:rPr>
          <w:color w:val="000000"/>
          <w:sz w:val="28"/>
          <w:szCs w:val="28"/>
        </w:rPr>
        <w:t>в</w:t>
      </w:r>
      <w:r w:rsidRPr="00AE0A34">
        <w:rPr>
          <w:color w:val="000000"/>
          <w:sz w:val="28"/>
          <w:szCs w:val="28"/>
        </w:rPr>
        <w:t>кой на дом предлагает свои товары, как правило, за пределами местонах</w:t>
      </w:r>
      <w:r w:rsidRPr="00AE0A34">
        <w:rPr>
          <w:color w:val="000000"/>
          <w:sz w:val="28"/>
          <w:szCs w:val="28"/>
        </w:rPr>
        <w:t>о</w:t>
      </w:r>
      <w:r w:rsidRPr="00AE0A34">
        <w:rPr>
          <w:color w:val="000000"/>
          <w:sz w:val="28"/>
          <w:szCs w:val="28"/>
        </w:rPr>
        <w:t>ждения своих складов или работает вообще без таковых;</w:t>
      </w:r>
    </w:p>
    <w:p w:rsidR="00B46B0B"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организует торговлю вразнос, когда розничный торговец ходит со своими товарами от дома к дому;</w:t>
      </w:r>
    </w:p>
    <w:p w:rsidR="008947D2" w:rsidRPr="00AE0A34"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организует уличную торговлю — торговец сокращает хозяйке путь за покупками. В определенное время он появляется в жилом квартале в ц</w:t>
      </w:r>
      <w:r w:rsidRPr="00AE0A34">
        <w:rPr>
          <w:color w:val="000000"/>
          <w:sz w:val="28"/>
          <w:szCs w:val="28"/>
        </w:rPr>
        <w:t>е</w:t>
      </w:r>
      <w:r w:rsidRPr="00AE0A34">
        <w:rPr>
          <w:color w:val="000000"/>
          <w:sz w:val="28"/>
          <w:szCs w:val="28"/>
        </w:rPr>
        <w:t>лях продажи жителям овощей, фруктов, яиц, напитков, солений и проч.;</w:t>
      </w:r>
    </w:p>
    <w:p w:rsidR="006D10D7" w:rsidRPr="00A67476" w:rsidRDefault="00B46B0B"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 осуществляет мелочную торговлю — торговцы предлагают свои т</w:t>
      </w:r>
      <w:r w:rsidRPr="00AE0A34">
        <w:rPr>
          <w:color w:val="000000"/>
          <w:sz w:val="28"/>
          <w:szCs w:val="28"/>
        </w:rPr>
        <w:t>о</w:t>
      </w:r>
      <w:r w:rsidRPr="00AE0A34">
        <w:rPr>
          <w:color w:val="000000"/>
          <w:sz w:val="28"/>
          <w:szCs w:val="28"/>
        </w:rPr>
        <w:t>вары на прилавках, которые устанавливают на площадях и улицах с ожи</w:t>
      </w:r>
      <w:r w:rsidRPr="00AE0A34">
        <w:rPr>
          <w:color w:val="000000"/>
          <w:sz w:val="28"/>
          <w:szCs w:val="28"/>
        </w:rPr>
        <w:t>в</w:t>
      </w:r>
      <w:r w:rsidRPr="00AE0A34">
        <w:rPr>
          <w:color w:val="000000"/>
          <w:sz w:val="28"/>
          <w:szCs w:val="28"/>
        </w:rPr>
        <w:t>ленным движением или в местах проведения специальных мероприятий.</w:t>
      </w:r>
      <w:r w:rsidR="004E6C3B" w:rsidRPr="00A67476">
        <w:rPr>
          <w:color w:val="000000"/>
          <w:sz w:val="28"/>
          <w:szCs w:val="28"/>
        </w:rPr>
        <w:t xml:space="preserve">[3, </w:t>
      </w:r>
      <w:r w:rsidR="004E6C3B">
        <w:rPr>
          <w:color w:val="000000"/>
          <w:sz w:val="28"/>
          <w:szCs w:val="28"/>
          <w:lang w:val="en-US"/>
        </w:rPr>
        <w:t>c</w:t>
      </w:r>
      <w:r w:rsidR="004E6C3B" w:rsidRPr="00A67476">
        <w:rPr>
          <w:color w:val="000000"/>
          <w:sz w:val="28"/>
          <w:szCs w:val="28"/>
        </w:rPr>
        <w:t xml:space="preserve"> - </w:t>
      </w:r>
      <w:r w:rsidR="004E6C3B">
        <w:rPr>
          <w:sz w:val="28"/>
          <w:szCs w:val="28"/>
        </w:rPr>
        <w:t>320</w:t>
      </w:r>
      <w:r w:rsidR="004E6C3B" w:rsidRPr="00A67476">
        <w:rPr>
          <w:sz w:val="28"/>
          <w:szCs w:val="28"/>
        </w:rPr>
        <w:t>]</w:t>
      </w:r>
      <w:r w:rsidR="008947D2" w:rsidRPr="00AE0A34">
        <w:rPr>
          <w:sz w:val="28"/>
          <w:szCs w:val="28"/>
        </w:rPr>
        <w:t xml:space="preserve">. </w:t>
      </w:r>
    </w:p>
    <w:p w:rsidR="00B1720F" w:rsidRPr="00AE0A34" w:rsidRDefault="00B1720F" w:rsidP="00AE0A34">
      <w:pPr>
        <w:pStyle w:val="a3"/>
        <w:shd w:val="clear" w:color="auto" w:fill="FFFFFF"/>
        <w:spacing w:before="0" w:beforeAutospacing="0" w:after="285" w:afterAutospacing="0" w:line="360" w:lineRule="auto"/>
        <w:ind w:firstLine="567"/>
        <w:contextualSpacing/>
        <w:mirrorIndents/>
        <w:jc w:val="both"/>
        <w:rPr>
          <w:color w:val="000000"/>
          <w:sz w:val="28"/>
          <w:szCs w:val="28"/>
        </w:rPr>
      </w:pPr>
      <w:r w:rsidRPr="00AE0A34">
        <w:rPr>
          <w:color w:val="000000"/>
          <w:sz w:val="28"/>
          <w:szCs w:val="28"/>
        </w:rPr>
        <w:t>1.2. Особенности функционирования торговых сетей в РФ.</w:t>
      </w:r>
    </w:p>
    <w:p w:rsidR="006D10D7" w:rsidRPr="00AE0A34" w:rsidRDefault="006D10D7"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В результате действия процессов глобализации в мировой экономике постепенно меняется сущность объектов хозяйственного управления. Ими могут становиться уже не отдельные компании, а предпринимательские структуры нового типа предпринимательские сети. Они в значительной мере лишены недостатков, присущих традиционным объединениям пре</w:t>
      </w:r>
      <w:r w:rsidRPr="00AE0A34">
        <w:rPr>
          <w:color w:val="000000"/>
          <w:sz w:val="28"/>
          <w:szCs w:val="28"/>
        </w:rPr>
        <w:t>д</w:t>
      </w:r>
      <w:r w:rsidRPr="00AE0A34">
        <w:rPr>
          <w:color w:val="000000"/>
          <w:sz w:val="28"/>
          <w:szCs w:val="28"/>
        </w:rPr>
        <w:t>принимателей (например, холдингам). Сказанное в полной мере относится и к российской розничной торговле, но здесь имеются и некоторые спец</w:t>
      </w:r>
      <w:r w:rsidRPr="00AE0A34">
        <w:rPr>
          <w:color w:val="000000"/>
          <w:sz w:val="28"/>
          <w:szCs w:val="28"/>
        </w:rPr>
        <w:t>и</w:t>
      </w:r>
      <w:r w:rsidRPr="00AE0A34">
        <w:rPr>
          <w:color w:val="000000"/>
          <w:sz w:val="28"/>
          <w:szCs w:val="28"/>
        </w:rPr>
        <w:t>фические черты.</w:t>
      </w:r>
    </w:p>
    <w:p w:rsidR="006D10D7" w:rsidRPr="00A67476" w:rsidRDefault="006D10D7" w:rsidP="00AE0A34">
      <w:pPr>
        <w:spacing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color w:val="000000"/>
          <w:sz w:val="28"/>
          <w:szCs w:val="28"/>
        </w:rPr>
        <w:lastRenderedPageBreak/>
        <w:t>В настоящее время эта сфера торговли представляет собой площадку, где разворачивается жесткая конкурентная борьба между торговыми сет</w:t>
      </w:r>
      <w:r w:rsidRPr="00AE0A34">
        <w:rPr>
          <w:rFonts w:ascii="Times New Roman" w:hAnsi="Times New Roman" w:cs="Times New Roman"/>
          <w:color w:val="000000"/>
          <w:sz w:val="28"/>
          <w:szCs w:val="28"/>
        </w:rPr>
        <w:t>я</w:t>
      </w:r>
      <w:r w:rsidRPr="00AE0A34">
        <w:rPr>
          <w:rFonts w:ascii="Times New Roman" w:hAnsi="Times New Roman" w:cs="Times New Roman"/>
          <w:color w:val="000000"/>
          <w:sz w:val="28"/>
          <w:szCs w:val="28"/>
        </w:rPr>
        <w:t>ми. Особенности сетевой торговли определяют стратегические преимущ</w:t>
      </w:r>
      <w:r w:rsidRPr="00AE0A34">
        <w:rPr>
          <w:rFonts w:ascii="Times New Roman" w:hAnsi="Times New Roman" w:cs="Times New Roman"/>
          <w:color w:val="000000"/>
          <w:sz w:val="28"/>
          <w:szCs w:val="28"/>
        </w:rPr>
        <w:t>е</w:t>
      </w:r>
      <w:r w:rsidRPr="00AE0A34">
        <w:rPr>
          <w:rFonts w:ascii="Times New Roman" w:hAnsi="Times New Roman" w:cs="Times New Roman"/>
          <w:color w:val="000000"/>
          <w:sz w:val="28"/>
          <w:szCs w:val="28"/>
        </w:rPr>
        <w:t>ства сетей, подтвердившиеся на практике за последние несколько десят</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летий в условиях развития национальных экономик различных стран мира.</w:t>
      </w:r>
      <w:r w:rsidR="004E6C3B" w:rsidRPr="004E6C3B">
        <w:rPr>
          <w:rFonts w:ascii="Times New Roman" w:hAnsi="Times New Roman" w:cs="Times New Roman"/>
          <w:color w:val="000000"/>
          <w:sz w:val="28"/>
          <w:szCs w:val="28"/>
        </w:rPr>
        <w:t xml:space="preserve"> [10].</w:t>
      </w:r>
    </w:p>
    <w:p w:rsidR="006D10D7" w:rsidRPr="00AE0A34" w:rsidRDefault="0019608A"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 xml:space="preserve">Как отмечает К.С. Гарматюк: </w:t>
      </w:r>
      <w:r w:rsidR="006D10D7" w:rsidRPr="00AE0A34">
        <w:rPr>
          <w:color w:val="000000"/>
          <w:sz w:val="28"/>
          <w:szCs w:val="28"/>
        </w:rPr>
        <w:t>«Розничная торговля является замкн</w:t>
      </w:r>
      <w:r w:rsidR="006D10D7" w:rsidRPr="00AE0A34">
        <w:rPr>
          <w:color w:val="000000"/>
          <w:sz w:val="28"/>
          <w:szCs w:val="28"/>
        </w:rPr>
        <w:t>у</w:t>
      </w:r>
      <w:r w:rsidR="006D10D7" w:rsidRPr="00AE0A34">
        <w:rPr>
          <w:color w:val="000000"/>
          <w:sz w:val="28"/>
          <w:szCs w:val="28"/>
        </w:rPr>
        <w:t>той системой распределения товаров, функционирующей посредством их продажи в специально отведенных местах конечным потребителям.» Сл</w:t>
      </w:r>
      <w:r w:rsidR="006D10D7" w:rsidRPr="00AE0A34">
        <w:rPr>
          <w:color w:val="000000"/>
          <w:sz w:val="28"/>
          <w:szCs w:val="28"/>
        </w:rPr>
        <w:t>е</w:t>
      </w:r>
      <w:r w:rsidR="006D10D7" w:rsidRPr="00AE0A34">
        <w:rPr>
          <w:color w:val="000000"/>
          <w:sz w:val="28"/>
          <w:szCs w:val="28"/>
        </w:rPr>
        <w:t>дует отметить, что розничная торговля производится различными спос</w:t>
      </w:r>
      <w:r w:rsidR="006D10D7" w:rsidRPr="00AE0A34">
        <w:rPr>
          <w:color w:val="000000"/>
          <w:sz w:val="28"/>
          <w:szCs w:val="28"/>
        </w:rPr>
        <w:t>о</w:t>
      </w:r>
      <w:r w:rsidR="006D10D7" w:rsidRPr="00AE0A34">
        <w:rPr>
          <w:color w:val="000000"/>
          <w:sz w:val="28"/>
          <w:szCs w:val="28"/>
        </w:rPr>
        <w:t>бами: продажа непосредственно на торговом объекте, выбор товара по о</w:t>
      </w:r>
      <w:r w:rsidR="006D10D7" w:rsidRPr="00AE0A34">
        <w:rPr>
          <w:color w:val="000000"/>
          <w:sz w:val="28"/>
          <w:szCs w:val="28"/>
        </w:rPr>
        <w:t>б</w:t>
      </w:r>
      <w:r w:rsidR="006D10D7" w:rsidRPr="00AE0A34">
        <w:rPr>
          <w:color w:val="000000"/>
          <w:sz w:val="28"/>
          <w:szCs w:val="28"/>
        </w:rPr>
        <w:t>разцу, каталогу и так далее. При этом торговая сеть является сложной д</w:t>
      </w:r>
      <w:r w:rsidR="006D10D7" w:rsidRPr="00AE0A34">
        <w:rPr>
          <w:color w:val="000000"/>
          <w:sz w:val="28"/>
          <w:szCs w:val="28"/>
        </w:rPr>
        <w:t>и</w:t>
      </w:r>
      <w:r w:rsidR="006D10D7" w:rsidRPr="00AE0A34">
        <w:rPr>
          <w:color w:val="000000"/>
          <w:sz w:val="28"/>
          <w:szCs w:val="28"/>
        </w:rPr>
        <w:t>намичной системой, охватывающей организации оптовой и розничной торговли. Розничная торговля оказывает значительное влияние на развитие производства в результате быстрого реагирования на любые изменения в экономической и политической ситуации в стране. Являясь наиболее пр</w:t>
      </w:r>
      <w:r w:rsidR="006D10D7" w:rsidRPr="00AE0A34">
        <w:rPr>
          <w:color w:val="000000"/>
          <w:sz w:val="28"/>
          <w:szCs w:val="28"/>
        </w:rPr>
        <w:t>и</w:t>
      </w:r>
      <w:r w:rsidR="006D10D7" w:rsidRPr="00AE0A34">
        <w:rPr>
          <w:color w:val="000000"/>
          <w:sz w:val="28"/>
          <w:szCs w:val="28"/>
        </w:rPr>
        <w:t>ближенной к конечному потребителю отраслью экономики, сфера розни</w:t>
      </w:r>
      <w:r w:rsidR="006D10D7" w:rsidRPr="00AE0A34">
        <w:rPr>
          <w:color w:val="000000"/>
          <w:sz w:val="28"/>
          <w:szCs w:val="28"/>
        </w:rPr>
        <w:t>ч</w:t>
      </w:r>
      <w:r w:rsidR="006D10D7" w:rsidRPr="00AE0A34">
        <w:rPr>
          <w:color w:val="000000"/>
          <w:sz w:val="28"/>
          <w:szCs w:val="28"/>
        </w:rPr>
        <w:t>ной торговли служит базисным инструментом регулирования основных составляющих элементов производственного процесса (объема и ассорт</w:t>
      </w:r>
      <w:r w:rsidR="006D10D7" w:rsidRPr="00AE0A34">
        <w:rPr>
          <w:color w:val="000000"/>
          <w:sz w:val="28"/>
          <w:szCs w:val="28"/>
        </w:rPr>
        <w:t>и</w:t>
      </w:r>
      <w:r w:rsidR="006D10D7" w:rsidRPr="00AE0A34">
        <w:rPr>
          <w:color w:val="000000"/>
          <w:sz w:val="28"/>
          <w:szCs w:val="28"/>
        </w:rPr>
        <w:t>мента выпускаемой продукции), а также позволяет осуществить монит</w:t>
      </w:r>
      <w:r w:rsidR="006D10D7" w:rsidRPr="00AE0A34">
        <w:rPr>
          <w:color w:val="000000"/>
          <w:sz w:val="28"/>
          <w:szCs w:val="28"/>
        </w:rPr>
        <w:t>о</w:t>
      </w:r>
      <w:r w:rsidR="006D10D7" w:rsidRPr="00AE0A34">
        <w:rPr>
          <w:color w:val="000000"/>
          <w:sz w:val="28"/>
          <w:szCs w:val="28"/>
        </w:rPr>
        <w:t>ринг потребительских предпочтений, динамику качества жизни населения.</w:t>
      </w:r>
    </w:p>
    <w:p w:rsidR="006D10D7" w:rsidRPr="00AE0A34" w:rsidRDefault="006D10D7" w:rsidP="00AE0A34">
      <w:pPr>
        <w:numPr>
          <w:ilvl w:val="0"/>
          <w:numId w:val="3"/>
        </w:numPr>
        <w:tabs>
          <w:tab w:val="clear" w:pos="1440"/>
        </w:tabs>
        <w:spacing w:after="0" w:line="360" w:lineRule="auto"/>
        <w:ind w:left="0" w:firstLine="567"/>
        <w:contextualSpacing/>
        <w:mirrorIndents/>
        <w:jc w:val="both"/>
        <w:rPr>
          <w:rFonts w:ascii="Times New Roman" w:hAnsi="Times New Roman" w:cs="Times New Roman"/>
          <w:sz w:val="28"/>
          <w:szCs w:val="28"/>
        </w:rPr>
      </w:pPr>
      <w:r w:rsidRPr="00AE0A34">
        <w:rPr>
          <w:rFonts w:ascii="Times New Roman" w:hAnsi="Times New Roman" w:cs="Times New Roman"/>
          <w:color w:val="000000"/>
          <w:sz w:val="28"/>
          <w:szCs w:val="28"/>
        </w:rPr>
        <w:t>Достаточно трудно однозначно определить общий количес</w:t>
      </w:r>
      <w:r w:rsidRPr="00AE0A34">
        <w:rPr>
          <w:rFonts w:ascii="Times New Roman" w:hAnsi="Times New Roman" w:cs="Times New Roman"/>
          <w:color w:val="000000"/>
          <w:sz w:val="28"/>
          <w:szCs w:val="28"/>
        </w:rPr>
        <w:t>т</w:t>
      </w:r>
      <w:r w:rsidRPr="00AE0A34">
        <w:rPr>
          <w:rFonts w:ascii="Times New Roman" w:hAnsi="Times New Roman" w:cs="Times New Roman"/>
          <w:color w:val="000000"/>
          <w:sz w:val="28"/>
          <w:szCs w:val="28"/>
        </w:rPr>
        <w:t>венный эффект на розничный сектор и экономику страны от появления и развития сетевой торговли. Однако можно говорить о качественных э</w:t>
      </w:r>
      <w:r w:rsidRPr="00AE0A34">
        <w:rPr>
          <w:rFonts w:ascii="Times New Roman" w:hAnsi="Times New Roman" w:cs="Times New Roman"/>
          <w:color w:val="000000"/>
          <w:sz w:val="28"/>
          <w:szCs w:val="28"/>
        </w:rPr>
        <w:t>ф</w:t>
      </w:r>
      <w:r w:rsidRPr="00AE0A34">
        <w:rPr>
          <w:rFonts w:ascii="Times New Roman" w:hAnsi="Times New Roman" w:cs="Times New Roman"/>
          <w:color w:val="000000"/>
          <w:sz w:val="28"/>
          <w:szCs w:val="28"/>
        </w:rPr>
        <w:t>фектах от деятельности торговых сетей в России. Первым и, вероятно, о</w:t>
      </w:r>
      <w:r w:rsidRPr="00AE0A34">
        <w:rPr>
          <w:rFonts w:ascii="Times New Roman" w:hAnsi="Times New Roman" w:cs="Times New Roman"/>
          <w:color w:val="000000"/>
          <w:sz w:val="28"/>
          <w:szCs w:val="28"/>
        </w:rPr>
        <w:t>д</w:t>
      </w:r>
      <w:r w:rsidRPr="00AE0A34">
        <w:rPr>
          <w:rFonts w:ascii="Times New Roman" w:hAnsi="Times New Roman" w:cs="Times New Roman"/>
          <w:color w:val="000000"/>
          <w:sz w:val="28"/>
          <w:szCs w:val="28"/>
        </w:rPr>
        <w:t>ним из основных результатов появления сетей в России является возмо</w:t>
      </w:r>
      <w:r w:rsidRPr="00AE0A34">
        <w:rPr>
          <w:rFonts w:ascii="Times New Roman" w:hAnsi="Times New Roman" w:cs="Times New Roman"/>
          <w:color w:val="000000"/>
          <w:sz w:val="28"/>
          <w:szCs w:val="28"/>
        </w:rPr>
        <w:t>ж</w:t>
      </w:r>
      <w:r w:rsidRPr="00AE0A34">
        <w:rPr>
          <w:rFonts w:ascii="Times New Roman" w:hAnsi="Times New Roman" w:cs="Times New Roman"/>
          <w:color w:val="000000"/>
          <w:sz w:val="28"/>
          <w:szCs w:val="28"/>
        </w:rPr>
        <w:t>ность конечного потребителя косвенно влиять на качество и ассортимент приобретаемых товаров. Появление сетей привело к выравниванию соо</w:t>
      </w:r>
      <w:r w:rsidRPr="00AE0A34">
        <w:rPr>
          <w:rFonts w:ascii="Times New Roman" w:hAnsi="Times New Roman" w:cs="Times New Roman"/>
          <w:color w:val="000000"/>
          <w:sz w:val="28"/>
          <w:szCs w:val="28"/>
        </w:rPr>
        <w:t>т</w:t>
      </w:r>
      <w:r w:rsidRPr="00AE0A34">
        <w:rPr>
          <w:rFonts w:ascii="Times New Roman" w:hAnsi="Times New Roman" w:cs="Times New Roman"/>
          <w:color w:val="000000"/>
          <w:sz w:val="28"/>
          <w:szCs w:val="28"/>
        </w:rPr>
        <w:t xml:space="preserve">ношения сил между розничной торговлей и производителями товаров. </w:t>
      </w:r>
      <w:r w:rsidRPr="00AE0A34">
        <w:rPr>
          <w:rFonts w:ascii="Times New Roman" w:hAnsi="Times New Roman" w:cs="Times New Roman"/>
          <w:color w:val="000000"/>
          <w:sz w:val="28"/>
          <w:szCs w:val="28"/>
        </w:rPr>
        <w:lastRenderedPageBreak/>
        <w:t>Усиление конкуренции, которая была гораздо менее ощутима в ситуации, когда в России существовали только индивидуальные магазины, привело к качественному росту уровня розничной торговли и более своевременной реакции на изменение предпочтений и вкусов потребителей. Конкуренция, действие эффектов масштаба и снижение спекулятивной прибыли оптовых посредников способствовали замедлению роста уровня цен на потреб</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тельские товары. Так, внутренний индекс цен</w:t>
      </w:r>
      <w:r w:rsidR="007D547C" w:rsidRPr="00AE0A34">
        <w:rPr>
          <w:rFonts w:ascii="Times New Roman" w:hAnsi="Times New Roman" w:cs="Times New Roman"/>
          <w:color w:val="000000"/>
          <w:sz w:val="28"/>
          <w:szCs w:val="28"/>
        </w:rPr>
        <w:t>,</w:t>
      </w:r>
      <w:r w:rsidRPr="00AE0A34">
        <w:rPr>
          <w:rFonts w:ascii="Times New Roman" w:hAnsi="Times New Roman" w:cs="Times New Roman"/>
          <w:color w:val="000000"/>
          <w:sz w:val="28"/>
          <w:szCs w:val="28"/>
        </w:rPr>
        <w:t xml:space="preserve"> для ряда крупных розни</w:t>
      </w:r>
      <w:r w:rsidRPr="00AE0A34">
        <w:rPr>
          <w:rFonts w:ascii="Times New Roman" w:hAnsi="Times New Roman" w:cs="Times New Roman"/>
          <w:color w:val="000000"/>
          <w:sz w:val="28"/>
          <w:szCs w:val="28"/>
        </w:rPr>
        <w:t>ч</w:t>
      </w:r>
      <w:r w:rsidRPr="00AE0A34">
        <w:rPr>
          <w:rFonts w:ascii="Times New Roman" w:hAnsi="Times New Roman" w:cs="Times New Roman"/>
          <w:color w:val="000000"/>
          <w:sz w:val="28"/>
          <w:szCs w:val="28"/>
        </w:rPr>
        <w:t>ных сетей практически вдвое ниже индекса потребительских цен в Ро</w:t>
      </w:r>
      <w:r w:rsidRPr="00AE0A34">
        <w:rPr>
          <w:rFonts w:ascii="Times New Roman" w:hAnsi="Times New Roman" w:cs="Times New Roman"/>
          <w:color w:val="000000"/>
          <w:sz w:val="28"/>
          <w:szCs w:val="28"/>
        </w:rPr>
        <w:t>с</w:t>
      </w:r>
      <w:r w:rsidRPr="00AE0A34">
        <w:rPr>
          <w:rFonts w:ascii="Times New Roman" w:hAnsi="Times New Roman" w:cs="Times New Roman"/>
          <w:color w:val="000000"/>
          <w:sz w:val="28"/>
          <w:szCs w:val="28"/>
        </w:rPr>
        <w:t>сии.</w:t>
      </w:r>
      <w:r w:rsidR="00305732" w:rsidRPr="0005789C">
        <w:rPr>
          <w:rFonts w:ascii="Times New Roman" w:hAnsi="Times New Roman" w:cs="Times New Roman"/>
          <w:color w:val="000000"/>
          <w:sz w:val="28"/>
          <w:szCs w:val="28"/>
        </w:rPr>
        <w:t>[</w:t>
      </w:r>
      <w:r w:rsidR="004E6C3B" w:rsidRPr="0005789C">
        <w:rPr>
          <w:rFonts w:ascii="Times New Roman" w:hAnsi="Times New Roman" w:cs="Times New Roman"/>
          <w:color w:val="000000"/>
          <w:sz w:val="28"/>
          <w:szCs w:val="28"/>
        </w:rPr>
        <w:t>2</w:t>
      </w:r>
      <w:r w:rsidR="00305732" w:rsidRPr="0005789C">
        <w:rPr>
          <w:rFonts w:ascii="Times New Roman" w:hAnsi="Times New Roman" w:cs="Times New Roman"/>
          <w:color w:val="000000"/>
          <w:sz w:val="28"/>
          <w:szCs w:val="28"/>
        </w:rPr>
        <w:t xml:space="preserve">, </w:t>
      </w:r>
      <w:r w:rsidR="00305732">
        <w:rPr>
          <w:rFonts w:ascii="Times New Roman" w:hAnsi="Times New Roman" w:cs="Times New Roman"/>
          <w:color w:val="000000"/>
          <w:sz w:val="28"/>
          <w:szCs w:val="28"/>
          <w:lang w:val="en-US"/>
        </w:rPr>
        <w:t>c</w:t>
      </w:r>
      <w:r w:rsidR="00305732" w:rsidRPr="0005789C">
        <w:rPr>
          <w:rFonts w:ascii="Times New Roman" w:hAnsi="Times New Roman" w:cs="Times New Roman"/>
          <w:color w:val="000000"/>
          <w:sz w:val="28"/>
          <w:szCs w:val="28"/>
        </w:rPr>
        <w:t xml:space="preserve">- </w:t>
      </w:r>
      <w:r w:rsidR="00305732">
        <w:rPr>
          <w:rFonts w:ascii="Times New Roman" w:hAnsi="Times New Roman" w:cs="Times New Roman"/>
          <w:sz w:val="28"/>
          <w:szCs w:val="28"/>
        </w:rPr>
        <w:t>475</w:t>
      </w:r>
      <w:r w:rsidR="00305732" w:rsidRPr="0005789C">
        <w:rPr>
          <w:rFonts w:ascii="Times New Roman" w:hAnsi="Times New Roman" w:cs="Times New Roman"/>
          <w:sz w:val="28"/>
          <w:szCs w:val="28"/>
        </w:rPr>
        <w:t>]</w:t>
      </w:r>
      <w:r w:rsidR="007D547C" w:rsidRPr="00AE0A34">
        <w:rPr>
          <w:rFonts w:ascii="Times New Roman" w:hAnsi="Times New Roman" w:cs="Times New Roman"/>
          <w:sz w:val="28"/>
          <w:szCs w:val="28"/>
        </w:rPr>
        <w:t xml:space="preserve">. </w:t>
      </w:r>
    </w:p>
    <w:p w:rsidR="006D10D7" w:rsidRPr="00AE0A34" w:rsidRDefault="006D10D7" w:rsidP="00AE0A34">
      <w:pPr>
        <w:spacing w:line="360" w:lineRule="auto"/>
        <w:ind w:firstLine="567"/>
        <w:contextualSpacing/>
        <w:mirrorIndents/>
        <w:jc w:val="both"/>
        <w:rPr>
          <w:rFonts w:ascii="Times New Roman" w:hAnsi="Times New Roman" w:cs="Times New Roman"/>
          <w:sz w:val="28"/>
          <w:szCs w:val="28"/>
          <w:shd w:val="clear" w:color="auto" w:fill="FFFFFF"/>
        </w:rPr>
      </w:pPr>
      <w:r w:rsidRPr="00AE0A34">
        <w:rPr>
          <w:rFonts w:ascii="Times New Roman" w:hAnsi="Times New Roman" w:cs="Times New Roman"/>
          <w:color w:val="000000"/>
          <w:sz w:val="28"/>
          <w:szCs w:val="28"/>
        </w:rPr>
        <w:t>С ростом объема реализации сети могут эффективно снижать опер</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ционные издержки, а также издержки финансирования, и за счет этого улучшать показатели рентабельности, снижать цены и повышать качество своей работы. Приведенный ранее анализ показателей оценки крупнейших розничных компаний в сравнении с розничными сетями, ставшими объе</w:t>
      </w:r>
      <w:r w:rsidRPr="00AE0A34">
        <w:rPr>
          <w:rFonts w:ascii="Times New Roman" w:hAnsi="Times New Roman" w:cs="Times New Roman"/>
          <w:color w:val="000000"/>
          <w:sz w:val="28"/>
          <w:szCs w:val="28"/>
        </w:rPr>
        <w:t>к</w:t>
      </w:r>
      <w:r w:rsidRPr="00AE0A34">
        <w:rPr>
          <w:rFonts w:ascii="Times New Roman" w:hAnsi="Times New Roman" w:cs="Times New Roman"/>
          <w:color w:val="000000"/>
          <w:sz w:val="28"/>
          <w:szCs w:val="28"/>
        </w:rPr>
        <w:t>том приобретения, показывает, что эти сети оцениваются рынком по-разному. Крупнейшие сети, имеющие более эффективную структуру управления издержками, использующие современные технологии торго</w:t>
      </w:r>
      <w:r w:rsidRPr="00AE0A34">
        <w:rPr>
          <w:rFonts w:ascii="Times New Roman" w:hAnsi="Times New Roman" w:cs="Times New Roman"/>
          <w:color w:val="000000"/>
          <w:sz w:val="28"/>
          <w:szCs w:val="28"/>
        </w:rPr>
        <w:t>в</w:t>
      </w:r>
      <w:r w:rsidRPr="00AE0A34">
        <w:rPr>
          <w:rFonts w:ascii="Times New Roman" w:hAnsi="Times New Roman" w:cs="Times New Roman"/>
          <w:color w:val="000000"/>
          <w:sz w:val="28"/>
          <w:szCs w:val="28"/>
        </w:rPr>
        <w:t>ли, преимущества своего бренда, меньший риск и лучшие перспективы дальнейшего развития, оцениваются инвесторами на порядок выше н</w:t>
      </w:r>
      <w:r w:rsidRPr="00AE0A34">
        <w:rPr>
          <w:rFonts w:ascii="Times New Roman" w:hAnsi="Times New Roman" w:cs="Times New Roman"/>
          <w:color w:val="000000"/>
          <w:sz w:val="28"/>
          <w:szCs w:val="28"/>
        </w:rPr>
        <w:t>е</w:t>
      </w:r>
      <w:r w:rsidRPr="00AE0A34">
        <w:rPr>
          <w:rFonts w:ascii="Times New Roman" w:hAnsi="Times New Roman" w:cs="Times New Roman"/>
          <w:color w:val="000000"/>
          <w:sz w:val="28"/>
          <w:szCs w:val="28"/>
        </w:rPr>
        <w:t>больших сетей. Примечательно, что более крупные сети имеют более в</w:t>
      </w:r>
      <w:r w:rsidRPr="00AE0A34">
        <w:rPr>
          <w:rFonts w:ascii="Times New Roman" w:hAnsi="Times New Roman" w:cs="Times New Roman"/>
          <w:color w:val="000000"/>
          <w:sz w:val="28"/>
          <w:szCs w:val="28"/>
        </w:rPr>
        <w:t>ы</w:t>
      </w:r>
      <w:r w:rsidRPr="00AE0A34">
        <w:rPr>
          <w:rFonts w:ascii="Times New Roman" w:hAnsi="Times New Roman" w:cs="Times New Roman"/>
          <w:color w:val="000000"/>
          <w:sz w:val="28"/>
          <w:szCs w:val="28"/>
        </w:rPr>
        <w:t>сокие показатели продаж в расчете на квадратный метр. Этот показатель является общепринятым при определении эффективности работы предпр</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ятий розничной торговли.</w:t>
      </w:r>
      <w:r w:rsidR="00305732" w:rsidRPr="00A67476">
        <w:rPr>
          <w:rFonts w:ascii="Times New Roman" w:hAnsi="Times New Roman" w:cs="Times New Roman"/>
          <w:color w:val="000000"/>
          <w:sz w:val="28"/>
          <w:szCs w:val="28"/>
        </w:rPr>
        <w:t>[5].</w:t>
      </w:r>
    </w:p>
    <w:p w:rsidR="00532648" w:rsidRPr="00AE0A34" w:rsidRDefault="00CA41D5"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1.3. Нормативно – правовое регулирование</w:t>
      </w:r>
      <w:r w:rsidR="00502590" w:rsidRPr="00AE0A34">
        <w:rPr>
          <w:color w:val="000000"/>
          <w:sz w:val="28"/>
          <w:szCs w:val="28"/>
        </w:rPr>
        <w:t xml:space="preserve"> торговой деятельности в Р</w:t>
      </w:r>
      <w:r w:rsidR="00CC1349">
        <w:rPr>
          <w:color w:val="000000"/>
          <w:sz w:val="28"/>
          <w:szCs w:val="28"/>
        </w:rPr>
        <w:t xml:space="preserve">оссийской </w:t>
      </w:r>
      <w:r w:rsidR="00502590" w:rsidRPr="00AE0A34">
        <w:rPr>
          <w:color w:val="000000"/>
          <w:sz w:val="28"/>
          <w:szCs w:val="28"/>
        </w:rPr>
        <w:t>Ф</w:t>
      </w:r>
      <w:r w:rsidR="00CC1349">
        <w:rPr>
          <w:color w:val="000000"/>
          <w:sz w:val="28"/>
          <w:szCs w:val="28"/>
        </w:rPr>
        <w:t>едерации</w:t>
      </w:r>
      <w:r w:rsidR="00502590" w:rsidRPr="00AE0A34">
        <w:rPr>
          <w:color w:val="000000"/>
          <w:sz w:val="28"/>
          <w:szCs w:val="28"/>
        </w:rPr>
        <w:t>.</w:t>
      </w:r>
    </w:p>
    <w:p w:rsidR="005769C0" w:rsidRPr="00AE0A34" w:rsidRDefault="00532648" w:rsidP="00AE0A34">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shd w:val="clear" w:color="auto" w:fill="FFFFFF"/>
        </w:rPr>
        <w:t>П</w:t>
      </w:r>
      <w:r w:rsidR="00502590" w:rsidRPr="00AE0A34">
        <w:rPr>
          <w:color w:val="000000"/>
          <w:sz w:val="28"/>
          <w:szCs w:val="28"/>
          <w:shd w:val="clear" w:color="auto" w:fill="FFFFFF"/>
        </w:rPr>
        <w:t>равовое регулирование отношений в области торговой деятельности осуществляется Гражданским</w:t>
      </w:r>
      <w:r w:rsidR="00502590" w:rsidRPr="00AE0A34">
        <w:rPr>
          <w:rStyle w:val="apple-converted-space"/>
          <w:color w:val="000000"/>
          <w:sz w:val="28"/>
          <w:szCs w:val="28"/>
          <w:shd w:val="clear" w:color="auto" w:fill="FFFFFF"/>
        </w:rPr>
        <w:t> </w:t>
      </w:r>
      <w:hyperlink r:id="rId12" w:history="1">
        <w:r w:rsidR="00502590" w:rsidRPr="00AE0A34">
          <w:rPr>
            <w:rStyle w:val="a4"/>
            <w:color w:val="auto"/>
            <w:sz w:val="28"/>
            <w:szCs w:val="28"/>
            <w:u w:val="none"/>
            <w:shd w:val="clear" w:color="auto" w:fill="FFFFFF"/>
          </w:rPr>
          <w:t>кодексом</w:t>
        </w:r>
      </w:hyperlink>
      <w:r w:rsidR="00502590" w:rsidRPr="00AE0A34">
        <w:rPr>
          <w:rStyle w:val="apple-converted-space"/>
          <w:color w:val="000000"/>
          <w:sz w:val="28"/>
          <w:szCs w:val="28"/>
          <w:shd w:val="clear" w:color="auto" w:fill="FFFFFF"/>
        </w:rPr>
        <w:t> </w:t>
      </w:r>
      <w:r w:rsidR="00502590" w:rsidRPr="00AE0A34">
        <w:rPr>
          <w:color w:val="000000"/>
          <w:sz w:val="28"/>
          <w:szCs w:val="28"/>
          <w:shd w:val="clear" w:color="auto" w:fill="FFFFFF"/>
        </w:rPr>
        <w:t>Российской Федерации, насто</w:t>
      </w:r>
      <w:r w:rsidR="00502590" w:rsidRPr="00AE0A34">
        <w:rPr>
          <w:color w:val="000000"/>
          <w:sz w:val="28"/>
          <w:szCs w:val="28"/>
          <w:shd w:val="clear" w:color="auto" w:fill="FFFFFF"/>
        </w:rPr>
        <w:t>я</w:t>
      </w:r>
      <w:r w:rsidR="00502590" w:rsidRPr="00AE0A34">
        <w:rPr>
          <w:color w:val="000000"/>
          <w:sz w:val="28"/>
          <w:szCs w:val="28"/>
          <w:shd w:val="clear" w:color="auto" w:fill="FFFFFF"/>
        </w:rPr>
        <w:t>щим Федеральным законом,</w:t>
      </w:r>
      <w:r w:rsidR="00502590" w:rsidRPr="00AE0A34">
        <w:rPr>
          <w:rStyle w:val="apple-converted-space"/>
          <w:color w:val="000000"/>
          <w:sz w:val="28"/>
          <w:szCs w:val="28"/>
          <w:shd w:val="clear" w:color="auto" w:fill="FFFFFF"/>
        </w:rPr>
        <w:t> </w:t>
      </w:r>
      <w:hyperlink r:id="rId13" w:history="1">
        <w:r w:rsidR="00502590" w:rsidRPr="00AE0A34">
          <w:rPr>
            <w:rStyle w:val="a4"/>
            <w:color w:val="auto"/>
            <w:sz w:val="28"/>
            <w:szCs w:val="28"/>
            <w:u w:val="none"/>
            <w:shd w:val="clear" w:color="auto" w:fill="FFFFFF"/>
          </w:rPr>
          <w:t>Законом</w:t>
        </w:r>
      </w:hyperlink>
      <w:r w:rsidR="00502590" w:rsidRPr="00AE0A34">
        <w:rPr>
          <w:rStyle w:val="apple-converted-space"/>
          <w:sz w:val="28"/>
          <w:szCs w:val="28"/>
          <w:shd w:val="clear" w:color="auto" w:fill="FFFFFF"/>
        </w:rPr>
        <w:t> </w:t>
      </w:r>
      <w:r w:rsidR="00502590" w:rsidRPr="00AE0A34">
        <w:rPr>
          <w:color w:val="000000"/>
          <w:sz w:val="28"/>
          <w:szCs w:val="28"/>
          <w:shd w:val="clear" w:color="auto" w:fill="FFFFFF"/>
        </w:rPr>
        <w:t>Российской Федерации</w:t>
      </w:r>
      <w:r w:rsidR="00CC1349" w:rsidRPr="00AE0A34">
        <w:rPr>
          <w:color w:val="000000"/>
          <w:sz w:val="28"/>
          <w:szCs w:val="28"/>
          <w:shd w:val="clear" w:color="auto" w:fill="FFFFFF"/>
        </w:rPr>
        <w:t>N 2300-1 "О защите прав потребителей"</w:t>
      </w:r>
      <w:r w:rsidR="00502590" w:rsidRPr="00AE0A34">
        <w:rPr>
          <w:color w:val="000000"/>
          <w:sz w:val="28"/>
          <w:szCs w:val="28"/>
          <w:shd w:val="clear" w:color="auto" w:fill="FFFFFF"/>
        </w:rPr>
        <w:t xml:space="preserve"> от 7 февраля 1992 года</w:t>
      </w:r>
      <w:r w:rsidR="005769C0" w:rsidRPr="00AE0A34">
        <w:rPr>
          <w:color w:val="000000"/>
          <w:sz w:val="28"/>
          <w:szCs w:val="28"/>
        </w:rPr>
        <w:t>, а также законодател</w:t>
      </w:r>
      <w:r w:rsidR="005769C0" w:rsidRPr="00AE0A34">
        <w:rPr>
          <w:color w:val="000000"/>
          <w:sz w:val="28"/>
          <w:szCs w:val="28"/>
        </w:rPr>
        <w:t>ь</w:t>
      </w:r>
      <w:r w:rsidR="005769C0" w:rsidRPr="00AE0A34">
        <w:rPr>
          <w:color w:val="000000"/>
          <w:sz w:val="28"/>
          <w:szCs w:val="28"/>
        </w:rPr>
        <w:lastRenderedPageBreak/>
        <w:t>ными актами субъектов Р</w:t>
      </w:r>
      <w:r w:rsidR="00CC1349">
        <w:rPr>
          <w:color w:val="000000"/>
          <w:sz w:val="28"/>
          <w:szCs w:val="28"/>
        </w:rPr>
        <w:t xml:space="preserve">оссийской </w:t>
      </w:r>
      <w:r w:rsidR="005769C0" w:rsidRPr="00AE0A34">
        <w:rPr>
          <w:color w:val="000000"/>
          <w:sz w:val="28"/>
          <w:szCs w:val="28"/>
        </w:rPr>
        <w:t>Ф</w:t>
      </w:r>
      <w:r w:rsidR="00CC1349">
        <w:rPr>
          <w:color w:val="000000"/>
          <w:sz w:val="28"/>
          <w:szCs w:val="28"/>
        </w:rPr>
        <w:t>едерации</w:t>
      </w:r>
      <w:r w:rsidR="005769C0" w:rsidRPr="00AE0A34">
        <w:rPr>
          <w:color w:val="000000"/>
          <w:sz w:val="28"/>
          <w:szCs w:val="28"/>
        </w:rPr>
        <w:t>. Отношения, связанные с организацией розничных рынков, осуществлением деятельности по пр</w:t>
      </w:r>
      <w:r w:rsidR="005769C0" w:rsidRPr="00AE0A34">
        <w:rPr>
          <w:color w:val="000000"/>
          <w:sz w:val="28"/>
          <w:szCs w:val="28"/>
        </w:rPr>
        <w:t>о</w:t>
      </w:r>
      <w:r w:rsidR="005769C0" w:rsidRPr="00AE0A34">
        <w:rPr>
          <w:color w:val="000000"/>
          <w:sz w:val="28"/>
          <w:szCs w:val="28"/>
        </w:rPr>
        <w:t>даже товаров на розничных рынках, регулируются Федеральным законом от 30.12.2006 № 271-Ф</w:t>
      </w:r>
      <w:r w:rsidR="00CC1349">
        <w:rPr>
          <w:color w:val="000000"/>
          <w:sz w:val="28"/>
          <w:szCs w:val="28"/>
        </w:rPr>
        <w:t xml:space="preserve">едеральный </w:t>
      </w:r>
      <w:r w:rsidR="005769C0" w:rsidRPr="00AE0A34">
        <w:rPr>
          <w:color w:val="000000"/>
          <w:sz w:val="28"/>
          <w:szCs w:val="28"/>
        </w:rPr>
        <w:t>З</w:t>
      </w:r>
      <w:r w:rsidR="00CC1349">
        <w:rPr>
          <w:color w:val="000000"/>
          <w:sz w:val="28"/>
          <w:szCs w:val="28"/>
        </w:rPr>
        <w:t>акон</w:t>
      </w:r>
      <w:r w:rsidR="005769C0" w:rsidRPr="00AE0A34">
        <w:rPr>
          <w:color w:val="000000"/>
          <w:sz w:val="28"/>
          <w:szCs w:val="28"/>
        </w:rPr>
        <w:t xml:space="preserve"> "О розничных рынках и о внес</w:t>
      </w:r>
      <w:r w:rsidR="005769C0" w:rsidRPr="00AE0A34">
        <w:rPr>
          <w:color w:val="000000"/>
          <w:sz w:val="28"/>
          <w:szCs w:val="28"/>
        </w:rPr>
        <w:t>е</w:t>
      </w:r>
      <w:r w:rsidR="005769C0" w:rsidRPr="00AE0A34">
        <w:rPr>
          <w:color w:val="000000"/>
          <w:sz w:val="28"/>
          <w:szCs w:val="28"/>
        </w:rPr>
        <w:t>нии изменений в Трудовой кодекс Российской Федерации". Кроме того, в рамках собственных полномочий органы местного самоуправления также вправе издавать правовые акты по вопросам, связанным с созданием усл</w:t>
      </w:r>
      <w:r w:rsidR="005769C0" w:rsidRPr="00AE0A34">
        <w:rPr>
          <w:color w:val="000000"/>
          <w:sz w:val="28"/>
          <w:szCs w:val="28"/>
        </w:rPr>
        <w:t>о</w:t>
      </w:r>
      <w:r w:rsidR="005769C0" w:rsidRPr="00AE0A34">
        <w:rPr>
          <w:color w:val="000000"/>
          <w:sz w:val="28"/>
          <w:szCs w:val="28"/>
        </w:rPr>
        <w:t>вий для обеспечения жителей муниципального образования услугами то</w:t>
      </w:r>
      <w:r w:rsidR="005769C0" w:rsidRPr="00AE0A34">
        <w:rPr>
          <w:color w:val="000000"/>
          <w:sz w:val="28"/>
          <w:szCs w:val="28"/>
        </w:rPr>
        <w:t>р</w:t>
      </w:r>
      <w:r w:rsidR="005769C0" w:rsidRPr="00AE0A34">
        <w:rPr>
          <w:color w:val="000000"/>
          <w:sz w:val="28"/>
          <w:szCs w:val="28"/>
        </w:rPr>
        <w:t>говли.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Вместе с тем базовым законодательным актом, который определяет принципы государственного регулирования торговой деятельности в н</w:t>
      </w:r>
      <w:r w:rsidRPr="00AE0A34">
        <w:rPr>
          <w:color w:val="000000"/>
          <w:sz w:val="28"/>
          <w:szCs w:val="28"/>
        </w:rPr>
        <w:t>а</w:t>
      </w:r>
      <w:r w:rsidRPr="00AE0A34">
        <w:rPr>
          <w:color w:val="000000"/>
          <w:sz w:val="28"/>
          <w:szCs w:val="28"/>
        </w:rPr>
        <w:t>шей стране, выступает Федеральный закон от 28.12.2009 № 381-Ф</w:t>
      </w:r>
      <w:r w:rsidR="00CC1349">
        <w:rPr>
          <w:color w:val="000000"/>
          <w:sz w:val="28"/>
          <w:szCs w:val="28"/>
        </w:rPr>
        <w:t xml:space="preserve">едеральный </w:t>
      </w:r>
      <w:r w:rsidRPr="00AE0A34">
        <w:rPr>
          <w:color w:val="000000"/>
          <w:sz w:val="28"/>
          <w:szCs w:val="28"/>
        </w:rPr>
        <w:t>З</w:t>
      </w:r>
      <w:r w:rsidR="00CC1349">
        <w:rPr>
          <w:color w:val="000000"/>
          <w:sz w:val="28"/>
          <w:szCs w:val="28"/>
        </w:rPr>
        <w:t>акон</w:t>
      </w:r>
      <w:r w:rsidRPr="00AE0A34">
        <w:rPr>
          <w:color w:val="000000"/>
          <w:sz w:val="28"/>
          <w:szCs w:val="28"/>
        </w:rPr>
        <w:t xml:space="preserve"> "Об основах государственного регулирования торг</w:t>
      </w:r>
      <w:r w:rsidRPr="00AE0A34">
        <w:rPr>
          <w:color w:val="000000"/>
          <w:sz w:val="28"/>
          <w:szCs w:val="28"/>
        </w:rPr>
        <w:t>о</w:t>
      </w:r>
      <w:r w:rsidRPr="00AE0A34">
        <w:rPr>
          <w:color w:val="000000"/>
          <w:sz w:val="28"/>
          <w:szCs w:val="28"/>
        </w:rPr>
        <w:t>вой деятельности в Российской Федерации".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Следует отметить, что положения данного закона не применяются к отношениям, связанным с организацией и осуществлением:</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внешнеторговой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деятельности по проведению организованных торгов;</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деятельности по продаже товаров на розничных рынках;</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купли-продажи ценных бумаг, объектов недвижимости, продукции производственно-технического назначения, в том числе электрической энергии (мощности), тепловой энергии и мощности, а также иных видов энергетических ресурсов.</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Отношения, возникающие между хозяйствующими субъектами при осуществлении ими торговли товарами, ограниченными в обороте, пор</w:t>
      </w:r>
      <w:r w:rsidRPr="00AE0A34">
        <w:rPr>
          <w:color w:val="000000"/>
          <w:sz w:val="28"/>
          <w:szCs w:val="28"/>
        </w:rPr>
        <w:t>я</w:t>
      </w:r>
      <w:r w:rsidRPr="00AE0A34">
        <w:rPr>
          <w:color w:val="000000"/>
          <w:sz w:val="28"/>
          <w:szCs w:val="28"/>
        </w:rPr>
        <w:t>док и условия их продажи регулируются федеральными законами об об</w:t>
      </w:r>
      <w:r w:rsidRPr="00AE0A34">
        <w:rPr>
          <w:color w:val="000000"/>
          <w:sz w:val="28"/>
          <w:szCs w:val="28"/>
        </w:rPr>
        <w:t>о</w:t>
      </w:r>
      <w:r w:rsidRPr="00AE0A34">
        <w:rPr>
          <w:color w:val="000000"/>
          <w:sz w:val="28"/>
          <w:szCs w:val="28"/>
        </w:rPr>
        <w:t>роте таких товаров. Подобные ограничения первоначально были устано</w:t>
      </w:r>
      <w:r w:rsidRPr="00AE0A34">
        <w:rPr>
          <w:color w:val="000000"/>
          <w:sz w:val="28"/>
          <w:szCs w:val="28"/>
        </w:rPr>
        <w:t>в</w:t>
      </w:r>
      <w:r w:rsidRPr="00AE0A34">
        <w:rPr>
          <w:color w:val="000000"/>
          <w:sz w:val="28"/>
          <w:szCs w:val="28"/>
        </w:rPr>
        <w:t>лены указом Президента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от 22.02.1992 № 179 "О видах продукции (работ, услуг) и отходов производства, свободная реал</w:t>
      </w:r>
      <w:r w:rsidRPr="00AE0A34">
        <w:rPr>
          <w:color w:val="000000"/>
          <w:sz w:val="28"/>
          <w:szCs w:val="28"/>
        </w:rPr>
        <w:t>и</w:t>
      </w:r>
      <w:r w:rsidRPr="00AE0A34">
        <w:rPr>
          <w:color w:val="000000"/>
          <w:sz w:val="28"/>
          <w:szCs w:val="28"/>
        </w:rPr>
        <w:t xml:space="preserve">зация которых запрещена". Затем перечень таких товаров был расширен </w:t>
      </w:r>
      <w:r w:rsidRPr="00AE0A34">
        <w:rPr>
          <w:color w:val="000000"/>
          <w:sz w:val="28"/>
          <w:szCs w:val="28"/>
        </w:rPr>
        <w:lastRenderedPageBreak/>
        <w:t>рядом законов, например Законами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от 20.08.1993 № 5663-1 "О космической деятельности", от 21.02.1992 № 2395-1 "О н</w:t>
      </w:r>
      <w:r w:rsidRPr="00AE0A34">
        <w:rPr>
          <w:color w:val="000000"/>
          <w:sz w:val="28"/>
          <w:szCs w:val="28"/>
        </w:rPr>
        <w:t>е</w:t>
      </w:r>
      <w:r w:rsidRPr="00AE0A34">
        <w:rPr>
          <w:color w:val="000000"/>
          <w:sz w:val="28"/>
          <w:szCs w:val="28"/>
        </w:rPr>
        <w:t>драх", Федеральными законами от 13.12.1996 № 150-ФЗ "Об оружии", от 04.05.2011 № 99-Ф</w:t>
      </w:r>
      <w:r w:rsidR="00CC1349">
        <w:rPr>
          <w:color w:val="000000"/>
          <w:sz w:val="28"/>
          <w:szCs w:val="28"/>
        </w:rPr>
        <w:t xml:space="preserve">едерального </w:t>
      </w:r>
      <w:r w:rsidRPr="00AE0A34">
        <w:rPr>
          <w:color w:val="000000"/>
          <w:sz w:val="28"/>
          <w:szCs w:val="28"/>
        </w:rPr>
        <w:t>З</w:t>
      </w:r>
      <w:r w:rsidR="00CC1349">
        <w:rPr>
          <w:color w:val="000000"/>
          <w:sz w:val="28"/>
          <w:szCs w:val="28"/>
        </w:rPr>
        <w:t>акона</w:t>
      </w:r>
      <w:r w:rsidRPr="00AE0A34">
        <w:rPr>
          <w:color w:val="000000"/>
          <w:sz w:val="28"/>
          <w:szCs w:val="28"/>
        </w:rPr>
        <w:t xml:space="preserve"> "О лицензировании отдельных в</w:t>
      </w:r>
      <w:r w:rsidRPr="00AE0A34">
        <w:rPr>
          <w:color w:val="000000"/>
          <w:sz w:val="28"/>
          <w:szCs w:val="28"/>
        </w:rPr>
        <w:t>и</w:t>
      </w:r>
      <w:r w:rsidRPr="00AE0A34">
        <w:rPr>
          <w:color w:val="000000"/>
          <w:sz w:val="28"/>
          <w:szCs w:val="28"/>
        </w:rPr>
        <w:t>дов деятельности" и др.</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Среди целей правового регулирования отношений в сфере торговли можно выделить:</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1) обеспечение единства экономического пространства страны путем установления единых требований к организации и осуществлению торг</w:t>
      </w:r>
      <w:r w:rsidRPr="00AE0A34">
        <w:rPr>
          <w:color w:val="000000"/>
          <w:sz w:val="28"/>
          <w:szCs w:val="28"/>
        </w:rPr>
        <w:t>о</w:t>
      </w:r>
      <w:r w:rsidRPr="00AE0A34">
        <w:rPr>
          <w:color w:val="000000"/>
          <w:sz w:val="28"/>
          <w:szCs w:val="28"/>
        </w:rPr>
        <w:t>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2) развитие торговой деятельности в целях удовлетворения потребн</w:t>
      </w:r>
      <w:r w:rsidRPr="00AE0A34">
        <w:rPr>
          <w:color w:val="000000"/>
          <w:sz w:val="28"/>
          <w:szCs w:val="28"/>
        </w:rPr>
        <w:t>о</w:t>
      </w:r>
      <w:r w:rsidRPr="00AE0A34">
        <w:rPr>
          <w:color w:val="000000"/>
          <w:sz w:val="28"/>
          <w:szCs w:val="28"/>
        </w:rPr>
        <w:t>стей отраслей экономики в произведенной продукции, обеспечения до</w:t>
      </w:r>
      <w:r w:rsidRPr="00AE0A34">
        <w:rPr>
          <w:color w:val="000000"/>
          <w:sz w:val="28"/>
          <w:szCs w:val="28"/>
        </w:rPr>
        <w:t>с</w:t>
      </w:r>
      <w:r w:rsidRPr="00AE0A34">
        <w:rPr>
          <w:color w:val="000000"/>
          <w:sz w:val="28"/>
          <w:szCs w:val="28"/>
        </w:rPr>
        <w:t>тупности товаров для населения, формирования конкурентной среды, по</w:t>
      </w:r>
      <w:r w:rsidRPr="00AE0A34">
        <w:rPr>
          <w:color w:val="000000"/>
          <w:sz w:val="28"/>
          <w:szCs w:val="28"/>
        </w:rPr>
        <w:t>д</w:t>
      </w:r>
      <w:r w:rsidRPr="00AE0A34">
        <w:rPr>
          <w:color w:val="000000"/>
          <w:sz w:val="28"/>
          <w:szCs w:val="28"/>
        </w:rPr>
        <w:t>держки российских производителей товаров;</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3) обеспечение соблюдения прав и законных интересов юридических лиц, индивидуальных предпринимателей, осуществляющих торговую де</w:t>
      </w:r>
      <w:r w:rsidRPr="00AE0A34">
        <w:rPr>
          <w:color w:val="000000"/>
          <w:sz w:val="28"/>
          <w:szCs w:val="28"/>
        </w:rPr>
        <w:t>я</w:t>
      </w:r>
      <w:r w:rsidRPr="00AE0A34">
        <w:rPr>
          <w:color w:val="000000"/>
          <w:sz w:val="28"/>
          <w:szCs w:val="28"/>
        </w:rPr>
        <w:t>тельность;</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4) разграничение полномочий между федеральными органами гос</w:t>
      </w:r>
      <w:r w:rsidRPr="00AE0A34">
        <w:rPr>
          <w:color w:val="000000"/>
          <w:sz w:val="28"/>
          <w:szCs w:val="28"/>
        </w:rPr>
        <w:t>у</w:t>
      </w:r>
      <w:r w:rsidRPr="00AE0A34">
        <w:rPr>
          <w:color w:val="000000"/>
          <w:sz w:val="28"/>
          <w:szCs w:val="28"/>
        </w:rPr>
        <w:t>дарственной власти, органами государственнойвласти субъектов Р</w:t>
      </w:r>
      <w:r w:rsidR="00CC1349">
        <w:rPr>
          <w:color w:val="000000"/>
          <w:sz w:val="28"/>
          <w:szCs w:val="28"/>
        </w:rPr>
        <w:t>осси</w:t>
      </w:r>
      <w:r w:rsidR="00CC1349">
        <w:rPr>
          <w:color w:val="000000"/>
          <w:sz w:val="28"/>
          <w:szCs w:val="28"/>
        </w:rPr>
        <w:t>й</w:t>
      </w:r>
      <w:r w:rsidR="00CC1349">
        <w:rPr>
          <w:color w:val="000000"/>
          <w:sz w:val="28"/>
          <w:szCs w:val="28"/>
        </w:rPr>
        <w:t xml:space="preserve">ской </w:t>
      </w:r>
      <w:r w:rsidRPr="00AE0A34">
        <w:rPr>
          <w:color w:val="000000"/>
          <w:sz w:val="28"/>
          <w:szCs w:val="28"/>
        </w:rPr>
        <w:t>Ф</w:t>
      </w:r>
      <w:r w:rsidR="00CC1349">
        <w:rPr>
          <w:color w:val="000000"/>
          <w:sz w:val="28"/>
          <w:szCs w:val="28"/>
        </w:rPr>
        <w:t>едерации</w:t>
      </w:r>
      <w:r w:rsidRPr="00AE0A34">
        <w:rPr>
          <w:color w:val="000000"/>
          <w:sz w:val="28"/>
          <w:szCs w:val="28"/>
        </w:rPr>
        <w:t>, органами местного самоуправления в области регулир</w:t>
      </w:r>
      <w:r w:rsidRPr="00AE0A34">
        <w:rPr>
          <w:color w:val="000000"/>
          <w:sz w:val="28"/>
          <w:szCs w:val="28"/>
        </w:rPr>
        <w:t>о</w:t>
      </w:r>
      <w:r w:rsidRPr="00AE0A34">
        <w:rPr>
          <w:color w:val="000000"/>
          <w:sz w:val="28"/>
          <w:szCs w:val="28"/>
        </w:rPr>
        <w:t>вания 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Статья 4 Федерального закона от 28.12.2009 № 381-Ф</w:t>
      </w:r>
      <w:r w:rsidR="00CC1349">
        <w:rPr>
          <w:color w:val="000000"/>
          <w:sz w:val="28"/>
          <w:szCs w:val="28"/>
        </w:rPr>
        <w:t xml:space="preserve">едерального </w:t>
      </w:r>
      <w:r w:rsidRPr="00AE0A34">
        <w:rPr>
          <w:color w:val="000000"/>
          <w:sz w:val="28"/>
          <w:szCs w:val="28"/>
        </w:rPr>
        <w:t>З</w:t>
      </w:r>
      <w:r w:rsidR="00CC1349">
        <w:rPr>
          <w:color w:val="000000"/>
          <w:sz w:val="28"/>
          <w:szCs w:val="28"/>
        </w:rPr>
        <w:t>а</w:t>
      </w:r>
      <w:r w:rsidR="00CC1349">
        <w:rPr>
          <w:color w:val="000000"/>
          <w:sz w:val="28"/>
          <w:szCs w:val="28"/>
        </w:rPr>
        <w:t>кона</w:t>
      </w:r>
      <w:r w:rsidRPr="00AE0A34">
        <w:rPr>
          <w:color w:val="000000"/>
          <w:sz w:val="28"/>
          <w:szCs w:val="28"/>
        </w:rPr>
        <w:t xml:space="preserve"> устанавливает методы государственного регулирования в данной сфере. Государственное регулирование торговой деятельности осущест</w:t>
      </w:r>
      <w:r w:rsidRPr="00AE0A34">
        <w:rPr>
          <w:color w:val="000000"/>
          <w:sz w:val="28"/>
          <w:szCs w:val="28"/>
        </w:rPr>
        <w:t>в</w:t>
      </w:r>
      <w:r w:rsidRPr="00AE0A34">
        <w:rPr>
          <w:color w:val="000000"/>
          <w:sz w:val="28"/>
          <w:szCs w:val="28"/>
        </w:rPr>
        <w:t>ляется посредством:</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1) установления требований к ее организации и осуществлению;</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2) антимонопольного регулирования 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3) информационного обеспечения сферы торговли;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4) государственного контроля (надзора), муниципального контроля в этой области.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lastRenderedPageBreak/>
        <w:t>В торговом праве к основным направлениям реализации государс</w:t>
      </w:r>
      <w:r w:rsidRPr="00AE0A34">
        <w:rPr>
          <w:color w:val="000000"/>
          <w:sz w:val="28"/>
          <w:szCs w:val="28"/>
        </w:rPr>
        <w:t>т</w:t>
      </w:r>
      <w:r w:rsidRPr="00AE0A34">
        <w:rPr>
          <w:color w:val="000000"/>
          <w:sz w:val="28"/>
          <w:szCs w:val="28"/>
        </w:rPr>
        <w:t>венной политики в сфере торговли можно отнести: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развитие и совершенствование нормативно-правового обеспечения деятельности отрасли;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лицензирование отдельных видов торговой деятельности в устано</w:t>
      </w:r>
      <w:r w:rsidRPr="00AE0A34">
        <w:rPr>
          <w:color w:val="000000"/>
          <w:sz w:val="28"/>
          <w:szCs w:val="28"/>
        </w:rPr>
        <w:t>в</w:t>
      </w:r>
      <w:r w:rsidRPr="00AE0A34">
        <w:rPr>
          <w:color w:val="000000"/>
          <w:sz w:val="28"/>
          <w:szCs w:val="28"/>
        </w:rPr>
        <w:t>ленном порядке;</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сертификацию продукции потребительского назначения, услуг то</w:t>
      </w:r>
      <w:r w:rsidRPr="00AE0A34">
        <w:rPr>
          <w:color w:val="000000"/>
          <w:sz w:val="28"/>
          <w:szCs w:val="28"/>
        </w:rPr>
        <w:t>р</w:t>
      </w:r>
      <w:r w:rsidRPr="00AE0A34">
        <w:rPr>
          <w:color w:val="000000"/>
          <w:sz w:val="28"/>
          <w:szCs w:val="28"/>
        </w:rPr>
        <w:t>говли и общественного (массового) питания в установленном порядке;</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реализацию государственной монополии на отдельные виды товаров и (или) отдельные виды торговой деятельности, установленной Российской Федерацией, и введение отдельных ограничений на осуществление торг</w:t>
      </w:r>
      <w:r w:rsidRPr="00AE0A34">
        <w:rPr>
          <w:color w:val="000000"/>
          <w:sz w:val="28"/>
          <w:szCs w:val="28"/>
        </w:rPr>
        <w:t>о</w:t>
      </w:r>
      <w:r w:rsidRPr="00AE0A34">
        <w:rPr>
          <w:color w:val="000000"/>
          <w:sz w:val="28"/>
          <w:szCs w:val="28"/>
        </w:rPr>
        <w:t>вой деятельности в пределах, установленных законодательством;</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поддержку отечественных товаропроизводителей в сфере торговой деятельности и социально значимых видов 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финансирование в установленном порядке инвестиционных и инн</w:t>
      </w:r>
      <w:r w:rsidRPr="00AE0A34">
        <w:rPr>
          <w:color w:val="000000"/>
          <w:sz w:val="28"/>
          <w:szCs w:val="28"/>
        </w:rPr>
        <w:t>о</w:t>
      </w:r>
      <w:r w:rsidRPr="00AE0A34">
        <w:rPr>
          <w:color w:val="000000"/>
          <w:sz w:val="28"/>
          <w:szCs w:val="28"/>
        </w:rPr>
        <w:t>вационных проектов за счет бюджетных, внебюджетных источников, г</w:t>
      </w:r>
      <w:r w:rsidRPr="00AE0A34">
        <w:rPr>
          <w:color w:val="000000"/>
          <w:sz w:val="28"/>
          <w:szCs w:val="28"/>
        </w:rPr>
        <w:t>о</w:t>
      </w:r>
      <w:r w:rsidRPr="00AE0A34">
        <w:rPr>
          <w:color w:val="000000"/>
          <w:sz w:val="28"/>
          <w:szCs w:val="28"/>
        </w:rPr>
        <w:t>родских заимствований на конкурсной основе;</w:t>
      </w:r>
    </w:p>
    <w:p w:rsidR="005769C0" w:rsidRPr="00AE0A34" w:rsidRDefault="0019608A" w:rsidP="00AE0A34">
      <w:pPr>
        <w:pStyle w:val="a3"/>
        <w:spacing w:line="360" w:lineRule="auto"/>
        <w:ind w:firstLine="567"/>
        <w:contextualSpacing/>
        <w:mirrorIndents/>
        <w:jc w:val="both"/>
        <w:rPr>
          <w:color w:val="000000"/>
          <w:sz w:val="28"/>
          <w:szCs w:val="28"/>
        </w:rPr>
      </w:pPr>
      <w:r w:rsidRPr="00AE0A34">
        <w:rPr>
          <w:color w:val="000000"/>
          <w:sz w:val="28"/>
          <w:szCs w:val="28"/>
        </w:rPr>
        <w:t>– государственный контроль над соблюдением требований нормати</w:t>
      </w:r>
      <w:r w:rsidRPr="00AE0A34">
        <w:rPr>
          <w:color w:val="000000"/>
          <w:sz w:val="28"/>
          <w:szCs w:val="28"/>
        </w:rPr>
        <w:t>в</w:t>
      </w:r>
      <w:r w:rsidRPr="00AE0A34">
        <w:rPr>
          <w:color w:val="000000"/>
          <w:sz w:val="28"/>
          <w:szCs w:val="28"/>
        </w:rPr>
        <w:t>ных правовых актов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в сфере торговли;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 разработку и реализацию комплексной программы развития отра</w:t>
      </w:r>
      <w:r w:rsidRPr="00AE0A34">
        <w:rPr>
          <w:color w:val="000000"/>
          <w:sz w:val="28"/>
          <w:szCs w:val="28"/>
        </w:rPr>
        <w:t>с</w:t>
      </w:r>
      <w:r w:rsidRPr="00AE0A34">
        <w:rPr>
          <w:color w:val="000000"/>
          <w:sz w:val="28"/>
          <w:szCs w:val="28"/>
        </w:rPr>
        <w:t>ли, а также региональных целевых программ в сфере потребительского рынка.</w:t>
      </w:r>
    </w:p>
    <w:p w:rsidR="005769C0" w:rsidRPr="00AE0A34" w:rsidRDefault="0019608A" w:rsidP="00AE0A34">
      <w:pPr>
        <w:pStyle w:val="a3"/>
        <w:spacing w:line="360" w:lineRule="auto"/>
        <w:ind w:firstLine="567"/>
        <w:contextualSpacing/>
        <w:mirrorIndents/>
        <w:jc w:val="both"/>
        <w:rPr>
          <w:b/>
          <w:bCs/>
          <w:iCs/>
          <w:color w:val="000000"/>
          <w:sz w:val="28"/>
          <w:szCs w:val="28"/>
        </w:rPr>
      </w:pPr>
      <w:r w:rsidRPr="00AE0A34">
        <w:rPr>
          <w:color w:val="000000"/>
          <w:sz w:val="28"/>
          <w:szCs w:val="28"/>
        </w:rPr>
        <w:t>Среди принципов торговой деятельности, закрепляемых на междун</w:t>
      </w:r>
      <w:r w:rsidRPr="00AE0A34">
        <w:rPr>
          <w:color w:val="000000"/>
          <w:sz w:val="28"/>
          <w:szCs w:val="28"/>
        </w:rPr>
        <w:t>а</w:t>
      </w:r>
      <w:r w:rsidRPr="00AE0A34">
        <w:rPr>
          <w:color w:val="000000"/>
          <w:sz w:val="28"/>
          <w:szCs w:val="28"/>
        </w:rPr>
        <w:t>родном и внутригосударственном уровне, можно особо выделить:</w:t>
      </w:r>
      <w:r w:rsidRPr="00AE0A34">
        <w:rPr>
          <w:rStyle w:val="apple-converted-space"/>
          <w:color w:val="000000"/>
          <w:sz w:val="28"/>
          <w:szCs w:val="28"/>
        </w:rPr>
        <w:t> </w:t>
      </w:r>
      <w:r w:rsidRPr="00AE0A34">
        <w:rPr>
          <w:rStyle w:val="a5"/>
          <w:b w:val="0"/>
          <w:iCs/>
          <w:color w:val="000000"/>
          <w:sz w:val="28"/>
          <w:szCs w:val="28"/>
        </w:rPr>
        <w:t>принцип свободы торговли, принцип добросовестности, принцип недискриминации, принцип взаимной выгоды, принцип наибольшего благоприятствования, принцип национального режима,  принцип свободы транзита</w:t>
      </w:r>
      <w:r w:rsidRPr="00AE0A34">
        <w:rPr>
          <w:rStyle w:val="apple-converted-space"/>
          <w:b/>
          <w:color w:val="000000"/>
          <w:sz w:val="28"/>
          <w:szCs w:val="28"/>
        </w:rPr>
        <w:t> </w:t>
      </w:r>
      <w:r w:rsidRPr="00AE0A34">
        <w:rPr>
          <w:color w:val="000000"/>
          <w:sz w:val="28"/>
          <w:szCs w:val="28"/>
        </w:rPr>
        <w:t>и др.</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Анализ законодательства показывает, что в Российской Федерации управление потребительским рынком поднято на самый высокий уровень государственного регулирования и, несмотря на то</w:t>
      </w:r>
      <w:r w:rsidR="00502590" w:rsidRPr="00AE0A34">
        <w:rPr>
          <w:color w:val="000000"/>
          <w:sz w:val="28"/>
          <w:szCs w:val="28"/>
        </w:rPr>
        <w:t>,</w:t>
      </w:r>
      <w:r w:rsidRPr="00AE0A34">
        <w:rPr>
          <w:color w:val="000000"/>
          <w:sz w:val="28"/>
          <w:szCs w:val="28"/>
        </w:rPr>
        <w:t xml:space="preserve"> что полномочия в да</w:t>
      </w:r>
      <w:r w:rsidRPr="00AE0A34">
        <w:rPr>
          <w:color w:val="000000"/>
          <w:sz w:val="28"/>
          <w:szCs w:val="28"/>
        </w:rPr>
        <w:t>н</w:t>
      </w:r>
      <w:r w:rsidRPr="00AE0A34">
        <w:rPr>
          <w:color w:val="000000"/>
          <w:sz w:val="28"/>
          <w:szCs w:val="28"/>
        </w:rPr>
        <w:lastRenderedPageBreak/>
        <w:t>ной сфере разделены, де-факто здесь наблюдается централизованное рег</w:t>
      </w:r>
      <w:r w:rsidRPr="00AE0A34">
        <w:rPr>
          <w:color w:val="000000"/>
          <w:sz w:val="28"/>
          <w:szCs w:val="28"/>
        </w:rPr>
        <w:t>у</w:t>
      </w:r>
      <w:r w:rsidRPr="00AE0A34">
        <w:rPr>
          <w:color w:val="000000"/>
          <w:sz w:val="28"/>
          <w:szCs w:val="28"/>
        </w:rPr>
        <w:t>лирование торговых отношений по сравнению с другими странами. В св</w:t>
      </w:r>
      <w:r w:rsidRPr="00AE0A34">
        <w:rPr>
          <w:color w:val="000000"/>
          <w:sz w:val="28"/>
          <w:szCs w:val="28"/>
        </w:rPr>
        <w:t>я</w:t>
      </w:r>
      <w:r w:rsidRPr="00AE0A34">
        <w:rPr>
          <w:color w:val="000000"/>
          <w:sz w:val="28"/>
          <w:szCs w:val="28"/>
        </w:rPr>
        <w:t>зи с этим следует особо отметить механизмы распределения полномочий Российской Федерации, ее субъектов, органов местного самоуправления, а также некоммерческих организаций в области регулирования 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Так, Правительство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в исследуемой области осуществляет:</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1) проведение собственной государственной политики в области то</w:t>
      </w:r>
      <w:r w:rsidRPr="00AE0A34">
        <w:rPr>
          <w:color w:val="000000"/>
          <w:sz w:val="28"/>
          <w:szCs w:val="28"/>
        </w:rPr>
        <w:t>р</w:t>
      </w:r>
      <w:r w:rsidRPr="00AE0A34">
        <w:rPr>
          <w:color w:val="000000"/>
          <w:sz w:val="28"/>
          <w:szCs w:val="28"/>
        </w:rPr>
        <w:t>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2) утверждение методики расчета и порядка установления субъектами РФ нормативов минимальной обеспеченности населения площадью торг</w:t>
      </w:r>
      <w:r w:rsidRPr="00AE0A34">
        <w:rPr>
          <w:color w:val="000000"/>
          <w:sz w:val="28"/>
          <w:szCs w:val="28"/>
        </w:rPr>
        <w:t>о</w:t>
      </w:r>
      <w:r w:rsidRPr="00AE0A34">
        <w:rPr>
          <w:color w:val="000000"/>
          <w:sz w:val="28"/>
          <w:szCs w:val="28"/>
        </w:rPr>
        <w:t>вых объектов;</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3) утверждение методики расчета объема всех реализованных прод</w:t>
      </w:r>
      <w:r w:rsidRPr="00AE0A34">
        <w:rPr>
          <w:color w:val="000000"/>
          <w:sz w:val="28"/>
          <w:szCs w:val="28"/>
        </w:rPr>
        <w:t>о</w:t>
      </w:r>
      <w:r w:rsidRPr="00AE0A34">
        <w:rPr>
          <w:color w:val="000000"/>
          <w:sz w:val="28"/>
          <w:szCs w:val="28"/>
        </w:rPr>
        <w:t>вольственных товаров в границах субъекта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в том числе в границах города федерального значе</w:t>
      </w:r>
      <w:r w:rsidR="0019608A" w:rsidRPr="00AE0A34">
        <w:rPr>
          <w:color w:val="000000"/>
          <w:sz w:val="28"/>
          <w:szCs w:val="28"/>
        </w:rPr>
        <w:t>ния Москвы или Санкт-Петербурга. В</w:t>
      </w:r>
      <w:r w:rsidRPr="00AE0A34">
        <w:rPr>
          <w:color w:val="000000"/>
          <w:sz w:val="28"/>
          <w:szCs w:val="28"/>
        </w:rPr>
        <w:t xml:space="preserve"> границах муниципального района, городского округа в д</w:t>
      </w:r>
      <w:r w:rsidRPr="00AE0A34">
        <w:rPr>
          <w:color w:val="000000"/>
          <w:sz w:val="28"/>
          <w:szCs w:val="28"/>
        </w:rPr>
        <w:t>е</w:t>
      </w:r>
      <w:r w:rsidRPr="00AE0A34">
        <w:rPr>
          <w:color w:val="000000"/>
          <w:sz w:val="28"/>
          <w:szCs w:val="28"/>
        </w:rPr>
        <w:t>нежном выражении за финансовый год и определения доли объема всех реализованных таких товаров хозяйствующим субъектом, осуществля</w:t>
      </w:r>
      <w:r w:rsidRPr="00AE0A34">
        <w:rPr>
          <w:color w:val="000000"/>
          <w:sz w:val="28"/>
          <w:szCs w:val="28"/>
        </w:rPr>
        <w:t>ю</w:t>
      </w:r>
      <w:r w:rsidRPr="00AE0A34">
        <w:rPr>
          <w:color w:val="000000"/>
          <w:sz w:val="28"/>
          <w:szCs w:val="28"/>
        </w:rPr>
        <w:t>щим розничную торговлю такими товарами посредством организации то</w:t>
      </w:r>
      <w:r w:rsidRPr="00AE0A34">
        <w:rPr>
          <w:color w:val="000000"/>
          <w:sz w:val="28"/>
          <w:szCs w:val="28"/>
        </w:rPr>
        <w:t>р</w:t>
      </w:r>
      <w:r w:rsidRPr="00AE0A34">
        <w:rPr>
          <w:color w:val="000000"/>
          <w:sz w:val="28"/>
          <w:szCs w:val="28"/>
        </w:rPr>
        <w:t>говой сети (за исключением сельскохозяйственного потребительского ко</w:t>
      </w:r>
      <w:r w:rsidRPr="00AE0A34">
        <w:rPr>
          <w:color w:val="000000"/>
          <w:sz w:val="28"/>
          <w:szCs w:val="28"/>
        </w:rPr>
        <w:t>о</w:t>
      </w:r>
      <w:r w:rsidRPr="00AE0A34">
        <w:rPr>
          <w:color w:val="000000"/>
          <w:sz w:val="28"/>
          <w:szCs w:val="28"/>
        </w:rPr>
        <w:t>ператива, организа</w:t>
      </w:r>
      <w:r w:rsidR="0019608A" w:rsidRPr="00AE0A34">
        <w:rPr>
          <w:color w:val="000000"/>
          <w:sz w:val="28"/>
          <w:szCs w:val="28"/>
        </w:rPr>
        <w:t>ции потребительской кооперации). В</w:t>
      </w:r>
      <w:r w:rsidRPr="00AE0A34">
        <w:rPr>
          <w:color w:val="000000"/>
          <w:sz w:val="28"/>
          <w:szCs w:val="28"/>
        </w:rPr>
        <w:t xml:space="preserve"> границах соотве</w:t>
      </w:r>
      <w:r w:rsidRPr="00AE0A34">
        <w:rPr>
          <w:color w:val="000000"/>
          <w:sz w:val="28"/>
          <w:szCs w:val="28"/>
        </w:rPr>
        <w:t>т</w:t>
      </w:r>
      <w:r w:rsidRPr="00AE0A34">
        <w:rPr>
          <w:color w:val="000000"/>
          <w:sz w:val="28"/>
          <w:szCs w:val="28"/>
        </w:rPr>
        <w:t>ствующего административно-территориального образования в денежном выражении за финансовый год и др.</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Министерств</w:t>
      </w:r>
      <w:r w:rsidR="00A01C0A" w:rsidRPr="00AE0A34">
        <w:rPr>
          <w:color w:val="000000"/>
          <w:sz w:val="28"/>
          <w:szCs w:val="28"/>
        </w:rPr>
        <w:t>о промышленности и торговли Р</w:t>
      </w:r>
      <w:r w:rsidR="00CC1349">
        <w:rPr>
          <w:color w:val="000000"/>
          <w:sz w:val="28"/>
          <w:szCs w:val="28"/>
        </w:rPr>
        <w:t xml:space="preserve">оссийской </w:t>
      </w:r>
      <w:r w:rsidR="00A01C0A" w:rsidRPr="00AE0A34">
        <w:rPr>
          <w:color w:val="000000"/>
          <w:sz w:val="28"/>
          <w:szCs w:val="28"/>
        </w:rPr>
        <w:t>Ф</w:t>
      </w:r>
      <w:r w:rsidR="00CC1349">
        <w:rPr>
          <w:color w:val="000000"/>
          <w:sz w:val="28"/>
          <w:szCs w:val="28"/>
        </w:rPr>
        <w:t>едерации</w:t>
      </w:r>
      <w:r w:rsidRPr="00AE0A34">
        <w:rPr>
          <w:color w:val="000000"/>
          <w:sz w:val="28"/>
          <w:szCs w:val="28"/>
        </w:rPr>
        <w:t>о</w:t>
      </w:r>
      <w:r w:rsidRPr="00AE0A34">
        <w:rPr>
          <w:color w:val="000000"/>
          <w:sz w:val="28"/>
          <w:szCs w:val="28"/>
        </w:rPr>
        <w:t>существляет следующие полномочия:</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1) утверждение методических рекомендаций по разработке реги</w:t>
      </w:r>
      <w:r w:rsidRPr="00AE0A34">
        <w:rPr>
          <w:color w:val="000000"/>
          <w:sz w:val="28"/>
          <w:szCs w:val="28"/>
        </w:rPr>
        <w:t>о</w:t>
      </w:r>
      <w:r w:rsidRPr="00AE0A34">
        <w:rPr>
          <w:color w:val="000000"/>
          <w:sz w:val="28"/>
          <w:szCs w:val="28"/>
        </w:rPr>
        <w:t>нальных программ развития торговли;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2) утверждение формы торгового реестра, включающего в себя свед</w:t>
      </w:r>
      <w:r w:rsidRPr="00AE0A34">
        <w:rPr>
          <w:color w:val="000000"/>
          <w:sz w:val="28"/>
          <w:szCs w:val="28"/>
        </w:rPr>
        <w:t>е</w:t>
      </w:r>
      <w:r w:rsidRPr="00AE0A34">
        <w:rPr>
          <w:color w:val="000000"/>
          <w:sz w:val="28"/>
          <w:szCs w:val="28"/>
        </w:rPr>
        <w:t xml:space="preserve">ния о хозяйствующих субъектах, осуществляющих торговую деятельность, </w:t>
      </w:r>
      <w:r w:rsidRPr="00AE0A34">
        <w:rPr>
          <w:color w:val="000000"/>
          <w:sz w:val="28"/>
          <w:szCs w:val="28"/>
        </w:rPr>
        <w:lastRenderedPageBreak/>
        <w:t>о хозяйствующих субъектах, осуществляющих поставки товаров (за и</w:t>
      </w:r>
      <w:r w:rsidRPr="00AE0A34">
        <w:rPr>
          <w:color w:val="000000"/>
          <w:sz w:val="28"/>
          <w:szCs w:val="28"/>
        </w:rPr>
        <w:t>с</w:t>
      </w:r>
      <w:r w:rsidRPr="00AE0A34">
        <w:rPr>
          <w:color w:val="000000"/>
          <w:sz w:val="28"/>
          <w:szCs w:val="28"/>
        </w:rPr>
        <w:t>ключением производителей товаров), и о состоянии торговли на террит</w:t>
      </w:r>
      <w:r w:rsidRPr="00AE0A34">
        <w:rPr>
          <w:color w:val="000000"/>
          <w:sz w:val="28"/>
          <w:szCs w:val="28"/>
        </w:rPr>
        <w:t>о</w:t>
      </w:r>
      <w:r w:rsidRPr="00AE0A34">
        <w:rPr>
          <w:color w:val="000000"/>
          <w:sz w:val="28"/>
          <w:szCs w:val="28"/>
        </w:rPr>
        <w:t>рии субъекта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порядка его формирования и порядка предоставления информации, содержащейся в торговом реестре;</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3) участие совместно с уполномоченным федеральным органом и</w:t>
      </w:r>
      <w:r w:rsidRPr="00AE0A34">
        <w:rPr>
          <w:color w:val="000000"/>
          <w:sz w:val="28"/>
          <w:szCs w:val="28"/>
        </w:rPr>
        <w:t>с</w:t>
      </w:r>
      <w:r w:rsidRPr="00AE0A34">
        <w:rPr>
          <w:color w:val="000000"/>
          <w:sz w:val="28"/>
          <w:szCs w:val="28"/>
        </w:rPr>
        <w:t>полнительной власти, осуществляющим функции по формированию оф</w:t>
      </w:r>
      <w:r w:rsidRPr="00AE0A34">
        <w:rPr>
          <w:color w:val="000000"/>
          <w:sz w:val="28"/>
          <w:szCs w:val="28"/>
        </w:rPr>
        <w:t>и</w:t>
      </w:r>
      <w:r w:rsidRPr="00AE0A34">
        <w:rPr>
          <w:color w:val="000000"/>
          <w:sz w:val="28"/>
          <w:szCs w:val="28"/>
        </w:rPr>
        <w:t>циальной статистической информации, в определении содержания форм статистической отчетности, применяемых в области торговой деятельн</w:t>
      </w:r>
      <w:r w:rsidRPr="00AE0A34">
        <w:rPr>
          <w:color w:val="000000"/>
          <w:sz w:val="28"/>
          <w:szCs w:val="28"/>
        </w:rPr>
        <w:t>о</w:t>
      </w:r>
      <w:r w:rsidRPr="00AE0A34">
        <w:rPr>
          <w:color w:val="000000"/>
          <w:sz w:val="28"/>
          <w:szCs w:val="28"/>
        </w:rPr>
        <w:t>сти, сроков их представления хозяйствующими субъектами, осущест</w:t>
      </w:r>
      <w:r w:rsidRPr="00AE0A34">
        <w:rPr>
          <w:color w:val="000000"/>
          <w:sz w:val="28"/>
          <w:szCs w:val="28"/>
        </w:rPr>
        <w:t>в</w:t>
      </w:r>
      <w:r w:rsidRPr="00AE0A34">
        <w:rPr>
          <w:color w:val="000000"/>
          <w:sz w:val="28"/>
          <w:szCs w:val="28"/>
        </w:rPr>
        <w:t>ляющими торговую деятельность, хозяйствующими субъектами, осущес</w:t>
      </w:r>
      <w:r w:rsidRPr="00AE0A34">
        <w:rPr>
          <w:color w:val="000000"/>
          <w:sz w:val="28"/>
          <w:szCs w:val="28"/>
        </w:rPr>
        <w:t>т</w:t>
      </w:r>
      <w:r w:rsidRPr="00AE0A34">
        <w:rPr>
          <w:color w:val="000000"/>
          <w:sz w:val="28"/>
          <w:szCs w:val="28"/>
        </w:rPr>
        <w:t>вляющими поставки товаров (за исключением производителей товаров), и др.</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Органы государственной власти субъектов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в области государственного регулирования торговой деятельности ответс</w:t>
      </w:r>
      <w:r w:rsidRPr="00AE0A34">
        <w:rPr>
          <w:color w:val="000000"/>
          <w:sz w:val="28"/>
          <w:szCs w:val="28"/>
        </w:rPr>
        <w:t>т</w:t>
      </w:r>
      <w:r w:rsidRPr="00AE0A34">
        <w:rPr>
          <w:color w:val="000000"/>
          <w:sz w:val="28"/>
          <w:szCs w:val="28"/>
        </w:rPr>
        <w:t>венны:</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1) за реализацию государственной политики в области торговой де</w:t>
      </w:r>
      <w:r w:rsidRPr="00AE0A34">
        <w:rPr>
          <w:color w:val="000000"/>
          <w:sz w:val="28"/>
          <w:szCs w:val="28"/>
        </w:rPr>
        <w:t>я</w:t>
      </w:r>
      <w:r w:rsidRPr="00AE0A34">
        <w:rPr>
          <w:color w:val="000000"/>
          <w:sz w:val="28"/>
          <w:szCs w:val="28"/>
        </w:rPr>
        <w:t>тельности на территории субъекта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2) разработку и принятие собственных законов, иных нормативных правовых актов субъектов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в области государстве</w:t>
      </w:r>
      <w:r w:rsidRPr="00AE0A34">
        <w:rPr>
          <w:color w:val="000000"/>
          <w:sz w:val="28"/>
          <w:szCs w:val="28"/>
        </w:rPr>
        <w:t>н</w:t>
      </w:r>
      <w:r w:rsidRPr="00AE0A34">
        <w:rPr>
          <w:color w:val="000000"/>
          <w:sz w:val="28"/>
          <w:szCs w:val="28"/>
        </w:rPr>
        <w:t>ного регулирования торговой деятельности (например, Закон г. Москвы от 09.12.1998 № 29 "О торговой деятельности в городе Москве");</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3) установление нормативов минимальной обеспеченности населения площадью торговых объектов в рамках субъекта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4) проведение информационно-аналитического наблюдения за состо</w:t>
      </w:r>
      <w:r w:rsidRPr="00AE0A34">
        <w:rPr>
          <w:color w:val="000000"/>
          <w:sz w:val="28"/>
          <w:szCs w:val="28"/>
        </w:rPr>
        <w:t>я</w:t>
      </w:r>
      <w:r w:rsidRPr="00AE0A34">
        <w:rPr>
          <w:color w:val="000000"/>
          <w:sz w:val="28"/>
          <w:szCs w:val="28"/>
        </w:rPr>
        <w:t>нием рынка определенного товара и осуществлением торговой деятельн</w:t>
      </w:r>
      <w:r w:rsidRPr="00AE0A34">
        <w:rPr>
          <w:color w:val="000000"/>
          <w:sz w:val="28"/>
          <w:szCs w:val="28"/>
        </w:rPr>
        <w:t>о</w:t>
      </w:r>
      <w:r w:rsidRPr="00AE0A34">
        <w:rPr>
          <w:color w:val="000000"/>
          <w:sz w:val="28"/>
          <w:szCs w:val="28"/>
        </w:rPr>
        <w:t>сти на собственной территории;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5) разработку и реализацию мероприятий, содействующих развитию торговой деятельности на собственной территории, и др.</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Органы местного самоуправления в области регулирования торговой деятельности создают условия для</w:t>
      </w:r>
      <w:r w:rsidRPr="00AE0A34">
        <w:rPr>
          <w:rStyle w:val="apple-converted-space"/>
          <w:color w:val="000000"/>
          <w:sz w:val="28"/>
          <w:szCs w:val="28"/>
        </w:rPr>
        <w:t> </w:t>
      </w:r>
      <w:r w:rsidRPr="00AE0A34">
        <w:rPr>
          <w:rStyle w:val="a5"/>
          <w:b w:val="0"/>
          <w:iCs/>
          <w:color w:val="000000"/>
          <w:sz w:val="28"/>
          <w:szCs w:val="28"/>
        </w:rPr>
        <w:t xml:space="preserve">обеспечения жителей муниципального </w:t>
      </w:r>
      <w:r w:rsidRPr="00AE0A34">
        <w:rPr>
          <w:rStyle w:val="a5"/>
          <w:b w:val="0"/>
          <w:iCs/>
          <w:color w:val="000000"/>
          <w:sz w:val="28"/>
          <w:szCs w:val="28"/>
        </w:rPr>
        <w:lastRenderedPageBreak/>
        <w:t>образования услугами торговли.</w:t>
      </w:r>
      <w:r w:rsidRPr="00AE0A34">
        <w:rPr>
          <w:rStyle w:val="apple-converted-space"/>
          <w:color w:val="000000"/>
          <w:sz w:val="28"/>
          <w:szCs w:val="28"/>
        </w:rPr>
        <w:t> </w:t>
      </w:r>
      <w:r w:rsidRPr="00AE0A34">
        <w:rPr>
          <w:color w:val="000000"/>
          <w:sz w:val="28"/>
          <w:szCs w:val="28"/>
        </w:rPr>
        <w:t>Указанное полномочие осуществляется органами местного самоуправления внутригородских муниципальных о</w:t>
      </w:r>
      <w:r w:rsidRPr="00AE0A34">
        <w:rPr>
          <w:color w:val="000000"/>
          <w:sz w:val="28"/>
          <w:szCs w:val="28"/>
        </w:rPr>
        <w:t>б</w:t>
      </w:r>
      <w:r w:rsidRPr="00AE0A34">
        <w:rPr>
          <w:color w:val="000000"/>
          <w:sz w:val="28"/>
          <w:szCs w:val="28"/>
        </w:rPr>
        <w:t>разований</w:t>
      </w:r>
      <w:r w:rsidR="00A01C0A" w:rsidRPr="00AE0A34">
        <w:rPr>
          <w:color w:val="000000"/>
          <w:sz w:val="28"/>
          <w:szCs w:val="28"/>
        </w:rPr>
        <w:t>,</w:t>
      </w:r>
      <w:r w:rsidRPr="00AE0A34">
        <w:rPr>
          <w:color w:val="000000"/>
          <w:sz w:val="28"/>
          <w:szCs w:val="28"/>
        </w:rPr>
        <w:t xml:space="preserve"> городов федерального значения Москвы и Санкт-Петербурга в случае, если создание таких условий определено как вопрос местного зн</w:t>
      </w:r>
      <w:r w:rsidRPr="00AE0A34">
        <w:rPr>
          <w:color w:val="000000"/>
          <w:sz w:val="28"/>
          <w:szCs w:val="28"/>
        </w:rPr>
        <w:t>а</w:t>
      </w:r>
      <w:r w:rsidRPr="00AE0A34">
        <w:rPr>
          <w:color w:val="000000"/>
          <w:sz w:val="28"/>
          <w:szCs w:val="28"/>
        </w:rPr>
        <w:t>чения законами этих субъектов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w:t>
      </w:r>
    </w:p>
    <w:p w:rsidR="005769C0" w:rsidRPr="00AE0A34" w:rsidRDefault="00A01C0A" w:rsidP="00AE0A34">
      <w:pPr>
        <w:pStyle w:val="a3"/>
        <w:spacing w:line="360" w:lineRule="auto"/>
        <w:ind w:firstLine="567"/>
        <w:contextualSpacing/>
        <w:mirrorIndents/>
        <w:jc w:val="both"/>
        <w:rPr>
          <w:color w:val="000000"/>
          <w:sz w:val="28"/>
          <w:szCs w:val="28"/>
        </w:rPr>
      </w:pPr>
      <w:r w:rsidRPr="00AE0A34">
        <w:rPr>
          <w:color w:val="000000"/>
          <w:sz w:val="28"/>
          <w:szCs w:val="28"/>
        </w:rPr>
        <w:t>Министерство промышленности и торговли России в целях соглас</w:t>
      </w:r>
      <w:r w:rsidRPr="00AE0A34">
        <w:rPr>
          <w:color w:val="000000"/>
          <w:sz w:val="28"/>
          <w:szCs w:val="28"/>
        </w:rPr>
        <w:t>о</w:t>
      </w:r>
      <w:r w:rsidRPr="00AE0A34">
        <w:rPr>
          <w:color w:val="000000"/>
          <w:sz w:val="28"/>
          <w:szCs w:val="28"/>
        </w:rPr>
        <w:t>вания общественно значимых интересов хозяйствующих субъектов, ос</w:t>
      </w:r>
      <w:r w:rsidRPr="00AE0A34">
        <w:rPr>
          <w:color w:val="000000"/>
          <w:sz w:val="28"/>
          <w:szCs w:val="28"/>
        </w:rPr>
        <w:t>у</w:t>
      </w:r>
      <w:r w:rsidRPr="00AE0A34">
        <w:rPr>
          <w:color w:val="000000"/>
          <w:sz w:val="28"/>
          <w:szCs w:val="28"/>
        </w:rPr>
        <w:t>ществляющих торговую деятельность, хозяйствующих субъектов, осущ</w:t>
      </w:r>
      <w:r w:rsidRPr="00AE0A34">
        <w:rPr>
          <w:color w:val="000000"/>
          <w:sz w:val="28"/>
          <w:szCs w:val="28"/>
        </w:rPr>
        <w:t>е</w:t>
      </w:r>
      <w:r w:rsidRPr="00AE0A34">
        <w:rPr>
          <w:color w:val="000000"/>
          <w:sz w:val="28"/>
          <w:szCs w:val="28"/>
        </w:rPr>
        <w:t>ствляющих поставки товаров, привлекает на добровольной основе неко</w:t>
      </w:r>
      <w:r w:rsidRPr="00AE0A34">
        <w:rPr>
          <w:color w:val="000000"/>
          <w:sz w:val="28"/>
          <w:szCs w:val="28"/>
        </w:rPr>
        <w:t>м</w:t>
      </w:r>
      <w:r w:rsidRPr="00AE0A34">
        <w:rPr>
          <w:color w:val="000000"/>
          <w:sz w:val="28"/>
          <w:szCs w:val="28"/>
        </w:rPr>
        <w:t>мерческие организации, объединяющие таких хозяйствующих субъектов, к участию в формировании и реализации государственной политики в о</w:t>
      </w:r>
      <w:r w:rsidRPr="00AE0A34">
        <w:rPr>
          <w:color w:val="000000"/>
          <w:sz w:val="28"/>
          <w:szCs w:val="28"/>
        </w:rPr>
        <w:t>б</w:t>
      </w:r>
      <w:r w:rsidRPr="00AE0A34">
        <w:rPr>
          <w:color w:val="000000"/>
          <w:sz w:val="28"/>
          <w:szCs w:val="28"/>
        </w:rPr>
        <w:t>ласти 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Среди таких некоммерческих организаций можно особо отметить де</w:t>
      </w:r>
      <w:r w:rsidRPr="00AE0A34">
        <w:rPr>
          <w:color w:val="000000"/>
          <w:sz w:val="28"/>
          <w:szCs w:val="28"/>
        </w:rPr>
        <w:t>я</w:t>
      </w:r>
      <w:r w:rsidRPr="00AE0A34">
        <w:rPr>
          <w:color w:val="000000"/>
          <w:sz w:val="28"/>
          <w:szCs w:val="28"/>
        </w:rPr>
        <w:t>тельность Российского союза промышленников и предпринимателей, Т</w:t>
      </w:r>
      <w:r w:rsidR="00CC1349">
        <w:rPr>
          <w:color w:val="000000"/>
          <w:sz w:val="28"/>
          <w:szCs w:val="28"/>
        </w:rPr>
        <w:t>о</w:t>
      </w:r>
      <w:r w:rsidR="00CC1349">
        <w:rPr>
          <w:color w:val="000000"/>
          <w:sz w:val="28"/>
          <w:szCs w:val="28"/>
        </w:rPr>
        <w:t>р</w:t>
      </w:r>
      <w:r w:rsidR="00CC1349">
        <w:rPr>
          <w:color w:val="000000"/>
          <w:sz w:val="28"/>
          <w:szCs w:val="28"/>
        </w:rPr>
        <w:t>гово-</w:t>
      </w:r>
      <w:r w:rsidRPr="00AE0A34">
        <w:rPr>
          <w:color w:val="000000"/>
          <w:sz w:val="28"/>
          <w:szCs w:val="28"/>
        </w:rPr>
        <w:t>П</w:t>
      </w:r>
      <w:r w:rsidR="00CC1349">
        <w:rPr>
          <w:color w:val="000000"/>
          <w:sz w:val="28"/>
          <w:szCs w:val="28"/>
        </w:rPr>
        <w:t xml:space="preserve">ромышленная </w:t>
      </w:r>
      <w:r w:rsidRPr="00AE0A34">
        <w:rPr>
          <w:color w:val="000000"/>
          <w:sz w:val="28"/>
          <w:szCs w:val="28"/>
        </w:rPr>
        <w:t>П</w:t>
      </w:r>
      <w:r w:rsidR="00CC1349">
        <w:rPr>
          <w:color w:val="000000"/>
          <w:sz w:val="28"/>
          <w:szCs w:val="28"/>
        </w:rPr>
        <w:t>алата</w:t>
      </w:r>
      <w:r w:rsidRPr="00AE0A34">
        <w:rPr>
          <w:color w:val="000000"/>
          <w:sz w:val="28"/>
          <w:szCs w:val="28"/>
        </w:rPr>
        <w:t xml:space="preserve">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Российского зернов</w:t>
      </w:r>
      <w:r w:rsidRPr="00AE0A34">
        <w:rPr>
          <w:color w:val="000000"/>
          <w:sz w:val="28"/>
          <w:szCs w:val="28"/>
        </w:rPr>
        <w:t>о</w:t>
      </w:r>
      <w:r w:rsidRPr="00AE0A34">
        <w:rPr>
          <w:color w:val="000000"/>
          <w:sz w:val="28"/>
          <w:szCs w:val="28"/>
        </w:rPr>
        <w:t xml:space="preserve">го союза, Российского союза поставщиков </w:t>
      </w:r>
      <w:r w:rsidR="00A01C0A" w:rsidRPr="00AE0A34">
        <w:rPr>
          <w:color w:val="000000"/>
          <w:sz w:val="28"/>
          <w:szCs w:val="28"/>
        </w:rPr>
        <w:t>металлов</w:t>
      </w:r>
      <w:r w:rsidRPr="00AE0A34">
        <w:rPr>
          <w:color w:val="000000"/>
          <w:sz w:val="28"/>
          <w:szCs w:val="28"/>
        </w:rPr>
        <w:t>, Лиги предп</w:t>
      </w:r>
      <w:r w:rsidR="00A01C0A" w:rsidRPr="00AE0A34">
        <w:rPr>
          <w:color w:val="000000"/>
          <w:sz w:val="28"/>
          <w:szCs w:val="28"/>
        </w:rPr>
        <w:t>ринимат</w:t>
      </w:r>
      <w:r w:rsidR="00A01C0A" w:rsidRPr="00AE0A34">
        <w:rPr>
          <w:color w:val="000000"/>
          <w:sz w:val="28"/>
          <w:szCs w:val="28"/>
        </w:rPr>
        <w:t>е</w:t>
      </w:r>
      <w:r w:rsidR="00A01C0A" w:rsidRPr="00AE0A34">
        <w:rPr>
          <w:color w:val="000000"/>
          <w:sz w:val="28"/>
          <w:szCs w:val="28"/>
        </w:rPr>
        <w:t xml:space="preserve">лей России, Союза сахар </w:t>
      </w:r>
      <w:r w:rsidRPr="00AE0A34">
        <w:rPr>
          <w:color w:val="000000"/>
          <w:sz w:val="28"/>
          <w:szCs w:val="28"/>
        </w:rPr>
        <w:t>производителей России и др.</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Участие в формировании и реализации государственной политики в области торговой деятельности некоммерческих организаций может ос</w:t>
      </w:r>
      <w:r w:rsidRPr="00AE0A34">
        <w:rPr>
          <w:color w:val="000000"/>
          <w:sz w:val="28"/>
          <w:szCs w:val="28"/>
        </w:rPr>
        <w:t>у</w:t>
      </w:r>
      <w:r w:rsidRPr="00AE0A34">
        <w:rPr>
          <w:color w:val="000000"/>
          <w:sz w:val="28"/>
          <w:szCs w:val="28"/>
        </w:rPr>
        <w:t>ществляться в формах:</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1) участия в разработке проектов нормативных правовых актов Р</w:t>
      </w:r>
      <w:r w:rsidR="00CC1349">
        <w:rPr>
          <w:color w:val="000000"/>
          <w:sz w:val="28"/>
          <w:szCs w:val="28"/>
        </w:rPr>
        <w:t>о</w:t>
      </w:r>
      <w:r w:rsidR="00CC1349">
        <w:rPr>
          <w:color w:val="000000"/>
          <w:sz w:val="28"/>
          <w:szCs w:val="28"/>
        </w:rPr>
        <w:t>с</w:t>
      </w:r>
      <w:r w:rsidR="00CC1349">
        <w:rPr>
          <w:color w:val="000000"/>
          <w:sz w:val="28"/>
          <w:szCs w:val="28"/>
        </w:rPr>
        <w:t xml:space="preserve">сийской </w:t>
      </w:r>
      <w:r w:rsidRPr="00AE0A34">
        <w:rPr>
          <w:color w:val="000000"/>
          <w:sz w:val="28"/>
          <w:szCs w:val="28"/>
        </w:rPr>
        <w:t>Ф</w:t>
      </w:r>
      <w:r w:rsidR="00CC1349">
        <w:rPr>
          <w:color w:val="000000"/>
          <w:sz w:val="28"/>
          <w:szCs w:val="28"/>
        </w:rPr>
        <w:t>едерации</w:t>
      </w:r>
      <w:r w:rsidRPr="00AE0A34">
        <w:rPr>
          <w:color w:val="000000"/>
          <w:sz w:val="28"/>
          <w:szCs w:val="28"/>
        </w:rPr>
        <w:t xml:space="preserve"> в области торговой деятельности, региональных и м</w:t>
      </w:r>
      <w:r w:rsidRPr="00AE0A34">
        <w:rPr>
          <w:color w:val="000000"/>
          <w:sz w:val="28"/>
          <w:szCs w:val="28"/>
        </w:rPr>
        <w:t>у</w:t>
      </w:r>
      <w:r w:rsidRPr="00AE0A34">
        <w:rPr>
          <w:color w:val="000000"/>
          <w:sz w:val="28"/>
          <w:szCs w:val="28"/>
        </w:rPr>
        <w:t>ниципальных программ развития торговли;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2) участия в анализе финансовых, экономических, социальных и иных показателей развития торговли на территориях субъектов Р</w:t>
      </w:r>
      <w:r w:rsidR="00CC1349">
        <w:rPr>
          <w:color w:val="000000"/>
          <w:sz w:val="28"/>
          <w:szCs w:val="28"/>
        </w:rPr>
        <w:t xml:space="preserve">оссийской </w:t>
      </w:r>
      <w:r w:rsidRPr="00AE0A34">
        <w:rPr>
          <w:color w:val="000000"/>
          <w:sz w:val="28"/>
          <w:szCs w:val="28"/>
        </w:rPr>
        <w:t>Ф</w:t>
      </w:r>
      <w:r w:rsidR="00CC1349">
        <w:rPr>
          <w:color w:val="000000"/>
          <w:sz w:val="28"/>
          <w:szCs w:val="28"/>
        </w:rPr>
        <w:t>е</w:t>
      </w:r>
      <w:r w:rsidR="00CC1349">
        <w:rPr>
          <w:color w:val="000000"/>
          <w:sz w:val="28"/>
          <w:szCs w:val="28"/>
        </w:rPr>
        <w:t>дерации</w:t>
      </w:r>
      <w:r w:rsidRPr="00AE0A34">
        <w:rPr>
          <w:color w:val="000000"/>
          <w:sz w:val="28"/>
          <w:szCs w:val="28"/>
        </w:rPr>
        <w:t>, муниципальных образований, в оценке эффективности примен</w:t>
      </w:r>
      <w:r w:rsidRPr="00AE0A34">
        <w:rPr>
          <w:color w:val="000000"/>
          <w:sz w:val="28"/>
          <w:szCs w:val="28"/>
        </w:rPr>
        <w:t>е</w:t>
      </w:r>
      <w:r w:rsidRPr="00AE0A34">
        <w:rPr>
          <w:color w:val="000000"/>
          <w:sz w:val="28"/>
          <w:szCs w:val="28"/>
        </w:rPr>
        <w:t>ния мер по ее поддержке, в подготовке прогноза развития торговли на те</w:t>
      </w:r>
      <w:r w:rsidRPr="00AE0A34">
        <w:rPr>
          <w:color w:val="000000"/>
          <w:sz w:val="28"/>
          <w:szCs w:val="28"/>
        </w:rPr>
        <w:t>р</w:t>
      </w:r>
      <w:r w:rsidRPr="00AE0A34">
        <w:rPr>
          <w:color w:val="000000"/>
          <w:sz w:val="28"/>
          <w:szCs w:val="28"/>
        </w:rPr>
        <w:t>риториях субъектов Р</w:t>
      </w:r>
      <w:r w:rsidR="00CC1349">
        <w:rPr>
          <w:color w:val="000000"/>
          <w:sz w:val="28"/>
          <w:szCs w:val="28"/>
        </w:rPr>
        <w:t xml:space="preserve">оссийской </w:t>
      </w:r>
      <w:r w:rsidRPr="00AE0A34">
        <w:rPr>
          <w:color w:val="000000"/>
          <w:sz w:val="28"/>
          <w:szCs w:val="28"/>
        </w:rPr>
        <w:t>Ф</w:t>
      </w:r>
      <w:r w:rsidR="00CC1349">
        <w:rPr>
          <w:color w:val="000000"/>
          <w:sz w:val="28"/>
          <w:szCs w:val="28"/>
        </w:rPr>
        <w:t>едерации</w:t>
      </w:r>
      <w:r w:rsidRPr="00AE0A34">
        <w:rPr>
          <w:color w:val="000000"/>
          <w:sz w:val="28"/>
          <w:szCs w:val="28"/>
        </w:rPr>
        <w:t>, муниципальных образований;</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3) изучения и распространения российского и иностранного опыта в области торговой деятельности;</w:t>
      </w:r>
    </w:p>
    <w:p w:rsidR="005769C0"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lastRenderedPageBreak/>
        <w:t>4) предоставления необходимой информации для формирования и реализации государственной политики в области торговой деятельности;</w:t>
      </w:r>
    </w:p>
    <w:p w:rsidR="00532648" w:rsidRPr="00AE0A34" w:rsidRDefault="005769C0" w:rsidP="00AE0A34">
      <w:pPr>
        <w:pStyle w:val="a3"/>
        <w:spacing w:line="360" w:lineRule="auto"/>
        <w:ind w:firstLine="567"/>
        <w:contextualSpacing/>
        <w:mirrorIndents/>
        <w:jc w:val="both"/>
        <w:rPr>
          <w:color w:val="000000"/>
          <w:sz w:val="28"/>
          <w:szCs w:val="28"/>
        </w:rPr>
      </w:pPr>
      <w:r w:rsidRPr="00AE0A34">
        <w:rPr>
          <w:color w:val="000000"/>
          <w:sz w:val="28"/>
          <w:szCs w:val="28"/>
        </w:rPr>
        <w:t>5) подготовки для органов государственной власти и органов местн</w:t>
      </w:r>
      <w:r w:rsidRPr="00AE0A34">
        <w:rPr>
          <w:color w:val="000000"/>
          <w:sz w:val="28"/>
          <w:szCs w:val="28"/>
        </w:rPr>
        <w:t>о</w:t>
      </w:r>
      <w:r w:rsidRPr="00AE0A34">
        <w:rPr>
          <w:color w:val="000000"/>
          <w:sz w:val="28"/>
          <w:szCs w:val="28"/>
        </w:rPr>
        <w:t>го самоуправления предложений о совершенствовании торговой деятел</w:t>
      </w:r>
      <w:r w:rsidRPr="00AE0A34">
        <w:rPr>
          <w:color w:val="000000"/>
          <w:sz w:val="28"/>
          <w:szCs w:val="28"/>
        </w:rPr>
        <w:t>ь</w:t>
      </w:r>
      <w:r w:rsidRPr="00AE0A34">
        <w:rPr>
          <w:color w:val="000000"/>
          <w:sz w:val="28"/>
          <w:szCs w:val="28"/>
        </w:rPr>
        <w:t>ности и др.</w:t>
      </w:r>
    </w:p>
    <w:p w:rsidR="00532648" w:rsidRPr="00AE0A34" w:rsidRDefault="00532648" w:rsidP="00AE0A34">
      <w:pPr>
        <w:pStyle w:val="a3"/>
        <w:spacing w:line="360" w:lineRule="auto"/>
        <w:ind w:firstLine="567"/>
        <w:contextualSpacing/>
        <w:mirrorIndents/>
        <w:jc w:val="both"/>
        <w:rPr>
          <w:bCs/>
          <w:sz w:val="28"/>
          <w:szCs w:val="28"/>
        </w:rPr>
      </w:pPr>
      <w:r w:rsidRPr="00AE0A34">
        <w:rPr>
          <w:bCs/>
          <w:sz w:val="28"/>
          <w:szCs w:val="28"/>
        </w:rPr>
        <w:t>Пробелы в нормативно-правовом регулировании торговли и напра</w:t>
      </w:r>
      <w:r w:rsidRPr="00AE0A34">
        <w:rPr>
          <w:bCs/>
          <w:sz w:val="28"/>
          <w:szCs w:val="28"/>
        </w:rPr>
        <w:t>в</w:t>
      </w:r>
      <w:r w:rsidRPr="00AE0A34">
        <w:rPr>
          <w:bCs/>
          <w:sz w:val="28"/>
          <w:szCs w:val="28"/>
        </w:rPr>
        <w:t>ления его совершенствования.</w:t>
      </w:r>
    </w:p>
    <w:p w:rsidR="00532648" w:rsidRPr="00AE0A34" w:rsidRDefault="00532648" w:rsidP="00AE0A34">
      <w:pPr>
        <w:pStyle w:val="a3"/>
        <w:spacing w:line="360" w:lineRule="auto"/>
        <w:ind w:firstLine="567"/>
        <w:contextualSpacing/>
        <w:mirrorIndents/>
        <w:jc w:val="both"/>
        <w:rPr>
          <w:sz w:val="28"/>
          <w:szCs w:val="28"/>
        </w:rPr>
      </w:pPr>
      <w:r w:rsidRPr="00AE0A34">
        <w:rPr>
          <w:sz w:val="28"/>
          <w:szCs w:val="28"/>
        </w:rPr>
        <w:t>В отличие от экономически развитых стран</w:t>
      </w:r>
      <w:r w:rsidR="00CC1349">
        <w:rPr>
          <w:sz w:val="28"/>
          <w:szCs w:val="28"/>
        </w:rPr>
        <w:t>,</w:t>
      </w:r>
      <w:r w:rsidRPr="00AE0A34">
        <w:rPr>
          <w:sz w:val="28"/>
          <w:szCs w:val="28"/>
        </w:rPr>
        <w:t xml:space="preserve"> с дуалистической сист</w:t>
      </w:r>
      <w:r w:rsidRPr="00AE0A34">
        <w:rPr>
          <w:sz w:val="28"/>
          <w:szCs w:val="28"/>
        </w:rPr>
        <w:t>е</w:t>
      </w:r>
      <w:r w:rsidRPr="00AE0A34">
        <w:rPr>
          <w:sz w:val="28"/>
          <w:szCs w:val="28"/>
        </w:rPr>
        <w:t>мой частного права, где уже столетие существует мощное правовое обе</w:t>
      </w:r>
      <w:r w:rsidRPr="00AE0A34">
        <w:rPr>
          <w:sz w:val="28"/>
          <w:szCs w:val="28"/>
        </w:rPr>
        <w:t>с</w:t>
      </w:r>
      <w:r w:rsidRPr="00AE0A34">
        <w:rPr>
          <w:sz w:val="28"/>
          <w:szCs w:val="28"/>
        </w:rPr>
        <w:t>печение торгового оборота в виде торговых кодексов или хорошо разраб</w:t>
      </w:r>
      <w:r w:rsidRPr="00AE0A34">
        <w:rPr>
          <w:sz w:val="28"/>
          <w:szCs w:val="28"/>
        </w:rPr>
        <w:t>о</w:t>
      </w:r>
      <w:r w:rsidRPr="00AE0A34">
        <w:rPr>
          <w:sz w:val="28"/>
          <w:szCs w:val="28"/>
        </w:rPr>
        <w:t>танного торгового законодательства, в России правовая база в сфере то</w:t>
      </w:r>
      <w:r w:rsidRPr="00AE0A34">
        <w:rPr>
          <w:sz w:val="28"/>
          <w:szCs w:val="28"/>
        </w:rPr>
        <w:t>р</w:t>
      </w:r>
      <w:r w:rsidRPr="00AE0A34">
        <w:rPr>
          <w:sz w:val="28"/>
          <w:szCs w:val="28"/>
        </w:rPr>
        <w:t>говли еще только складывается. Хотя торговое законодательство в России и существует, оно неустойчиво и имеет значительные пробелы в правовом регулировании внутренней торговли.</w:t>
      </w:r>
    </w:p>
    <w:p w:rsidR="00532648" w:rsidRPr="00AE0A34" w:rsidRDefault="00532648" w:rsidP="00AE0A34">
      <w:pPr>
        <w:pStyle w:val="a3"/>
        <w:spacing w:line="360" w:lineRule="auto"/>
        <w:ind w:firstLine="567"/>
        <w:contextualSpacing/>
        <w:mirrorIndents/>
        <w:jc w:val="both"/>
        <w:rPr>
          <w:sz w:val="28"/>
          <w:szCs w:val="28"/>
        </w:rPr>
      </w:pPr>
      <w:r w:rsidRPr="00AE0A34">
        <w:rPr>
          <w:sz w:val="28"/>
          <w:szCs w:val="28"/>
        </w:rPr>
        <w:t>Правовой статус многих субъектов оптовой торговли, реально сущ</w:t>
      </w:r>
      <w:r w:rsidRPr="00AE0A34">
        <w:rPr>
          <w:sz w:val="28"/>
          <w:szCs w:val="28"/>
        </w:rPr>
        <w:t>е</w:t>
      </w:r>
      <w:r w:rsidRPr="00AE0A34">
        <w:rPr>
          <w:sz w:val="28"/>
          <w:szCs w:val="28"/>
        </w:rPr>
        <w:t>ствующих на рынке, вообще ничем не урегулирован. Это касается дилеров, дистрибьюторов, торговых домов, оптовых, оптово-промышленных, опт</w:t>
      </w:r>
      <w:r w:rsidRPr="00AE0A34">
        <w:rPr>
          <w:sz w:val="28"/>
          <w:szCs w:val="28"/>
        </w:rPr>
        <w:t>о</w:t>
      </w:r>
      <w:r w:rsidRPr="00AE0A34">
        <w:rPr>
          <w:sz w:val="28"/>
          <w:szCs w:val="28"/>
        </w:rPr>
        <w:t>во-розничных объединений и других новых форм объединений субъектов оптовой торговли в рамках интеграции и кооперации производства.</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На федеральном уровне не урегулирован правовой статус и таких ос</w:t>
      </w:r>
      <w:r w:rsidRPr="00AE0A34">
        <w:rPr>
          <w:sz w:val="28"/>
          <w:szCs w:val="28"/>
        </w:rPr>
        <w:t>о</w:t>
      </w:r>
      <w:r w:rsidRPr="00AE0A34">
        <w:rPr>
          <w:sz w:val="28"/>
          <w:szCs w:val="28"/>
        </w:rPr>
        <w:t>бых субъектов, как оптовые ярмарки, промышленно-торговые выставки, оптовые продовольственные рынки, которые считаются организаторами оптового оборота.</w:t>
      </w:r>
    </w:p>
    <w:p w:rsidR="00532648" w:rsidRPr="00AE0A34" w:rsidRDefault="00532648" w:rsidP="00AE0A34">
      <w:pPr>
        <w:pStyle w:val="a3"/>
        <w:spacing w:line="360" w:lineRule="auto"/>
        <w:ind w:firstLine="567"/>
        <w:contextualSpacing/>
        <w:mirrorIndents/>
        <w:jc w:val="both"/>
        <w:rPr>
          <w:sz w:val="28"/>
          <w:szCs w:val="28"/>
        </w:rPr>
      </w:pPr>
      <w:r w:rsidRPr="00AE0A34">
        <w:rPr>
          <w:sz w:val="28"/>
          <w:szCs w:val="28"/>
        </w:rPr>
        <w:t>Необходим специальный федеральный закон, который ограничил бы торговлю некоторыми видами товаров, например, запретил торговлю в к</w:t>
      </w:r>
      <w:r w:rsidRPr="00AE0A34">
        <w:rPr>
          <w:sz w:val="28"/>
          <w:szCs w:val="28"/>
        </w:rPr>
        <w:t>и</w:t>
      </w:r>
      <w:r w:rsidRPr="00AE0A34">
        <w:rPr>
          <w:sz w:val="28"/>
          <w:szCs w:val="28"/>
        </w:rPr>
        <w:t>осках алкогольной продукцией и табачными изделиями, установил пер</w:t>
      </w:r>
      <w:r w:rsidRPr="00AE0A34">
        <w:rPr>
          <w:sz w:val="28"/>
          <w:szCs w:val="28"/>
        </w:rPr>
        <w:t>е</w:t>
      </w:r>
      <w:r w:rsidRPr="00AE0A34">
        <w:rPr>
          <w:sz w:val="28"/>
          <w:szCs w:val="28"/>
        </w:rPr>
        <w:t>чень товаров для внемагазинной торговли, предусмотрел государственное регулирование цен на хлеб, товары массового спроса, соль, детское пит</w:t>
      </w:r>
      <w:r w:rsidRPr="00AE0A34">
        <w:rPr>
          <w:sz w:val="28"/>
          <w:szCs w:val="28"/>
        </w:rPr>
        <w:t>а</w:t>
      </w:r>
      <w:r w:rsidRPr="00AE0A34">
        <w:rPr>
          <w:sz w:val="28"/>
          <w:szCs w:val="28"/>
        </w:rPr>
        <w:t>ние. Необходим закон об оптовой торговле.</w:t>
      </w:r>
      <w:r w:rsidR="00305732" w:rsidRPr="00A67476">
        <w:rPr>
          <w:sz w:val="28"/>
          <w:szCs w:val="28"/>
        </w:rPr>
        <w:t>[16]</w:t>
      </w:r>
      <w:r w:rsidR="007D547C" w:rsidRPr="00AE0A34">
        <w:rPr>
          <w:bCs/>
          <w:kern w:val="36"/>
          <w:sz w:val="28"/>
          <w:szCs w:val="28"/>
        </w:rPr>
        <w:t xml:space="preserve">. </w:t>
      </w:r>
    </w:p>
    <w:p w:rsidR="00532648" w:rsidRPr="00AE0A34" w:rsidRDefault="00532648" w:rsidP="00AE0A34">
      <w:pPr>
        <w:pStyle w:val="a3"/>
        <w:spacing w:line="360" w:lineRule="auto"/>
        <w:ind w:firstLine="567"/>
        <w:contextualSpacing/>
        <w:mirrorIndents/>
        <w:jc w:val="both"/>
        <w:rPr>
          <w:sz w:val="28"/>
          <w:szCs w:val="28"/>
        </w:rPr>
      </w:pPr>
      <w:r w:rsidRPr="00AE0A34">
        <w:rPr>
          <w:sz w:val="28"/>
          <w:szCs w:val="28"/>
        </w:rPr>
        <w:lastRenderedPageBreak/>
        <w:t>Федеральный закон</w:t>
      </w:r>
      <w:r w:rsidR="0019608A" w:rsidRPr="00AE0A34">
        <w:rPr>
          <w:sz w:val="28"/>
          <w:szCs w:val="28"/>
        </w:rPr>
        <w:t>:</w:t>
      </w:r>
      <w:r w:rsidRPr="00AE0A34">
        <w:rPr>
          <w:sz w:val="28"/>
          <w:szCs w:val="28"/>
        </w:rPr>
        <w:t xml:space="preserve"> «Об основах государственного регулирования торговой деятельности в Российской Федерации»</w:t>
      </w:r>
      <w:r w:rsidR="00C4345A">
        <w:rPr>
          <w:sz w:val="28"/>
          <w:szCs w:val="28"/>
        </w:rPr>
        <w:t xml:space="preserve">, </w:t>
      </w:r>
      <w:r w:rsidRPr="00AE0A34">
        <w:rPr>
          <w:sz w:val="28"/>
          <w:szCs w:val="28"/>
        </w:rPr>
        <w:t xml:space="preserve"> во многом носит р</w:t>
      </w:r>
      <w:r w:rsidRPr="00AE0A34">
        <w:rPr>
          <w:sz w:val="28"/>
          <w:szCs w:val="28"/>
        </w:rPr>
        <w:t>а</w:t>
      </w:r>
      <w:r w:rsidRPr="00AE0A34">
        <w:rPr>
          <w:sz w:val="28"/>
          <w:szCs w:val="28"/>
        </w:rPr>
        <w:t>моч</w:t>
      </w:r>
      <w:r w:rsidR="00C4345A">
        <w:rPr>
          <w:sz w:val="28"/>
          <w:szCs w:val="28"/>
        </w:rPr>
        <w:t>ный характер.  П</w:t>
      </w:r>
      <w:r w:rsidRPr="00AE0A34">
        <w:rPr>
          <w:sz w:val="28"/>
          <w:szCs w:val="28"/>
        </w:rPr>
        <w:t>рямо регулирует деятельность торговых сетей и не п</w:t>
      </w:r>
      <w:r w:rsidRPr="00AE0A34">
        <w:rPr>
          <w:sz w:val="28"/>
          <w:szCs w:val="28"/>
        </w:rPr>
        <w:t>о</w:t>
      </w:r>
      <w:r w:rsidRPr="00AE0A34">
        <w:rPr>
          <w:sz w:val="28"/>
          <w:szCs w:val="28"/>
        </w:rPr>
        <w:t>зволяет устранить все существующие пробелы нормативно-правового р</w:t>
      </w:r>
      <w:r w:rsidRPr="00AE0A34">
        <w:rPr>
          <w:sz w:val="28"/>
          <w:szCs w:val="28"/>
        </w:rPr>
        <w:t>е</w:t>
      </w:r>
      <w:r w:rsidRPr="00AE0A34">
        <w:rPr>
          <w:sz w:val="28"/>
          <w:szCs w:val="28"/>
        </w:rPr>
        <w:t>гулирования торговой деятельности, но, наряду с Гражданским кодексом Р</w:t>
      </w:r>
      <w:r w:rsidR="00C4345A">
        <w:rPr>
          <w:sz w:val="28"/>
          <w:szCs w:val="28"/>
        </w:rPr>
        <w:t xml:space="preserve">оссийской </w:t>
      </w:r>
      <w:r w:rsidRPr="00AE0A34">
        <w:rPr>
          <w:sz w:val="28"/>
          <w:szCs w:val="28"/>
        </w:rPr>
        <w:t>Ф</w:t>
      </w:r>
      <w:r w:rsidR="00C4345A">
        <w:rPr>
          <w:sz w:val="28"/>
          <w:szCs w:val="28"/>
        </w:rPr>
        <w:t xml:space="preserve">едерации </w:t>
      </w:r>
      <w:r w:rsidRPr="00AE0A34">
        <w:rPr>
          <w:sz w:val="28"/>
          <w:szCs w:val="28"/>
        </w:rPr>
        <w:t xml:space="preserve"> и </w:t>
      </w:r>
      <w:r w:rsidR="00CC1349" w:rsidRPr="00AE0A34">
        <w:rPr>
          <w:sz w:val="28"/>
          <w:szCs w:val="28"/>
        </w:rPr>
        <w:t>«О защите прав потребителей»</w:t>
      </w:r>
      <w:r w:rsidRPr="00AE0A34">
        <w:rPr>
          <w:sz w:val="28"/>
          <w:szCs w:val="28"/>
        </w:rPr>
        <w:t>Законом РФ, он станет основой для развития торгового законодательства. Этот закон п</w:t>
      </w:r>
      <w:r w:rsidRPr="00AE0A34">
        <w:rPr>
          <w:sz w:val="28"/>
          <w:szCs w:val="28"/>
        </w:rPr>
        <w:t>о</w:t>
      </w:r>
      <w:r w:rsidRPr="00AE0A34">
        <w:rPr>
          <w:sz w:val="28"/>
          <w:szCs w:val="28"/>
        </w:rPr>
        <w:t>зволит поддержать и сегмент малого бизнеса в торговле.</w:t>
      </w:r>
    </w:p>
    <w:p w:rsidR="00532648" w:rsidRPr="00AE0A34" w:rsidRDefault="00532648" w:rsidP="00AE0A34">
      <w:pPr>
        <w:pStyle w:val="a3"/>
        <w:spacing w:line="360" w:lineRule="auto"/>
        <w:ind w:firstLine="567"/>
        <w:contextualSpacing/>
        <w:mirrorIndents/>
        <w:jc w:val="both"/>
        <w:rPr>
          <w:sz w:val="28"/>
          <w:szCs w:val="28"/>
        </w:rPr>
      </w:pPr>
      <w:r w:rsidRPr="00AE0A34">
        <w:rPr>
          <w:sz w:val="28"/>
          <w:szCs w:val="28"/>
        </w:rPr>
        <w:t>За последнее десятилетие в России изданы важнейшие законы, опр</w:t>
      </w:r>
      <w:r w:rsidRPr="00AE0A34">
        <w:rPr>
          <w:sz w:val="28"/>
          <w:szCs w:val="28"/>
        </w:rPr>
        <w:t>е</w:t>
      </w:r>
      <w:r w:rsidRPr="00AE0A34">
        <w:rPr>
          <w:sz w:val="28"/>
          <w:szCs w:val="28"/>
        </w:rPr>
        <w:t>деляющие условия коммерческой деятельности. Новые законодательные и иные нормативные акты существенно изменили регулирование коммерч</w:t>
      </w:r>
      <w:r w:rsidRPr="00AE0A34">
        <w:rPr>
          <w:sz w:val="28"/>
          <w:szCs w:val="28"/>
        </w:rPr>
        <w:t>е</w:t>
      </w:r>
      <w:r w:rsidRPr="00AE0A34">
        <w:rPr>
          <w:sz w:val="28"/>
          <w:szCs w:val="28"/>
        </w:rPr>
        <w:t>ской деятельности в содержательном отношении. Однако бурное обновл</w:t>
      </w:r>
      <w:r w:rsidRPr="00AE0A34">
        <w:rPr>
          <w:sz w:val="28"/>
          <w:szCs w:val="28"/>
        </w:rPr>
        <w:t>е</w:t>
      </w:r>
      <w:r w:rsidRPr="00AE0A34">
        <w:rPr>
          <w:sz w:val="28"/>
          <w:szCs w:val="28"/>
        </w:rPr>
        <w:t>ние законодательства привело к некоторым неблагоприятным последств</w:t>
      </w:r>
      <w:r w:rsidRPr="00AE0A34">
        <w:rPr>
          <w:sz w:val="28"/>
          <w:szCs w:val="28"/>
        </w:rPr>
        <w:t>и</w:t>
      </w:r>
      <w:r w:rsidRPr="00AE0A34">
        <w:rPr>
          <w:sz w:val="28"/>
          <w:szCs w:val="28"/>
        </w:rPr>
        <w:t>ям.</w:t>
      </w:r>
    </w:p>
    <w:p w:rsidR="00532648" w:rsidRPr="00AE0A34" w:rsidRDefault="00532648" w:rsidP="00AE0A34">
      <w:pPr>
        <w:pStyle w:val="a3"/>
        <w:spacing w:line="360" w:lineRule="auto"/>
        <w:ind w:firstLine="567"/>
        <w:contextualSpacing/>
        <w:mirrorIndents/>
        <w:jc w:val="both"/>
        <w:rPr>
          <w:sz w:val="28"/>
          <w:szCs w:val="28"/>
        </w:rPr>
      </w:pPr>
      <w:r w:rsidRPr="00AE0A34">
        <w:rPr>
          <w:sz w:val="28"/>
          <w:szCs w:val="28"/>
        </w:rPr>
        <w:t>Если к середине девяностых годов постоянно принимались новые з</w:t>
      </w:r>
      <w:r w:rsidRPr="00AE0A34">
        <w:rPr>
          <w:sz w:val="28"/>
          <w:szCs w:val="28"/>
        </w:rPr>
        <w:t>а</w:t>
      </w:r>
      <w:r w:rsidRPr="00AE0A34">
        <w:rPr>
          <w:sz w:val="28"/>
          <w:szCs w:val="28"/>
        </w:rPr>
        <w:t>коны, изменяющие ранее принятые нормативные акты, то сейчас возникла другая проблема, связанная с неполнотой правового регулирования и нек</w:t>
      </w:r>
      <w:r w:rsidRPr="00AE0A34">
        <w:rPr>
          <w:sz w:val="28"/>
          <w:szCs w:val="28"/>
        </w:rPr>
        <w:t>о</w:t>
      </w:r>
      <w:r w:rsidRPr="00AE0A34">
        <w:rPr>
          <w:sz w:val="28"/>
          <w:szCs w:val="28"/>
        </w:rPr>
        <w:t>торой заторможенностью законодательного процесса в сфере торговли.</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Новый закон о внутренней торговле 2009 года во многом обозначил болевые точки в правовом регулировании внутренней торговли, прямо урегулировал некоторые вопросы, создав новые правовые нормы, разгр</w:t>
      </w:r>
      <w:r w:rsidRPr="00AE0A34">
        <w:rPr>
          <w:sz w:val="28"/>
          <w:szCs w:val="28"/>
        </w:rPr>
        <w:t>а</w:t>
      </w:r>
      <w:r w:rsidRPr="00AE0A34">
        <w:rPr>
          <w:sz w:val="28"/>
          <w:szCs w:val="28"/>
        </w:rPr>
        <w:t>ничил компетенции в нормативно-правовом регулировании торговой де</w:t>
      </w:r>
      <w:r w:rsidRPr="00AE0A34">
        <w:rPr>
          <w:sz w:val="28"/>
          <w:szCs w:val="28"/>
        </w:rPr>
        <w:t>я</w:t>
      </w:r>
      <w:r w:rsidRPr="00AE0A34">
        <w:rPr>
          <w:sz w:val="28"/>
          <w:szCs w:val="28"/>
        </w:rPr>
        <w:t>тельности и уже послужил импульсом для развития регионального торг</w:t>
      </w:r>
      <w:r w:rsidRPr="00AE0A34">
        <w:rPr>
          <w:sz w:val="28"/>
          <w:szCs w:val="28"/>
        </w:rPr>
        <w:t>о</w:t>
      </w:r>
      <w:r w:rsidRPr="00AE0A34">
        <w:rPr>
          <w:sz w:val="28"/>
          <w:szCs w:val="28"/>
        </w:rPr>
        <w:t>вого законодательства. Также принятие Закона о госрегулировании то</w:t>
      </w:r>
      <w:r w:rsidRPr="00AE0A34">
        <w:rPr>
          <w:sz w:val="28"/>
          <w:szCs w:val="28"/>
        </w:rPr>
        <w:t>р</w:t>
      </w:r>
      <w:r w:rsidRPr="00AE0A34">
        <w:rPr>
          <w:sz w:val="28"/>
          <w:szCs w:val="28"/>
        </w:rPr>
        <w:t>говли повлечет за собой как изменения в уже существующих нормативно-правовых актах, так и создание ряда новых документов.</w:t>
      </w:r>
    </w:p>
    <w:p w:rsidR="007D547C" w:rsidRPr="00AE0A34" w:rsidRDefault="0019608A" w:rsidP="00AE0A34">
      <w:pPr>
        <w:pStyle w:val="a3"/>
        <w:spacing w:line="360" w:lineRule="auto"/>
        <w:ind w:firstLine="567"/>
        <w:contextualSpacing/>
        <w:mirrorIndents/>
        <w:jc w:val="both"/>
        <w:rPr>
          <w:sz w:val="28"/>
          <w:szCs w:val="28"/>
        </w:rPr>
      </w:pPr>
      <w:r w:rsidRPr="00AE0A34">
        <w:rPr>
          <w:sz w:val="28"/>
          <w:szCs w:val="28"/>
        </w:rPr>
        <w:t>В пояснительной записке к законопроекту отмечается, что в связи с принятием федерального закона «Об основах государственного регулир</w:t>
      </w:r>
      <w:r w:rsidRPr="00AE0A34">
        <w:rPr>
          <w:sz w:val="28"/>
          <w:szCs w:val="28"/>
        </w:rPr>
        <w:t>о</w:t>
      </w:r>
      <w:r w:rsidRPr="00AE0A34">
        <w:rPr>
          <w:sz w:val="28"/>
          <w:szCs w:val="28"/>
        </w:rPr>
        <w:t>вания торговой деятельности в Российской Федерации» потребуется вн</w:t>
      </w:r>
      <w:r w:rsidRPr="00AE0A34">
        <w:rPr>
          <w:sz w:val="28"/>
          <w:szCs w:val="28"/>
        </w:rPr>
        <w:t>е</w:t>
      </w:r>
      <w:r w:rsidRPr="00AE0A34">
        <w:rPr>
          <w:sz w:val="28"/>
          <w:szCs w:val="28"/>
        </w:rPr>
        <w:t>сение изменений:</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lastRenderedPageBreak/>
        <w:t>1) Ко</w:t>
      </w:r>
      <w:r w:rsidR="00C4345A">
        <w:rPr>
          <w:sz w:val="28"/>
          <w:szCs w:val="28"/>
        </w:rPr>
        <w:t>декс</w:t>
      </w:r>
      <w:r w:rsidRPr="00AE0A34">
        <w:rPr>
          <w:sz w:val="28"/>
          <w:szCs w:val="28"/>
        </w:rPr>
        <w:t>А</w:t>
      </w:r>
      <w:r w:rsidR="00C4345A">
        <w:rPr>
          <w:sz w:val="28"/>
          <w:szCs w:val="28"/>
        </w:rPr>
        <w:t xml:space="preserve">дминистративных </w:t>
      </w:r>
      <w:r w:rsidRPr="00AE0A34">
        <w:rPr>
          <w:sz w:val="28"/>
          <w:szCs w:val="28"/>
        </w:rPr>
        <w:t>П</w:t>
      </w:r>
      <w:r w:rsidR="00C4345A">
        <w:rPr>
          <w:sz w:val="28"/>
          <w:szCs w:val="28"/>
        </w:rPr>
        <w:t>равонарушени</w:t>
      </w:r>
      <w:r w:rsidR="00F17D65">
        <w:rPr>
          <w:sz w:val="28"/>
          <w:szCs w:val="28"/>
        </w:rPr>
        <w:t>й</w:t>
      </w:r>
      <w:r w:rsidRPr="00AE0A34">
        <w:rPr>
          <w:sz w:val="28"/>
          <w:szCs w:val="28"/>
        </w:rPr>
        <w:t xml:space="preserve"> Р</w:t>
      </w:r>
      <w:r w:rsidR="00C4345A">
        <w:rPr>
          <w:sz w:val="28"/>
          <w:szCs w:val="28"/>
        </w:rPr>
        <w:t xml:space="preserve">оссийской </w:t>
      </w:r>
      <w:r w:rsidRPr="00AE0A34">
        <w:rPr>
          <w:sz w:val="28"/>
          <w:szCs w:val="28"/>
        </w:rPr>
        <w:t>Ф</w:t>
      </w:r>
      <w:r w:rsidR="00C4345A">
        <w:rPr>
          <w:sz w:val="28"/>
          <w:szCs w:val="28"/>
        </w:rPr>
        <w:t>едер</w:t>
      </w:r>
      <w:r w:rsidR="00C4345A">
        <w:rPr>
          <w:sz w:val="28"/>
          <w:szCs w:val="28"/>
        </w:rPr>
        <w:t>а</w:t>
      </w:r>
      <w:r w:rsidR="00C4345A">
        <w:rPr>
          <w:sz w:val="28"/>
          <w:szCs w:val="28"/>
        </w:rPr>
        <w:t xml:space="preserve">ции </w:t>
      </w:r>
      <w:r w:rsidRPr="00AE0A34">
        <w:rPr>
          <w:sz w:val="28"/>
          <w:szCs w:val="28"/>
        </w:rPr>
        <w:t xml:space="preserve"> – в части установления ответственности за совершение хозяйству</w:t>
      </w:r>
      <w:r w:rsidRPr="00AE0A34">
        <w:rPr>
          <w:sz w:val="28"/>
          <w:szCs w:val="28"/>
        </w:rPr>
        <w:t>ю</w:t>
      </w:r>
      <w:r w:rsidRPr="00AE0A34">
        <w:rPr>
          <w:sz w:val="28"/>
          <w:szCs w:val="28"/>
        </w:rPr>
        <w:t>щими субъектами, осуществляющими торговую деятельность, и (или) х</w:t>
      </w:r>
      <w:r w:rsidRPr="00AE0A34">
        <w:rPr>
          <w:sz w:val="28"/>
          <w:szCs w:val="28"/>
        </w:rPr>
        <w:t>о</w:t>
      </w:r>
      <w:r w:rsidRPr="00AE0A34">
        <w:rPr>
          <w:sz w:val="28"/>
          <w:szCs w:val="28"/>
        </w:rPr>
        <w:t>зяйствующими субъектами, осуществляющими поставки продовольстве</w:t>
      </w:r>
      <w:r w:rsidRPr="00AE0A34">
        <w:rPr>
          <w:sz w:val="28"/>
          <w:szCs w:val="28"/>
        </w:rPr>
        <w:t>н</w:t>
      </w:r>
      <w:r w:rsidRPr="00AE0A34">
        <w:rPr>
          <w:sz w:val="28"/>
          <w:szCs w:val="28"/>
        </w:rPr>
        <w:t>ных товаров, недопустимых действий при заключении и исполнении дог</w:t>
      </w:r>
      <w:r w:rsidRPr="00AE0A34">
        <w:rPr>
          <w:sz w:val="28"/>
          <w:szCs w:val="28"/>
        </w:rPr>
        <w:t>о</w:t>
      </w:r>
      <w:r w:rsidRPr="00AE0A34">
        <w:rPr>
          <w:sz w:val="28"/>
          <w:szCs w:val="28"/>
        </w:rPr>
        <w:t>воров поставки продовольственных товаров;</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2) Федеральный закон от 6 октября 1999 г. №184-ФЗ «Об общих принципах организации законодательных (представительных) и исполн</w:t>
      </w:r>
      <w:r w:rsidRPr="00AE0A34">
        <w:rPr>
          <w:sz w:val="28"/>
          <w:szCs w:val="28"/>
        </w:rPr>
        <w:t>и</w:t>
      </w:r>
      <w:r w:rsidRPr="00AE0A34">
        <w:rPr>
          <w:sz w:val="28"/>
          <w:szCs w:val="28"/>
        </w:rPr>
        <w:t>тельных органов государственной власти субъектов Российской Федер</w:t>
      </w:r>
      <w:r w:rsidRPr="00AE0A34">
        <w:rPr>
          <w:sz w:val="28"/>
          <w:szCs w:val="28"/>
        </w:rPr>
        <w:t>а</w:t>
      </w:r>
      <w:r w:rsidRPr="00AE0A34">
        <w:rPr>
          <w:sz w:val="28"/>
          <w:szCs w:val="28"/>
        </w:rPr>
        <w:t>ции»</w:t>
      </w:r>
      <w:r w:rsidR="00F17D65">
        <w:rPr>
          <w:sz w:val="28"/>
          <w:szCs w:val="28"/>
        </w:rPr>
        <w:t>. В</w:t>
      </w:r>
      <w:r w:rsidRPr="00AE0A34">
        <w:rPr>
          <w:sz w:val="28"/>
          <w:szCs w:val="28"/>
        </w:rPr>
        <w:t xml:space="preserve"> части уточнения полномочий органов государственной власти субъектов Р</w:t>
      </w:r>
      <w:r w:rsidR="00C4345A">
        <w:rPr>
          <w:sz w:val="28"/>
          <w:szCs w:val="28"/>
        </w:rPr>
        <w:t xml:space="preserve">оссийской </w:t>
      </w:r>
      <w:r w:rsidRPr="00AE0A34">
        <w:rPr>
          <w:sz w:val="28"/>
          <w:szCs w:val="28"/>
        </w:rPr>
        <w:t>Ф</w:t>
      </w:r>
      <w:r w:rsidR="00C4345A">
        <w:rPr>
          <w:sz w:val="28"/>
          <w:szCs w:val="28"/>
        </w:rPr>
        <w:t>едерации</w:t>
      </w:r>
      <w:r w:rsidR="00F17D65">
        <w:rPr>
          <w:sz w:val="28"/>
          <w:szCs w:val="28"/>
        </w:rPr>
        <w:t>,</w:t>
      </w:r>
      <w:r w:rsidRPr="00AE0A34">
        <w:rPr>
          <w:sz w:val="28"/>
          <w:szCs w:val="28"/>
        </w:rPr>
        <w:t xml:space="preserve"> и определения порядка финансирования указанных полномочий;</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3) Федеральный закон от 30 декабря 2006 г. №271-Ф</w:t>
      </w:r>
      <w:r w:rsidR="00C4345A">
        <w:rPr>
          <w:sz w:val="28"/>
          <w:szCs w:val="28"/>
        </w:rPr>
        <w:t xml:space="preserve">едеральный </w:t>
      </w:r>
      <w:r w:rsidRPr="00AE0A34">
        <w:rPr>
          <w:sz w:val="28"/>
          <w:szCs w:val="28"/>
        </w:rPr>
        <w:t>З</w:t>
      </w:r>
      <w:r w:rsidR="00C4345A">
        <w:rPr>
          <w:sz w:val="28"/>
          <w:szCs w:val="28"/>
        </w:rPr>
        <w:t xml:space="preserve">акон </w:t>
      </w:r>
      <w:r w:rsidRPr="00AE0A34">
        <w:rPr>
          <w:sz w:val="28"/>
          <w:szCs w:val="28"/>
        </w:rPr>
        <w:t xml:space="preserve"> «О розничных рынках и о внесении изменений в Трудовой кодекс Росси</w:t>
      </w:r>
      <w:r w:rsidRPr="00AE0A34">
        <w:rPr>
          <w:sz w:val="28"/>
          <w:szCs w:val="28"/>
        </w:rPr>
        <w:t>й</w:t>
      </w:r>
      <w:r w:rsidRPr="00AE0A34">
        <w:rPr>
          <w:sz w:val="28"/>
          <w:szCs w:val="28"/>
        </w:rPr>
        <w:t>ской Федерации» – в части уточнения регулирования порядка организации ярмарок и осуществления торговой деятельности на них.</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В соответствии с поручением Правительства Российской Федерации от 19 января 2010 г. №ВЗ-П13–219 Мин</w:t>
      </w:r>
      <w:r w:rsidR="00A01C0A" w:rsidRPr="00AE0A34">
        <w:rPr>
          <w:sz w:val="28"/>
          <w:szCs w:val="28"/>
        </w:rPr>
        <w:t xml:space="preserve">истерство </w:t>
      </w:r>
      <w:r w:rsidRPr="00AE0A34">
        <w:rPr>
          <w:sz w:val="28"/>
          <w:szCs w:val="28"/>
        </w:rPr>
        <w:t>пром</w:t>
      </w:r>
      <w:r w:rsidR="00A01C0A" w:rsidRPr="00AE0A34">
        <w:rPr>
          <w:sz w:val="28"/>
          <w:szCs w:val="28"/>
        </w:rPr>
        <w:t xml:space="preserve">ышленности и </w:t>
      </w:r>
      <w:r w:rsidRPr="00AE0A34">
        <w:rPr>
          <w:sz w:val="28"/>
          <w:szCs w:val="28"/>
        </w:rPr>
        <w:t>то</w:t>
      </w:r>
      <w:r w:rsidR="00A01C0A" w:rsidRPr="00AE0A34">
        <w:rPr>
          <w:sz w:val="28"/>
          <w:szCs w:val="28"/>
        </w:rPr>
        <w:t>р</w:t>
      </w:r>
      <w:r w:rsidR="00A01C0A" w:rsidRPr="00AE0A34">
        <w:rPr>
          <w:sz w:val="28"/>
          <w:szCs w:val="28"/>
        </w:rPr>
        <w:t>говли</w:t>
      </w:r>
      <w:r w:rsidRPr="00AE0A34">
        <w:rPr>
          <w:sz w:val="28"/>
          <w:szCs w:val="28"/>
        </w:rPr>
        <w:t xml:space="preserve"> России, федеральным органам исполнительной власти поручено до 15 февраля 2010 года</w:t>
      </w:r>
      <w:r w:rsidR="008C2446" w:rsidRPr="00AE0A34">
        <w:rPr>
          <w:sz w:val="28"/>
          <w:szCs w:val="28"/>
        </w:rPr>
        <w:t>,</w:t>
      </w:r>
      <w:r w:rsidRPr="00AE0A34">
        <w:rPr>
          <w:sz w:val="28"/>
          <w:szCs w:val="28"/>
        </w:rPr>
        <w:t xml:space="preserve"> в</w:t>
      </w:r>
      <w:r w:rsidR="008C2446" w:rsidRPr="00AE0A34">
        <w:rPr>
          <w:sz w:val="28"/>
          <w:szCs w:val="28"/>
        </w:rPr>
        <w:t>не</w:t>
      </w:r>
      <w:r w:rsidRPr="00AE0A34">
        <w:rPr>
          <w:sz w:val="28"/>
          <w:szCs w:val="28"/>
        </w:rPr>
        <w:t>сти, в Правительство Российской Федерации с</w:t>
      </w:r>
      <w:r w:rsidRPr="00AE0A34">
        <w:rPr>
          <w:sz w:val="28"/>
          <w:szCs w:val="28"/>
        </w:rPr>
        <w:t>о</w:t>
      </w:r>
      <w:r w:rsidRPr="00AE0A34">
        <w:rPr>
          <w:sz w:val="28"/>
          <w:szCs w:val="28"/>
        </w:rPr>
        <w:t>гласованный перечень мероприятий необходимых для реализации полож</w:t>
      </w:r>
      <w:r w:rsidRPr="00AE0A34">
        <w:rPr>
          <w:sz w:val="28"/>
          <w:szCs w:val="28"/>
        </w:rPr>
        <w:t>е</w:t>
      </w:r>
      <w:r w:rsidRPr="00AE0A34">
        <w:rPr>
          <w:sz w:val="28"/>
          <w:szCs w:val="28"/>
        </w:rPr>
        <w:t>ний Федерального закона.</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В связи свышеизложенным планируется в установленные сроки ра</w:t>
      </w:r>
      <w:r w:rsidRPr="00AE0A34">
        <w:rPr>
          <w:sz w:val="28"/>
          <w:szCs w:val="28"/>
        </w:rPr>
        <w:t>з</w:t>
      </w:r>
      <w:r w:rsidRPr="00AE0A34">
        <w:rPr>
          <w:sz w:val="28"/>
          <w:szCs w:val="28"/>
        </w:rPr>
        <w:t>работать следующие документы.</w:t>
      </w:r>
    </w:p>
    <w:p w:rsidR="007D547C" w:rsidRPr="00AE0A34" w:rsidRDefault="00532648" w:rsidP="00AE0A34">
      <w:pPr>
        <w:pStyle w:val="a3"/>
        <w:spacing w:line="360" w:lineRule="auto"/>
        <w:ind w:firstLine="567"/>
        <w:contextualSpacing/>
        <w:mirrorIndents/>
        <w:jc w:val="both"/>
        <w:rPr>
          <w:bCs/>
          <w:sz w:val="28"/>
          <w:szCs w:val="28"/>
        </w:rPr>
      </w:pPr>
      <w:r w:rsidRPr="00AE0A34">
        <w:rPr>
          <w:bCs/>
          <w:sz w:val="28"/>
          <w:szCs w:val="28"/>
        </w:rPr>
        <w:t>1) Проект федерального закона «О внесении изменений в законод</w:t>
      </w:r>
      <w:r w:rsidRPr="00AE0A34">
        <w:rPr>
          <w:bCs/>
          <w:sz w:val="28"/>
          <w:szCs w:val="28"/>
        </w:rPr>
        <w:t>а</w:t>
      </w:r>
      <w:r w:rsidRPr="00AE0A34">
        <w:rPr>
          <w:bCs/>
          <w:sz w:val="28"/>
          <w:szCs w:val="28"/>
        </w:rPr>
        <w:t>тельные акты Российской Федерации в связи с принятием Федерального закона «Об основах государственного регулирования торговой деятельн</w:t>
      </w:r>
      <w:r w:rsidRPr="00AE0A34">
        <w:rPr>
          <w:bCs/>
          <w:sz w:val="28"/>
          <w:szCs w:val="28"/>
        </w:rPr>
        <w:t>о</w:t>
      </w:r>
      <w:r w:rsidRPr="00AE0A34">
        <w:rPr>
          <w:bCs/>
          <w:sz w:val="28"/>
          <w:szCs w:val="28"/>
        </w:rPr>
        <w:t>сти в Российской Федерации»:</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lastRenderedPageBreak/>
        <w:t>1. №184-Ф</w:t>
      </w:r>
      <w:r w:rsidR="00C4345A">
        <w:rPr>
          <w:sz w:val="28"/>
          <w:szCs w:val="28"/>
        </w:rPr>
        <w:t xml:space="preserve">едеральный </w:t>
      </w:r>
      <w:r w:rsidRPr="00AE0A34">
        <w:rPr>
          <w:sz w:val="28"/>
          <w:szCs w:val="28"/>
        </w:rPr>
        <w:t>З</w:t>
      </w:r>
      <w:r w:rsidR="00C4345A">
        <w:rPr>
          <w:sz w:val="28"/>
          <w:szCs w:val="28"/>
        </w:rPr>
        <w:t>акон</w:t>
      </w:r>
      <w:r w:rsidRPr="00AE0A34">
        <w:rPr>
          <w:sz w:val="28"/>
          <w:szCs w:val="28"/>
        </w:rPr>
        <w:t xml:space="preserve"> от 6 октября 1999 г. «Об общих принц</w:t>
      </w:r>
      <w:r w:rsidRPr="00AE0A34">
        <w:rPr>
          <w:sz w:val="28"/>
          <w:szCs w:val="28"/>
        </w:rPr>
        <w:t>и</w:t>
      </w:r>
      <w:r w:rsidRPr="00AE0A34">
        <w:rPr>
          <w:sz w:val="28"/>
          <w:szCs w:val="28"/>
        </w:rPr>
        <w:t>пах организации законодательных (представительных) и исполнительных органов государственной власти субъектов Российской Федерации»;</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2. №131-Ф</w:t>
      </w:r>
      <w:r w:rsidR="00C4345A">
        <w:rPr>
          <w:sz w:val="28"/>
          <w:szCs w:val="28"/>
        </w:rPr>
        <w:t xml:space="preserve">едеральный </w:t>
      </w:r>
      <w:r w:rsidRPr="00AE0A34">
        <w:rPr>
          <w:sz w:val="28"/>
          <w:szCs w:val="28"/>
        </w:rPr>
        <w:t>З</w:t>
      </w:r>
      <w:r w:rsidR="00C4345A">
        <w:rPr>
          <w:sz w:val="28"/>
          <w:szCs w:val="28"/>
        </w:rPr>
        <w:t>акон</w:t>
      </w:r>
      <w:r w:rsidRPr="00AE0A34">
        <w:rPr>
          <w:sz w:val="28"/>
          <w:szCs w:val="28"/>
        </w:rPr>
        <w:t xml:space="preserve"> от 6 октября 2003 г. «Об общих принц</w:t>
      </w:r>
      <w:r w:rsidRPr="00AE0A34">
        <w:rPr>
          <w:sz w:val="28"/>
          <w:szCs w:val="28"/>
        </w:rPr>
        <w:t>и</w:t>
      </w:r>
      <w:r w:rsidRPr="00AE0A34">
        <w:rPr>
          <w:sz w:val="28"/>
          <w:szCs w:val="28"/>
        </w:rPr>
        <w:t>пах организации местного самоуправления в Российской Федерации»;</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3. №271-Ф</w:t>
      </w:r>
      <w:r w:rsidR="00C4345A">
        <w:rPr>
          <w:sz w:val="28"/>
          <w:szCs w:val="28"/>
        </w:rPr>
        <w:t xml:space="preserve">едеральный </w:t>
      </w:r>
      <w:r w:rsidRPr="00AE0A34">
        <w:rPr>
          <w:sz w:val="28"/>
          <w:szCs w:val="28"/>
        </w:rPr>
        <w:t>З</w:t>
      </w:r>
      <w:r w:rsidR="00C4345A">
        <w:rPr>
          <w:sz w:val="28"/>
          <w:szCs w:val="28"/>
        </w:rPr>
        <w:t>акон</w:t>
      </w:r>
      <w:r w:rsidRPr="00AE0A34">
        <w:rPr>
          <w:sz w:val="28"/>
          <w:szCs w:val="28"/>
        </w:rPr>
        <w:t xml:space="preserve"> от 30 декабря 2006 г. «О розничных ры</w:t>
      </w:r>
      <w:r w:rsidRPr="00AE0A34">
        <w:rPr>
          <w:sz w:val="28"/>
          <w:szCs w:val="28"/>
        </w:rPr>
        <w:t>н</w:t>
      </w:r>
      <w:r w:rsidRPr="00AE0A34">
        <w:rPr>
          <w:sz w:val="28"/>
          <w:szCs w:val="28"/>
        </w:rPr>
        <w:t>ках и о внесении изменений в Трудовой кодекс Российской Федерации»;</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4. №195-Ф</w:t>
      </w:r>
      <w:r w:rsidR="00C4345A">
        <w:rPr>
          <w:sz w:val="28"/>
          <w:szCs w:val="28"/>
        </w:rPr>
        <w:t xml:space="preserve">едеральный </w:t>
      </w:r>
      <w:r w:rsidRPr="00AE0A34">
        <w:rPr>
          <w:sz w:val="28"/>
          <w:szCs w:val="28"/>
        </w:rPr>
        <w:t>З</w:t>
      </w:r>
      <w:r w:rsidR="00C4345A">
        <w:rPr>
          <w:sz w:val="28"/>
          <w:szCs w:val="28"/>
        </w:rPr>
        <w:t>акон</w:t>
      </w:r>
      <w:r w:rsidRPr="00AE0A34">
        <w:rPr>
          <w:sz w:val="28"/>
          <w:szCs w:val="28"/>
        </w:rPr>
        <w:t xml:space="preserve"> от 30 декабря 2001 г. «Кодекс Росси</w:t>
      </w:r>
      <w:r w:rsidRPr="00AE0A34">
        <w:rPr>
          <w:sz w:val="28"/>
          <w:szCs w:val="28"/>
        </w:rPr>
        <w:t>й</w:t>
      </w:r>
      <w:r w:rsidRPr="00AE0A34">
        <w:rPr>
          <w:sz w:val="28"/>
          <w:szCs w:val="28"/>
        </w:rPr>
        <w:t>ской Федерации об административных правонарушениях».</w:t>
      </w:r>
    </w:p>
    <w:p w:rsidR="007D547C" w:rsidRPr="00AE0A34" w:rsidRDefault="00532648" w:rsidP="00AE0A34">
      <w:pPr>
        <w:pStyle w:val="a3"/>
        <w:spacing w:line="360" w:lineRule="auto"/>
        <w:ind w:firstLine="567"/>
        <w:contextualSpacing/>
        <w:mirrorIndents/>
        <w:jc w:val="both"/>
        <w:rPr>
          <w:bCs/>
          <w:sz w:val="28"/>
          <w:szCs w:val="28"/>
        </w:rPr>
      </w:pPr>
      <w:r w:rsidRPr="00AE0A34">
        <w:rPr>
          <w:bCs/>
          <w:sz w:val="28"/>
          <w:szCs w:val="28"/>
        </w:rPr>
        <w:t>2) Проекты постановлений Правительства Российской Федерации, у</w:t>
      </w:r>
      <w:r w:rsidRPr="00AE0A34">
        <w:rPr>
          <w:bCs/>
          <w:sz w:val="28"/>
          <w:szCs w:val="28"/>
        </w:rPr>
        <w:t>т</w:t>
      </w:r>
      <w:r w:rsidRPr="00AE0A34">
        <w:rPr>
          <w:bCs/>
          <w:sz w:val="28"/>
          <w:szCs w:val="28"/>
        </w:rPr>
        <w:t>верждающие:</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1. Методику расчета и порядок установления субъектами Российской Федерации нормативов минимальной обеспеченности населения площад</w:t>
      </w:r>
      <w:r w:rsidRPr="00AE0A34">
        <w:rPr>
          <w:sz w:val="28"/>
          <w:szCs w:val="28"/>
        </w:rPr>
        <w:t>я</w:t>
      </w:r>
      <w:r w:rsidRPr="00AE0A34">
        <w:rPr>
          <w:sz w:val="28"/>
          <w:szCs w:val="28"/>
        </w:rPr>
        <w:t>ми торговых объектов.</w:t>
      </w:r>
    </w:p>
    <w:p w:rsidR="007D547C" w:rsidRPr="00AE0A34" w:rsidRDefault="00532648" w:rsidP="00AE0A34">
      <w:pPr>
        <w:pStyle w:val="a3"/>
        <w:spacing w:line="360" w:lineRule="auto"/>
        <w:ind w:firstLine="567"/>
        <w:contextualSpacing/>
        <w:mirrorIndents/>
        <w:jc w:val="both"/>
        <w:rPr>
          <w:sz w:val="28"/>
          <w:szCs w:val="28"/>
        </w:rPr>
      </w:pPr>
      <w:r w:rsidRPr="00AE0A34">
        <w:rPr>
          <w:sz w:val="28"/>
          <w:szCs w:val="28"/>
        </w:rPr>
        <w:t>2. Порядок включения в схему размещения нестационарных объектов, расположенных на земельных участках, в зданиях, строениях, сооружен</w:t>
      </w:r>
      <w:r w:rsidRPr="00AE0A34">
        <w:rPr>
          <w:sz w:val="28"/>
          <w:szCs w:val="28"/>
        </w:rPr>
        <w:t>и</w:t>
      </w:r>
      <w:r w:rsidRPr="00AE0A34">
        <w:rPr>
          <w:sz w:val="28"/>
          <w:szCs w:val="28"/>
        </w:rPr>
        <w:t>ях, находящихся в государственной собственности.</w:t>
      </w:r>
    </w:p>
    <w:p w:rsidR="00AE0A34" w:rsidRDefault="00532648" w:rsidP="00AE0A34">
      <w:pPr>
        <w:pStyle w:val="a3"/>
        <w:spacing w:line="360" w:lineRule="auto"/>
        <w:ind w:firstLine="567"/>
        <w:contextualSpacing/>
        <w:mirrorIndents/>
        <w:jc w:val="both"/>
        <w:rPr>
          <w:sz w:val="28"/>
          <w:szCs w:val="28"/>
        </w:rPr>
      </w:pPr>
      <w:r w:rsidRPr="00AE0A34">
        <w:rPr>
          <w:sz w:val="28"/>
          <w:szCs w:val="28"/>
        </w:rPr>
        <w:t>3. Перечень отдельных видов социально значимых продовольстве</w:t>
      </w:r>
      <w:r w:rsidRPr="00AE0A34">
        <w:rPr>
          <w:sz w:val="28"/>
          <w:szCs w:val="28"/>
        </w:rPr>
        <w:t>н</w:t>
      </w:r>
      <w:r w:rsidRPr="00AE0A34">
        <w:rPr>
          <w:sz w:val="28"/>
          <w:szCs w:val="28"/>
        </w:rPr>
        <w:t>ных товаров первой необходимости и порядок установления предельно д</w:t>
      </w:r>
      <w:r w:rsidRPr="00AE0A34">
        <w:rPr>
          <w:sz w:val="28"/>
          <w:szCs w:val="28"/>
        </w:rPr>
        <w:t>о</w:t>
      </w:r>
      <w:r w:rsidRPr="00AE0A34">
        <w:rPr>
          <w:sz w:val="28"/>
          <w:szCs w:val="28"/>
        </w:rPr>
        <w:t>пустимых розничных цен на них.</w:t>
      </w:r>
    </w:p>
    <w:p w:rsidR="00AE0A34" w:rsidRDefault="00532648" w:rsidP="00AE0A34">
      <w:pPr>
        <w:pStyle w:val="a3"/>
        <w:spacing w:line="360" w:lineRule="auto"/>
        <w:ind w:firstLine="567"/>
        <w:contextualSpacing/>
        <w:mirrorIndents/>
        <w:jc w:val="both"/>
        <w:rPr>
          <w:sz w:val="28"/>
          <w:szCs w:val="28"/>
        </w:rPr>
      </w:pPr>
      <w:r w:rsidRPr="00AE0A34">
        <w:rPr>
          <w:sz w:val="28"/>
          <w:szCs w:val="28"/>
        </w:rPr>
        <w:t>4. Перечень отдельных видов социально значимых продовольстве</w:t>
      </w:r>
      <w:r w:rsidRPr="00AE0A34">
        <w:rPr>
          <w:sz w:val="28"/>
          <w:szCs w:val="28"/>
        </w:rPr>
        <w:t>н</w:t>
      </w:r>
      <w:r w:rsidRPr="00AE0A34">
        <w:rPr>
          <w:sz w:val="28"/>
          <w:szCs w:val="28"/>
        </w:rPr>
        <w:t>ных товаров, по которым не допускается выплата вознаграждения в связи с их приобретением хозяйствующим субъектом, осуществляющим торговую деятельность.</w:t>
      </w:r>
    </w:p>
    <w:p w:rsidR="00AE0A34" w:rsidRDefault="00532648" w:rsidP="00AE0A34">
      <w:pPr>
        <w:pStyle w:val="a3"/>
        <w:spacing w:line="360" w:lineRule="auto"/>
        <w:ind w:firstLine="567"/>
        <w:contextualSpacing/>
        <w:mirrorIndents/>
        <w:jc w:val="both"/>
        <w:rPr>
          <w:sz w:val="28"/>
          <w:szCs w:val="28"/>
        </w:rPr>
      </w:pPr>
      <w:r w:rsidRPr="00AE0A34">
        <w:rPr>
          <w:sz w:val="28"/>
          <w:szCs w:val="28"/>
        </w:rPr>
        <w:t>5. Порядок создания системы государственного информационного обеспечения в области торговой деятельности и обеспечения ее функци</w:t>
      </w:r>
      <w:r w:rsidRPr="00AE0A34">
        <w:rPr>
          <w:sz w:val="28"/>
          <w:szCs w:val="28"/>
        </w:rPr>
        <w:t>о</w:t>
      </w:r>
      <w:r w:rsidRPr="00AE0A34">
        <w:rPr>
          <w:sz w:val="28"/>
          <w:szCs w:val="28"/>
        </w:rPr>
        <w:t>нирования.</w:t>
      </w:r>
    </w:p>
    <w:p w:rsidR="00AE0A34" w:rsidRDefault="00532648" w:rsidP="00AE0A34">
      <w:pPr>
        <w:pStyle w:val="a3"/>
        <w:spacing w:line="360" w:lineRule="auto"/>
        <w:ind w:firstLine="567"/>
        <w:contextualSpacing/>
        <w:mirrorIndents/>
        <w:jc w:val="both"/>
        <w:rPr>
          <w:sz w:val="28"/>
          <w:szCs w:val="28"/>
        </w:rPr>
      </w:pPr>
      <w:r w:rsidRPr="00AE0A34">
        <w:rPr>
          <w:sz w:val="28"/>
          <w:szCs w:val="28"/>
        </w:rPr>
        <w:t xml:space="preserve">6. </w:t>
      </w:r>
      <w:r w:rsidR="00A01C0A" w:rsidRPr="00AE0A34">
        <w:rPr>
          <w:sz w:val="28"/>
          <w:szCs w:val="28"/>
        </w:rPr>
        <w:t>Методика</w:t>
      </w:r>
      <w:r w:rsidRPr="00AE0A34">
        <w:rPr>
          <w:sz w:val="28"/>
          <w:szCs w:val="28"/>
        </w:rPr>
        <w:t xml:space="preserve"> расчета объема всех реализованных продовольственных товаров в границах субъекта Российской Федерации, в том числе в гран</w:t>
      </w:r>
      <w:r w:rsidRPr="00AE0A34">
        <w:rPr>
          <w:sz w:val="28"/>
          <w:szCs w:val="28"/>
        </w:rPr>
        <w:t>и</w:t>
      </w:r>
      <w:r w:rsidRPr="00AE0A34">
        <w:rPr>
          <w:sz w:val="28"/>
          <w:szCs w:val="28"/>
        </w:rPr>
        <w:t>цах города федерального значения</w:t>
      </w:r>
      <w:r w:rsidR="00A01C0A" w:rsidRPr="00AE0A34">
        <w:rPr>
          <w:sz w:val="28"/>
          <w:szCs w:val="28"/>
        </w:rPr>
        <w:t>:</w:t>
      </w:r>
      <w:r w:rsidR="00F17D65" w:rsidRPr="00AE0A34">
        <w:rPr>
          <w:sz w:val="28"/>
          <w:szCs w:val="28"/>
        </w:rPr>
        <w:t>Санкт-Петербурга</w:t>
      </w:r>
      <w:r w:rsidR="00F17D65">
        <w:rPr>
          <w:sz w:val="28"/>
          <w:szCs w:val="28"/>
        </w:rPr>
        <w:t xml:space="preserve"> или Москвы</w:t>
      </w:r>
      <w:r w:rsidR="00A01C0A" w:rsidRPr="00AE0A34">
        <w:rPr>
          <w:sz w:val="28"/>
          <w:szCs w:val="28"/>
        </w:rPr>
        <w:t>. В</w:t>
      </w:r>
      <w:r w:rsidRPr="00AE0A34">
        <w:rPr>
          <w:sz w:val="28"/>
          <w:szCs w:val="28"/>
        </w:rPr>
        <w:t xml:space="preserve"> гр</w:t>
      </w:r>
      <w:r w:rsidRPr="00AE0A34">
        <w:rPr>
          <w:sz w:val="28"/>
          <w:szCs w:val="28"/>
        </w:rPr>
        <w:t>а</w:t>
      </w:r>
      <w:r w:rsidRPr="00AE0A34">
        <w:rPr>
          <w:sz w:val="28"/>
          <w:szCs w:val="28"/>
        </w:rPr>
        <w:lastRenderedPageBreak/>
        <w:t>ницах муниципального района, городского округа в денежном выражении за предыдущий финансовый год и определения доли объема всех реализ</w:t>
      </w:r>
      <w:r w:rsidRPr="00AE0A34">
        <w:rPr>
          <w:sz w:val="28"/>
          <w:szCs w:val="28"/>
        </w:rPr>
        <w:t>о</w:t>
      </w:r>
      <w:r w:rsidRPr="00AE0A34">
        <w:rPr>
          <w:sz w:val="28"/>
          <w:szCs w:val="28"/>
        </w:rPr>
        <w:t>ванных таких товаров хозяйствующим субъектом, осуществляющим ро</w:t>
      </w:r>
      <w:r w:rsidRPr="00AE0A34">
        <w:rPr>
          <w:sz w:val="28"/>
          <w:szCs w:val="28"/>
        </w:rPr>
        <w:t>з</w:t>
      </w:r>
      <w:r w:rsidRPr="00AE0A34">
        <w:rPr>
          <w:sz w:val="28"/>
          <w:szCs w:val="28"/>
        </w:rPr>
        <w:t>ничную торговлю такими товарами посредс</w:t>
      </w:r>
      <w:r w:rsidR="0019608A" w:rsidRPr="00AE0A34">
        <w:rPr>
          <w:sz w:val="28"/>
          <w:szCs w:val="28"/>
        </w:rPr>
        <w:t>твом организации торговой с</w:t>
      </w:r>
      <w:r w:rsidR="0019608A" w:rsidRPr="00AE0A34">
        <w:rPr>
          <w:sz w:val="28"/>
          <w:szCs w:val="28"/>
        </w:rPr>
        <w:t>е</w:t>
      </w:r>
      <w:r w:rsidR="0019608A" w:rsidRPr="00AE0A34">
        <w:rPr>
          <w:sz w:val="28"/>
          <w:szCs w:val="28"/>
        </w:rPr>
        <w:t>ти (</w:t>
      </w:r>
      <w:r w:rsidRPr="00AE0A34">
        <w:rPr>
          <w:sz w:val="28"/>
          <w:szCs w:val="28"/>
        </w:rPr>
        <w:t>за исключением сельскохозяйственного потребит</w:t>
      </w:r>
      <w:r w:rsidR="000B6103" w:rsidRPr="00AE0A34">
        <w:rPr>
          <w:sz w:val="28"/>
          <w:szCs w:val="28"/>
        </w:rPr>
        <w:t xml:space="preserve">ельского кооператива, </w:t>
      </w:r>
      <w:r w:rsidRPr="00AE0A34">
        <w:rPr>
          <w:sz w:val="28"/>
          <w:szCs w:val="28"/>
        </w:rPr>
        <w:t>организа</w:t>
      </w:r>
      <w:r w:rsidR="00A01C0A" w:rsidRPr="00AE0A34">
        <w:rPr>
          <w:sz w:val="28"/>
          <w:szCs w:val="28"/>
        </w:rPr>
        <w:t>ции потребительской кооперации). В</w:t>
      </w:r>
      <w:r w:rsidRPr="00AE0A34">
        <w:rPr>
          <w:sz w:val="28"/>
          <w:szCs w:val="28"/>
        </w:rPr>
        <w:t xml:space="preserve"> границах соответствующего административно-территориального образования в денежном выражении за предыдущий финансовый год.</w:t>
      </w:r>
    </w:p>
    <w:p w:rsidR="00AE0A34" w:rsidRDefault="00532648" w:rsidP="00AE0A34">
      <w:pPr>
        <w:pStyle w:val="a3"/>
        <w:spacing w:line="360" w:lineRule="auto"/>
        <w:ind w:firstLine="567"/>
        <w:contextualSpacing/>
        <w:mirrorIndents/>
        <w:jc w:val="both"/>
        <w:rPr>
          <w:bCs/>
          <w:sz w:val="28"/>
          <w:szCs w:val="28"/>
        </w:rPr>
      </w:pPr>
      <w:r w:rsidRPr="00AE0A34">
        <w:rPr>
          <w:bCs/>
          <w:sz w:val="28"/>
          <w:szCs w:val="28"/>
        </w:rPr>
        <w:t xml:space="preserve">3) Приказы </w:t>
      </w:r>
      <w:r w:rsidR="000B6103" w:rsidRPr="00AE0A34">
        <w:rPr>
          <w:bCs/>
          <w:sz w:val="28"/>
          <w:szCs w:val="28"/>
        </w:rPr>
        <w:t>Мин</w:t>
      </w:r>
      <w:r w:rsidR="00822980">
        <w:rPr>
          <w:bCs/>
          <w:sz w:val="28"/>
          <w:szCs w:val="28"/>
        </w:rPr>
        <w:t xml:space="preserve">истерство промышленности и </w:t>
      </w:r>
      <w:r w:rsidR="000B6103" w:rsidRPr="00AE0A34">
        <w:rPr>
          <w:bCs/>
          <w:sz w:val="28"/>
          <w:szCs w:val="28"/>
        </w:rPr>
        <w:t>торг</w:t>
      </w:r>
      <w:r w:rsidR="00822980">
        <w:rPr>
          <w:bCs/>
          <w:sz w:val="28"/>
          <w:szCs w:val="28"/>
        </w:rPr>
        <w:t>овли</w:t>
      </w:r>
      <w:r w:rsidRPr="00AE0A34">
        <w:rPr>
          <w:bCs/>
          <w:sz w:val="28"/>
          <w:szCs w:val="28"/>
        </w:rPr>
        <w:t xml:space="preserve"> России, у</w:t>
      </w:r>
      <w:r w:rsidRPr="00AE0A34">
        <w:rPr>
          <w:bCs/>
          <w:sz w:val="28"/>
          <w:szCs w:val="28"/>
        </w:rPr>
        <w:t>т</w:t>
      </w:r>
      <w:r w:rsidRPr="00AE0A34">
        <w:rPr>
          <w:bCs/>
          <w:sz w:val="28"/>
          <w:szCs w:val="28"/>
        </w:rPr>
        <w:t>верждающие:</w:t>
      </w:r>
    </w:p>
    <w:p w:rsidR="00AE0A34" w:rsidRDefault="00532648" w:rsidP="00AE0A34">
      <w:pPr>
        <w:pStyle w:val="a3"/>
        <w:spacing w:line="360" w:lineRule="auto"/>
        <w:ind w:firstLine="567"/>
        <w:contextualSpacing/>
        <w:mirrorIndents/>
        <w:jc w:val="both"/>
        <w:rPr>
          <w:sz w:val="28"/>
          <w:szCs w:val="28"/>
        </w:rPr>
      </w:pPr>
      <w:r w:rsidRPr="00AE0A34">
        <w:rPr>
          <w:sz w:val="28"/>
          <w:szCs w:val="28"/>
        </w:rPr>
        <w:t>1. Методические рекомендации по разработке программ региональн</w:t>
      </w:r>
      <w:r w:rsidRPr="00AE0A34">
        <w:rPr>
          <w:sz w:val="28"/>
          <w:szCs w:val="28"/>
        </w:rPr>
        <w:t>о</w:t>
      </w:r>
      <w:r w:rsidRPr="00AE0A34">
        <w:rPr>
          <w:sz w:val="28"/>
          <w:szCs w:val="28"/>
        </w:rPr>
        <w:t>го развития торговой деятельности.</w:t>
      </w:r>
    </w:p>
    <w:p w:rsidR="00AE0A34" w:rsidRDefault="00532648" w:rsidP="00AE0A34">
      <w:pPr>
        <w:pStyle w:val="a3"/>
        <w:spacing w:line="360" w:lineRule="auto"/>
        <w:ind w:firstLine="567"/>
        <w:contextualSpacing/>
        <w:mirrorIndents/>
        <w:jc w:val="both"/>
        <w:rPr>
          <w:sz w:val="28"/>
          <w:szCs w:val="28"/>
        </w:rPr>
      </w:pPr>
      <w:r w:rsidRPr="00AE0A34">
        <w:rPr>
          <w:sz w:val="28"/>
          <w:szCs w:val="28"/>
        </w:rPr>
        <w:t>2. Перечень информации, подлежащей обязательному размещению и обновлению на официальных сайтах уполномоченных органов государс</w:t>
      </w:r>
      <w:r w:rsidRPr="00AE0A34">
        <w:rPr>
          <w:sz w:val="28"/>
          <w:szCs w:val="28"/>
        </w:rPr>
        <w:t>т</w:t>
      </w:r>
      <w:r w:rsidRPr="00AE0A34">
        <w:rPr>
          <w:sz w:val="28"/>
          <w:szCs w:val="28"/>
        </w:rPr>
        <w:t>венной власти субъектов Российской Федерации в информационно-телекоммуникационной сети «Интернет», в области торговой деятельн</w:t>
      </w:r>
      <w:r w:rsidRPr="00AE0A34">
        <w:rPr>
          <w:sz w:val="28"/>
          <w:szCs w:val="28"/>
        </w:rPr>
        <w:t>о</w:t>
      </w:r>
      <w:r w:rsidRPr="00AE0A34">
        <w:rPr>
          <w:sz w:val="28"/>
          <w:szCs w:val="28"/>
        </w:rPr>
        <w:t>сти.</w:t>
      </w:r>
    </w:p>
    <w:p w:rsidR="00AE0A34" w:rsidRDefault="00532648" w:rsidP="00AE0A34">
      <w:pPr>
        <w:pStyle w:val="a3"/>
        <w:spacing w:line="360" w:lineRule="auto"/>
        <w:ind w:firstLine="567"/>
        <w:contextualSpacing/>
        <w:mirrorIndents/>
        <w:jc w:val="both"/>
        <w:rPr>
          <w:sz w:val="28"/>
          <w:szCs w:val="28"/>
        </w:rPr>
      </w:pPr>
      <w:r w:rsidRPr="00AE0A34">
        <w:rPr>
          <w:sz w:val="28"/>
          <w:szCs w:val="28"/>
        </w:rPr>
        <w:t>3. Единую форму торгового реестра, включающего в себя сведения о хозяйствующих субъектах, осуществляющих торговую деятельность, и с</w:t>
      </w:r>
      <w:r w:rsidRPr="00AE0A34">
        <w:rPr>
          <w:sz w:val="28"/>
          <w:szCs w:val="28"/>
        </w:rPr>
        <w:t>о</w:t>
      </w:r>
      <w:r w:rsidRPr="00AE0A34">
        <w:rPr>
          <w:sz w:val="28"/>
          <w:szCs w:val="28"/>
        </w:rPr>
        <w:t>стояние торговли на территории субъекта Российской Федерации, порядок его формирования и порядок предоставления информации, содержащейся в торговом реестре.</w:t>
      </w:r>
      <w:bookmarkStart w:id="0" w:name="_Toc259596694"/>
      <w:bookmarkEnd w:id="0"/>
    </w:p>
    <w:p w:rsidR="00AE0A34" w:rsidRDefault="00532648" w:rsidP="00AE0A34">
      <w:pPr>
        <w:pStyle w:val="a3"/>
        <w:spacing w:line="360" w:lineRule="auto"/>
        <w:ind w:firstLine="567"/>
        <w:contextualSpacing/>
        <w:mirrorIndents/>
        <w:jc w:val="both"/>
        <w:rPr>
          <w:sz w:val="28"/>
          <w:szCs w:val="28"/>
        </w:rPr>
      </w:pPr>
      <w:r w:rsidRPr="00AE0A34">
        <w:rPr>
          <w:sz w:val="28"/>
          <w:szCs w:val="28"/>
        </w:rPr>
        <w:t>Документ определяет права и обязанности торговых сетей при закл</w:t>
      </w:r>
      <w:r w:rsidRPr="00AE0A34">
        <w:rPr>
          <w:sz w:val="28"/>
          <w:szCs w:val="28"/>
        </w:rPr>
        <w:t>ю</w:t>
      </w:r>
      <w:r w:rsidRPr="00AE0A34">
        <w:rPr>
          <w:sz w:val="28"/>
          <w:szCs w:val="28"/>
        </w:rPr>
        <w:t>чении договоров поставки продовольственных товаров, перечисляет нед</w:t>
      </w:r>
      <w:r w:rsidRPr="00AE0A34">
        <w:rPr>
          <w:sz w:val="28"/>
          <w:szCs w:val="28"/>
        </w:rPr>
        <w:t>о</w:t>
      </w:r>
      <w:r w:rsidRPr="00AE0A34">
        <w:rPr>
          <w:sz w:val="28"/>
          <w:szCs w:val="28"/>
        </w:rPr>
        <w:t>пустимые действия по отношению к поставщикам, оговаривает возмо</w:t>
      </w:r>
      <w:r w:rsidRPr="00AE0A34">
        <w:rPr>
          <w:sz w:val="28"/>
          <w:szCs w:val="28"/>
        </w:rPr>
        <w:t>ж</w:t>
      </w:r>
      <w:r w:rsidRPr="00AE0A34">
        <w:rPr>
          <w:sz w:val="28"/>
          <w:szCs w:val="28"/>
        </w:rPr>
        <w:t>ность регулирования торговых наценок и цен.</w:t>
      </w:r>
      <w:bookmarkStart w:id="1" w:name="_Toc259596695"/>
      <w:bookmarkStart w:id="2" w:name="_Toc259596638"/>
      <w:bookmarkEnd w:id="1"/>
    </w:p>
    <w:p w:rsidR="00AE0A34" w:rsidRDefault="00532648" w:rsidP="00AE0A34">
      <w:pPr>
        <w:pStyle w:val="a3"/>
        <w:spacing w:line="360" w:lineRule="auto"/>
        <w:ind w:firstLine="567"/>
        <w:contextualSpacing/>
        <w:mirrorIndents/>
        <w:jc w:val="both"/>
        <w:rPr>
          <w:kern w:val="36"/>
          <w:sz w:val="28"/>
          <w:szCs w:val="28"/>
        </w:rPr>
      </w:pPr>
      <w:r w:rsidRPr="00AE0A34">
        <w:rPr>
          <w:kern w:val="36"/>
          <w:sz w:val="28"/>
          <w:szCs w:val="28"/>
        </w:rPr>
        <w:t>Законом устанавливаются барьеры для применения разнообразных негативных практик во взаимоотношениях между торговлей и поставщ</w:t>
      </w:r>
      <w:r w:rsidRPr="00AE0A34">
        <w:rPr>
          <w:kern w:val="36"/>
          <w:sz w:val="28"/>
          <w:szCs w:val="28"/>
        </w:rPr>
        <w:t>и</w:t>
      </w:r>
      <w:r w:rsidRPr="00AE0A34">
        <w:rPr>
          <w:kern w:val="36"/>
          <w:sz w:val="28"/>
          <w:szCs w:val="28"/>
        </w:rPr>
        <w:t>ками. Также закон упорядочивает сроки расчетов за поставленный товар.</w:t>
      </w:r>
      <w:bookmarkEnd w:id="2"/>
    </w:p>
    <w:p w:rsidR="00532648" w:rsidRDefault="00532648" w:rsidP="00AE0A34">
      <w:pPr>
        <w:pStyle w:val="a3"/>
        <w:spacing w:line="360" w:lineRule="auto"/>
        <w:ind w:firstLine="567"/>
        <w:contextualSpacing/>
        <w:mirrorIndents/>
        <w:jc w:val="both"/>
        <w:rPr>
          <w:sz w:val="28"/>
          <w:szCs w:val="28"/>
          <w:shd w:val="clear" w:color="auto" w:fill="FFFFFF"/>
        </w:rPr>
      </w:pPr>
      <w:r w:rsidRPr="00AE0A34">
        <w:rPr>
          <w:sz w:val="28"/>
          <w:szCs w:val="28"/>
        </w:rPr>
        <w:lastRenderedPageBreak/>
        <w:t>Подводя итоги, следует отметить, что закон о регулировании торговой деятельности в Р</w:t>
      </w:r>
      <w:r w:rsidR="00C4345A">
        <w:rPr>
          <w:sz w:val="28"/>
          <w:szCs w:val="28"/>
        </w:rPr>
        <w:t xml:space="preserve">оссийской </w:t>
      </w:r>
      <w:r w:rsidRPr="00AE0A34">
        <w:rPr>
          <w:sz w:val="28"/>
          <w:szCs w:val="28"/>
        </w:rPr>
        <w:t>Ф</w:t>
      </w:r>
      <w:r w:rsidR="00C4345A">
        <w:rPr>
          <w:sz w:val="28"/>
          <w:szCs w:val="28"/>
        </w:rPr>
        <w:t>едерации</w:t>
      </w:r>
      <w:r w:rsidRPr="00AE0A34">
        <w:rPr>
          <w:sz w:val="28"/>
          <w:szCs w:val="28"/>
        </w:rPr>
        <w:t xml:space="preserve"> является лишь первой ступенью на пути создания единой нормативно-правовой базы для регулирования стр</w:t>
      </w:r>
      <w:r w:rsidRPr="00AE0A34">
        <w:rPr>
          <w:sz w:val="28"/>
          <w:szCs w:val="28"/>
        </w:rPr>
        <w:t>е</w:t>
      </w:r>
      <w:r w:rsidRPr="00AE0A34">
        <w:rPr>
          <w:sz w:val="28"/>
          <w:szCs w:val="28"/>
        </w:rPr>
        <w:t>мительно развивающейся торговой деятельности в России и оставляет возможность для его дальнейшего совершенствования.</w:t>
      </w:r>
      <w:r w:rsidR="00305732" w:rsidRPr="00A67476">
        <w:rPr>
          <w:sz w:val="28"/>
          <w:szCs w:val="28"/>
        </w:rPr>
        <w:t xml:space="preserve">[1, </w:t>
      </w:r>
      <w:r w:rsidR="00305732">
        <w:rPr>
          <w:sz w:val="28"/>
          <w:szCs w:val="28"/>
          <w:shd w:val="clear" w:color="auto" w:fill="FFFFFF"/>
        </w:rPr>
        <w:t>№381-ФЗ.</w:t>
      </w:r>
      <w:r w:rsidR="00305732" w:rsidRPr="00A67476">
        <w:rPr>
          <w:sz w:val="28"/>
          <w:szCs w:val="28"/>
          <w:shd w:val="clear" w:color="auto" w:fill="FFFFFF"/>
        </w:rPr>
        <w:t>]</w:t>
      </w:r>
      <w:r w:rsidR="007D547C" w:rsidRPr="00AE0A34">
        <w:rPr>
          <w:sz w:val="28"/>
          <w:szCs w:val="28"/>
          <w:shd w:val="clear" w:color="auto" w:fill="FFFFFF"/>
        </w:rPr>
        <w:t xml:space="preserve">. </w:t>
      </w:r>
    </w:p>
    <w:p w:rsidR="00F73C97" w:rsidRPr="00F73C97" w:rsidRDefault="00F73C97" w:rsidP="00F73C97">
      <w:pPr>
        <w:pStyle w:val="a3"/>
        <w:shd w:val="clear" w:color="auto" w:fill="FFFFFF"/>
        <w:spacing w:before="0" w:beforeAutospacing="0" w:after="90" w:afterAutospacing="0" w:line="360" w:lineRule="auto"/>
        <w:ind w:firstLine="567"/>
        <w:contextualSpacing/>
        <w:mirrorIndents/>
        <w:jc w:val="both"/>
        <w:rPr>
          <w:sz w:val="28"/>
          <w:szCs w:val="28"/>
        </w:rPr>
      </w:pPr>
      <w:r>
        <w:rPr>
          <w:sz w:val="28"/>
          <w:szCs w:val="28"/>
          <w:shd w:val="clear" w:color="auto" w:fill="FFFFFF"/>
        </w:rPr>
        <w:t xml:space="preserve">Вывод: </w:t>
      </w:r>
      <w:r w:rsidRPr="00F73C97">
        <w:rPr>
          <w:sz w:val="28"/>
          <w:szCs w:val="28"/>
        </w:rPr>
        <w:t>Розничная торговля – одна из важнейших сфер обеспечения населения. При ее посредстве осуществляется рыночное соглашение т</w:t>
      </w:r>
      <w:r w:rsidRPr="00F73C97">
        <w:rPr>
          <w:sz w:val="28"/>
          <w:szCs w:val="28"/>
        </w:rPr>
        <w:t>о</w:t>
      </w:r>
      <w:r w:rsidRPr="00F73C97">
        <w:rPr>
          <w:sz w:val="28"/>
          <w:szCs w:val="28"/>
        </w:rPr>
        <w:t>варного предложения и покупательского спроса. Являясь источником п</w:t>
      </w:r>
      <w:r w:rsidRPr="00F73C97">
        <w:rPr>
          <w:sz w:val="28"/>
          <w:szCs w:val="28"/>
        </w:rPr>
        <w:t>о</w:t>
      </w:r>
      <w:r w:rsidRPr="00F73C97">
        <w:rPr>
          <w:sz w:val="28"/>
          <w:szCs w:val="28"/>
        </w:rPr>
        <w:t>ступления денежных средств, торговля тем самым формирует основы ф</w:t>
      </w:r>
      <w:r w:rsidRPr="00F73C97">
        <w:rPr>
          <w:sz w:val="28"/>
          <w:szCs w:val="28"/>
        </w:rPr>
        <w:t>и</w:t>
      </w:r>
      <w:r w:rsidRPr="00F73C97">
        <w:rPr>
          <w:sz w:val="28"/>
          <w:szCs w:val="28"/>
        </w:rPr>
        <w:t>нансовой стабильности государства.</w:t>
      </w:r>
    </w:p>
    <w:p w:rsidR="00F73C97" w:rsidRPr="00F73C97" w:rsidRDefault="00F73C97" w:rsidP="00F73C97">
      <w:pPr>
        <w:pStyle w:val="a3"/>
        <w:shd w:val="clear" w:color="auto" w:fill="FFFFFF"/>
        <w:spacing w:before="0" w:beforeAutospacing="0" w:after="90" w:afterAutospacing="0" w:line="360" w:lineRule="auto"/>
        <w:ind w:firstLine="567"/>
        <w:contextualSpacing/>
        <w:mirrorIndents/>
        <w:jc w:val="both"/>
        <w:rPr>
          <w:sz w:val="28"/>
          <w:szCs w:val="28"/>
        </w:rPr>
      </w:pPr>
      <w:r w:rsidRPr="00F73C97">
        <w:rPr>
          <w:sz w:val="28"/>
          <w:szCs w:val="28"/>
        </w:rPr>
        <w:t>На предприятиях розничной торговли завершается процесс кругооб</w:t>
      </w:r>
      <w:r w:rsidRPr="00F73C97">
        <w:rPr>
          <w:sz w:val="28"/>
          <w:szCs w:val="28"/>
        </w:rPr>
        <w:t>о</w:t>
      </w:r>
      <w:r w:rsidRPr="00F73C97">
        <w:rPr>
          <w:sz w:val="28"/>
          <w:szCs w:val="28"/>
        </w:rPr>
        <w:t>рота средств, вложенных в производственные предметы потребления, пр</w:t>
      </w:r>
      <w:r w:rsidRPr="00F73C97">
        <w:rPr>
          <w:sz w:val="28"/>
          <w:szCs w:val="28"/>
        </w:rPr>
        <w:t>о</w:t>
      </w:r>
      <w:r w:rsidRPr="00F73C97">
        <w:rPr>
          <w:sz w:val="28"/>
          <w:szCs w:val="28"/>
        </w:rPr>
        <w:t>исходит превращение товарной формы стоимости</w:t>
      </w:r>
      <w:r w:rsidR="00C4345A">
        <w:rPr>
          <w:sz w:val="28"/>
          <w:szCs w:val="28"/>
        </w:rPr>
        <w:t>,</w:t>
      </w:r>
      <w:r w:rsidR="00F17D65">
        <w:rPr>
          <w:sz w:val="28"/>
          <w:szCs w:val="28"/>
        </w:rPr>
        <w:t xml:space="preserve"> в денежном</w:t>
      </w:r>
      <w:r w:rsidRPr="00F73C97">
        <w:rPr>
          <w:sz w:val="28"/>
          <w:szCs w:val="28"/>
        </w:rPr>
        <w:t xml:space="preserve"> и создается экономическая основа для возобновления производства товаров. Здесь происходят постоянные количественные и качественные изменения, в</w:t>
      </w:r>
      <w:r w:rsidRPr="00F73C97">
        <w:rPr>
          <w:sz w:val="28"/>
          <w:szCs w:val="28"/>
        </w:rPr>
        <w:t>ы</w:t>
      </w:r>
      <w:r w:rsidRPr="00F73C97">
        <w:rPr>
          <w:sz w:val="28"/>
          <w:szCs w:val="28"/>
        </w:rPr>
        <w:t>званные применением передовой технологии, совершенствованием техн</w:t>
      </w:r>
      <w:r w:rsidRPr="00F73C97">
        <w:rPr>
          <w:sz w:val="28"/>
          <w:szCs w:val="28"/>
        </w:rPr>
        <w:t>и</w:t>
      </w:r>
      <w:r w:rsidRPr="00F73C97">
        <w:rPr>
          <w:sz w:val="28"/>
          <w:szCs w:val="28"/>
        </w:rPr>
        <w:t>ки и оборудования, методов управления, обеспечивающих повышение э</w:t>
      </w:r>
      <w:r w:rsidRPr="00F73C97">
        <w:rPr>
          <w:sz w:val="28"/>
          <w:szCs w:val="28"/>
        </w:rPr>
        <w:t>ф</w:t>
      </w:r>
      <w:r w:rsidRPr="00F73C97">
        <w:rPr>
          <w:sz w:val="28"/>
          <w:szCs w:val="28"/>
        </w:rPr>
        <w:t>фективности работы торговых предприятий и повышение культуры то</w:t>
      </w:r>
      <w:r w:rsidRPr="00F73C97">
        <w:rPr>
          <w:sz w:val="28"/>
          <w:szCs w:val="28"/>
        </w:rPr>
        <w:t>р</w:t>
      </w:r>
      <w:r w:rsidRPr="00F73C97">
        <w:rPr>
          <w:sz w:val="28"/>
          <w:szCs w:val="28"/>
        </w:rPr>
        <w:t>говли.</w:t>
      </w:r>
    </w:p>
    <w:p w:rsidR="00F73C97" w:rsidRPr="00F73C97" w:rsidRDefault="00F73C97" w:rsidP="00F73C97">
      <w:pPr>
        <w:pStyle w:val="a3"/>
        <w:shd w:val="clear" w:color="auto" w:fill="FFFFFF"/>
        <w:spacing w:before="0" w:beforeAutospacing="0" w:after="90" w:afterAutospacing="0" w:line="360" w:lineRule="auto"/>
        <w:ind w:firstLine="567"/>
        <w:contextualSpacing/>
        <w:mirrorIndents/>
        <w:jc w:val="both"/>
        <w:rPr>
          <w:sz w:val="28"/>
          <w:szCs w:val="28"/>
        </w:rPr>
      </w:pPr>
      <w:r w:rsidRPr="00F73C97">
        <w:rPr>
          <w:sz w:val="28"/>
          <w:szCs w:val="28"/>
        </w:rPr>
        <w:t>Товарный ассортимент представляет собой номенклатуру товаров, подлежащих продаже в розничной торговой сети. Формирование ассорт</w:t>
      </w:r>
      <w:r w:rsidRPr="00F73C97">
        <w:rPr>
          <w:sz w:val="28"/>
          <w:szCs w:val="28"/>
        </w:rPr>
        <w:t>и</w:t>
      </w:r>
      <w:r w:rsidRPr="00F73C97">
        <w:rPr>
          <w:sz w:val="28"/>
          <w:szCs w:val="28"/>
        </w:rPr>
        <w:t>мента – это процесс подбора групп, видов и разновидностей товаров в с</w:t>
      </w:r>
      <w:r w:rsidRPr="00F73C97">
        <w:rPr>
          <w:sz w:val="28"/>
          <w:szCs w:val="28"/>
        </w:rPr>
        <w:t>о</w:t>
      </w:r>
      <w:r w:rsidRPr="00F73C97">
        <w:rPr>
          <w:sz w:val="28"/>
          <w:szCs w:val="28"/>
        </w:rPr>
        <w:t>ответствии со спросом населения с целью его полного удовлетворения.</w:t>
      </w:r>
    </w:p>
    <w:p w:rsidR="00F73C97" w:rsidRPr="00F73C97" w:rsidRDefault="00F73C97" w:rsidP="00F73C97">
      <w:pPr>
        <w:pStyle w:val="a3"/>
        <w:shd w:val="clear" w:color="auto" w:fill="FFFFFF"/>
        <w:spacing w:before="0" w:beforeAutospacing="0" w:after="90" w:afterAutospacing="0" w:line="360" w:lineRule="auto"/>
        <w:ind w:firstLine="567"/>
        <w:contextualSpacing/>
        <w:mirrorIndents/>
        <w:jc w:val="both"/>
        <w:rPr>
          <w:sz w:val="28"/>
          <w:szCs w:val="28"/>
        </w:rPr>
      </w:pPr>
      <w:r w:rsidRPr="00F73C97">
        <w:rPr>
          <w:sz w:val="28"/>
          <w:szCs w:val="28"/>
        </w:rPr>
        <w:t>С нашей точки зрения, постоянное внимание в магазинах должно быть обращено на формирование товарного ассортимента, как развивающегося во времени процесса установления такой номенклатуры товара, которая удовлетворила бы товарную структуру спроса населения.</w:t>
      </w:r>
    </w:p>
    <w:p w:rsidR="00F73C97" w:rsidRPr="00F73C97" w:rsidRDefault="00F73C97" w:rsidP="00F73C97">
      <w:pPr>
        <w:pStyle w:val="a3"/>
        <w:shd w:val="clear" w:color="auto" w:fill="FFFFFF"/>
        <w:spacing w:before="0" w:beforeAutospacing="0" w:after="90" w:afterAutospacing="0" w:line="360" w:lineRule="auto"/>
        <w:ind w:firstLine="567"/>
        <w:contextualSpacing/>
        <w:mirrorIndents/>
        <w:jc w:val="both"/>
        <w:rPr>
          <w:sz w:val="28"/>
          <w:szCs w:val="28"/>
        </w:rPr>
      </w:pPr>
      <w:r w:rsidRPr="00F73C97">
        <w:rPr>
          <w:sz w:val="28"/>
          <w:szCs w:val="28"/>
        </w:rPr>
        <w:t>Таким образом, экономическое значение розничной торговой сети с</w:t>
      </w:r>
      <w:r w:rsidRPr="00F73C97">
        <w:rPr>
          <w:sz w:val="28"/>
          <w:szCs w:val="28"/>
        </w:rPr>
        <w:t>о</w:t>
      </w:r>
      <w:r w:rsidRPr="00F73C97">
        <w:rPr>
          <w:sz w:val="28"/>
          <w:szCs w:val="28"/>
        </w:rPr>
        <w:t>стоит в ускорении движения и реализации товара, а так же сохранения его количества и качества на всем пути от производства до потребителя. Эк</w:t>
      </w:r>
      <w:r w:rsidRPr="00F73C97">
        <w:rPr>
          <w:sz w:val="28"/>
          <w:szCs w:val="28"/>
        </w:rPr>
        <w:t>о</w:t>
      </w:r>
      <w:r w:rsidRPr="00F73C97">
        <w:rPr>
          <w:sz w:val="28"/>
          <w:szCs w:val="28"/>
        </w:rPr>
        <w:lastRenderedPageBreak/>
        <w:t>номический аспект торговли проявляется в величине совокупного общес</w:t>
      </w:r>
      <w:r w:rsidRPr="00F73C97">
        <w:rPr>
          <w:sz w:val="28"/>
          <w:szCs w:val="28"/>
        </w:rPr>
        <w:t>т</w:t>
      </w:r>
      <w:r w:rsidRPr="00F73C97">
        <w:rPr>
          <w:sz w:val="28"/>
          <w:szCs w:val="28"/>
        </w:rPr>
        <w:t>венного продукта и национального дохода общества.</w:t>
      </w:r>
    </w:p>
    <w:p w:rsidR="00F73C97" w:rsidRDefault="00F73C97" w:rsidP="00F73C97">
      <w:pPr>
        <w:pStyle w:val="a3"/>
        <w:spacing w:line="360" w:lineRule="auto"/>
        <w:ind w:firstLine="567"/>
        <w:contextualSpacing/>
        <w:mirrorIndents/>
        <w:jc w:val="both"/>
        <w:rPr>
          <w:sz w:val="28"/>
          <w:szCs w:val="28"/>
          <w:shd w:val="clear" w:color="auto" w:fill="FFFFFF"/>
        </w:rPr>
      </w:pPr>
    </w:p>
    <w:p w:rsidR="00097903" w:rsidRPr="00AE0A34" w:rsidRDefault="00097903" w:rsidP="00F73C97">
      <w:pPr>
        <w:spacing w:before="100" w:beforeAutospacing="1" w:after="100" w:afterAutospacing="1" w:line="360" w:lineRule="auto"/>
        <w:contextualSpacing/>
        <w:mirrorIndents/>
        <w:jc w:val="both"/>
        <w:rPr>
          <w:rFonts w:ascii="Times New Roman" w:hAnsi="Times New Roman" w:cs="Times New Roman"/>
          <w:sz w:val="28"/>
          <w:szCs w:val="28"/>
          <w:shd w:val="clear" w:color="auto" w:fill="FFFFFF"/>
        </w:rPr>
      </w:pPr>
    </w:p>
    <w:p w:rsidR="00285300" w:rsidRDefault="00285300">
      <w:pPr>
        <w:rPr>
          <w:rFonts w:ascii="Times New Roman" w:hAnsi="Times New Roman" w:cs="Times New Roman"/>
          <w:sz w:val="28"/>
          <w:szCs w:val="28"/>
        </w:rPr>
      </w:pPr>
      <w:r>
        <w:rPr>
          <w:rFonts w:ascii="Times New Roman" w:hAnsi="Times New Roman" w:cs="Times New Roman"/>
          <w:sz w:val="28"/>
          <w:szCs w:val="28"/>
        </w:rPr>
        <w:br w:type="page"/>
      </w:r>
    </w:p>
    <w:p w:rsidR="00AE0A34" w:rsidRPr="00AE0A34" w:rsidRDefault="00AE0A34" w:rsidP="00AE0A34">
      <w:pPr>
        <w:spacing w:line="360" w:lineRule="auto"/>
        <w:ind w:firstLine="567"/>
        <w:contextualSpacing/>
        <w:mirrorIndents/>
        <w:jc w:val="center"/>
        <w:rPr>
          <w:rFonts w:ascii="Times New Roman" w:hAnsi="Times New Roman" w:cs="Times New Roman"/>
          <w:sz w:val="28"/>
          <w:szCs w:val="28"/>
        </w:rPr>
      </w:pPr>
      <w:r w:rsidRPr="00AE0A34">
        <w:rPr>
          <w:rFonts w:ascii="Times New Roman" w:hAnsi="Times New Roman" w:cs="Times New Roman"/>
          <w:sz w:val="28"/>
          <w:szCs w:val="28"/>
        </w:rPr>
        <w:lastRenderedPageBreak/>
        <w:t>2. Организационно-правовая  и финансово - экономическая характ</w:t>
      </w:r>
      <w:r w:rsidRPr="00AE0A34">
        <w:rPr>
          <w:rFonts w:ascii="Times New Roman" w:hAnsi="Times New Roman" w:cs="Times New Roman"/>
          <w:sz w:val="28"/>
          <w:szCs w:val="28"/>
        </w:rPr>
        <w:t>е</w:t>
      </w:r>
      <w:r w:rsidRPr="00AE0A34">
        <w:rPr>
          <w:rFonts w:ascii="Times New Roman" w:hAnsi="Times New Roman" w:cs="Times New Roman"/>
          <w:sz w:val="28"/>
          <w:szCs w:val="28"/>
        </w:rPr>
        <w:t>ристика деятельности ПАО «Магнит».</w:t>
      </w:r>
    </w:p>
    <w:p w:rsidR="00AE0A34" w:rsidRPr="00AE0A34" w:rsidRDefault="00AE0A34" w:rsidP="00AE0A34">
      <w:pPr>
        <w:spacing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2.1. Организационно-правовая характеристика.</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Сеть магазинов «Магнит» - ведущая розничная сеть по торговле пр</w:t>
      </w:r>
      <w:r w:rsidRPr="00AE0A34">
        <w:rPr>
          <w:color w:val="000000"/>
          <w:sz w:val="28"/>
          <w:szCs w:val="28"/>
        </w:rPr>
        <w:t>о</w:t>
      </w:r>
      <w:r w:rsidRPr="00AE0A34">
        <w:rPr>
          <w:color w:val="000000"/>
          <w:sz w:val="28"/>
          <w:szCs w:val="28"/>
        </w:rPr>
        <w:t>дуктами питания в России. Главный офис находится по адресу город Кра</w:t>
      </w:r>
      <w:r w:rsidRPr="00AE0A34">
        <w:rPr>
          <w:color w:val="000000"/>
          <w:sz w:val="28"/>
          <w:szCs w:val="28"/>
        </w:rPr>
        <w:t>с</w:t>
      </w:r>
      <w:r w:rsidRPr="00AE0A34">
        <w:rPr>
          <w:color w:val="000000"/>
          <w:sz w:val="28"/>
          <w:szCs w:val="28"/>
        </w:rPr>
        <w:t>нодар, улица Солнечная 15/5, почтовый индекс 350075.</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Розничная сеть «Магнит» работает для повышения благосостояния своих клиентов, предлагая им качественные товары повседневного спроса по доступным ценам. Компания ориентирована на покупателей с разли</w:t>
      </w:r>
      <w:r w:rsidRPr="00AE0A34">
        <w:rPr>
          <w:color w:val="000000"/>
          <w:sz w:val="28"/>
          <w:szCs w:val="28"/>
        </w:rPr>
        <w:t>ч</w:t>
      </w:r>
      <w:r w:rsidRPr="00AE0A34">
        <w:rPr>
          <w:color w:val="000000"/>
          <w:sz w:val="28"/>
          <w:szCs w:val="28"/>
        </w:rPr>
        <w:t>ным уровнем доходов и поэтому ведет свою деятельность в четырех фо</w:t>
      </w:r>
      <w:r w:rsidRPr="00AE0A34">
        <w:rPr>
          <w:color w:val="000000"/>
          <w:sz w:val="28"/>
          <w:szCs w:val="28"/>
        </w:rPr>
        <w:t>р</w:t>
      </w:r>
      <w:r w:rsidRPr="00AE0A34">
        <w:rPr>
          <w:color w:val="000000"/>
          <w:sz w:val="28"/>
          <w:szCs w:val="28"/>
        </w:rPr>
        <w:t>матах: магазин «у дома», гипермаркет, магазин «Магнит Семейный» и м</w:t>
      </w:r>
      <w:r w:rsidRPr="00AE0A34">
        <w:rPr>
          <w:color w:val="000000"/>
          <w:sz w:val="28"/>
          <w:szCs w:val="28"/>
        </w:rPr>
        <w:t>а</w:t>
      </w:r>
      <w:r w:rsidRPr="00AE0A34">
        <w:rPr>
          <w:color w:val="000000"/>
          <w:sz w:val="28"/>
          <w:szCs w:val="28"/>
        </w:rPr>
        <w:t>газин косметики.</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«Магнит» является лидером по количеству продовольственных маг</w:t>
      </w:r>
      <w:r w:rsidRPr="00AE0A34">
        <w:rPr>
          <w:color w:val="000000"/>
          <w:sz w:val="28"/>
          <w:szCs w:val="28"/>
        </w:rPr>
        <w:t>а</w:t>
      </w:r>
      <w:r w:rsidRPr="00AE0A34">
        <w:rPr>
          <w:color w:val="000000"/>
          <w:sz w:val="28"/>
          <w:szCs w:val="28"/>
        </w:rPr>
        <w:t>зинов и территории их размещения. На 31 июля 2016 года сеть компании включала 13 021 магазинов, из них: 9 955 магазинов в формате «магазин у дома», 230 гипермаркетов, 174 магазина «Магнит Семейный» и 2 662 маг</w:t>
      </w:r>
      <w:r w:rsidRPr="00AE0A34">
        <w:rPr>
          <w:color w:val="000000"/>
          <w:sz w:val="28"/>
          <w:szCs w:val="28"/>
        </w:rPr>
        <w:t>а</w:t>
      </w:r>
      <w:r w:rsidRPr="00AE0A34">
        <w:rPr>
          <w:color w:val="000000"/>
          <w:sz w:val="28"/>
          <w:szCs w:val="28"/>
        </w:rPr>
        <w:t>зина «Магнит Косметика».</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Магазины розничной сети «Магнит» расположены в 2 397 населенных пунктах Российской Федерации. Зона покрытия магазинов занимает о</w:t>
      </w:r>
      <w:r w:rsidRPr="00AE0A34">
        <w:rPr>
          <w:color w:val="000000"/>
          <w:sz w:val="28"/>
          <w:szCs w:val="28"/>
        </w:rPr>
        <w:t>г</w:t>
      </w:r>
      <w:r w:rsidRPr="00AE0A34">
        <w:rPr>
          <w:color w:val="000000"/>
          <w:sz w:val="28"/>
          <w:szCs w:val="28"/>
        </w:rPr>
        <w:t>ромную территорию, которая растянулась с запада на восток от Пскова до Нижневартовска, а с севера на юг от Архангельска до Владикавказа. Бол</w:t>
      </w:r>
      <w:r w:rsidRPr="00AE0A34">
        <w:rPr>
          <w:color w:val="000000"/>
          <w:sz w:val="28"/>
          <w:szCs w:val="28"/>
        </w:rPr>
        <w:t>ь</w:t>
      </w:r>
      <w:r w:rsidRPr="00AE0A34">
        <w:rPr>
          <w:color w:val="000000"/>
          <w:sz w:val="28"/>
          <w:szCs w:val="28"/>
        </w:rPr>
        <w:t>шинство магазинов расположено в Южном, Северокавказском, Централ</w:t>
      </w:r>
      <w:r w:rsidRPr="00AE0A34">
        <w:rPr>
          <w:color w:val="000000"/>
          <w:sz w:val="28"/>
          <w:szCs w:val="28"/>
        </w:rPr>
        <w:t>ь</w:t>
      </w:r>
      <w:r w:rsidRPr="00AE0A34">
        <w:rPr>
          <w:color w:val="000000"/>
          <w:sz w:val="28"/>
          <w:szCs w:val="28"/>
        </w:rPr>
        <w:t>ном и Приволжском Федеральных округах. Также магазины «Магнит» н</w:t>
      </w:r>
      <w:r w:rsidRPr="00AE0A34">
        <w:rPr>
          <w:color w:val="000000"/>
          <w:sz w:val="28"/>
          <w:szCs w:val="28"/>
        </w:rPr>
        <w:t>а</w:t>
      </w:r>
      <w:r w:rsidRPr="00AE0A34">
        <w:rPr>
          <w:color w:val="000000"/>
          <w:sz w:val="28"/>
          <w:szCs w:val="28"/>
        </w:rPr>
        <w:t>ходятся в Северо-Западном, Уральском и Сибирском округах. Магазины розничной сети «Магнит» открываются как в крупных городах, так и в н</w:t>
      </w:r>
      <w:r w:rsidRPr="00AE0A34">
        <w:rPr>
          <w:color w:val="000000"/>
          <w:sz w:val="28"/>
          <w:szCs w:val="28"/>
        </w:rPr>
        <w:t>е</w:t>
      </w:r>
      <w:r w:rsidRPr="00AE0A34">
        <w:rPr>
          <w:color w:val="000000"/>
          <w:sz w:val="28"/>
          <w:szCs w:val="28"/>
        </w:rPr>
        <w:t>больших населенных пунктах. Около двух третей магазинов компании р</w:t>
      </w:r>
      <w:r w:rsidRPr="00AE0A34">
        <w:rPr>
          <w:color w:val="000000"/>
          <w:sz w:val="28"/>
          <w:szCs w:val="28"/>
        </w:rPr>
        <w:t>а</w:t>
      </w:r>
      <w:r w:rsidRPr="00AE0A34">
        <w:rPr>
          <w:color w:val="000000"/>
          <w:sz w:val="28"/>
          <w:szCs w:val="28"/>
        </w:rPr>
        <w:t>ботает в городах с населением менее 500 000 человек.</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Эффективный процесс доставки товаров в магазины возможен благ</w:t>
      </w:r>
      <w:r w:rsidRPr="00AE0A34">
        <w:rPr>
          <w:color w:val="000000"/>
          <w:sz w:val="28"/>
          <w:szCs w:val="28"/>
        </w:rPr>
        <w:t>о</w:t>
      </w:r>
      <w:r w:rsidRPr="00AE0A34">
        <w:rPr>
          <w:color w:val="000000"/>
          <w:sz w:val="28"/>
          <w:szCs w:val="28"/>
        </w:rPr>
        <w:t>даря мощной логистике системе. Для более качественного хранения пр</w:t>
      </w:r>
      <w:r w:rsidRPr="00AE0A34">
        <w:rPr>
          <w:color w:val="000000"/>
          <w:sz w:val="28"/>
          <w:szCs w:val="28"/>
        </w:rPr>
        <w:t>о</w:t>
      </w:r>
      <w:r w:rsidRPr="00AE0A34">
        <w:rPr>
          <w:color w:val="000000"/>
          <w:sz w:val="28"/>
          <w:szCs w:val="28"/>
        </w:rPr>
        <w:lastRenderedPageBreak/>
        <w:t>дуктов и оптимизации поставки их в магазины, в компании создана дис</w:t>
      </w:r>
      <w:r w:rsidRPr="00AE0A34">
        <w:rPr>
          <w:color w:val="000000"/>
          <w:sz w:val="28"/>
          <w:szCs w:val="28"/>
        </w:rPr>
        <w:t>т</w:t>
      </w:r>
      <w:r w:rsidRPr="00AE0A34">
        <w:rPr>
          <w:color w:val="000000"/>
          <w:sz w:val="28"/>
          <w:szCs w:val="28"/>
        </w:rPr>
        <w:t>рибьюторская сеть, включающая 34 распределительных центра. Своевр</w:t>
      </w:r>
      <w:r w:rsidRPr="00AE0A34">
        <w:rPr>
          <w:color w:val="000000"/>
          <w:sz w:val="28"/>
          <w:szCs w:val="28"/>
        </w:rPr>
        <w:t>е</w:t>
      </w:r>
      <w:r w:rsidRPr="00AE0A34">
        <w:rPr>
          <w:color w:val="000000"/>
          <w:sz w:val="28"/>
          <w:szCs w:val="28"/>
        </w:rPr>
        <w:t>менную доставку продуктов во все магазины розничной сети позволяет осуществить собственный автопарк, который насчитывает 5 861 автом</w:t>
      </w:r>
      <w:r w:rsidRPr="00AE0A34">
        <w:rPr>
          <w:color w:val="000000"/>
          <w:sz w:val="28"/>
          <w:szCs w:val="28"/>
        </w:rPr>
        <w:t>о</w:t>
      </w:r>
      <w:r w:rsidRPr="00AE0A34">
        <w:rPr>
          <w:color w:val="000000"/>
          <w:sz w:val="28"/>
          <w:szCs w:val="28"/>
        </w:rPr>
        <w:t>биль.</w:t>
      </w:r>
    </w:p>
    <w:p w:rsidR="00AE0A34" w:rsidRPr="00AE0A34" w:rsidRDefault="00AE0A34"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Сеть «Магнит» является ведущей розничной компанией по объему продаж в России. Выручка компании за 2015 год составила 950 613,34 миллиона рублей.</w:t>
      </w:r>
    </w:p>
    <w:p w:rsidR="00AE0A34" w:rsidRPr="00AE0A34" w:rsidRDefault="00AE0A34"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Кроме того, розничная сеть «Магнит» является одним из крупнейших частных работодателей в России. На сегодняшний день общая численность сотрудников компании составляет около 260 000 человек. Компании нео</w:t>
      </w:r>
      <w:r w:rsidRPr="00AE0A34">
        <w:rPr>
          <w:color w:val="000000"/>
          <w:sz w:val="28"/>
          <w:szCs w:val="28"/>
        </w:rPr>
        <w:t>д</w:t>
      </w:r>
      <w:r w:rsidRPr="00AE0A34">
        <w:rPr>
          <w:color w:val="000000"/>
          <w:sz w:val="28"/>
          <w:szCs w:val="28"/>
        </w:rPr>
        <w:t>нократно присуждалось звание «Привлекательный работодатель года».</w:t>
      </w:r>
    </w:p>
    <w:p w:rsidR="00D92853" w:rsidRDefault="00AE0A34"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История ПАО «Магнит» начитается с 1994 года и это оптовая торго</w:t>
      </w:r>
      <w:r w:rsidRPr="00AE0A34">
        <w:rPr>
          <w:color w:val="000000"/>
          <w:sz w:val="28"/>
          <w:szCs w:val="28"/>
        </w:rPr>
        <w:t>в</w:t>
      </w:r>
      <w:r w:rsidRPr="00AE0A34">
        <w:rPr>
          <w:color w:val="000000"/>
          <w:sz w:val="28"/>
          <w:szCs w:val="28"/>
        </w:rPr>
        <w:t>ля. Рассмотрим развитие ПАО «Магнит» по ступеням:</w:t>
      </w:r>
    </w:p>
    <w:p w:rsidR="00D92853" w:rsidRDefault="00D92853"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1994</w:t>
      </w:r>
      <w:r w:rsidR="00AE0A34" w:rsidRPr="00F17D65">
        <w:rPr>
          <w:bCs/>
          <w:color w:val="000000"/>
          <w:sz w:val="28"/>
          <w:szCs w:val="28"/>
          <w:shd w:val="clear" w:color="auto" w:fill="FFFFFF"/>
        </w:rPr>
        <w:t>– 1998: Начало: оптовая торговля</w:t>
      </w:r>
      <w:r w:rsidR="00F17D65">
        <w:rPr>
          <w:bCs/>
          <w:color w:val="000000"/>
          <w:sz w:val="28"/>
          <w:szCs w:val="28"/>
        </w:rPr>
        <w:t xml:space="preserve">: </w:t>
      </w:r>
      <w:r w:rsidR="00F17D65">
        <w:rPr>
          <w:color w:val="000000"/>
          <w:sz w:val="28"/>
          <w:szCs w:val="28"/>
        </w:rPr>
        <w:t>о</w:t>
      </w:r>
      <w:r w:rsidR="00AE0A34" w:rsidRPr="00AE0A34">
        <w:rPr>
          <w:color w:val="000000"/>
          <w:sz w:val="28"/>
          <w:szCs w:val="28"/>
        </w:rPr>
        <w:t>снование компании по пр</w:t>
      </w:r>
      <w:r w:rsidR="00AE0A34" w:rsidRPr="00AE0A34">
        <w:rPr>
          <w:color w:val="000000"/>
          <w:sz w:val="28"/>
          <w:szCs w:val="28"/>
        </w:rPr>
        <w:t>о</w:t>
      </w:r>
      <w:r w:rsidR="00AE0A34" w:rsidRPr="00AE0A34">
        <w:rPr>
          <w:color w:val="000000"/>
          <w:sz w:val="28"/>
          <w:szCs w:val="28"/>
        </w:rPr>
        <w:t>даже бытовой химии С.Н.Галицким</w:t>
      </w:r>
      <w:r w:rsidR="00F17D65">
        <w:rPr>
          <w:color w:val="000000"/>
          <w:sz w:val="28"/>
          <w:szCs w:val="28"/>
        </w:rPr>
        <w:t>, т</w:t>
      </w:r>
      <w:r w:rsidR="00AE0A34" w:rsidRPr="00F17D65">
        <w:rPr>
          <w:color w:val="000000"/>
          <w:sz w:val="28"/>
          <w:szCs w:val="28"/>
        </w:rPr>
        <w:t>ендер становится одним из ведущих официальных дистрибьюторов бытовой химии и косметики в России</w:t>
      </w:r>
      <w:r w:rsidR="00F17D65">
        <w:rPr>
          <w:color w:val="000000"/>
          <w:sz w:val="28"/>
          <w:szCs w:val="28"/>
        </w:rPr>
        <w:t>, п</w:t>
      </w:r>
      <w:r w:rsidR="00AE0A34" w:rsidRPr="00F17D65">
        <w:rPr>
          <w:color w:val="000000"/>
          <w:sz w:val="28"/>
          <w:szCs w:val="28"/>
        </w:rPr>
        <w:t>р</w:t>
      </w:r>
      <w:r w:rsidR="00AE0A34" w:rsidRPr="00F17D65">
        <w:rPr>
          <w:color w:val="000000"/>
          <w:sz w:val="28"/>
          <w:szCs w:val="28"/>
        </w:rPr>
        <w:t>и</w:t>
      </w:r>
      <w:r w:rsidR="00AE0A34" w:rsidRPr="00F17D65">
        <w:rPr>
          <w:color w:val="000000"/>
          <w:sz w:val="28"/>
          <w:szCs w:val="28"/>
        </w:rPr>
        <w:t>нято решение о выходе на рынок розничной торговли продуктами питания</w:t>
      </w:r>
      <w:r w:rsidR="00F17D65">
        <w:rPr>
          <w:b/>
          <w:bCs/>
          <w:color w:val="000000"/>
          <w:sz w:val="28"/>
          <w:szCs w:val="28"/>
        </w:rPr>
        <w:t>.</w:t>
      </w:r>
    </w:p>
    <w:p w:rsidR="00D92853" w:rsidRDefault="00D92853"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1998</w:t>
      </w:r>
      <w:r w:rsidR="00AE0A34" w:rsidRPr="00F17D65">
        <w:rPr>
          <w:bCs/>
          <w:color w:val="000000"/>
          <w:sz w:val="28"/>
          <w:szCs w:val="28"/>
        </w:rPr>
        <w:t>– 2001: Выход на розничный рынок продуктов пита</w:t>
      </w:r>
      <w:r w:rsidR="00F17D65">
        <w:rPr>
          <w:bCs/>
          <w:color w:val="000000"/>
          <w:sz w:val="28"/>
          <w:szCs w:val="28"/>
        </w:rPr>
        <w:t xml:space="preserve">ния: </w:t>
      </w:r>
      <w:r w:rsidR="00F17D65">
        <w:rPr>
          <w:color w:val="000000"/>
          <w:sz w:val="28"/>
          <w:szCs w:val="28"/>
        </w:rPr>
        <w:t>о</w:t>
      </w:r>
      <w:r w:rsidR="00AE0A34" w:rsidRPr="00F17D65">
        <w:rPr>
          <w:color w:val="000000"/>
          <w:sz w:val="28"/>
          <w:szCs w:val="28"/>
        </w:rPr>
        <w:t>ткрытие первого продуктового магазина в Краснодаре</w:t>
      </w:r>
      <w:r w:rsidR="00F17D65">
        <w:rPr>
          <w:color w:val="000000"/>
          <w:sz w:val="28"/>
          <w:szCs w:val="28"/>
        </w:rPr>
        <w:t>, э</w:t>
      </w:r>
      <w:r w:rsidR="00AE0A34" w:rsidRPr="00F17D65">
        <w:rPr>
          <w:color w:val="000000"/>
          <w:sz w:val="28"/>
          <w:szCs w:val="28"/>
        </w:rPr>
        <w:t>ксперименты с форматом</w:t>
      </w:r>
      <w:r w:rsidR="00F17D65">
        <w:rPr>
          <w:color w:val="000000"/>
          <w:sz w:val="28"/>
          <w:szCs w:val="28"/>
        </w:rPr>
        <w:t>, м</w:t>
      </w:r>
      <w:r w:rsidR="00AE0A34" w:rsidRPr="00F17D65">
        <w:rPr>
          <w:color w:val="000000"/>
          <w:sz w:val="28"/>
          <w:szCs w:val="28"/>
        </w:rPr>
        <w:t>агазины объединены в розничную сеть «Магнит»</w:t>
      </w:r>
      <w:r w:rsidR="00AE0A34" w:rsidRPr="00F17D65">
        <w:rPr>
          <w:b/>
          <w:bCs/>
          <w:color w:val="000000"/>
          <w:sz w:val="28"/>
          <w:szCs w:val="28"/>
        </w:rPr>
        <w:t> </w:t>
      </w:r>
    </w:p>
    <w:p w:rsidR="00D92853" w:rsidRDefault="00D92853"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2001</w:t>
      </w:r>
      <w:r w:rsidR="00AE0A34" w:rsidRPr="00D92853">
        <w:rPr>
          <w:bCs/>
          <w:color w:val="000000"/>
          <w:sz w:val="28"/>
          <w:szCs w:val="28"/>
        </w:rPr>
        <w:t>– 2005: Интенсивное развитие  целью занять твердую пози</w:t>
      </w:r>
      <w:r w:rsidR="00F17D65" w:rsidRPr="00D92853">
        <w:rPr>
          <w:bCs/>
          <w:color w:val="000000"/>
          <w:sz w:val="28"/>
          <w:szCs w:val="28"/>
        </w:rPr>
        <w:t xml:space="preserve">цию на рынке: </w:t>
      </w:r>
      <w:r w:rsidR="00F17D65" w:rsidRPr="00D92853">
        <w:rPr>
          <w:color w:val="000000"/>
          <w:sz w:val="28"/>
          <w:szCs w:val="28"/>
        </w:rPr>
        <w:t>с</w:t>
      </w:r>
      <w:r w:rsidR="00AE0A34" w:rsidRPr="00D92853">
        <w:rPr>
          <w:color w:val="000000"/>
          <w:sz w:val="28"/>
          <w:szCs w:val="28"/>
        </w:rPr>
        <w:t>тремительное региональное развитие: 1 500 магазинов, наконец, 2005 года</w:t>
      </w:r>
      <w:r w:rsidR="00F17D65" w:rsidRPr="00D92853">
        <w:rPr>
          <w:color w:val="000000"/>
          <w:sz w:val="28"/>
          <w:szCs w:val="28"/>
        </w:rPr>
        <w:t>, п</w:t>
      </w:r>
      <w:r w:rsidR="00AE0A34" w:rsidRPr="00D92853">
        <w:rPr>
          <w:color w:val="000000"/>
          <w:sz w:val="28"/>
          <w:szCs w:val="28"/>
        </w:rPr>
        <w:t>ринятие МСФО</w:t>
      </w:r>
      <w:r w:rsidR="00F17D65" w:rsidRPr="00D92853">
        <w:rPr>
          <w:color w:val="000000"/>
          <w:sz w:val="28"/>
          <w:szCs w:val="28"/>
        </w:rPr>
        <w:t>, с</w:t>
      </w:r>
      <w:r w:rsidR="00AE0A34" w:rsidRPr="00D92853">
        <w:rPr>
          <w:color w:val="000000"/>
          <w:sz w:val="28"/>
          <w:szCs w:val="28"/>
        </w:rPr>
        <w:t>трогий финансовый контроль</w:t>
      </w:r>
      <w:r w:rsidR="00F17D65" w:rsidRPr="00D92853">
        <w:rPr>
          <w:color w:val="000000"/>
          <w:sz w:val="28"/>
          <w:szCs w:val="28"/>
        </w:rPr>
        <w:t>, м</w:t>
      </w:r>
      <w:r w:rsidR="00AE0A34" w:rsidRPr="00D92853">
        <w:rPr>
          <w:color w:val="000000"/>
          <w:sz w:val="28"/>
          <w:szCs w:val="28"/>
        </w:rPr>
        <w:t>отивацио</w:t>
      </w:r>
      <w:r w:rsidR="00AE0A34" w:rsidRPr="00D92853">
        <w:rPr>
          <w:color w:val="000000"/>
          <w:sz w:val="28"/>
          <w:szCs w:val="28"/>
        </w:rPr>
        <w:t>н</w:t>
      </w:r>
      <w:r w:rsidR="00AE0A34" w:rsidRPr="00D92853">
        <w:rPr>
          <w:color w:val="000000"/>
          <w:sz w:val="28"/>
          <w:szCs w:val="28"/>
        </w:rPr>
        <w:t>ная система оплаты труда</w:t>
      </w:r>
      <w:r w:rsidR="00F17D65" w:rsidRPr="00D92853">
        <w:rPr>
          <w:color w:val="000000"/>
          <w:sz w:val="28"/>
          <w:szCs w:val="28"/>
        </w:rPr>
        <w:t>.</w:t>
      </w:r>
    </w:p>
    <w:p w:rsidR="00D92853" w:rsidRDefault="00D92853"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2006</w:t>
      </w:r>
      <w:r w:rsidR="00AE0A34" w:rsidRPr="00D92853">
        <w:rPr>
          <w:bCs/>
          <w:color w:val="000000"/>
          <w:sz w:val="28"/>
          <w:szCs w:val="28"/>
        </w:rPr>
        <w:t>– 2009: Дальнейшее развитие традиционного формата. Переход к мульти-форматности </w:t>
      </w:r>
      <w:r w:rsidR="00F17D65" w:rsidRPr="00D92853">
        <w:rPr>
          <w:color w:val="000000"/>
          <w:sz w:val="28"/>
          <w:szCs w:val="28"/>
        </w:rPr>
        <w:t>:д</w:t>
      </w:r>
      <w:r w:rsidR="00AE0A34" w:rsidRPr="00D92853">
        <w:rPr>
          <w:color w:val="000000"/>
          <w:sz w:val="28"/>
          <w:szCs w:val="28"/>
        </w:rPr>
        <w:t>идер российского продуктового ритейл по колич</w:t>
      </w:r>
      <w:r w:rsidR="00AE0A34" w:rsidRPr="00D92853">
        <w:rPr>
          <w:color w:val="000000"/>
          <w:sz w:val="28"/>
          <w:szCs w:val="28"/>
        </w:rPr>
        <w:t>е</w:t>
      </w:r>
      <w:r w:rsidR="00AE0A34" w:rsidRPr="00D92853">
        <w:rPr>
          <w:color w:val="000000"/>
          <w:sz w:val="28"/>
          <w:szCs w:val="28"/>
        </w:rPr>
        <w:t>ству покупателей</w:t>
      </w:r>
      <w:r w:rsidR="00F17D65" w:rsidRPr="00D92853">
        <w:rPr>
          <w:color w:val="000000"/>
          <w:sz w:val="28"/>
          <w:szCs w:val="28"/>
        </w:rPr>
        <w:t xml:space="preserve">, </w:t>
      </w:r>
      <w:r w:rsidR="00AE0A34" w:rsidRPr="00D92853">
        <w:rPr>
          <w:color w:val="000000"/>
          <w:sz w:val="28"/>
          <w:szCs w:val="28"/>
        </w:rPr>
        <w:t>IPO в 2006 году</w:t>
      </w:r>
      <w:r w:rsidR="00F17D65" w:rsidRPr="00D92853">
        <w:rPr>
          <w:color w:val="000000"/>
          <w:sz w:val="28"/>
          <w:szCs w:val="28"/>
        </w:rPr>
        <w:t>, н</w:t>
      </w:r>
      <w:r w:rsidR="00AE0A34" w:rsidRPr="00D92853">
        <w:rPr>
          <w:color w:val="000000"/>
          <w:sz w:val="28"/>
          <w:szCs w:val="28"/>
        </w:rPr>
        <w:t>ачало строительства гипермаркетов</w:t>
      </w:r>
      <w:r w:rsidR="00F17D65" w:rsidRPr="00D92853">
        <w:rPr>
          <w:color w:val="000000"/>
          <w:sz w:val="28"/>
          <w:szCs w:val="28"/>
        </w:rPr>
        <w:t>, в</w:t>
      </w:r>
      <w:r w:rsidR="00AE0A34" w:rsidRPr="00D92853">
        <w:rPr>
          <w:color w:val="000000"/>
          <w:sz w:val="28"/>
          <w:szCs w:val="28"/>
        </w:rPr>
        <w:t>Совет Директоров избран независимый директор</w:t>
      </w:r>
      <w:r w:rsidR="00F17D65" w:rsidRPr="00D92853">
        <w:rPr>
          <w:color w:val="000000"/>
          <w:sz w:val="28"/>
          <w:szCs w:val="28"/>
        </w:rPr>
        <w:t>, у</w:t>
      </w:r>
      <w:r w:rsidR="00AE0A34" w:rsidRPr="00D92853">
        <w:rPr>
          <w:color w:val="000000"/>
          <w:sz w:val="28"/>
          <w:szCs w:val="28"/>
        </w:rPr>
        <w:t>чрежден Комитет по аудиту</w:t>
      </w:r>
      <w:r w:rsidR="00F17D65" w:rsidRPr="00D92853">
        <w:rPr>
          <w:color w:val="000000"/>
          <w:sz w:val="28"/>
          <w:szCs w:val="28"/>
        </w:rPr>
        <w:t>, р</w:t>
      </w:r>
      <w:r w:rsidR="00AE0A34" w:rsidRPr="00D92853">
        <w:rPr>
          <w:color w:val="000000"/>
          <w:sz w:val="28"/>
          <w:szCs w:val="28"/>
        </w:rPr>
        <w:t>азработан и введен свод правил корпоративного поведения</w:t>
      </w:r>
      <w:r w:rsidR="00F17D65" w:rsidRPr="00D92853">
        <w:rPr>
          <w:color w:val="000000"/>
          <w:sz w:val="28"/>
          <w:szCs w:val="28"/>
        </w:rPr>
        <w:t xml:space="preserve">, </w:t>
      </w:r>
      <w:r w:rsidR="00AE0A34" w:rsidRPr="00D92853">
        <w:rPr>
          <w:color w:val="000000"/>
          <w:sz w:val="28"/>
          <w:szCs w:val="28"/>
        </w:rPr>
        <w:t xml:space="preserve">SPO в </w:t>
      </w:r>
      <w:r w:rsidR="00AE0A34" w:rsidRPr="00D92853">
        <w:rPr>
          <w:color w:val="000000"/>
          <w:sz w:val="28"/>
          <w:szCs w:val="28"/>
        </w:rPr>
        <w:lastRenderedPageBreak/>
        <w:t>2008, 2009 годах</w:t>
      </w:r>
      <w:r w:rsidR="00F17D65" w:rsidRPr="00D92853">
        <w:rPr>
          <w:color w:val="000000"/>
          <w:sz w:val="28"/>
          <w:szCs w:val="28"/>
        </w:rPr>
        <w:t xml:space="preserve">, </w:t>
      </w:r>
      <w:r w:rsidR="00AE0A34" w:rsidRPr="00D92853">
        <w:rPr>
          <w:color w:val="000000"/>
          <w:sz w:val="28"/>
          <w:szCs w:val="28"/>
        </w:rPr>
        <w:t>24 гипермаркета открыто в 2007-2009 годах</w:t>
      </w:r>
      <w:r w:rsidR="00F17D65" w:rsidRPr="00D92853">
        <w:rPr>
          <w:color w:val="000000"/>
          <w:sz w:val="28"/>
          <w:szCs w:val="28"/>
        </w:rPr>
        <w:t xml:space="preserve">, </w:t>
      </w:r>
      <w:r w:rsidR="00AE0A34" w:rsidRPr="00D92853">
        <w:rPr>
          <w:color w:val="000000"/>
          <w:sz w:val="28"/>
          <w:szCs w:val="28"/>
        </w:rPr>
        <w:t>636 магаз</w:t>
      </w:r>
      <w:r w:rsidR="00AE0A34" w:rsidRPr="00D92853">
        <w:rPr>
          <w:color w:val="000000"/>
          <w:sz w:val="28"/>
          <w:szCs w:val="28"/>
        </w:rPr>
        <w:t>и</w:t>
      </w:r>
      <w:r w:rsidR="00AE0A34" w:rsidRPr="00D92853">
        <w:rPr>
          <w:color w:val="000000"/>
          <w:sz w:val="28"/>
          <w:szCs w:val="28"/>
        </w:rPr>
        <w:t>нов у дома открыто в 2009 году (общее количество магазинов на 31 дека</w:t>
      </w:r>
      <w:r w:rsidR="00F17D65" w:rsidRPr="00D92853">
        <w:rPr>
          <w:color w:val="000000"/>
          <w:sz w:val="28"/>
          <w:szCs w:val="28"/>
        </w:rPr>
        <w:t>б</w:t>
      </w:r>
      <w:r w:rsidR="00F17D65" w:rsidRPr="00D92853">
        <w:rPr>
          <w:color w:val="000000"/>
          <w:sz w:val="28"/>
          <w:szCs w:val="28"/>
        </w:rPr>
        <w:t>ря 2009 года составляет 3 228).</w:t>
      </w:r>
      <w:r w:rsidR="00AE0A34" w:rsidRPr="00D92853">
        <w:rPr>
          <w:color w:val="000000"/>
          <w:sz w:val="28"/>
          <w:szCs w:val="28"/>
        </w:rPr>
        <w:br/>
      </w:r>
      <w:r w:rsidR="00AE0A34" w:rsidRPr="00D92853">
        <w:rPr>
          <w:bCs/>
          <w:color w:val="000000"/>
          <w:sz w:val="28"/>
          <w:szCs w:val="28"/>
        </w:rPr>
        <w:t>2010-2012: Твердая позиция в секторе </w:t>
      </w:r>
      <w:r w:rsidRPr="00D92853">
        <w:rPr>
          <w:bCs/>
          <w:color w:val="000000"/>
          <w:sz w:val="28"/>
          <w:szCs w:val="28"/>
        </w:rPr>
        <w:t>:</w:t>
      </w:r>
      <w:r w:rsidRPr="00D92853">
        <w:rPr>
          <w:color w:val="000000"/>
          <w:sz w:val="28"/>
          <w:szCs w:val="28"/>
        </w:rPr>
        <w:t>о</w:t>
      </w:r>
      <w:r w:rsidR="00AE0A34" w:rsidRPr="00D92853">
        <w:rPr>
          <w:color w:val="000000"/>
          <w:sz w:val="28"/>
          <w:szCs w:val="28"/>
        </w:rPr>
        <w:t>ткрытие первого магазина «Ма</w:t>
      </w:r>
      <w:r w:rsidR="00AE0A34" w:rsidRPr="00D92853">
        <w:rPr>
          <w:color w:val="000000"/>
          <w:sz w:val="28"/>
          <w:szCs w:val="28"/>
        </w:rPr>
        <w:t>г</w:t>
      </w:r>
      <w:r w:rsidR="00AE0A34" w:rsidRPr="00D92853">
        <w:rPr>
          <w:color w:val="000000"/>
          <w:sz w:val="28"/>
          <w:szCs w:val="28"/>
        </w:rPr>
        <w:t>нит Косметик» 20 декабря 2010 года</w:t>
      </w:r>
      <w:r w:rsidRPr="00D92853">
        <w:rPr>
          <w:color w:val="000000"/>
          <w:sz w:val="28"/>
          <w:szCs w:val="28"/>
        </w:rPr>
        <w:t>, н</w:t>
      </w:r>
      <w:r w:rsidR="00AE0A34" w:rsidRPr="00D92853">
        <w:rPr>
          <w:color w:val="000000"/>
          <w:sz w:val="28"/>
          <w:szCs w:val="28"/>
        </w:rPr>
        <w:t>ачат проект по освоению нового н</w:t>
      </w:r>
      <w:r w:rsidR="00AE0A34" w:rsidRPr="00D92853">
        <w:rPr>
          <w:color w:val="000000"/>
          <w:sz w:val="28"/>
          <w:szCs w:val="28"/>
        </w:rPr>
        <w:t>а</w:t>
      </w:r>
      <w:r w:rsidR="00AE0A34" w:rsidRPr="00D92853">
        <w:rPr>
          <w:color w:val="000000"/>
          <w:sz w:val="28"/>
          <w:szCs w:val="28"/>
        </w:rPr>
        <w:t>правления деятельности – выращиванию овощей. В 2011 году был собран и реализован первый урожай огурцов и помидоров, выращенных в собс</w:t>
      </w:r>
      <w:r w:rsidR="00AE0A34" w:rsidRPr="00D92853">
        <w:rPr>
          <w:color w:val="000000"/>
          <w:sz w:val="28"/>
          <w:szCs w:val="28"/>
        </w:rPr>
        <w:t>т</w:t>
      </w:r>
      <w:r w:rsidR="00AE0A34" w:rsidRPr="00D92853">
        <w:rPr>
          <w:color w:val="000000"/>
          <w:sz w:val="28"/>
          <w:szCs w:val="28"/>
        </w:rPr>
        <w:t>венном тепличном комплексе компании</w:t>
      </w:r>
      <w:r w:rsidRPr="00D92853">
        <w:rPr>
          <w:color w:val="000000"/>
          <w:sz w:val="28"/>
          <w:szCs w:val="28"/>
        </w:rPr>
        <w:t>, у</w:t>
      </w:r>
      <w:r w:rsidR="00AE0A34" w:rsidRPr="00D92853">
        <w:rPr>
          <w:color w:val="000000"/>
          <w:sz w:val="28"/>
          <w:szCs w:val="28"/>
        </w:rPr>
        <w:t>скорение темпов роста: в 2011 году открыто 1004 магазина «у дома», 42 гипермаркета и 208 магазинов косметики, в 2012 году — 1040 магазинов «у дома», 36 гипермаркетов, 17 магазинов «Магнит Семейный» и 482 магазина косметики</w:t>
      </w:r>
      <w:r w:rsidRPr="00D92853">
        <w:rPr>
          <w:color w:val="000000"/>
          <w:sz w:val="28"/>
          <w:szCs w:val="28"/>
        </w:rPr>
        <w:t>, р</w:t>
      </w:r>
      <w:r w:rsidR="00AE0A34" w:rsidRPr="00D92853">
        <w:rPr>
          <w:color w:val="000000"/>
          <w:sz w:val="28"/>
          <w:szCs w:val="28"/>
        </w:rPr>
        <w:t>асширение географии сети — открытие торговых точек в Сибири и на Урале</w:t>
      </w:r>
      <w:r w:rsidRPr="00D92853">
        <w:rPr>
          <w:color w:val="000000"/>
          <w:sz w:val="28"/>
          <w:szCs w:val="28"/>
        </w:rPr>
        <w:t>, у</w:t>
      </w:r>
      <w:r w:rsidR="00AE0A34" w:rsidRPr="00D92853">
        <w:rPr>
          <w:color w:val="000000"/>
          <w:sz w:val="28"/>
          <w:szCs w:val="28"/>
        </w:rPr>
        <w:t>спе</w:t>
      </w:r>
      <w:r w:rsidR="00AE0A34" w:rsidRPr="00D92853">
        <w:rPr>
          <w:color w:val="000000"/>
          <w:sz w:val="28"/>
          <w:szCs w:val="28"/>
        </w:rPr>
        <w:t>ш</w:t>
      </w:r>
      <w:r w:rsidR="00AE0A34" w:rsidRPr="00D92853">
        <w:rPr>
          <w:color w:val="000000"/>
          <w:sz w:val="28"/>
          <w:szCs w:val="28"/>
        </w:rPr>
        <w:t>ное размещение акций в декабре 2011 года, совокупные поступления с</w:t>
      </w:r>
      <w:r w:rsidR="00AE0A34" w:rsidRPr="00D92853">
        <w:rPr>
          <w:color w:val="000000"/>
          <w:sz w:val="28"/>
          <w:szCs w:val="28"/>
        </w:rPr>
        <w:t>о</w:t>
      </w:r>
      <w:r w:rsidR="00AE0A34" w:rsidRPr="00D92853">
        <w:rPr>
          <w:color w:val="000000"/>
          <w:sz w:val="28"/>
          <w:szCs w:val="28"/>
        </w:rPr>
        <w:t>ставили 475 млн. долл.</w:t>
      </w:r>
      <w:r w:rsidRPr="00D92853">
        <w:rPr>
          <w:color w:val="000000"/>
          <w:sz w:val="28"/>
          <w:szCs w:val="28"/>
        </w:rPr>
        <w:t>, п</w:t>
      </w:r>
      <w:r w:rsidR="00AE0A34" w:rsidRPr="00D92853">
        <w:rPr>
          <w:color w:val="000000"/>
          <w:sz w:val="28"/>
          <w:szCs w:val="28"/>
        </w:rPr>
        <w:t>оставлен внутренний рекорд по капитализации бизнеса, стоимость акций компании на Лондонской бирже в конце 2012 года превысила 21 млрд. долл.</w:t>
      </w:r>
    </w:p>
    <w:p w:rsidR="00AE0A34" w:rsidRPr="00D92853" w:rsidRDefault="00D92853" w:rsidP="00D9285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2013</w:t>
      </w:r>
      <w:r w:rsidRPr="00D92853">
        <w:rPr>
          <w:bCs/>
          <w:color w:val="000000"/>
          <w:sz w:val="28"/>
          <w:szCs w:val="28"/>
        </w:rPr>
        <w:t xml:space="preserve">-2015: Абсолютный лидер: </w:t>
      </w:r>
      <w:r w:rsidRPr="00D92853">
        <w:rPr>
          <w:color w:val="000000"/>
          <w:sz w:val="28"/>
          <w:szCs w:val="28"/>
        </w:rPr>
        <w:t>в</w:t>
      </w:r>
      <w:r w:rsidR="00AE0A34" w:rsidRPr="00D92853">
        <w:rPr>
          <w:color w:val="000000"/>
          <w:sz w:val="28"/>
          <w:szCs w:val="28"/>
        </w:rPr>
        <w:t xml:space="preserve"> 2013 году розничная сеть «Магнит» становится абсолютным лидером российского ритейл. Впервые за 15 лет после открытия первого магазина «Магнит» стала крупнейшей компанией не только по количеству магазинов, торговых площадей, темпам роста и эффек</w:t>
      </w:r>
      <w:r w:rsidRPr="00D92853">
        <w:rPr>
          <w:color w:val="000000"/>
          <w:sz w:val="28"/>
          <w:szCs w:val="28"/>
        </w:rPr>
        <w:t xml:space="preserve">тивности, но и по объему продаж, </w:t>
      </w:r>
      <w:r w:rsidR="00AE0A34" w:rsidRPr="00D92853">
        <w:rPr>
          <w:color w:val="000000"/>
          <w:sz w:val="28"/>
          <w:szCs w:val="28"/>
        </w:rPr>
        <w:t>«Магнит» входит в рейтинг самых выгодных для акционеров компаний мира, соста</w:t>
      </w:r>
      <w:r w:rsidRPr="00D92853">
        <w:rPr>
          <w:color w:val="000000"/>
          <w:sz w:val="28"/>
          <w:szCs w:val="28"/>
        </w:rPr>
        <w:t xml:space="preserve">вленный BostonConsultingGroup, </w:t>
      </w:r>
      <w:r w:rsidR="00AE0A34" w:rsidRPr="00D92853">
        <w:rPr>
          <w:color w:val="000000"/>
          <w:sz w:val="28"/>
          <w:szCs w:val="28"/>
        </w:rPr>
        <w:t>5 марта 2014 — «Маг</w:t>
      </w:r>
      <w:r w:rsidRPr="00D92853">
        <w:rPr>
          <w:color w:val="000000"/>
          <w:sz w:val="28"/>
          <w:szCs w:val="28"/>
        </w:rPr>
        <w:t>нит» отмечает 20-летие ко</w:t>
      </w:r>
      <w:r w:rsidRPr="00D92853">
        <w:rPr>
          <w:color w:val="000000"/>
          <w:sz w:val="28"/>
          <w:szCs w:val="28"/>
        </w:rPr>
        <w:t>м</w:t>
      </w:r>
      <w:r w:rsidRPr="00D92853">
        <w:rPr>
          <w:color w:val="000000"/>
          <w:sz w:val="28"/>
          <w:szCs w:val="28"/>
        </w:rPr>
        <w:t>пании, в</w:t>
      </w:r>
      <w:r w:rsidR="00AE0A34" w:rsidRPr="00D92853">
        <w:rPr>
          <w:color w:val="000000"/>
          <w:sz w:val="28"/>
          <w:szCs w:val="28"/>
        </w:rPr>
        <w:t xml:space="preserve"> 2015 году «Магнит» входит в тройку крупнейших частных комп</w:t>
      </w:r>
      <w:r w:rsidR="00AE0A34" w:rsidRPr="00D92853">
        <w:rPr>
          <w:color w:val="000000"/>
          <w:sz w:val="28"/>
          <w:szCs w:val="28"/>
        </w:rPr>
        <w:t>а</w:t>
      </w:r>
      <w:r w:rsidR="00AE0A34" w:rsidRPr="00D92853">
        <w:rPr>
          <w:color w:val="000000"/>
          <w:sz w:val="28"/>
          <w:szCs w:val="28"/>
        </w:rPr>
        <w:t>ний России. Компания также обеспечивает самый большой прирост раб</w:t>
      </w:r>
      <w:r w:rsidR="00AE0A34" w:rsidRPr="00D92853">
        <w:rPr>
          <w:color w:val="000000"/>
          <w:sz w:val="28"/>
          <w:szCs w:val="28"/>
        </w:rPr>
        <w:t>о</w:t>
      </w:r>
      <w:r w:rsidR="00AE0A34" w:rsidRPr="00D92853">
        <w:rPr>
          <w:color w:val="000000"/>
          <w:sz w:val="28"/>
          <w:szCs w:val="28"/>
        </w:rPr>
        <w:t>чих мест в 2014 го</w:t>
      </w:r>
      <w:r w:rsidRPr="00D92853">
        <w:rPr>
          <w:color w:val="000000"/>
          <w:sz w:val="28"/>
          <w:szCs w:val="28"/>
        </w:rPr>
        <w:t xml:space="preserve">ду, </w:t>
      </w:r>
      <w:r w:rsidR="00AE0A34" w:rsidRPr="00D92853">
        <w:rPr>
          <w:color w:val="000000"/>
          <w:sz w:val="28"/>
          <w:szCs w:val="28"/>
        </w:rPr>
        <w:t>3 ноября 2015 —В Краснодаре открывается самый большой гипермар</w:t>
      </w:r>
      <w:r w:rsidRPr="00D92853">
        <w:rPr>
          <w:color w:val="000000"/>
          <w:sz w:val="28"/>
          <w:szCs w:val="28"/>
        </w:rPr>
        <w:t xml:space="preserve">кет сети, </w:t>
      </w:r>
      <w:r w:rsidR="00AE0A34" w:rsidRPr="00D92853">
        <w:rPr>
          <w:color w:val="000000"/>
          <w:sz w:val="28"/>
          <w:szCs w:val="28"/>
        </w:rPr>
        <w:t> 2 октября 2015 «Магнит» объявляет о запуске проекта индустриального парка в Краснодаре. Компания подписывает и</w:t>
      </w:r>
      <w:r w:rsidR="00AE0A34" w:rsidRPr="00D92853">
        <w:rPr>
          <w:color w:val="000000"/>
          <w:sz w:val="28"/>
          <w:szCs w:val="28"/>
        </w:rPr>
        <w:t>н</w:t>
      </w:r>
      <w:r w:rsidR="00AE0A34" w:rsidRPr="00D92853">
        <w:rPr>
          <w:color w:val="000000"/>
          <w:sz w:val="28"/>
          <w:szCs w:val="28"/>
        </w:rPr>
        <w:t>вестиционное соглашение о создании парка с губернатором Краснодарск</w:t>
      </w:r>
      <w:r w:rsidR="00AE0A34" w:rsidRPr="00D92853">
        <w:rPr>
          <w:color w:val="000000"/>
          <w:sz w:val="28"/>
          <w:szCs w:val="28"/>
        </w:rPr>
        <w:t>о</w:t>
      </w:r>
      <w:r w:rsidR="00AE0A34" w:rsidRPr="00D92853">
        <w:rPr>
          <w:color w:val="000000"/>
          <w:sz w:val="28"/>
          <w:szCs w:val="28"/>
        </w:rPr>
        <w:t>го края на Форуме «Сочи-2015».</w:t>
      </w:r>
    </w:p>
    <w:p w:rsidR="00AE0A34" w:rsidRPr="00AE0A34" w:rsidRDefault="00AE0A34" w:rsidP="00D92853">
      <w:pPr>
        <w:shd w:val="clear" w:color="auto" w:fill="FFFFFF"/>
        <w:spacing w:after="0" w:line="360" w:lineRule="auto"/>
        <w:ind w:left="225" w:firstLine="567"/>
        <w:contextualSpacing/>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sz w:val="28"/>
          <w:szCs w:val="28"/>
          <w:lang w:eastAsia="ru-RU"/>
        </w:rPr>
        <w:lastRenderedPageBreak/>
        <w:t xml:space="preserve">В ПАО «Магнит» используется линейная структура управления. Для этой структуры характерно сосредоточение всех функций управления в руках директора. </w:t>
      </w:r>
    </w:p>
    <w:p w:rsidR="00AE0A34" w:rsidRPr="00AE0A34" w:rsidRDefault="00AE0A34" w:rsidP="00D92853">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Преимущества данной структуры: обеспечение принципа единонач</w:t>
      </w:r>
      <w:r w:rsidRPr="00AE0A34">
        <w:rPr>
          <w:rFonts w:ascii="Times New Roman" w:eastAsia="Times New Roman" w:hAnsi="Times New Roman" w:cs="Times New Roman"/>
          <w:sz w:val="28"/>
          <w:szCs w:val="28"/>
          <w:lang w:eastAsia="ru-RU"/>
        </w:rPr>
        <w:t>а</w:t>
      </w:r>
      <w:r w:rsidRPr="00AE0A34">
        <w:rPr>
          <w:rFonts w:ascii="Times New Roman" w:eastAsia="Times New Roman" w:hAnsi="Times New Roman" w:cs="Times New Roman"/>
          <w:sz w:val="28"/>
          <w:szCs w:val="28"/>
          <w:lang w:eastAsia="ru-RU"/>
        </w:rPr>
        <w:t>лия, ясность и четкость связей управления, оперативность управления.</w:t>
      </w:r>
    </w:p>
    <w:p w:rsidR="00AE0A34" w:rsidRPr="00AE0A34" w:rsidRDefault="00AE0A34" w:rsidP="00D92853">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Недостаток — необходимость обладания разносторонних знаний д</w:t>
      </w:r>
      <w:r w:rsidRPr="00AE0A34">
        <w:rPr>
          <w:rFonts w:ascii="Times New Roman" w:eastAsia="Times New Roman" w:hAnsi="Times New Roman" w:cs="Times New Roman"/>
          <w:sz w:val="28"/>
          <w:szCs w:val="28"/>
          <w:lang w:eastAsia="ru-RU"/>
        </w:rPr>
        <w:t>и</w:t>
      </w:r>
      <w:r w:rsidRPr="00AE0A34">
        <w:rPr>
          <w:rFonts w:ascii="Times New Roman" w:eastAsia="Times New Roman" w:hAnsi="Times New Roman" w:cs="Times New Roman"/>
          <w:sz w:val="28"/>
          <w:szCs w:val="28"/>
          <w:lang w:eastAsia="ru-RU"/>
        </w:rPr>
        <w:t>ректора.</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Высшим органом управления общества является общее собрание а</w:t>
      </w:r>
      <w:r w:rsidRPr="00AE0A34">
        <w:rPr>
          <w:rFonts w:ascii="Times New Roman" w:hAnsi="Times New Roman" w:cs="Times New Roman"/>
          <w:sz w:val="28"/>
          <w:szCs w:val="28"/>
        </w:rPr>
        <w:t>к</w:t>
      </w:r>
      <w:r w:rsidRPr="00AE0A34">
        <w:rPr>
          <w:rFonts w:ascii="Times New Roman" w:hAnsi="Times New Roman" w:cs="Times New Roman"/>
          <w:sz w:val="28"/>
          <w:szCs w:val="28"/>
        </w:rPr>
        <w:t>ционеров. Общество обязано ежегодно проводить годовое общее собрание акционеров в сроки не ранее чем через 2 месяца и не позднее чем через 6 месяцев после</w:t>
      </w:r>
      <w:r w:rsidR="00F73C97">
        <w:rPr>
          <w:rFonts w:ascii="Times New Roman" w:hAnsi="Times New Roman" w:cs="Times New Roman"/>
          <w:sz w:val="28"/>
          <w:szCs w:val="28"/>
        </w:rPr>
        <w:t xml:space="preserve"> окончания финансового года.  (</w:t>
      </w:r>
      <w:r w:rsidRPr="00AE0A34">
        <w:rPr>
          <w:rFonts w:ascii="Times New Roman" w:hAnsi="Times New Roman" w:cs="Times New Roman"/>
          <w:sz w:val="28"/>
          <w:szCs w:val="28"/>
        </w:rPr>
        <w:t>Структура управлени</w:t>
      </w:r>
      <w:r w:rsidR="00F73C97">
        <w:rPr>
          <w:rFonts w:ascii="Times New Roman" w:hAnsi="Times New Roman" w:cs="Times New Roman"/>
          <w:sz w:val="28"/>
          <w:szCs w:val="28"/>
        </w:rPr>
        <w:t>я ПАО «Магнит» смотри</w:t>
      </w:r>
      <w:r w:rsidRPr="00AE0A34">
        <w:rPr>
          <w:rFonts w:ascii="Times New Roman" w:hAnsi="Times New Roman" w:cs="Times New Roman"/>
          <w:sz w:val="28"/>
          <w:szCs w:val="28"/>
        </w:rPr>
        <w:t xml:space="preserve"> приложения рис. №3.).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В компетенцию общего собрания акционеров входит решение сл</w:t>
      </w:r>
      <w:r w:rsidRPr="00AE0A34">
        <w:rPr>
          <w:rFonts w:ascii="Times New Roman" w:hAnsi="Times New Roman" w:cs="Times New Roman"/>
          <w:sz w:val="28"/>
          <w:szCs w:val="28"/>
        </w:rPr>
        <w:t>е</w:t>
      </w:r>
      <w:r w:rsidRPr="00AE0A34">
        <w:rPr>
          <w:rFonts w:ascii="Times New Roman" w:hAnsi="Times New Roman" w:cs="Times New Roman"/>
          <w:sz w:val="28"/>
          <w:szCs w:val="28"/>
        </w:rPr>
        <w:t xml:space="preserve">дующих вопросов: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1) внесение изменений и дополнений в устав общества или утвержд</w:t>
      </w:r>
      <w:r w:rsidRPr="00AE0A34">
        <w:rPr>
          <w:rFonts w:ascii="Times New Roman" w:hAnsi="Times New Roman" w:cs="Times New Roman"/>
          <w:sz w:val="28"/>
          <w:szCs w:val="28"/>
        </w:rPr>
        <w:t>е</w:t>
      </w:r>
      <w:r w:rsidRPr="00AE0A34">
        <w:rPr>
          <w:rFonts w:ascii="Times New Roman" w:hAnsi="Times New Roman" w:cs="Times New Roman"/>
          <w:sz w:val="28"/>
          <w:szCs w:val="28"/>
        </w:rPr>
        <w:t xml:space="preserve">ние устава общества в новой редакции;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2) реорганизация общества;</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3) ликвидация общества, назначение ликвидационной комиссии и у</w:t>
      </w:r>
      <w:r w:rsidRPr="00AE0A34">
        <w:rPr>
          <w:rFonts w:ascii="Times New Roman" w:hAnsi="Times New Roman" w:cs="Times New Roman"/>
          <w:sz w:val="28"/>
          <w:szCs w:val="28"/>
        </w:rPr>
        <w:t>т</w:t>
      </w:r>
      <w:r w:rsidRPr="00AE0A34">
        <w:rPr>
          <w:rFonts w:ascii="Times New Roman" w:hAnsi="Times New Roman" w:cs="Times New Roman"/>
          <w:sz w:val="28"/>
          <w:szCs w:val="28"/>
        </w:rPr>
        <w:t xml:space="preserve">верждение промежуточного и окончательного ликвидационных балансов;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4) определение количественного состава совета директоров общества; избрание членов Совета директоров общества и досрочное прекращение их полномочий;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6) избрание членов Ревизионной комиссии общества и досрочное пр</w:t>
      </w:r>
      <w:r w:rsidRPr="00AE0A34">
        <w:rPr>
          <w:rFonts w:ascii="Times New Roman" w:hAnsi="Times New Roman" w:cs="Times New Roman"/>
          <w:sz w:val="28"/>
          <w:szCs w:val="28"/>
        </w:rPr>
        <w:t>е</w:t>
      </w:r>
      <w:r w:rsidRPr="00AE0A34">
        <w:rPr>
          <w:rFonts w:ascii="Times New Roman" w:hAnsi="Times New Roman" w:cs="Times New Roman"/>
          <w:sz w:val="28"/>
          <w:szCs w:val="28"/>
        </w:rPr>
        <w:t>кращение их полномочий;</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7) увеличение уставного капитала общества путем размещения п</w:t>
      </w:r>
      <w:r w:rsidRPr="00AE0A34">
        <w:rPr>
          <w:rFonts w:ascii="Times New Roman" w:hAnsi="Times New Roman" w:cs="Times New Roman"/>
          <w:sz w:val="28"/>
          <w:szCs w:val="28"/>
        </w:rPr>
        <w:t>о</w:t>
      </w:r>
      <w:r w:rsidRPr="00AE0A34">
        <w:rPr>
          <w:rFonts w:ascii="Times New Roman" w:hAnsi="Times New Roman" w:cs="Times New Roman"/>
          <w:sz w:val="28"/>
          <w:szCs w:val="28"/>
        </w:rPr>
        <w:t xml:space="preserve">средством открытой подписки обыкновенных акций, составляющих более 25 процентов ранее размещенных обыкновенных акций; и другие.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Совет директоров общества осуществляет Общее руководство де</w:t>
      </w:r>
      <w:r w:rsidRPr="00AE0A34">
        <w:rPr>
          <w:rFonts w:ascii="Times New Roman" w:hAnsi="Times New Roman" w:cs="Times New Roman"/>
          <w:sz w:val="28"/>
          <w:szCs w:val="28"/>
        </w:rPr>
        <w:t>я</w:t>
      </w:r>
      <w:r w:rsidRPr="00AE0A34">
        <w:rPr>
          <w:rFonts w:ascii="Times New Roman" w:hAnsi="Times New Roman" w:cs="Times New Roman"/>
          <w:sz w:val="28"/>
          <w:szCs w:val="28"/>
        </w:rPr>
        <w:t>тельностью общества, за исключением решения вопросов, отнесенных ф</w:t>
      </w:r>
      <w:r w:rsidRPr="00AE0A34">
        <w:rPr>
          <w:rFonts w:ascii="Times New Roman" w:hAnsi="Times New Roman" w:cs="Times New Roman"/>
          <w:sz w:val="28"/>
          <w:szCs w:val="28"/>
        </w:rPr>
        <w:t>е</w:t>
      </w:r>
      <w:r w:rsidRPr="00AE0A34">
        <w:rPr>
          <w:rFonts w:ascii="Times New Roman" w:hAnsi="Times New Roman" w:cs="Times New Roman"/>
          <w:sz w:val="28"/>
          <w:szCs w:val="28"/>
        </w:rPr>
        <w:t>деральными законами и уставом к компетенции Общего собрания акци</w:t>
      </w:r>
      <w:r w:rsidRPr="00AE0A34">
        <w:rPr>
          <w:rFonts w:ascii="Times New Roman" w:hAnsi="Times New Roman" w:cs="Times New Roman"/>
          <w:sz w:val="28"/>
          <w:szCs w:val="28"/>
        </w:rPr>
        <w:t>о</w:t>
      </w:r>
      <w:r w:rsidRPr="00AE0A34">
        <w:rPr>
          <w:rFonts w:ascii="Times New Roman" w:hAnsi="Times New Roman" w:cs="Times New Roman"/>
          <w:sz w:val="28"/>
          <w:szCs w:val="28"/>
        </w:rPr>
        <w:lastRenderedPageBreak/>
        <w:t>неров. Совет директоров общества избирается Общим собранием акцион</w:t>
      </w:r>
      <w:r w:rsidRPr="00AE0A34">
        <w:rPr>
          <w:rFonts w:ascii="Times New Roman" w:hAnsi="Times New Roman" w:cs="Times New Roman"/>
          <w:sz w:val="28"/>
          <w:szCs w:val="28"/>
        </w:rPr>
        <w:t>е</w:t>
      </w:r>
      <w:r w:rsidRPr="00AE0A34">
        <w:rPr>
          <w:rFonts w:ascii="Times New Roman" w:hAnsi="Times New Roman" w:cs="Times New Roman"/>
          <w:sz w:val="28"/>
          <w:szCs w:val="28"/>
        </w:rPr>
        <w:t>ров общества в составе 7 (семи) членов. Совет директоров общества изб</w:t>
      </w:r>
      <w:r w:rsidRPr="00AE0A34">
        <w:rPr>
          <w:rFonts w:ascii="Times New Roman" w:hAnsi="Times New Roman" w:cs="Times New Roman"/>
          <w:sz w:val="28"/>
          <w:szCs w:val="28"/>
        </w:rPr>
        <w:t>и</w:t>
      </w:r>
      <w:r w:rsidRPr="00AE0A34">
        <w:rPr>
          <w:rFonts w:ascii="Times New Roman" w:hAnsi="Times New Roman" w:cs="Times New Roman"/>
          <w:sz w:val="28"/>
          <w:szCs w:val="28"/>
        </w:rPr>
        <w:t xml:space="preserve">рается на срок до следующего годового Общего собрания акционеров. </w:t>
      </w:r>
    </w:p>
    <w:p w:rsidR="00AE0A34" w:rsidRPr="00AE0A34" w:rsidRDefault="00AE0A34" w:rsidP="00D92853">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К совету  директоров относятся следующие вопросы: определение приоритетных направлений деятельности общества, в том числе утвержд</w:t>
      </w:r>
      <w:r w:rsidRPr="00AE0A34">
        <w:rPr>
          <w:rFonts w:ascii="Times New Roman" w:hAnsi="Times New Roman" w:cs="Times New Roman"/>
          <w:sz w:val="28"/>
          <w:szCs w:val="28"/>
        </w:rPr>
        <w:t>е</w:t>
      </w:r>
      <w:r w:rsidRPr="00AE0A34">
        <w:rPr>
          <w:rFonts w:ascii="Times New Roman" w:hAnsi="Times New Roman" w:cs="Times New Roman"/>
          <w:sz w:val="28"/>
          <w:szCs w:val="28"/>
        </w:rPr>
        <w:t>ние годовых и ежеквартальных бюджетов, а также бизнес-планов общес</w:t>
      </w:r>
      <w:r w:rsidRPr="00AE0A34">
        <w:rPr>
          <w:rFonts w:ascii="Times New Roman" w:hAnsi="Times New Roman" w:cs="Times New Roman"/>
          <w:sz w:val="28"/>
          <w:szCs w:val="28"/>
        </w:rPr>
        <w:t>т</w:t>
      </w:r>
      <w:r w:rsidRPr="00AE0A34">
        <w:rPr>
          <w:rFonts w:ascii="Times New Roman" w:hAnsi="Times New Roman" w:cs="Times New Roman"/>
          <w:sz w:val="28"/>
          <w:szCs w:val="28"/>
        </w:rPr>
        <w:t>ва;  контроль над деятельностью исполнительных органов общества;  предварительное утверждение годовых отчетов общества; одобрение сд</w:t>
      </w:r>
      <w:r w:rsidRPr="00AE0A34">
        <w:rPr>
          <w:rFonts w:ascii="Times New Roman" w:hAnsi="Times New Roman" w:cs="Times New Roman"/>
          <w:sz w:val="28"/>
          <w:szCs w:val="28"/>
        </w:rPr>
        <w:t>е</w:t>
      </w:r>
      <w:r w:rsidRPr="00AE0A34">
        <w:rPr>
          <w:rFonts w:ascii="Times New Roman" w:hAnsi="Times New Roman" w:cs="Times New Roman"/>
          <w:sz w:val="28"/>
          <w:szCs w:val="28"/>
        </w:rPr>
        <w:t>лок; принятие во всякое время решения о проведении проверки финанс</w:t>
      </w:r>
      <w:r w:rsidRPr="00AE0A34">
        <w:rPr>
          <w:rFonts w:ascii="Times New Roman" w:hAnsi="Times New Roman" w:cs="Times New Roman"/>
          <w:sz w:val="28"/>
          <w:szCs w:val="28"/>
        </w:rPr>
        <w:t>о</w:t>
      </w:r>
      <w:r w:rsidRPr="00AE0A34">
        <w:rPr>
          <w:rFonts w:ascii="Times New Roman" w:hAnsi="Times New Roman" w:cs="Times New Roman"/>
          <w:sz w:val="28"/>
          <w:szCs w:val="28"/>
        </w:rPr>
        <w:t xml:space="preserve">во–хозяйственной деятельности общества; и другое.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К компетенции правления общества относятся следующие вопросы: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1) организация управления оперативной (текущей) деятельностью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2)обеспечение реализации планов и решений общего собрания акци</w:t>
      </w:r>
      <w:r w:rsidRPr="00AE0A34">
        <w:rPr>
          <w:rFonts w:ascii="Times New Roman" w:hAnsi="Times New Roman" w:cs="Times New Roman"/>
          <w:sz w:val="28"/>
          <w:szCs w:val="28"/>
        </w:rPr>
        <w:t>о</w:t>
      </w:r>
      <w:r w:rsidRPr="00AE0A34">
        <w:rPr>
          <w:rFonts w:ascii="Times New Roman" w:hAnsi="Times New Roman" w:cs="Times New Roman"/>
          <w:sz w:val="28"/>
          <w:szCs w:val="28"/>
        </w:rPr>
        <w:t xml:space="preserve">неров, Совета директоров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3)выработка и осуществление хозяйственной политики общества в целях повышения прибыльности и конкурентоспособности;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4)разработка планов финансово-хозяйственной деятельности для представления на утверждение Совету директоров;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5) организация работы по реализации приоритетных направлений де</w:t>
      </w:r>
      <w:r w:rsidRPr="00AE0A34">
        <w:rPr>
          <w:rFonts w:ascii="Times New Roman" w:hAnsi="Times New Roman" w:cs="Times New Roman"/>
          <w:sz w:val="28"/>
          <w:szCs w:val="28"/>
        </w:rPr>
        <w:t>я</w:t>
      </w:r>
      <w:r w:rsidRPr="00AE0A34">
        <w:rPr>
          <w:rFonts w:ascii="Times New Roman" w:hAnsi="Times New Roman" w:cs="Times New Roman"/>
          <w:sz w:val="28"/>
          <w:szCs w:val="28"/>
        </w:rPr>
        <w:t>тельности общества и оптимизации его финансово-хозяйственной деятел</w:t>
      </w:r>
      <w:r w:rsidRPr="00AE0A34">
        <w:rPr>
          <w:rFonts w:ascii="Times New Roman" w:hAnsi="Times New Roman" w:cs="Times New Roman"/>
          <w:sz w:val="28"/>
          <w:szCs w:val="28"/>
        </w:rPr>
        <w:t>ь</w:t>
      </w:r>
      <w:r w:rsidRPr="00AE0A34">
        <w:rPr>
          <w:rFonts w:ascii="Times New Roman" w:hAnsi="Times New Roman" w:cs="Times New Roman"/>
          <w:sz w:val="28"/>
          <w:szCs w:val="28"/>
        </w:rPr>
        <w:t xml:space="preserve">ности;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6)организация системы сбора, обработки и предоставления достове</w:t>
      </w:r>
      <w:r w:rsidRPr="00AE0A34">
        <w:rPr>
          <w:rFonts w:ascii="Times New Roman" w:hAnsi="Times New Roman" w:cs="Times New Roman"/>
          <w:sz w:val="28"/>
          <w:szCs w:val="28"/>
        </w:rPr>
        <w:t>р</w:t>
      </w:r>
      <w:r w:rsidRPr="00AE0A34">
        <w:rPr>
          <w:rFonts w:ascii="Times New Roman" w:hAnsi="Times New Roman" w:cs="Times New Roman"/>
          <w:sz w:val="28"/>
          <w:szCs w:val="28"/>
        </w:rPr>
        <w:t xml:space="preserve">ной информации о финансовых и оперативных показателях деятельности Общества для принятия обоснованных управленческих решений;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7) принятие необходимых мер для защиты конфиденциальной и и</w:t>
      </w:r>
      <w:r w:rsidRPr="00AE0A34">
        <w:rPr>
          <w:rFonts w:ascii="Times New Roman" w:hAnsi="Times New Roman" w:cs="Times New Roman"/>
          <w:sz w:val="28"/>
          <w:szCs w:val="28"/>
        </w:rPr>
        <w:t>н</w:t>
      </w:r>
      <w:r w:rsidRPr="00AE0A34">
        <w:rPr>
          <w:rFonts w:ascii="Times New Roman" w:hAnsi="Times New Roman" w:cs="Times New Roman"/>
          <w:sz w:val="28"/>
          <w:szCs w:val="28"/>
        </w:rPr>
        <w:t xml:space="preserve">сайдерской информации; и другое.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Руководство текущей деятельностью общества осуществляется ед</w:t>
      </w:r>
      <w:r w:rsidRPr="00AE0A34">
        <w:rPr>
          <w:rFonts w:ascii="Times New Roman" w:hAnsi="Times New Roman" w:cs="Times New Roman"/>
          <w:sz w:val="28"/>
          <w:szCs w:val="28"/>
        </w:rPr>
        <w:t>и</w:t>
      </w:r>
      <w:r w:rsidRPr="00AE0A34">
        <w:rPr>
          <w:rFonts w:ascii="Times New Roman" w:hAnsi="Times New Roman" w:cs="Times New Roman"/>
          <w:sz w:val="28"/>
          <w:szCs w:val="28"/>
        </w:rPr>
        <w:t>ноличным исполнительным органом общества (Генеральным директором). Единоличный исполнительный орган подотчетен Совету директоров о</w:t>
      </w:r>
      <w:r w:rsidRPr="00AE0A34">
        <w:rPr>
          <w:rFonts w:ascii="Times New Roman" w:hAnsi="Times New Roman" w:cs="Times New Roman"/>
          <w:sz w:val="28"/>
          <w:szCs w:val="28"/>
        </w:rPr>
        <w:t>б</w:t>
      </w:r>
      <w:r w:rsidRPr="00AE0A34">
        <w:rPr>
          <w:rFonts w:ascii="Times New Roman" w:hAnsi="Times New Roman" w:cs="Times New Roman"/>
          <w:sz w:val="28"/>
          <w:szCs w:val="28"/>
        </w:rPr>
        <w:lastRenderedPageBreak/>
        <w:t>щества и Общему собранию акционеров. Генеральный директор избирае</w:t>
      </w:r>
      <w:r w:rsidRPr="00AE0A34">
        <w:rPr>
          <w:rFonts w:ascii="Times New Roman" w:hAnsi="Times New Roman" w:cs="Times New Roman"/>
          <w:sz w:val="28"/>
          <w:szCs w:val="28"/>
        </w:rPr>
        <w:t>т</w:t>
      </w:r>
      <w:r w:rsidRPr="00AE0A34">
        <w:rPr>
          <w:rFonts w:ascii="Times New Roman" w:hAnsi="Times New Roman" w:cs="Times New Roman"/>
          <w:sz w:val="28"/>
          <w:szCs w:val="28"/>
        </w:rPr>
        <w:t xml:space="preserve">ся Советом директоров общества на срок три года.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К компетенции Генерального директора общества относятся все в</w:t>
      </w:r>
      <w:r w:rsidRPr="00AE0A34">
        <w:rPr>
          <w:rFonts w:ascii="Times New Roman" w:hAnsi="Times New Roman" w:cs="Times New Roman"/>
          <w:sz w:val="28"/>
          <w:szCs w:val="28"/>
        </w:rPr>
        <w:t>о</w:t>
      </w:r>
      <w:r w:rsidRPr="00AE0A34">
        <w:rPr>
          <w:rFonts w:ascii="Times New Roman" w:hAnsi="Times New Roman" w:cs="Times New Roman"/>
          <w:sz w:val="28"/>
          <w:szCs w:val="28"/>
        </w:rPr>
        <w:t>просы руководства текущей деятельностью общества, за исключением в</w:t>
      </w:r>
      <w:r w:rsidRPr="00AE0A34">
        <w:rPr>
          <w:rFonts w:ascii="Times New Roman" w:hAnsi="Times New Roman" w:cs="Times New Roman"/>
          <w:sz w:val="28"/>
          <w:szCs w:val="28"/>
        </w:rPr>
        <w:t>о</w:t>
      </w:r>
      <w:r w:rsidRPr="00AE0A34">
        <w:rPr>
          <w:rFonts w:ascii="Times New Roman" w:hAnsi="Times New Roman" w:cs="Times New Roman"/>
          <w:sz w:val="28"/>
          <w:szCs w:val="28"/>
        </w:rPr>
        <w:t>просов, отнесенных к компетенции Общего собрания акционеров, Совета директоров общества и Правления. Генеральный директор общества орг</w:t>
      </w:r>
      <w:r w:rsidRPr="00AE0A34">
        <w:rPr>
          <w:rFonts w:ascii="Times New Roman" w:hAnsi="Times New Roman" w:cs="Times New Roman"/>
          <w:sz w:val="28"/>
          <w:szCs w:val="28"/>
        </w:rPr>
        <w:t>а</w:t>
      </w:r>
      <w:r w:rsidRPr="00AE0A34">
        <w:rPr>
          <w:rFonts w:ascii="Times New Roman" w:hAnsi="Times New Roman" w:cs="Times New Roman"/>
          <w:sz w:val="28"/>
          <w:szCs w:val="28"/>
        </w:rPr>
        <w:t>низует выполнение решений Общего собрания акционеров, Совета дире</w:t>
      </w:r>
      <w:r w:rsidRPr="00AE0A34">
        <w:rPr>
          <w:rFonts w:ascii="Times New Roman" w:hAnsi="Times New Roman" w:cs="Times New Roman"/>
          <w:sz w:val="28"/>
          <w:szCs w:val="28"/>
        </w:rPr>
        <w:t>к</w:t>
      </w:r>
      <w:r w:rsidRPr="00AE0A34">
        <w:rPr>
          <w:rFonts w:ascii="Times New Roman" w:hAnsi="Times New Roman" w:cs="Times New Roman"/>
          <w:sz w:val="28"/>
          <w:szCs w:val="28"/>
        </w:rPr>
        <w:t xml:space="preserve">торов общества и Правления.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Генеральный директор без доверенности действует от имени Общес</w:t>
      </w:r>
      <w:r w:rsidRPr="00AE0A34">
        <w:rPr>
          <w:rFonts w:ascii="Times New Roman" w:hAnsi="Times New Roman" w:cs="Times New Roman"/>
          <w:sz w:val="28"/>
          <w:szCs w:val="28"/>
        </w:rPr>
        <w:t>т</w:t>
      </w:r>
      <w:r w:rsidRPr="00AE0A34">
        <w:rPr>
          <w:rFonts w:ascii="Times New Roman" w:hAnsi="Times New Roman" w:cs="Times New Roman"/>
          <w:sz w:val="28"/>
          <w:szCs w:val="28"/>
        </w:rPr>
        <w:t xml:space="preserve">ва, в том числе: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осуществляет оперативное руководство текущей деятельностью о</w:t>
      </w:r>
      <w:r w:rsidRPr="00AE0A34">
        <w:rPr>
          <w:rFonts w:ascii="Times New Roman" w:hAnsi="Times New Roman" w:cs="Times New Roman"/>
          <w:sz w:val="28"/>
          <w:szCs w:val="28"/>
        </w:rPr>
        <w:t>б</w:t>
      </w:r>
      <w:r w:rsidRPr="00AE0A34">
        <w:rPr>
          <w:rFonts w:ascii="Times New Roman" w:hAnsi="Times New Roman" w:cs="Times New Roman"/>
          <w:sz w:val="28"/>
          <w:szCs w:val="28"/>
        </w:rPr>
        <w:t xml:space="preserve">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утверждает штаты и организационную структуру подразделений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представляет интересы общества, как в Российской Федерации, так и за ее пределами;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распоряжается имуществом общества и совершает сделки от имени общества в пределах своей компетенции, определенной уставом общества;  - заключает трудовые договоры с работниками общества, применяет к этим работникам меры поощрения и налагает на них взыскания;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выдает доверенности от имени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издает приказы и дает указания, обязательные для исполнения всеми работниками общества в соответствии с их должностными инструкциями;</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утверждает локальные нормативные акты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открывает банковские счета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xml:space="preserve">- организует ведение бухгалтерского учета и отчетности общества, формирует учетную политику общества;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 принимает решения об участии и о прекращении участия общества в других организациях (за исключением организаций, указанных в подпун</w:t>
      </w:r>
      <w:r w:rsidRPr="00AE0A34">
        <w:rPr>
          <w:rFonts w:ascii="Times New Roman" w:hAnsi="Times New Roman" w:cs="Times New Roman"/>
          <w:sz w:val="28"/>
          <w:szCs w:val="28"/>
        </w:rPr>
        <w:t>к</w:t>
      </w:r>
      <w:r w:rsidRPr="00AE0A34">
        <w:rPr>
          <w:rFonts w:ascii="Times New Roman" w:hAnsi="Times New Roman" w:cs="Times New Roman"/>
          <w:sz w:val="28"/>
          <w:szCs w:val="28"/>
        </w:rPr>
        <w:t xml:space="preserve">те 18 п. 1 ст. 48 Федерального закона «Об акционерных обществах»);  </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lastRenderedPageBreak/>
        <w:t>- исполняет другие функции, необходимые для достижения целей де</w:t>
      </w:r>
      <w:r w:rsidRPr="00AE0A34">
        <w:rPr>
          <w:rFonts w:ascii="Times New Roman" w:hAnsi="Times New Roman" w:cs="Times New Roman"/>
          <w:sz w:val="28"/>
          <w:szCs w:val="28"/>
        </w:rPr>
        <w:t>я</w:t>
      </w:r>
      <w:r w:rsidRPr="00AE0A34">
        <w:rPr>
          <w:rFonts w:ascii="Times New Roman" w:hAnsi="Times New Roman" w:cs="Times New Roman"/>
          <w:sz w:val="28"/>
          <w:szCs w:val="28"/>
        </w:rPr>
        <w:t>тельности общества и обеспечения его нормальной работы в соответствии с действующим законодательством и уставом общества, за исключением функций, закрепленных Федеральным законом «Об акционерных общес</w:t>
      </w:r>
      <w:r w:rsidRPr="00AE0A34">
        <w:rPr>
          <w:rFonts w:ascii="Times New Roman" w:hAnsi="Times New Roman" w:cs="Times New Roman"/>
          <w:sz w:val="28"/>
          <w:szCs w:val="28"/>
        </w:rPr>
        <w:t>т</w:t>
      </w:r>
      <w:r w:rsidRPr="00AE0A34">
        <w:rPr>
          <w:rFonts w:ascii="Times New Roman" w:hAnsi="Times New Roman" w:cs="Times New Roman"/>
          <w:sz w:val="28"/>
          <w:szCs w:val="28"/>
        </w:rPr>
        <w:t>вах» и уставом общества за Общим собранием акционеров, Советом д</w:t>
      </w:r>
      <w:r w:rsidRPr="00AE0A34">
        <w:rPr>
          <w:rFonts w:ascii="Times New Roman" w:hAnsi="Times New Roman" w:cs="Times New Roman"/>
          <w:sz w:val="28"/>
          <w:szCs w:val="28"/>
        </w:rPr>
        <w:t>и</w:t>
      </w:r>
      <w:r w:rsidRPr="00AE0A34">
        <w:rPr>
          <w:rFonts w:ascii="Times New Roman" w:hAnsi="Times New Roman" w:cs="Times New Roman"/>
          <w:sz w:val="28"/>
          <w:szCs w:val="28"/>
        </w:rPr>
        <w:t>ректоров общества и Правления.</w:t>
      </w:r>
    </w:p>
    <w:p w:rsidR="00AE0A34" w:rsidRPr="00AE0A34" w:rsidRDefault="00AE0A34" w:rsidP="00AE0A34">
      <w:pPr>
        <w:spacing w:after="0"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Рассмотрим структуру управления непосредственно магазинов: г</w:t>
      </w:r>
      <w:r w:rsidRPr="00AE0A34">
        <w:rPr>
          <w:rFonts w:ascii="Times New Roman" w:hAnsi="Times New Roman" w:cs="Times New Roman"/>
          <w:sz w:val="28"/>
          <w:szCs w:val="28"/>
        </w:rPr>
        <w:t>и</w:t>
      </w:r>
      <w:r w:rsidRPr="00AE0A34">
        <w:rPr>
          <w:rFonts w:ascii="Times New Roman" w:hAnsi="Times New Roman" w:cs="Times New Roman"/>
          <w:sz w:val="28"/>
          <w:szCs w:val="28"/>
        </w:rPr>
        <w:t>пермаркет и универсам. ( см. приложения рис. № 4 и рис. № 5. )</w:t>
      </w:r>
    </w:p>
    <w:p w:rsidR="00AE0A34" w:rsidRPr="00AE0A34" w:rsidRDefault="00AE0A34" w:rsidP="00AE0A34">
      <w:pPr>
        <w:spacing w:after="0" w:line="360" w:lineRule="auto"/>
        <w:ind w:firstLine="567"/>
        <w:contextualSpacing/>
        <w:mirrorIndents/>
        <w:jc w:val="center"/>
        <w:rPr>
          <w:rFonts w:ascii="Times New Roman" w:hAnsi="Times New Roman" w:cs="Times New Roman"/>
          <w:sz w:val="28"/>
          <w:szCs w:val="28"/>
        </w:rPr>
      </w:pPr>
      <w:r w:rsidRPr="00AE0A34">
        <w:rPr>
          <w:rFonts w:ascii="Times New Roman" w:eastAsia="Times New Roman" w:hAnsi="Times New Roman" w:cs="Times New Roman"/>
          <w:noProof/>
          <w:color w:val="000000"/>
          <w:sz w:val="28"/>
          <w:szCs w:val="28"/>
          <w:lang w:eastAsia="ru-RU"/>
        </w:rPr>
        <w:drawing>
          <wp:inline distT="0" distB="0" distL="0" distR="0">
            <wp:extent cx="3371850" cy="1619250"/>
            <wp:effectExtent l="19050" t="0" r="0" b="0"/>
            <wp:docPr id="9" name="Рисунок 2" descr="D:\Документы\СЕЛЬХОЗКА\ДИПЛОМ\68c87859_resizedScaled_817to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ЕЛЬХОЗКА\ДИПЛОМ\68c87859_resizedScaled_817to400.jpg"/>
                    <pic:cNvPicPr>
                      <a:picLocks noChangeAspect="1" noChangeArrowheads="1"/>
                    </pic:cNvPicPr>
                  </pic:nvPicPr>
                  <pic:blipFill>
                    <a:blip r:embed="rId14" cstate="print"/>
                    <a:srcRect/>
                    <a:stretch>
                      <a:fillRect/>
                    </a:stretch>
                  </pic:blipFill>
                  <pic:spPr bwMode="auto">
                    <a:xfrm>
                      <a:off x="0" y="0"/>
                      <a:ext cx="3371850" cy="1619250"/>
                    </a:xfrm>
                    <a:prstGeom prst="rect">
                      <a:avLst/>
                    </a:prstGeom>
                    <a:noFill/>
                    <a:ln w="9525">
                      <a:noFill/>
                      <a:miter lim="800000"/>
                      <a:headEnd/>
                      <a:tailEnd/>
                    </a:ln>
                  </pic:spPr>
                </pic:pic>
              </a:graphicData>
            </a:graphic>
          </wp:inline>
        </w:drawing>
      </w:r>
      <w:r w:rsidRPr="00AE0A34">
        <w:rPr>
          <w:rFonts w:ascii="Times New Roman" w:hAnsi="Times New Roman" w:cs="Times New Roman"/>
          <w:noProof/>
          <w:sz w:val="28"/>
          <w:szCs w:val="28"/>
          <w:lang w:eastAsia="ru-RU"/>
        </w:rPr>
        <w:drawing>
          <wp:inline distT="0" distB="0" distL="0" distR="0">
            <wp:extent cx="3248025" cy="1314450"/>
            <wp:effectExtent l="19050" t="0" r="9525" b="0"/>
            <wp:docPr id="3" name="Рисунок 1" descr="D:\Документы\СЕЛЬХОЗКА\ДИПЛОМ\5962797b8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ЕЛЬХОЗКА\ДИПЛОМ\5962797b88f1.jpg"/>
                    <pic:cNvPicPr>
                      <a:picLocks noChangeAspect="1" noChangeArrowheads="1"/>
                    </pic:cNvPicPr>
                  </pic:nvPicPr>
                  <pic:blipFill>
                    <a:blip r:embed="rId15" cstate="print"/>
                    <a:srcRect/>
                    <a:stretch>
                      <a:fillRect/>
                    </a:stretch>
                  </pic:blipFill>
                  <pic:spPr bwMode="auto">
                    <a:xfrm>
                      <a:off x="0" y="0"/>
                      <a:ext cx="3248025" cy="1314450"/>
                    </a:xfrm>
                    <a:prstGeom prst="rect">
                      <a:avLst/>
                    </a:prstGeom>
                    <a:noFill/>
                    <a:ln w="9525">
                      <a:noFill/>
                      <a:miter lim="800000"/>
                      <a:headEnd/>
                      <a:tailEnd/>
                    </a:ln>
                  </pic:spPr>
                </pic:pic>
              </a:graphicData>
            </a:graphic>
          </wp:inline>
        </w:drawing>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2.2. Экономический анализ.</w:t>
      </w:r>
    </w:p>
    <w:p w:rsidR="00AE0A34" w:rsidRPr="00AE0A34" w:rsidRDefault="00AE0A34" w:rsidP="00AE0A34">
      <w:pPr>
        <w:spacing w:line="360" w:lineRule="auto"/>
        <w:ind w:firstLine="567"/>
        <w:contextualSpacing/>
        <w:mirrorIndents/>
        <w:jc w:val="both"/>
        <w:rPr>
          <w:rFonts w:ascii="Times New Roman" w:hAnsi="Times New Roman" w:cs="Times New Roman"/>
          <w:sz w:val="28"/>
          <w:szCs w:val="28"/>
        </w:rPr>
      </w:pPr>
      <w:r w:rsidRPr="00AE0A34">
        <w:rPr>
          <w:rFonts w:ascii="Times New Roman" w:hAnsi="Times New Roman" w:cs="Times New Roman"/>
          <w:sz w:val="28"/>
          <w:szCs w:val="28"/>
        </w:rPr>
        <w:t>По данным компаний, один российский супермаркет ежедневно п</w:t>
      </w:r>
      <w:r w:rsidRPr="00AE0A34">
        <w:rPr>
          <w:rFonts w:ascii="Times New Roman" w:hAnsi="Times New Roman" w:cs="Times New Roman"/>
          <w:sz w:val="28"/>
          <w:szCs w:val="28"/>
        </w:rPr>
        <w:t>о</w:t>
      </w:r>
      <w:r w:rsidRPr="00AE0A34">
        <w:rPr>
          <w:rFonts w:ascii="Times New Roman" w:hAnsi="Times New Roman" w:cs="Times New Roman"/>
          <w:sz w:val="28"/>
          <w:szCs w:val="28"/>
        </w:rPr>
        <w:t>сещают от 9 до 13 тысяч покупателей. Размер среднего чека составляет в разных городах от 12 до 25 долларов. Таким образом, по показателю тов</w:t>
      </w:r>
      <w:r w:rsidRPr="00AE0A34">
        <w:rPr>
          <w:rFonts w:ascii="Times New Roman" w:hAnsi="Times New Roman" w:cs="Times New Roman"/>
          <w:sz w:val="28"/>
          <w:szCs w:val="28"/>
        </w:rPr>
        <w:t>а</w:t>
      </w:r>
      <w:r w:rsidRPr="00AE0A34">
        <w:rPr>
          <w:rFonts w:ascii="Times New Roman" w:hAnsi="Times New Roman" w:cs="Times New Roman"/>
          <w:sz w:val="28"/>
          <w:szCs w:val="28"/>
        </w:rPr>
        <w:t>рооборота, приходящегося на 1 кв. метр торговой площади, отечественные супермаркеты не уступают западным. Учитывая уровень наценки в ро</w:t>
      </w:r>
      <w:r w:rsidRPr="00AE0A34">
        <w:rPr>
          <w:rFonts w:ascii="Times New Roman" w:hAnsi="Times New Roman" w:cs="Times New Roman"/>
          <w:sz w:val="28"/>
          <w:szCs w:val="28"/>
        </w:rPr>
        <w:t>с</w:t>
      </w:r>
      <w:r w:rsidRPr="00AE0A34">
        <w:rPr>
          <w:rFonts w:ascii="Times New Roman" w:hAnsi="Times New Roman" w:cs="Times New Roman"/>
          <w:sz w:val="28"/>
          <w:szCs w:val="28"/>
        </w:rPr>
        <w:t>сийской торговле, проект - строительства гипермаркета «с нуля» стоим</w:t>
      </w:r>
      <w:r w:rsidRPr="00AE0A34">
        <w:rPr>
          <w:rFonts w:ascii="Times New Roman" w:hAnsi="Times New Roman" w:cs="Times New Roman"/>
          <w:sz w:val="28"/>
          <w:szCs w:val="28"/>
        </w:rPr>
        <w:t>о</w:t>
      </w:r>
      <w:r w:rsidRPr="00AE0A34">
        <w:rPr>
          <w:rFonts w:ascii="Times New Roman" w:hAnsi="Times New Roman" w:cs="Times New Roman"/>
          <w:sz w:val="28"/>
          <w:szCs w:val="28"/>
        </w:rPr>
        <w:t>стью 10-25 млн. долларов окупится в течение 3-4 лет.</w:t>
      </w:r>
    </w:p>
    <w:p w:rsidR="00AE0A34" w:rsidRPr="00AE0A34" w:rsidRDefault="00AE0A34" w:rsidP="00AE0A34">
      <w:pPr>
        <w:spacing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Несмотря на то, что падение рубля негативно отразилось на финанс</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вых показателях сети «Магнит», компания остается одним и наиболее э</w:t>
      </w:r>
      <w:r w:rsidRPr="00AE0A34">
        <w:rPr>
          <w:rFonts w:ascii="Times New Roman" w:hAnsi="Times New Roman" w:cs="Times New Roman"/>
          <w:color w:val="000000"/>
          <w:sz w:val="28"/>
          <w:szCs w:val="28"/>
        </w:rPr>
        <w:t>ф</w:t>
      </w:r>
      <w:r w:rsidRPr="00AE0A34">
        <w:rPr>
          <w:rFonts w:ascii="Times New Roman" w:hAnsi="Times New Roman" w:cs="Times New Roman"/>
          <w:color w:val="000000"/>
          <w:sz w:val="28"/>
          <w:szCs w:val="28"/>
        </w:rPr>
        <w:t xml:space="preserve">фективных ретейлеров в мире. В 2014 году показатель рентабельность по EBITDA «Магнита» составил 11,2%. Если верить консенсус прогнозу </w:t>
      </w:r>
      <w:r w:rsidRPr="00AE0A34">
        <w:rPr>
          <w:rFonts w:ascii="Times New Roman" w:hAnsi="Times New Roman" w:cs="Times New Roman"/>
          <w:color w:val="000000"/>
          <w:sz w:val="28"/>
          <w:szCs w:val="28"/>
        </w:rPr>
        <w:lastRenderedPageBreak/>
        <w:t xml:space="preserve">Bloomberg, этот результат останется лучшим среди российских публичных ретейлеров и одним из самых высоких показателей в секторе торговли в мире. </w:t>
      </w:r>
    </w:p>
    <w:p w:rsidR="00AE0A34" w:rsidRPr="00AE0A34" w:rsidRDefault="00AE0A34" w:rsidP="00AE0A34">
      <w:pPr>
        <w:spacing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Рекордсмен по прибыльности «Магнит» опубликовал не аудирова</w:t>
      </w:r>
      <w:r w:rsidRPr="00AE0A34">
        <w:rPr>
          <w:rFonts w:ascii="Times New Roman" w:hAnsi="Times New Roman" w:cs="Times New Roman"/>
          <w:color w:val="000000"/>
          <w:sz w:val="28"/>
          <w:szCs w:val="28"/>
        </w:rPr>
        <w:t>н</w:t>
      </w:r>
      <w:r w:rsidRPr="00AE0A34">
        <w:rPr>
          <w:rFonts w:ascii="Times New Roman" w:hAnsi="Times New Roman" w:cs="Times New Roman"/>
          <w:color w:val="000000"/>
          <w:sz w:val="28"/>
          <w:szCs w:val="28"/>
        </w:rPr>
        <w:t>ную отчетность по МСФО за 2014 год. В прошлом году компания Сергея Галицкого обновила рекорд рентабельности по EBITDA: этот показатель составил 11,2% по сравнению с 11,16% по итогам 2013 года. </w:t>
      </w:r>
    </w:p>
    <w:p w:rsidR="00AE0A34" w:rsidRPr="00AE0A34" w:rsidRDefault="00AE0A34" w:rsidP="00AE0A34">
      <w:pPr>
        <w:spacing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Прибыльность мировых лидеров ретейла, существенно скромнее. По прогнозу Bllomberg, по итогам 2014 года, рентабельность по EBITDA у американской сети «Wal-Mart» составит 7,7%. У британской: «Tesco» – 7,5%, у французской «Carefour» – 5%, у немецкой «Metro» – 4,2%. Самым прибыльным из публичныхретейлеров, по мнению «Bloomberg», будет крупнейшая корейская сеть «Shinsegae» (развивает сеть дискаунтеров под брендом «E-Mart» в Корее и Китае) – ее рентабельность, согласно консе</w:t>
      </w:r>
      <w:r w:rsidRPr="00AE0A34">
        <w:rPr>
          <w:rFonts w:ascii="Times New Roman" w:hAnsi="Times New Roman" w:cs="Times New Roman"/>
          <w:color w:val="000000"/>
          <w:sz w:val="28"/>
          <w:szCs w:val="28"/>
        </w:rPr>
        <w:t>н</w:t>
      </w:r>
      <w:r w:rsidRPr="00AE0A34">
        <w:rPr>
          <w:rFonts w:ascii="Times New Roman" w:hAnsi="Times New Roman" w:cs="Times New Roman"/>
          <w:color w:val="000000"/>
          <w:sz w:val="28"/>
          <w:szCs w:val="28"/>
        </w:rPr>
        <w:t xml:space="preserve">сус-прогнозу агентства, составила 19,1%. </w:t>
      </w:r>
    </w:p>
    <w:p w:rsidR="00AE0A34" w:rsidRPr="00AE0A34" w:rsidRDefault="00AE0A34" w:rsidP="00AE0A34">
      <w:pPr>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Результаты «Магнита» могли быть и выше, если бы не обвал рубля в конце года. Из-за валютной паники рентабельность ретейлера в четве</w:t>
      </w:r>
      <w:r w:rsidRPr="00AE0A34">
        <w:rPr>
          <w:rFonts w:ascii="Times New Roman" w:hAnsi="Times New Roman" w:cs="Times New Roman"/>
          <w:color w:val="000000"/>
          <w:sz w:val="28"/>
          <w:szCs w:val="28"/>
        </w:rPr>
        <w:t>р</w:t>
      </w:r>
      <w:r w:rsidRPr="00AE0A34">
        <w:rPr>
          <w:rFonts w:ascii="Times New Roman" w:hAnsi="Times New Roman" w:cs="Times New Roman"/>
          <w:color w:val="000000"/>
          <w:sz w:val="28"/>
          <w:szCs w:val="28"/>
        </w:rPr>
        <w:t>том квартале снизилась до 11,28% по сравнению с 12,42% в третьем ква</w:t>
      </w:r>
      <w:r w:rsidRPr="00AE0A34">
        <w:rPr>
          <w:rFonts w:ascii="Times New Roman" w:hAnsi="Times New Roman" w:cs="Times New Roman"/>
          <w:color w:val="000000"/>
          <w:sz w:val="28"/>
          <w:szCs w:val="28"/>
        </w:rPr>
        <w:t>р</w:t>
      </w:r>
      <w:r w:rsidRPr="00AE0A34">
        <w:rPr>
          <w:rFonts w:ascii="Times New Roman" w:hAnsi="Times New Roman" w:cs="Times New Roman"/>
          <w:color w:val="000000"/>
          <w:sz w:val="28"/>
          <w:szCs w:val="28"/>
        </w:rPr>
        <w:t>тале 2014 года и 12,5% в октябре–декабре 2013 года.</w:t>
      </w:r>
    </w:p>
    <w:p w:rsidR="00AE0A34" w:rsidRPr="00AE0A34" w:rsidRDefault="00AE0A34" w:rsidP="00AE0A34">
      <w:pPr>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Импортные операции составляют около 10% продовольственного оборота компании. «Большие курсовые разницы внесли коррективы в наши финансовые результаты. Тем не менее, мы достигли рекордного уровня по марже EBITDA», – приводятся в сообщении компании слова Г</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лицкого.  </w:t>
      </w:r>
    </w:p>
    <w:p w:rsidR="00AE0A34" w:rsidRPr="00AE0A34" w:rsidRDefault="00AE0A34" w:rsidP="00AE0A34">
      <w:pPr>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Прогноз Галицкого по рентабельности на 2015 год – 9,5–11%. Точнее можно будет сказать по итогам работы компании в первом квартале, за</w:t>
      </w:r>
      <w:r w:rsidRPr="00AE0A34">
        <w:rPr>
          <w:rFonts w:ascii="Times New Roman" w:hAnsi="Times New Roman" w:cs="Times New Roman"/>
          <w:color w:val="000000"/>
          <w:sz w:val="28"/>
          <w:szCs w:val="28"/>
        </w:rPr>
        <w:t>я</w:t>
      </w:r>
      <w:r w:rsidRPr="00AE0A34">
        <w:rPr>
          <w:rFonts w:ascii="Times New Roman" w:hAnsi="Times New Roman" w:cs="Times New Roman"/>
          <w:color w:val="000000"/>
          <w:sz w:val="28"/>
          <w:szCs w:val="28"/>
        </w:rPr>
        <w:t>вил он в ходе телефонной конференции. Несмотря на продолжающее п</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дение рубля, у компании все шансы остаться в числе лидеров среди мир</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 xml:space="preserve">вых публичных компаний продуктового ретейла по этому показателю, считает старший аналитик Райффайзенбанка Наталья Колупаева. Такой же </w:t>
      </w:r>
      <w:r w:rsidRPr="00AE0A34">
        <w:rPr>
          <w:rFonts w:ascii="Times New Roman" w:hAnsi="Times New Roman" w:cs="Times New Roman"/>
          <w:color w:val="000000"/>
          <w:sz w:val="28"/>
          <w:szCs w:val="28"/>
        </w:rPr>
        <w:lastRenderedPageBreak/>
        <w:t>прогноз у аналитиков Sberbank CIB: в недавнем отчете они писали, что в 2015 году «Магнит» «снова установит рекорд по числу новых магазинов, уровню рентабельности по EBITDA и свободным денежным потокам». Г</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пермаркеты компании могут получить дополнительный импульс для роста, если конкуренты, полагающиеся на долговое финансирование, приостан</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 xml:space="preserve">вят расширение своих сетей, отмечали они. </w:t>
      </w:r>
    </w:p>
    <w:p w:rsidR="00AE0A34" w:rsidRPr="00AE0A34" w:rsidRDefault="00AE0A34" w:rsidP="00AE0A34">
      <w:pPr>
        <w:spacing w:after="0" w:line="360" w:lineRule="auto"/>
        <w:ind w:firstLine="567"/>
        <w:contextualSpacing/>
        <w:mirrorIndents/>
        <w:jc w:val="center"/>
        <w:rPr>
          <w:rFonts w:ascii="Times New Roman" w:eastAsia="Times New Roman" w:hAnsi="Times New Roman" w:cs="Times New Roman"/>
          <w:color w:val="000000"/>
          <w:sz w:val="28"/>
          <w:szCs w:val="28"/>
          <w:lang w:eastAsia="ru-RU"/>
        </w:rPr>
      </w:pPr>
      <w:r w:rsidRPr="00AE0A34">
        <w:rPr>
          <w:rFonts w:ascii="Times New Roman" w:hAnsi="Times New Roman" w:cs="Times New Roman"/>
          <w:noProof/>
          <w:color w:val="000000"/>
          <w:sz w:val="28"/>
          <w:szCs w:val="28"/>
          <w:lang w:eastAsia="ru-RU"/>
        </w:rPr>
        <w:drawing>
          <wp:inline distT="0" distB="0" distL="0" distR="0">
            <wp:extent cx="5334000" cy="3035172"/>
            <wp:effectExtent l="19050" t="0" r="0" b="0"/>
            <wp:docPr id="5" name="Рисунок 1" descr="D:\Документы\СЕЛЬХОЗКА\ДИПЛОМ\75422387427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ЕЛЬХОЗКА\ДИПЛОМ\754223874270636.jpg"/>
                    <pic:cNvPicPr>
                      <a:picLocks noChangeAspect="1" noChangeArrowheads="1"/>
                    </pic:cNvPicPr>
                  </pic:nvPicPr>
                  <pic:blipFill>
                    <a:blip r:embed="rId16" cstate="print"/>
                    <a:srcRect/>
                    <a:stretch>
                      <a:fillRect/>
                    </a:stretch>
                  </pic:blipFill>
                  <pic:spPr bwMode="auto">
                    <a:xfrm>
                      <a:off x="0" y="0"/>
                      <a:ext cx="5334000" cy="3035172"/>
                    </a:xfrm>
                    <a:prstGeom prst="rect">
                      <a:avLst/>
                    </a:prstGeom>
                    <a:noFill/>
                    <a:ln w="9525">
                      <a:noFill/>
                      <a:miter lim="800000"/>
                      <a:headEnd/>
                      <a:tailEnd/>
                    </a:ln>
                  </pic:spPr>
                </pic:pic>
              </a:graphicData>
            </a:graphic>
          </wp:inline>
        </w:drawing>
      </w:r>
    </w:p>
    <w:p w:rsidR="00AE0A34" w:rsidRPr="00AE0A34" w:rsidRDefault="00AE0A34" w:rsidP="00AE0A34">
      <w:pPr>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Рис. №6. Лидеры мирового рынка по рентабельности.</w:t>
      </w:r>
    </w:p>
    <w:p w:rsidR="00AE0A34" w:rsidRPr="00AE0A34" w:rsidRDefault="00AE0A34" w:rsidP="00AE0A34">
      <w:pPr>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Выручка «Магнита» за 2014 год выросла на 31,7%, составив 763,5 млрд. руб., сообщается в неаудированном отчете ретейлера по МСФО. Чистая прибыль «Магнита» за 2014 год выросла на 33%, до 47,375 млрд. руб. В долларах результаты оказались заметно слабее. Быстрое снижение курса рубля в конце года нивелировало рост долларовой выручки «Магн</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та»: за октябрь–декабрь рублевая выручка компании год к году выросла на 35,9%, а в пересчете на доллары – упала на 6,77% (с $4,995 млрд. в конце 2013 года до $4,656 млрд.). Но по итогам года валютная выручка «Магн</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та» все равно увеличилась на 9,18% и составила $19,872 млрд.</w:t>
      </w:r>
    </w:p>
    <w:p w:rsidR="00AE0A34" w:rsidRPr="00AE0A34" w:rsidRDefault="00AE0A34" w:rsidP="00AE0A34">
      <w:pPr>
        <w:shd w:val="clear" w:color="auto" w:fill="FFFFFF"/>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Темпы роста валовой маржи «Магнита» в четвертом квартале сниз</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лись до 29,45% по сравнению с 29,91%  за тот же период 2013 года. «Ма</w:t>
      </w:r>
      <w:r w:rsidRPr="00AE0A34">
        <w:rPr>
          <w:rFonts w:ascii="Times New Roman" w:hAnsi="Times New Roman" w:cs="Times New Roman"/>
          <w:color w:val="000000"/>
          <w:sz w:val="28"/>
          <w:szCs w:val="28"/>
        </w:rPr>
        <w:t>г</w:t>
      </w:r>
      <w:r w:rsidRPr="00AE0A34">
        <w:rPr>
          <w:rFonts w:ascii="Times New Roman" w:hAnsi="Times New Roman" w:cs="Times New Roman"/>
          <w:color w:val="000000"/>
          <w:sz w:val="28"/>
          <w:szCs w:val="28"/>
        </w:rPr>
        <w:t>нит» адаптировал ценовую политику к изменяющимся рыночным услов</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ям, чтобы предложить покупателю лучшее ценовое предложение на кл</w:t>
      </w:r>
      <w:r w:rsidRPr="00AE0A34">
        <w:rPr>
          <w:rFonts w:ascii="Times New Roman" w:hAnsi="Times New Roman" w:cs="Times New Roman"/>
          <w:color w:val="000000"/>
          <w:sz w:val="28"/>
          <w:szCs w:val="28"/>
        </w:rPr>
        <w:t>ю</w:t>
      </w:r>
      <w:r w:rsidRPr="00AE0A34">
        <w:rPr>
          <w:rFonts w:ascii="Times New Roman" w:hAnsi="Times New Roman" w:cs="Times New Roman"/>
          <w:color w:val="000000"/>
          <w:sz w:val="28"/>
          <w:szCs w:val="28"/>
        </w:rPr>
        <w:lastRenderedPageBreak/>
        <w:t>чевой ассортимент продуктов», – объясняет снижение показателя Кол</w:t>
      </w:r>
      <w:r w:rsidRPr="00AE0A34">
        <w:rPr>
          <w:rFonts w:ascii="Times New Roman" w:hAnsi="Times New Roman" w:cs="Times New Roman"/>
          <w:color w:val="000000"/>
          <w:sz w:val="28"/>
          <w:szCs w:val="28"/>
        </w:rPr>
        <w:t>у</w:t>
      </w:r>
      <w:r w:rsidRPr="00AE0A34">
        <w:rPr>
          <w:rFonts w:ascii="Times New Roman" w:hAnsi="Times New Roman" w:cs="Times New Roman"/>
          <w:color w:val="000000"/>
          <w:sz w:val="28"/>
          <w:szCs w:val="28"/>
        </w:rPr>
        <w:t>паева. За год валовая маржа компании увеличилась с 28,51 до 28,88%.</w:t>
      </w:r>
    </w:p>
    <w:p w:rsidR="00AE0A34" w:rsidRPr="00AE0A34" w:rsidRDefault="00AE0A34" w:rsidP="00AE0A34">
      <w:pPr>
        <w:shd w:val="clear" w:color="auto" w:fill="FFFFFF"/>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Галицкий обещает, что, несмотря на кризис, в этом году капитальные затраты компании останутся на уровне 2014 года и составят порядка 65 млрд. руб. А план по открытию новых магазинов – даже выше: «У нас б</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лее агрессивные планы по открытиям – 800 и более косметических магаз</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нов, 1200 магазинов «у дома» и в районе 90 магазинов формата «Магнит Семейный», а также гипермаркетов». 2015 год будет  самым агрессивным по открытиям», – пообещал Галицкий (для сравнения: в 2014 году «Ма</w:t>
      </w:r>
      <w:r w:rsidRPr="00AE0A34">
        <w:rPr>
          <w:rFonts w:ascii="Times New Roman" w:hAnsi="Times New Roman" w:cs="Times New Roman"/>
          <w:color w:val="000000"/>
          <w:sz w:val="28"/>
          <w:szCs w:val="28"/>
        </w:rPr>
        <w:t>г</w:t>
      </w:r>
      <w:r w:rsidRPr="00AE0A34">
        <w:rPr>
          <w:rFonts w:ascii="Times New Roman" w:hAnsi="Times New Roman" w:cs="Times New Roman"/>
          <w:color w:val="000000"/>
          <w:sz w:val="28"/>
          <w:szCs w:val="28"/>
        </w:rPr>
        <w:t>нит» открыл 1618 магазинов). Сдержать рост капитальных затрат «Ма</w:t>
      </w:r>
      <w:r w:rsidRPr="00AE0A34">
        <w:rPr>
          <w:rFonts w:ascii="Times New Roman" w:hAnsi="Times New Roman" w:cs="Times New Roman"/>
          <w:color w:val="000000"/>
          <w:sz w:val="28"/>
          <w:szCs w:val="28"/>
        </w:rPr>
        <w:t>г</w:t>
      </w:r>
      <w:r w:rsidRPr="00AE0A34">
        <w:rPr>
          <w:rFonts w:ascii="Times New Roman" w:hAnsi="Times New Roman" w:cs="Times New Roman"/>
          <w:color w:val="000000"/>
          <w:sz w:val="28"/>
          <w:szCs w:val="28"/>
        </w:rPr>
        <w:t>нит» собирается за счет того, что будет брать больше площадей в аренду, нежели чем покупать готовые точки или строить новые магазины. К нач</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лу 2014 года сеть ретейлера составила почти 10 тыс. магазинов: 8344 магазина у дома, 1080 дрогери, 190 гипермаркетов и 97 магазинов «Магнит Семейный», сообщал ранее ретейлер.</w:t>
      </w:r>
    </w:p>
    <w:p w:rsidR="00AE0A34" w:rsidRPr="00AE0A34" w:rsidRDefault="00AE0A34" w:rsidP="00AE0A34">
      <w:pPr>
        <w:shd w:val="clear" w:color="auto" w:fill="FFFFFF"/>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Галицкий также заявил, что компания планирует поддержать высокий темп роста выручки. По его словам, в 2015 году ретейлер прогнозирует н</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растить продажи на 26–32%. «В январе продажи идут хорошо, но мы се</w:t>
      </w:r>
      <w:r w:rsidRPr="00AE0A34">
        <w:rPr>
          <w:rFonts w:ascii="Times New Roman" w:hAnsi="Times New Roman" w:cs="Times New Roman"/>
          <w:color w:val="000000"/>
          <w:sz w:val="28"/>
          <w:szCs w:val="28"/>
        </w:rPr>
        <w:t>й</w:t>
      </w:r>
      <w:r w:rsidRPr="00AE0A34">
        <w:rPr>
          <w:rFonts w:ascii="Times New Roman" w:hAnsi="Times New Roman" w:cs="Times New Roman"/>
          <w:color w:val="000000"/>
          <w:sz w:val="28"/>
          <w:szCs w:val="28"/>
        </w:rPr>
        <w:t>час не можем дать более четкий прогноз», – заявил основатель сети, огов</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рившись, что после публикации результатов первого квартала прогноз м</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жет быть скорректирован.</w:t>
      </w:r>
    </w:p>
    <w:p w:rsidR="00AE0A34" w:rsidRPr="00AE0A34" w:rsidRDefault="00AE0A34" w:rsidP="00AE0A34">
      <w:pPr>
        <w:shd w:val="clear" w:color="auto" w:fill="FFFFFF"/>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Наконец, основной владелец «Магнита» обещает, что компания с</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хранит выплату дивиденда на уровне 40% от прибыли.</w:t>
      </w:r>
    </w:p>
    <w:p w:rsidR="00AE0A34" w:rsidRPr="00AE0A34" w:rsidRDefault="00AE0A34" w:rsidP="00AE0A34">
      <w:pPr>
        <w:shd w:val="clear" w:color="auto" w:fill="FFFFFF"/>
        <w:spacing w:after="0" w:line="360" w:lineRule="auto"/>
        <w:ind w:firstLine="567"/>
        <w:contextualSpacing/>
        <w:mirrorIndents/>
        <w:jc w:val="both"/>
        <w:rPr>
          <w:rFonts w:ascii="Times New Roman" w:hAnsi="Times New Roman" w:cs="Times New Roman"/>
          <w:color w:val="000000"/>
          <w:sz w:val="28"/>
          <w:szCs w:val="28"/>
        </w:rPr>
      </w:pPr>
      <w:r w:rsidRPr="00AE0A34">
        <w:rPr>
          <w:rFonts w:ascii="Times New Roman" w:hAnsi="Times New Roman" w:cs="Times New Roman"/>
          <w:color w:val="000000"/>
          <w:sz w:val="28"/>
          <w:szCs w:val="28"/>
        </w:rPr>
        <w:t>Амбициозные планы объясняются «самой низкой в отрасли долговой нагрузкой и сложившейся сильной командой менеджеров», сказал Гали</w:t>
      </w:r>
      <w:r w:rsidRPr="00AE0A34">
        <w:rPr>
          <w:rFonts w:ascii="Times New Roman" w:hAnsi="Times New Roman" w:cs="Times New Roman"/>
          <w:color w:val="000000"/>
          <w:sz w:val="28"/>
          <w:szCs w:val="28"/>
        </w:rPr>
        <w:t>ц</w:t>
      </w:r>
      <w:r w:rsidRPr="00AE0A34">
        <w:rPr>
          <w:rFonts w:ascii="Times New Roman" w:hAnsi="Times New Roman" w:cs="Times New Roman"/>
          <w:color w:val="000000"/>
          <w:sz w:val="28"/>
          <w:szCs w:val="28"/>
        </w:rPr>
        <w:t>кий, заверив, что комп</w:t>
      </w:r>
      <w:r w:rsidR="00F73C97">
        <w:rPr>
          <w:rFonts w:ascii="Times New Roman" w:hAnsi="Times New Roman" w:cs="Times New Roman"/>
          <w:color w:val="000000"/>
          <w:sz w:val="28"/>
          <w:szCs w:val="28"/>
        </w:rPr>
        <w:t>ания «уверена в их выполнении».</w:t>
      </w:r>
    </w:p>
    <w:p w:rsid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color w:val="000000"/>
          <w:sz w:val="28"/>
          <w:szCs w:val="28"/>
          <w:lang w:eastAsia="ru-RU"/>
        </w:rPr>
      </w:pPr>
      <w:r w:rsidRPr="00AE0A34">
        <w:rPr>
          <w:rFonts w:ascii="Times New Roman" w:hAnsi="Times New Roman" w:cs="Times New Roman"/>
          <w:color w:val="000000"/>
          <w:sz w:val="28"/>
          <w:szCs w:val="28"/>
        </w:rPr>
        <w:t>Прогноз компании выглядит реалистично, несмотря на нестабильную ситуацию на рынке, отмечает Колупаева. У «Магнита» одна из самы</w:t>
      </w:r>
      <w:r w:rsidR="00F73C97">
        <w:rPr>
          <w:rFonts w:ascii="Times New Roman" w:hAnsi="Times New Roman" w:cs="Times New Roman"/>
          <w:color w:val="000000"/>
          <w:sz w:val="28"/>
          <w:szCs w:val="28"/>
        </w:rPr>
        <w:t xml:space="preserve">х сильных позиций на рынке </w:t>
      </w:r>
      <w:r w:rsidR="001F3195">
        <w:rPr>
          <w:rFonts w:ascii="Times New Roman" w:hAnsi="Times New Roman" w:cs="Times New Roman"/>
          <w:color w:val="000000"/>
          <w:sz w:val="28"/>
          <w:szCs w:val="28"/>
        </w:rPr>
        <w:t xml:space="preserve">посреди </w:t>
      </w:r>
      <w:r w:rsidRPr="00AE0A34">
        <w:rPr>
          <w:rFonts w:ascii="Times New Roman" w:hAnsi="Times New Roman" w:cs="Times New Roman"/>
          <w:color w:val="000000"/>
          <w:sz w:val="28"/>
          <w:szCs w:val="28"/>
        </w:rPr>
        <w:t>российских ретейлеров. Основной д</w:t>
      </w:r>
      <w:r w:rsidRPr="00AE0A34">
        <w:rPr>
          <w:rFonts w:ascii="Times New Roman" w:hAnsi="Times New Roman" w:cs="Times New Roman"/>
          <w:color w:val="000000"/>
          <w:sz w:val="28"/>
          <w:szCs w:val="28"/>
        </w:rPr>
        <w:t>и</w:t>
      </w:r>
      <w:r w:rsidRPr="00AE0A34">
        <w:rPr>
          <w:rFonts w:ascii="Times New Roman" w:hAnsi="Times New Roman" w:cs="Times New Roman"/>
          <w:color w:val="000000"/>
          <w:sz w:val="28"/>
          <w:szCs w:val="28"/>
        </w:rPr>
        <w:t xml:space="preserve">визион компании – сеть «магазинов у дома» – в кризис будет привлекать </w:t>
      </w:r>
      <w:r w:rsidRPr="00AE0A34">
        <w:rPr>
          <w:rFonts w:ascii="Times New Roman" w:hAnsi="Times New Roman" w:cs="Times New Roman"/>
          <w:color w:val="000000"/>
          <w:sz w:val="28"/>
          <w:szCs w:val="28"/>
        </w:rPr>
        <w:lastRenderedPageBreak/>
        <w:t>все больше потребителей. Сообщим прогнозам аналитиков, в 2015 году основное преимуществ​  будет у дискаунтеров, в которые переместится п</w:t>
      </w:r>
      <w:r w:rsidRPr="00AE0A34">
        <w:rPr>
          <w:rFonts w:ascii="Times New Roman" w:hAnsi="Times New Roman" w:cs="Times New Roman"/>
          <w:color w:val="000000"/>
          <w:sz w:val="28"/>
          <w:szCs w:val="28"/>
        </w:rPr>
        <w:t>о</w:t>
      </w:r>
      <w:r w:rsidRPr="00AE0A34">
        <w:rPr>
          <w:rFonts w:ascii="Times New Roman" w:hAnsi="Times New Roman" w:cs="Times New Roman"/>
          <w:color w:val="000000"/>
          <w:sz w:val="28"/>
          <w:szCs w:val="28"/>
        </w:rPr>
        <w:t>требительский трафик из других форматов. В магазинах этого формата г</w:t>
      </w:r>
      <w:r w:rsidRPr="00AE0A34">
        <w:rPr>
          <w:rFonts w:ascii="Times New Roman" w:hAnsi="Times New Roman" w:cs="Times New Roman"/>
          <w:color w:val="000000"/>
          <w:sz w:val="28"/>
          <w:szCs w:val="28"/>
        </w:rPr>
        <w:t>е</w:t>
      </w:r>
      <w:r w:rsidRPr="00AE0A34">
        <w:rPr>
          <w:rFonts w:ascii="Times New Roman" w:hAnsi="Times New Roman" w:cs="Times New Roman"/>
          <w:color w:val="000000"/>
          <w:sz w:val="28"/>
          <w:szCs w:val="28"/>
        </w:rPr>
        <w:t>нерируется около 75–80% выручки крупнейших розничных компаний, т</w:t>
      </w:r>
      <w:r w:rsidRPr="00AE0A34">
        <w:rPr>
          <w:rFonts w:ascii="Times New Roman" w:hAnsi="Times New Roman" w:cs="Times New Roman"/>
          <w:color w:val="000000"/>
          <w:sz w:val="28"/>
          <w:szCs w:val="28"/>
        </w:rPr>
        <w:t>а</w:t>
      </w:r>
      <w:r w:rsidRPr="00AE0A34">
        <w:rPr>
          <w:rFonts w:ascii="Times New Roman" w:hAnsi="Times New Roman" w:cs="Times New Roman"/>
          <w:color w:val="000000"/>
          <w:sz w:val="28"/>
          <w:szCs w:val="28"/>
        </w:rPr>
        <w:t>ких как «Магнит» и «Дикси», доля формата в обороте X5 RetailGroup – около 70%. «О'кей» готовится открыть первые магазины своей новой сети дискаунтеров «Да» в 2015 году.</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2.3. Финансовый анализ.</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Ликвидность бухгалтерского баланса определяется, как степень п</w:t>
      </w:r>
      <w:r w:rsidRPr="00AE0A34">
        <w:rPr>
          <w:rFonts w:ascii="Times New Roman" w:eastAsia="Times New Roman" w:hAnsi="Times New Roman" w:cs="Times New Roman"/>
          <w:color w:val="000000"/>
          <w:sz w:val="28"/>
          <w:szCs w:val="28"/>
          <w:lang w:eastAsia="ru-RU"/>
        </w:rPr>
        <w:t>о</w:t>
      </w:r>
      <w:r w:rsidRPr="00AE0A34">
        <w:rPr>
          <w:rFonts w:ascii="Times New Roman" w:eastAsia="Times New Roman" w:hAnsi="Times New Roman" w:cs="Times New Roman"/>
          <w:color w:val="000000"/>
          <w:sz w:val="28"/>
          <w:szCs w:val="28"/>
          <w:lang w:eastAsia="ru-RU"/>
        </w:rPr>
        <w:t>крытия обязательства организации, ее активами, срок превращения кот</w:t>
      </w:r>
      <w:r w:rsidRPr="00AE0A34">
        <w:rPr>
          <w:rFonts w:ascii="Times New Roman" w:eastAsia="Times New Roman" w:hAnsi="Times New Roman" w:cs="Times New Roman"/>
          <w:color w:val="000000"/>
          <w:sz w:val="28"/>
          <w:szCs w:val="28"/>
          <w:lang w:eastAsia="ru-RU"/>
        </w:rPr>
        <w:t>о</w:t>
      </w:r>
      <w:r w:rsidRPr="00AE0A34">
        <w:rPr>
          <w:rFonts w:ascii="Times New Roman" w:eastAsia="Times New Roman" w:hAnsi="Times New Roman" w:cs="Times New Roman"/>
          <w:color w:val="000000"/>
          <w:sz w:val="28"/>
          <w:szCs w:val="28"/>
          <w:lang w:eastAsia="ru-RU"/>
        </w:rPr>
        <w:t>рых в денежную форму соответствует сроку погашению обязательств.</w:t>
      </w:r>
    </w:p>
    <w:p w:rsidR="00AE0A34" w:rsidRPr="00AE0A34" w:rsidRDefault="00AE0A34" w:rsidP="00B0572A">
      <w:pPr>
        <w:shd w:val="clear" w:color="auto" w:fill="FFFFFF"/>
        <w:spacing w:after="0" w:line="360" w:lineRule="auto"/>
        <w:ind w:firstLine="567"/>
        <w:contextualSpacing/>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Активы организации подразделяются на следующие группы:</w:t>
      </w:r>
    </w:p>
    <w:p w:rsidR="00AE0A34" w:rsidRPr="00AE0A34" w:rsidRDefault="001F3195" w:rsidP="00B0572A">
      <w:pPr>
        <w:pStyle w:val="a8"/>
        <w:numPr>
          <w:ilvl w:val="0"/>
          <w:numId w:val="23"/>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00097903">
        <w:rPr>
          <w:rFonts w:ascii="Times New Roman" w:eastAsia="Times New Roman" w:hAnsi="Times New Roman" w:cs="Times New Roman"/>
          <w:color w:val="000000"/>
          <w:sz w:val="28"/>
          <w:szCs w:val="28"/>
          <w:lang w:eastAsia="ru-RU"/>
        </w:rPr>
        <w:t>1 -</w:t>
      </w:r>
      <w:r w:rsidR="00AE0A34" w:rsidRPr="00AE0A34">
        <w:rPr>
          <w:rFonts w:ascii="Times New Roman" w:eastAsia="Times New Roman" w:hAnsi="Times New Roman" w:cs="Times New Roman"/>
          <w:color w:val="000000"/>
          <w:sz w:val="28"/>
          <w:szCs w:val="28"/>
          <w:lang w:eastAsia="ru-RU"/>
        </w:rPr>
        <w:t xml:space="preserve"> наиболее ликвидные активы; 1250 - денежные сре</w:t>
      </w:r>
      <w:r w:rsidR="00AE0A34" w:rsidRPr="00AE0A34">
        <w:rPr>
          <w:rFonts w:ascii="Times New Roman" w:eastAsia="Times New Roman" w:hAnsi="Times New Roman" w:cs="Times New Roman"/>
          <w:color w:val="000000"/>
          <w:sz w:val="28"/>
          <w:szCs w:val="28"/>
          <w:lang w:eastAsia="ru-RU"/>
        </w:rPr>
        <w:t>д</w:t>
      </w:r>
      <w:r w:rsidR="00AE0A34" w:rsidRPr="00AE0A34">
        <w:rPr>
          <w:rFonts w:ascii="Times New Roman" w:eastAsia="Times New Roman" w:hAnsi="Times New Roman" w:cs="Times New Roman"/>
          <w:color w:val="000000"/>
          <w:sz w:val="28"/>
          <w:szCs w:val="28"/>
          <w:lang w:eastAsia="ru-RU"/>
        </w:rPr>
        <w:t>ства, 1240 - финансовые вложения;</w:t>
      </w:r>
    </w:p>
    <w:p w:rsidR="00AE0A34" w:rsidRPr="00AE0A34" w:rsidRDefault="00097903" w:rsidP="00B0572A">
      <w:pPr>
        <w:pStyle w:val="a8"/>
        <w:numPr>
          <w:ilvl w:val="0"/>
          <w:numId w:val="23"/>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2 - быстро реализующие активы</w:t>
      </w:r>
      <w:r w:rsidR="001F3195">
        <w:rPr>
          <w:rFonts w:ascii="Times New Roman" w:eastAsia="Times New Roman" w:hAnsi="Times New Roman" w:cs="Times New Roman"/>
          <w:color w:val="000000"/>
          <w:sz w:val="28"/>
          <w:szCs w:val="28"/>
          <w:lang w:eastAsia="ru-RU"/>
        </w:rPr>
        <w:t xml:space="preserve">: </w:t>
      </w:r>
      <w:r w:rsidR="00AE0A34" w:rsidRPr="00AE0A34">
        <w:rPr>
          <w:rFonts w:ascii="Times New Roman" w:eastAsia="Times New Roman" w:hAnsi="Times New Roman" w:cs="Times New Roman"/>
          <w:color w:val="000000"/>
          <w:sz w:val="28"/>
          <w:szCs w:val="28"/>
          <w:lang w:eastAsia="ru-RU"/>
        </w:rPr>
        <w:t xml:space="preserve"> 1230 </w:t>
      </w:r>
      <w:r>
        <w:rPr>
          <w:rFonts w:ascii="Times New Roman" w:eastAsia="Times New Roman" w:hAnsi="Times New Roman" w:cs="Times New Roman"/>
          <w:color w:val="000000"/>
          <w:sz w:val="28"/>
          <w:szCs w:val="28"/>
          <w:lang w:eastAsia="ru-RU"/>
        </w:rPr>
        <w:t>-</w:t>
      </w:r>
      <w:r w:rsidR="001F3195">
        <w:rPr>
          <w:rFonts w:ascii="Times New Roman" w:eastAsia="Times New Roman" w:hAnsi="Times New Roman" w:cs="Times New Roman"/>
          <w:color w:val="000000"/>
          <w:sz w:val="28"/>
          <w:szCs w:val="28"/>
          <w:lang w:eastAsia="ru-RU"/>
        </w:rPr>
        <w:t>дебиторская за должность.</w:t>
      </w:r>
      <w:r>
        <w:rPr>
          <w:rFonts w:ascii="Times New Roman" w:eastAsia="Times New Roman" w:hAnsi="Times New Roman" w:cs="Times New Roman"/>
          <w:color w:val="000000"/>
          <w:sz w:val="28"/>
          <w:szCs w:val="28"/>
          <w:lang w:eastAsia="ru-RU"/>
        </w:rPr>
        <w:t xml:space="preserve"> 1260 -</w:t>
      </w:r>
      <w:r w:rsidR="001F3195">
        <w:rPr>
          <w:rFonts w:ascii="Times New Roman" w:eastAsia="Times New Roman" w:hAnsi="Times New Roman" w:cs="Times New Roman"/>
          <w:color w:val="000000"/>
          <w:sz w:val="28"/>
          <w:szCs w:val="28"/>
          <w:lang w:eastAsia="ru-RU"/>
        </w:rPr>
        <w:t xml:space="preserve"> прочие оборотные активы;</w:t>
      </w:r>
    </w:p>
    <w:p w:rsidR="00AE0A34" w:rsidRPr="00AE0A34" w:rsidRDefault="00097903" w:rsidP="00B0572A">
      <w:pPr>
        <w:pStyle w:val="a8"/>
        <w:numPr>
          <w:ilvl w:val="0"/>
          <w:numId w:val="23"/>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3 -</w:t>
      </w:r>
      <w:r w:rsidR="00AE0A34" w:rsidRPr="00AE0A34">
        <w:rPr>
          <w:rFonts w:ascii="Times New Roman" w:eastAsia="Times New Roman" w:hAnsi="Times New Roman" w:cs="Times New Roman"/>
          <w:color w:val="000000"/>
          <w:sz w:val="28"/>
          <w:szCs w:val="28"/>
          <w:lang w:eastAsia="ru-RU"/>
        </w:rPr>
        <w:t xml:space="preserve"> мед</w:t>
      </w:r>
      <w:r>
        <w:rPr>
          <w:rFonts w:ascii="Times New Roman" w:eastAsia="Times New Roman" w:hAnsi="Times New Roman" w:cs="Times New Roman"/>
          <w:color w:val="000000"/>
          <w:sz w:val="28"/>
          <w:szCs w:val="28"/>
          <w:lang w:eastAsia="ru-RU"/>
        </w:rPr>
        <w:t>ленно реализуемые активы; 1210 - запасы, 1220 -</w:t>
      </w:r>
      <w:r w:rsidR="00AE0A34" w:rsidRPr="00AE0A34">
        <w:rPr>
          <w:rFonts w:ascii="Times New Roman" w:eastAsia="Times New Roman" w:hAnsi="Times New Roman" w:cs="Times New Roman"/>
          <w:color w:val="000000"/>
          <w:sz w:val="28"/>
          <w:szCs w:val="28"/>
          <w:lang w:eastAsia="ru-RU"/>
        </w:rPr>
        <w:t xml:space="preserve"> НДС по</w:t>
      </w:r>
      <w:r>
        <w:rPr>
          <w:rFonts w:ascii="Times New Roman" w:eastAsia="Times New Roman" w:hAnsi="Times New Roman" w:cs="Times New Roman"/>
          <w:color w:val="000000"/>
          <w:sz w:val="28"/>
          <w:szCs w:val="28"/>
          <w:lang w:eastAsia="ru-RU"/>
        </w:rPr>
        <w:t xml:space="preserve"> приобретенным ценностям, 1150 -</w:t>
      </w:r>
      <w:r w:rsidR="00AE0A34" w:rsidRPr="00AE0A34">
        <w:rPr>
          <w:rFonts w:ascii="Times New Roman" w:eastAsia="Times New Roman" w:hAnsi="Times New Roman" w:cs="Times New Roman"/>
          <w:color w:val="000000"/>
          <w:sz w:val="28"/>
          <w:szCs w:val="28"/>
          <w:lang w:eastAsia="ru-RU"/>
        </w:rPr>
        <w:t xml:space="preserve"> долгосрочные финанс</w:t>
      </w:r>
      <w:r w:rsidR="00AE0A34" w:rsidRPr="00AE0A34">
        <w:rPr>
          <w:rFonts w:ascii="Times New Roman" w:eastAsia="Times New Roman" w:hAnsi="Times New Roman" w:cs="Times New Roman"/>
          <w:color w:val="000000"/>
          <w:sz w:val="28"/>
          <w:szCs w:val="28"/>
          <w:lang w:eastAsia="ru-RU"/>
        </w:rPr>
        <w:t>о</w:t>
      </w:r>
      <w:r w:rsidR="00AE0A34" w:rsidRPr="00AE0A34">
        <w:rPr>
          <w:rFonts w:ascii="Times New Roman" w:eastAsia="Times New Roman" w:hAnsi="Times New Roman" w:cs="Times New Roman"/>
          <w:color w:val="000000"/>
          <w:sz w:val="28"/>
          <w:szCs w:val="28"/>
          <w:lang w:eastAsia="ru-RU"/>
        </w:rPr>
        <w:t>вые вложения;</w:t>
      </w:r>
    </w:p>
    <w:p w:rsidR="00AE0A34" w:rsidRPr="00AE0A34" w:rsidRDefault="00097903" w:rsidP="00B0572A">
      <w:pPr>
        <w:pStyle w:val="a8"/>
        <w:numPr>
          <w:ilvl w:val="0"/>
          <w:numId w:val="23"/>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4 - </w:t>
      </w:r>
      <w:r w:rsidR="00AE0A34" w:rsidRPr="00AE0A34">
        <w:rPr>
          <w:rFonts w:ascii="Times New Roman" w:eastAsia="Times New Roman" w:hAnsi="Times New Roman" w:cs="Times New Roman"/>
          <w:color w:val="000000"/>
          <w:sz w:val="28"/>
          <w:szCs w:val="28"/>
          <w:lang w:eastAsia="ru-RU"/>
        </w:rPr>
        <w:t>труднореализуемые активы; статья раздела 1. Акт</w:t>
      </w:r>
      <w:r w:rsidR="00AE0A34" w:rsidRPr="00AE0A34">
        <w:rPr>
          <w:rFonts w:ascii="Times New Roman" w:eastAsia="Times New Roman" w:hAnsi="Times New Roman" w:cs="Times New Roman"/>
          <w:color w:val="000000"/>
          <w:sz w:val="28"/>
          <w:szCs w:val="28"/>
          <w:lang w:eastAsia="ru-RU"/>
        </w:rPr>
        <w:t>и</w:t>
      </w:r>
      <w:r w:rsidR="00AE0A34" w:rsidRPr="00AE0A34">
        <w:rPr>
          <w:rFonts w:ascii="Times New Roman" w:eastAsia="Times New Roman" w:hAnsi="Times New Roman" w:cs="Times New Roman"/>
          <w:color w:val="000000"/>
          <w:sz w:val="28"/>
          <w:szCs w:val="28"/>
          <w:lang w:eastAsia="ru-RU"/>
        </w:rPr>
        <w:t>ва Баланса, за исключением долгоср</w:t>
      </w:r>
      <w:r>
        <w:rPr>
          <w:rFonts w:ascii="Times New Roman" w:eastAsia="Times New Roman" w:hAnsi="Times New Roman" w:cs="Times New Roman"/>
          <w:color w:val="000000"/>
          <w:sz w:val="28"/>
          <w:szCs w:val="28"/>
          <w:lang w:eastAsia="ru-RU"/>
        </w:rPr>
        <w:t>очных финансовых вложений 1100 -</w:t>
      </w:r>
      <w:r w:rsidR="00AE0A34" w:rsidRPr="00AE0A34">
        <w:rPr>
          <w:rFonts w:ascii="Times New Roman" w:eastAsia="Times New Roman" w:hAnsi="Times New Roman" w:cs="Times New Roman"/>
          <w:color w:val="000000"/>
          <w:sz w:val="28"/>
          <w:szCs w:val="28"/>
          <w:lang w:eastAsia="ru-RU"/>
        </w:rPr>
        <w:t xml:space="preserve"> 1150.</w:t>
      </w:r>
    </w:p>
    <w:p w:rsidR="00AE0A34" w:rsidRPr="00AE0A34" w:rsidRDefault="00AE0A34" w:rsidP="00B0572A">
      <w:pPr>
        <w:pStyle w:val="a8"/>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Пассивы баланса группируются по степени срочности их опл</w:t>
      </w:r>
      <w:r w:rsidRPr="00AE0A34">
        <w:rPr>
          <w:rFonts w:ascii="Times New Roman" w:eastAsia="Times New Roman" w:hAnsi="Times New Roman" w:cs="Times New Roman"/>
          <w:color w:val="000000"/>
          <w:sz w:val="28"/>
          <w:szCs w:val="28"/>
          <w:lang w:eastAsia="ru-RU"/>
        </w:rPr>
        <w:t>а</w:t>
      </w:r>
      <w:r w:rsidRPr="00AE0A34">
        <w:rPr>
          <w:rFonts w:ascii="Times New Roman" w:eastAsia="Times New Roman" w:hAnsi="Times New Roman" w:cs="Times New Roman"/>
          <w:color w:val="000000"/>
          <w:sz w:val="28"/>
          <w:szCs w:val="28"/>
          <w:lang w:eastAsia="ru-RU"/>
        </w:rPr>
        <w:t>ты:</w:t>
      </w:r>
    </w:p>
    <w:p w:rsidR="00AE0A34" w:rsidRPr="00AE0A34" w:rsidRDefault="00097903" w:rsidP="00B0572A">
      <w:pPr>
        <w:pStyle w:val="a8"/>
        <w:numPr>
          <w:ilvl w:val="0"/>
          <w:numId w:val="24"/>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П1 - наиболее срочные обязательства:</w:t>
      </w:r>
      <w:r w:rsidR="001F3195">
        <w:rPr>
          <w:rFonts w:ascii="Times New Roman" w:eastAsia="Times New Roman" w:hAnsi="Times New Roman" w:cs="Times New Roman"/>
          <w:color w:val="000000"/>
          <w:sz w:val="28"/>
          <w:szCs w:val="28"/>
          <w:lang w:eastAsia="ru-RU"/>
        </w:rPr>
        <w:t xml:space="preserve"> 1520-</w:t>
      </w:r>
      <w:r w:rsidR="00AE0A34" w:rsidRPr="00AE0A34">
        <w:rPr>
          <w:rFonts w:ascii="Times New Roman" w:eastAsia="Times New Roman" w:hAnsi="Times New Roman" w:cs="Times New Roman"/>
          <w:color w:val="000000"/>
          <w:sz w:val="28"/>
          <w:szCs w:val="28"/>
          <w:lang w:eastAsia="ru-RU"/>
        </w:rPr>
        <w:t>кредиторская за должность;</w:t>
      </w:r>
    </w:p>
    <w:p w:rsidR="00AE0A34" w:rsidRPr="00AE0A34" w:rsidRDefault="00097903" w:rsidP="00B0572A">
      <w:pPr>
        <w:pStyle w:val="a8"/>
        <w:numPr>
          <w:ilvl w:val="0"/>
          <w:numId w:val="24"/>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П2 - краткосрочные пассивы: 1510 -</w:t>
      </w:r>
      <w:r w:rsidR="00AE0A34" w:rsidRPr="00AE0A34">
        <w:rPr>
          <w:rFonts w:ascii="Times New Roman" w:eastAsia="Times New Roman" w:hAnsi="Times New Roman" w:cs="Times New Roman"/>
          <w:color w:val="000000"/>
          <w:sz w:val="28"/>
          <w:szCs w:val="28"/>
          <w:lang w:eastAsia="ru-RU"/>
        </w:rPr>
        <w:t xml:space="preserve"> краткосрочные кр</w:t>
      </w:r>
      <w:r w:rsidR="00AE0A34" w:rsidRPr="00AE0A34">
        <w:rPr>
          <w:rFonts w:ascii="Times New Roman" w:eastAsia="Times New Roman" w:hAnsi="Times New Roman" w:cs="Times New Roman"/>
          <w:color w:val="000000"/>
          <w:sz w:val="28"/>
          <w:szCs w:val="28"/>
          <w:lang w:eastAsia="ru-RU"/>
        </w:rPr>
        <w:t>е</w:t>
      </w:r>
      <w:r w:rsidR="00AE0A34" w:rsidRPr="00AE0A34">
        <w:rPr>
          <w:rFonts w:ascii="Times New Roman" w:eastAsia="Times New Roman" w:hAnsi="Times New Roman" w:cs="Times New Roman"/>
          <w:color w:val="000000"/>
          <w:sz w:val="28"/>
          <w:szCs w:val="28"/>
          <w:lang w:eastAsia="ru-RU"/>
        </w:rPr>
        <w:t>диты и зай</w:t>
      </w:r>
      <w:r>
        <w:rPr>
          <w:rFonts w:ascii="Times New Roman" w:eastAsia="Times New Roman" w:hAnsi="Times New Roman" w:cs="Times New Roman"/>
          <w:color w:val="000000"/>
          <w:sz w:val="28"/>
          <w:szCs w:val="28"/>
          <w:lang w:eastAsia="ru-RU"/>
        </w:rPr>
        <w:t>мы, 1550 -</w:t>
      </w:r>
      <w:r w:rsidR="00AE0A34" w:rsidRPr="00AE0A34">
        <w:rPr>
          <w:rFonts w:ascii="Times New Roman" w:eastAsia="Times New Roman" w:hAnsi="Times New Roman" w:cs="Times New Roman"/>
          <w:color w:val="000000"/>
          <w:sz w:val="28"/>
          <w:szCs w:val="28"/>
          <w:lang w:eastAsia="ru-RU"/>
        </w:rPr>
        <w:t xml:space="preserve"> прочие краткосрочные обязательства;</w:t>
      </w:r>
    </w:p>
    <w:p w:rsidR="00AE0A34" w:rsidRPr="00AE0A34" w:rsidRDefault="00097903" w:rsidP="00B0572A">
      <w:pPr>
        <w:pStyle w:val="a8"/>
        <w:numPr>
          <w:ilvl w:val="0"/>
          <w:numId w:val="24"/>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П3 -</w:t>
      </w:r>
      <w:r w:rsidR="00AE0A34" w:rsidRPr="00AE0A34">
        <w:rPr>
          <w:rFonts w:ascii="Times New Roman" w:eastAsia="Times New Roman" w:hAnsi="Times New Roman" w:cs="Times New Roman"/>
          <w:color w:val="000000"/>
          <w:sz w:val="28"/>
          <w:szCs w:val="28"/>
          <w:lang w:eastAsia="ru-RU"/>
        </w:rPr>
        <w:t xml:space="preserve"> долго</w:t>
      </w:r>
      <w:r>
        <w:rPr>
          <w:rFonts w:ascii="Times New Roman" w:eastAsia="Times New Roman" w:hAnsi="Times New Roman" w:cs="Times New Roman"/>
          <w:color w:val="000000"/>
          <w:sz w:val="28"/>
          <w:szCs w:val="28"/>
          <w:lang w:eastAsia="ru-RU"/>
        </w:rPr>
        <w:t>срочные и прочие пассивы; 1400 -</w:t>
      </w:r>
      <w:r w:rsidR="00AE0A34" w:rsidRPr="00AE0A34">
        <w:rPr>
          <w:rFonts w:ascii="Times New Roman" w:eastAsia="Times New Roman" w:hAnsi="Times New Roman" w:cs="Times New Roman"/>
          <w:color w:val="000000"/>
          <w:sz w:val="28"/>
          <w:szCs w:val="28"/>
          <w:lang w:eastAsia="ru-RU"/>
        </w:rPr>
        <w:t xml:space="preserve"> все до</w:t>
      </w:r>
      <w:r w:rsidR="00AE0A34" w:rsidRPr="00AE0A34">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госрочные обязательства, 1530 - доходы будущих периодов, 1540 -</w:t>
      </w:r>
      <w:r w:rsidR="00AE0A34" w:rsidRPr="00AE0A34">
        <w:rPr>
          <w:rFonts w:ascii="Times New Roman" w:eastAsia="Times New Roman" w:hAnsi="Times New Roman" w:cs="Times New Roman"/>
          <w:color w:val="000000"/>
          <w:sz w:val="28"/>
          <w:szCs w:val="28"/>
          <w:lang w:eastAsia="ru-RU"/>
        </w:rPr>
        <w:t xml:space="preserve"> резервы предстоящих резервов;</w:t>
      </w:r>
    </w:p>
    <w:p w:rsidR="00AE0A34" w:rsidRPr="00AE0A34" w:rsidRDefault="00097903" w:rsidP="00B0572A">
      <w:pPr>
        <w:pStyle w:val="a8"/>
        <w:numPr>
          <w:ilvl w:val="0"/>
          <w:numId w:val="24"/>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П4 - постоянные пассивы; 1300 -</w:t>
      </w:r>
      <w:r w:rsidR="00AE0A34" w:rsidRPr="00AE0A34">
        <w:rPr>
          <w:rFonts w:ascii="Times New Roman" w:eastAsia="Times New Roman" w:hAnsi="Times New Roman" w:cs="Times New Roman"/>
          <w:color w:val="000000"/>
          <w:sz w:val="28"/>
          <w:szCs w:val="28"/>
          <w:lang w:eastAsia="ru-RU"/>
        </w:rPr>
        <w:t xml:space="preserve"> собственный кап</w:t>
      </w:r>
      <w:r w:rsidR="00AE0A34" w:rsidRPr="00AE0A34">
        <w:rPr>
          <w:rFonts w:ascii="Times New Roman" w:eastAsia="Times New Roman" w:hAnsi="Times New Roman" w:cs="Times New Roman"/>
          <w:color w:val="000000"/>
          <w:sz w:val="28"/>
          <w:szCs w:val="28"/>
          <w:lang w:eastAsia="ru-RU"/>
        </w:rPr>
        <w:t>и</w:t>
      </w:r>
      <w:r w:rsidR="00AE0A34" w:rsidRPr="00AE0A34">
        <w:rPr>
          <w:rFonts w:ascii="Times New Roman" w:eastAsia="Times New Roman" w:hAnsi="Times New Roman" w:cs="Times New Roman"/>
          <w:color w:val="000000"/>
          <w:sz w:val="28"/>
          <w:szCs w:val="28"/>
          <w:lang w:eastAsia="ru-RU"/>
        </w:rPr>
        <w:t>тал.</w:t>
      </w:r>
    </w:p>
    <w:p w:rsidR="00AE0A34" w:rsidRPr="00AE0A34" w:rsidRDefault="00AE0A34" w:rsidP="00B0572A">
      <w:pPr>
        <w:pStyle w:val="a8"/>
        <w:shd w:val="clear" w:color="auto" w:fill="FFFFFF"/>
        <w:spacing w:after="0" w:line="360" w:lineRule="auto"/>
        <w:ind w:left="1080" w:firstLine="567"/>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Для определения степени ликвидности баланса необходимо сопоставить итоги приведенных групп. По различным соотнош</w:t>
      </w:r>
      <w:r w:rsidRPr="00AE0A34">
        <w:rPr>
          <w:rFonts w:ascii="Times New Roman" w:eastAsia="Times New Roman" w:hAnsi="Times New Roman" w:cs="Times New Roman"/>
          <w:color w:val="000000"/>
          <w:sz w:val="28"/>
          <w:szCs w:val="28"/>
          <w:lang w:eastAsia="ru-RU"/>
        </w:rPr>
        <w:t>е</w:t>
      </w:r>
      <w:r w:rsidRPr="00AE0A34">
        <w:rPr>
          <w:rFonts w:ascii="Times New Roman" w:eastAsia="Times New Roman" w:hAnsi="Times New Roman" w:cs="Times New Roman"/>
          <w:color w:val="000000"/>
          <w:sz w:val="28"/>
          <w:szCs w:val="28"/>
          <w:lang w:eastAsia="ru-RU"/>
        </w:rPr>
        <w:t xml:space="preserve">ниям между ними выделяют 5 видов ликвидности бухгалтерского баланса. </w:t>
      </w:r>
    </w:p>
    <w:p w:rsidR="00AE0A34" w:rsidRPr="00AE0A34" w:rsidRDefault="00AE0A34" w:rsidP="00B0572A">
      <w:pPr>
        <w:pStyle w:val="a8"/>
        <w:numPr>
          <w:ilvl w:val="0"/>
          <w:numId w:val="25"/>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Абсолютная ликвидность: П4 – А4 &gt; 0; 1300 – (1100 – 1150) &gt;0; А1 – П1 &gt;0;</w:t>
      </w:r>
    </w:p>
    <w:p w:rsidR="00AE0A34" w:rsidRPr="00AE0A34" w:rsidRDefault="00AE0A34" w:rsidP="00B0572A">
      <w:pPr>
        <w:pStyle w:val="a8"/>
        <w:numPr>
          <w:ilvl w:val="0"/>
          <w:numId w:val="25"/>
        </w:numPr>
        <w:shd w:val="clear" w:color="auto" w:fill="FFFFFF"/>
        <w:spacing w:after="0" w:line="360" w:lineRule="auto"/>
        <w:ind w:firstLine="567"/>
        <w:mirrorIndents/>
        <w:jc w:val="both"/>
        <w:rPr>
          <w:rFonts w:ascii="Times New Roman" w:eastAsia="Times New Roman" w:hAnsi="Times New Roman" w:cs="Times New Roman"/>
          <w:color w:val="000000"/>
          <w:sz w:val="28"/>
          <w:szCs w:val="28"/>
          <w:lang w:eastAsia="ru-RU"/>
        </w:rPr>
      </w:pPr>
      <w:r w:rsidRPr="00AE0A34">
        <w:rPr>
          <w:rFonts w:ascii="Times New Roman" w:eastAsia="Times New Roman" w:hAnsi="Times New Roman" w:cs="Times New Roman"/>
          <w:color w:val="000000"/>
          <w:sz w:val="28"/>
          <w:szCs w:val="28"/>
          <w:lang w:eastAsia="ru-RU"/>
        </w:rPr>
        <w:t>Текущая ликвидность: (А1 – П1) + (А2 – П2) &gt;0; П1&lt;0; П4 – А4 &gt;0;</w:t>
      </w:r>
    </w:p>
    <w:p w:rsidR="00AE0A34" w:rsidRPr="00AE0A34" w:rsidRDefault="00AE0A34" w:rsidP="00B0572A">
      <w:pPr>
        <w:pStyle w:val="a3"/>
        <w:numPr>
          <w:ilvl w:val="0"/>
          <w:numId w:val="25"/>
        </w:numPr>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Перспективная ликвидность: А1 – П1 &lt; 0; П4 – А4 &gt; 0; (А1 – П1) + (А2 – П2) &lt; 0; (А1 – П1) + (А2 – П2) + (А3 – П3) &gt; 0;</w:t>
      </w:r>
    </w:p>
    <w:p w:rsidR="00AE0A34" w:rsidRPr="00AE0A34" w:rsidRDefault="00AE0A34" w:rsidP="00B0572A">
      <w:pPr>
        <w:pStyle w:val="a3"/>
        <w:numPr>
          <w:ilvl w:val="0"/>
          <w:numId w:val="25"/>
        </w:numPr>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Недостаточный уровень перспективной ликвидн</w:t>
      </w:r>
      <w:r w:rsidRPr="00AE0A34">
        <w:rPr>
          <w:color w:val="000000"/>
          <w:sz w:val="28"/>
          <w:szCs w:val="28"/>
        </w:rPr>
        <w:t>о</w:t>
      </w:r>
      <w:r w:rsidRPr="00AE0A34">
        <w:rPr>
          <w:color w:val="000000"/>
          <w:sz w:val="28"/>
          <w:szCs w:val="28"/>
        </w:rPr>
        <w:t>сти: А1 – П1 &lt; 0; П4 – А4 &gt; 0; (А1 – П1) + (А2 – П2) &lt; 0; (А1 – П1) + (А2 – П2) + (А3 – П3) &lt; 0;</w:t>
      </w:r>
    </w:p>
    <w:p w:rsidR="00AE0A34" w:rsidRPr="00AE0A34" w:rsidRDefault="00AE0A34" w:rsidP="00B0572A">
      <w:pPr>
        <w:pStyle w:val="a3"/>
        <w:numPr>
          <w:ilvl w:val="0"/>
          <w:numId w:val="25"/>
        </w:numPr>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 xml:space="preserve">Баланс организации неликвиден: П4 – А4 &lt; 0. </w:t>
      </w: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Для более точного определения изменения ликвидности бухгалте</w:t>
      </w:r>
      <w:r w:rsidRPr="00AE0A34">
        <w:rPr>
          <w:color w:val="000000"/>
          <w:sz w:val="28"/>
          <w:szCs w:val="28"/>
        </w:rPr>
        <w:t>р</w:t>
      </w:r>
      <w:r w:rsidRPr="00AE0A34">
        <w:rPr>
          <w:color w:val="000000"/>
          <w:sz w:val="28"/>
          <w:szCs w:val="28"/>
        </w:rPr>
        <w:t>ского баланса рассчитывается интервальный показатель ликвидности:</w:t>
      </w:r>
    </w:p>
    <w:p w:rsidR="00AE0A34" w:rsidRPr="00AE0A34" w:rsidRDefault="00AE0A34" w:rsidP="00AE0A34">
      <w:pPr>
        <w:pStyle w:val="a3"/>
        <w:shd w:val="clear" w:color="auto" w:fill="FFFFFF" w:themeFill="background1"/>
        <w:spacing w:before="0" w:beforeAutospacing="0" w:after="0" w:afterAutospacing="0" w:line="360" w:lineRule="auto"/>
        <w:ind w:left="567" w:firstLine="567"/>
        <w:contextualSpacing/>
        <w:mirrorIndents/>
        <w:jc w:val="both"/>
        <w:rPr>
          <w:color w:val="000000"/>
          <w:sz w:val="28"/>
          <w:szCs w:val="28"/>
        </w:rPr>
      </w:pPr>
      <w:r w:rsidRPr="00AE0A34">
        <w:rPr>
          <w:color w:val="000000"/>
          <w:sz w:val="28"/>
          <w:szCs w:val="28"/>
          <w:lang w:val="en-US"/>
        </w:rPr>
        <w:t>In</w:t>
      </w:r>
      <w:r w:rsidRPr="00AE0A34">
        <w:rPr>
          <w:color w:val="000000"/>
          <w:sz w:val="28"/>
          <w:szCs w:val="28"/>
        </w:rPr>
        <w:t xml:space="preserve"> = А1 + 0,5А2 + 0,3А3 / П1 + 0,5П2 + 0,3П3 ≥ 1.</w:t>
      </w:r>
    </w:p>
    <w:p w:rsidR="00285300" w:rsidRDefault="00285300">
      <w:pPr>
        <w:rPr>
          <w:rFonts w:ascii="Times New Roman" w:eastAsia="Times New Roman" w:hAnsi="Times New Roman" w:cs="Times New Roman"/>
          <w:color w:val="000000"/>
          <w:sz w:val="28"/>
          <w:szCs w:val="28"/>
          <w:lang w:eastAsia="ru-RU"/>
        </w:rPr>
      </w:pPr>
      <w:r>
        <w:rPr>
          <w:color w:val="000000"/>
          <w:sz w:val="28"/>
          <w:szCs w:val="28"/>
        </w:rPr>
        <w:br w:type="page"/>
      </w:r>
    </w:p>
    <w:p w:rsidR="00AE0A34" w:rsidRPr="00AE0A34" w:rsidRDefault="00AE0A34" w:rsidP="00AE0A34">
      <w:pPr>
        <w:pStyle w:val="a3"/>
        <w:shd w:val="clear" w:color="auto" w:fill="FFFFFF" w:themeFill="background1"/>
        <w:spacing w:before="0" w:beforeAutospacing="0" w:after="0" w:afterAutospacing="0" w:line="360" w:lineRule="auto"/>
        <w:ind w:left="567" w:firstLine="567"/>
        <w:contextualSpacing/>
        <w:mirrorIndents/>
        <w:jc w:val="both"/>
        <w:rPr>
          <w:color w:val="000000"/>
          <w:sz w:val="28"/>
          <w:szCs w:val="28"/>
        </w:rPr>
      </w:pPr>
      <w:r w:rsidRPr="00AE0A34">
        <w:rPr>
          <w:color w:val="000000"/>
          <w:sz w:val="28"/>
          <w:szCs w:val="28"/>
        </w:rPr>
        <w:lastRenderedPageBreak/>
        <w:t>Таблица №1. Анализ ликвидности ПАО «Магнит»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2304"/>
        <w:gridCol w:w="2304"/>
        <w:gridCol w:w="2304"/>
      </w:tblGrid>
      <w:tr w:rsidR="00AE0A34" w:rsidRPr="00AE0A34" w:rsidTr="00AE0A34">
        <w:tc>
          <w:tcPr>
            <w:tcW w:w="2373"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Показатель</w:t>
            </w:r>
          </w:p>
        </w:tc>
        <w:tc>
          <w:tcPr>
            <w:tcW w:w="2304" w:type="dxa"/>
            <w:vAlign w:val="center"/>
          </w:tcPr>
          <w:p w:rsidR="00AE0A34" w:rsidRPr="00AE0A34" w:rsidRDefault="00AE0A34" w:rsidP="00AE0A34">
            <w:pPr>
              <w:spacing w:line="240" w:lineRule="auto"/>
              <w:ind w:firstLine="567"/>
              <w:contextualSpacing/>
              <w:mirrorIndents/>
              <w:jc w:val="center"/>
              <w:rPr>
                <w:rFonts w:ascii="Times New Roman" w:hAnsi="Times New Roman" w:cs="Times New Roman"/>
              </w:rPr>
            </w:pPr>
            <w:r w:rsidRPr="00AE0A34">
              <w:rPr>
                <w:rFonts w:ascii="Times New Roman" w:hAnsi="Times New Roman" w:cs="Times New Roman"/>
              </w:rPr>
              <w:t>На 31 декабря 2015 года</w:t>
            </w:r>
          </w:p>
        </w:tc>
        <w:tc>
          <w:tcPr>
            <w:tcW w:w="2304" w:type="dxa"/>
            <w:vAlign w:val="center"/>
          </w:tcPr>
          <w:p w:rsidR="00AE0A34" w:rsidRPr="00AE0A34" w:rsidRDefault="00AE0A34" w:rsidP="00AE0A34">
            <w:pPr>
              <w:spacing w:line="240" w:lineRule="auto"/>
              <w:ind w:firstLine="567"/>
              <w:contextualSpacing/>
              <w:mirrorIndents/>
              <w:jc w:val="center"/>
              <w:rPr>
                <w:rFonts w:ascii="Times New Roman" w:hAnsi="Times New Roman" w:cs="Times New Roman"/>
              </w:rPr>
            </w:pPr>
            <w:r w:rsidRPr="00AE0A34">
              <w:rPr>
                <w:rFonts w:ascii="Times New Roman" w:hAnsi="Times New Roman" w:cs="Times New Roman"/>
              </w:rPr>
              <w:t>На 31 декабря 2014 года</w:t>
            </w:r>
          </w:p>
        </w:tc>
        <w:tc>
          <w:tcPr>
            <w:tcW w:w="2304" w:type="dxa"/>
            <w:vAlign w:val="center"/>
          </w:tcPr>
          <w:p w:rsidR="00AE0A34" w:rsidRPr="00AE0A34" w:rsidRDefault="00AE0A34" w:rsidP="00AE0A34">
            <w:pPr>
              <w:spacing w:line="240" w:lineRule="auto"/>
              <w:ind w:firstLine="567"/>
              <w:contextualSpacing/>
              <w:mirrorIndents/>
              <w:jc w:val="center"/>
              <w:rPr>
                <w:rFonts w:ascii="Times New Roman" w:hAnsi="Times New Roman" w:cs="Times New Roman"/>
              </w:rPr>
            </w:pPr>
            <w:r w:rsidRPr="00AE0A34">
              <w:rPr>
                <w:rFonts w:ascii="Times New Roman" w:hAnsi="Times New Roman" w:cs="Times New Roman"/>
              </w:rPr>
              <w:t>На 31 декабря 2013 года</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22 591 784</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18 697 543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31 837 574</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15 288 453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17 308 377</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179 654</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789 642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831 291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828 846</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А4</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92 279 678</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55 894 766</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48 871 001</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Итого Активы</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130 949 557</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92 731 977</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81 717 075</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П1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137 184</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14 964 661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126 206</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П2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26 418 050</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5 000 000</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10 211 112</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П3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30 009 488</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15 010 328</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20 497 197</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П4</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74 384 835</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57 756 988</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50 882 560</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Итого Пассивы</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130 949 557</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92 731 977</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81 717 075</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П4-А4</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- 17 894 843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- 3 732 882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2 011 559</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А1-П1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22 454 600</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3 732 882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31 691 368</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(А1-П1)+(А2-П2)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11 325 003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16 041 259</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21 659 910</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rPr>
              <w:t>(А1-П1)+(А2-П2)+(А3-П3)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- 17 894 843</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1 862 222</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1 991 559</w:t>
            </w:r>
          </w:p>
        </w:tc>
      </w:tr>
      <w:tr w:rsidR="00AE0A34" w:rsidRPr="00AE0A34" w:rsidTr="00AE0A34">
        <w:tc>
          <w:tcPr>
            <w:tcW w:w="2373" w:type="dxa"/>
            <w:vAlign w:val="center"/>
          </w:tcPr>
          <w:p w:rsidR="00AE0A34" w:rsidRPr="00AE0A34" w:rsidRDefault="00AE0A34" w:rsidP="00AE0A34">
            <w:pPr>
              <w:spacing w:line="240" w:lineRule="auto"/>
              <w:ind w:firstLine="567"/>
              <w:contextualSpacing/>
              <w:mirrorIndents/>
              <w:rPr>
                <w:rFonts w:ascii="Times New Roman" w:hAnsi="Times New Roman" w:cs="Times New Roman"/>
              </w:rPr>
            </w:pPr>
            <w:r w:rsidRPr="00AE0A34">
              <w:rPr>
                <w:rFonts w:ascii="Times New Roman" w:hAnsi="Times New Roman" w:cs="Times New Roman"/>
                <w:lang w:val="en-US"/>
              </w:rPr>
              <w:t>In</w:t>
            </w:r>
            <w:r w:rsidRPr="00AE0A34">
              <w:rPr>
                <w:rFonts w:ascii="Times New Roman" w:hAnsi="Times New Roman" w:cs="Times New Roman"/>
              </w:rPr>
              <w:t xml:space="preserve"> коэффициент</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1,4 ≥ 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rPr>
              <w:t>1,3 ≥ 1</w:t>
            </w:r>
          </w:p>
        </w:tc>
        <w:tc>
          <w:tcPr>
            <w:tcW w:w="2304" w:type="dxa"/>
            <w:vAlign w:val="center"/>
          </w:tcPr>
          <w:p w:rsidR="00AE0A34" w:rsidRPr="00AE0A34" w:rsidRDefault="00AE0A34" w:rsidP="00AE0A34">
            <w:pPr>
              <w:spacing w:line="240" w:lineRule="auto"/>
              <w:ind w:firstLine="567"/>
              <w:contextualSpacing/>
              <w:mirrorIndents/>
              <w:jc w:val="both"/>
              <w:rPr>
                <w:rFonts w:ascii="Times New Roman" w:hAnsi="Times New Roman" w:cs="Times New Roman"/>
              </w:rPr>
            </w:pPr>
            <w:r w:rsidRPr="00AE0A34">
              <w:rPr>
                <w:rFonts w:ascii="Times New Roman" w:hAnsi="Times New Roman" w:cs="Times New Roman"/>
                <w:lang w:val="en-US"/>
              </w:rPr>
              <w:t>2.8 ≥</w:t>
            </w:r>
            <w:r w:rsidRPr="00AE0A34">
              <w:rPr>
                <w:rFonts w:ascii="Times New Roman" w:hAnsi="Times New Roman" w:cs="Times New Roman"/>
              </w:rPr>
              <w:t xml:space="preserve"> 1</w:t>
            </w:r>
          </w:p>
        </w:tc>
      </w:tr>
    </w:tbl>
    <w:p w:rsidR="00AE0A34" w:rsidRPr="00AE0A34" w:rsidRDefault="00AE0A34" w:rsidP="00AE0A34">
      <w:pPr>
        <w:pStyle w:val="a3"/>
        <w:shd w:val="clear" w:color="auto" w:fill="FFFFFF" w:themeFill="background1"/>
        <w:spacing w:before="0" w:beforeAutospacing="0" w:after="0" w:afterAutospacing="0" w:line="360" w:lineRule="auto"/>
        <w:ind w:left="567" w:firstLine="567"/>
        <w:contextualSpacing/>
        <w:mirrorIndents/>
        <w:jc w:val="both"/>
        <w:rPr>
          <w:color w:val="000000"/>
          <w:sz w:val="28"/>
          <w:szCs w:val="28"/>
        </w:rPr>
      </w:pP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both"/>
        <w:rPr>
          <w:rStyle w:val="apple-converted-space"/>
          <w:bCs/>
          <w:iCs/>
          <w:sz w:val="28"/>
          <w:szCs w:val="28"/>
          <w:shd w:val="clear" w:color="auto" w:fill="FFFFFF" w:themeFill="background1"/>
        </w:rPr>
      </w:pPr>
      <w:r w:rsidRPr="00AE0A34">
        <w:rPr>
          <w:rStyle w:val="ab"/>
          <w:bCs/>
          <w:i w:val="0"/>
          <w:sz w:val="28"/>
          <w:szCs w:val="28"/>
          <w:shd w:val="clear" w:color="auto" w:fill="FFFFFF" w:themeFill="background1"/>
        </w:rPr>
        <w:t>Коэффициент абсолютной ликвидности, рассчитанный для ПАО "Магнит"  за исследуемый период показывает неплохую динамику, что г</w:t>
      </w:r>
      <w:r w:rsidRPr="00AE0A34">
        <w:rPr>
          <w:rStyle w:val="ab"/>
          <w:bCs/>
          <w:i w:val="0"/>
          <w:sz w:val="28"/>
          <w:szCs w:val="28"/>
          <w:shd w:val="clear" w:color="auto" w:fill="FFFFFF" w:themeFill="background1"/>
        </w:rPr>
        <w:t>о</w:t>
      </w:r>
      <w:r w:rsidRPr="00AE0A34">
        <w:rPr>
          <w:rStyle w:val="ab"/>
          <w:bCs/>
          <w:i w:val="0"/>
          <w:sz w:val="28"/>
          <w:szCs w:val="28"/>
          <w:shd w:val="clear" w:color="auto" w:fill="FFFFFF" w:themeFill="background1"/>
        </w:rPr>
        <w:t>ворит о том, что предприятие с каждым годом наращивает свои возможн</w:t>
      </w:r>
      <w:r w:rsidRPr="00AE0A34">
        <w:rPr>
          <w:rStyle w:val="ab"/>
          <w:bCs/>
          <w:i w:val="0"/>
          <w:sz w:val="28"/>
          <w:szCs w:val="28"/>
          <w:shd w:val="clear" w:color="auto" w:fill="FFFFFF" w:themeFill="background1"/>
        </w:rPr>
        <w:t>о</w:t>
      </w:r>
      <w:r w:rsidRPr="00AE0A34">
        <w:rPr>
          <w:rStyle w:val="ab"/>
          <w:bCs/>
          <w:i w:val="0"/>
          <w:sz w:val="28"/>
          <w:szCs w:val="28"/>
          <w:shd w:val="clear" w:color="auto" w:fill="FFFFFF" w:themeFill="background1"/>
        </w:rPr>
        <w:t>сти по погашению своих задолженностей в краткосрочной перспективе. Следовательно, можно сделать вывод, что предприятие в состоянии сво</w:t>
      </w:r>
      <w:r w:rsidRPr="00AE0A34">
        <w:rPr>
          <w:rStyle w:val="ab"/>
          <w:bCs/>
          <w:i w:val="0"/>
          <w:sz w:val="28"/>
          <w:szCs w:val="28"/>
          <w:shd w:val="clear" w:color="auto" w:fill="FFFFFF" w:themeFill="background1"/>
        </w:rPr>
        <w:t>и</w:t>
      </w:r>
      <w:r w:rsidRPr="00AE0A34">
        <w:rPr>
          <w:rStyle w:val="ab"/>
          <w:bCs/>
          <w:i w:val="0"/>
          <w:sz w:val="28"/>
          <w:szCs w:val="28"/>
          <w:shd w:val="clear" w:color="auto" w:fill="FFFFFF" w:themeFill="background1"/>
        </w:rPr>
        <w:t>ми наиболее ликвидными активами покрыть задолженность в краткие ср</w:t>
      </w:r>
      <w:r w:rsidRPr="00AE0A34">
        <w:rPr>
          <w:rStyle w:val="ab"/>
          <w:bCs/>
          <w:i w:val="0"/>
          <w:sz w:val="28"/>
          <w:szCs w:val="28"/>
          <w:shd w:val="clear" w:color="auto" w:fill="FFFFFF" w:themeFill="background1"/>
        </w:rPr>
        <w:t>о</w:t>
      </w:r>
      <w:r w:rsidRPr="00AE0A34">
        <w:rPr>
          <w:rStyle w:val="ab"/>
          <w:bCs/>
          <w:i w:val="0"/>
          <w:sz w:val="28"/>
          <w:szCs w:val="28"/>
          <w:shd w:val="clear" w:color="auto" w:fill="FFFFFF" w:themeFill="background1"/>
        </w:rPr>
        <w:t>ки.</w:t>
      </w:r>
      <w:r w:rsidRPr="00AE0A34">
        <w:rPr>
          <w:rStyle w:val="apple-converted-space"/>
          <w:bCs/>
          <w:i/>
          <w:iCs/>
          <w:sz w:val="28"/>
          <w:szCs w:val="28"/>
          <w:shd w:val="clear" w:color="auto" w:fill="FFFFFF" w:themeFill="background1"/>
        </w:rPr>
        <w:t> </w:t>
      </w: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both"/>
        <w:rPr>
          <w:rStyle w:val="apple-converted-space"/>
          <w:bCs/>
          <w:iCs/>
          <w:sz w:val="28"/>
          <w:szCs w:val="28"/>
          <w:shd w:val="clear" w:color="auto" w:fill="FFFFFF" w:themeFill="background1"/>
        </w:rPr>
      </w:pPr>
      <w:r w:rsidRPr="00AE0A34">
        <w:rPr>
          <w:rStyle w:val="apple-converted-space"/>
          <w:bCs/>
          <w:iCs/>
          <w:sz w:val="28"/>
          <w:szCs w:val="28"/>
          <w:shd w:val="clear" w:color="auto" w:fill="FFFFFF" w:themeFill="background1"/>
        </w:rPr>
        <w:t>Расчет платежеспособности ПАО "Магнит" по бухгалтерскому бала</w:t>
      </w:r>
      <w:r w:rsidRPr="00AE0A34">
        <w:rPr>
          <w:rStyle w:val="apple-converted-space"/>
          <w:bCs/>
          <w:iCs/>
          <w:sz w:val="28"/>
          <w:szCs w:val="28"/>
          <w:shd w:val="clear" w:color="auto" w:fill="FFFFFF" w:themeFill="background1"/>
        </w:rPr>
        <w:t>н</w:t>
      </w:r>
      <w:r w:rsidRPr="00AE0A34">
        <w:rPr>
          <w:rStyle w:val="apple-converted-space"/>
          <w:bCs/>
          <w:iCs/>
          <w:sz w:val="28"/>
          <w:szCs w:val="28"/>
          <w:shd w:val="clear" w:color="auto" w:fill="FFFFFF" w:themeFill="background1"/>
        </w:rPr>
        <w:t>су. Формула:</w:t>
      </w: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center"/>
        <w:rPr>
          <w:sz w:val="28"/>
          <w:szCs w:val="28"/>
        </w:rPr>
      </w:pPr>
      <w:r w:rsidRPr="00AE0A34">
        <w:rPr>
          <w:bCs/>
          <w:iCs/>
          <w:noProof/>
          <w:sz w:val="28"/>
          <w:szCs w:val="28"/>
          <w:shd w:val="clear" w:color="auto" w:fill="FFFFFF" w:themeFill="background1"/>
        </w:rPr>
        <w:drawing>
          <wp:inline distT="0" distB="0" distL="0" distR="0">
            <wp:extent cx="3286125" cy="771525"/>
            <wp:effectExtent l="19050" t="0" r="9525" b="0"/>
            <wp:docPr id="4" name="Рисунок 1" descr="D:\ДОКУМЕНТЫ ЛЕНЫ\диплом\koefficient-platezhesposobnos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ЛЕНЫ\диплом\koefficient-platezhesposobnosti5.jpg"/>
                    <pic:cNvPicPr>
                      <a:picLocks noChangeAspect="1" noChangeArrowheads="1"/>
                    </pic:cNvPicPr>
                  </pic:nvPicPr>
                  <pic:blipFill>
                    <a:blip r:embed="rId17" cstate="print"/>
                    <a:srcRect/>
                    <a:stretch>
                      <a:fillRect/>
                    </a:stretch>
                  </pic:blipFill>
                  <pic:spPr bwMode="auto">
                    <a:xfrm>
                      <a:off x="0" y="0"/>
                      <a:ext cx="3286125" cy="771525"/>
                    </a:xfrm>
                    <a:prstGeom prst="rect">
                      <a:avLst/>
                    </a:prstGeom>
                    <a:noFill/>
                    <a:ln w="9525">
                      <a:noFill/>
                      <a:miter lim="800000"/>
                      <a:headEnd/>
                      <a:tailEnd/>
                    </a:ln>
                  </pic:spPr>
                </pic:pic>
              </a:graphicData>
            </a:graphic>
          </wp:inline>
        </w:drawing>
      </w: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За 2013 год = (49699621+32017454) / (20486818+10347697) = 2,65</w:t>
      </w: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За 2014 год = (56725989+36005988) / (15009862+19965127) = 2,65</w:t>
      </w:r>
    </w:p>
    <w:p w:rsidR="00AE0A34" w:rsidRPr="00AE0A34" w:rsidRDefault="00AE0A34" w:rsidP="00AE0A34">
      <w:pPr>
        <w:pStyle w:val="a3"/>
        <w:shd w:val="clear" w:color="auto" w:fill="FFFFFF" w:themeFill="background1"/>
        <w:spacing w:before="0" w:beforeAutospacing="0" w:after="0" w:afterAutospacing="0" w:line="360" w:lineRule="auto"/>
        <w:ind w:firstLine="567"/>
        <w:contextualSpacing/>
        <w:mirrorIndents/>
        <w:jc w:val="both"/>
        <w:rPr>
          <w:color w:val="000000"/>
          <w:sz w:val="28"/>
          <w:szCs w:val="28"/>
        </w:rPr>
      </w:pPr>
      <w:r w:rsidRPr="00AE0A34">
        <w:rPr>
          <w:color w:val="000000"/>
          <w:sz w:val="28"/>
          <w:szCs w:val="28"/>
        </w:rPr>
        <w:t>За 2015 год = (93069281+37880276) / (30008920+26555802) = 2,31</w:t>
      </w:r>
    </w:p>
    <w:p w:rsidR="00AE0A34" w:rsidRPr="00AE0A34" w:rsidRDefault="00AE0A34" w:rsidP="00AE0A34">
      <w:pPr>
        <w:pStyle w:val="a3"/>
        <w:spacing w:before="0" w:beforeAutospacing="0" w:after="0" w:afterAutospacing="0" w:line="360" w:lineRule="auto"/>
        <w:ind w:firstLine="567"/>
        <w:contextualSpacing/>
        <w:mirrorIndents/>
        <w:jc w:val="both"/>
        <w:rPr>
          <w:rStyle w:val="ab"/>
          <w:bCs/>
          <w:i w:val="0"/>
          <w:sz w:val="28"/>
          <w:szCs w:val="28"/>
        </w:rPr>
      </w:pPr>
      <w:r w:rsidRPr="00AE0A34">
        <w:rPr>
          <w:rStyle w:val="ab"/>
          <w:bCs/>
          <w:i w:val="0"/>
          <w:sz w:val="28"/>
          <w:szCs w:val="28"/>
        </w:rPr>
        <w:t xml:space="preserve">Общий показатель платежеспособности предприятия за период 2013 – 2015 гг. удовлетворял нормативу. По расчетам видно, что благоприятная тенденция  данного показателя с 2,65 – в 2013 году,до 2,31 – в 2015 году. </w:t>
      </w:r>
      <w:r w:rsidRPr="00AE0A34">
        <w:rPr>
          <w:rStyle w:val="ab"/>
          <w:bCs/>
          <w:i w:val="0"/>
          <w:sz w:val="28"/>
          <w:szCs w:val="28"/>
        </w:rPr>
        <w:lastRenderedPageBreak/>
        <w:t>Это говорит о том, что данное предприятие способно исполнять свои об</w:t>
      </w:r>
      <w:r w:rsidRPr="00AE0A34">
        <w:rPr>
          <w:rStyle w:val="ab"/>
          <w:bCs/>
          <w:i w:val="0"/>
          <w:sz w:val="28"/>
          <w:szCs w:val="28"/>
        </w:rPr>
        <w:t>я</w:t>
      </w:r>
      <w:r w:rsidRPr="00AE0A34">
        <w:rPr>
          <w:rStyle w:val="ab"/>
          <w:bCs/>
          <w:i w:val="0"/>
          <w:sz w:val="28"/>
          <w:szCs w:val="28"/>
        </w:rPr>
        <w:t xml:space="preserve">зательства по расчетам в срок и относится  платежеспособным. </w:t>
      </w:r>
    </w:p>
    <w:p w:rsidR="00AE0A34" w:rsidRPr="00AE0A34" w:rsidRDefault="00AE0A34" w:rsidP="00AE0A34">
      <w:pPr>
        <w:pStyle w:val="a3"/>
        <w:spacing w:before="0" w:beforeAutospacing="0" w:after="0" w:afterAutospacing="0" w:line="360" w:lineRule="auto"/>
        <w:ind w:firstLine="567"/>
        <w:contextualSpacing/>
        <w:mirrorIndents/>
        <w:jc w:val="both"/>
        <w:rPr>
          <w:rStyle w:val="ab"/>
          <w:bCs/>
          <w:i w:val="0"/>
          <w:sz w:val="28"/>
          <w:szCs w:val="28"/>
        </w:rPr>
      </w:pPr>
      <w:r w:rsidRPr="00AE0A34">
        <w:rPr>
          <w:rStyle w:val="ab"/>
          <w:bCs/>
          <w:i w:val="0"/>
          <w:sz w:val="28"/>
          <w:szCs w:val="28"/>
        </w:rPr>
        <w:t xml:space="preserve">Рассмотрим товарооборот ПАО «Магнит» за три года. </w:t>
      </w:r>
    </w:p>
    <w:tbl>
      <w:tblPr>
        <w:tblStyle w:val="ac"/>
        <w:tblW w:w="0" w:type="auto"/>
        <w:tblLook w:val="04A0"/>
      </w:tblPr>
      <w:tblGrid>
        <w:gridCol w:w="1857"/>
        <w:gridCol w:w="1795"/>
        <w:gridCol w:w="62"/>
        <w:gridCol w:w="1857"/>
        <w:gridCol w:w="1858"/>
        <w:gridCol w:w="1858"/>
      </w:tblGrid>
      <w:tr w:rsidR="00AE0A34" w:rsidRPr="00AE0A34" w:rsidTr="00B0572A">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Название</w:t>
            </w:r>
          </w:p>
        </w:tc>
        <w:tc>
          <w:tcPr>
            <w:tcW w:w="1795"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2013 год</w:t>
            </w:r>
          </w:p>
        </w:tc>
        <w:tc>
          <w:tcPr>
            <w:tcW w:w="1919"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2014 год</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2015 год</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Отклонение 2015 к 2013 гг. (-/+)</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Январь</w:t>
            </w:r>
          </w:p>
        </w:tc>
        <w:tc>
          <w:tcPr>
            <w:tcW w:w="1795"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3 745 219</w:t>
            </w:r>
          </w:p>
        </w:tc>
        <w:tc>
          <w:tcPr>
            <w:tcW w:w="1919"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4 156 742</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5 145 231</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1 400 012</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Февраль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3 555 847</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4 096 321</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5 102 135</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1 546 288</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Март</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4 658 148</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5 159 753</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5 545 637</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887 489</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Апрель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4 321 742</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4 963 852</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5 452 874</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1 131 132</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Май</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4 925 643</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5 483 365</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5 647 333</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721 690</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Июнь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3 634 816</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5 245 951</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5 561 127</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1 926 311</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Июль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4 074 365</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5 147 369</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5 354 952</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1 280 587</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Август</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3 648 298</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5 269 754</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5 369 742</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1 721 444</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Сентябрь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4 852 415</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5 736 942</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5 869 785</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1 017 370</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Октябрь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4 065 358</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5 548 786</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5 936 417</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1 871 059</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Ноябрь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4 598 381</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5 442 498</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6 165 438</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1 567 057</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Декабрь</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5 426 396</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5 845 325</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6 536 785</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1 110 389</w:t>
            </w:r>
          </w:p>
        </w:tc>
      </w:tr>
      <w:tr w:rsidR="00AE0A34" w:rsidRPr="00AE0A34" w:rsidTr="00B0572A">
        <w:tc>
          <w:tcPr>
            <w:tcW w:w="1857" w:type="dxa"/>
          </w:tcPr>
          <w:p w:rsidR="00AE0A34" w:rsidRPr="00AE0A34" w:rsidRDefault="00AE0A34" w:rsidP="00B0572A">
            <w:pPr>
              <w:pStyle w:val="a3"/>
              <w:spacing w:before="0" w:beforeAutospacing="0" w:after="0" w:afterAutospacing="0"/>
              <w:contextualSpacing/>
              <w:mirrorIndents/>
              <w:jc w:val="both"/>
              <w:rPr>
                <w:rStyle w:val="ab"/>
                <w:bCs/>
                <w:i w:val="0"/>
                <w:sz w:val="22"/>
                <w:szCs w:val="22"/>
              </w:rPr>
            </w:pPr>
            <w:r w:rsidRPr="00AE0A34">
              <w:rPr>
                <w:rStyle w:val="ab"/>
                <w:bCs/>
                <w:i w:val="0"/>
                <w:sz w:val="22"/>
                <w:szCs w:val="22"/>
              </w:rPr>
              <w:t>Итого</w:t>
            </w:r>
          </w:p>
        </w:tc>
        <w:tc>
          <w:tcPr>
            <w:tcW w:w="1857" w:type="dxa"/>
            <w:gridSpan w:val="2"/>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51 506 628</w:t>
            </w:r>
          </w:p>
        </w:tc>
        <w:tc>
          <w:tcPr>
            <w:tcW w:w="1857"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62 096 658</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67 687 456</w:t>
            </w:r>
          </w:p>
        </w:tc>
        <w:tc>
          <w:tcPr>
            <w:tcW w:w="1858" w:type="dxa"/>
            <w:vAlign w:val="center"/>
          </w:tcPr>
          <w:p w:rsidR="00AE0A34" w:rsidRPr="00AE0A34" w:rsidRDefault="00AE0A34" w:rsidP="00B0572A">
            <w:pPr>
              <w:pStyle w:val="a3"/>
              <w:spacing w:before="0" w:beforeAutospacing="0" w:after="0" w:afterAutospacing="0"/>
              <w:contextualSpacing/>
              <w:mirrorIndents/>
              <w:jc w:val="center"/>
              <w:rPr>
                <w:rStyle w:val="ab"/>
                <w:bCs/>
                <w:i w:val="0"/>
                <w:sz w:val="22"/>
                <w:szCs w:val="22"/>
              </w:rPr>
            </w:pPr>
            <w:r w:rsidRPr="00AE0A34">
              <w:rPr>
                <w:rStyle w:val="ab"/>
                <w:bCs/>
                <w:i w:val="0"/>
                <w:sz w:val="22"/>
                <w:szCs w:val="22"/>
              </w:rPr>
              <w:t>16 180 828</w:t>
            </w:r>
          </w:p>
        </w:tc>
      </w:tr>
    </w:tbl>
    <w:p w:rsidR="00AE0A34" w:rsidRPr="00AE0A34" w:rsidRDefault="00AE0A34" w:rsidP="00AE0A34">
      <w:pPr>
        <w:pStyle w:val="a3"/>
        <w:spacing w:before="0" w:beforeAutospacing="0" w:after="0" w:afterAutospacing="0" w:line="360" w:lineRule="auto"/>
        <w:ind w:firstLine="567"/>
        <w:contextualSpacing/>
        <w:mirrorIndents/>
        <w:jc w:val="both"/>
        <w:rPr>
          <w:rStyle w:val="ab"/>
          <w:bCs/>
          <w:i w:val="0"/>
          <w:sz w:val="28"/>
          <w:szCs w:val="28"/>
        </w:rPr>
      </w:pPr>
      <w:r w:rsidRPr="00AE0A34">
        <w:rPr>
          <w:rStyle w:val="ab"/>
          <w:bCs/>
          <w:i w:val="0"/>
          <w:sz w:val="28"/>
          <w:szCs w:val="28"/>
        </w:rPr>
        <w:t xml:space="preserve">Таблица №2 . Товарооборот ПАО «Магнит». </w:t>
      </w:r>
    </w:p>
    <w:p w:rsidR="00AE0A34" w:rsidRPr="00AE0A34" w:rsidRDefault="00AE0A34" w:rsidP="00AE0A34">
      <w:pPr>
        <w:pStyle w:val="a3"/>
        <w:spacing w:before="0" w:beforeAutospacing="0" w:after="0" w:afterAutospacing="0" w:line="360" w:lineRule="auto"/>
        <w:ind w:firstLine="567"/>
        <w:contextualSpacing/>
        <w:mirrorIndents/>
        <w:jc w:val="both"/>
        <w:rPr>
          <w:rStyle w:val="ab"/>
          <w:bCs/>
          <w:i w:val="0"/>
          <w:sz w:val="28"/>
          <w:szCs w:val="28"/>
        </w:rPr>
      </w:pPr>
      <w:r w:rsidRPr="00AE0A34">
        <w:rPr>
          <w:rStyle w:val="ab"/>
          <w:bCs/>
          <w:i w:val="0"/>
          <w:sz w:val="28"/>
          <w:szCs w:val="28"/>
        </w:rPr>
        <w:t>В данной таблице видно, что товарооборот увеличивался с каждым месяцем. При сравнении 2015 года с 2013 годом, видно, что самый бол</w:t>
      </w:r>
      <w:r w:rsidRPr="00AE0A34">
        <w:rPr>
          <w:rStyle w:val="ab"/>
          <w:bCs/>
          <w:i w:val="0"/>
          <w:sz w:val="28"/>
          <w:szCs w:val="28"/>
        </w:rPr>
        <w:t>ь</w:t>
      </w:r>
      <w:r w:rsidRPr="00AE0A34">
        <w:rPr>
          <w:rStyle w:val="ab"/>
          <w:bCs/>
          <w:i w:val="0"/>
          <w:sz w:val="28"/>
          <w:szCs w:val="28"/>
        </w:rPr>
        <w:t>шой прирост в выручке был в июне месяце (на 1926311 руб.), а самый м</w:t>
      </w:r>
      <w:r w:rsidRPr="00AE0A34">
        <w:rPr>
          <w:rStyle w:val="ab"/>
          <w:bCs/>
          <w:i w:val="0"/>
          <w:sz w:val="28"/>
          <w:szCs w:val="28"/>
        </w:rPr>
        <w:t>а</w:t>
      </w:r>
      <w:r w:rsidRPr="00AE0A34">
        <w:rPr>
          <w:rStyle w:val="ab"/>
          <w:bCs/>
          <w:i w:val="0"/>
          <w:sz w:val="28"/>
          <w:szCs w:val="28"/>
        </w:rPr>
        <w:t xml:space="preserve">ленький в мае (на 721690 руб.). </w:t>
      </w:r>
    </w:p>
    <w:p w:rsidR="00AE0A34" w:rsidRPr="00AE0A34" w:rsidRDefault="00AE0A34" w:rsidP="00AE0A34">
      <w:pPr>
        <w:pStyle w:val="a3"/>
        <w:spacing w:before="0" w:beforeAutospacing="0" w:after="0" w:afterAutospacing="0" w:line="360" w:lineRule="auto"/>
        <w:ind w:firstLine="567"/>
        <w:contextualSpacing/>
        <w:mirrorIndents/>
        <w:jc w:val="both"/>
        <w:rPr>
          <w:rStyle w:val="ab"/>
          <w:bCs/>
          <w:i w:val="0"/>
          <w:sz w:val="28"/>
          <w:szCs w:val="28"/>
        </w:rPr>
      </w:pPr>
    </w:p>
    <w:p w:rsidR="00AE0A34" w:rsidRPr="00AE0A34" w:rsidRDefault="00AE0A34" w:rsidP="00AE0A34">
      <w:pPr>
        <w:pStyle w:val="a3"/>
        <w:spacing w:before="0" w:beforeAutospacing="0" w:after="0" w:afterAutospacing="0" w:line="360" w:lineRule="auto"/>
        <w:ind w:firstLine="567"/>
        <w:contextualSpacing/>
        <w:mirrorIndents/>
        <w:jc w:val="both"/>
        <w:rPr>
          <w:rStyle w:val="ab"/>
          <w:bCs/>
          <w:i w:val="0"/>
          <w:sz w:val="28"/>
          <w:szCs w:val="28"/>
        </w:rPr>
      </w:pPr>
      <w:r w:rsidRPr="00AE0A34">
        <w:rPr>
          <w:bCs/>
          <w:iCs/>
          <w:noProof/>
          <w:sz w:val="28"/>
          <w:szCs w:val="28"/>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0A34" w:rsidRPr="00AE0A34" w:rsidRDefault="00AE0A34" w:rsidP="00AE0A34">
      <w:pPr>
        <w:pStyle w:val="a3"/>
        <w:spacing w:before="0" w:beforeAutospacing="0" w:after="0" w:afterAutospacing="0" w:line="360" w:lineRule="auto"/>
        <w:ind w:firstLine="567"/>
        <w:contextualSpacing/>
        <w:mirrorIndents/>
        <w:jc w:val="both"/>
        <w:rPr>
          <w:sz w:val="28"/>
          <w:szCs w:val="28"/>
        </w:rPr>
      </w:pPr>
      <w:r w:rsidRPr="00AE0A34">
        <w:rPr>
          <w:sz w:val="28"/>
          <w:szCs w:val="28"/>
        </w:rPr>
        <w:t>Диаграмма №1.  Динамика товарооборота ПАО «Магнит» затри года.</w:t>
      </w:r>
    </w:p>
    <w:p w:rsidR="00AE0A34" w:rsidRDefault="00AE0A34" w:rsidP="00AE0A34">
      <w:pPr>
        <w:pStyle w:val="a3"/>
        <w:spacing w:before="0" w:beforeAutospacing="0" w:after="0" w:afterAutospacing="0" w:line="360" w:lineRule="auto"/>
        <w:ind w:firstLine="567"/>
        <w:contextualSpacing/>
        <w:mirrorIndents/>
        <w:jc w:val="both"/>
        <w:rPr>
          <w:sz w:val="28"/>
          <w:szCs w:val="28"/>
        </w:rPr>
      </w:pPr>
      <w:r w:rsidRPr="00AE0A34">
        <w:rPr>
          <w:sz w:val="28"/>
          <w:szCs w:val="28"/>
        </w:rPr>
        <w:lastRenderedPageBreak/>
        <w:t xml:space="preserve">На данной диаграмме хорошо видно, как изменяется товарооборот за три года. С каждым годом товарооборот увеличивается, что приводит  большей выручки. Самый высокий месяц увеличения товарооборота это март, май, июнь, сентябрь, октябрь, ноябрь, декабрь. Самый маленький прирос в таких месяцах: январь, февраль, апрель, июль, август.   </w:t>
      </w:r>
    </w:p>
    <w:p w:rsidR="00AE0A34" w:rsidRPr="00AE0A34" w:rsidRDefault="00AE0A34" w:rsidP="00AE0A34">
      <w:pPr>
        <w:pStyle w:val="a3"/>
        <w:spacing w:before="0" w:beforeAutospacing="0" w:after="0" w:afterAutospacing="0" w:line="360" w:lineRule="auto"/>
        <w:ind w:firstLine="567"/>
        <w:contextualSpacing/>
        <w:mirrorIndents/>
        <w:jc w:val="both"/>
        <w:rPr>
          <w:sz w:val="28"/>
          <w:szCs w:val="28"/>
        </w:rPr>
      </w:pPr>
      <w:r w:rsidRPr="00AE0A34">
        <w:rPr>
          <w:color w:val="000000"/>
          <w:sz w:val="28"/>
          <w:szCs w:val="28"/>
        </w:rPr>
        <w:t>2.4. Стратегический анализ</w:t>
      </w:r>
    </w:p>
    <w:p w:rsidR="00AE0A34" w:rsidRPr="00AE0A34" w:rsidRDefault="00AE0A34" w:rsidP="00AE0A34">
      <w:pPr>
        <w:pStyle w:val="a3"/>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Магазины компании предлагают покупателям оптимальный ассорт</w:t>
      </w:r>
      <w:r w:rsidRPr="00AE0A34">
        <w:rPr>
          <w:color w:val="000000"/>
          <w:sz w:val="28"/>
          <w:szCs w:val="28"/>
        </w:rPr>
        <w:t>и</w:t>
      </w:r>
      <w:r w:rsidRPr="00AE0A34">
        <w:rPr>
          <w:color w:val="000000"/>
          <w:sz w:val="28"/>
          <w:szCs w:val="28"/>
        </w:rPr>
        <w:t>мент ходовых товаров повседневного спроса по сниженным розничным ценам. Особое место в ассортименте занимает продукция под частной то</w:t>
      </w:r>
      <w:r w:rsidRPr="00AE0A34">
        <w:rPr>
          <w:color w:val="000000"/>
          <w:sz w:val="28"/>
          <w:szCs w:val="28"/>
        </w:rPr>
        <w:t>р</w:t>
      </w:r>
      <w:r w:rsidRPr="00AE0A34">
        <w:rPr>
          <w:color w:val="000000"/>
          <w:sz w:val="28"/>
          <w:szCs w:val="28"/>
        </w:rPr>
        <w:t>говой маркой «Магнит», в настоящий момент насчитывающая более 500 наименований.</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color w:val="000000"/>
          <w:sz w:val="28"/>
          <w:szCs w:val="28"/>
        </w:rPr>
        <w:t>Магазин «Магнит» — работает по методу продажи товаров самоо</w:t>
      </w:r>
      <w:r w:rsidRPr="00AE0A34">
        <w:rPr>
          <w:color w:val="000000"/>
          <w:sz w:val="28"/>
          <w:szCs w:val="28"/>
        </w:rPr>
        <w:t>б</w:t>
      </w:r>
      <w:r w:rsidRPr="00AE0A34">
        <w:rPr>
          <w:color w:val="000000"/>
          <w:sz w:val="28"/>
          <w:szCs w:val="28"/>
        </w:rPr>
        <w:t>служивания, реализующий установленный ассортимент товаров повс</w:t>
      </w:r>
      <w:r w:rsidRPr="00AE0A34">
        <w:rPr>
          <w:color w:val="000000"/>
          <w:sz w:val="28"/>
          <w:szCs w:val="28"/>
        </w:rPr>
        <w:t>е</w:t>
      </w:r>
      <w:r w:rsidRPr="00AE0A34">
        <w:rPr>
          <w:color w:val="000000"/>
          <w:sz w:val="28"/>
          <w:szCs w:val="28"/>
        </w:rPr>
        <w:t>дневного спроса, главным образом продуктов по низким ценам. Девиз компании: «Всегда низкие цены». В основном это товары, не требующие предварительной подготовки к продаже бакалея, спиртные напитки, соки, кондитерские изделия и прочее.</w:t>
      </w:r>
    </w:p>
    <w:p w:rsidR="00AE0A34" w:rsidRPr="00AE0A34" w:rsidRDefault="00AE0A34" w:rsidP="00AE0A34">
      <w:pPr>
        <w:pStyle w:val="a3"/>
        <w:shd w:val="clear" w:color="auto" w:fill="FFFFFF"/>
        <w:spacing w:before="0" w:beforeAutospacing="0" w:after="225" w:afterAutospacing="0" w:line="360" w:lineRule="auto"/>
        <w:ind w:firstLine="567"/>
        <w:contextualSpacing/>
        <w:mirrorIndents/>
        <w:jc w:val="both"/>
        <w:rPr>
          <w:color w:val="000000"/>
          <w:sz w:val="28"/>
          <w:szCs w:val="28"/>
        </w:rPr>
      </w:pPr>
      <w:r w:rsidRPr="00AE0A34">
        <w:rPr>
          <w:bCs/>
          <w:sz w:val="28"/>
          <w:szCs w:val="28"/>
        </w:rPr>
        <w:t>Миссия предприятия ПАО «Магнит»:</w:t>
      </w:r>
      <w:r w:rsidRPr="00AE0A34">
        <w:rPr>
          <w:b/>
          <w:bCs/>
          <w:sz w:val="28"/>
          <w:szCs w:val="28"/>
        </w:rPr>
        <w:t> </w:t>
      </w:r>
      <w:r w:rsidRPr="00AE0A34">
        <w:rPr>
          <w:sz w:val="28"/>
          <w:szCs w:val="28"/>
        </w:rPr>
        <w:t xml:space="preserve"> работает для повышения благ</w:t>
      </w:r>
      <w:r w:rsidRPr="00AE0A34">
        <w:rPr>
          <w:sz w:val="28"/>
          <w:szCs w:val="28"/>
        </w:rPr>
        <w:t>о</w:t>
      </w:r>
      <w:r w:rsidRPr="00AE0A34">
        <w:rPr>
          <w:sz w:val="28"/>
          <w:szCs w:val="28"/>
        </w:rPr>
        <w:t>состояния  покупателей, сокращая их расходы на покупку качественных товаров повседневного спроса, бережно относясь к ресурсам компании, улучшая технологию и достойно вознаграждая сотрудников.</w:t>
      </w:r>
    </w:p>
    <w:p w:rsidR="00AE0A34" w:rsidRPr="00AE0A34" w:rsidRDefault="00AE0A34" w:rsidP="00AE0A34">
      <w:pPr>
        <w:pStyle w:val="a8"/>
        <w:shd w:val="clear" w:color="auto" w:fill="FFFFFF"/>
        <w:spacing w:after="0" w:line="360" w:lineRule="auto"/>
        <w:ind w:left="0" w:firstLine="567"/>
        <w:mirrorIndents/>
        <w:jc w:val="center"/>
        <w:rPr>
          <w:rFonts w:ascii="Times New Roman" w:eastAsia="Times New Roman" w:hAnsi="Times New Roman" w:cs="Times New Roman"/>
          <w:sz w:val="28"/>
          <w:szCs w:val="28"/>
          <w:lang w:eastAsia="ru-RU"/>
        </w:rPr>
      </w:pPr>
      <w:r w:rsidRPr="00AE0A34">
        <w:rPr>
          <w:rFonts w:ascii="Times New Roman" w:eastAsia="Times New Roman" w:hAnsi="Times New Roman" w:cs="Times New Roman"/>
          <w:noProof/>
          <w:sz w:val="28"/>
          <w:szCs w:val="28"/>
          <w:lang w:eastAsia="ru-RU"/>
        </w:rPr>
        <w:lastRenderedPageBreak/>
        <w:drawing>
          <wp:inline distT="0" distB="0" distL="0" distR="0">
            <wp:extent cx="4308402" cy="3134136"/>
            <wp:effectExtent l="19050" t="0" r="0" b="0"/>
            <wp:docPr id="8" name="Рисунок 1" descr="http://tehlib.com/wp-content/uploads/2015/06/062815_12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hlib.com/wp-content/uploads/2015/06/062815_1232_1.jpg"/>
                    <pic:cNvPicPr>
                      <a:picLocks noChangeAspect="1" noChangeArrowheads="1"/>
                    </pic:cNvPicPr>
                  </pic:nvPicPr>
                  <pic:blipFill>
                    <a:blip r:embed="rId19" cstate="print"/>
                    <a:srcRect/>
                    <a:stretch>
                      <a:fillRect/>
                    </a:stretch>
                  </pic:blipFill>
                  <pic:spPr bwMode="auto">
                    <a:xfrm>
                      <a:off x="0" y="0"/>
                      <a:ext cx="4312833" cy="3137359"/>
                    </a:xfrm>
                    <a:prstGeom prst="rect">
                      <a:avLst/>
                    </a:prstGeom>
                    <a:noFill/>
                    <a:ln w="9525">
                      <a:noFill/>
                      <a:miter lim="800000"/>
                      <a:headEnd/>
                      <a:tailEnd/>
                    </a:ln>
                  </pic:spPr>
                </pic:pic>
              </a:graphicData>
            </a:graphic>
          </wp:inline>
        </w:drawing>
      </w:r>
    </w:p>
    <w:p w:rsidR="00AE0A34" w:rsidRPr="00AE0A34" w:rsidRDefault="00AE0A34" w:rsidP="00AE0A34">
      <w:pPr>
        <w:pStyle w:val="a8"/>
        <w:shd w:val="clear" w:color="auto" w:fill="FFFFFF"/>
        <w:spacing w:after="0" w:line="360" w:lineRule="auto"/>
        <w:ind w:left="0" w:firstLine="567"/>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Рис. №7. Дерево целей ПАО «Магнит»</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Рассмотрим разделение целей по временным показателям.</w:t>
      </w:r>
    </w:p>
    <w:tbl>
      <w:tblPr>
        <w:tblW w:w="0" w:type="auto"/>
        <w:tblCellMar>
          <w:left w:w="0" w:type="dxa"/>
          <w:right w:w="0" w:type="dxa"/>
        </w:tblCellMar>
        <w:tblLook w:val="04A0"/>
      </w:tblPr>
      <w:tblGrid>
        <w:gridCol w:w="2216"/>
        <w:gridCol w:w="2536"/>
        <w:gridCol w:w="2164"/>
        <w:gridCol w:w="2365"/>
      </w:tblGrid>
      <w:tr w:rsidR="00AE0A34" w:rsidRPr="00B0572A" w:rsidTr="00B0572A">
        <w:trPr>
          <w:trHeight w:val="6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Содержательные цели</w:t>
            </w:r>
          </w:p>
        </w:tc>
        <w:tc>
          <w:tcPr>
            <w:tcW w:w="0" w:type="auto"/>
            <w:gridSpan w:val="3"/>
            <w:tcBorders>
              <w:top w:val="single" w:sz="4" w:space="0" w:color="auto"/>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Временные цели</w:t>
            </w:r>
          </w:p>
        </w:tc>
      </w:tr>
      <w:tr w:rsidR="00AE0A34" w:rsidRPr="00B0572A" w:rsidTr="00B0572A">
        <w:trPr>
          <w:trHeight w:val="6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E0A34" w:rsidRPr="00B0572A" w:rsidRDefault="00AE0A34" w:rsidP="00B0572A">
            <w:pPr>
              <w:spacing w:after="0" w:line="240" w:lineRule="auto"/>
              <w:ind w:firstLine="567"/>
              <w:contextualSpacing/>
              <w:mirrorIndents/>
              <w:jc w:val="both"/>
              <w:rPr>
                <w:rFonts w:ascii="Times New Roman" w:eastAsia="Times New Roman" w:hAnsi="Times New Roman" w:cs="Times New Roman"/>
                <w:sz w:val="20"/>
                <w:szCs w:val="20"/>
                <w:lang w:eastAsia="ru-RU"/>
              </w:rPr>
            </w:pPr>
          </w:p>
        </w:tc>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Краткосрочные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Среднесрочные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Долгосрочные</w:t>
            </w:r>
          </w:p>
        </w:tc>
      </w:tr>
      <w:tr w:rsidR="00AE0A34" w:rsidRPr="00B0572A" w:rsidTr="00B0572A">
        <w:trPr>
          <w:trHeight w:val="660"/>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1.По прибыли</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Определение бюджета на развитие персонала</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Расширение клиен</w:t>
            </w:r>
            <w:r w:rsidRPr="00B0572A">
              <w:rPr>
                <w:rFonts w:ascii="Times New Roman" w:eastAsia="Times New Roman" w:hAnsi="Times New Roman" w:cs="Times New Roman"/>
                <w:sz w:val="20"/>
                <w:szCs w:val="20"/>
                <w:lang w:eastAsia="ru-RU"/>
              </w:rPr>
              <w:t>т</w:t>
            </w:r>
            <w:r w:rsidRPr="00B0572A">
              <w:rPr>
                <w:rFonts w:ascii="Times New Roman" w:eastAsia="Times New Roman" w:hAnsi="Times New Roman" w:cs="Times New Roman"/>
                <w:sz w:val="20"/>
                <w:szCs w:val="20"/>
                <w:lang w:eastAsia="ru-RU"/>
              </w:rPr>
              <w:t>ской базы</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Увеличение прибыли ежегодно на 10%</w:t>
            </w:r>
          </w:p>
        </w:tc>
      </w:tr>
      <w:tr w:rsidR="00AE0A34" w:rsidRPr="00B0572A" w:rsidTr="00B0572A">
        <w:trPr>
          <w:trHeight w:val="660"/>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2. По заказчикам</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Доверие покупателей</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Расширение клиен</w:t>
            </w:r>
            <w:r w:rsidRPr="00B0572A">
              <w:rPr>
                <w:rFonts w:ascii="Times New Roman" w:eastAsia="Times New Roman" w:hAnsi="Times New Roman" w:cs="Times New Roman"/>
                <w:sz w:val="20"/>
                <w:szCs w:val="20"/>
                <w:lang w:eastAsia="ru-RU"/>
              </w:rPr>
              <w:t>т</w:t>
            </w:r>
            <w:r w:rsidRPr="00B0572A">
              <w:rPr>
                <w:rFonts w:ascii="Times New Roman" w:eastAsia="Times New Roman" w:hAnsi="Times New Roman" w:cs="Times New Roman"/>
                <w:sz w:val="20"/>
                <w:szCs w:val="20"/>
                <w:lang w:eastAsia="ru-RU"/>
              </w:rPr>
              <w:t>ской базы</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Повышение качества обслуживания</w:t>
            </w:r>
          </w:p>
        </w:tc>
      </w:tr>
      <w:tr w:rsidR="00AE0A34" w:rsidRPr="00B0572A" w:rsidTr="00B0572A">
        <w:trPr>
          <w:trHeight w:val="660"/>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3. По сфере интересов</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Контроль и установление доверия</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Расширение клиен</w:t>
            </w:r>
            <w:r w:rsidRPr="00B0572A">
              <w:rPr>
                <w:rFonts w:ascii="Times New Roman" w:eastAsia="Times New Roman" w:hAnsi="Times New Roman" w:cs="Times New Roman"/>
                <w:sz w:val="20"/>
                <w:szCs w:val="20"/>
                <w:lang w:eastAsia="ru-RU"/>
              </w:rPr>
              <w:t>т</w:t>
            </w:r>
            <w:r w:rsidRPr="00B0572A">
              <w:rPr>
                <w:rFonts w:ascii="Times New Roman" w:eastAsia="Times New Roman" w:hAnsi="Times New Roman" w:cs="Times New Roman"/>
                <w:sz w:val="20"/>
                <w:szCs w:val="20"/>
                <w:lang w:eastAsia="ru-RU"/>
              </w:rPr>
              <w:t>ской базы</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Создание наилучших условий для продаж</w:t>
            </w:r>
          </w:p>
        </w:tc>
      </w:tr>
      <w:tr w:rsidR="00AE0A34" w:rsidRPr="00B0572A" w:rsidTr="00B0572A">
        <w:trPr>
          <w:trHeight w:val="660"/>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4. По росту потенциала фирмы</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Доверие жителей</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Расширение клиен</w:t>
            </w:r>
            <w:r w:rsidRPr="00B0572A">
              <w:rPr>
                <w:rFonts w:ascii="Times New Roman" w:eastAsia="Times New Roman" w:hAnsi="Times New Roman" w:cs="Times New Roman"/>
                <w:sz w:val="20"/>
                <w:szCs w:val="20"/>
                <w:lang w:eastAsia="ru-RU"/>
              </w:rPr>
              <w:t>т</w:t>
            </w:r>
            <w:r w:rsidRPr="00B0572A">
              <w:rPr>
                <w:rFonts w:ascii="Times New Roman" w:eastAsia="Times New Roman" w:hAnsi="Times New Roman" w:cs="Times New Roman"/>
                <w:sz w:val="20"/>
                <w:szCs w:val="20"/>
                <w:lang w:eastAsia="ru-RU"/>
              </w:rPr>
              <w:t>ской базы</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Повышение качества обслуживания</w:t>
            </w:r>
          </w:p>
        </w:tc>
      </w:tr>
      <w:tr w:rsidR="00AE0A34" w:rsidRPr="00B0572A" w:rsidTr="00B0572A">
        <w:trPr>
          <w:trHeight w:val="660"/>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5. По сотрудникам</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Жесткий отбор персонала</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Мотивация</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Повышение квалифик</w:t>
            </w:r>
            <w:r w:rsidRPr="00B0572A">
              <w:rPr>
                <w:rFonts w:ascii="Times New Roman" w:eastAsia="Times New Roman" w:hAnsi="Times New Roman" w:cs="Times New Roman"/>
                <w:sz w:val="20"/>
                <w:szCs w:val="20"/>
                <w:lang w:eastAsia="ru-RU"/>
              </w:rPr>
              <w:t>а</w:t>
            </w:r>
            <w:r w:rsidRPr="00B0572A">
              <w:rPr>
                <w:rFonts w:ascii="Times New Roman" w:eastAsia="Times New Roman" w:hAnsi="Times New Roman" w:cs="Times New Roman"/>
                <w:sz w:val="20"/>
                <w:szCs w:val="20"/>
                <w:lang w:eastAsia="ru-RU"/>
              </w:rPr>
              <w:t>ции работников</w:t>
            </w:r>
          </w:p>
        </w:tc>
      </w:tr>
      <w:tr w:rsidR="00AE0A34" w:rsidRPr="00B0572A" w:rsidTr="00B0572A">
        <w:trPr>
          <w:trHeight w:val="690"/>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6. По управлению (м</w:t>
            </w:r>
            <w:r w:rsidRPr="00B0572A">
              <w:rPr>
                <w:rFonts w:ascii="Times New Roman" w:eastAsia="Times New Roman" w:hAnsi="Times New Roman" w:cs="Times New Roman"/>
                <w:sz w:val="20"/>
                <w:szCs w:val="20"/>
                <w:lang w:eastAsia="ru-RU"/>
              </w:rPr>
              <w:t>е</w:t>
            </w:r>
            <w:r w:rsidRPr="00B0572A">
              <w:rPr>
                <w:rFonts w:ascii="Times New Roman" w:eastAsia="Times New Roman" w:hAnsi="Times New Roman" w:cs="Times New Roman"/>
                <w:sz w:val="20"/>
                <w:szCs w:val="20"/>
                <w:lang w:eastAsia="ru-RU"/>
              </w:rPr>
              <w:t>неджменту)</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Расширение клиентской базы</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Увеличение прибыли</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Повышение качества обслуживания</w:t>
            </w:r>
          </w:p>
        </w:tc>
      </w:tr>
      <w:tr w:rsidR="00AE0A34" w:rsidRPr="00B0572A" w:rsidTr="00B0572A">
        <w:trPr>
          <w:trHeight w:val="735"/>
        </w:trPr>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7. По торговым точкам</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Поиски и отбор поставщ</w:t>
            </w:r>
            <w:r w:rsidRPr="00B0572A">
              <w:rPr>
                <w:rFonts w:ascii="Times New Roman" w:eastAsia="Times New Roman" w:hAnsi="Times New Roman" w:cs="Times New Roman"/>
                <w:sz w:val="20"/>
                <w:szCs w:val="20"/>
                <w:lang w:eastAsia="ru-RU"/>
              </w:rPr>
              <w:t>и</w:t>
            </w:r>
            <w:r w:rsidRPr="00B0572A">
              <w:rPr>
                <w:rFonts w:ascii="Times New Roman" w:eastAsia="Times New Roman" w:hAnsi="Times New Roman" w:cs="Times New Roman"/>
                <w:sz w:val="20"/>
                <w:szCs w:val="20"/>
                <w:lang w:eastAsia="ru-RU"/>
              </w:rPr>
              <w:t>ка</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Контроль и устано</w:t>
            </w:r>
            <w:r w:rsidRPr="00B0572A">
              <w:rPr>
                <w:rFonts w:ascii="Times New Roman" w:eastAsia="Times New Roman" w:hAnsi="Times New Roman" w:cs="Times New Roman"/>
                <w:sz w:val="20"/>
                <w:szCs w:val="20"/>
                <w:lang w:eastAsia="ru-RU"/>
              </w:rPr>
              <w:t>в</w:t>
            </w:r>
            <w:r w:rsidRPr="00B0572A">
              <w:rPr>
                <w:rFonts w:ascii="Times New Roman" w:eastAsia="Times New Roman" w:hAnsi="Times New Roman" w:cs="Times New Roman"/>
                <w:sz w:val="20"/>
                <w:szCs w:val="20"/>
                <w:lang w:eastAsia="ru-RU"/>
              </w:rPr>
              <w:t>ление доверия</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B0572A"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B0572A">
              <w:rPr>
                <w:rFonts w:ascii="Times New Roman" w:eastAsia="Times New Roman" w:hAnsi="Times New Roman" w:cs="Times New Roman"/>
                <w:sz w:val="20"/>
                <w:szCs w:val="20"/>
                <w:lang w:eastAsia="ru-RU"/>
              </w:rPr>
              <w:t>Утверждение списка поставщиков</w:t>
            </w:r>
          </w:p>
        </w:tc>
      </w:tr>
    </w:tbl>
    <w:p w:rsid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bCs/>
          <w:sz w:val="28"/>
          <w:szCs w:val="28"/>
          <w:lang w:eastAsia="ru-RU"/>
        </w:rPr>
      </w:pPr>
      <w:r w:rsidRPr="00AE0A34">
        <w:rPr>
          <w:rFonts w:ascii="Times New Roman" w:eastAsia="Times New Roman" w:hAnsi="Times New Roman" w:cs="Times New Roman"/>
          <w:bCs/>
          <w:sz w:val="28"/>
          <w:szCs w:val="28"/>
          <w:lang w:eastAsia="ru-RU"/>
        </w:rPr>
        <w:t>Таблица №3. Деление целей по временным показателям.</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bCs/>
          <w:sz w:val="28"/>
          <w:szCs w:val="28"/>
          <w:lang w:eastAsia="ru-RU"/>
        </w:rPr>
      </w:pPr>
      <w:r w:rsidRPr="00AE0A34">
        <w:rPr>
          <w:rFonts w:ascii="Times New Roman" w:eastAsia="Times New Roman" w:hAnsi="Times New Roman" w:cs="Times New Roman"/>
          <w:sz w:val="28"/>
          <w:szCs w:val="28"/>
          <w:lang w:eastAsia="ru-RU"/>
        </w:rPr>
        <w:t>Из таблицы можно сделать вывод, что первоначально компания ст</w:t>
      </w:r>
      <w:r w:rsidRPr="00AE0A34">
        <w:rPr>
          <w:rFonts w:ascii="Times New Roman" w:eastAsia="Times New Roman" w:hAnsi="Times New Roman" w:cs="Times New Roman"/>
          <w:sz w:val="28"/>
          <w:szCs w:val="28"/>
          <w:lang w:eastAsia="ru-RU"/>
        </w:rPr>
        <w:t>а</w:t>
      </w:r>
      <w:r w:rsidRPr="00AE0A34">
        <w:rPr>
          <w:rFonts w:ascii="Times New Roman" w:eastAsia="Times New Roman" w:hAnsi="Times New Roman" w:cs="Times New Roman"/>
          <w:sz w:val="28"/>
          <w:szCs w:val="28"/>
          <w:lang w:eastAsia="ru-RU"/>
        </w:rPr>
        <w:t>вит перед собой выполнение следующих краткосрочных целей:</w:t>
      </w:r>
    </w:p>
    <w:p w:rsidR="00AE0A34" w:rsidRPr="00AE0A34" w:rsidRDefault="00AE0A34" w:rsidP="00AE0A34">
      <w:pPr>
        <w:numPr>
          <w:ilvl w:val="0"/>
          <w:numId w:val="20"/>
        </w:numPr>
        <w:shd w:val="clear" w:color="auto" w:fill="FFFFFF"/>
        <w:spacing w:after="0" w:line="360" w:lineRule="auto"/>
        <w:ind w:left="450"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lastRenderedPageBreak/>
        <w:t>Расширение клиентской базы, посредством установления дов</w:t>
      </w:r>
      <w:r w:rsidRPr="00AE0A34">
        <w:rPr>
          <w:rFonts w:ascii="Times New Roman" w:eastAsia="Times New Roman" w:hAnsi="Times New Roman" w:cs="Times New Roman"/>
          <w:sz w:val="28"/>
          <w:szCs w:val="28"/>
          <w:lang w:eastAsia="ru-RU"/>
        </w:rPr>
        <w:t>е</w:t>
      </w:r>
      <w:r w:rsidRPr="00AE0A34">
        <w:rPr>
          <w:rFonts w:ascii="Times New Roman" w:eastAsia="Times New Roman" w:hAnsi="Times New Roman" w:cs="Times New Roman"/>
          <w:sz w:val="28"/>
          <w:szCs w:val="28"/>
          <w:lang w:eastAsia="ru-RU"/>
        </w:rPr>
        <w:t>рия у покупателей</w:t>
      </w:r>
    </w:p>
    <w:p w:rsidR="00AE0A34" w:rsidRPr="00AE0A34" w:rsidRDefault="00AE0A34" w:rsidP="00AE0A34">
      <w:pPr>
        <w:numPr>
          <w:ilvl w:val="0"/>
          <w:numId w:val="20"/>
        </w:numPr>
        <w:shd w:val="clear" w:color="auto" w:fill="FFFFFF"/>
        <w:spacing w:after="0" w:line="360" w:lineRule="auto"/>
        <w:ind w:left="450"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Поиск и отбор поставщиков</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Насколько удачно эти цели будут достигнуты, определит последу</w:t>
      </w:r>
      <w:r w:rsidRPr="00AE0A34">
        <w:rPr>
          <w:rFonts w:ascii="Times New Roman" w:eastAsia="Times New Roman" w:hAnsi="Times New Roman" w:cs="Times New Roman"/>
          <w:sz w:val="28"/>
          <w:szCs w:val="28"/>
          <w:lang w:eastAsia="ru-RU"/>
        </w:rPr>
        <w:t>ю</w:t>
      </w:r>
      <w:r w:rsidRPr="00AE0A34">
        <w:rPr>
          <w:rFonts w:ascii="Times New Roman" w:eastAsia="Times New Roman" w:hAnsi="Times New Roman" w:cs="Times New Roman"/>
          <w:sz w:val="28"/>
          <w:szCs w:val="28"/>
          <w:lang w:eastAsia="ru-RU"/>
        </w:rPr>
        <w:t>щее достижение среднесрочных целей.</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По аналогии после достижения среднесрочных целей, запускаются долгосрочные цели:</w:t>
      </w:r>
    </w:p>
    <w:p w:rsidR="00AE0A34" w:rsidRPr="00AE0A34" w:rsidRDefault="00AE0A34" w:rsidP="00AE0A34">
      <w:pPr>
        <w:numPr>
          <w:ilvl w:val="0"/>
          <w:numId w:val="21"/>
        </w:numPr>
        <w:shd w:val="clear" w:color="auto" w:fill="FFFFFF"/>
        <w:spacing w:after="0" w:line="360" w:lineRule="auto"/>
        <w:ind w:left="450"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Повышение прибыли ежегодно на 10%</w:t>
      </w:r>
    </w:p>
    <w:p w:rsidR="00AE0A34" w:rsidRPr="00AE0A34" w:rsidRDefault="00AE0A34" w:rsidP="00AE0A34">
      <w:pPr>
        <w:numPr>
          <w:ilvl w:val="0"/>
          <w:numId w:val="21"/>
        </w:numPr>
        <w:shd w:val="clear" w:color="auto" w:fill="FFFFFF"/>
        <w:spacing w:after="0" w:line="360" w:lineRule="auto"/>
        <w:ind w:left="450"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Улучшение качества обслуживания, посредствам повышения квалификации работников.</w:t>
      </w:r>
    </w:p>
    <w:p w:rsidR="00AE0A34" w:rsidRPr="00AE0A34" w:rsidRDefault="00AE0A34" w:rsidP="00AE0A34">
      <w:pPr>
        <w:pStyle w:val="a3"/>
        <w:spacing w:before="0" w:beforeAutospacing="0" w:after="0" w:afterAutospacing="0" w:line="360" w:lineRule="auto"/>
        <w:ind w:firstLine="567"/>
        <w:contextualSpacing/>
        <w:mirrorIndents/>
        <w:jc w:val="both"/>
        <w:rPr>
          <w:sz w:val="28"/>
          <w:szCs w:val="28"/>
        </w:rPr>
      </w:pPr>
      <w:r w:rsidRPr="00AE0A34">
        <w:rPr>
          <w:sz w:val="28"/>
          <w:szCs w:val="28"/>
        </w:rPr>
        <w:t xml:space="preserve">Анализ внешней среды ПАО «Магнит» в виде таблицы </w:t>
      </w:r>
      <w:r w:rsidRPr="00AE0A34">
        <w:rPr>
          <w:sz w:val="28"/>
          <w:szCs w:val="28"/>
          <w:lang w:val="en-US"/>
        </w:rPr>
        <w:t>PEST</w:t>
      </w:r>
      <w:r w:rsidRPr="00AE0A34">
        <w:rPr>
          <w:sz w:val="28"/>
          <w:szCs w:val="28"/>
        </w:rPr>
        <w:t xml:space="preserve"> – анализ.</w:t>
      </w:r>
    </w:p>
    <w:tbl>
      <w:tblPr>
        <w:tblStyle w:val="a9"/>
        <w:tblW w:w="0" w:type="auto"/>
        <w:tblLook w:val="04A0"/>
      </w:tblPr>
      <w:tblGrid>
        <w:gridCol w:w="3984"/>
        <w:gridCol w:w="5048"/>
      </w:tblGrid>
      <w:tr w:rsidR="00AE0A34" w:rsidRPr="00AE0A34" w:rsidTr="001F3195">
        <w:trPr>
          <w:cnfStyle w:val="100000000000"/>
          <w:trHeight w:val="3261"/>
        </w:trPr>
        <w:tc>
          <w:tcPr>
            <w:tcW w:w="3984" w:type="dxa"/>
            <w:hideMark/>
          </w:tcPr>
          <w:p w:rsidR="00AE0A34" w:rsidRPr="00B0572A" w:rsidRDefault="00AE0A34" w:rsidP="00AE0A34">
            <w:pPr>
              <w:pStyle w:val="aa"/>
              <w:ind w:firstLine="567"/>
              <w:contextualSpacing/>
              <w:mirrorIndents/>
              <w:jc w:val="both"/>
            </w:pPr>
            <w:r w:rsidRPr="00B0572A">
              <w:t>политико-правовые факт</w:t>
            </w:r>
            <w:r w:rsidRPr="00B0572A">
              <w:t>о</w:t>
            </w:r>
            <w:r w:rsidRPr="00B0572A">
              <w:t>ры:</w:t>
            </w:r>
          </w:p>
          <w:p w:rsidR="00AE0A34" w:rsidRPr="00B0572A" w:rsidRDefault="00AE0A34" w:rsidP="001F3195">
            <w:pPr>
              <w:ind w:firstLine="567"/>
              <w:contextualSpacing/>
              <w:mirrorIndents/>
              <w:jc w:val="both"/>
            </w:pPr>
            <w:r w:rsidRPr="00B0572A">
              <w:t>- правительственная ст</w:t>
            </w:r>
            <w:r w:rsidRPr="00B0572A">
              <w:t>а</w:t>
            </w:r>
            <w:r w:rsidRPr="00B0572A">
              <w:t>бильность;</w:t>
            </w:r>
          </w:p>
          <w:p w:rsidR="00AE0A34" w:rsidRPr="00B0572A" w:rsidRDefault="00AE0A34" w:rsidP="001F3195">
            <w:pPr>
              <w:ind w:firstLine="567"/>
              <w:contextualSpacing/>
              <w:mirrorIndents/>
              <w:jc w:val="both"/>
            </w:pPr>
            <w:r w:rsidRPr="00B0572A">
              <w:t>- налоговая политика и з</w:t>
            </w:r>
            <w:r w:rsidRPr="00B0572A">
              <w:t>а</w:t>
            </w:r>
            <w:r w:rsidRPr="00B0572A">
              <w:t>конодательство в этой сфере;</w:t>
            </w:r>
          </w:p>
          <w:p w:rsidR="00AE0A34" w:rsidRPr="00B0572A" w:rsidRDefault="00AE0A34" w:rsidP="001F3195">
            <w:pPr>
              <w:ind w:firstLine="567"/>
              <w:contextualSpacing/>
              <w:mirrorIndents/>
              <w:jc w:val="both"/>
            </w:pPr>
            <w:r w:rsidRPr="00B0572A">
              <w:t>- антимонопольное зак</w:t>
            </w:r>
            <w:r w:rsidRPr="00B0572A">
              <w:t>о</w:t>
            </w:r>
            <w:r w:rsidRPr="00B0572A">
              <w:t>нодательство;</w:t>
            </w:r>
          </w:p>
          <w:p w:rsidR="00AE0A34" w:rsidRPr="00B0572A" w:rsidRDefault="00AE0A34" w:rsidP="001F3195">
            <w:pPr>
              <w:ind w:firstLine="567"/>
              <w:contextualSpacing/>
              <w:mirrorIndents/>
              <w:jc w:val="both"/>
            </w:pPr>
            <w:r w:rsidRPr="00B0572A">
              <w:t>- законы по охране приро</w:t>
            </w:r>
            <w:r w:rsidRPr="00B0572A">
              <w:t>д</w:t>
            </w:r>
            <w:r w:rsidRPr="00B0572A">
              <w:t>ной среды;</w:t>
            </w:r>
          </w:p>
          <w:p w:rsidR="00AE0A34" w:rsidRPr="00B0572A" w:rsidRDefault="00AE0A34" w:rsidP="001F3195">
            <w:pPr>
              <w:ind w:firstLine="567"/>
              <w:contextualSpacing/>
              <w:mirrorIndents/>
              <w:jc w:val="both"/>
            </w:pPr>
            <w:r w:rsidRPr="00B0572A">
              <w:t>- регулирование занятости населения;</w:t>
            </w:r>
          </w:p>
          <w:p w:rsidR="00AE0A34" w:rsidRPr="00B0572A" w:rsidRDefault="00AE0A34" w:rsidP="001F3195">
            <w:pPr>
              <w:ind w:firstLine="567"/>
              <w:contextualSpacing/>
              <w:mirrorIndents/>
              <w:jc w:val="both"/>
            </w:pPr>
            <w:r w:rsidRPr="00B0572A">
              <w:t xml:space="preserve">- </w:t>
            </w:r>
            <w:r w:rsidRPr="00B0572A">
              <w:rPr>
                <w:shd w:val="clear" w:color="auto" w:fill="FFFFFF" w:themeFill="background1"/>
              </w:rPr>
              <w:t>повышенное внимание со стороны налоговых органов</w:t>
            </w:r>
          </w:p>
          <w:p w:rsidR="00AE0A34" w:rsidRPr="00B0572A" w:rsidRDefault="00AE0A34" w:rsidP="00AE0A34">
            <w:pPr>
              <w:ind w:firstLine="567"/>
              <w:contextualSpacing/>
              <w:mirrorIndents/>
              <w:jc w:val="both"/>
            </w:pPr>
          </w:p>
        </w:tc>
        <w:tc>
          <w:tcPr>
            <w:tcW w:w="5048" w:type="dxa"/>
            <w:hideMark/>
          </w:tcPr>
          <w:p w:rsidR="00AE0A34" w:rsidRPr="00B0572A" w:rsidRDefault="00AE0A34" w:rsidP="000346A6">
            <w:pPr>
              <w:pStyle w:val="aa"/>
              <w:ind w:firstLine="567"/>
              <w:contextualSpacing/>
              <w:mirrorIndents/>
            </w:pPr>
            <w:r w:rsidRPr="00B0572A">
              <w:t>экономические факторы:</w:t>
            </w:r>
          </w:p>
          <w:p w:rsidR="00AE0A34" w:rsidRPr="00B0572A" w:rsidRDefault="00AE0A34" w:rsidP="000346A6">
            <w:pPr>
              <w:ind w:firstLine="567"/>
              <w:contextualSpacing/>
              <w:mirrorIndents/>
            </w:pPr>
            <w:r w:rsidRPr="00B0572A">
              <w:t>- тенденции валового национальн</w:t>
            </w:r>
            <w:r w:rsidRPr="00B0572A">
              <w:t>о</w:t>
            </w:r>
            <w:r w:rsidRPr="00B0572A">
              <w:t>го продукта;</w:t>
            </w:r>
          </w:p>
          <w:p w:rsidR="00AE0A34" w:rsidRPr="00B0572A" w:rsidRDefault="00AE0A34" w:rsidP="000346A6">
            <w:pPr>
              <w:ind w:firstLine="567"/>
              <w:contextualSpacing/>
              <w:mirrorIndents/>
            </w:pPr>
            <w:r w:rsidRPr="00B0572A">
              <w:t>- процентная ставка и курс наци</w:t>
            </w:r>
            <w:r w:rsidRPr="00B0572A">
              <w:t>о</w:t>
            </w:r>
            <w:r w:rsidRPr="00B0572A">
              <w:t>нальной валюты;</w:t>
            </w:r>
          </w:p>
          <w:p w:rsidR="00AE0A34" w:rsidRPr="00B0572A" w:rsidRDefault="00AE0A34" w:rsidP="000346A6">
            <w:pPr>
              <w:ind w:firstLine="567"/>
              <w:contextualSpacing/>
              <w:mirrorIndents/>
            </w:pPr>
            <w:r w:rsidRPr="00B0572A">
              <w:t>- количество денег в обращении;</w:t>
            </w:r>
          </w:p>
          <w:p w:rsidR="00AE0A34" w:rsidRPr="00B0572A" w:rsidRDefault="00AE0A34" w:rsidP="000346A6">
            <w:pPr>
              <w:ind w:firstLine="567"/>
              <w:contextualSpacing/>
              <w:mirrorIndents/>
            </w:pPr>
            <w:r w:rsidRPr="00B0572A">
              <w:t>- уровень инфляции;</w:t>
            </w:r>
          </w:p>
          <w:p w:rsidR="00AE0A34" w:rsidRPr="00B0572A" w:rsidRDefault="00AE0A34" w:rsidP="000346A6">
            <w:pPr>
              <w:ind w:firstLine="567"/>
              <w:contextualSpacing/>
              <w:mirrorIndents/>
            </w:pPr>
            <w:r w:rsidRPr="00B0572A">
              <w:t>- уровень безработицы;</w:t>
            </w:r>
          </w:p>
          <w:p w:rsidR="00AE0A34" w:rsidRPr="00B0572A" w:rsidRDefault="00AE0A34" w:rsidP="000346A6">
            <w:pPr>
              <w:ind w:firstLine="567"/>
              <w:contextualSpacing/>
              <w:mirrorIndents/>
            </w:pPr>
            <w:r w:rsidRPr="00B0572A">
              <w:t>- контроль над ценами и заработной платой;</w:t>
            </w:r>
          </w:p>
          <w:p w:rsidR="00AE0A34" w:rsidRPr="00B0572A" w:rsidRDefault="00AE0A34" w:rsidP="000346A6">
            <w:pPr>
              <w:ind w:firstLine="567"/>
              <w:contextualSpacing/>
              <w:mirrorIndents/>
            </w:pPr>
            <w:r w:rsidRPr="00B0572A">
              <w:t>- цены на энергоресурсы;</w:t>
            </w:r>
          </w:p>
          <w:p w:rsidR="00AE0A34" w:rsidRPr="00B0572A" w:rsidRDefault="00AE0A34" w:rsidP="000346A6">
            <w:pPr>
              <w:shd w:val="clear" w:color="auto" w:fill="FFFFFF" w:themeFill="background1"/>
              <w:ind w:firstLine="567"/>
              <w:contextualSpacing/>
              <w:mirrorIndents/>
              <w:rPr>
                <w:shd w:val="clear" w:color="auto" w:fill="FFFFFF" w:themeFill="background1"/>
              </w:rPr>
            </w:pPr>
            <w:r w:rsidRPr="00B0572A">
              <w:t xml:space="preserve">- </w:t>
            </w:r>
            <w:r w:rsidRPr="00B0572A">
              <w:rPr>
                <w:shd w:val="clear" w:color="auto" w:fill="FFFFFF" w:themeFill="background1"/>
              </w:rPr>
              <w:t>развитие розничной сети</w:t>
            </w:r>
          </w:p>
          <w:p w:rsidR="00AE0A34" w:rsidRPr="00B0572A" w:rsidRDefault="00AE0A34" w:rsidP="000346A6">
            <w:pPr>
              <w:shd w:val="clear" w:color="auto" w:fill="FFFFFF" w:themeFill="background1"/>
              <w:ind w:firstLine="567"/>
              <w:contextualSpacing/>
              <w:mirrorIndents/>
            </w:pPr>
            <w:r w:rsidRPr="00B0572A">
              <w:rPr>
                <w:shd w:val="clear" w:color="auto" w:fill="FFFFFF" w:themeFill="background1"/>
              </w:rPr>
              <w:t>- п</w:t>
            </w:r>
            <w:r w:rsidRPr="00B0572A">
              <w:t>овышение отпускных цен п</w:t>
            </w:r>
            <w:r w:rsidRPr="00B0572A">
              <w:t>о</w:t>
            </w:r>
            <w:r w:rsidRPr="00B0572A">
              <w:t>ставщиков</w:t>
            </w:r>
          </w:p>
          <w:p w:rsidR="00AE0A34" w:rsidRPr="00B0572A" w:rsidRDefault="00AE0A34" w:rsidP="000346A6">
            <w:pPr>
              <w:shd w:val="clear" w:color="auto" w:fill="FFFFFF" w:themeFill="background1"/>
              <w:ind w:firstLine="567"/>
              <w:contextualSpacing/>
              <w:mirrorIndents/>
            </w:pPr>
            <w:r w:rsidRPr="00B0572A">
              <w:t>- появление новых конкурентов</w:t>
            </w:r>
          </w:p>
          <w:p w:rsidR="00AE0A34" w:rsidRPr="00B0572A" w:rsidRDefault="00AE0A34" w:rsidP="000346A6">
            <w:pPr>
              <w:shd w:val="clear" w:color="auto" w:fill="FFFFFF" w:themeFill="background1"/>
              <w:ind w:firstLine="567"/>
              <w:contextualSpacing/>
              <w:mirrorIndents/>
              <w:rPr>
                <w:shd w:val="clear" w:color="auto" w:fill="FFFFFF" w:themeFill="background1"/>
              </w:rPr>
            </w:pPr>
            <w:r w:rsidRPr="00B0572A">
              <w:t>- сезонность</w:t>
            </w:r>
          </w:p>
        </w:tc>
      </w:tr>
      <w:tr w:rsidR="00AE0A34" w:rsidRPr="00AE0A34" w:rsidTr="001F3195">
        <w:trPr>
          <w:trHeight w:val="2282"/>
        </w:trPr>
        <w:tc>
          <w:tcPr>
            <w:tcW w:w="3984" w:type="dxa"/>
            <w:hideMark/>
          </w:tcPr>
          <w:p w:rsidR="00AE0A34" w:rsidRPr="00B0572A" w:rsidRDefault="00AE0A34" w:rsidP="000346A6">
            <w:pPr>
              <w:ind w:firstLine="567"/>
              <w:contextualSpacing/>
              <w:mirrorIndents/>
            </w:pPr>
            <w:r w:rsidRPr="00B0572A">
              <w:t>СОЦИО - КУЛЬТУРНЫЕ ФАКТ</w:t>
            </w:r>
            <w:r w:rsidRPr="00B0572A">
              <w:t>О</w:t>
            </w:r>
            <w:r w:rsidRPr="00B0572A">
              <w:t>РЫ:</w:t>
            </w:r>
          </w:p>
          <w:p w:rsidR="00AE0A34" w:rsidRPr="00B0572A" w:rsidRDefault="00AE0A34" w:rsidP="000346A6">
            <w:pPr>
              <w:ind w:firstLine="567"/>
              <w:contextualSpacing/>
              <w:mirrorIndents/>
            </w:pPr>
            <w:r w:rsidRPr="00B0572A">
              <w:t>- демографическая структура нас</w:t>
            </w:r>
            <w:r w:rsidRPr="00B0572A">
              <w:t>е</w:t>
            </w:r>
            <w:r w:rsidRPr="00B0572A">
              <w:t>ления;</w:t>
            </w:r>
          </w:p>
          <w:p w:rsidR="00AE0A34" w:rsidRPr="00B0572A" w:rsidRDefault="00AE0A34" w:rsidP="000346A6">
            <w:pPr>
              <w:ind w:firstLine="567"/>
              <w:contextualSpacing/>
              <w:mirrorIndents/>
            </w:pPr>
            <w:r w:rsidRPr="00B0572A">
              <w:t>- стиль жизни, обычаи и привычки;</w:t>
            </w:r>
          </w:p>
          <w:p w:rsidR="00AE0A34" w:rsidRPr="00B0572A" w:rsidRDefault="00AE0A34" w:rsidP="000346A6">
            <w:pPr>
              <w:ind w:firstLine="567"/>
              <w:contextualSpacing/>
              <w:mirrorIndents/>
            </w:pPr>
            <w:r w:rsidRPr="00B0572A">
              <w:t>- менталитет;</w:t>
            </w:r>
          </w:p>
          <w:p w:rsidR="00AE0A34" w:rsidRPr="00B0572A" w:rsidRDefault="00AE0A34" w:rsidP="000346A6">
            <w:pPr>
              <w:ind w:firstLine="567"/>
              <w:contextualSpacing/>
              <w:mirrorIndents/>
            </w:pPr>
            <w:r w:rsidRPr="00B0572A">
              <w:t>- социальная мобильность насел</w:t>
            </w:r>
            <w:r w:rsidRPr="00B0572A">
              <w:t>е</w:t>
            </w:r>
            <w:r w:rsidRPr="00B0572A">
              <w:t>ния;</w:t>
            </w:r>
          </w:p>
          <w:p w:rsidR="00AE0A34" w:rsidRPr="00B0572A" w:rsidRDefault="00AE0A34" w:rsidP="000346A6">
            <w:pPr>
              <w:ind w:firstLine="567"/>
              <w:contextualSpacing/>
              <w:mirrorIndents/>
            </w:pPr>
            <w:r w:rsidRPr="00B0572A">
              <w:t>- активность потребителей</w:t>
            </w:r>
          </w:p>
          <w:p w:rsidR="00AE0A34" w:rsidRPr="00B0572A" w:rsidRDefault="00AE0A34" w:rsidP="000346A6">
            <w:pPr>
              <w:ind w:firstLine="567"/>
              <w:contextualSpacing/>
              <w:mirrorIndents/>
            </w:pPr>
            <w:r w:rsidRPr="00B0572A">
              <w:t xml:space="preserve">- </w:t>
            </w:r>
            <w:r w:rsidRPr="00B0572A">
              <w:rPr>
                <w:shd w:val="clear" w:color="auto" w:fill="FFFFFF" w:themeFill="background1"/>
              </w:rPr>
              <w:t>изменение структуры доходов н</w:t>
            </w:r>
            <w:r w:rsidRPr="00B0572A">
              <w:rPr>
                <w:shd w:val="clear" w:color="auto" w:fill="FFFFFF" w:themeFill="background1"/>
              </w:rPr>
              <w:t>а</w:t>
            </w:r>
            <w:r w:rsidRPr="00B0572A">
              <w:rPr>
                <w:shd w:val="clear" w:color="auto" w:fill="FFFFFF" w:themeFill="background1"/>
              </w:rPr>
              <w:t>селения</w:t>
            </w:r>
          </w:p>
        </w:tc>
        <w:tc>
          <w:tcPr>
            <w:tcW w:w="5048" w:type="dxa"/>
            <w:hideMark/>
          </w:tcPr>
          <w:p w:rsidR="00AE0A34" w:rsidRPr="00B0572A" w:rsidRDefault="00AE0A34" w:rsidP="00AE0A34">
            <w:pPr>
              <w:ind w:firstLine="567"/>
              <w:contextualSpacing/>
              <w:mirrorIndents/>
              <w:jc w:val="both"/>
            </w:pPr>
            <w:r w:rsidRPr="00B0572A">
              <w:rPr>
                <w:bCs/>
              </w:rPr>
              <w:t>ТЕХНОЛОГИЧЕСКИЕ ФАКТОРЫ:</w:t>
            </w:r>
          </w:p>
          <w:p w:rsidR="00AE0A34" w:rsidRPr="00B0572A" w:rsidRDefault="00AE0A34" w:rsidP="00AE0A34">
            <w:pPr>
              <w:ind w:firstLine="567"/>
              <w:contextualSpacing/>
              <w:mirrorIndents/>
              <w:jc w:val="both"/>
            </w:pPr>
            <w:r w:rsidRPr="00B0572A">
              <w:t>- затраты на НИОКР;</w:t>
            </w:r>
          </w:p>
          <w:p w:rsidR="00AE0A34" w:rsidRPr="00B0572A" w:rsidRDefault="00AE0A34" w:rsidP="00AE0A34">
            <w:pPr>
              <w:ind w:firstLine="567"/>
              <w:contextualSpacing/>
              <w:mirrorIndents/>
              <w:jc w:val="both"/>
            </w:pPr>
            <w:r w:rsidRPr="00B0572A">
              <w:t>- новые продукты (скорость обновления, исто</w:t>
            </w:r>
            <w:r w:rsidRPr="00B0572A">
              <w:t>ч</w:t>
            </w:r>
            <w:r w:rsidRPr="00B0572A">
              <w:t>ники идей)</w:t>
            </w:r>
          </w:p>
          <w:p w:rsidR="00AE0A34" w:rsidRPr="00B0572A" w:rsidRDefault="00AE0A34" w:rsidP="00AE0A34">
            <w:pPr>
              <w:ind w:firstLine="567"/>
              <w:contextualSpacing/>
              <w:mirrorIndents/>
              <w:jc w:val="both"/>
            </w:pPr>
            <w:r w:rsidRPr="00B0572A">
              <w:t>- внедрение новых стандартов розничной торго</w:t>
            </w:r>
            <w:r w:rsidRPr="00B0572A">
              <w:t>в</w:t>
            </w:r>
            <w:r w:rsidRPr="00B0572A">
              <w:t>ли</w:t>
            </w:r>
          </w:p>
          <w:p w:rsidR="00AE0A34" w:rsidRPr="00B0572A" w:rsidRDefault="00AE0A34" w:rsidP="00AE0A34">
            <w:pPr>
              <w:ind w:firstLine="567"/>
              <w:contextualSpacing/>
              <w:mirrorIndents/>
              <w:jc w:val="both"/>
            </w:pPr>
            <w:r w:rsidRPr="00B0572A">
              <w:t>- применение программного обеспечения план</w:t>
            </w:r>
            <w:r w:rsidRPr="00B0572A">
              <w:t>и</w:t>
            </w:r>
            <w:r w:rsidRPr="00B0572A">
              <w:t>рования логистики</w:t>
            </w:r>
          </w:p>
          <w:p w:rsidR="00AE0A34" w:rsidRPr="00B0572A" w:rsidRDefault="00AE0A34" w:rsidP="00AE0A34">
            <w:pPr>
              <w:ind w:firstLine="567"/>
              <w:contextualSpacing/>
              <w:mirrorIndents/>
              <w:jc w:val="both"/>
            </w:pPr>
            <w:r w:rsidRPr="00B0572A">
              <w:t>- развитие новых энергосберегающих технологий</w:t>
            </w:r>
          </w:p>
          <w:p w:rsidR="00AE0A34" w:rsidRPr="00B0572A" w:rsidRDefault="00AE0A34" w:rsidP="00AE0A34">
            <w:pPr>
              <w:ind w:firstLine="567"/>
              <w:contextualSpacing/>
              <w:mirrorIndents/>
              <w:jc w:val="both"/>
            </w:pPr>
          </w:p>
        </w:tc>
      </w:tr>
    </w:tbl>
    <w:p w:rsidR="00AE0A34" w:rsidRPr="00AE0A34" w:rsidRDefault="00AE0A34" w:rsidP="00AE0A34">
      <w:pPr>
        <w:pStyle w:val="a3"/>
        <w:spacing w:before="0" w:beforeAutospacing="0" w:after="0" w:afterAutospacing="0" w:line="360" w:lineRule="auto"/>
        <w:ind w:firstLine="567"/>
        <w:contextualSpacing/>
        <w:mirrorIndents/>
        <w:jc w:val="both"/>
        <w:rPr>
          <w:sz w:val="28"/>
          <w:szCs w:val="28"/>
        </w:rPr>
      </w:pPr>
      <w:r w:rsidRPr="00AE0A34">
        <w:rPr>
          <w:sz w:val="28"/>
          <w:szCs w:val="28"/>
        </w:rPr>
        <w:t xml:space="preserve">Таблица №4. </w:t>
      </w:r>
      <w:r w:rsidRPr="00AE0A34">
        <w:rPr>
          <w:sz w:val="28"/>
          <w:szCs w:val="28"/>
          <w:lang w:val="en-US"/>
        </w:rPr>
        <w:t>PEST</w:t>
      </w:r>
      <w:r w:rsidRPr="00AE0A34">
        <w:rPr>
          <w:sz w:val="28"/>
          <w:szCs w:val="28"/>
        </w:rPr>
        <w:t xml:space="preserve"> – анализ ПАО «Магнит»</w:t>
      </w:r>
    </w:p>
    <w:p w:rsidR="00AE0A34" w:rsidRPr="00AE0A34" w:rsidRDefault="00AE0A34" w:rsidP="00AE0A34">
      <w:pPr>
        <w:pStyle w:val="a3"/>
        <w:spacing w:before="0" w:beforeAutospacing="0" w:after="0" w:afterAutospacing="0" w:line="360" w:lineRule="auto"/>
        <w:ind w:firstLine="567"/>
        <w:contextualSpacing/>
        <w:mirrorIndents/>
        <w:jc w:val="both"/>
        <w:rPr>
          <w:sz w:val="28"/>
          <w:szCs w:val="28"/>
        </w:rPr>
      </w:pPr>
      <w:r w:rsidRPr="00AE0A34">
        <w:rPr>
          <w:sz w:val="28"/>
          <w:szCs w:val="28"/>
        </w:rPr>
        <w:t xml:space="preserve">SWOT – анализ ПАО «Магнит», представлен в виде таблицы. (См. приложение таблица №5.)  </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Рассмотрим характеристики потребителей организации ПАО «Ма</w:t>
      </w:r>
      <w:r w:rsidRPr="00AE0A34">
        <w:rPr>
          <w:rFonts w:ascii="Times New Roman" w:eastAsia="Times New Roman" w:hAnsi="Times New Roman" w:cs="Times New Roman"/>
          <w:sz w:val="28"/>
          <w:szCs w:val="28"/>
          <w:lang w:eastAsia="ru-RU"/>
        </w:rPr>
        <w:t>г</w:t>
      </w:r>
      <w:r w:rsidRPr="00AE0A34">
        <w:rPr>
          <w:rFonts w:ascii="Times New Roman" w:eastAsia="Times New Roman" w:hAnsi="Times New Roman" w:cs="Times New Roman"/>
          <w:sz w:val="28"/>
          <w:szCs w:val="28"/>
          <w:lang w:eastAsia="ru-RU"/>
        </w:rPr>
        <w:t>нит» разделение их по возрасту, семейному статусу, роду деятельности и уровню дохода.</w:t>
      </w:r>
    </w:p>
    <w:tbl>
      <w:tblPr>
        <w:tblW w:w="0" w:type="auto"/>
        <w:jc w:val="center"/>
        <w:tblCellMar>
          <w:left w:w="0" w:type="dxa"/>
          <w:right w:w="0" w:type="dxa"/>
        </w:tblCellMar>
        <w:tblLook w:val="04A0"/>
      </w:tblPr>
      <w:tblGrid>
        <w:gridCol w:w="1470"/>
        <w:gridCol w:w="1216"/>
        <w:gridCol w:w="492"/>
        <w:gridCol w:w="481"/>
        <w:gridCol w:w="397"/>
        <w:gridCol w:w="391"/>
        <w:gridCol w:w="370"/>
        <w:gridCol w:w="681"/>
        <w:gridCol w:w="663"/>
        <w:gridCol w:w="501"/>
        <w:gridCol w:w="684"/>
        <w:gridCol w:w="672"/>
        <w:gridCol w:w="1263"/>
      </w:tblGrid>
      <w:tr w:rsidR="00AE0A34" w:rsidRPr="000346A6" w:rsidTr="00B0572A">
        <w:trPr>
          <w:trHeight w:val="450"/>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lastRenderedPageBreak/>
              <w:t>Пол</w:t>
            </w:r>
          </w:p>
        </w:tc>
        <w:tc>
          <w:tcPr>
            <w:tcW w:w="0" w:type="auto"/>
            <w:gridSpan w:val="6"/>
            <w:tcBorders>
              <w:top w:val="single" w:sz="4" w:space="0" w:color="auto"/>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Мужчины</w:t>
            </w:r>
          </w:p>
        </w:tc>
        <w:tc>
          <w:tcPr>
            <w:tcW w:w="0" w:type="auto"/>
            <w:gridSpan w:val="6"/>
            <w:tcBorders>
              <w:top w:val="single" w:sz="4" w:space="0" w:color="auto"/>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Женщины</w:t>
            </w:r>
          </w:p>
        </w:tc>
      </w:tr>
      <w:tr w:rsidR="00AE0A34" w:rsidRPr="000346A6" w:rsidTr="00B0572A">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p>
        </w:tc>
        <w:tc>
          <w:tcPr>
            <w:tcW w:w="0" w:type="auto"/>
            <w:gridSpan w:val="6"/>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30%</w:t>
            </w:r>
          </w:p>
        </w:tc>
        <w:tc>
          <w:tcPr>
            <w:tcW w:w="0" w:type="auto"/>
            <w:gridSpan w:val="6"/>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center"/>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70%</w:t>
            </w:r>
          </w:p>
        </w:tc>
      </w:tr>
      <w:tr w:rsidR="00AE0A34" w:rsidRPr="000346A6" w:rsidTr="000346A6">
        <w:trPr>
          <w:trHeight w:val="495"/>
          <w:jc w:val="center"/>
        </w:trPr>
        <w:tc>
          <w:tcPr>
            <w:tcW w:w="0" w:type="auto"/>
            <w:vMerge w:val="restart"/>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Возраст</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До 18 лет</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С 19-25лет</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Старше 26 лет</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До 18 лет</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С 19-30 лет</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Старше 31лет</w:t>
            </w:r>
          </w:p>
        </w:tc>
      </w:tr>
      <w:tr w:rsidR="00AE0A34" w:rsidRPr="000346A6" w:rsidTr="000346A6">
        <w:trPr>
          <w:trHeight w:val="435"/>
          <w:jc w:val="center"/>
        </w:trPr>
        <w:tc>
          <w:tcPr>
            <w:tcW w:w="0" w:type="auto"/>
            <w:vMerge/>
            <w:tcBorders>
              <w:top w:val="nil"/>
              <w:left w:val="single" w:sz="4" w:space="0" w:color="auto"/>
              <w:bottom w:val="single" w:sz="4" w:space="0" w:color="auto"/>
              <w:right w:val="single" w:sz="4" w:space="0" w:color="auto"/>
            </w:tcBorders>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p>
        </w:tc>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35%</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40%</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25%</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20%</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30%</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50%</w:t>
            </w:r>
          </w:p>
        </w:tc>
      </w:tr>
      <w:tr w:rsidR="00AE0A34" w:rsidRPr="000346A6" w:rsidTr="000346A6">
        <w:trPr>
          <w:trHeight w:val="330"/>
          <w:jc w:val="center"/>
        </w:trPr>
        <w:tc>
          <w:tcPr>
            <w:tcW w:w="0" w:type="auto"/>
            <w:vMerge w:val="restart"/>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Семейный</w:t>
            </w:r>
            <w:r w:rsidRPr="000346A6">
              <w:rPr>
                <w:rFonts w:ascii="Times New Roman" w:eastAsia="Times New Roman" w:hAnsi="Times New Roman" w:cs="Times New Roman"/>
                <w:sz w:val="20"/>
                <w:szCs w:val="20"/>
                <w:lang w:eastAsia="ru-RU"/>
              </w:rPr>
              <w:br/>
              <w:t>статус</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Одинокий (ая) без детей</w:t>
            </w:r>
          </w:p>
        </w:tc>
        <w:tc>
          <w:tcPr>
            <w:tcW w:w="0" w:type="auto"/>
            <w:gridSpan w:val="4"/>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Одинокий (ая) с детьми</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Женат/замужем без детей</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Женат/замужем с детьми</w:t>
            </w:r>
          </w:p>
        </w:tc>
      </w:tr>
      <w:tr w:rsidR="00AE0A34" w:rsidRPr="000346A6" w:rsidTr="000346A6">
        <w:trPr>
          <w:trHeight w:val="405"/>
          <w:jc w:val="center"/>
        </w:trPr>
        <w:tc>
          <w:tcPr>
            <w:tcW w:w="0" w:type="auto"/>
            <w:vMerge/>
            <w:tcBorders>
              <w:top w:val="nil"/>
              <w:left w:val="single" w:sz="4" w:space="0" w:color="auto"/>
              <w:bottom w:val="single" w:sz="4" w:space="0" w:color="auto"/>
              <w:right w:val="single" w:sz="4" w:space="0" w:color="auto"/>
            </w:tcBorders>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p>
        </w:tc>
        <w:tc>
          <w:tcPr>
            <w:tcW w:w="0" w:type="auto"/>
            <w:gridSpan w:val="2"/>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70%</w:t>
            </w:r>
          </w:p>
        </w:tc>
        <w:tc>
          <w:tcPr>
            <w:tcW w:w="0" w:type="auto"/>
            <w:gridSpan w:val="4"/>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30%</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50%</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50%</w:t>
            </w:r>
          </w:p>
        </w:tc>
      </w:tr>
      <w:tr w:rsidR="00AE0A34" w:rsidRPr="000346A6" w:rsidTr="00B0572A">
        <w:trPr>
          <w:trHeight w:val="765"/>
          <w:jc w:val="center"/>
        </w:trPr>
        <w:tc>
          <w:tcPr>
            <w:tcW w:w="0" w:type="auto"/>
            <w:vMerge w:val="restart"/>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Род деятел</w:t>
            </w:r>
            <w:r w:rsidRPr="000346A6">
              <w:rPr>
                <w:rFonts w:ascii="Times New Roman" w:eastAsia="Times New Roman" w:hAnsi="Times New Roman" w:cs="Times New Roman"/>
                <w:sz w:val="20"/>
                <w:szCs w:val="20"/>
                <w:lang w:eastAsia="ru-RU"/>
              </w:rPr>
              <w:t>ь</w:t>
            </w:r>
            <w:r w:rsidRPr="000346A6">
              <w:rPr>
                <w:rFonts w:ascii="Times New Roman" w:eastAsia="Times New Roman" w:hAnsi="Times New Roman" w:cs="Times New Roman"/>
                <w:sz w:val="20"/>
                <w:szCs w:val="20"/>
                <w:lang w:eastAsia="ru-RU"/>
              </w:rPr>
              <w:t>ности</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Школьники</w:t>
            </w:r>
          </w:p>
        </w:tc>
        <w:tc>
          <w:tcPr>
            <w:tcW w:w="1641" w:type="dxa"/>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Студенты</w:t>
            </w:r>
          </w:p>
        </w:tc>
        <w:tc>
          <w:tcPr>
            <w:tcW w:w="1991" w:type="dxa"/>
            <w:gridSpan w:val="4"/>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Пенсионеры</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Домохозяйки</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Прочие</w:t>
            </w:r>
          </w:p>
        </w:tc>
      </w:tr>
      <w:tr w:rsidR="00AE0A34" w:rsidRPr="000346A6" w:rsidTr="00B0572A">
        <w:trPr>
          <w:trHeight w:val="465"/>
          <w:jc w:val="center"/>
        </w:trPr>
        <w:tc>
          <w:tcPr>
            <w:tcW w:w="0" w:type="auto"/>
            <w:vMerge/>
            <w:tcBorders>
              <w:top w:val="nil"/>
              <w:left w:val="single" w:sz="4" w:space="0" w:color="auto"/>
              <w:bottom w:val="single" w:sz="4" w:space="0" w:color="auto"/>
              <w:right w:val="single" w:sz="4" w:space="0" w:color="auto"/>
            </w:tcBorders>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p>
        </w:tc>
        <w:tc>
          <w:tcPr>
            <w:tcW w:w="0" w:type="auto"/>
            <w:gridSpan w:val="2"/>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15</w:t>
            </w:r>
          </w:p>
        </w:tc>
        <w:tc>
          <w:tcPr>
            <w:tcW w:w="1641" w:type="dxa"/>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20</w:t>
            </w:r>
          </w:p>
        </w:tc>
        <w:tc>
          <w:tcPr>
            <w:tcW w:w="1991" w:type="dxa"/>
            <w:gridSpan w:val="4"/>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10</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40</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15</w:t>
            </w:r>
          </w:p>
        </w:tc>
      </w:tr>
      <w:tr w:rsidR="00AE0A34" w:rsidRPr="000346A6" w:rsidTr="000346A6">
        <w:trPr>
          <w:trHeight w:val="450"/>
          <w:jc w:val="center"/>
        </w:trPr>
        <w:tc>
          <w:tcPr>
            <w:tcW w:w="0" w:type="auto"/>
            <w:vMerge w:val="restart"/>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Уровень</w:t>
            </w:r>
            <w:r w:rsidRPr="000346A6">
              <w:rPr>
                <w:rFonts w:ascii="Times New Roman" w:eastAsia="Times New Roman" w:hAnsi="Times New Roman" w:cs="Times New Roman"/>
                <w:sz w:val="20"/>
                <w:szCs w:val="20"/>
                <w:lang w:eastAsia="ru-RU"/>
              </w:rPr>
              <w:br/>
              <w:t>дохода</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0 руб.</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B0572A" w:rsidP="00B0572A">
            <w:pPr>
              <w:spacing w:after="0" w:line="240" w:lineRule="auto"/>
              <w:contextualSpacing/>
              <w:mirrorIndent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10000</w:t>
            </w:r>
            <w:r w:rsidR="00AE0A34" w:rsidRPr="000346A6">
              <w:rPr>
                <w:rFonts w:ascii="Times New Roman" w:eastAsia="Times New Roman" w:hAnsi="Times New Roman" w:cs="Times New Roman"/>
                <w:sz w:val="20"/>
                <w:szCs w:val="20"/>
                <w:lang w:eastAsia="ru-RU"/>
              </w:rPr>
              <w:t>руб</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15000руб</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20000руб</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Более 20000руб</w:t>
            </w:r>
          </w:p>
        </w:tc>
      </w:tr>
      <w:tr w:rsidR="00AE0A34" w:rsidRPr="000346A6" w:rsidTr="000346A6">
        <w:trPr>
          <w:trHeight w:val="330"/>
          <w:jc w:val="center"/>
        </w:trPr>
        <w:tc>
          <w:tcPr>
            <w:tcW w:w="0" w:type="auto"/>
            <w:vMerge/>
            <w:tcBorders>
              <w:top w:val="nil"/>
              <w:left w:val="single" w:sz="4" w:space="0" w:color="auto"/>
              <w:bottom w:val="single" w:sz="4" w:space="0" w:color="auto"/>
              <w:right w:val="single" w:sz="4" w:space="0" w:color="auto"/>
            </w:tcBorders>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p>
        </w:tc>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B0572A">
            <w:pPr>
              <w:spacing w:after="0" w:line="240" w:lineRule="auto"/>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10%</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30%</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15%</w:t>
            </w:r>
          </w:p>
        </w:tc>
        <w:tc>
          <w:tcPr>
            <w:tcW w:w="0" w:type="auto"/>
            <w:gridSpan w:val="3"/>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20%</w:t>
            </w:r>
          </w:p>
        </w:tc>
        <w:tc>
          <w:tcPr>
            <w:tcW w:w="0" w:type="auto"/>
            <w:gridSpan w:val="2"/>
            <w:tcBorders>
              <w:top w:val="nil"/>
              <w:left w:val="nil"/>
              <w:bottom w:val="single" w:sz="4" w:space="0" w:color="auto"/>
              <w:right w:val="single" w:sz="4" w:space="0" w:color="auto"/>
            </w:tcBorders>
            <w:tcMar>
              <w:top w:w="0" w:type="dxa"/>
              <w:left w:w="105" w:type="dxa"/>
              <w:bottom w:w="0" w:type="dxa"/>
              <w:right w:w="105" w:type="dxa"/>
            </w:tcMar>
            <w:vAlign w:val="center"/>
            <w:hideMark/>
          </w:tcPr>
          <w:p w:rsidR="00AE0A34" w:rsidRPr="000346A6" w:rsidRDefault="00AE0A34" w:rsidP="000346A6">
            <w:pPr>
              <w:spacing w:after="0" w:line="240" w:lineRule="auto"/>
              <w:ind w:firstLine="567"/>
              <w:contextualSpacing/>
              <w:mirrorIndents/>
              <w:jc w:val="both"/>
              <w:rPr>
                <w:rFonts w:ascii="Times New Roman" w:eastAsia="Times New Roman" w:hAnsi="Times New Roman" w:cs="Times New Roman"/>
                <w:sz w:val="20"/>
                <w:szCs w:val="20"/>
                <w:lang w:eastAsia="ru-RU"/>
              </w:rPr>
            </w:pPr>
            <w:r w:rsidRPr="000346A6">
              <w:rPr>
                <w:rFonts w:ascii="Times New Roman" w:eastAsia="Times New Roman" w:hAnsi="Times New Roman" w:cs="Times New Roman"/>
                <w:sz w:val="20"/>
                <w:szCs w:val="20"/>
                <w:lang w:eastAsia="ru-RU"/>
              </w:rPr>
              <w:t>25%</w:t>
            </w:r>
          </w:p>
        </w:tc>
      </w:tr>
    </w:tbl>
    <w:p w:rsidR="00AE0A34" w:rsidRPr="00AE0A34" w:rsidRDefault="00AE0A34" w:rsidP="000346A6">
      <w:pPr>
        <w:shd w:val="clear" w:color="auto" w:fill="FFFFFF"/>
        <w:spacing w:after="0" w:line="360" w:lineRule="auto"/>
        <w:ind w:firstLine="567"/>
        <w:contextualSpacing/>
        <w:mirrorIndents/>
        <w:jc w:val="both"/>
        <w:rPr>
          <w:rFonts w:ascii="Times New Roman" w:eastAsia="Times New Roman" w:hAnsi="Times New Roman" w:cs="Times New Roman"/>
          <w:bCs/>
          <w:sz w:val="28"/>
          <w:szCs w:val="28"/>
          <w:lang w:eastAsia="ru-RU"/>
        </w:rPr>
      </w:pPr>
      <w:r w:rsidRPr="00AE0A34">
        <w:rPr>
          <w:rFonts w:ascii="Times New Roman" w:eastAsia="Times New Roman" w:hAnsi="Times New Roman" w:cs="Times New Roman"/>
          <w:bCs/>
          <w:sz w:val="28"/>
          <w:szCs w:val="28"/>
          <w:lang w:eastAsia="ru-RU"/>
        </w:rPr>
        <w:t>Таблица №6. Характеристика потребителей ПАО «Магнит»</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Целевая аудитория «магазина у дома» – покупатели со средним уро</w:t>
      </w:r>
      <w:r w:rsidRPr="00AE0A34">
        <w:rPr>
          <w:rFonts w:ascii="Times New Roman" w:eastAsia="Times New Roman" w:hAnsi="Times New Roman" w:cs="Times New Roman"/>
          <w:sz w:val="28"/>
          <w:szCs w:val="28"/>
          <w:lang w:eastAsia="ru-RU"/>
        </w:rPr>
        <w:t>в</w:t>
      </w:r>
      <w:r w:rsidRPr="00AE0A34">
        <w:rPr>
          <w:rFonts w:ascii="Times New Roman" w:eastAsia="Times New Roman" w:hAnsi="Times New Roman" w:cs="Times New Roman"/>
          <w:sz w:val="28"/>
          <w:szCs w:val="28"/>
          <w:lang w:eastAsia="ru-RU"/>
        </w:rPr>
        <w:t>нем дохода, что дает возможность сети «Магнит» проникать в небольшие города и населенные пункты.</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Можно сделать следующий вывод из таблицы. Явными покупателями из общего числа 70% являются женщины, они преобладают. Частыми п</w:t>
      </w:r>
      <w:r w:rsidRPr="00AE0A34">
        <w:rPr>
          <w:rFonts w:ascii="Times New Roman" w:eastAsia="Times New Roman" w:hAnsi="Times New Roman" w:cs="Times New Roman"/>
          <w:sz w:val="28"/>
          <w:szCs w:val="28"/>
          <w:lang w:eastAsia="ru-RU"/>
        </w:rPr>
        <w:t>о</w:t>
      </w:r>
      <w:r w:rsidRPr="00AE0A34">
        <w:rPr>
          <w:rFonts w:ascii="Times New Roman" w:eastAsia="Times New Roman" w:hAnsi="Times New Roman" w:cs="Times New Roman"/>
          <w:sz w:val="28"/>
          <w:szCs w:val="28"/>
          <w:lang w:eastAsia="ru-RU"/>
        </w:rPr>
        <w:t>сетителями по возрастным категориям среди женщин старше 31 , можно сделать предположение, что это домохозяйки, которые обеспечивают с</w:t>
      </w:r>
      <w:r w:rsidRPr="00AE0A34">
        <w:rPr>
          <w:rFonts w:ascii="Times New Roman" w:eastAsia="Times New Roman" w:hAnsi="Times New Roman" w:cs="Times New Roman"/>
          <w:sz w:val="28"/>
          <w:szCs w:val="28"/>
          <w:lang w:eastAsia="ru-RU"/>
        </w:rPr>
        <w:t>е</w:t>
      </w:r>
      <w:r w:rsidRPr="00AE0A34">
        <w:rPr>
          <w:rFonts w:ascii="Times New Roman" w:eastAsia="Times New Roman" w:hAnsi="Times New Roman" w:cs="Times New Roman"/>
          <w:sz w:val="28"/>
          <w:szCs w:val="28"/>
          <w:lang w:eastAsia="ru-RU"/>
        </w:rPr>
        <w:t>мью продуктами питания.</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Среди мужчин можно выделить по возрасту с 19-25 лет. Магазин ра</w:t>
      </w:r>
      <w:r w:rsidRPr="00AE0A34">
        <w:rPr>
          <w:rFonts w:ascii="Times New Roman" w:eastAsia="Times New Roman" w:hAnsi="Times New Roman" w:cs="Times New Roman"/>
          <w:sz w:val="28"/>
          <w:szCs w:val="28"/>
          <w:lang w:eastAsia="ru-RU"/>
        </w:rPr>
        <w:t>с</w:t>
      </w:r>
      <w:r w:rsidRPr="00AE0A34">
        <w:rPr>
          <w:rFonts w:ascii="Times New Roman" w:eastAsia="Times New Roman" w:hAnsi="Times New Roman" w:cs="Times New Roman"/>
          <w:sz w:val="28"/>
          <w:szCs w:val="28"/>
          <w:lang w:eastAsia="ru-RU"/>
        </w:rPr>
        <w:t>полагается недалеко от учебного заведения, частыми посетителями также являются студенты с уровнем дохода до 10000 рублей. А в целом магазин ориентирован на покупателей с разным уровнем доходов, так что каждый найдет там все, что ему требуется.</w:t>
      </w:r>
    </w:p>
    <w:p w:rsid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Рассмотрим конкурентов ПАО «Магнит» на уровне федерального значения, так как розничная сеть «Магнит» распространена по всей терр</w:t>
      </w:r>
      <w:r w:rsidRPr="00AE0A34">
        <w:rPr>
          <w:rFonts w:ascii="Times New Roman" w:eastAsia="Times New Roman" w:hAnsi="Times New Roman" w:cs="Times New Roman"/>
          <w:sz w:val="28"/>
          <w:szCs w:val="28"/>
          <w:lang w:eastAsia="ru-RU"/>
        </w:rPr>
        <w:t>и</w:t>
      </w:r>
      <w:r w:rsidRPr="00AE0A34">
        <w:rPr>
          <w:rFonts w:ascii="Times New Roman" w:eastAsia="Times New Roman" w:hAnsi="Times New Roman" w:cs="Times New Roman"/>
          <w:sz w:val="28"/>
          <w:szCs w:val="28"/>
          <w:lang w:eastAsia="ru-RU"/>
        </w:rPr>
        <w:t>тории Российской Федерации.</w:t>
      </w:r>
    </w:p>
    <w:p w:rsidR="00285300" w:rsidRDefault="002853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85300" w:rsidRPr="00AE0A34" w:rsidRDefault="00285300" w:rsidP="00285300">
      <w:pPr>
        <w:shd w:val="clear" w:color="auto" w:fill="FFFFFF"/>
        <w:spacing w:after="0" w:line="360" w:lineRule="auto"/>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lastRenderedPageBreak/>
        <w:t>Таблица №7. Сравнительная характеристика конкурентов ПАО «Магнит».</w:t>
      </w:r>
    </w:p>
    <w:tbl>
      <w:tblPr>
        <w:tblStyle w:val="ac"/>
        <w:tblW w:w="0" w:type="auto"/>
        <w:tblLook w:val="04A0"/>
      </w:tblPr>
      <w:tblGrid>
        <w:gridCol w:w="734"/>
        <w:gridCol w:w="2299"/>
        <w:gridCol w:w="1030"/>
        <w:gridCol w:w="1652"/>
        <w:gridCol w:w="1143"/>
        <w:gridCol w:w="2429"/>
      </w:tblGrid>
      <w:tr w:rsidR="00AE0A34" w:rsidRPr="000346A6" w:rsidTr="00B0572A">
        <w:trPr>
          <w:trHeight w:val="390"/>
        </w:trPr>
        <w:tc>
          <w:tcPr>
            <w:tcW w:w="0" w:type="auto"/>
            <w:vMerge w:val="restart"/>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sz w:val="20"/>
                <w:szCs w:val="20"/>
              </w:rPr>
              <w:t>№ П./п.</w:t>
            </w:r>
          </w:p>
          <w:p w:rsidR="00AE0A34" w:rsidRPr="000346A6" w:rsidRDefault="00AE0A34" w:rsidP="000346A6">
            <w:pPr>
              <w:ind w:firstLine="567"/>
              <w:contextualSpacing/>
              <w:mirrorIndents/>
              <w:jc w:val="both"/>
              <w:rPr>
                <w:rFonts w:ascii="Times New Roman" w:hAnsi="Times New Roman" w:cs="Times New Roman"/>
                <w:color w:val="222222"/>
                <w:sz w:val="20"/>
                <w:szCs w:val="20"/>
              </w:rPr>
            </w:pPr>
          </w:p>
        </w:tc>
        <w:tc>
          <w:tcPr>
            <w:tcW w:w="0" w:type="auto"/>
            <w:vMerge w:val="restart"/>
            <w:vAlign w:val="center"/>
            <w:hideMark/>
          </w:tcPr>
          <w:p w:rsidR="00AE0A34" w:rsidRPr="000346A6" w:rsidRDefault="00AE0A34" w:rsidP="00B0572A">
            <w:pPr>
              <w:contextualSpacing/>
              <w:mirrorIndents/>
              <w:jc w:val="center"/>
              <w:rPr>
                <w:rStyle w:val="ab"/>
                <w:rFonts w:ascii="Times New Roman" w:hAnsi="Times New Roman" w:cs="Times New Roman"/>
                <w:sz w:val="20"/>
                <w:szCs w:val="20"/>
              </w:rPr>
            </w:pPr>
            <w:r w:rsidRPr="000346A6">
              <w:rPr>
                <w:rFonts w:ascii="Times New Roman" w:hAnsi="Times New Roman" w:cs="Times New Roman"/>
                <w:sz w:val="20"/>
                <w:szCs w:val="20"/>
              </w:rPr>
              <w:t>Показатели</w:t>
            </w:r>
          </w:p>
          <w:p w:rsidR="00AE0A34" w:rsidRPr="000346A6" w:rsidRDefault="00AE0A34" w:rsidP="00B0572A">
            <w:pPr>
              <w:ind w:firstLine="567"/>
              <w:contextualSpacing/>
              <w:mirrorIndents/>
              <w:jc w:val="center"/>
              <w:rPr>
                <w:rFonts w:ascii="Times New Roman" w:hAnsi="Times New Roman" w:cs="Times New Roman"/>
                <w:color w:val="222222"/>
                <w:sz w:val="20"/>
                <w:szCs w:val="20"/>
              </w:rPr>
            </w:pPr>
          </w:p>
        </w:tc>
        <w:tc>
          <w:tcPr>
            <w:tcW w:w="0" w:type="auto"/>
            <w:vMerge w:val="restart"/>
            <w:vAlign w:val="center"/>
            <w:hideMark/>
          </w:tcPr>
          <w:p w:rsidR="00AE0A34" w:rsidRPr="000346A6" w:rsidRDefault="00AE0A34" w:rsidP="00B0572A">
            <w:pPr>
              <w:ind w:firstLine="567"/>
              <w:contextualSpacing/>
              <w:mirrorIndents/>
              <w:jc w:val="center"/>
              <w:rPr>
                <w:rFonts w:ascii="Times New Roman" w:hAnsi="Times New Roman" w:cs="Times New Roman"/>
                <w:color w:val="222222"/>
                <w:sz w:val="20"/>
                <w:szCs w:val="20"/>
              </w:rPr>
            </w:pPr>
          </w:p>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sz w:val="20"/>
                <w:szCs w:val="20"/>
              </w:rPr>
              <w:t>ПАО</w:t>
            </w:r>
          </w:p>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sz w:val="20"/>
                <w:szCs w:val="20"/>
              </w:rPr>
              <w:t>"Магнит"</w:t>
            </w:r>
          </w:p>
        </w:tc>
        <w:tc>
          <w:tcPr>
            <w:tcW w:w="0" w:type="auto"/>
            <w:gridSpan w:val="3"/>
            <w:vAlign w:val="center"/>
            <w:hideMark/>
          </w:tcPr>
          <w:p w:rsidR="00AE0A34" w:rsidRPr="000346A6" w:rsidRDefault="00AE0A34" w:rsidP="00B0572A">
            <w:pPr>
              <w:ind w:firstLine="567"/>
              <w:contextualSpacing/>
              <w:mirrorIndents/>
              <w:jc w:val="center"/>
              <w:rPr>
                <w:rFonts w:ascii="Times New Roman" w:hAnsi="Times New Roman" w:cs="Times New Roman"/>
                <w:color w:val="222222"/>
                <w:sz w:val="20"/>
                <w:szCs w:val="20"/>
              </w:rPr>
            </w:pPr>
            <w:r w:rsidRPr="000346A6">
              <w:rPr>
                <w:rFonts w:ascii="Times New Roman" w:hAnsi="Times New Roman" w:cs="Times New Roman"/>
                <w:sz w:val="20"/>
                <w:szCs w:val="20"/>
              </w:rPr>
              <w:t>Конкуренты</w:t>
            </w:r>
          </w:p>
        </w:tc>
      </w:tr>
      <w:tr w:rsidR="00AE0A34" w:rsidRPr="000346A6" w:rsidTr="00B0572A">
        <w:trPr>
          <w:trHeight w:val="120"/>
        </w:trPr>
        <w:tc>
          <w:tcPr>
            <w:tcW w:w="0" w:type="auto"/>
            <w:vMerge/>
            <w:hideMark/>
          </w:tcPr>
          <w:p w:rsidR="00AE0A34" w:rsidRPr="000346A6" w:rsidRDefault="00AE0A34" w:rsidP="000346A6">
            <w:pPr>
              <w:ind w:firstLine="567"/>
              <w:contextualSpacing/>
              <w:mirrorIndents/>
              <w:jc w:val="both"/>
              <w:rPr>
                <w:rFonts w:ascii="Times New Roman" w:hAnsi="Times New Roman" w:cs="Times New Roman"/>
                <w:color w:val="222222"/>
                <w:sz w:val="20"/>
                <w:szCs w:val="20"/>
              </w:rPr>
            </w:pPr>
          </w:p>
        </w:tc>
        <w:tc>
          <w:tcPr>
            <w:tcW w:w="0" w:type="auto"/>
            <w:vMerge/>
            <w:vAlign w:val="center"/>
            <w:hideMark/>
          </w:tcPr>
          <w:p w:rsidR="00AE0A34" w:rsidRPr="000346A6" w:rsidRDefault="00AE0A34" w:rsidP="00B0572A">
            <w:pPr>
              <w:ind w:firstLine="567"/>
              <w:contextualSpacing/>
              <w:mirrorIndents/>
              <w:jc w:val="center"/>
              <w:rPr>
                <w:rFonts w:ascii="Times New Roman" w:hAnsi="Times New Roman" w:cs="Times New Roman"/>
                <w:color w:val="222222"/>
                <w:sz w:val="20"/>
                <w:szCs w:val="20"/>
              </w:rPr>
            </w:pPr>
          </w:p>
        </w:tc>
        <w:tc>
          <w:tcPr>
            <w:tcW w:w="0" w:type="auto"/>
            <w:vMerge/>
            <w:vAlign w:val="center"/>
            <w:hideMark/>
          </w:tcPr>
          <w:p w:rsidR="00AE0A34" w:rsidRPr="000346A6" w:rsidRDefault="00AE0A34" w:rsidP="00B0572A">
            <w:pPr>
              <w:ind w:firstLine="567"/>
              <w:contextualSpacing/>
              <w:mirrorIndents/>
              <w:jc w:val="center"/>
              <w:rPr>
                <w:rFonts w:ascii="Times New Roman" w:hAnsi="Times New Roman" w:cs="Times New Roman"/>
                <w:color w:val="222222"/>
                <w:sz w:val="20"/>
                <w:szCs w:val="20"/>
              </w:rPr>
            </w:pPr>
          </w:p>
        </w:tc>
        <w:tc>
          <w:tcPr>
            <w:tcW w:w="0" w:type="auto"/>
            <w:vAlign w:val="center"/>
            <w:hideMark/>
          </w:tcPr>
          <w:p w:rsidR="00AE0A34" w:rsidRPr="000346A6" w:rsidRDefault="00B0572A" w:rsidP="00B0572A">
            <w:pPr>
              <w:contextualSpacing/>
              <w:mirrorIndents/>
              <w:jc w:val="center"/>
              <w:rPr>
                <w:rFonts w:ascii="Times New Roman" w:hAnsi="Times New Roman" w:cs="Times New Roman"/>
                <w:color w:val="222222"/>
                <w:sz w:val="20"/>
                <w:szCs w:val="20"/>
              </w:rPr>
            </w:pPr>
            <w:r>
              <w:rPr>
                <w:rFonts w:ascii="Times New Roman" w:hAnsi="Times New Roman" w:cs="Times New Roman"/>
                <w:color w:val="000000"/>
                <w:sz w:val="20"/>
                <w:szCs w:val="20"/>
              </w:rPr>
              <w:t xml:space="preserve">ОП ООО </w:t>
            </w:r>
            <w:r w:rsidR="00AE0A34" w:rsidRPr="000346A6">
              <w:rPr>
                <w:rFonts w:ascii="Times New Roman" w:hAnsi="Times New Roman" w:cs="Times New Roman"/>
                <w:color w:val="000000"/>
                <w:sz w:val="20"/>
                <w:szCs w:val="20"/>
              </w:rPr>
              <w:t>"Пят</w:t>
            </w:r>
            <w:r w:rsidR="00AE0A34" w:rsidRPr="000346A6">
              <w:rPr>
                <w:rFonts w:ascii="Times New Roman" w:hAnsi="Times New Roman" w:cs="Times New Roman"/>
                <w:color w:val="000000"/>
                <w:sz w:val="20"/>
                <w:szCs w:val="20"/>
              </w:rPr>
              <w:t>е</w:t>
            </w:r>
            <w:r w:rsidR="00AE0A34" w:rsidRPr="000346A6">
              <w:rPr>
                <w:rFonts w:ascii="Times New Roman" w:hAnsi="Times New Roman" w:cs="Times New Roman"/>
                <w:color w:val="000000"/>
                <w:sz w:val="20"/>
                <w:szCs w:val="20"/>
              </w:rPr>
              <w:t>рочка"</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ООО «Лента»</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«Карусель» ОП ООО «ТД Перекресток»</w:t>
            </w:r>
          </w:p>
        </w:tc>
      </w:tr>
      <w:tr w:rsidR="00AE0A34" w:rsidRPr="000346A6" w:rsidTr="00285300">
        <w:trPr>
          <w:trHeight w:val="284"/>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1.</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Расположение</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5</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2</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3</w:t>
            </w:r>
          </w:p>
        </w:tc>
      </w:tr>
      <w:tr w:rsidR="00AE0A34" w:rsidRPr="000346A6" w:rsidTr="00285300">
        <w:trPr>
          <w:trHeight w:val="259"/>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2.</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Репутация компании у потребителя</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5</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r>
      <w:tr w:rsidR="00AE0A34" w:rsidRPr="000346A6" w:rsidTr="00285300">
        <w:trPr>
          <w:trHeight w:val="223"/>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3.</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Качество обслуживания</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3</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r>
      <w:tr w:rsidR="00AE0A34" w:rsidRPr="000346A6" w:rsidTr="00B0572A">
        <w:trPr>
          <w:trHeight w:val="416"/>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Квалификация персон</w:t>
            </w:r>
            <w:r w:rsidRPr="000346A6">
              <w:rPr>
                <w:rFonts w:ascii="Times New Roman" w:hAnsi="Times New Roman" w:cs="Times New Roman"/>
                <w:color w:val="000000"/>
                <w:sz w:val="20"/>
                <w:szCs w:val="20"/>
              </w:rPr>
              <w:t>а</w:t>
            </w:r>
            <w:r w:rsidRPr="000346A6">
              <w:rPr>
                <w:rFonts w:ascii="Times New Roman" w:hAnsi="Times New Roman" w:cs="Times New Roman"/>
                <w:color w:val="000000"/>
                <w:sz w:val="20"/>
                <w:szCs w:val="20"/>
              </w:rPr>
              <w:t>ла</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3</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r>
      <w:tr w:rsidR="00AE0A34" w:rsidRPr="000346A6" w:rsidTr="00B0572A">
        <w:trPr>
          <w:trHeight w:val="279"/>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5.</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Цена</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3</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3</w:t>
            </w:r>
          </w:p>
        </w:tc>
      </w:tr>
      <w:tr w:rsidR="00AE0A34" w:rsidRPr="000346A6" w:rsidTr="00B0572A">
        <w:trPr>
          <w:trHeight w:val="412"/>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6.</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Система скидок</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r>
      <w:tr w:rsidR="00AE0A34" w:rsidRPr="000346A6" w:rsidTr="00B0572A">
        <w:trPr>
          <w:trHeight w:val="558"/>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7.</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Работа</w:t>
            </w:r>
          </w:p>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маркетинговой службы</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r>
      <w:tr w:rsidR="00AE0A34" w:rsidRPr="000346A6" w:rsidTr="00B0572A">
        <w:trPr>
          <w:trHeight w:val="283"/>
        </w:trPr>
        <w:tc>
          <w:tcPr>
            <w:tcW w:w="0" w:type="auto"/>
            <w:hideMark/>
          </w:tcPr>
          <w:p w:rsidR="00AE0A34" w:rsidRPr="000346A6" w:rsidRDefault="00AE0A34" w:rsidP="000346A6">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8.</w:t>
            </w:r>
          </w:p>
        </w:tc>
        <w:tc>
          <w:tcPr>
            <w:tcW w:w="0" w:type="auto"/>
            <w:hideMark/>
          </w:tcPr>
          <w:p w:rsidR="00AE0A34" w:rsidRPr="000346A6" w:rsidRDefault="00AE0A34" w:rsidP="007E5B75">
            <w:pPr>
              <w:contextualSpacing/>
              <w:mirrorIndents/>
              <w:jc w:val="both"/>
              <w:rPr>
                <w:rFonts w:ascii="Times New Roman" w:hAnsi="Times New Roman" w:cs="Times New Roman"/>
                <w:color w:val="222222"/>
                <w:sz w:val="20"/>
                <w:szCs w:val="20"/>
              </w:rPr>
            </w:pPr>
            <w:r w:rsidRPr="000346A6">
              <w:rPr>
                <w:rFonts w:ascii="Times New Roman" w:hAnsi="Times New Roman" w:cs="Times New Roman"/>
                <w:color w:val="000000"/>
                <w:sz w:val="20"/>
                <w:szCs w:val="20"/>
              </w:rPr>
              <w:t>Обучение персонала</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222222"/>
                <w:sz w:val="20"/>
                <w:szCs w:val="20"/>
              </w:rPr>
            </w:pPr>
            <w:r w:rsidRPr="000346A6">
              <w:rPr>
                <w:rFonts w:ascii="Times New Roman" w:hAnsi="Times New Roman" w:cs="Times New Roman"/>
                <w:color w:val="000000"/>
                <w:sz w:val="20"/>
                <w:szCs w:val="20"/>
              </w:rPr>
              <w:t>4</w:t>
            </w:r>
          </w:p>
        </w:tc>
      </w:tr>
      <w:tr w:rsidR="00AE0A34" w:rsidRPr="000346A6" w:rsidTr="00B0572A">
        <w:trPr>
          <w:trHeight w:val="401"/>
        </w:trPr>
        <w:tc>
          <w:tcPr>
            <w:tcW w:w="0" w:type="auto"/>
            <w:hideMark/>
          </w:tcPr>
          <w:p w:rsidR="00AE0A34" w:rsidRPr="000346A6" w:rsidRDefault="00AE0A34" w:rsidP="000346A6">
            <w:pPr>
              <w:ind w:firstLine="567"/>
              <w:contextualSpacing/>
              <w:mirrorIndents/>
              <w:jc w:val="both"/>
              <w:rPr>
                <w:rFonts w:ascii="Times New Roman" w:hAnsi="Times New Roman" w:cs="Times New Roman"/>
                <w:color w:val="000000"/>
                <w:sz w:val="20"/>
                <w:szCs w:val="20"/>
              </w:rPr>
            </w:pPr>
          </w:p>
        </w:tc>
        <w:tc>
          <w:tcPr>
            <w:tcW w:w="0" w:type="auto"/>
            <w:hideMark/>
          </w:tcPr>
          <w:p w:rsidR="00AE0A34" w:rsidRPr="000346A6" w:rsidRDefault="00AE0A34" w:rsidP="007E5B75">
            <w:pPr>
              <w:contextualSpacing/>
              <w:mirrorIndents/>
              <w:jc w:val="both"/>
              <w:rPr>
                <w:rFonts w:ascii="Times New Roman" w:hAnsi="Times New Roman" w:cs="Times New Roman"/>
                <w:color w:val="000000"/>
                <w:sz w:val="20"/>
                <w:szCs w:val="20"/>
              </w:rPr>
            </w:pPr>
            <w:r w:rsidRPr="000346A6">
              <w:rPr>
                <w:rFonts w:ascii="Times New Roman" w:hAnsi="Times New Roman" w:cs="Times New Roman"/>
                <w:color w:val="000000"/>
                <w:sz w:val="20"/>
                <w:szCs w:val="20"/>
              </w:rPr>
              <w:t>Итого</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000000"/>
                <w:sz w:val="20"/>
                <w:szCs w:val="20"/>
              </w:rPr>
            </w:pPr>
            <w:r w:rsidRPr="000346A6">
              <w:rPr>
                <w:rFonts w:ascii="Times New Roman" w:hAnsi="Times New Roman" w:cs="Times New Roman"/>
                <w:color w:val="000000"/>
                <w:sz w:val="20"/>
                <w:szCs w:val="20"/>
              </w:rPr>
              <w:t>34</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000000"/>
                <w:sz w:val="20"/>
                <w:szCs w:val="20"/>
              </w:rPr>
            </w:pPr>
            <w:r w:rsidRPr="000346A6">
              <w:rPr>
                <w:rFonts w:ascii="Times New Roman" w:hAnsi="Times New Roman" w:cs="Times New Roman"/>
                <w:color w:val="000000"/>
                <w:sz w:val="20"/>
                <w:szCs w:val="20"/>
              </w:rPr>
              <w:t>30</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000000"/>
                <w:sz w:val="20"/>
                <w:szCs w:val="20"/>
              </w:rPr>
            </w:pPr>
            <w:r w:rsidRPr="000346A6">
              <w:rPr>
                <w:rFonts w:ascii="Times New Roman" w:hAnsi="Times New Roman" w:cs="Times New Roman"/>
                <w:color w:val="000000"/>
                <w:sz w:val="20"/>
                <w:szCs w:val="20"/>
              </w:rPr>
              <w:t>29</w:t>
            </w:r>
          </w:p>
        </w:tc>
        <w:tc>
          <w:tcPr>
            <w:tcW w:w="0" w:type="auto"/>
            <w:vAlign w:val="center"/>
            <w:hideMark/>
          </w:tcPr>
          <w:p w:rsidR="00AE0A34" w:rsidRPr="000346A6" w:rsidRDefault="00AE0A34" w:rsidP="00B0572A">
            <w:pPr>
              <w:contextualSpacing/>
              <w:mirrorIndents/>
              <w:jc w:val="center"/>
              <w:rPr>
                <w:rFonts w:ascii="Times New Roman" w:hAnsi="Times New Roman" w:cs="Times New Roman"/>
                <w:color w:val="000000"/>
                <w:sz w:val="20"/>
                <w:szCs w:val="20"/>
              </w:rPr>
            </w:pPr>
            <w:r w:rsidRPr="000346A6">
              <w:rPr>
                <w:rFonts w:ascii="Times New Roman" w:hAnsi="Times New Roman" w:cs="Times New Roman"/>
                <w:color w:val="000000"/>
                <w:sz w:val="20"/>
                <w:szCs w:val="20"/>
              </w:rPr>
              <w:t>30</w:t>
            </w:r>
          </w:p>
        </w:tc>
      </w:tr>
    </w:tbl>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Главными конкурентами ПАО «Магнит» являются: торговая сеть «Пятерочка», так как по расположения магазины находятся в формате «у дома», цены не очень высокие, постоянно проходят скидки и акции; и сеть гипермаркетов «Карусель», так как большой ассортимент товаров, качес</w:t>
      </w:r>
      <w:r w:rsidRPr="00AE0A34">
        <w:rPr>
          <w:rFonts w:ascii="Times New Roman" w:eastAsia="Times New Roman" w:hAnsi="Times New Roman" w:cs="Times New Roman"/>
          <w:sz w:val="28"/>
          <w:szCs w:val="28"/>
          <w:lang w:eastAsia="ru-RU"/>
        </w:rPr>
        <w:t>т</w:t>
      </w:r>
      <w:r w:rsidRPr="00AE0A34">
        <w:rPr>
          <w:rFonts w:ascii="Times New Roman" w:eastAsia="Times New Roman" w:hAnsi="Times New Roman" w:cs="Times New Roman"/>
          <w:sz w:val="28"/>
          <w:szCs w:val="28"/>
          <w:lang w:eastAsia="ru-RU"/>
        </w:rPr>
        <w:t>венное обслуживание, располагаются в больших торговых центрах, хор</w:t>
      </w:r>
      <w:r w:rsidRPr="00AE0A34">
        <w:rPr>
          <w:rFonts w:ascii="Times New Roman" w:eastAsia="Times New Roman" w:hAnsi="Times New Roman" w:cs="Times New Roman"/>
          <w:sz w:val="28"/>
          <w:szCs w:val="28"/>
          <w:lang w:eastAsia="ru-RU"/>
        </w:rPr>
        <w:t>о</w:t>
      </w:r>
      <w:r w:rsidRPr="00AE0A34">
        <w:rPr>
          <w:rFonts w:ascii="Times New Roman" w:eastAsia="Times New Roman" w:hAnsi="Times New Roman" w:cs="Times New Roman"/>
          <w:sz w:val="28"/>
          <w:szCs w:val="28"/>
          <w:lang w:eastAsia="ru-RU"/>
        </w:rPr>
        <w:t xml:space="preserve">шая репутация созданная годами у потребителей. </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Вывод: Розничная сеть ПАО «Магнит» долгое время находится на рынке и занимает одно из ведущих позиций на нем. Территориальное ра</w:t>
      </w:r>
      <w:r w:rsidRPr="00AE0A34">
        <w:rPr>
          <w:rFonts w:ascii="Times New Roman" w:eastAsia="Times New Roman" w:hAnsi="Times New Roman" w:cs="Times New Roman"/>
          <w:sz w:val="28"/>
          <w:szCs w:val="28"/>
          <w:lang w:eastAsia="ru-RU"/>
        </w:rPr>
        <w:t>с</w:t>
      </w:r>
      <w:r w:rsidRPr="00AE0A34">
        <w:rPr>
          <w:rFonts w:ascii="Times New Roman" w:eastAsia="Times New Roman" w:hAnsi="Times New Roman" w:cs="Times New Roman"/>
          <w:sz w:val="28"/>
          <w:szCs w:val="28"/>
          <w:lang w:eastAsia="ru-RU"/>
        </w:rPr>
        <w:t xml:space="preserve">положение очень большое и захватывает все больше территорий и новые поселения. За счет увеличения открывающихся магазинов, увеличивается прибыль компании. </w:t>
      </w:r>
    </w:p>
    <w:p w:rsidR="00AE0A34" w:rsidRPr="00AE0A34" w:rsidRDefault="00AE0A34" w:rsidP="00AE0A34">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Так же ПАО «Магнит» увеличивает свою прибыль, со временем тов</w:t>
      </w:r>
      <w:r w:rsidRPr="00AE0A34">
        <w:rPr>
          <w:rFonts w:ascii="Times New Roman" w:eastAsia="Times New Roman" w:hAnsi="Times New Roman" w:cs="Times New Roman"/>
          <w:sz w:val="28"/>
          <w:szCs w:val="28"/>
          <w:lang w:eastAsia="ru-RU"/>
        </w:rPr>
        <w:t>а</w:t>
      </w:r>
      <w:r w:rsidRPr="00AE0A34">
        <w:rPr>
          <w:rFonts w:ascii="Times New Roman" w:eastAsia="Times New Roman" w:hAnsi="Times New Roman" w:cs="Times New Roman"/>
          <w:sz w:val="28"/>
          <w:szCs w:val="28"/>
          <w:lang w:eastAsia="ru-RU"/>
        </w:rPr>
        <w:t>рооборот растет. Предприятие является ликвидным, что позволяет пог</w:t>
      </w:r>
      <w:r w:rsidRPr="00AE0A34">
        <w:rPr>
          <w:rFonts w:ascii="Times New Roman" w:eastAsia="Times New Roman" w:hAnsi="Times New Roman" w:cs="Times New Roman"/>
          <w:sz w:val="28"/>
          <w:szCs w:val="28"/>
          <w:lang w:eastAsia="ru-RU"/>
        </w:rPr>
        <w:t>а</w:t>
      </w:r>
      <w:r w:rsidRPr="00AE0A34">
        <w:rPr>
          <w:rFonts w:ascii="Times New Roman" w:eastAsia="Times New Roman" w:hAnsi="Times New Roman" w:cs="Times New Roman"/>
          <w:sz w:val="28"/>
          <w:szCs w:val="28"/>
          <w:lang w:eastAsia="ru-RU"/>
        </w:rPr>
        <w:t>шать за должность  в короткие сроки.</w:t>
      </w:r>
    </w:p>
    <w:p w:rsidR="00285300" w:rsidRDefault="00AE0A34" w:rsidP="00285300">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AE0A34">
        <w:rPr>
          <w:rFonts w:ascii="Times New Roman" w:eastAsia="Times New Roman" w:hAnsi="Times New Roman" w:cs="Times New Roman"/>
          <w:sz w:val="28"/>
          <w:szCs w:val="28"/>
          <w:lang w:eastAsia="ru-RU"/>
        </w:rPr>
        <w:t>ПАО «Магнит»  является популярной торговой сетью у потребителей, за счет выгодного месторасположения, низкими ценами на товары, дост</w:t>
      </w:r>
      <w:r w:rsidRPr="00AE0A34">
        <w:rPr>
          <w:rFonts w:ascii="Times New Roman" w:eastAsia="Times New Roman" w:hAnsi="Times New Roman" w:cs="Times New Roman"/>
          <w:sz w:val="28"/>
          <w:szCs w:val="28"/>
          <w:lang w:eastAsia="ru-RU"/>
        </w:rPr>
        <w:t>а</w:t>
      </w:r>
      <w:r w:rsidRPr="00AE0A34">
        <w:rPr>
          <w:rFonts w:ascii="Times New Roman" w:eastAsia="Times New Roman" w:hAnsi="Times New Roman" w:cs="Times New Roman"/>
          <w:sz w:val="28"/>
          <w:szCs w:val="28"/>
          <w:lang w:eastAsia="ru-RU"/>
        </w:rPr>
        <w:t xml:space="preserve">точно широким ассортиментом, предоставлением на прилавках местных поставщиков и производителей. В этой сети каждый человек сможет найти себе товар по его финансовому состоянию. </w:t>
      </w:r>
    </w:p>
    <w:p w:rsidR="00530FB8" w:rsidRDefault="00530FB8" w:rsidP="00285300">
      <w:pPr>
        <w:shd w:val="clear" w:color="auto" w:fill="FFFFFF"/>
        <w:spacing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lastRenderedPageBreak/>
        <w:t>3. Сравнительный анализ эффективности развития торговой сети в Удмуртской республике и Алтайском крае.</w:t>
      </w:r>
    </w:p>
    <w:p w:rsidR="00530FB8" w:rsidRDefault="00530FB8" w:rsidP="00530FB8">
      <w:pPr>
        <w:spacing w:after="0" w:line="360" w:lineRule="auto"/>
        <w:ind w:firstLine="567"/>
        <w:contextualSpacing/>
        <w:mirrorIndents/>
        <w:jc w:val="both"/>
        <w:rPr>
          <w:rFonts w:ascii="Times New Roman" w:hAnsi="Times New Roman" w:cs="Times New Roman"/>
          <w:sz w:val="28"/>
          <w:szCs w:val="28"/>
        </w:rPr>
      </w:pPr>
      <w:r w:rsidRPr="003A7C0C">
        <w:rPr>
          <w:rFonts w:ascii="Times New Roman" w:hAnsi="Times New Roman" w:cs="Times New Roman"/>
          <w:sz w:val="28"/>
          <w:szCs w:val="28"/>
        </w:rPr>
        <w:t>3.1 Территориальное распространение.</w:t>
      </w:r>
    </w:p>
    <w:p w:rsidR="00530FB8" w:rsidRDefault="00530FB8" w:rsidP="00530FB8">
      <w:pPr>
        <w:spacing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43300" cy="1266825"/>
            <wp:effectExtent l="19050" t="0" r="0" b="0"/>
            <wp:docPr id="17" name="Рисунок 2" descr="D:\Документы\СЕЛЬХОЗКА\ДИПЛОМ\34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ЕЛЬХОЗКА\ДИПЛОМ\3456546.jpg"/>
                    <pic:cNvPicPr>
                      <a:picLocks noChangeAspect="1" noChangeArrowheads="1"/>
                    </pic:cNvPicPr>
                  </pic:nvPicPr>
                  <pic:blipFill>
                    <a:blip r:embed="rId20" cstate="print"/>
                    <a:srcRect/>
                    <a:stretch>
                      <a:fillRect/>
                    </a:stretch>
                  </pic:blipFill>
                  <pic:spPr bwMode="auto">
                    <a:xfrm>
                      <a:off x="0" y="0"/>
                      <a:ext cx="3543300" cy="1266825"/>
                    </a:xfrm>
                    <a:prstGeom prst="rect">
                      <a:avLst/>
                    </a:prstGeom>
                    <a:noFill/>
                    <a:ln w="9525">
                      <a:noFill/>
                      <a:miter lim="800000"/>
                      <a:headEnd/>
                      <a:tailEnd/>
                    </a:ln>
                  </pic:spPr>
                </pic:pic>
              </a:graphicData>
            </a:graphic>
          </wp:inline>
        </w:drawing>
      </w:r>
    </w:p>
    <w:p w:rsidR="00530FB8" w:rsidRPr="003A7C0C" w:rsidRDefault="00530FB8" w:rsidP="00530FB8">
      <w:pPr>
        <w:spacing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Рисунок №8. Флаг и герб Удмуртской Республики.</w:t>
      </w:r>
    </w:p>
    <w:p w:rsidR="00530FB8" w:rsidRPr="003A7C0C" w:rsidRDefault="00530FB8" w:rsidP="00530FB8">
      <w:pPr>
        <w:spacing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bCs/>
          <w:sz w:val="28"/>
          <w:szCs w:val="28"/>
        </w:rPr>
        <w:t>Удмуртская Респу</w:t>
      </w:r>
      <w:r w:rsidRPr="000169C8">
        <w:rPr>
          <w:rFonts w:ascii="Times New Roman" w:hAnsi="Times New Roman" w:cs="Times New Roman"/>
          <w:bCs/>
          <w:sz w:val="28"/>
          <w:szCs w:val="28"/>
        </w:rPr>
        <w:t>блика</w:t>
      </w:r>
      <w:r w:rsidRPr="003A7C0C">
        <w:rPr>
          <w:rStyle w:val="apple-converted-space"/>
          <w:rFonts w:ascii="Times New Roman" w:hAnsi="Times New Roman" w:cs="Times New Roman"/>
          <w:sz w:val="28"/>
          <w:szCs w:val="28"/>
        </w:rPr>
        <w:t> </w:t>
      </w:r>
      <w:r>
        <w:rPr>
          <w:rStyle w:val="apple-converted-space"/>
          <w:rFonts w:ascii="Times New Roman" w:hAnsi="Times New Roman" w:cs="Times New Roman"/>
          <w:sz w:val="28"/>
          <w:szCs w:val="28"/>
        </w:rPr>
        <w:t>(</w:t>
      </w:r>
      <w:hyperlink r:id="rId21" w:tooltip="Удмуртский язык" w:history="1">
        <w:r w:rsidRPr="003A7C0C">
          <w:rPr>
            <w:rStyle w:val="a4"/>
            <w:rFonts w:ascii="Times New Roman" w:hAnsi="Times New Roman" w:cs="Times New Roman"/>
            <w:color w:val="auto"/>
            <w:sz w:val="28"/>
            <w:szCs w:val="28"/>
            <w:u w:val="none"/>
          </w:rPr>
          <w:t>удм</w:t>
        </w:r>
        <w:r>
          <w:rPr>
            <w:rStyle w:val="a4"/>
            <w:rFonts w:ascii="Times New Roman" w:hAnsi="Times New Roman" w:cs="Times New Roman"/>
            <w:color w:val="auto"/>
            <w:sz w:val="28"/>
            <w:szCs w:val="28"/>
            <w:u w:val="none"/>
          </w:rPr>
          <w:t>уртский</w:t>
        </w:r>
      </w:hyperlink>
      <w:r w:rsidRPr="003A7C0C">
        <w:rPr>
          <w:rStyle w:val="apple-converted-space"/>
          <w:rFonts w:ascii="Times New Roman" w:hAnsi="Times New Roman" w:cs="Times New Roman"/>
          <w:sz w:val="28"/>
          <w:szCs w:val="28"/>
        </w:rPr>
        <w:t> </w:t>
      </w:r>
      <w:r w:rsidRPr="003A7C0C">
        <w:rPr>
          <w:rFonts w:ascii="Times New Roman" w:hAnsi="Times New Roman" w:cs="Times New Roman"/>
          <w:i/>
          <w:iCs/>
          <w:sz w:val="28"/>
          <w:szCs w:val="28"/>
        </w:rPr>
        <w:t>Удмурт Элькун</w:t>
      </w:r>
      <w:r w:rsidRPr="003A7C0C">
        <w:rPr>
          <w:rFonts w:ascii="Times New Roman" w:hAnsi="Times New Roman" w:cs="Times New Roman"/>
          <w:sz w:val="28"/>
          <w:szCs w:val="28"/>
        </w:rPr>
        <w:t>;</w:t>
      </w:r>
      <w:r w:rsidRPr="003A7C0C">
        <w:rPr>
          <w:rStyle w:val="apple-converted-space"/>
          <w:rFonts w:ascii="Times New Roman" w:hAnsi="Times New Roman" w:cs="Times New Roman"/>
          <w:sz w:val="28"/>
          <w:szCs w:val="28"/>
        </w:rPr>
        <w:t> </w:t>
      </w:r>
      <w:r>
        <w:rPr>
          <w:rFonts w:ascii="Times New Roman" w:hAnsi="Times New Roman" w:cs="Times New Roman"/>
          <w:bCs/>
          <w:sz w:val="28"/>
          <w:szCs w:val="28"/>
        </w:rPr>
        <w:t>Удму</w:t>
      </w:r>
      <w:r w:rsidRPr="000169C8">
        <w:rPr>
          <w:rFonts w:ascii="Times New Roman" w:hAnsi="Times New Roman" w:cs="Times New Roman"/>
          <w:bCs/>
          <w:sz w:val="28"/>
          <w:szCs w:val="28"/>
        </w:rPr>
        <w:t>ртия</w:t>
      </w:r>
      <w:r w:rsidRPr="003A7C0C">
        <w:rPr>
          <w:rFonts w:ascii="Times New Roman" w:hAnsi="Times New Roman" w:cs="Times New Roman"/>
          <w:sz w:val="28"/>
          <w:szCs w:val="28"/>
        </w:rPr>
        <w:t>) </w:t>
      </w:r>
      <w:r>
        <w:rPr>
          <w:rFonts w:ascii="Times New Roman" w:hAnsi="Times New Roman" w:cs="Times New Roman"/>
          <w:sz w:val="28"/>
          <w:szCs w:val="28"/>
        </w:rPr>
        <w:t>-</w:t>
      </w:r>
      <w:r w:rsidRPr="003A7C0C">
        <w:rPr>
          <w:rStyle w:val="apple-converted-space"/>
          <w:rFonts w:ascii="Times New Roman" w:hAnsi="Times New Roman" w:cs="Times New Roman"/>
          <w:sz w:val="28"/>
          <w:szCs w:val="28"/>
        </w:rPr>
        <w:t> </w:t>
      </w:r>
      <w:hyperlink r:id="rId22" w:tooltip="Федеративное устройство России" w:history="1">
        <w:r w:rsidRPr="003A7C0C">
          <w:rPr>
            <w:rStyle w:val="a4"/>
            <w:rFonts w:ascii="Times New Roman" w:hAnsi="Times New Roman" w:cs="Times New Roman"/>
            <w:color w:val="auto"/>
            <w:sz w:val="28"/>
            <w:szCs w:val="28"/>
            <w:u w:val="none"/>
          </w:rPr>
          <w:t>субъект Российской Федерации</w:t>
        </w:r>
      </w:hyperlink>
      <w:r w:rsidRPr="003A7C0C">
        <w:rPr>
          <w:rFonts w:ascii="Times New Roman" w:hAnsi="Times New Roman" w:cs="Times New Roman"/>
          <w:sz w:val="28"/>
          <w:szCs w:val="28"/>
        </w:rPr>
        <w:t>. Входит в состав</w:t>
      </w:r>
      <w:r w:rsidRPr="003A7C0C">
        <w:rPr>
          <w:rStyle w:val="apple-converted-space"/>
          <w:rFonts w:ascii="Times New Roman" w:hAnsi="Times New Roman" w:cs="Times New Roman"/>
          <w:sz w:val="28"/>
          <w:szCs w:val="28"/>
        </w:rPr>
        <w:t> </w:t>
      </w:r>
      <w:hyperlink r:id="rId23" w:tooltip="Приволжский федеральный округ" w:history="1">
        <w:r w:rsidRPr="003A7C0C">
          <w:rPr>
            <w:rStyle w:val="a4"/>
            <w:rFonts w:ascii="Times New Roman" w:hAnsi="Times New Roman" w:cs="Times New Roman"/>
            <w:color w:val="auto"/>
            <w:sz w:val="28"/>
            <w:szCs w:val="28"/>
            <w:u w:val="none"/>
          </w:rPr>
          <w:t>Приволжского фед</w:t>
        </w:r>
        <w:r w:rsidRPr="003A7C0C">
          <w:rPr>
            <w:rStyle w:val="a4"/>
            <w:rFonts w:ascii="Times New Roman" w:hAnsi="Times New Roman" w:cs="Times New Roman"/>
            <w:color w:val="auto"/>
            <w:sz w:val="28"/>
            <w:szCs w:val="28"/>
            <w:u w:val="none"/>
          </w:rPr>
          <w:t>е</w:t>
        </w:r>
        <w:r w:rsidRPr="003A7C0C">
          <w:rPr>
            <w:rStyle w:val="a4"/>
            <w:rFonts w:ascii="Times New Roman" w:hAnsi="Times New Roman" w:cs="Times New Roman"/>
            <w:color w:val="auto"/>
            <w:sz w:val="28"/>
            <w:szCs w:val="28"/>
            <w:u w:val="none"/>
          </w:rPr>
          <w:t>рального округа</w:t>
        </w:r>
      </w:hyperlink>
      <w:r w:rsidRPr="003A7C0C">
        <w:rPr>
          <w:rFonts w:ascii="Times New Roman" w:hAnsi="Times New Roman" w:cs="Times New Roman"/>
          <w:sz w:val="28"/>
          <w:szCs w:val="28"/>
        </w:rPr>
        <w:t>. Граничит на западе и севере с</w:t>
      </w:r>
      <w:r w:rsidRPr="003A7C0C">
        <w:rPr>
          <w:rStyle w:val="apple-converted-space"/>
          <w:rFonts w:ascii="Times New Roman" w:hAnsi="Times New Roman" w:cs="Times New Roman"/>
          <w:sz w:val="28"/>
          <w:szCs w:val="28"/>
        </w:rPr>
        <w:t> </w:t>
      </w:r>
      <w:hyperlink r:id="rId24" w:tooltip="Кировская область" w:history="1">
        <w:r w:rsidRPr="003A7C0C">
          <w:rPr>
            <w:rStyle w:val="a4"/>
            <w:rFonts w:ascii="Times New Roman" w:hAnsi="Times New Roman" w:cs="Times New Roman"/>
            <w:color w:val="auto"/>
            <w:sz w:val="28"/>
            <w:szCs w:val="28"/>
            <w:u w:val="none"/>
          </w:rPr>
          <w:t>Кировской областью</w:t>
        </w:r>
      </w:hyperlink>
      <w:r>
        <w:rPr>
          <w:rFonts w:ascii="Times New Roman" w:hAnsi="Times New Roman" w:cs="Times New Roman"/>
          <w:sz w:val="28"/>
          <w:szCs w:val="28"/>
        </w:rPr>
        <w:t xml:space="preserve">, на востоке - </w:t>
      </w:r>
      <w:r w:rsidRPr="003A7C0C">
        <w:rPr>
          <w:rFonts w:ascii="Times New Roman" w:hAnsi="Times New Roman" w:cs="Times New Roman"/>
          <w:sz w:val="28"/>
          <w:szCs w:val="28"/>
        </w:rPr>
        <w:t>с</w:t>
      </w:r>
      <w:r w:rsidRPr="003A7C0C">
        <w:rPr>
          <w:rStyle w:val="apple-converted-space"/>
          <w:rFonts w:ascii="Times New Roman" w:hAnsi="Times New Roman" w:cs="Times New Roman"/>
          <w:sz w:val="28"/>
          <w:szCs w:val="28"/>
        </w:rPr>
        <w:t> </w:t>
      </w:r>
      <w:hyperlink r:id="rId25" w:tooltip="Пермский край" w:history="1">
        <w:r w:rsidRPr="003A7C0C">
          <w:rPr>
            <w:rStyle w:val="a4"/>
            <w:rFonts w:ascii="Times New Roman" w:hAnsi="Times New Roman" w:cs="Times New Roman"/>
            <w:color w:val="auto"/>
            <w:sz w:val="28"/>
            <w:szCs w:val="28"/>
            <w:u w:val="none"/>
          </w:rPr>
          <w:t>Пермским краем</w:t>
        </w:r>
      </w:hyperlink>
      <w:r w:rsidRPr="003A7C0C">
        <w:rPr>
          <w:rFonts w:ascii="Times New Roman" w:hAnsi="Times New Roman" w:cs="Times New Roman"/>
          <w:sz w:val="28"/>
          <w:szCs w:val="28"/>
        </w:rPr>
        <w:t>, на юге — с</w:t>
      </w:r>
      <w:r w:rsidRPr="003A7C0C">
        <w:rPr>
          <w:rStyle w:val="apple-converted-space"/>
          <w:rFonts w:ascii="Times New Roman" w:hAnsi="Times New Roman" w:cs="Times New Roman"/>
          <w:sz w:val="28"/>
          <w:szCs w:val="28"/>
        </w:rPr>
        <w:t> </w:t>
      </w:r>
      <w:hyperlink r:id="rId26" w:tooltip="Башкортостан" w:history="1">
        <w:r w:rsidRPr="003A7C0C">
          <w:rPr>
            <w:rStyle w:val="a4"/>
            <w:rFonts w:ascii="Times New Roman" w:hAnsi="Times New Roman" w:cs="Times New Roman"/>
            <w:color w:val="auto"/>
            <w:sz w:val="28"/>
            <w:szCs w:val="28"/>
            <w:u w:val="none"/>
          </w:rPr>
          <w:t>Башкортостаном</w:t>
        </w:r>
      </w:hyperlink>
      <w:r w:rsidRPr="003A7C0C">
        <w:rPr>
          <w:rStyle w:val="apple-converted-space"/>
          <w:rFonts w:ascii="Times New Roman" w:hAnsi="Times New Roman" w:cs="Times New Roman"/>
          <w:sz w:val="28"/>
          <w:szCs w:val="28"/>
        </w:rPr>
        <w:t> </w:t>
      </w:r>
      <w:r w:rsidRPr="003A7C0C">
        <w:rPr>
          <w:rFonts w:ascii="Times New Roman" w:hAnsi="Times New Roman" w:cs="Times New Roman"/>
          <w:sz w:val="28"/>
          <w:szCs w:val="28"/>
        </w:rPr>
        <w:t>и</w:t>
      </w:r>
      <w:r w:rsidRPr="003A7C0C">
        <w:rPr>
          <w:rStyle w:val="apple-converted-space"/>
          <w:rFonts w:ascii="Times New Roman" w:hAnsi="Times New Roman" w:cs="Times New Roman"/>
          <w:sz w:val="28"/>
          <w:szCs w:val="28"/>
        </w:rPr>
        <w:t> </w:t>
      </w:r>
      <w:hyperlink r:id="rId27" w:tooltip="Татарстан" w:history="1">
        <w:r w:rsidRPr="003A7C0C">
          <w:rPr>
            <w:rStyle w:val="a4"/>
            <w:rFonts w:ascii="Times New Roman" w:hAnsi="Times New Roman" w:cs="Times New Roman"/>
            <w:color w:val="auto"/>
            <w:sz w:val="28"/>
            <w:szCs w:val="28"/>
            <w:u w:val="none"/>
          </w:rPr>
          <w:t>Татарстаном</w:t>
        </w:r>
      </w:hyperlink>
      <w:r w:rsidRPr="003A7C0C">
        <w:rPr>
          <w:rFonts w:ascii="Times New Roman" w:hAnsi="Times New Roman" w:cs="Times New Roman"/>
          <w:sz w:val="28"/>
          <w:szCs w:val="28"/>
        </w:rPr>
        <w:t>.Столица — город</w:t>
      </w:r>
      <w:r w:rsidRPr="003A7C0C">
        <w:rPr>
          <w:rStyle w:val="apple-converted-space"/>
          <w:rFonts w:ascii="Times New Roman" w:hAnsi="Times New Roman" w:cs="Times New Roman"/>
          <w:sz w:val="28"/>
          <w:szCs w:val="28"/>
        </w:rPr>
        <w:t> </w:t>
      </w:r>
      <w:hyperlink r:id="rId28" w:tooltip="Ижевск" w:history="1">
        <w:r w:rsidRPr="003A7C0C">
          <w:rPr>
            <w:rStyle w:val="a4"/>
            <w:rFonts w:ascii="Times New Roman" w:hAnsi="Times New Roman" w:cs="Times New Roman"/>
            <w:color w:val="auto"/>
            <w:sz w:val="28"/>
            <w:szCs w:val="28"/>
            <w:u w:val="none"/>
          </w:rPr>
          <w:t>Ижевск</w:t>
        </w:r>
      </w:hyperlink>
      <w:r w:rsidRPr="003A7C0C">
        <w:rPr>
          <w:rFonts w:ascii="Times New Roman" w:hAnsi="Times New Roman" w:cs="Times New Roman"/>
          <w:sz w:val="28"/>
          <w:szCs w:val="28"/>
        </w:rPr>
        <w:t>.</w:t>
      </w:r>
    </w:p>
    <w:p w:rsidR="00530FB8" w:rsidRPr="008E35AE"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shd w:val="clear" w:color="auto" w:fill="FFFFFF"/>
        </w:rPr>
      </w:pPr>
      <w:r w:rsidRPr="003A7C0C">
        <w:rPr>
          <w:sz w:val="28"/>
          <w:szCs w:val="28"/>
          <w:shd w:val="clear" w:color="auto" w:fill="FFFFFF"/>
        </w:rPr>
        <w:t>Республика расположена на востоке</w:t>
      </w:r>
      <w:r w:rsidRPr="003A7C0C">
        <w:rPr>
          <w:rStyle w:val="apple-converted-space"/>
          <w:sz w:val="28"/>
          <w:szCs w:val="28"/>
          <w:shd w:val="clear" w:color="auto" w:fill="FFFFFF"/>
        </w:rPr>
        <w:t> </w:t>
      </w:r>
      <w:hyperlink r:id="rId29" w:tooltip="Восточно-Европейская равнина" w:history="1">
        <w:r w:rsidRPr="003A7C0C">
          <w:rPr>
            <w:rStyle w:val="a4"/>
            <w:color w:val="auto"/>
            <w:sz w:val="28"/>
            <w:szCs w:val="28"/>
            <w:u w:val="none"/>
            <w:shd w:val="clear" w:color="auto" w:fill="FFFFFF"/>
          </w:rPr>
          <w:t>Восточно-Европейской равн</w:t>
        </w:r>
        <w:r w:rsidRPr="003A7C0C">
          <w:rPr>
            <w:rStyle w:val="a4"/>
            <w:color w:val="auto"/>
            <w:sz w:val="28"/>
            <w:szCs w:val="28"/>
            <w:u w:val="none"/>
            <w:shd w:val="clear" w:color="auto" w:fill="FFFFFF"/>
          </w:rPr>
          <w:t>и</w:t>
        </w:r>
        <w:r w:rsidRPr="003A7C0C">
          <w:rPr>
            <w:rStyle w:val="a4"/>
            <w:color w:val="auto"/>
            <w:sz w:val="28"/>
            <w:szCs w:val="28"/>
            <w:u w:val="none"/>
            <w:shd w:val="clear" w:color="auto" w:fill="FFFFFF"/>
          </w:rPr>
          <w:t>ны</w:t>
        </w:r>
      </w:hyperlink>
      <w:r w:rsidRPr="003A7C0C">
        <w:rPr>
          <w:rStyle w:val="apple-converted-space"/>
          <w:sz w:val="28"/>
          <w:szCs w:val="28"/>
          <w:shd w:val="clear" w:color="auto" w:fill="FFFFFF"/>
        </w:rPr>
        <w:t> </w:t>
      </w:r>
      <w:r w:rsidRPr="003A7C0C">
        <w:rPr>
          <w:sz w:val="28"/>
          <w:szCs w:val="28"/>
          <w:shd w:val="clear" w:color="auto" w:fill="FFFFFF"/>
        </w:rPr>
        <w:t>(в</w:t>
      </w:r>
      <w:r w:rsidRPr="003A7C0C">
        <w:rPr>
          <w:rStyle w:val="apple-converted-space"/>
          <w:sz w:val="28"/>
          <w:szCs w:val="28"/>
          <w:shd w:val="clear" w:color="auto" w:fill="FFFFFF"/>
        </w:rPr>
        <w:t> </w:t>
      </w:r>
      <w:hyperlink r:id="rId30" w:tooltip="Предуралье" w:history="1">
        <w:r w:rsidRPr="003A7C0C">
          <w:rPr>
            <w:rStyle w:val="a4"/>
            <w:color w:val="auto"/>
            <w:sz w:val="28"/>
            <w:szCs w:val="28"/>
            <w:u w:val="none"/>
            <w:shd w:val="clear" w:color="auto" w:fill="FFFFFF"/>
          </w:rPr>
          <w:t>Предуралье</w:t>
        </w:r>
      </w:hyperlink>
      <w:r w:rsidRPr="003A7C0C">
        <w:rPr>
          <w:sz w:val="28"/>
          <w:szCs w:val="28"/>
          <w:shd w:val="clear" w:color="auto" w:fill="FFFFFF"/>
        </w:rPr>
        <w:t>), примерно между 56° 00' и 58° 30' северной широты и 51° 15' и 54° 30' восточной долготы, в бассейнах рек</w:t>
      </w:r>
      <w:r w:rsidRPr="003A7C0C">
        <w:rPr>
          <w:rStyle w:val="apple-converted-space"/>
          <w:sz w:val="28"/>
          <w:szCs w:val="28"/>
          <w:shd w:val="clear" w:color="auto" w:fill="FFFFFF"/>
        </w:rPr>
        <w:t> </w:t>
      </w:r>
      <w:hyperlink r:id="rId31" w:tooltip="Кама" w:history="1">
        <w:r w:rsidRPr="003A7C0C">
          <w:rPr>
            <w:rStyle w:val="a4"/>
            <w:color w:val="auto"/>
            <w:sz w:val="28"/>
            <w:szCs w:val="28"/>
            <w:u w:val="none"/>
            <w:shd w:val="clear" w:color="auto" w:fill="FFFFFF"/>
          </w:rPr>
          <w:t>Камы</w:t>
        </w:r>
      </w:hyperlink>
      <w:r w:rsidRPr="003A7C0C">
        <w:rPr>
          <w:rStyle w:val="apple-converted-space"/>
          <w:sz w:val="28"/>
          <w:szCs w:val="28"/>
          <w:shd w:val="clear" w:color="auto" w:fill="FFFFFF"/>
        </w:rPr>
        <w:t> </w:t>
      </w:r>
      <w:r w:rsidRPr="003A7C0C">
        <w:rPr>
          <w:sz w:val="28"/>
          <w:szCs w:val="28"/>
          <w:shd w:val="clear" w:color="auto" w:fill="FFFFFF"/>
        </w:rPr>
        <w:t>и</w:t>
      </w:r>
      <w:r w:rsidRPr="003A7C0C">
        <w:rPr>
          <w:rStyle w:val="apple-converted-space"/>
          <w:sz w:val="28"/>
          <w:szCs w:val="28"/>
          <w:shd w:val="clear" w:color="auto" w:fill="FFFFFF"/>
        </w:rPr>
        <w:t> </w:t>
      </w:r>
      <w:hyperlink r:id="rId32" w:tooltip="Вятка (река)" w:history="1">
        <w:r w:rsidRPr="003A7C0C">
          <w:rPr>
            <w:rStyle w:val="a4"/>
            <w:color w:val="auto"/>
            <w:sz w:val="28"/>
            <w:szCs w:val="28"/>
            <w:u w:val="none"/>
            <w:shd w:val="clear" w:color="auto" w:fill="FFFFFF"/>
          </w:rPr>
          <w:t>Вятки</w:t>
        </w:r>
      </w:hyperlink>
      <w:r w:rsidRPr="003A7C0C">
        <w:rPr>
          <w:sz w:val="28"/>
          <w:szCs w:val="28"/>
          <w:shd w:val="clear" w:color="auto" w:fill="FFFFFF"/>
        </w:rPr>
        <w:t>. Пр</w:t>
      </w:r>
      <w:r w:rsidRPr="003A7C0C">
        <w:rPr>
          <w:sz w:val="28"/>
          <w:szCs w:val="28"/>
          <w:shd w:val="clear" w:color="auto" w:fill="FFFFFF"/>
        </w:rPr>
        <w:t>о</w:t>
      </w:r>
      <w:r w:rsidRPr="003A7C0C">
        <w:rPr>
          <w:sz w:val="28"/>
          <w:szCs w:val="28"/>
          <w:shd w:val="clear" w:color="auto" w:fill="FFFFFF"/>
        </w:rPr>
        <w:t xml:space="preserve">тяжённость территории с запада на восток — 180 километров, </w:t>
      </w:r>
      <w:r>
        <w:rPr>
          <w:sz w:val="28"/>
          <w:szCs w:val="28"/>
          <w:shd w:val="clear" w:color="auto" w:fill="FFFFFF"/>
        </w:rPr>
        <w:t>с севера на юг — 270 километров, площадь 42100 км</w:t>
      </w:r>
      <w:r>
        <w:rPr>
          <w:sz w:val="28"/>
          <w:szCs w:val="28"/>
          <w:shd w:val="clear" w:color="auto" w:fill="FFFFFF"/>
          <w:vertAlign w:val="superscript"/>
        </w:rPr>
        <w:t>"</w:t>
      </w:r>
      <w:r>
        <w:rPr>
          <w:sz w:val="28"/>
          <w:szCs w:val="28"/>
          <w:shd w:val="clear" w:color="auto" w:fill="FFFFFF"/>
        </w:rPr>
        <w:t>.</w:t>
      </w:r>
    </w:p>
    <w:p w:rsidR="001F3195" w:rsidRDefault="00530FB8" w:rsidP="001F3195">
      <w:pPr>
        <w:pStyle w:val="a3"/>
        <w:shd w:val="clear" w:color="auto" w:fill="FFFFFF"/>
        <w:spacing w:before="0" w:beforeAutospacing="0" w:after="0" w:afterAutospacing="0" w:line="360" w:lineRule="auto"/>
        <w:ind w:firstLine="567"/>
        <w:contextualSpacing/>
        <w:mirrorIndents/>
        <w:jc w:val="center"/>
        <w:rPr>
          <w:sz w:val="28"/>
          <w:szCs w:val="28"/>
          <w:shd w:val="clear" w:color="auto" w:fill="FFFFFF"/>
        </w:rPr>
      </w:pPr>
      <w:r>
        <w:rPr>
          <w:noProof/>
          <w:sz w:val="28"/>
          <w:szCs w:val="28"/>
          <w:shd w:val="clear" w:color="auto" w:fill="FFFFFF"/>
        </w:rPr>
        <w:drawing>
          <wp:inline distT="0" distB="0" distL="0" distR="0">
            <wp:extent cx="2247900" cy="3313639"/>
            <wp:effectExtent l="19050" t="0" r="0" b="0"/>
            <wp:docPr id="18" name="Рисунок 1" descr="D:\Документы\СЕЛЬХОЗКА\ДИПЛОМ\273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ЕЛЬХОЗКА\ДИПЛОМ\2734_1.jpeg"/>
                    <pic:cNvPicPr>
                      <a:picLocks noChangeAspect="1" noChangeArrowheads="1"/>
                    </pic:cNvPicPr>
                  </pic:nvPicPr>
                  <pic:blipFill>
                    <a:blip r:embed="rId33" cstate="print"/>
                    <a:srcRect/>
                    <a:stretch>
                      <a:fillRect/>
                    </a:stretch>
                  </pic:blipFill>
                  <pic:spPr bwMode="auto">
                    <a:xfrm>
                      <a:off x="0" y="0"/>
                      <a:ext cx="2251583" cy="3319068"/>
                    </a:xfrm>
                    <a:prstGeom prst="rect">
                      <a:avLst/>
                    </a:prstGeom>
                    <a:noFill/>
                    <a:ln w="9525">
                      <a:noFill/>
                      <a:miter lim="800000"/>
                      <a:headEnd/>
                      <a:tailEnd/>
                    </a:ln>
                  </pic:spPr>
                </pic:pic>
              </a:graphicData>
            </a:graphic>
          </wp:inline>
        </w:drawing>
      </w:r>
    </w:p>
    <w:p w:rsidR="00530FB8" w:rsidRPr="003A7C0C" w:rsidRDefault="00530FB8" w:rsidP="001F3195">
      <w:pPr>
        <w:pStyle w:val="a3"/>
        <w:shd w:val="clear" w:color="auto" w:fill="FFFFFF"/>
        <w:spacing w:before="0" w:beforeAutospacing="0" w:after="0" w:afterAutospacing="0" w:line="360" w:lineRule="auto"/>
        <w:ind w:firstLine="567"/>
        <w:contextualSpacing/>
        <w:mirrorIndents/>
        <w:jc w:val="both"/>
        <w:rPr>
          <w:sz w:val="28"/>
          <w:szCs w:val="28"/>
          <w:shd w:val="clear" w:color="auto" w:fill="FFFFFF"/>
        </w:rPr>
      </w:pPr>
      <w:r>
        <w:rPr>
          <w:sz w:val="28"/>
          <w:szCs w:val="28"/>
          <w:shd w:val="clear" w:color="auto" w:fill="FFFFFF"/>
        </w:rPr>
        <w:lastRenderedPageBreak/>
        <w:t>Рисунок №9. Карта Удмуртской Республики.</w:t>
      </w:r>
    </w:p>
    <w:p w:rsidR="00530FB8" w:rsidRPr="003A7C0C"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shd w:val="clear" w:color="auto" w:fill="FFFFFF"/>
        </w:rPr>
      </w:pPr>
      <w:r w:rsidRPr="003A7C0C">
        <w:rPr>
          <w:sz w:val="28"/>
          <w:szCs w:val="28"/>
          <w:shd w:val="clear" w:color="auto" w:fill="FFFFFF"/>
        </w:rPr>
        <w:t>Численность населения республики по данным Госкомстата России составляет</w:t>
      </w:r>
      <w:r w:rsidRPr="003A7C0C">
        <w:rPr>
          <w:rStyle w:val="apple-converted-space"/>
          <w:sz w:val="28"/>
          <w:szCs w:val="28"/>
          <w:shd w:val="clear" w:color="auto" w:fill="FFFFFF"/>
        </w:rPr>
        <w:t> </w:t>
      </w:r>
      <w:r w:rsidRPr="003A7C0C">
        <w:rPr>
          <w:b/>
          <w:bCs/>
          <w:sz w:val="28"/>
          <w:szCs w:val="28"/>
          <w:shd w:val="clear" w:color="auto" w:fill="FFFFFF"/>
        </w:rPr>
        <w:t>1 517 164</w:t>
      </w:r>
      <w:r w:rsidRPr="003A7C0C">
        <w:rPr>
          <w:rStyle w:val="apple-converted-space"/>
          <w:sz w:val="28"/>
          <w:szCs w:val="28"/>
          <w:shd w:val="clear" w:color="auto" w:fill="FFFFFF"/>
        </w:rPr>
        <w:t> </w:t>
      </w:r>
      <w:r w:rsidRPr="003A7C0C">
        <w:rPr>
          <w:sz w:val="28"/>
          <w:szCs w:val="28"/>
          <w:shd w:val="clear" w:color="auto" w:fill="FFFFFF"/>
        </w:rPr>
        <w:t>чел. (2016). Плотность населения —</w:t>
      </w:r>
      <w:r w:rsidRPr="003A7C0C">
        <w:rPr>
          <w:rStyle w:val="apple-converted-space"/>
          <w:sz w:val="28"/>
          <w:szCs w:val="28"/>
          <w:shd w:val="clear" w:color="auto" w:fill="FFFFFF"/>
        </w:rPr>
        <w:t> </w:t>
      </w:r>
      <w:r w:rsidRPr="003A7C0C">
        <w:rPr>
          <w:b/>
          <w:bCs/>
          <w:sz w:val="28"/>
          <w:szCs w:val="28"/>
          <w:shd w:val="clear" w:color="auto" w:fill="FFFFFF"/>
        </w:rPr>
        <w:t>36,07</w:t>
      </w:r>
      <w:r w:rsidRPr="003A7C0C">
        <w:rPr>
          <w:rStyle w:val="apple-converted-space"/>
          <w:sz w:val="28"/>
          <w:szCs w:val="28"/>
          <w:shd w:val="clear" w:color="auto" w:fill="FFFFFF"/>
        </w:rPr>
        <w:t> </w:t>
      </w:r>
      <w:r w:rsidRPr="003A7C0C">
        <w:rPr>
          <w:sz w:val="28"/>
          <w:szCs w:val="28"/>
          <w:shd w:val="clear" w:color="auto" w:fill="FFFFFF"/>
        </w:rPr>
        <w:t>чел./км</w:t>
      </w:r>
      <w:r>
        <w:rPr>
          <w:sz w:val="28"/>
          <w:szCs w:val="28"/>
          <w:shd w:val="clear" w:color="auto" w:fill="FFFFFF"/>
          <w:vertAlign w:val="superscript"/>
        </w:rPr>
        <w:t>2</w:t>
      </w:r>
      <w:r w:rsidRPr="003A7C0C">
        <w:rPr>
          <w:rStyle w:val="apple-converted-space"/>
          <w:sz w:val="28"/>
          <w:szCs w:val="28"/>
          <w:shd w:val="clear" w:color="auto" w:fill="FFFFFF"/>
        </w:rPr>
        <w:t> </w:t>
      </w:r>
      <w:r w:rsidRPr="003A7C0C">
        <w:rPr>
          <w:sz w:val="28"/>
          <w:szCs w:val="28"/>
          <w:shd w:val="clear" w:color="auto" w:fill="FFFFFF"/>
        </w:rPr>
        <w:t>(2016). Городское население —</w:t>
      </w:r>
      <w:r w:rsidRPr="003A7C0C">
        <w:rPr>
          <w:rStyle w:val="apple-converted-space"/>
          <w:sz w:val="28"/>
          <w:szCs w:val="28"/>
          <w:shd w:val="clear" w:color="auto" w:fill="FFFFFF"/>
        </w:rPr>
        <w:t> </w:t>
      </w:r>
      <w:r w:rsidRPr="003A7C0C">
        <w:rPr>
          <w:b/>
          <w:bCs/>
          <w:sz w:val="28"/>
          <w:szCs w:val="28"/>
          <w:shd w:val="clear" w:color="auto" w:fill="FFFFFF"/>
        </w:rPr>
        <w:t>65,55</w:t>
      </w:r>
      <w:r w:rsidRPr="003A7C0C">
        <w:rPr>
          <w:sz w:val="28"/>
          <w:szCs w:val="28"/>
          <w:shd w:val="clear" w:color="auto" w:fill="FFFFFF"/>
        </w:rPr>
        <w:t> % (994504). В респу</w:t>
      </w:r>
      <w:r w:rsidRPr="003A7C0C">
        <w:rPr>
          <w:sz w:val="28"/>
          <w:szCs w:val="28"/>
          <w:shd w:val="clear" w:color="auto" w:fill="FFFFFF"/>
        </w:rPr>
        <w:t>б</w:t>
      </w:r>
      <w:r w:rsidRPr="003A7C0C">
        <w:rPr>
          <w:sz w:val="28"/>
          <w:szCs w:val="28"/>
          <w:shd w:val="clear" w:color="auto" w:fill="FFFFFF"/>
        </w:rPr>
        <w:t>лике проживают представители более ста национальностей. Для пригр</w:t>
      </w:r>
      <w:r w:rsidRPr="003A7C0C">
        <w:rPr>
          <w:sz w:val="28"/>
          <w:szCs w:val="28"/>
          <w:shd w:val="clear" w:color="auto" w:fill="FFFFFF"/>
        </w:rPr>
        <w:t>а</w:t>
      </w:r>
      <w:r w:rsidRPr="003A7C0C">
        <w:rPr>
          <w:sz w:val="28"/>
          <w:szCs w:val="28"/>
          <w:shd w:val="clear" w:color="auto" w:fill="FFFFFF"/>
        </w:rPr>
        <w:t>ничных районовхарактерна</w:t>
      </w:r>
      <w:r w:rsidRPr="003A7C0C">
        <w:rPr>
          <w:rStyle w:val="apple-converted-space"/>
          <w:sz w:val="28"/>
          <w:szCs w:val="28"/>
          <w:shd w:val="clear" w:color="auto" w:fill="FFFFFF"/>
        </w:rPr>
        <w:t> </w:t>
      </w:r>
      <w:hyperlink r:id="rId34" w:tooltip="Чересполосица" w:history="1">
        <w:r w:rsidRPr="003A7C0C">
          <w:rPr>
            <w:rStyle w:val="a4"/>
            <w:color w:val="auto"/>
            <w:sz w:val="28"/>
            <w:szCs w:val="28"/>
            <w:u w:val="none"/>
            <w:shd w:val="clear" w:color="auto" w:fill="FFFFFF"/>
          </w:rPr>
          <w:t>чересполосица</w:t>
        </w:r>
      </w:hyperlink>
      <w:r w:rsidRPr="003A7C0C">
        <w:rPr>
          <w:rStyle w:val="apple-converted-space"/>
          <w:sz w:val="28"/>
          <w:szCs w:val="28"/>
          <w:shd w:val="clear" w:color="auto" w:fill="FFFFFF"/>
        </w:rPr>
        <w:t> </w:t>
      </w:r>
      <w:hyperlink r:id="rId35" w:tooltip="Удмурты" w:history="1">
        <w:r w:rsidRPr="003A7C0C">
          <w:rPr>
            <w:rStyle w:val="a4"/>
            <w:color w:val="auto"/>
            <w:sz w:val="28"/>
            <w:szCs w:val="28"/>
            <w:u w:val="none"/>
            <w:shd w:val="clear" w:color="auto" w:fill="FFFFFF"/>
          </w:rPr>
          <w:t>удмуртских</w:t>
        </w:r>
      </w:hyperlink>
      <w:r w:rsidRPr="003A7C0C">
        <w:rPr>
          <w:rStyle w:val="apple-converted-space"/>
          <w:sz w:val="28"/>
          <w:szCs w:val="28"/>
          <w:shd w:val="clear" w:color="auto" w:fill="FFFFFF"/>
        </w:rPr>
        <w:t> </w:t>
      </w:r>
      <w:r w:rsidRPr="003A7C0C">
        <w:rPr>
          <w:sz w:val="28"/>
          <w:szCs w:val="28"/>
          <w:shd w:val="clear" w:color="auto" w:fill="FFFFFF"/>
        </w:rPr>
        <w:t>и</w:t>
      </w:r>
      <w:r w:rsidRPr="003A7C0C">
        <w:rPr>
          <w:rStyle w:val="apple-converted-space"/>
          <w:sz w:val="28"/>
          <w:szCs w:val="28"/>
          <w:shd w:val="clear" w:color="auto" w:fill="FFFFFF"/>
        </w:rPr>
        <w:t> </w:t>
      </w:r>
      <w:hyperlink r:id="rId36" w:tooltip="Русские" w:history="1">
        <w:r w:rsidRPr="003A7C0C">
          <w:rPr>
            <w:rStyle w:val="a4"/>
            <w:color w:val="auto"/>
            <w:sz w:val="28"/>
            <w:szCs w:val="28"/>
            <w:u w:val="none"/>
            <w:shd w:val="clear" w:color="auto" w:fill="FFFFFF"/>
          </w:rPr>
          <w:t>русских</w:t>
        </w:r>
      </w:hyperlink>
      <w:r w:rsidRPr="003A7C0C">
        <w:rPr>
          <w:rStyle w:val="apple-converted-space"/>
          <w:sz w:val="28"/>
          <w:szCs w:val="28"/>
          <w:shd w:val="clear" w:color="auto" w:fill="FFFFFF"/>
        </w:rPr>
        <w:t> </w:t>
      </w:r>
      <w:r w:rsidRPr="003A7C0C">
        <w:rPr>
          <w:sz w:val="28"/>
          <w:szCs w:val="28"/>
          <w:shd w:val="clear" w:color="auto" w:fill="FFFFFF"/>
        </w:rPr>
        <w:t>деревень, на юге к ним добавляются —</w:t>
      </w:r>
      <w:r w:rsidRPr="003A7C0C">
        <w:rPr>
          <w:rStyle w:val="apple-converted-space"/>
          <w:sz w:val="28"/>
          <w:szCs w:val="28"/>
          <w:shd w:val="clear" w:color="auto" w:fill="FFFFFF"/>
        </w:rPr>
        <w:t> </w:t>
      </w:r>
      <w:hyperlink r:id="rId37" w:tooltip="Марийцы" w:history="1">
        <w:r w:rsidRPr="003A7C0C">
          <w:rPr>
            <w:rStyle w:val="a4"/>
            <w:color w:val="auto"/>
            <w:sz w:val="28"/>
            <w:szCs w:val="28"/>
            <w:u w:val="none"/>
            <w:shd w:val="clear" w:color="auto" w:fill="FFFFFF"/>
          </w:rPr>
          <w:t>марийские</w:t>
        </w:r>
      </w:hyperlink>
      <w:r w:rsidRPr="003A7C0C">
        <w:rPr>
          <w:rStyle w:val="apple-converted-space"/>
          <w:sz w:val="28"/>
          <w:szCs w:val="28"/>
          <w:shd w:val="clear" w:color="auto" w:fill="FFFFFF"/>
        </w:rPr>
        <w:t> </w:t>
      </w:r>
      <w:r w:rsidRPr="003A7C0C">
        <w:rPr>
          <w:sz w:val="28"/>
          <w:szCs w:val="28"/>
          <w:shd w:val="clear" w:color="auto" w:fill="FFFFFF"/>
        </w:rPr>
        <w:t>и</w:t>
      </w:r>
      <w:r w:rsidRPr="003A7C0C">
        <w:rPr>
          <w:rStyle w:val="apple-converted-space"/>
          <w:sz w:val="28"/>
          <w:szCs w:val="28"/>
          <w:shd w:val="clear" w:color="auto" w:fill="FFFFFF"/>
        </w:rPr>
        <w:t> </w:t>
      </w:r>
      <w:hyperlink r:id="rId38" w:tooltip="Чуваши" w:history="1">
        <w:r w:rsidRPr="003A7C0C">
          <w:rPr>
            <w:rStyle w:val="a4"/>
            <w:color w:val="auto"/>
            <w:sz w:val="28"/>
            <w:szCs w:val="28"/>
            <w:u w:val="none"/>
            <w:shd w:val="clear" w:color="auto" w:fill="FFFFFF"/>
          </w:rPr>
          <w:t>чувашские</w:t>
        </w:r>
      </w:hyperlink>
      <w:r w:rsidRPr="003A7C0C">
        <w:rPr>
          <w:sz w:val="28"/>
          <w:szCs w:val="28"/>
          <w:shd w:val="clear" w:color="auto" w:fill="FFFFFF"/>
        </w:rPr>
        <w:t>, в районе реки Че</w:t>
      </w:r>
      <w:r w:rsidRPr="003A7C0C">
        <w:rPr>
          <w:sz w:val="28"/>
          <w:szCs w:val="28"/>
          <w:shd w:val="clear" w:color="auto" w:fill="FFFFFF"/>
        </w:rPr>
        <w:t>п</w:t>
      </w:r>
      <w:r w:rsidRPr="003A7C0C">
        <w:rPr>
          <w:sz w:val="28"/>
          <w:szCs w:val="28"/>
          <w:shd w:val="clear" w:color="auto" w:fill="FFFFFF"/>
        </w:rPr>
        <w:t>ца —</w:t>
      </w:r>
      <w:r w:rsidRPr="003A7C0C">
        <w:rPr>
          <w:rStyle w:val="apple-converted-space"/>
          <w:sz w:val="28"/>
          <w:szCs w:val="28"/>
          <w:shd w:val="clear" w:color="auto" w:fill="FFFFFF"/>
        </w:rPr>
        <w:t> </w:t>
      </w:r>
      <w:hyperlink r:id="rId39" w:tooltip="Татары" w:history="1">
        <w:r w:rsidRPr="003A7C0C">
          <w:rPr>
            <w:rStyle w:val="a4"/>
            <w:color w:val="auto"/>
            <w:sz w:val="28"/>
            <w:szCs w:val="28"/>
            <w:u w:val="none"/>
            <w:shd w:val="clear" w:color="auto" w:fill="FFFFFF"/>
          </w:rPr>
          <w:t>татарские</w:t>
        </w:r>
      </w:hyperlink>
      <w:r w:rsidRPr="003A7C0C">
        <w:rPr>
          <w:rStyle w:val="apple-converted-space"/>
          <w:sz w:val="28"/>
          <w:szCs w:val="28"/>
          <w:shd w:val="clear" w:color="auto" w:fill="FFFFFF"/>
        </w:rPr>
        <w:t> </w:t>
      </w:r>
      <w:r w:rsidRPr="003A7C0C">
        <w:rPr>
          <w:sz w:val="28"/>
          <w:szCs w:val="28"/>
          <w:shd w:val="clear" w:color="auto" w:fill="FFFFFF"/>
        </w:rPr>
        <w:t>(</w:t>
      </w:r>
      <w:hyperlink r:id="rId40" w:tooltip="Чепецкие татары" w:history="1">
        <w:r w:rsidRPr="003A7C0C">
          <w:rPr>
            <w:rStyle w:val="a4"/>
            <w:color w:val="auto"/>
            <w:sz w:val="28"/>
            <w:szCs w:val="28"/>
            <w:u w:val="none"/>
            <w:shd w:val="clear" w:color="auto" w:fill="FFFFFF"/>
          </w:rPr>
          <w:t>чепецкие</w:t>
        </w:r>
        <w:r>
          <w:rPr>
            <w:rStyle w:val="a4"/>
            <w:color w:val="auto"/>
            <w:sz w:val="28"/>
            <w:szCs w:val="28"/>
            <w:u w:val="none"/>
            <w:shd w:val="clear" w:color="auto" w:fill="FFFFFF"/>
          </w:rPr>
          <w:t>,</w:t>
        </w:r>
        <w:r w:rsidRPr="003A7C0C">
          <w:rPr>
            <w:rStyle w:val="a4"/>
            <w:color w:val="auto"/>
            <w:sz w:val="28"/>
            <w:szCs w:val="28"/>
            <w:u w:val="none"/>
            <w:shd w:val="clear" w:color="auto" w:fill="FFFFFF"/>
          </w:rPr>
          <w:t xml:space="preserve"> татары</w:t>
        </w:r>
      </w:hyperlink>
      <w:r w:rsidRPr="003A7C0C">
        <w:rPr>
          <w:sz w:val="28"/>
          <w:szCs w:val="28"/>
          <w:shd w:val="clear" w:color="auto" w:fill="FFFFFF"/>
        </w:rPr>
        <w:t>). На севере республики компактно пр</w:t>
      </w:r>
      <w:r w:rsidRPr="003A7C0C">
        <w:rPr>
          <w:sz w:val="28"/>
          <w:szCs w:val="28"/>
          <w:shd w:val="clear" w:color="auto" w:fill="FFFFFF"/>
        </w:rPr>
        <w:t>о</w:t>
      </w:r>
      <w:r w:rsidRPr="003A7C0C">
        <w:rPr>
          <w:sz w:val="28"/>
          <w:szCs w:val="28"/>
          <w:shd w:val="clear" w:color="auto" w:fill="FFFFFF"/>
        </w:rPr>
        <w:t>живают</w:t>
      </w:r>
      <w:r w:rsidRPr="003A7C0C">
        <w:rPr>
          <w:rStyle w:val="apple-converted-space"/>
          <w:sz w:val="28"/>
          <w:szCs w:val="28"/>
          <w:shd w:val="clear" w:color="auto" w:fill="FFFFFF"/>
        </w:rPr>
        <w:t> </w:t>
      </w:r>
      <w:hyperlink r:id="rId41" w:tooltip="Бесермяне" w:history="1">
        <w:r w:rsidRPr="003A7C0C">
          <w:rPr>
            <w:rStyle w:val="a4"/>
            <w:color w:val="auto"/>
            <w:sz w:val="28"/>
            <w:szCs w:val="28"/>
            <w:u w:val="none"/>
            <w:shd w:val="clear" w:color="auto" w:fill="FFFFFF"/>
          </w:rPr>
          <w:t>бесермяне</w:t>
        </w:r>
      </w:hyperlink>
      <w:r w:rsidRPr="003A7C0C">
        <w:rPr>
          <w:sz w:val="28"/>
          <w:szCs w:val="28"/>
          <w:shd w:val="clear" w:color="auto" w:fill="FFFFFF"/>
        </w:rPr>
        <w:t>. Большинство представителей</w:t>
      </w:r>
      <w:r>
        <w:rPr>
          <w:sz w:val="28"/>
          <w:szCs w:val="28"/>
          <w:shd w:val="clear" w:color="auto" w:fill="FFFFFF"/>
        </w:rPr>
        <w:t>,</w:t>
      </w:r>
      <w:r w:rsidRPr="003A7C0C">
        <w:rPr>
          <w:sz w:val="28"/>
          <w:szCs w:val="28"/>
          <w:shd w:val="clear" w:color="auto" w:fill="FFFFFF"/>
        </w:rPr>
        <w:t xml:space="preserve"> остальных народов пр</w:t>
      </w:r>
      <w:r w:rsidRPr="003A7C0C">
        <w:rPr>
          <w:sz w:val="28"/>
          <w:szCs w:val="28"/>
          <w:shd w:val="clear" w:color="auto" w:fill="FFFFFF"/>
        </w:rPr>
        <w:t>о</w:t>
      </w:r>
      <w:r w:rsidRPr="003A7C0C">
        <w:rPr>
          <w:sz w:val="28"/>
          <w:szCs w:val="28"/>
          <w:shd w:val="clear" w:color="auto" w:fill="FFFFFF"/>
        </w:rPr>
        <w:t>живает в основном в городах.</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shd w:val="clear" w:color="auto" w:fill="FFFFFF"/>
        </w:rPr>
      </w:pPr>
      <w:r w:rsidRPr="003A7C0C">
        <w:rPr>
          <w:sz w:val="28"/>
          <w:szCs w:val="28"/>
          <w:shd w:val="clear" w:color="auto" w:fill="FFFFFF"/>
        </w:rPr>
        <w:t>Удмуртская Республика — республика с развитой промышленностью и многоотраслевым сельскохозяйственным производством. В республике самая высокая в России концентрация оборонных предприятий. В респу</w:t>
      </w:r>
      <w:r w:rsidRPr="003A7C0C">
        <w:rPr>
          <w:sz w:val="28"/>
          <w:szCs w:val="28"/>
          <w:shd w:val="clear" w:color="auto" w:fill="FFFFFF"/>
        </w:rPr>
        <w:t>б</w:t>
      </w:r>
      <w:r w:rsidRPr="003A7C0C">
        <w:rPr>
          <w:sz w:val="28"/>
          <w:szCs w:val="28"/>
          <w:shd w:val="clear" w:color="auto" w:fill="FFFFFF"/>
        </w:rPr>
        <w:t>лике богатые запасы нефти, за</w:t>
      </w:r>
      <w:r w:rsidRPr="003A7C0C">
        <w:rPr>
          <w:rStyle w:val="apple-converted-space"/>
          <w:sz w:val="28"/>
          <w:szCs w:val="28"/>
          <w:shd w:val="clear" w:color="auto" w:fill="FFFFFF"/>
        </w:rPr>
        <w:t> </w:t>
      </w:r>
      <w:hyperlink r:id="rId42" w:tooltip="2006 год" w:history="1">
        <w:r w:rsidRPr="003A7C0C">
          <w:rPr>
            <w:rStyle w:val="a4"/>
            <w:color w:val="auto"/>
            <w:sz w:val="28"/>
            <w:szCs w:val="28"/>
            <w:u w:val="none"/>
            <w:shd w:val="clear" w:color="auto" w:fill="FFFFFF"/>
          </w:rPr>
          <w:t>2006 год</w:t>
        </w:r>
      </w:hyperlink>
      <w:r w:rsidRPr="003A7C0C">
        <w:rPr>
          <w:rStyle w:val="apple-converted-space"/>
          <w:sz w:val="28"/>
          <w:szCs w:val="28"/>
          <w:shd w:val="clear" w:color="auto" w:fill="FFFFFF"/>
        </w:rPr>
        <w:t> </w:t>
      </w:r>
      <w:r w:rsidRPr="003A7C0C">
        <w:rPr>
          <w:sz w:val="28"/>
          <w:szCs w:val="28"/>
          <w:shd w:val="clear" w:color="auto" w:fill="FFFFFF"/>
        </w:rPr>
        <w:t>было добыто 10,2 миллионов тонн, в 2008 г. выведен на проектную мощность нефтеперерабатывающий завод в г. Ижевск</w:t>
      </w:r>
      <w:r>
        <w:rPr>
          <w:sz w:val="28"/>
          <w:szCs w:val="28"/>
          <w:shd w:val="clear" w:color="auto" w:fill="FFFFFF"/>
        </w:rPr>
        <w:t>.</w:t>
      </w:r>
    </w:p>
    <w:p w:rsidR="00530FB8" w:rsidRPr="00133C5F" w:rsidRDefault="00530FB8" w:rsidP="00530FB8">
      <w:pPr>
        <w:pStyle w:val="a3"/>
        <w:shd w:val="clear" w:color="auto" w:fill="FFFFFF"/>
        <w:spacing w:before="0" w:beforeAutospacing="0" w:after="0" w:afterAutospacing="0" w:line="360" w:lineRule="auto"/>
        <w:ind w:firstLine="567"/>
        <w:contextualSpacing/>
        <w:mirrorIndents/>
        <w:jc w:val="both"/>
        <w:rPr>
          <w:rStyle w:val="apple-converted-space"/>
          <w:sz w:val="28"/>
          <w:szCs w:val="28"/>
          <w:shd w:val="clear" w:color="auto" w:fill="FFFFFF"/>
        </w:rPr>
      </w:pPr>
      <w:r w:rsidRPr="003A7C0C">
        <w:rPr>
          <w:sz w:val="28"/>
          <w:szCs w:val="28"/>
        </w:rPr>
        <w:t>Основные отрасли промышленн</w:t>
      </w:r>
      <w:r w:rsidRPr="003A7C0C">
        <w:rPr>
          <w:sz w:val="28"/>
          <w:szCs w:val="28"/>
        </w:rPr>
        <w:t>о</w:t>
      </w:r>
      <w:r w:rsidRPr="003A7C0C">
        <w:rPr>
          <w:sz w:val="28"/>
          <w:szCs w:val="28"/>
        </w:rPr>
        <w:t>сти </w:t>
      </w:r>
      <w:hyperlink r:id="rId43" w:tooltip="Машиностроение" w:history="1">
        <w:r w:rsidRPr="003A7C0C">
          <w:rPr>
            <w:rStyle w:val="a4"/>
            <w:color w:val="auto"/>
            <w:sz w:val="28"/>
            <w:szCs w:val="28"/>
            <w:u w:val="none"/>
          </w:rPr>
          <w:t>машиностроение</w:t>
        </w:r>
      </w:hyperlink>
      <w:r w:rsidRPr="003A7C0C">
        <w:rPr>
          <w:sz w:val="28"/>
          <w:szCs w:val="28"/>
        </w:rPr>
        <w:t>,</w:t>
      </w:r>
      <w:r w:rsidRPr="003A7C0C">
        <w:rPr>
          <w:rStyle w:val="apple-converted-space"/>
          <w:sz w:val="28"/>
          <w:szCs w:val="28"/>
        </w:rPr>
        <w:t> </w:t>
      </w:r>
      <w:hyperlink r:id="rId44" w:tooltip="Металлообработка" w:history="1">
        <w:r w:rsidRPr="003A7C0C">
          <w:rPr>
            <w:rStyle w:val="a4"/>
            <w:color w:val="auto"/>
            <w:sz w:val="28"/>
            <w:szCs w:val="28"/>
            <w:u w:val="none"/>
          </w:rPr>
          <w:t>металлообработка</w:t>
        </w:r>
      </w:hyperlink>
      <w:r w:rsidRPr="003A7C0C">
        <w:rPr>
          <w:sz w:val="28"/>
          <w:szCs w:val="28"/>
        </w:rPr>
        <w:t>,</w:t>
      </w:r>
      <w:r w:rsidRPr="003A7C0C">
        <w:rPr>
          <w:rStyle w:val="apple-converted-space"/>
          <w:sz w:val="28"/>
          <w:szCs w:val="28"/>
        </w:rPr>
        <w:t> </w:t>
      </w:r>
      <w:hyperlink r:id="rId45" w:tooltip="Черная металлургия" w:history="1">
        <w:r>
          <w:rPr>
            <w:rStyle w:val="a4"/>
            <w:color w:val="auto"/>
            <w:sz w:val="28"/>
            <w:szCs w:val="28"/>
            <w:u w:val="none"/>
          </w:rPr>
          <w:t xml:space="preserve">черная </w:t>
        </w:r>
        <w:r w:rsidRPr="003A7C0C">
          <w:rPr>
            <w:rStyle w:val="a4"/>
            <w:color w:val="auto"/>
            <w:sz w:val="28"/>
            <w:szCs w:val="28"/>
            <w:u w:val="none"/>
          </w:rPr>
          <w:t>металлу</w:t>
        </w:r>
        <w:r w:rsidRPr="003A7C0C">
          <w:rPr>
            <w:rStyle w:val="a4"/>
            <w:color w:val="auto"/>
            <w:sz w:val="28"/>
            <w:szCs w:val="28"/>
            <w:u w:val="none"/>
          </w:rPr>
          <w:t>р</w:t>
        </w:r>
        <w:r w:rsidRPr="003A7C0C">
          <w:rPr>
            <w:rStyle w:val="a4"/>
            <w:color w:val="auto"/>
            <w:sz w:val="28"/>
            <w:szCs w:val="28"/>
            <w:u w:val="none"/>
          </w:rPr>
          <w:t>гия</w:t>
        </w:r>
      </w:hyperlink>
      <w:r w:rsidRPr="003A7C0C">
        <w:rPr>
          <w:rStyle w:val="apple-converted-space"/>
          <w:sz w:val="28"/>
          <w:szCs w:val="28"/>
        </w:rPr>
        <w:t> </w:t>
      </w:r>
      <w:r w:rsidRPr="003A7C0C">
        <w:rPr>
          <w:sz w:val="28"/>
          <w:szCs w:val="28"/>
        </w:rPr>
        <w:t>и</w:t>
      </w:r>
      <w:r w:rsidRPr="003A7C0C">
        <w:rPr>
          <w:rStyle w:val="apple-converted-space"/>
          <w:sz w:val="28"/>
          <w:szCs w:val="28"/>
        </w:rPr>
        <w:t> </w:t>
      </w:r>
      <w:hyperlink r:id="rId46" w:tooltip="Деревообработка" w:history="1">
        <w:r>
          <w:rPr>
            <w:rStyle w:val="a4"/>
            <w:color w:val="auto"/>
            <w:sz w:val="28"/>
            <w:szCs w:val="28"/>
            <w:u w:val="none"/>
          </w:rPr>
          <w:t xml:space="preserve">деревообрабатывающая </w:t>
        </w:r>
        <w:r w:rsidRPr="003A7C0C">
          <w:rPr>
            <w:rStyle w:val="a4"/>
            <w:color w:val="auto"/>
            <w:sz w:val="28"/>
            <w:szCs w:val="28"/>
            <w:u w:val="none"/>
          </w:rPr>
          <w:t>промышленность</w:t>
        </w:r>
      </w:hyperlink>
      <w:r w:rsidRPr="003A7C0C">
        <w:rPr>
          <w:sz w:val="28"/>
          <w:szCs w:val="28"/>
        </w:rPr>
        <w:t>.</w:t>
      </w:r>
      <w:r w:rsidRPr="003A7C0C">
        <w:rPr>
          <w:rStyle w:val="apple-converted-space"/>
          <w:sz w:val="28"/>
          <w:szCs w:val="28"/>
        </w:rPr>
        <w:t> </w:t>
      </w:r>
    </w:p>
    <w:p w:rsidR="00530FB8" w:rsidRPr="003A7C0C" w:rsidRDefault="00973EC6" w:rsidP="00530FB8">
      <w:pPr>
        <w:pStyle w:val="a3"/>
        <w:shd w:val="clear" w:color="auto" w:fill="FFFFFF"/>
        <w:spacing w:before="0" w:beforeAutospacing="0" w:after="0" w:afterAutospacing="0" w:line="360" w:lineRule="auto"/>
        <w:ind w:firstLine="567"/>
        <w:contextualSpacing/>
        <w:mirrorIndents/>
        <w:jc w:val="both"/>
        <w:rPr>
          <w:sz w:val="28"/>
          <w:szCs w:val="28"/>
          <w:shd w:val="clear" w:color="auto" w:fill="FFFFFF"/>
        </w:rPr>
      </w:pPr>
      <w:hyperlink r:id="rId47" w:tooltip="Энергетика" w:history="1">
        <w:r w:rsidR="00530FB8" w:rsidRPr="003A7C0C">
          <w:rPr>
            <w:rStyle w:val="a4"/>
            <w:color w:val="auto"/>
            <w:sz w:val="28"/>
            <w:szCs w:val="28"/>
            <w:u w:val="none"/>
          </w:rPr>
          <w:t>Энергетика</w:t>
        </w:r>
      </w:hyperlink>
      <w:r w:rsidR="00530FB8" w:rsidRPr="003A7C0C">
        <w:rPr>
          <w:rStyle w:val="apple-converted-space"/>
          <w:sz w:val="28"/>
          <w:szCs w:val="28"/>
        </w:rPr>
        <w:t> </w:t>
      </w:r>
      <w:r w:rsidR="00530FB8" w:rsidRPr="003A7C0C">
        <w:rPr>
          <w:sz w:val="28"/>
          <w:szCs w:val="28"/>
        </w:rPr>
        <w:t>представлена комплексом тепловых электростанций в</w:t>
      </w:r>
      <w:r w:rsidR="00530FB8" w:rsidRPr="003A7C0C">
        <w:rPr>
          <w:rStyle w:val="apple-converted-space"/>
          <w:sz w:val="28"/>
          <w:szCs w:val="28"/>
        </w:rPr>
        <w:t> </w:t>
      </w:r>
      <w:hyperlink r:id="rId48" w:tooltip="Ижевск" w:history="1">
        <w:r w:rsidR="00530FB8" w:rsidRPr="003A7C0C">
          <w:rPr>
            <w:rStyle w:val="a4"/>
            <w:color w:val="auto"/>
            <w:sz w:val="28"/>
            <w:szCs w:val="28"/>
            <w:u w:val="none"/>
          </w:rPr>
          <w:t>Ижевске</w:t>
        </w:r>
      </w:hyperlink>
      <w:r w:rsidR="00530FB8" w:rsidRPr="003A7C0C">
        <w:rPr>
          <w:sz w:val="28"/>
          <w:szCs w:val="28"/>
        </w:rPr>
        <w:t>,</w:t>
      </w:r>
      <w:r w:rsidR="00530FB8" w:rsidRPr="003A7C0C">
        <w:rPr>
          <w:rStyle w:val="apple-converted-space"/>
          <w:sz w:val="28"/>
          <w:szCs w:val="28"/>
        </w:rPr>
        <w:t> </w:t>
      </w:r>
      <w:hyperlink r:id="rId49" w:tooltip="Сарапул" w:history="1">
        <w:r w:rsidR="00530FB8" w:rsidRPr="003A7C0C">
          <w:rPr>
            <w:rStyle w:val="a4"/>
            <w:color w:val="auto"/>
            <w:sz w:val="28"/>
            <w:szCs w:val="28"/>
            <w:u w:val="none"/>
          </w:rPr>
          <w:t>Сарапуле</w:t>
        </w:r>
      </w:hyperlink>
      <w:r w:rsidR="00530FB8" w:rsidRPr="003A7C0C">
        <w:rPr>
          <w:sz w:val="28"/>
          <w:szCs w:val="28"/>
        </w:rPr>
        <w:t>,</w:t>
      </w:r>
      <w:r w:rsidR="00530FB8" w:rsidRPr="003A7C0C">
        <w:rPr>
          <w:rStyle w:val="apple-converted-space"/>
          <w:sz w:val="28"/>
          <w:szCs w:val="28"/>
        </w:rPr>
        <w:t> </w:t>
      </w:r>
      <w:hyperlink r:id="rId50" w:tooltip="Воткинск" w:history="1">
        <w:r w:rsidR="00530FB8" w:rsidRPr="003A7C0C">
          <w:rPr>
            <w:rStyle w:val="a4"/>
            <w:color w:val="auto"/>
            <w:sz w:val="28"/>
            <w:szCs w:val="28"/>
            <w:u w:val="none"/>
          </w:rPr>
          <w:t>Воткинске</w:t>
        </w:r>
      </w:hyperlink>
      <w:r w:rsidR="00530FB8" w:rsidRPr="003A7C0C">
        <w:rPr>
          <w:rStyle w:val="apple-converted-space"/>
          <w:sz w:val="28"/>
          <w:szCs w:val="28"/>
        </w:rPr>
        <w:t> </w:t>
      </w:r>
      <w:r w:rsidR="00530FB8" w:rsidRPr="003A7C0C">
        <w:rPr>
          <w:sz w:val="28"/>
          <w:szCs w:val="28"/>
        </w:rPr>
        <w:t>и</w:t>
      </w:r>
      <w:r w:rsidR="00530FB8" w:rsidRPr="003A7C0C">
        <w:rPr>
          <w:rStyle w:val="apple-converted-space"/>
          <w:sz w:val="28"/>
          <w:szCs w:val="28"/>
        </w:rPr>
        <w:t> </w:t>
      </w:r>
      <w:hyperlink r:id="rId51" w:tooltip="Глазов" w:history="1">
        <w:r w:rsidR="00530FB8" w:rsidRPr="003A7C0C">
          <w:rPr>
            <w:rStyle w:val="a4"/>
            <w:color w:val="auto"/>
            <w:sz w:val="28"/>
            <w:szCs w:val="28"/>
            <w:u w:val="none"/>
          </w:rPr>
          <w:t>Глазове</w:t>
        </w:r>
      </w:hyperlink>
      <w:r w:rsidR="00530FB8" w:rsidRPr="003A7C0C">
        <w:rPr>
          <w:sz w:val="28"/>
          <w:szCs w:val="28"/>
        </w:rPr>
        <w:t>, крупнейшей из которых явл</w:t>
      </w:r>
      <w:r w:rsidR="00530FB8" w:rsidRPr="003A7C0C">
        <w:rPr>
          <w:sz w:val="28"/>
          <w:szCs w:val="28"/>
        </w:rPr>
        <w:t>я</w:t>
      </w:r>
      <w:r w:rsidR="00530FB8" w:rsidRPr="003A7C0C">
        <w:rPr>
          <w:sz w:val="28"/>
          <w:szCs w:val="28"/>
        </w:rPr>
        <w:t>ется Ижевская ТЭЦ-2. Металлургическое производство сосредоточено в Ижевске, литейное производство — в Ижевске и Воткинске. Выделяется производство легковых автомобилей и автофургонов, бумагоделательных машин, мотоциклов, подшипников (закрыто), оборудования для нефтепр</w:t>
      </w:r>
      <w:r w:rsidR="00530FB8" w:rsidRPr="003A7C0C">
        <w:rPr>
          <w:sz w:val="28"/>
          <w:szCs w:val="28"/>
        </w:rPr>
        <w:t>о</w:t>
      </w:r>
      <w:r w:rsidR="00530FB8" w:rsidRPr="003A7C0C">
        <w:rPr>
          <w:sz w:val="28"/>
          <w:szCs w:val="28"/>
        </w:rPr>
        <w:t>мыслов, охотничьих и спортивных ружей, химического оборудования. З</w:t>
      </w:r>
      <w:r w:rsidR="00530FB8" w:rsidRPr="003A7C0C">
        <w:rPr>
          <w:sz w:val="28"/>
          <w:szCs w:val="28"/>
        </w:rPr>
        <w:t>а</w:t>
      </w:r>
      <w:r w:rsidR="00530FB8" w:rsidRPr="003A7C0C">
        <w:rPr>
          <w:sz w:val="28"/>
          <w:szCs w:val="28"/>
        </w:rPr>
        <w:t>готовки леса ведутся в северных и западных районах республики, древес</w:t>
      </w:r>
      <w:r w:rsidR="00530FB8" w:rsidRPr="003A7C0C">
        <w:rPr>
          <w:sz w:val="28"/>
          <w:szCs w:val="28"/>
        </w:rPr>
        <w:t>и</w:t>
      </w:r>
      <w:r w:rsidR="00530FB8" w:rsidRPr="003A7C0C">
        <w:rPr>
          <w:sz w:val="28"/>
          <w:szCs w:val="28"/>
        </w:rPr>
        <w:t>на выпускается в виде пиломатериалов, производятся мебель и домостро</w:t>
      </w:r>
      <w:r w:rsidR="00530FB8" w:rsidRPr="003A7C0C">
        <w:rPr>
          <w:sz w:val="28"/>
          <w:szCs w:val="28"/>
        </w:rPr>
        <w:t>и</w:t>
      </w:r>
      <w:r w:rsidR="00530FB8" w:rsidRPr="003A7C0C">
        <w:rPr>
          <w:sz w:val="28"/>
          <w:szCs w:val="28"/>
        </w:rPr>
        <w:t>тельные конструкции. Значительное количество предприятий республики связано с военно-промышленным комплексом России.</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3A7C0C">
        <w:rPr>
          <w:sz w:val="28"/>
          <w:szCs w:val="28"/>
        </w:rPr>
        <w:lastRenderedPageBreak/>
        <w:t>ОАО «Ижмаш» (ранее — «Ижевский оружейный завод») — крупне</w:t>
      </w:r>
      <w:r w:rsidRPr="003A7C0C">
        <w:rPr>
          <w:sz w:val="28"/>
          <w:szCs w:val="28"/>
        </w:rPr>
        <w:t>й</w:t>
      </w:r>
      <w:r w:rsidRPr="003A7C0C">
        <w:rPr>
          <w:sz w:val="28"/>
          <w:szCs w:val="28"/>
        </w:rPr>
        <w:t>ший производитель стрелкового оружия России, созданный ещё в 1807 г. по указу императора Александра I.</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В Удмуртской республике большое количество торговых сетей, ра</w:t>
      </w:r>
      <w:r>
        <w:rPr>
          <w:sz w:val="28"/>
          <w:szCs w:val="28"/>
        </w:rPr>
        <w:t>с</w:t>
      </w:r>
      <w:r>
        <w:rPr>
          <w:sz w:val="28"/>
          <w:szCs w:val="28"/>
        </w:rPr>
        <w:t>положенных в доступе для населения, в любой момент можно заехать или дойти до магазина. В  УР расположено большое количество супермаркетов и гипермаркетов. В число супермаркетов входят: «Вкусный Дом», «И</w:t>
      </w:r>
      <w:r>
        <w:rPr>
          <w:sz w:val="28"/>
          <w:szCs w:val="28"/>
        </w:rPr>
        <w:t>ж</w:t>
      </w:r>
      <w:r>
        <w:rPr>
          <w:sz w:val="28"/>
          <w:szCs w:val="28"/>
        </w:rPr>
        <w:t>трейдинг», «Пятерочка», «Боско», «</w:t>
      </w:r>
      <w:r>
        <w:rPr>
          <w:sz w:val="28"/>
          <w:szCs w:val="28"/>
          <w:lang w:val="en-US"/>
        </w:rPr>
        <w:t>FixPrice</w:t>
      </w:r>
      <w:r>
        <w:rPr>
          <w:sz w:val="28"/>
          <w:szCs w:val="28"/>
        </w:rPr>
        <w:t>», «Магнит», «Светофор» и другие, к гипермаркетам относятся: «Карусель», «Ашан», «Лента», «Ма</w:t>
      </w:r>
      <w:r>
        <w:rPr>
          <w:sz w:val="28"/>
          <w:szCs w:val="28"/>
        </w:rPr>
        <w:t>г</w:t>
      </w:r>
      <w:r>
        <w:rPr>
          <w:sz w:val="28"/>
          <w:szCs w:val="28"/>
        </w:rPr>
        <w:t>нит»,  «</w:t>
      </w:r>
      <w:r>
        <w:rPr>
          <w:sz w:val="28"/>
          <w:szCs w:val="28"/>
          <w:lang w:val="en-US"/>
        </w:rPr>
        <w:t>SPAR</w:t>
      </w:r>
      <w:r>
        <w:rPr>
          <w:sz w:val="28"/>
          <w:szCs w:val="28"/>
        </w:rPr>
        <w:t>»,  «Океан»,  «МЕТРО»,  «Три Банана», а так же магазины с форматом «у дома», это такие магазины как: «Красное и Белое», «Бр</w:t>
      </w:r>
      <w:r>
        <w:rPr>
          <w:sz w:val="28"/>
          <w:szCs w:val="28"/>
        </w:rPr>
        <w:t>и</w:t>
      </w:r>
      <w:r>
        <w:rPr>
          <w:sz w:val="28"/>
          <w:szCs w:val="28"/>
        </w:rPr>
        <w:t xml:space="preserve">столь».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xml:space="preserve">Анализ буду проводить на примере розничной торговой сети ПАО «Магнит». </w:t>
      </w:r>
    </w:p>
    <w:p w:rsidR="00530FB8" w:rsidRDefault="00530FB8" w:rsidP="00530FB8">
      <w:pPr>
        <w:pStyle w:val="a3"/>
        <w:shd w:val="clear" w:color="auto" w:fill="FFFFFF"/>
        <w:spacing w:before="0" w:beforeAutospacing="0" w:after="0" w:afterAutospacing="0" w:line="360" w:lineRule="auto"/>
        <w:ind w:firstLine="567"/>
        <w:contextualSpacing/>
        <w:mirrorIndents/>
        <w:jc w:val="center"/>
        <w:rPr>
          <w:sz w:val="28"/>
          <w:szCs w:val="28"/>
        </w:rPr>
      </w:pPr>
      <w:r>
        <w:rPr>
          <w:noProof/>
          <w:sz w:val="28"/>
          <w:szCs w:val="28"/>
        </w:rPr>
        <w:drawing>
          <wp:inline distT="0" distB="0" distL="0" distR="0">
            <wp:extent cx="3105150" cy="1428750"/>
            <wp:effectExtent l="19050" t="0" r="0" b="0"/>
            <wp:docPr id="19" name="Рисунок 3" descr="D:\Документы\СЕЛЬХОЗКА\ДИПЛОМ\2345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СЕЛЬХОЗКА\ДИПЛОМ\23452345.jpg"/>
                    <pic:cNvPicPr>
                      <a:picLocks noChangeAspect="1" noChangeArrowheads="1"/>
                    </pic:cNvPicPr>
                  </pic:nvPicPr>
                  <pic:blipFill>
                    <a:blip r:embed="rId52" cstate="print"/>
                    <a:srcRect/>
                    <a:stretch>
                      <a:fillRect/>
                    </a:stretch>
                  </pic:blipFill>
                  <pic:spPr bwMode="auto">
                    <a:xfrm>
                      <a:off x="0" y="0"/>
                      <a:ext cx="3105150" cy="1428750"/>
                    </a:xfrm>
                    <a:prstGeom prst="rect">
                      <a:avLst/>
                    </a:prstGeom>
                    <a:noFill/>
                    <a:ln w="9525">
                      <a:noFill/>
                      <a:miter lim="800000"/>
                      <a:headEnd/>
                      <a:tailEnd/>
                    </a:ln>
                  </pic:spPr>
                </pic:pic>
              </a:graphicData>
            </a:graphic>
          </wp:inline>
        </w:drawing>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Рисунок №10. Флаг и герб Алтайского края.</w:t>
      </w:r>
    </w:p>
    <w:p w:rsidR="00530FB8" w:rsidRPr="00F54A7F" w:rsidRDefault="00530FB8" w:rsidP="00530FB8">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F54A7F">
        <w:rPr>
          <w:color w:val="000000"/>
          <w:sz w:val="28"/>
          <w:szCs w:val="28"/>
        </w:rPr>
        <w:t>Алтайский край расположен на юго-востоке Западной Сибири, на гр</w:t>
      </w:r>
      <w:r w:rsidRPr="00F54A7F">
        <w:rPr>
          <w:color w:val="000000"/>
          <w:sz w:val="28"/>
          <w:szCs w:val="28"/>
        </w:rPr>
        <w:t>а</w:t>
      </w:r>
      <w:r w:rsidRPr="00F54A7F">
        <w:rPr>
          <w:color w:val="000000"/>
          <w:sz w:val="28"/>
          <w:szCs w:val="28"/>
        </w:rPr>
        <w:t>нице континентальной Азии, в 3419 км от Москвы. Территория края с</w:t>
      </w:r>
      <w:r w:rsidRPr="00F54A7F">
        <w:rPr>
          <w:color w:val="000000"/>
          <w:sz w:val="28"/>
          <w:szCs w:val="28"/>
        </w:rPr>
        <w:t>о</w:t>
      </w:r>
      <w:r w:rsidRPr="00F54A7F">
        <w:rPr>
          <w:color w:val="000000"/>
          <w:sz w:val="28"/>
          <w:szCs w:val="28"/>
        </w:rPr>
        <w:t>ставляет 168 тыс</w:t>
      </w:r>
      <w:r>
        <w:rPr>
          <w:color w:val="000000"/>
          <w:sz w:val="28"/>
          <w:szCs w:val="28"/>
        </w:rPr>
        <w:t>. кв. км, по площади занимает 21</w:t>
      </w:r>
      <w:r w:rsidRPr="00F54A7F">
        <w:rPr>
          <w:color w:val="000000"/>
          <w:sz w:val="28"/>
          <w:szCs w:val="28"/>
        </w:rPr>
        <w:t>-е место</w:t>
      </w:r>
      <w:r w:rsidRPr="00B7325C">
        <w:rPr>
          <w:sz w:val="28"/>
          <w:szCs w:val="28"/>
          <w:shd w:val="clear" w:color="auto" w:fill="FFFFFF"/>
        </w:rPr>
        <w:t>167996</w:t>
      </w:r>
      <w:r>
        <w:rPr>
          <w:sz w:val="28"/>
          <w:szCs w:val="28"/>
          <w:shd w:val="clear" w:color="auto" w:fill="FFFFFF"/>
        </w:rPr>
        <w:t xml:space="preserve"> км</w:t>
      </w:r>
      <w:r>
        <w:rPr>
          <w:sz w:val="28"/>
          <w:szCs w:val="28"/>
          <w:shd w:val="clear" w:color="auto" w:fill="FFFFFF"/>
          <w:vertAlign w:val="superscript"/>
        </w:rPr>
        <w:t>2</w:t>
      </w:r>
      <w:r w:rsidRPr="00F54A7F">
        <w:rPr>
          <w:color w:val="000000"/>
          <w:sz w:val="28"/>
          <w:szCs w:val="28"/>
        </w:rPr>
        <w:t xml:space="preserve"> в Ро</w:t>
      </w:r>
      <w:r w:rsidRPr="00F54A7F">
        <w:rPr>
          <w:color w:val="000000"/>
          <w:sz w:val="28"/>
          <w:szCs w:val="28"/>
        </w:rPr>
        <w:t>с</w:t>
      </w:r>
      <w:r w:rsidRPr="00F54A7F">
        <w:rPr>
          <w:color w:val="000000"/>
          <w:sz w:val="28"/>
          <w:szCs w:val="28"/>
        </w:rPr>
        <w:t>сийской Федерации и 10-е место в Сибирском федеральном округе.</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F54A7F">
        <w:rPr>
          <w:color w:val="000000"/>
          <w:sz w:val="28"/>
          <w:szCs w:val="28"/>
        </w:rPr>
        <w:t>На севере край граничит с Новосибирской областью, на востоке – с Кемеровской областью, юго-восточная граница проходит с Республикой Алтай, на юго-западе и западе – государственная граница с Республикой Казахстан протяженностью 843,6 км.</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color w:val="000000"/>
          <w:sz w:val="28"/>
          <w:szCs w:val="28"/>
        </w:rPr>
      </w:pPr>
    </w:p>
    <w:p w:rsidR="00530FB8" w:rsidRDefault="00530FB8" w:rsidP="00530FB8">
      <w:pPr>
        <w:pStyle w:val="a3"/>
        <w:shd w:val="clear" w:color="auto" w:fill="FFFFFF"/>
        <w:spacing w:before="0" w:beforeAutospacing="0" w:after="0" w:afterAutospacing="0" w:line="360" w:lineRule="auto"/>
        <w:ind w:firstLine="567"/>
        <w:contextualSpacing/>
        <w:mirrorIndents/>
        <w:jc w:val="center"/>
        <w:rPr>
          <w:color w:val="000000"/>
          <w:sz w:val="28"/>
          <w:szCs w:val="28"/>
        </w:rPr>
      </w:pPr>
      <w:r>
        <w:rPr>
          <w:noProof/>
          <w:color w:val="000000"/>
          <w:sz w:val="28"/>
          <w:szCs w:val="28"/>
        </w:rPr>
        <w:lastRenderedPageBreak/>
        <w:drawing>
          <wp:inline distT="0" distB="0" distL="0" distR="0">
            <wp:extent cx="3600450" cy="2166787"/>
            <wp:effectExtent l="19050" t="0" r="0" b="0"/>
            <wp:docPr id="20" name="Рисунок 4" descr="D:\Документы\СЕЛЬХОЗКА\ДИПЛОМ\alt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СЕЛЬХОЗКА\ДИПЛОМ\altay.gif"/>
                    <pic:cNvPicPr>
                      <a:picLocks noChangeAspect="1" noChangeArrowheads="1"/>
                    </pic:cNvPicPr>
                  </pic:nvPicPr>
                  <pic:blipFill>
                    <a:blip r:embed="rId53" cstate="print"/>
                    <a:srcRect/>
                    <a:stretch>
                      <a:fillRect/>
                    </a:stretch>
                  </pic:blipFill>
                  <pic:spPr bwMode="auto">
                    <a:xfrm>
                      <a:off x="0" y="0"/>
                      <a:ext cx="3600450" cy="2166787"/>
                    </a:xfrm>
                    <a:prstGeom prst="rect">
                      <a:avLst/>
                    </a:prstGeom>
                    <a:noFill/>
                    <a:ln w="9525">
                      <a:noFill/>
                      <a:miter lim="800000"/>
                      <a:headEnd/>
                      <a:tailEnd/>
                    </a:ln>
                  </pic:spPr>
                </pic:pic>
              </a:graphicData>
            </a:graphic>
          </wp:inline>
        </w:drawing>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Рисунок №11. Карта Алтайского края.</w:t>
      </w:r>
    </w:p>
    <w:p w:rsidR="00530FB8" w:rsidRPr="00DC6589" w:rsidRDefault="00530FB8" w:rsidP="00530FB8">
      <w:pPr>
        <w:pStyle w:val="a3"/>
        <w:shd w:val="clear" w:color="auto" w:fill="FFFFFF"/>
        <w:spacing w:before="120" w:beforeAutospacing="0" w:after="120" w:afterAutospacing="0" w:line="360" w:lineRule="auto"/>
        <w:ind w:firstLine="567"/>
        <w:contextualSpacing/>
        <w:mirrorIndents/>
        <w:jc w:val="both"/>
        <w:rPr>
          <w:sz w:val="28"/>
          <w:szCs w:val="28"/>
        </w:rPr>
      </w:pPr>
      <w:r w:rsidRPr="00DC6589">
        <w:rPr>
          <w:sz w:val="28"/>
          <w:szCs w:val="28"/>
        </w:rPr>
        <w:t>Численность населения края по данным Росстата составляет 2 366 492</w:t>
      </w:r>
      <w:r w:rsidRPr="00DC6589">
        <w:rPr>
          <w:rStyle w:val="apple-converted-space"/>
          <w:sz w:val="28"/>
          <w:szCs w:val="28"/>
        </w:rPr>
        <w:t> </w:t>
      </w:r>
      <w:r w:rsidRPr="00DC6589">
        <w:rPr>
          <w:sz w:val="28"/>
          <w:szCs w:val="28"/>
        </w:rPr>
        <w:t>чел. (2017). Плотность населения — 14,09 чел./км</w:t>
      </w:r>
      <w:r w:rsidRPr="00DC6589">
        <w:rPr>
          <w:sz w:val="28"/>
          <w:szCs w:val="28"/>
          <w:vertAlign w:val="superscript"/>
        </w:rPr>
        <w:t>2</w:t>
      </w:r>
      <w:r w:rsidRPr="00DC6589">
        <w:rPr>
          <w:rStyle w:val="apple-converted-space"/>
          <w:sz w:val="28"/>
          <w:szCs w:val="28"/>
        </w:rPr>
        <w:t> </w:t>
      </w:r>
      <w:r w:rsidRPr="00DC6589">
        <w:rPr>
          <w:sz w:val="28"/>
          <w:szCs w:val="28"/>
        </w:rPr>
        <w:t>(2017). Горо</w:t>
      </w:r>
      <w:r w:rsidRPr="00DC6589">
        <w:rPr>
          <w:sz w:val="28"/>
          <w:szCs w:val="28"/>
        </w:rPr>
        <w:t>д</w:t>
      </w:r>
      <w:r w:rsidRPr="00DC6589">
        <w:rPr>
          <w:sz w:val="28"/>
          <w:szCs w:val="28"/>
        </w:rPr>
        <w:t>ское население — 56,27 % (2017).</w:t>
      </w:r>
    </w:p>
    <w:p w:rsidR="00530FB8" w:rsidRDefault="00530FB8" w:rsidP="00530FB8">
      <w:pPr>
        <w:shd w:val="clear" w:color="auto" w:fill="FFFFFF"/>
        <w:spacing w:after="24" w:line="360" w:lineRule="auto"/>
        <w:ind w:firstLine="567"/>
        <w:contextualSpacing/>
        <w:mirrorIndents/>
        <w:jc w:val="both"/>
        <w:rPr>
          <w:rFonts w:ascii="Times New Roman" w:hAnsi="Times New Roman" w:cs="Times New Roman"/>
          <w:sz w:val="28"/>
          <w:szCs w:val="28"/>
        </w:rPr>
      </w:pPr>
      <w:r w:rsidRPr="00DC6589">
        <w:rPr>
          <w:rFonts w:ascii="Times New Roman" w:hAnsi="Times New Roman" w:cs="Times New Roman"/>
          <w:bCs/>
          <w:sz w:val="28"/>
          <w:szCs w:val="28"/>
        </w:rPr>
        <w:t xml:space="preserve">Национальный состав. </w:t>
      </w:r>
      <w:r w:rsidRPr="00DC6589">
        <w:rPr>
          <w:rFonts w:ascii="Times New Roman" w:hAnsi="Times New Roman" w:cs="Times New Roman"/>
          <w:sz w:val="28"/>
          <w:szCs w:val="28"/>
        </w:rPr>
        <w:t>В Алтайском крае проживает более 100 наци</w:t>
      </w:r>
      <w:r w:rsidRPr="00DC6589">
        <w:rPr>
          <w:rFonts w:ascii="Times New Roman" w:hAnsi="Times New Roman" w:cs="Times New Roman"/>
          <w:sz w:val="28"/>
          <w:szCs w:val="28"/>
        </w:rPr>
        <w:t>о</w:t>
      </w:r>
      <w:r w:rsidRPr="00DC6589">
        <w:rPr>
          <w:rFonts w:ascii="Times New Roman" w:hAnsi="Times New Roman" w:cs="Times New Roman"/>
          <w:sz w:val="28"/>
          <w:szCs w:val="28"/>
        </w:rPr>
        <w:t>нальностей: 94 % населения составляют русские, следующие по численн</w:t>
      </w:r>
      <w:r w:rsidRPr="00DC6589">
        <w:rPr>
          <w:rFonts w:ascii="Times New Roman" w:hAnsi="Times New Roman" w:cs="Times New Roman"/>
          <w:sz w:val="28"/>
          <w:szCs w:val="28"/>
        </w:rPr>
        <w:t>о</w:t>
      </w:r>
      <w:r w:rsidRPr="00DC6589">
        <w:rPr>
          <w:rFonts w:ascii="Times New Roman" w:hAnsi="Times New Roman" w:cs="Times New Roman"/>
          <w:sz w:val="28"/>
          <w:szCs w:val="28"/>
        </w:rPr>
        <w:t>сти — немцы (2 %), украинцы (1,4 %); все остальные — 3 %.</w:t>
      </w:r>
    </w:p>
    <w:p w:rsidR="00530FB8" w:rsidRDefault="00530FB8" w:rsidP="00530FB8">
      <w:pPr>
        <w:shd w:val="clear" w:color="auto" w:fill="FFFFFF"/>
        <w:spacing w:after="0" w:line="360" w:lineRule="auto"/>
        <w:ind w:firstLine="567"/>
        <w:contextualSpacing/>
        <w:mirrorIndents/>
        <w:jc w:val="both"/>
        <w:rPr>
          <w:rStyle w:val="apple-converted-space"/>
          <w:rFonts w:ascii="Times New Roman" w:hAnsi="Times New Roman" w:cs="Times New Roman"/>
          <w:sz w:val="28"/>
          <w:szCs w:val="28"/>
          <w:shd w:val="clear" w:color="auto" w:fill="FFFFFF"/>
        </w:rPr>
      </w:pPr>
      <w:r w:rsidRPr="00DC6589">
        <w:rPr>
          <w:rFonts w:ascii="Times New Roman" w:hAnsi="Times New Roman" w:cs="Times New Roman"/>
          <w:sz w:val="28"/>
          <w:szCs w:val="28"/>
          <w:shd w:val="clear" w:color="auto" w:fill="FFFFFF"/>
        </w:rPr>
        <w:t>Крупнейшие предприятия</w:t>
      </w:r>
      <w:r>
        <w:rPr>
          <w:rFonts w:ascii="Times New Roman" w:hAnsi="Times New Roman" w:cs="Times New Roman"/>
          <w:sz w:val="28"/>
          <w:szCs w:val="28"/>
          <w:shd w:val="clear" w:color="auto" w:fill="FFFFFF"/>
        </w:rPr>
        <w:t>: «</w:t>
      </w:r>
      <w:hyperlink r:id="rId54" w:tooltip="Алтайский тракторный завод" w:history="1">
        <w:r w:rsidRPr="00DC6589">
          <w:rPr>
            <w:rStyle w:val="a4"/>
            <w:rFonts w:ascii="Times New Roman" w:hAnsi="Times New Roman" w:cs="Times New Roman"/>
            <w:color w:val="auto"/>
            <w:sz w:val="28"/>
            <w:szCs w:val="28"/>
            <w:u w:val="none"/>
            <w:shd w:val="clear" w:color="auto" w:fill="FFFFFF"/>
          </w:rPr>
          <w:t>Алтайский тракторный завод</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w:t>
      </w:r>
      <w:hyperlink r:id="rId55" w:tooltip="Алтайский моторный завод" w:history="1">
        <w:r>
          <w:rPr>
            <w:rStyle w:val="a4"/>
            <w:rFonts w:ascii="Times New Roman" w:hAnsi="Times New Roman" w:cs="Times New Roman"/>
            <w:color w:val="auto"/>
            <w:sz w:val="28"/>
            <w:szCs w:val="28"/>
            <w:u w:val="none"/>
            <w:shd w:val="clear" w:color="auto" w:fill="FFFFFF"/>
          </w:rPr>
          <w:t xml:space="preserve">Алтайский моторный </w:t>
        </w:r>
        <w:r w:rsidRPr="00DC6589">
          <w:rPr>
            <w:rStyle w:val="a4"/>
            <w:rFonts w:ascii="Times New Roman" w:hAnsi="Times New Roman" w:cs="Times New Roman"/>
            <w:color w:val="auto"/>
            <w:sz w:val="28"/>
            <w:szCs w:val="28"/>
            <w:u w:val="none"/>
            <w:shd w:val="clear" w:color="auto" w:fill="FFFFFF"/>
          </w:rPr>
          <w:t>з</w:t>
        </w:r>
        <w:r w:rsidRPr="00DC6589">
          <w:rPr>
            <w:rStyle w:val="a4"/>
            <w:rFonts w:ascii="Times New Roman" w:hAnsi="Times New Roman" w:cs="Times New Roman"/>
            <w:color w:val="auto"/>
            <w:sz w:val="28"/>
            <w:szCs w:val="28"/>
            <w:u w:val="none"/>
            <w:shd w:val="clear" w:color="auto" w:fill="FFFFFF"/>
          </w:rPr>
          <w:t>а</w:t>
        </w:r>
        <w:r w:rsidRPr="00DC6589">
          <w:rPr>
            <w:rStyle w:val="a4"/>
            <w:rFonts w:ascii="Times New Roman" w:hAnsi="Times New Roman" w:cs="Times New Roman"/>
            <w:color w:val="auto"/>
            <w:sz w:val="28"/>
            <w:szCs w:val="28"/>
            <w:u w:val="none"/>
            <w:shd w:val="clear" w:color="auto" w:fill="FFFFFF"/>
          </w:rPr>
          <w:t>вод</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w:t>
      </w:r>
      <w:hyperlink r:id="rId56" w:tooltip="Барнаултрансмаш" w:history="1">
        <w:r w:rsidRPr="00DC6589">
          <w:rPr>
            <w:rStyle w:val="a4"/>
            <w:rFonts w:ascii="Times New Roman" w:hAnsi="Times New Roman" w:cs="Times New Roman"/>
            <w:color w:val="auto"/>
            <w:sz w:val="28"/>
            <w:szCs w:val="28"/>
            <w:u w:val="none"/>
            <w:shd w:val="clear" w:color="auto" w:fill="FFFFFF"/>
          </w:rPr>
          <w:t>Барнаултрансмаш</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w:t>
      </w:r>
      <w:hyperlink r:id="rId57" w:tooltip="Сибэнергомаш" w:history="1">
        <w:r w:rsidRPr="00DC6589">
          <w:rPr>
            <w:rStyle w:val="a4"/>
            <w:rFonts w:ascii="Times New Roman" w:hAnsi="Times New Roman" w:cs="Times New Roman"/>
            <w:color w:val="auto"/>
            <w:sz w:val="28"/>
            <w:szCs w:val="28"/>
            <w:u w:val="none"/>
            <w:shd w:val="clear" w:color="auto" w:fill="FFFFFF"/>
          </w:rPr>
          <w:t>Сибэнергомаш</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hyperlink r:id="rId58" w:tooltip="Алтайпрессмаш (страница отсутствует)" w:history="1">
        <w:r w:rsidRPr="00DC6589">
          <w:rPr>
            <w:rStyle w:val="a4"/>
            <w:rFonts w:ascii="Times New Roman" w:hAnsi="Times New Roman" w:cs="Times New Roman"/>
            <w:color w:val="auto"/>
            <w:sz w:val="28"/>
            <w:szCs w:val="28"/>
            <w:u w:val="none"/>
            <w:shd w:val="clear" w:color="auto" w:fill="FFFFFF"/>
          </w:rPr>
          <w:t>Алтайпрессмаш</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p>
    <w:p w:rsidR="00530FB8" w:rsidRDefault="00530FB8" w:rsidP="00530FB8">
      <w:pPr>
        <w:shd w:val="clear" w:color="auto" w:fill="FFFFFF"/>
        <w:spacing w:after="0" w:line="360" w:lineRule="auto"/>
        <w:contextualSpacing/>
        <w:mirrorIndents/>
        <w:jc w:val="both"/>
        <w:rPr>
          <w:rFonts w:ascii="Times New Roman" w:hAnsi="Times New Roman" w:cs="Times New Roman"/>
          <w:bCs/>
          <w:sz w:val="28"/>
          <w:szCs w:val="28"/>
          <w:shd w:val="clear" w:color="auto" w:fill="FFFFFF"/>
        </w:rPr>
      </w:pPr>
      <w:r>
        <w:rPr>
          <w:rFonts w:ascii="Times New Roman" w:hAnsi="Times New Roman" w:cs="Times New Roman"/>
          <w:sz w:val="28"/>
          <w:szCs w:val="28"/>
        </w:rPr>
        <w:t>«</w:t>
      </w:r>
      <w:hyperlink r:id="rId59" w:tooltip="Алтайский вагоностроительный завод" w:history="1">
        <w:r w:rsidRPr="00DC6589">
          <w:rPr>
            <w:rStyle w:val="a4"/>
            <w:rFonts w:ascii="Times New Roman" w:hAnsi="Times New Roman" w:cs="Times New Roman"/>
            <w:color w:val="auto"/>
            <w:sz w:val="28"/>
            <w:szCs w:val="28"/>
            <w:u w:val="none"/>
            <w:shd w:val="clear" w:color="auto" w:fill="FFFFFF"/>
          </w:rPr>
          <w:t>Алтайский вагоностроительный з</w:t>
        </w:r>
        <w:r w:rsidRPr="00DC6589">
          <w:rPr>
            <w:rStyle w:val="a4"/>
            <w:rFonts w:ascii="Times New Roman" w:hAnsi="Times New Roman" w:cs="Times New Roman"/>
            <w:color w:val="auto"/>
            <w:sz w:val="28"/>
            <w:szCs w:val="28"/>
            <w:u w:val="none"/>
            <w:shd w:val="clear" w:color="auto" w:fill="FFFFFF"/>
          </w:rPr>
          <w:t>а</w:t>
        </w:r>
        <w:r w:rsidRPr="00DC6589">
          <w:rPr>
            <w:rStyle w:val="a4"/>
            <w:rFonts w:ascii="Times New Roman" w:hAnsi="Times New Roman" w:cs="Times New Roman"/>
            <w:color w:val="auto"/>
            <w:sz w:val="28"/>
            <w:szCs w:val="28"/>
            <w:u w:val="none"/>
            <w:shd w:val="clear" w:color="auto" w:fill="FFFFFF"/>
          </w:rPr>
          <w:t>вод</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w:t>
      </w:r>
      <w:hyperlink r:id="rId60" w:tooltip="Алтайкокс" w:history="1">
        <w:r w:rsidRPr="00DC6589">
          <w:rPr>
            <w:rStyle w:val="a4"/>
            <w:rFonts w:ascii="Times New Roman" w:hAnsi="Times New Roman" w:cs="Times New Roman"/>
            <w:color w:val="auto"/>
            <w:sz w:val="28"/>
            <w:szCs w:val="28"/>
            <w:u w:val="none"/>
            <w:shd w:val="clear" w:color="auto" w:fill="FFFFFF"/>
          </w:rPr>
          <w:t>Алтайкокс</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w:t>
      </w:r>
      <w:hyperlink r:id="rId61" w:tooltip="Иткульский спиртзавод" w:history="1">
        <w:r w:rsidRPr="00DC6589">
          <w:rPr>
            <w:rStyle w:val="a4"/>
            <w:rFonts w:ascii="Times New Roman" w:hAnsi="Times New Roman" w:cs="Times New Roman"/>
            <w:color w:val="auto"/>
            <w:sz w:val="28"/>
            <w:szCs w:val="28"/>
            <w:u w:val="none"/>
            <w:shd w:val="clear" w:color="auto" w:fill="FFFFFF"/>
          </w:rPr>
          <w:t>Иткульскийспиртзавод</w:t>
        </w:r>
      </w:hyperlink>
      <w:r>
        <w:rPr>
          <w:rFonts w:ascii="Times New Roman" w:hAnsi="Times New Roman" w:cs="Times New Roman"/>
          <w:sz w:val="28"/>
          <w:szCs w:val="28"/>
        </w:rPr>
        <w:t>»</w:t>
      </w:r>
      <w:r w:rsidRPr="00DC6589">
        <w:rPr>
          <w:rFonts w:ascii="Times New Roman" w:hAnsi="Times New Roman" w:cs="Times New Roman"/>
          <w:sz w:val="28"/>
          <w:szCs w:val="28"/>
          <w:shd w:val="clear" w:color="auto" w:fill="FFFFFF"/>
        </w:rPr>
        <w:t xml:space="preserve">, АО </w:t>
      </w:r>
      <w:hyperlink r:id="rId62" w:tooltip="Федеральный научно-производственный центр " w:history="1">
        <w:r w:rsidRPr="00DC6589">
          <w:rPr>
            <w:rStyle w:val="a4"/>
            <w:rFonts w:ascii="Times New Roman" w:hAnsi="Times New Roman" w:cs="Times New Roman"/>
            <w:color w:val="auto"/>
            <w:sz w:val="28"/>
            <w:szCs w:val="28"/>
            <w:u w:val="none"/>
            <w:shd w:val="clear" w:color="auto" w:fill="FFFFFF"/>
          </w:rPr>
          <w:t>ФНПЦ «Алтай»</w:t>
        </w:r>
      </w:hyperlink>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hyperlink r:id="rId63" w:history="1">
        <w:r w:rsidRPr="00DC6589">
          <w:rPr>
            <w:rStyle w:val="a4"/>
            <w:rFonts w:ascii="Times New Roman" w:hAnsi="Times New Roman" w:cs="Times New Roman"/>
            <w:color w:val="auto"/>
            <w:sz w:val="28"/>
            <w:szCs w:val="28"/>
            <w:u w:val="none"/>
          </w:rPr>
          <w:t>ЗАО «Эвалар»</w:t>
        </w:r>
      </w:hyperlink>
      <w:r w:rsidRPr="00DC6589">
        <w:rPr>
          <w:rFonts w:ascii="Times New Roman" w:hAnsi="Times New Roman" w:cs="Times New Roman"/>
          <w:sz w:val="28"/>
          <w:szCs w:val="28"/>
          <w:shd w:val="clear" w:color="auto" w:fill="FFFFFF"/>
        </w:rPr>
        <w:t>,</w:t>
      </w:r>
      <w:r w:rsidRPr="00DC6589">
        <w:rPr>
          <w:rStyle w:val="apple-converted-space"/>
          <w:rFonts w:ascii="Times New Roman" w:hAnsi="Times New Roman" w:cs="Times New Roman"/>
          <w:sz w:val="28"/>
          <w:szCs w:val="28"/>
          <w:shd w:val="clear" w:color="auto" w:fill="FFFFFF"/>
        </w:rPr>
        <w:t> </w:t>
      </w:r>
      <w:hyperlink r:id="rId64" w:history="1">
        <w:r w:rsidRPr="00DC6589">
          <w:rPr>
            <w:rStyle w:val="a4"/>
            <w:rFonts w:ascii="Times New Roman" w:hAnsi="Times New Roman" w:cs="Times New Roman"/>
            <w:bCs/>
            <w:color w:val="auto"/>
            <w:sz w:val="28"/>
            <w:szCs w:val="28"/>
            <w:u w:val="none"/>
            <w:shd w:val="clear" w:color="auto" w:fill="FFFFFF"/>
          </w:rPr>
          <w:t>ФКП «Бийскийолеумный завод»</w:t>
        </w:r>
      </w:hyperlink>
      <w:r>
        <w:rPr>
          <w:rFonts w:ascii="Times New Roman" w:hAnsi="Times New Roman" w:cs="Times New Roman"/>
          <w:bCs/>
          <w:sz w:val="28"/>
          <w:szCs w:val="28"/>
          <w:shd w:val="clear" w:color="auto" w:fill="FFFFFF"/>
        </w:rPr>
        <w:t xml:space="preserve">. </w:t>
      </w:r>
    </w:p>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r w:rsidRPr="00DC6589">
        <w:rPr>
          <w:rFonts w:ascii="Times New Roman" w:hAnsi="Times New Roman" w:cs="Times New Roman"/>
          <w:sz w:val="28"/>
          <w:szCs w:val="28"/>
          <w:shd w:val="clear" w:color="auto" w:fill="FFFFFF"/>
        </w:rPr>
        <w:t>Крупные игроки рынка розничной торговли представлены местными и федеральными торговыми сетями</w:t>
      </w:r>
      <w:r>
        <w:rPr>
          <w:rFonts w:ascii="Times New Roman" w:hAnsi="Times New Roman" w:cs="Times New Roman"/>
          <w:sz w:val="28"/>
          <w:szCs w:val="28"/>
          <w:shd w:val="clear" w:color="auto" w:fill="FFFFFF"/>
        </w:rPr>
        <w:t>:</w:t>
      </w:r>
      <w:r w:rsidRPr="00EA1A43">
        <w:rPr>
          <w:rFonts w:ascii="Times New Roman" w:hAnsi="Times New Roman" w:cs="Times New Roman"/>
          <w:sz w:val="28"/>
          <w:szCs w:val="28"/>
          <w:shd w:val="clear" w:color="auto" w:fill="FFFFFF"/>
        </w:rPr>
        <w:t>«</w:t>
      </w:r>
      <w:hyperlink r:id="rId65" w:tooltip="Аникс (страница отсутствует)" w:history="1">
        <w:r w:rsidRPr="00EA1A43">
          <w:rPr>
            <w:rStyle w:val="a4"/>
            <w:rFonts w:ascii="Times New Roman" w:hAnsi="Times New Roman" w:cs="Times New Roman"/>
            <w:color w:val="auto"/>
            <w:sz w:val="28"/>
            <w:szCs w:val="28"/>
            <w:u w:val="none"/>
            <w:shd w:val="clear" w:color="auto" w:fill="FFFFFF"/>
          </w:rPr>
          <w:t>Аникс</w:t>
        </w:r>
      </w:hyperlink>
      <w:r w:rsidRPr="00EA1A43">
        <w:rPr>
          <w:rFonts w:ascii="Times New Roman" w:hAnsi="Times New Roman" w:cs="Times New Roman"/>
          <w:sz w:val="28"/>
          <w:szCs w:val="28"/>
          <w:shd w:val="clear" w:color="auto" w:fill="FFFFFF"/>
        </w:rPr>
        <w:t>», «</w:t>
      </w:r>
      <w:hyperlink r:id="rId66" w:tooltip="Форне" w:history="1">
        <w:r w:rsidRPr="00EA1A43">
          <w:rPr>
            <w:rStyle w:val="a4"/>
            <w:rFonts w:ascii="Times New Roman" w:hAnsi="Times New Roman" w:cs="Times New Roman"/>
            <w:color w:val="auto"/>
            <w:sz w:val="28"/>
            <w:szCs w:val="28"/>
            <w:u w:val="none"/>
            <w:shd w:val="clear" w:color="auto" w:fill="FFFFFF"/>
          </w:rPr>
          <w:t>Форне</w:t>
        </w:r>
      </w:hyperlink>
      <w:r w:rsidRPr="00EA1A43">
        <w:rPr>
          <w:rFonts w:ascii="Times New Roman" w:hAnsi="Times New Roman" w:cs="Times New Roman"/>
          <w:sz w:val="28"/>
          <w:szCs w:val="28"/>
          <w:shd w:val="clear" w:color="auto" w:fill="FFFFFF"/>
        </w:rPr>
        <w:t>», «</w:t>
      </w:r>
      <w:hyperlink r:id="rId67" w:tooltip="Детский мир (сеть магазинов)" w:history="1">
        <w:r w:rsidRPr="00EA1A43">
          <w:rPr>
            <w:rStyle w:val="a4"/>
            <w:rFonts w:ascii="Times New Roman" w:hAnsi="Times New Roman" w:cs="Times New Roman"/>
            <w:color w:val="auto"/>
            <w:sz w:val="28"/>
            <w:szCs w:val="28"/>
            <w:u w:val="none"/>
            <w:shd w:val="clear" w:color="auto" w:fill="FFFFFF"/>
          </w:rPr>
          <w:t>Детский мир</w:t>
        </w:r>
      </w:hyperlink>
      <w:r w:rsidRPr="00EA1A43">
        <w:rPr>
          <w:rFonts w:ascii="Times New Roman" w:hAnsi="Times New Roman" w:cs="Times New Roman"/>
          <w:sz w:val="28"/>
          <w:szCs w:val="28"/>
          <w:shd w:val="clear" w:color="auto" w:fill="FFFFFF"/>
        </w:rPr>
        <w:t>», «</w:t>
      </w:r>
      <w:hyperlink r:id="rId68" w:tooltip="Лента (сеть магазинов)" w:history="1">
        <w:r w:rsidRPr="00EA1A43">
          <w:rPr>
            <w:rStyle w:val="a4"/>
            <w:rFonts w:ascii="Times New Roman" w:hAnsi="Times New Roman" w:cs="Times New Roman"/>
            <w:color w:val="auto"/>
            <w:sz w:val="28"/>
            <w:szCs w:val="28"/>
            <w:u w:val="none"/>
            <w:shd w:val="clear" w:color="auto" w:fill="FFFFFF"/>
          </w:rPr>
          <w:t>Лента</w:t>
        </w:r>
      </w:hyperlink>
      <w:r w:rsidRPr="00EA1A43">
        <w:rPr>
          <w:rFonts w:ascii="Times New Roman" w:hAnsi="Times New Roman" w:cs="Times New Roman"/>
          <w:sz w:val="28"/>
          <w:szCs w:val="28"/>
          <w:shd w:val="clear" w:color="auto" w:fill="FFFFFF"/>
        </w:rPr>
        <w:t>», «</w:t>
      </w:r>
      <w:hyperlink r:id="rId69" w:tooltip="М.Видео" w:history="1">
        <w:r w:rsidRPr="00EA1A43">
          <w:rPr>
            <w:rStyle w:val="a4"/>
            <w:rFonts w:ascii="Times New Roman" w:hAnsi="Times New Roman" w:cs="Times New Roman"/>
            <w:color w:val="auto"/>
            <w:sz w:val="28"/>
            <w:szCs w:val="28"/>
            <w:u w:val="none"/>
            <w:shd w:val="clear" w:color="auto" w:fill="FFFFFF"/>
          </w:rPr>
          <w:t>М.Видео</w:t>
        </w:r>
      </w:hyperlink>
      <w:r w:rsidRPr="00EA1A43">
        <w:rPr>
          <w:rFonts w:ascii="Times New Roman" w:hAnsi="Times New Roman" w:cs="Times New Roman"/>
          <w:sz w:val="28"/>
          <w:szCs w:val="28"/>
          <w:shd w:val="clear" w:color="auto" w:fill="FFFFFF"/>
        </w:rPr>
        <w:t>», «</w:t>
      </w:r>
      <w:hyperlink r:id="rId70" w:tooltip="Мария-Ра" w:history="1">
        <w:r w:rsidRPr="00EA1A43">
          <w:rPr>
            <w:rStyle w:val="a4"/>
            <w:rFonts w:ascii="Times New Roman" w:hAnsi="Times New Roman" w:cs="Times New Roman"/>
            <w:color w:val="auto"/>
            <w:sz w:val="28"/>
            <w:szCs w:val="28"/>
            <w:u w:val="none"/>
            <w:shd w:val="clear" w:color="auto" w:fill="FFFFFF"/>
          </w:rPr>
          <w:t>Мария-Ра</w:t>
        </w:r>
      </w:hyperlink>
      <w:r w:rsidRPr="00EA1A43">
        <w:rPr>
          <w:rFonts w:ascii="Times New Roman" w:hAnsi="Times New Roman" w:cs="Times New Roman"/>
          <w:sz w:val="28"/>
          <w:szCs w:val="28"/>
          <w:shd w:val="clear" w:color="auto" w:fill="FFFFFF"/>
        </w:rPr>
        <w:t>», «</w:t>
      </w:r>
      <w:hyperlink r:id="rId71" w:tooltip="Новэкс (страница отсутствует)" w:history="1">
        <w:r w:rsidRPr="00EA1A43">
          <w:rPr>
            <w:rStyle w:val="a4"/>
            <w:rFonts w:ascii="Times New Roman" w:hAnsi="Times New Roman" w:cs="Times New Roman"/>
            <w:color w:val="auto"/>
            <w:sz w:val="28"/>
            <w:szCs w:val="28"/>
            <w:u w:val="none"/>
            <w:shd w:val="clear" w:color="auto" w:fill="FFFFFF"/>
          </w:rPr>
          <w:t>Новэкс</w:t>
        </w:r>
      </w:hyperlink>
      <w:r w:rsidRPr="00EA1A43">
        <w:rPr>
          <w:rFonts w:ascii="Times New Roman" w:hAnsi="Times New Roman" w:cs="Times New Roman"/>
          <w:sz w:val="28"/>
          <w:szCs w:val="28"/>
          <w:shd w:val="clear" w:color="auto" w:fill="FFFFFF"/>
        </w:rPr>
        <w:t>», «Пятый элемент», «</w:t>
      </w:r>
      <w:hyperlink r:id="rId72" w:tooltip="Сибвез (страница отсутствует)" w:history="1">
        <w:r w:rsidRPr="00EA1A43">
          <w:rPr>
            <w:rStyle w:val="a4"/>
            <w:rFonts w:ascii="Times New Roman" w:hAnsi="Times New Roman" w:cs="Times New Roman"/>
            <w:color w:val="auto"/>
            <w:sz w:val="28"/>
            <w:szCs w:val="28"/>
            <w:u w:val="none"/>
            <w:shd w:val="clear" w:color="auto" w:fill="FFFFFF"/>
          </w:rPr>
          <w:t>Сибвез</w:t>
        </w:r>
      </w:hyperlink>
      <w:r w:rsidRPr="00EA1A43">
        <w:rPr>
          <w:rFonts w:ascii="Times New Roman" w:hAnsi="Times New Roman" w:cs="Times New Roman"/>
          <w:sz w:val="28"/>
          <w:szCs w:val="28"/>
          <w:shd w:val="clear" w:color="auto" w:fill="FFFFFF"/>
        </w:rPr>
        <w:t>», «</w:t>
      </w:r>
      <w:hyperlink r:id="rId73" w:tooltip="Спортмастер" w:history="1">
        <w:r w:rsidRPr="00EA1A43">
          <w:rPr>
            <w:rStyle w:val="a4"/>
            <w:rFonts w:ascii="Times New Roman" w:hAnsi="Times New Roman" w:cs="Times New Roman"/>
            <w:color w:val="auto"/>
            <w:sz w:val="28"/>
            <w:szCs w:val="28"/>
            <w:u w:val="none"/>
            <w:shd w:val="clear" w:color="auto" w:fill="FFFFFF"/>
          </w:rPr>
          <w:t>Спортмастер</w:t>
        </w:r>
      </w:hyperlink>
      <w:r w:rsidRPr="00EA1A43">
        <w:rPr>
          <w:rFonts w:ascii="Times New Roman" w:hAnsi="Times New Roman" w:cs="Times New Roman"/>
          <w:sz w:val="28"/>
          <w:szCs w:val="28"/>
          <w:shd w:val="clear" w:color="auto" w:fill="FFFFFF"/>
        </w:rPr>
        <w:t>», «</w:t>
      </w:r>
      <w:hyperlink r:id="rId74" w:tooltip="Холидей классик (страница отсутствует)" w:history="1">
        <w:r w:rsidRPr="00EA1A43">
          <w:rPr>
            <w:rStyle w:val="a4"/>
            <w:rFonts w:ascii="Times New Roman" w:hAnsi="Times New Roman" w:cs="Times New Roman"/>
            <w:color w:val="auto"/>
            <w:sz w:val="28"/>
            <w:szCs w:val="28"/>
            <w:u w:val="none"/>
            <w:shd w:val="clear" w:color="auto" w:fill="FFFFFF"/>
          </w:rPr>
          <w:t>Холидей классик</w:t>
        </w:r>
      </w:hyperlink>
      <w:r w:rsidRPr="00EA1A43">
        <w:rPr>
          <w:rFonts w:ascii="Times New Roman" w:hAnsi="Times New Roman" w:cs="Times New Roman"/>
          <w:sz w:val="28"/>
          <w:szCs w:val="28"/>
          <w:shd w:val="clear" w:color="auto" w:fill="FFFFFF"/>
        </w:rPr>
        <w:t>», «</w:t>
      </w:r>
      <w:hyperlink r:id="rId75" w:tooltip="Эльдорадо (сеть магазинов)" w:history="1">
        <w:r w:rsidRPr="00EA1A43">
          <w:rPr>
            <w:rStyle w:val="a4"/>
            <w:rFonts w:ascii="Times New Roman" w:hAnsi="Times New Roman" w:cs="Times New Roman"/>
            <w:color w:val="auto"/>
            <w:sz w:val="28"/>
            <w:szCs w:val="28"/>
            <w:u w:val="none"/>
            <w:shd w:val="clear" w:color="auto" w:fill="FFFFFF"/>
          </w:rPr>
          <w:t>Эльдорадо</w:t>
        </w:r>
      </w:hyperlink>
      <w:r w:rsidRPr="00EA1A43">
        <w:rPr>
          <w:rFonts w:ascii="Times New Roman" w:hAnsi="Times New Roman" w:cs="Times New Roman"/>
          <w:sz w:val="28"/>
          <w:szCs w:val="28"/>
          <w:shd w:val="clear" w:color="auto" w:fill="FFFFFF"/>
        </w:rPr>
        <w:t>».</w:t>
      </w:r>
    </w:p>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анализа выбрала розничную сеть «Мария-ра».</w:t>
      </w:r>
    </w:p>
    <w:tbl>
      <w:tblPr>
        <w:tblW w:w="9287" w:type="dxa"/>
        <w:tblLook w:val="04A0"/>
      </w:tblPr>
      <w:tblGrid>
        <w:gridCol w:w="6199"/>
        <w:gridCol w:w="1388"/>
        <w:gridCol w:w="1700"/>
      </w:tblGrid>
      <w:tr w:rsidR="00530FB8" w:rsidRPr="00B7325C" w:rsidTr="001F3195">
        <w:trPr>
          <w:trHeight w:val="385"/>
        </w:trPr>
        <w:tc>
          <w:tcPr>
            <w:tcW w:w="6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FB8" w:rsidRPr="00B7325C" w:rsidRDefault="00530FB8" w:rsidP="0080776A">
            <w:pPr>
              <w:spacing w:after="0" w:line="240" w:lineRule="auto"/>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Ключевые макроэкономические показатели</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530FB8" w:rsidRPr="00B7325C" w:rsidRDefault="00530FB8" w:rsidP="001F3195">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Алтайский край</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530FB8" w:rsidRPr="009C5259" w:rsidRDefault="00530FB8" w:rsidP="001F3195">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Удмуртская</w:t>
            </w:r>
          </w:p>
          <w:p w:rsidR="00530FB8" w:rsidRPr="00B7325C" w:rsidRDefault="00530FB8" w:rsidP="001F3195">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Республика</w:t>
            </w:r>
          </w:p>
        </w:tc>
      </w:tr>
      <w:tr w:rsidR="00530FB8" w:rsidRPr="00B7325C" w:rsidTr="001F3195">
        <w:trPr>
          <w:trHeight w:val="300"/>
        </w:trPr>
        <w:tc>
          <w:tcPr>
            <w:tcW w:w="6199" w:type="dxa"/>
            <w:tcBorders>
              <w:top w:val="nil"/>
              <w:left w:val="single" w:sz="4" w:space="0" w:color="auto"/>
              <w:bottom w:val="single" w:sz="4" w:space="0" w:color="auto"/>
              <w:right w:val="single" w:sz="4" w:space="0" w:color="auto"/>
            </w:tcBorders>
            <w:shd w:val="clear" w:color="auto" w:fill="auto"/>
            <w:noWrap/>
            <w:vAlign w:val="bottom"/>
            <w:hideMark/>
          </w:tcPr>
          <w:p w:rsidR="00530FB8" w:rsidRPr="00B7325C" w:rsidRDefault="00530FB8" w:rsidP="0080776A">
            <w:pPr>
              <w:spacing w:after="0" w:line="240" w:lineRule="auto"/>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ВРП, млрд. руб.</w:t>
            </w:r>
          </w:p>
        </w:tc>
        <w:tc>
          <w:tcPr>
            <w:tcW w:w="1388"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259,3</w:t>
            </w:r>
          </w:p>
        </w:tc>
        <w:tc>
          <w:tcPr>
            <w:tcW w:w="1700"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243,14</w:t>
            </w:r>
          </w:p>
        </w:tc>
      </w:tr>
      <w:tr w:rsidR="00530FB8" w:rsidRPr="00B7325C" w:rsidTr="001F3195">
        <w:trPr>
          <w:trHeight w:val="300"/>
        </w:trPr>
        <w:tc>
          <w:tcPr>
            <w:tcW w:w="6199" w:type="dxa"/>
            <w:tcBorders>
              <w:top w:val="nil"/>
              <w:left w:val="single" w:sz="4" w:space="0" w:color="auto"/>
              <w:bottom w:val="single" w:sz="4" w:space="0" w:color="auto"/>
              <w:right w:val="single" w:sz="4" w:space="0" w:color="auto"/>
            </w:tcBorders>
            <w:shd w:val="clear" w:color="auto" w:fill="auto"/>
            <w:noWrap/>
            <w:vAlign w:val="bottom"/>
            <w:hideMark/>
          </w:tcPr>
          <w:p w:rsidR="00530FB8" w:rsidRPr="00B7325C" w:rsidRDefault="00530FB8" w:rsidP="0080776A">
            <w:pPr>
              <w:spacing w:after="0" w:line="240" w:lineRule="auto"/>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Динамика ВРП, % по сравнению с предыдущим годом</w:t>
            </w:r>
          </w:p>
        </w:tc>
        <w:tc>
          <w:tcPr>
            <w:tcW w:w="1388"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103,3</w:t>
            </w:r>
          </w:p>
        </w:tc>
        <w:tc>
          <w:tcPr>
            <w:tcW w:w="1700"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102,7</w:t>
            </w:r>
          </w:p>
        </w:tc>
      </w:tr>
      <w:tr w:rsidR="00530FB8" w:rsidRPr="00B7325C" w:rsidTr="001F3195">
        <w:trPr>
          <w:trHeight w:val="300"/>
        </w:trPr>
        <w:tc>
          <w:tcPr>
            <w:tcW w:w="6199" w:type="dxa"/>
            <w:tcBorders>
              <w:top w:val="nil"/>
              <w:left w:val="single" w:sz="4" w:space="0" w:color="auto"/>
              <w:bottom w:val="single" w:sz="4" w:space="0" w:color="auto"/>
              <w:right w:val="single" w:sz="4" w:space="0" w:color="auto"/>
            </w:tcBorders>
            <w:shd w:val="clear" w:color="auto" w:fill="auto"/>
            <w:noWrap/>
            <w:vAlign w:val="bottom"/>
            <w:hideMark/>
          </w:tcPr>
          <w:p w:rsidR="00530FB8" w:rsidRPr="00B7325C" w:rsidRDefault="00530FB8" w:rsidP="0080776A">
            <w:pPr>
              <w:spacing w:after="0" w:line="240" w:lineRule="auto"/>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Инвестиции в основной капитал на душу населения, тыс. рублей</w:t>
            </w:r>
          </w:p>
        </w:tc>
        <w:tc>
          <w:tcPr>
            <w:tcW w:w="1388"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22,36</w:t>
            </w:r>
          </w:p>
        </w:tc>
        <w:tc>
          <w:tcPr>
            <w:tcW w:w="1700"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34,98</w:t>
            </w:r>
          </w:p>
        </w:tc>
      </w:tr>
      <w:tr w:rsidR="00530FB8" w:rsidRPr="00B7325C" w:rsidTr="001F3195">
        <w:trPr>
          <w:trHeight w:val="300"/>
        </w:trPr>
        <w:tc>
          <w:tcPr>
            <w:tcW w:w="6199" w:type="dxa"/>
            <w:tcBorders>
              <w:top w:val="nil"/>
              <w:left w:val="single" w:sz="4" w:space="0" w:color="auto"/>
              <w:bottom w:val="single" w:sz="4" w:space="0" w:color="auto"/>
              <w:right w:val="single" w:sz="4" w:space="0" w:color="auto"/>
            </w:tcBorders>
            <w:shd w:val="clear" w:color="auto" w:fill="auto"/>
            <w:noWrap/>
            <w:vAlign w:val="bottom"/>
            <w:hideMark/>
          </w:tcPr>
          <w:p w:rsidR="00530FB8" w:rsidRPr="00B7325C" w:rsidRDefault="00530FB8" w:rsidP="0080776A">
            <w:pPr>
              <w:spacing w:after="0" w:line="240" w:lineRule="auto"/>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Зарегистрированный уровень безработицы, % экономич</w:t>
            </w:r>
            <w:r w:rsidRPr="00B7325C">
              <w:rPr>
                <w:rFonts w:ascii="Times New Roman" w:eastAsia="Times New Roman" w:hAnsi="Times New Roman" w:cs="Times New Roman"/>
                <w:color w:val="000000"/>
                <w:sz w:val="24"/>
                <w:szCs w:val="24"/>
                <w:lang w:eastAsia="ru-RU"/>
              </w:rPr>
              <w:t>е</w:t>
            </w:r>
            <w:r w:rsidRPr="00B7325C">
              <w:rPr>
                <w:rFonts w:ascii="Times New Roman" w:eastAsia="Times New Roman" w:hAnsi="Times New Roman" w:cs="Times New Roman"/>
                <w:color w:val="000000"/>
                <w:sz w:val="24"/>
                <w:szCs w:val="24"/>
                <w:lang w:eastAsia="ru-RU"/>
              </w:rPr>
              <w:lastRenderedPageBreak/>
              <w:t>ски активного населения (в конце периода) - основываясь на результатах переписи 2010 г.</w:t>
            </w:r>
          </w:p>
        </w:tc>
        <w:tc>
          <w:tcPr>
            <w:tcW w:w="1388"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lastRenderedPageBreak/>
              <w:t>3,3</w:t>
            </w:r>
          </w:p>
        </w:tc>
        <w:tc>
          <w:tcPr>
            <w:tcW w:w="1700" w:type="dxa"/>
            <w:tcBorders>
              <w:top w:val="nil"/>
              <w:left w:val="nil"/>
              <w:bottom w:val="single" w:sz="4" w:space="0" w:color="auto"/>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1,64</w:t>
            </w:r>
          </w:p>
        </w:tc>
      </w:tr>
      <w:tr w:rsidR="00530FB8" w:rsidRPr="00B7325C" w:rsidTr="001F3195">
        <w:trPr>
          <w:trHeight w:val="300"/>
        </w:trPr>
        <w:tc>
          <w:tcPr>
            <w:tcW w:w="6199" w:type="dxa"/>
            <w:tcBorders>
              <w:top w:val="nil"/>
              <w:left w:val="single" w:sz="4" w:space="0" w:color="auto"/>
              <w:bottom w:val="nil"/>
              <w:right w:val="single" w:sz="4" w:space="0" w:color="auto"/>
            </w:tcBorders>
            <w:shd w:val="clear" w:color="auto" w:fill="auto"/>
            <w:noWrap/>
            <w:vAlign w:val="bottom"/>
            <w:hideMark/>
          </w:tcPr>
          <w:p w:rsidR="00530FB8" w:rsidRPr="00B7325C" w:rsidRDefault="00530FB8" w:rsidP="0080776A">
            <w:pPr>
              <w:spacing w:after="0" w:line="240" w:lineRule="auto"/>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lastRenderedPageBreak/>
              <w:t>Прямые иностранные инвестиции, млн. USD</w:t>
            </w:r>
          </w:p>
        </w:tc>
        <w:tc>
          <w:tcPr>
            <w:tcW w:w="1388" w:type="dxa"/>
            <w:tcBorders>
              <w:top w:val="nil"/>
              <w:left w:val="nil"/>
              <w:bottom w:val="nil"/>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0,54</w:t>
            </w:r>
          </w:p>
        </w:tc>
        <w:tc>
          <w:tcPr>
            <w:tcW w:w="1700" w:type="dxa"/>
            <w:tcBorders>
              <w:top w:val="nil"/>
              <w:left w:val="nil"/>
              <w:bottom w:val="nil"/>
              <w:right w:val="single" w:sz="4" w:space="0" w:color="auto"/>
            </w:tcBorders>
            <w:shd w:val="clear" w:color="auto" w:fill="auto"/>
            <w:noWrap/>
            <w:vAlign w:val="center"/>
            <w:hideMark/>
          </w:tcPr>
          <w:p w:rsidR="00530FB8" w:rsidRPr="00B7325C"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B7325C">
              <w:rPr>
                <w:rFonts w:ascii="Times New Roman" w:eastAsia="Times New Roman" w:hAnsi="Times New Roman" w:cs="Times New Roman"/>
                <w:color w:val="000000"/>
                <w:sz w:val="24"/>
                <w:szCs w:val="24"/>
                <w:lang w:eastAsia="ru-RU"/>
              </w:rPr>
              <w:t>29,81</w:t>
            </w:r>
          </w:p>
        </w:tc>
      </w:tr>
      <w:tr w:rsidR="00530FB8" w:rsidRPr="00B7325C" w:rsidTr="001F3195">
        <w:trPr>
          <w:trHeight w:val="300"/>
        </w:trPr>
        <w:tc>
          <w:tcPr>
            <w:tcW w:w="6199" w:type="dxa"/>
            <w:tcBorders>
              <w:top w:val="nil"/>
              <w:left w:val="single" w:sz="4" w:space="0" w:color="auto"/>
              <w:bottom w:val="single" w:sz="4" w:space="0" w:color="auto"/>
              <w:right w:val="single" w:sz="4" w:space="0" w:color="auto"/>
            </w:tcBorders>
            <w:shd w:val="clear" w:color="auto" w:fill="auto"/>
            <w:noWrap/>
            <w:vAlign w:val="bottom"/>
            <w:hideMark/>
          </w:tcPr>
          <w:p w:rsidR="00530FB8" w:rsidRPr="009C5259" w:rsidRDefault="00530FB8" w:rsidP="0080776A">
            <w:pPr>
              <w:spacing w:after="0" w:line="240" w:lineRule="auto"/>
              <w:rPr>
                <w:rFonts w:ascii="Times New Roman" w:eastAsia="Times New Roman" w:hAnsi="Times New Roman" w:cs="Times New Roman"/>
                <w:color w:val="000000"/>
                <w:sz w:val="24"/>
                <w:szCs w:val="24"/>
                <w:lang w:eastAsia="ru-RU"/>
              </w:rPr>
            </w:pPr>
          </w:p>
        </w:tc>
        <w:tc>
          <w:tcPr>
            <w:tcW w:w="1388"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p>
        </w:tc>
        <w:tc>
          <w:tcPr>
            <w:tcW w:w="1700"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p>
        </w:tc>
      </w:tr>
    </w:tbl>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№8. Макроэкономические показатели.</w:t>
      </w:r>
    </w:p>
    <w:tbl>
      <w:tblPr>
        <w:tblW w:w="9229" w:type="dxa"/>
        <w:tblInd w:w="93" w:type="dxa"/>
        <w:tblLook w:val="04A0"/>
      </w:tblPr>
      <w:tblGrid>
        <w:gridCol w:w="5988"/>
        <w:gridCol w:w="1583"/>
        <w:gridCol w:w="1701"/>
      </w:tblGrid>
      <w:tr w:rsidR="00530FB8" w:rsidRPr="009C5259" w:rsidTr="0080776A">
        <w:trPr>
          <w:trHeight w:val="300"/>
        </w:trPr>
        <w:tc>
          <w:tcPr>
            <w:tcW w:w="5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FB8" w:rsidRPr="009C5259" w:rsidRDefault="00530FB8" w:rsidP="0080776A">
            <w:pPr>
              <w:spacing w:after="0" w:line="240" w:lineRule="auto"/>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Население региона, тысяч человек</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2366</w:t>
            </w:r>
            <w:r w:rsidRPr="009C525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17,1</w:t>
            </w:r>
          </w:p>
        </w:tc>
      </w:tr>
      <w:tr w:rsidR="00530FB8" w:rsidRPr="009C5259" w:rsidTr="0080776A">
        <w:trPr>
          <w:trHeight w:val="300"/>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530FB8" w:rsidRPr="009C5259" w:rsidRDefault="00530FB8" w:rsidP="0080776A">
            <w:pPr>
              <w:spacing w:after="0" w:line="240" w:lineRule="auto"/>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Население регионального центра, тысяч человек</w:t>
            </w:r>
          </w:p>
        </w:tc>
        <w:tc>
          <w:tcPr>
            <w:tcW w:w="1540"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597,2</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613</w:t>
            </w:r>
          </w:p>
        </w:tc>
      </w:tr>
      <w:tr w:rsidR="00530FB8" w:rsidRPr="009C5259" w:rsidTr="0080776A">
        <w:trPr>
          <w:trHeight w:val="300"/>
        </w:trPr>
        <w:tc>
          <w:tcPr>
            <w:tcW w:w="5988" w:type="dxa"/>
            <w:tcBorders>
              <w:top w:val="nil"/>
              <w:left w:val="single" w:sz="4" w:space="0" w:color="auto"/>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Кратчайшее расстояние по трассе до границы, км</w:t>
            </w:r>
          </w:p>
        </w:tc>
        <w:tc>
          <w:tcPr>
            <w:tcW w:w="1540"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380 км - гр</w:t>
            </w:r>
            <w:r w:rsidRPr="009C5259">
              <w:rPr>
                <w:rFonts w:ascii="Times New Roman" w:eastAsia="Times New Roman" w:hAnsi="Times New Roman" w:cs="Times New Roman"/>
                <w:color w:val="000000"/>
                <w:sz w:val="24"/>
                <w:szCs w:val="24"/>
                <w:lang w:eastAsia="ru-RU"/>
              </w:rPr>
              <w:t>а</w:t>
            </w:r>
            <w:r w:rsidRPr="009C5259">
              <w:rPr>
                <w:rFonts w:ascii="Times New Roman" w:eastAsia="Times New Roman" w:hAnsi="Times New Roman" w:cs="Times New Roman"/>
                <w:color w:val="000000"/>
                <w:sz w:val="24"/>
                <w:szCs w:val="24"/>
                <w:lang w:eastAsia="ru-RU"/>
              </w:rPr>
              <w:t>ница с К</w:t>
            </w:r>
            <w:r w:rsidRPr="009C5259">
              <w:rPr>
                <w:rFonts w:ascii="Times New Roman" w:eastAsia="Times New Roman" w:hAnsi="Times New Roman" w:cs="Times New Roman"/>
                <w:color w:val="000000"/>
                <w:sz w:val="24"/>
                <w:szCs w:val="24"/>
                <w:lang w:eastAsia="ru-RU"/>
              </w:rPr>
              <w:t>а</w:t>
            </w:r>
            <w:r w:rsidRPr="009C5259">
              <w:rPr>
                <w:rFonts w:ascii="Times New Roman" w:eastAsia="Times New Roman" w:hAnsi="Times New Roman" w:cs="Times New Roman"/>
                <w:color w:val="000000"/>
                <w:sz w:val="24"/>
                <w:szCs w:val="24"/>
                <w:lang w:eastAsia="ru-RU"/>
              </w:rPr>
              <w:t>захстаном, 900 км - гр</w:t>
            </w:r>
            <w:r w:rsidRPr="009C5259">
              <w:rPr>
                <w:rFonts w:ascii="Times New Roman" w:eastAsia="Times New Roman" w:hAnsi="Times New Roman" w:cs="Times New Roman"/>
                <w:color w:val="000000"/>
                <w:sz w:val="24"/>
                <w:szCs w:val="24"/>
                <w:lang w:eastAsia="ru-RU"/>
              </w:rPr>
              <w:t>а</w:t>
            </w:r>
            <w:r w:rsidRPr="009C5259">
              <w:rPr>
                <w:rFonts w:ascii="Times New Roman" w:eastAsia="Times New Roman" w:hAnsi="Times New Roman" w:cs="Times New Roman"/>
                <w:color w:val="000000"/>
                <w:sz w:val="24"/>
                <w:szCs w:val="24"/>
                <w:lang w:eastAsia="ru-RU"/>
              </w:rPr>
              <w:t>ница с Кит</w:t>
            </w:r>
            <w:r w:rsidRPr="009C5259">
              <w:rPr>
                <w:rFonts w:ascii="Times New Roman" w:eastAsia="Times New Roman" w:hAnsi="Times New Roman" w:cs="Times New Roman"/>
                <w:color w:val="000000"/>
                <w:sz w:val="24"/>
                <w:szCs w:val="24"/>
                <w:lang w:eastAsia="ru-RU"/>
              </w:rPr>
              <w:t>а</w:t>
            </w:r>
            <w:r w:rsidRPr="009C5259">
              <w:rPr>
                <w:rFonts w:ascii="Times New Roman" w:eastAsia="Times New Roman" w:hAnsi="Times New Roman" w:cs="Times New Roman"/>
                <w:color w:val="000000"/>
                <w:sz w:val="24"/>
                <w:szCs w:val="24"/>
                <w:lang w:eastAsia="ru-RU"/>
              </w:rPr>
              <w:t>ем</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1100</w:t>
            </w:r>
          </w:p>
        </w:tc>
      </w:tr>
      <w:tr w:rsidR="00530FB8" w:rsidRPr="009C5259" w:rsidTr="0080776A">
        <w:trPr>
          <w:trHeight w:val="300"/>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530FB8" w:rsidRPr="009C5259" w:rsidRDefault="00530FB8" w:rsidP="0080776A">
            <w:pPr>
              <w:spacing w:after="0" w:line="240" w:lineRule="auto"/>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Кратчайшее расстояние до ближайшего морского по</w:t>
            </w:r>
            <w:r w:rsidRPr="009C5259">
              <w:rPr>
                <w:rFonts w:ascii="Times New Roman" w:eastAsia="Times New Roman" w:hAnsi="Times New Roman" w:cs="Times New Roman"/>
                <w:color w:val="000000"/>
                <w:sz w:val="24"/>
                <w:szCs w:val="24"/>
                <w:lang w:eastAsia="ru-RU"/>
              </w:rPr>
              <w:t>р</w:t>
            </w:r>
            <w:r w:rsidRPr="009C5259">
              <w:rPr>
                <w:rFonts w:ascii="Times New Roman" w:eastAsia="Times New Roman" w:hAnsi="Times New Roman" w:cs="Times New Roman"/>
                <w:color w:val="000000"/>
                <w:sz w:val="24"/>
                <w:szCs w:val="24"/>
                <w:lang w:eastAsia="ru-RU"/>
              </w:rPr>
              <w:t>та, км</w:t>
            </w:r>
          </w:p>
        </w:tc>
        <w:tc>
          <w:tcPr>
            <w:tcW w:w="1540"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3300, порт Астрахань</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Астрахань - 1561 км</w:t>
            </w:r>
          </w:p>
        </w:tc>
      </w:tr>
      <w:tr w:rsidR="00530FB8" w:rsidRPr="009C5259" w:rsidTr="0080776A">
        <w:trPr>
          <w:trHeight w:val="300"/>
        </w:trPr>
        <w:tc>
          <w:tcPr>
            <w:tcW w:w="5988" w:type="dxa"/>
            <w:tcBorders>
              <w:top w:val="nil"/>
              <w:left w:val="single" w:sz="4" w:space="0" w:color="auto"/>
              <w:bottom w:val="single" w:sz="4" w:space="0" w:color="auto"/>
              <w:right w:val="single" w:sz="4" w:space="0" w:color="auto"/>
            </w:tcBorders>
            <w:shd w:val="clear" w:color="auto" w:fill="auto"/>
            <w:noWrap/>
            <w:vAlign w:val="bottom"/>
            <w:hideMark/>
          </w:tcPr>
          <w:p w:rsidR="00530FB8" w:rsidRPr="009C5259" w:rsidRDefault="00530FB8" w:rsidP="0080776A">
            <w:pPr>
              <w:spacing w:after="0" w:line="240" w:lineRule="auto"/>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Расстояние от регионального центра до ближайшего города-миллионника, км / население города-миллионника, млн человек</w:t>
            </w:r>
          </w:p>
        </w:tc>
        <w:tc>
          <w:tcPr>
            <w:tcW w:w="1540" w:type="dxa"/>
            <w:tcBorders>
              <w:top w:val="nil"/>
              <w:left w:val="nil"/>
              <w:bottom w:val="single" w:sz="4" w:space="0" w:color="auto"/>
              <w:right w:val="single" w:sz="4" w:space="0" w:color="auto"/>
            </w:tcBorders>
            <w:shd w:val="clear" w:color="auto" w:fill="auto"/>
            <w:noWrap/>
            <w:vAlign w:val="center"/>
            <w:hideMark/>
          </w:tcPr>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Новосибирск 234,6/1,523</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Default="00530FB8" w:rsidP="0080776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Уфа</w:t>
            </w:r>
          </w:p>
          <w:p w:rsidR="00530FB8" w:rsidRPr="009C5259"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9C5259">
              <w:rPr>
                <w:rFonts w:ascii="Times New Roman" w:eastAsia="Times New Roman" w:hAnsi="Times New Roman" w:cs="Times New Roman"/>
                <w:color w:val="000000"/>
                <w:sz w:val="24"/>
                <w:szCs w:val="24"/>
                <w:lang w:eastAsia="ru-RU"/>
              </w:rPr>
              <w:t>320 / 1.026</w:t>
            </w:r>
          </w:p>
        </w:tc>
      </w:tr>
    </w:tbl>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№9. Население региона.</w:t>
      </w:r>
    </w:p>
    <w:tbl>
      <w:tblPr>
        <w:tblW w:w="9229" w:type="dxa"/>
        <w:tblInd w:w="93" w:type="dxa"/>
        <w:tblLook w:val="04A0"/>
      </w:tblPr>
      <w:tblGrid>
        <w:gridCol w:w="5969"/>
        <w:gridCol w:w="1559"/>
        <w:gridCol w:w="1701"/>
      </w:tblGrid>
      <w:tr w:rsidR="00530FB8" w:rsidRPr="00C75E57" w:rsidTr="0080776A">
        <w:trPr>
          <w:trHeight w:val="300"/>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Транспортная и энергетическая инфраструктура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p>
        </w:tc>
      </w:tr>
      <w:tr w:rsidR="00530FB8" w:rsidRPr="00C75E57" w:rsidTr="0080776A">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Количество международных аэропортов</w:t>
            </w:r>
          </w:p>
        </w:tc>
        <w:tc>
          <w:tcPr>
            <w:tcW w:w="1559"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н/о</w:t>
            </w:r>
          </w:p>
        </w:tc>
      </w:tr>
      <w:tr w:rsidR="00530FB8" w:rsidRPr="00C75E57" w:rsidTr="0080776A">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Грузооборот ж/д транспорта, млн тонн</w:t>
            </w:r>
          </w:p>
        </w:tc>
        <w:tc>
          <w:tcPr>
            <w:tcW w:w="1559"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9,8</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5</w:t>
            </w:r>
          </w:p>
        </w:tc>
      </w:tr>
      <w:tr w:rsidR="00530FB8" w:rsidRPr="00C75E57" w:rsidTr="0080776A">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Грузооборот автотранспорта, млн тонн/км</w:t>
            </w:r>
          </w:p>
        </w:tc>
        <w:tc>
          <w:tcPr>
            <w:tcW w:w="1559"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1139</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1238</w:t>
            </w:r>
          </w:p>
        </w:tc>
      </w:tr>
      <w:tr w:rsidR="00530FB8" w:rsidRPr="00C75E57" w:rsidTr="0080776A">
        <w:trPr>
          <w:trHeight w:val="300"/>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Генерация/потребление электроэнергии, %</w:t>
            </w:r>
          </w:p>
        </w:tc>
        <w:tc>
          <w:tcPr>
            <w:tcW w:w="1559"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63</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30,6</w:t>
            </w:r>
          </w:p>
        </w:tc>
      </w:tr>
    </w:tbl>
    <w:p w:rsidR="00530FB8" w:rsidRDefault="00530FB8" w:rsidP="00530FB8">
      <w:pPr>
        <w:shd w:val="clear" w:color="auto" w:fill="FFFFFF"/>
        <w:spacing w:after="0" w:line="360" w:lineRule="auto"/>
        <w:contextualSpacing/>
        <w:mirrorIndents/>
        <w:jc w:val="both"/>
        <w:rPr>
          <w:rFonts w:ascii="Times New Roman" w:hAnsi="Times New Roman" w:cs="Times New Roman"/>
          <w:sz w:val="28"/>
          <w:szCs w:val="28"/>
          <w:shd w:val="clear" w:color="auto" w:fill="FFFFFF"/>
        </w:rPr>
      </w:pPr>
    </w:p>
    <w:tbl>
      <w:tblPr>
        <w:tblW w:w="9229" w:type="dxa"/>
        <w:tblInd w:w="93" w:type="dxa"/>
        <w:tblLook w:val="04A0"/>
      </w:tblPr>
      <w:tblGrid>
        <w:gridCol w:w="6012"/>
        <w:gridCol w:w="1516"/>
        <w:gridCol w:w="1701"/>
      </w:tblGrid>
      <w:tr w:rsidR="00530FB8" w:rsidRPr="00C75E57" w:rsidTr="0080776A">
        <w:trPr>
          <w:trHeight w:val="300"/>
        </w:trPr>
        <w:tc>
          <w:tcPr>
            <w:tcW w:w="6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Размер внутреннего рынка</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 </w:t>
            </w:r>
          </w:p>
        </w:tc>
      </w:tr>
      <w:tr w:rsidR="00530FB8" w:rsidRPr="00C75E57" w:rsidTr="0080776A">
        <w:trPr>
          <w:trHeight w:val="300"/>
        </w:trPr>
        <w:tc>
          <w:tcPr>
            <w:tcW w:w="6012"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Доход на душу населения, тысяч руб.</w:t>
            </w:r>
          </w:p>
        </w:tc>
        <w:tc>
          <w:tcPr>
            <w:tcW w:w="1516"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9,97</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9,59</w:t>
            </w:r>
          </w:p>
        </w:tc>
      </w:tr>
      <w:tr w:rsidR="00530FB8" w:rsidRPr="00C75E57" w:rsidTr="0080776A">
        <w:trPr>
          <w:trHeight w:val="300"/>
        </w:trPr>
        <w:tc>
          <w:tcPr>
            <w:tcW w:w="6012"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Товарооборот розничной торговли, млрдруб</w:t>
            </w:r>
          </w:p>
        </w:tc>
        <w:tc>
          <w:tcPr>
            <w:tcW w:w="1516"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172</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92,48</w:t>
            </w:r>
          </w:p>
        </w:tc>
      </w:tr>
      <w:tr w:rsidR="00530FB8" w:rsidRPr="00C75E57" w:rsidTr="0080776A">
        <w:trPr>
          <w:trHeight w:val="300"/>
        </w:trPr>
        <w:tc>
          <w:tcPr>
            <w:tcW w:w="6012"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Продукция, поставляемая в производственный сектор, млнруб</w:t>
            </w:r>
          </w:p>
        </w:tc>
        <w:tc>
          <w:tcPr>
            <w:tcW w:w="1516"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154664,1</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123799</w:t>
            </w:r>
          </w:p>
        </w:tc>
      </w:tr>
    </w:tbl>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№10. Транспортная  энергетическая инфраструктура.</w:t>
      </w:r>
    </w:p>
    <w:tbl>
      <w:tblPr>
        <w:tblW w:w="9229" w:type="dxa"/>
        <w:tblInd w:w="93" w:type="dxa"/>
        <w:tblLook w:val="04A0"/>
      </w:tblPr>
      <w:tblGrid>
        <w:gridCol w:w="6111"/>
        <w:gridCol w:w="1417"/>
        <w:gridCol w:w="1701"/>
      </w:tblGrid>
      <w:tr w:rsidR="00530FB8" w:rsidRPr="00C75E57" w:rsidTr="0080776A">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 xml:space="preserve">Рынок труда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 </w:t>
            </w:r>
          </w:p>
        </w:tc>
      </w:tr>
      <w:tr w:rsidR="00530FB8" w:rsidRPr="00C75E57" w:rsidTr="0080776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Средняя месячная зарплата, тысяч руб</w:t>
            </w:r>
          </w:p>
        </w:tc>
        <w:tc>
          <w:tcPr>
            <w:tcW w:w="1417"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sz w:val="24"/>
                <w:szCs w:val="24"/>
                <w:lang w:eastAsia="ru-RU"/>
              </w:rPr>
            </w:pPr>
            <w:r w:rsidRPr="0061421A">
              <w:rPr>
                <w:rFonts w:ascii="Times New Roman" w:hAnsi="Times New Roman" w:cs="Times New Roman"/>
                <w:sz w:val="24"/>
                <w:szCs w:val="24"/>
                <w:shd w:val="clear" w:color="auto" w:fill="FFFFFF"/>
              </w:rPr>
              <w:t>20,90</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23,43</w:t>
            </w:r>
          </w:p>
        </w:tc>
      </w:tr>
      <w:tr w:rsidR="00530FB8" w:rsidRPr="00C75E57" w:rsidTr="0080776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Экономически активное население, тысяч человек</w:t>
            </w:r>
          </w:p>
        </w:tc>
        <w:tc>
          <w:tcPr>
            <w:tcW w:w="1417"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1266,7</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839,4</w:t>
            </w:r>
          </w:p>
        </w:tc>
      </w:tr>
      <w:tr w:rsidR="00530FB8" w:rsidRPr="00C75E57" w:rsidTr="0080776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 xml:space="preserve">Человеческий капитал </w:t>
            </w:r>
          </w:p>
        </w:tc>
        <w:tc>
          <w:tcPr>
            <w:tcW w:w="1417"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p>
        </w:tc>
      </w:tr>
      <w:tr w:rsidR="00530FB8" w:rsidRPr="00C75E57" w:rsidTr="0080776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Количество студентов на 10 000 человек (на последнюю дату отчета)</w:t>
            </w:r>
          </w:p>
        </w:tc>
        <w:tc>
          <w:tcPr>
            <w:tcW w:w="1417"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387</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482</w:t>
            </w:r>
          </w:p>
        </w:tc>
      </w:tr>
      <w:tr w:rsidR="00530FB8" w:rsidRPr="00C75E57" w:rsidTr="0080776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Смертность среди людей трудоспособного возраста (на каждые 100 000 человек трудоспособного возраста - в среднем 3 года)</w:t>
            </w:r>
          </w:p>
        </w:tc>
        <w:tc>
          <w:tcPr>
            <w:tcW w:w="1417"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624,5</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629,5</w:t>
            </w:r>
          </w:p>
        </w:tc>
      </w:tr>
      <w:tr w:rsidR="00530FB8" w:rsidRPr="00C75E57" w:rsidTr="0080776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530FB8" w:rsidRPr="00C75E57" w:rsidRDefault="00530FB8" w:rsidP="0080776A">
            <w:pPr>
              <w:spacing w:after="0" w:line="240" w:lineRule="auto"/>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Миграционный баланс (в среднем 3 года) на 1000 чел</w:t>
            </w:r>
            <w:r w:rsidRPr="00C75E57">
              <w:rPr>
                <w:rFonts w:ascii="Times New Roman" w:eastAsia="Times New Roman" w:hAnsi="Times New Roman" w:cs="Times New Roman"/>
                <w:color w:val="000000"/>
                <w:sz w:val="24"/>
                <w:szCs w:val="24"/>
                <w:lang w:eastAsia="ru-RU"/>
              </w:rPr>
              <w:t>о</w:t>
            </w:r>
            <w:r w:rsidRPr="00C75E57">
              <w:rPr>
                <w:rFonts w:ascii="Times New Roman" w:eastAsia="Times New Roman" w:hAnsi="Times New Roman" w:cs="Times New Roman"/>
                <w:color w:val="000000"/>
                <w:sz w:val="24"/>
                <w:szCs w:val="24"/>
                <w:lang w:eastAsia="ru-RU"/>
              </w:rPr>
              <w:t>век</w:t>
            </w:r>
          </w:p>
        </w:tc>
        <w:tc>
          <w:tcPr>
            <w:tcW w:w="1417"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-25,6</w:t>
            </w:r>
          </w:p>
        </w:tc>
        <w:tc>
          <w:tcPr>
            <w:tcW w:w="1701" w:type="dxa"/>
            <w:tcBorders>
              <w:top w:val="nil"/>
              <w:left w:val="nil"/>
              <w:bottom w:val="single" w:sz="4" w:space="0" w:color="auto"/>
              <w:right w:val="single" w:sz="4" w:space="0" w:color="auto"/>
            </w:tcBorders>
            <w:shd w:val="clear" w:color="auto" w:fill="auto"/>
            <w:noWrap/>
            <w:vAlign w:val="center"/>
            <w:hideMark/>
          </w:tcPr>
          <w:p w:rsidR="00530FB8" w:rsidRPr="00C75E57" w:rsidRDefault="00530FB8" w:rsidP="0080776A">
            <w:pPr>
              <w:spacing w:after="0" w:line="240" w:lineRule="auto"/>
              <w:jc w:val="center"/>
              <w:rPr>
                <w:rFonts w:ascii="Times New Roman" w:eastAsia="Times New Roman" w:hAnsi="Times New Roman" w:cs="Times New Roman"/>
                <w:color w:val="000000"/>
                <w:sz w:val="24"/>
                <w:szCs w:val="24"/>
                <w:lang w:eastAsia="ru-RU"/>
              </w:rPr>
            </w:pPr>
            <w:r w:rsidRPr="00C75E57">
              <w:rPr>
                <w:rFonts w:ascii="Times New Roman" w:eastAsia="Times New Roman" w:hAnsi="Times New Roman" w:cs="Times New Roman"/>
                <w:color w:val="000000"/>
                <w:sz w:val="24"/>
                <w:szCs w:val="24"/>
                <w:lang w:eastAsia="ru-RU"/>
              </w:rPr>
              <w:t>-24,14</w:t>
            </w:r>
          </w:p>
        </w:tc>
      </w:tr>
    </w:tbl>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№11. Ранок труда. </w:t>
      </w:r>
    </w:p>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shd w:val="clear" w:color="auto" w:fill="FFFFFF"/>
        </w:rPr>
      </w:pPr>
    </w:p>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3.2. Объем продаж по основным группам товаров, товарооборот.</w:t>
      </w:r>
    </w:p>
    <w:p w:rsidR="00530FB8" w:rsidRDefault="00530FB8" w:rsidP="00530FB8">
      <w:pPr>
        <w:shd w:val="clear" w:color="auto" w:fill="FFFFFF"/>
        <w:spacing w:after="0" w:line="360" w:lineRule="auto"/>
        <w:ind w:firstLine="567"/>
        <w:contextualSpacing/>
        <w:mirrorIndents/>
        <w:jc w:val="both"/>
        <w:rPr>
          <w:rFonts w:ascii="Times New Roman" w:hAnsi="Times New Roman" w:cs="Times New Roman"/>
          <w:sz w:val="28"/>
          <w:szCs w:val="28"/>
        </w:rPr>
      </w:pPr>
      <w:r w:rsidRPr="00D90C32">
        <w:rPr>
          <w:rFonts w:ascii="Times New Roman" w:hAnsi="Times New Roman" w:cs="Times New Roman"/>
          <w:sz w:val="28"/>
          <w:szCs w:val="28"/>
        </w:rPr>
        <w:lastRenderedPageBreak/>
        <w:t>Под товарооборотом подразумевается объем продаж продукции то</w:t>
      </w:r>
      <w:r w:rsidRPr="00D90C32">
        <w:rPr>
          <w:rFonts w:ascii="Times New Roman" w:hAnsi="Times New Roman" w:cs="Times New Roman"/>
          <w:sz w:val="28"/>
          <w:szCs w:val="28"/>
        </w:rPr>
        <w:t>р</w:t>
      </w:r>
      <w:r w:rsidRPr="00D90C32">
        <w:rPr>
          <w:rFonts w:ascii="Times New Roman" w:hAnsi="Times New Roman" w:cs="Times New Roman"/>
          <w:sz w:val="28"/>
          <w:szCs w:val="28"/>
        </w:rPr>
        <w:t>говым предприятием в стоимостном выражении за определенный период времени. Объем товарооборота является одним из главных показателей торговой деятельности предприятия, так как дает общее представление о масштабах данной деятельности. К основным задачам анализа товарооб</w:t>
      </w:r>
      <w:r w:rsidRPr="00D90C32">
        <w:rPr>
          <w:rFonts w:ascii="Times New Roman" w:hAnsi="Times New Roman" w:cs="Times New Roman"/>
          <w:sz w:val="28"/>
          <w:szCs w:val="28"/>
        </w:rPr>
        <w:t>о</w:t>
      </w:r>
      <w:r w:rsidRPr="00D90C32">
        <w:rPr>
          <w:rFonts w:ascii="Times New Roman" w:hAnsi="Times New Roman" w:cs="Times New Roman"/>
          <w:sz w:val="28"/>
          <w:szCs w:val="28"/>
        </w:rPr>
        <w:t>рота относят рассмотрение состава и изучение структуры товарооборота, изучение его динамики, проверку обоснованности плановой величины, факторный анализ и выявление резервов увеличения объема товарообор</w:t>
      </w:r>
      <w:r w:rsidRPr="00D90C32">
        <w:rPr>
          <w:rFonts w:ascii="Times New Roman" w:hAnsi="Times New Roman" w:cs="Times New Roman"/>
          <w:sz w:val="28"/>
          <w:szCs w:val="28"/>
        </w:rPr>
        <w:t>о</w:t>
      </w:r>
      <w:r w:rsidRPr="00D90C32">
        <w:rPr>
          <w:rFonts w:ascii="Times New Roman" w:hAnsi="Times New Roman" w:cs="Times New Roman"/>
          <w:sz w:val="28"/>
          <w:szCs w:val="28"/>
        </w:rPr>
        <w:t>та. Перед тем как провести анализ структуры товарооборота ПАО «Ма</w:t>
      </w:r>
      <w:r w:rsidRPr="00D90C32">
        <w:rPr>
          <w:rFonts w:ascii="Times New Roman" w:hAnsi="Times New Roman" w:cs="Times New Roman"/>
          <w:sz w:val="28"/>
          <w:szCs w:val="28"/>
        </w:rPr>
        <w:t>г</w:t>
      </w:r>
      <w:r w:rsidRPr="00D90C32">
        <w:rPr>
          <w:rFonts w:ascii="Times New Roman" w:hAnsi="Times New Roman" w:cs="Times New Roman"/>
          <w:sz w:val="28"/>
          <w:szCs w:val="28"/>
        </w:rPr>
        <w:t>нит» рассмотрим динамику оборота розничной торговли данного предпр</w:t>
      </w:r>
      <w:r w:rsidRPr="00D90C32">
        <w:rPr>
          <w:rFonts w:ascii="Times New Roman" w:hAnsi="Times New Roman" w:cs="Times New Roman"/>
          <w:sz w:val="28"/>
          <w:szCs w:val="28"/>
        </w:rPr>
        <w:t>и</w:t>
      </w:r>
      <w:r w:rsidRPr="00D90C32">
        <w:rPr>
          <w:rFonts w:ascii="Times New Roman" w:hAnsi="Times New Roman" w:cs="Times New Roman"/>
          <w:sz w:val="28"/>
          <w:szCs w:val="28"/>
        </w:rPr>
        <w:t>ятия за 2010-2015 гг.</w:t>
      </w:r>
    </w:p>
    <w:p w:rsidR="00530FB8" w:rsidRPr="00D90C32" w:rsidRDefault="00530FB8" w:rsidP="00530FB8">
      <w:pPr>
        <w:shd w:val="clear" w:color="auto" w:fill="FFFFFF"/>
        <w:spacing w:after="0" w:line="360" w:lineRule="auto"/>
        <w:ind w:firstLine="567"/>
        <w:contextualSpacing/>
        <w:mirrorIndents/>
        <w:jc w:val="both"/>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lang w:eastAsia="ru-RU"/>
        </w:rPr>
        <w:drawing>
          <wp:inline distT="0" distB="0" distL="0" distR="0">
            <wp:extent cx="4791075" cy="2486025"/>
            <wp:effectExtent l="19050" t="0" r="9525"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xml:space="preserve">Диаграмма №2. </w:t>
      </w:r>
      <w:r w:rsidRPr="00C6353E">
        <w:rPr>
          <w:sz w:val="28"/>
          <w:szCs w:val="28"/>
        </w:rPr>
        <w:t>Динамика товарооборота ПАО «Магнит» (тыс. руб.)</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C6353E">
        <w:rPr>
          <w:sz w:val="28"/>
          <w:szCs w:val="28"/>
        </w:rPr>
        <w:t>График динамики товарооборота показывает, что с каждым годом происходит увеличение объема выручки предприятия (с 222 266 ты</w:t>
      </w:r>
      <w:r>
        <w:rPr>
          <w:sz w:val="28"/>
          <w:szCs w:val="28"/>
        </w:rPr>
        <w:t>с. ру</w:t>
      </w:r>
      <w:r>
        <w:rPr>
          <w:sz w:val="28"/>
          <w:szCs w:val="28"/>
        </w:rPr>
        <w:t>б</w:t>
      </w:r>
      <w:r>
        <w:rPr>
          <w:sz w:val="28"/>
          <w:szCs w:val="28"/>
        </w:rPr>
        <w:t xml:space="preserve">лей в 2011 году до 331967 </w:t>
      </w:r>
      <w:r w:rsidRPr="00C6353E">
        <w:rPr>
          <w:sz w:val="28"/>
          <w:szCs w:val="28"/>
        </w:rPr>
        <w:t xml:space="preserve"> тыс. рублей в 2015 году). Темп роста товар</w:t>
      </w:r>
      <w:r w:rsidRPr="00C6353E">
        <w:rPr>
          <w:sz w:val="28"/>
          <w:szCs w:val="28"/>
        </w:rPr>
        <w:t>о</w:t>
      </w:r>
      <w:r w:rsidRPr="00C6353E">
        <w:rPr>
          <w:sz w:val="28"/>
          <w:szCs w:val="28"/>
        </w:rPr>
        <w:t>оборота за рассматривае</w:t>
      </w:r>
      <w:r>
        <w:rPr>
          <w:sz w:val="28"/>
          <w:szCs w:val="28"/>
        </w:rPr>
        <w:t>мый период составил 149,36</w:t>
      </w:r>
      <w:r w:rsidRPr="00C6353E">
        <w:rPr>
          <w:sz w:val="28"/>
          <w:szCs w:val="28"/>
        </w:rPr>
        <w:t xml:space="preserve">%.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C6353E">
        <w:rPr>
          <w:sz w:val="28"/>
          <w:szCs w:val="28"/>
        </w:rPr>
        <w:t>Далее рассмотрим динамику и структуру товарооборота розничной сети «Магнит» за 2013-2015 гг.</w:t>
      </w:r>
    </w:p>
    <w:tbl>
      <w:tblPr>
        <w:tblStyle w:val="ac"/>
        <w:tblW w:w="0" w:type="auto"/>
        <w:tblLook w:val="04A0"/>
      </w:tblPr>
      <w:tblGrid>
        <w:gridCol w:w="2166"/>
        <w:gridCol w:w="908"/>
        <w:gridCol w:w="19"/>
        <w:gridCol w:w="853"/>
        <w:gridCol w:w="909"/>
        <w:gridCol w:w="19"/>
        <w:gridCol w:w="853"/>
        <w:gridCol w:w="909"/>
        <w:gridCol w:w="19"/>
        <w:gridCol w:w="853"/>
        <w:gridCol w:w="1779"/>
      </w:tblGrid>
      <w:tr w:rsidR="00530FB8" w:rsidTr="0080776A">
        <w:trPr>
          <w:trHeight w:val="240"/>
        </w:trPr>
        <w:tc>
          <w:tcPr>
            <w:tcW w:w="2209" w:type="dxa"/>
            <w:vMerge w:val="restart"/>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Товарная группа</w:t>
            </w:r>
          </w:p>
        </w:tc>
        <w:tc>
          <w:tcPr>
            <w:tcW w:w="1831" w:type="dxa"/>
            <w:gridSpan w:val="3"/>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2013</w:t>
            </w:r>
          </w:p>
        </w:tc>
        <w:tc>
          <w:tcPr>
            <w:tcW w:w="1831" w:type="dxa"/>
            <w:gridSpan w:val="3"/>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2014</w:t>
            </w:r>
          </w:p>
        </w:tc>
        <w:tc>
          <w:tcPr>
            <w:tcW w:w="1831" w:type="dxa"/>
            <w:gridSpan w:val="3"/>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2015</w:t>
            </w:r>
          </w:p>
        </w:tc>
        <w:tc>
          <w:tcPr>
            <w:tcW w:w="1869"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Изменение</w:t>
            </w:r>
          </w:p>
        </w:tc>
      </w:tr>
      <w:tr w:rsidR="00530FB8" w:rsidTr="0080776A">
        <w:trPr>
          <w:trHeight w:val="240"/>
        </w:trPr>
        <w:tc>
          <w:tcPr>
            <w:tcW w:w="2209" w:type="dxa"/>
            <w:vMerge/>
            <w:vAlign w:val="center"/>
          </w:tcPr>
          <w:p w:rsidR="00530FB8" w:rsidRPr="00E46613" w:rsidRDefault="00530FB8" w:rsidP="0080776A">
            <w:pPr>
              <w:pStyle w:val="a3"/>
              <w:spacing w:before="0" w:beforeAutospacing="0" w:after="0" w:afterAutospacing="0"/>
              <w:contextualSpacing/>
              <w:mirrorIndents/>
              <w:jc w:val="center"/>
              <w:rPr>
                <w:sz w:val="20"/>
                <w:szCs w:val="20"/>
              </w:rPr>
            </w:pPr>
          </w:p>
        </w:tc>
        <w:tc>
          <w:tcPr>
            <w:tcW w:w="935" w:type="dxa"/>
            <w:gridSpan w:val="2"/>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Тыс.</w:t>
            </w:r>
          </w:p>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руб.</w:t>
            </w:r>
          </w:p>
        </w:tc>
        <w:tc>
          <w:tcPr>
            <w:tcW w:w="896"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w:t>
            </w:r>
          </w:p>
        </w:tc>
        <w:tc>
          <w:tcPr>
            <w:tcW w:w="935" w:type="dxa"/>
            <w:gridSpan w:val="2"/>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Тыс.</w:t>
            </w:r>
          </w:p>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руб.</w:t>
            </w:r>
          </w:p>
        </w:tc>
        <w:tc>
          <w:tcPr>
            <w:tcW w:w="896"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w:t>
            </w:r>
          </w:p>
        </w:tc>
        <w:tc>
          <w:tcPr>
            <w:tcW w:w="935" w:type="dxa"/>
            <w:gridSpan w:val="2"/>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Тыс.</w:t>
            </w:r>
          </w:p>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Руб.</w:t>
            </w:r>
          </w:p>
        </w:tc>
        <w:tc>
          <w:tcPr>
            <w:tcW w:w="896"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w:t>
            </w:r>
          </w:p>
        </w:tc>
        <w:tc>
          <w:tcPr>
            <w:tcW w:w="1869"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 xml:space="preserve">2015 г. </w:t>
            </w:r>
            <w:r>
              <w:rPr>
                <w:sz w:val="20"/>
                <w:szCs w:val="20"/>
              </w:rPr>
              <w:t>к</w:t>
            </w:r>
            <w:r w:rsidRPr="00E46613">
              <w:rPr>
                <w:sz w:val="20"/>
                <w:szCs w:val="20"/>
              </w:rPr>
              <w:t xml:space="preserve"> 2013 г.</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Мясо и птица</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28480,1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9,2</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21080,1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6,7</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26955,7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8,1</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-1524,4</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 xml:space="preserve">Колбасные изделия </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10266,4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13360,2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4,2</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14540,2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4,4</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4273,7</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Рыба</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14348,3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4,6</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15628,9</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14141,8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4,3</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-206,5</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lastRenderedPageBreak/>
              <w:t>Хлеб и хлебо- було</w:t>
            </w:r>
            <w:r w:rsidRPr="00E46613">
              <w:rPr>
                <w:sz w:val="20"/>
                <w:szCs w:val="20"/>
              </w:rPr>
              <w:t>ч</w:t>
            </w:r>
            <w:r w:rsidRPr="00E46613">
              <w:rPr>
                <w:sz w:val="20"/>
                <w:szCs w:val="20"/>
              </w:rPr>
              <w:t>ные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33149,5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10,7</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34408,7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10,9</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37147,1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11,2</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3997,7</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Плоды, фрукты, ягоды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11534,3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3,7</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12068,3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3,8</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13743,4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4,1</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2209,2</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Pr>
                <w:sz w:val="20"/>
                <w:szCs w:val="20"/>
              </w:rPr>
              <w:t>Замороженные пол</w:t>
            </w:r>
            <w:r>
              <w:rPr>
                <w:sz w:val="20"/>
                <w:szCs w:val="20"/>
              </w:rPr>
              <w:t>у</w:t>
            </w:r>
            <w:r>
              <w:rPr>
                <w:sz w:val="20"/>
                <w:szCs w:val="20"/>
              </w:rPr>
              <w:t xml:space="preserve">фабрикаты </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7854,4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2,5</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9831,1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8697,5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2,6</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843,1</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Табачные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9555,2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10398,2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11154,1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3,4</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1598,9</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Кондитерские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57362,2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18,6</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58954,8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18,7</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62874,5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18,9</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5512,4</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Пиво</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25078,6</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8,1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23947,4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7,6</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23171,3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7,0</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-1907,3</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Мороженое</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10266,4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10965,4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3,5</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11818,0</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3,6</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1551,6</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Водка и ликеро- в</w:t>
            </w:r>
            <w:r w:rsidRPr="00E46613">
              <w:rPr>
                <w:sz w:val="20"/>
                <w:szCs w:val="20"/>
              </w:rPr>
              <w:t>о</w:t>
            </w:r>
            <w:r w:rsidRPr="00E46613">
              <w:rPr>
                <w:sz w:val="20"/>
                <w:szCs w:val="20"/>
              </w:rPr>
              <w:t>дочные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14348,3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4,6</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15849,4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15536,1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4,7</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1187,8</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Вина, шампанское, коньяк</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18484,7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6,0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19158,0</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6,1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19021,7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5,7</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437,0</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Прочие продоволь-ственные товары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33953,5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33715,5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10,7</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33595,1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10,1</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-358,4</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Непродовольствен-ные товары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34448,2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35732,1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39570,5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11,9</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5122,2</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Всего товаров</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309230</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315098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331967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100</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22737</w:t>
            </w:r>
          </w:p>
        </w:tc>
      </w:tr>
    </w:tbl>
    <w:p w:rsidR="00530FB8" w:rsidRPr="0045708A"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45708A">
        <w:rPr>
          <w:sz w:val="28"/>
          <w:szCs w:val="28"/>
        </w:rPr>
        <w:t>Таблица №</w:t>
      </w:r>
      <w:r w:rsidR="00CE32D8">
        <w:rPr>
          <w:sz w:val="28"/>
          <w:szCs w:val="28"/>
        </w:rPr>
        <w:t>12. Товарооборот ПАО «</w:t>
      </w:r>
      <w:r>
        <w:rPr>
          <w:sz w:val="28"/>
          <w:szCs w:val="28"/>
        </w:rPr>
        <w:t>Магнит».</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1D1EA2">
        <w:rPr>
          <w:sz w:val="28"/>
          <w:szCs w:val="28"/>
        </w:rPr>
        <w:t>Исходя из данных таблицы, можно сделать вывод о том, что структура товарооборота ПАО «Магнит» состоит из 14 основных товарных групп. В рассматриваемом периоде происходит снижение доли п</w:t>
      </w:r>
      <w:r>
        <w:rPr>
          <w:sz w:val="28"/>
          <w:szCs w:val="28"/>
        </w:rPr>
        <w:t>отребления пива</w:t>
      </w:r>
    </w:p>
    <w:p w:rsidR="00530FB8" w:rsidRDefault="00530FB8" w:rsidP="00530FB8">
      <w:pPr>
        <w:pStyle w:val="a3"/>
        <w:shd w:val="clear" w:color="auto" w:fill="FFFFFF"/>
        <w:spacing w:before="0" w:beforeAutospacing="0" w:after="0" w:afterAutospacing="0" w:line="360" w:lineRule="auto"/>
        <w:contextualSpacing/>
        <w:mirrorIndents/>
        <w:jc w:val="both"/>
        <w:rPr>
          <w:sz w:val="28"/>
          <w:szCs w:val="28"/>
        </w:rPr>
      </w:pPr>
      <w:r w:rsidRPr="001D1EA2">
        <w:rPr>
          <w:sz w:val="28"/>
          <w:szCs w:val="28"/>
        </w:rPr>
        <w:t>(-1907,3 тыс. руб.), мяса и птицы (-1524,4 тыс. руб.), прочих продовольс</w:t>
      </w:r>
      <w:r w:rsidRPr="001D1EA2">
        <w:rPr>
          <w:sz w:val="28"/>
          <w:szCs w:val="28"/>
        </w:rPr>
        <w:t>т</w:t>
      </w:r>
      <w:r w:rsidRPr="001D1EA2">
        <w:rPr>
          <w:sz w:val="28"/>
          <w:szCs w:val="28"/>
        </w:rPr>
        <w:t>венных товаров (-358,4 тыс. руб.)</w:t>
      </w:r>
      <w:r>
        <w:rPr>
          <w:sz w:val="28"/>
          <w:szCs w:val="28"/>
        </w:rPr>
        <w:t>,</w:t>
      </w:r>
      <w:r w:rsidRPr="001D1EA2">
        <w:rPr>
          <w:sz w:val="28"/>
          <w:szCs w:val="28"/>
        </w:rPr>
        <w:t xml:space="preserve"> рыбы (-206,5 тыс. руб.). При этом н</w:t>
      </w:r>
      <w:r w:rsidRPr="001D1EA2">
        <w:rPr>
          <w:sz w:val="28"/>
          <w:szCs w:val="28"/>
        </w:rPr>
        <w:t>а</w:t>
      </w:r>
      <w:r w:rsidRPr="001D1EA2">
        <w:rPr>
          <w:sz w:val="28"/>
          <w:szCs w:val="28"/>
        </w:rPr>
        <w:t>блюдается увеличение доли потребления таких товарных групп, как ко</w:t>
      </w:r>
      <w:r w:rsidRPr="001D1EA2">
        <w:rPr>
          <w:sz w:val="28"/>
          <w:szCs w:val="28"/>
        </w:rPr>
        <w:t>н</w:t>
      </w:r>
      <w:r w:rsidRPr="001D1EA2">
        <w:rPr>
          <w:sz w:val="28"/>
          <w:szCs w:val="28"/>
        </w:rPr>
        <w:t>дитерские изделия(5512,4 тыс. руб.), непродовольственные товары (5122,2 тыс. руб.), колбасные изделия (4273,7 тыс. руб.), хлеб и хлебобулочные и</w:t>
      </w:r>
      <w:r w:rsidRPr="001D1EA2">
        <w:rPr>
          <w:sz w:val="28"/>
          <w:szCs w:val="28"/>
        </w:rPr>
        <w:t>з</w:t>
      </w:r>
      <w:r w:rsidRPr="001D1EA2">
        <w:rPr>
          <w:sz w:val="28"/>
          <w:szCs w:val="28"/>
        </w:rPr>
        <w:t>делия (3997,7 тыс. руб.), плоды, фрукты и ягоды (2 209,2 тыс. руб.).</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344950">
        <w:rPr>
          <w:sz w:val="28"/>
          <w:szCs w:val="28"/>
        </w:rPr>
        <w:t>Рассмотрим удельный вес каждой из 14 основных товарных групп в структуре товарооборота</w:t>
      </w:r>
      <w:r>
        <w:rPr>
          <w:sz w:val="28"/>
          <w:szCs w:val="28"/>
        </w:rPr>
        <w:t xml:space="preserve"> розничной сети «Магнит» за 2015</w:t>
      </w:r>
      <w:r w:rsidRPr="00344950">
        <w:rPr>
          <w:sz w:val="28"/>
          <w:szCs w:val="28"/>
        </w:rPr>
        <w:t xml:space="preserve"> год</w:t>
      </w:r>
      <w:r>
        <w:rPr>
          <w:sz w:val="28"/>
          <w:szCs w:val="28"/>
        </w:rPr>
        <w:t>.</w:t>
      </w:r>
    </w:p>
    <w:p w:rsidR="00530FB8" w:rsidRPr="00344950"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noProof/>
          <w:sz w:val="28"/>
          <w:szCs w:val="28"/>
        </w:rPr>
        <w:lastRenderedPageBreak/>
        <w:drawing>
          <wp:inline distT="0" distB="0" distL="0" distR="0">
            <wp:extent cx="4962525" cy="2857500"/>
            <wp:effectExtent l="19050" t="0" r="9525"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30FB8" w:rsidRPr="000F518C"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xml:space="preserve">Диаграмма №3.  Доля товарных групп в </w:t>
      </w:r>
      <w:r w:rsidRPr="000F518C">
        <w:rPr>
          <w:sz w:val="28"/>
          <w:szCs w:val="28"/>
        </w:rPr>
        <w:t>структуре товарооборота в 2015 году.</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t>На данной</w:t>
      </w:r>
      <w:r>
        <w:rPr>
          <w:sz w:val="28"/>
          <w:szCs w:val="28"/>
        </w:rPr>
        <w:t xml:space="preserve"> диаграмме мы видим, что за 2015</w:t>
      </w:r>
      <w:r w:rsidRPr="005910AB">
        <w:rPr>
          <w:sz w:val="28"/>
          <w:szCs w:val="28"/>
        </w:rPr>
        <w:t xml:space="preserve"> год наибольший удел</w:t>
      </w:r>
      <w:r w:rsidRPr="005910AB">
        <w:rPr>
          <w:sz w:val="28"/>
          <w:szCs w:val="28"/>
        </w:rPr>
        <w:t>ь</w:t>
      </w:r>
      <w:r w:rsidRPr="005910AB">
        <w:rPr>
          <w:sz w:val="28"/>
          <w:szCs w:val="28"/>
        </w:rPr>
        <w:t xml:space="preserve">ный вес в структуре товарооборота заняли такие товарные группы, как: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кондитерские изделия (18,9%);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непродовольственные товары (11,9%);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хлеб и хлебобулочные изделия (11,2%);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прочие продовольственные товары (10,1%);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t xml:space="preserve">Наименьший удельный вес в структуре приходится на такие группы товаров, как: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мороженое (3,6%);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табачные изделия (3,4%);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Pr>
          <w:sz w:val="28"/>
          <w:szCs w:val="28"/>
        </w:rPr>
        <w:t xml:space="preserve"> замороженные полуфабрикаты</w:t>
      </w:r>
      <w:r w:rsidRPr="005910AB">
        <w:rPr>
          <w:sz w:val="28"/>
          <w:szCs w:val="28"/>
        </w:rPr>
        <w:t xml:space="preserve"> (2,6%);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sym w:font="Symbol" w:char="F02D"/>
      </w:r>
      <w:r w:rsidRPr="005910AB">
        <w:rPr>
          <w:sz w:val="28"/>
          <w:szCs w:val="28"/>
        </w:rPr>
        <w:t xml:space="preserve"> плоды, фрукты, ягоды (4,1%).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t>Анализ товарооборота позволяет оценивать соответствие имеющихся товаров потребительскому спросу для принятия необходимых мер по о</w:t>
      </w:r>
      <w:r w:rsidRPr="005910AB">
        <w:rPr>
          <w:sz w:val="28"/>
          <w:szCs w:val="28"/>
        </w:rPr>
        <w:t>п</w:t>
      </w:r>
      <w:r w:rsidRPr="005910AB">
        <w:rPr>
          <w:sz w:val="28"/>
          <w:szCs w:val="28"/>
        </w:rPr>
        <w:t>тимизации структуры товарооборота, ускорению оборачиваемости тов</w:t>
      </w:r>
      <w:r w:rsidRPr="005910AB">
        <w:rPr>
          <w:sz w:val="28"/>
          <w:szCs w:val="28"/>
        </w:rPr>
        <w:t>а</w:t>
      </w:r>
      <w:r w:rsidRPr="005910AB">
        <w:rPr>
          <w:sz w:val="28"/>
          <w:szCs w:val="28"/>
        </w:rPr>
        <w:t>ров, увеличению объема продаж, равном</w:t>
      </w:r>
      <w:r>
        <w:rPr>
          <w:sz w:val="28"/>
          <w:szCs w:val="28"/>
        </w:rPr>
        <w:t>ерности и ритмичности продаж</w:t>
      </w:r>
      <w:r w:rsidRPr="005910AB">
        <w:rPr>
          <w:sz w:val="28"/>
          <w:szCs w:val="28"/>
        </w:rPr>
        <w:t>. Из всего вышесказанного можно сделать вывод о том, что покупатели м</w:t>
      </w:r>
      <w:r w:rsidRPr="005910AB">
        <w:rPr>
          <w:sz w:val="28"/>
          <w:szCs w:val="28"/>
        </w:rPr>
        <w:t>а</w:t>
      </w:r>
      <w:r w:rsidRPr="005910AB">
        <w:rPr>
          <w:sz w:val="28"/>
          <w:szCs w:val="28"/>
        </w:rPr>
        <w:t xml:space="preserve">газинов розничной сети «Магнит» уменьшили потребление мяса, птицы и </w:t>
      </w:r>
      <w:r w:rsidRPr="005910AB">
        <w:rPr>
          <w:sz w:val="28"/>
          <w:szCs w:val="28"/>
        </w:rPr>
        <w:lastRenderedPageBreak/>
        <w:t>рыбы, взамен чего увеличили покупки колбасных изделий. Также умен</w:t>
      </w:r>
      <w:r w:rsidRPr="005910AB">
        <w:rPr>
          <w:sz w:val="28"/>
          <w:szCs w:val="28"/>
        </w:rPr>
        <w:t>ь</w:t>
      </w:r>
      <w:r w:rsidRPr="005910AB">
        <w:rPr>
          <w:sz w:val="28"/>
          <w:szCs w:val="28"/>
        </w:rPr>
        <w:t>шилось потребление пива, однако покупатели стали больше приобретать табачные изделия. Наибольшее предпочтение потребители «Магнита» о</w:t>
      </w:r>
      <w:r w:rsidRPr="005910AB">
        <w:rPr>
          <w:sz w:val="28"/>
          <w:szCs w:val="28"/>
        </w:rPr>
        <w:t>т</w:t>
      </w:r>
      <w:r w:rsidRPr="005910AB">
        <w:rPr>
          <w:sz w:val="28"/>
          <w:szCs w:val="28"/>
        </w:rPr>
        <w:t>дают кондитерским и хлебобулочным изделиям.</w:t>
      </w:r>
    </w:p>
    <w:p w:rsidR="00530FB8" w:rsidRPr="000F518C"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0F518C">
        <w:rPr>
          <w:sz w:val="28"/>
          <w:szCs w:val="28"/>
        </w:rPr>
        <w:t>Такой же анализ проведем по Алтайскому краю. Главной розничной сетью является, сибирская сеть «Мария-Ра». ТС «Мария-Ра» — одна из крупнейших компаний в Сибирском регионе, входящая в</w:t>
      </w:r>
      <w:r w:rsidRPr="000F518C">
        <w:rPr>
          <w:rStyle w:val="apple-converted-space"/>
          <w:sz w:val="28"/>
          <w:szCs w:val="28"/>
        </w:rPr>
        <w:t> </w:t>
      </w:r>
      <w:r w:rsidRPr="000F518C">
        <w:rPr>
          <w:bCs/>
          <w:sz w:val="28"/>
          <w:szCs w:val="28"/>
        </w:rPr>
        <w:t>первую 10</w:t>
      </w:r>
      <w:r w:rsidRPr="000F518C">
        <w:rPr>
          <w:rStyle w:val="apple-converted-space"/>
          <w:sz w:val="28"/>
          <w:szCs w:val="28"/>
        </w:rPr>
        <w:t> </w:t>
      </w:r>
      <w:r w:rsidRPr="000F518C">
        <w:rPr>
          <w:sz w:val="28"/>
          <w:szCs w:val="28"/>
        </w:rPr>
        <w:t>продовольственных сетей России.</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xml:space="preserve">На октябрь </w:t>
      </w:r>
      <w:r w:rsidRPr="000F518C">
        <w:rPr>
          <w:sz w:val="28"/>
          <w:szCs w:val="28"/>
        </w:rPr>
        <w:t>2016 г. ТС «Мария-Ра» насчитывает </w:t>
      </w:r>
      <w:hyperlink r:id="rId78" w:history="1">
        <w:r w:rsidRPr="000F518C">
          <w:rPr>
            <w:rStyle w:val="a4"/>
            <w:color w:val="auto"/>
            <w:sz w:val="28"/>
            <w:szCs w:val="28"/>
            <w:u w:val="none"/>
          </w:rPr>
          <w:t>870 магазинов</w:t>
        </w:r>
      </w:hyperlink>
      <w:r w:rsidRPr="000F518C">
        <w:rPr>
          <w:sz w:val="28"/>
          <w:szCs w:val="28"/>
        </w:rPr>
        <w:t> в </w:t>
      </w:r>
      <w:r w:rsidRPr="000F518C">
        <w:rPr>
          <w:rStyle w:val="apple-converted-space"/>
          <w:sz w:val="28"/>
          <w:szCs w:val="28"/>
        </w:rPr>
        <w:t> </w:t>
      </w:r>
      <w:r w:rsidRPr="000F518C">
        <w:rPr>
          <w:sz w:val="28"/>
          <w:szCs w:val="28"/>
        </w:rPr>
        <w:br/>
      </w:r>
      <w:r w:rsidRPr="000F518C">
        <w:rPr>
          <w:rStyle w:val="apple-converted-space"/>
          <w:bCs/>
          <w:sz w:val="28"/>
          <w:szCs w:val="28"/>
        </w:rPr>
        <w:t> </w:t>
      </w:r>
      <w:r w:rsidRPr="000F518C">
        <w:rPr>
          <w:bCs/>
          <w:sz w:val="28"/>
          <w:szCs w:val="28"/>
        </w:rPr>
        <w:t>228 населенных пунктах</w:t>
      </w:r>
      <w:r w:rsidRPr="000F518C">
        <w:rPr>
          <w:sz w:val="28"/>
          <w:szCs w:val="28"/>
        </w:rPr>
        <w:t> Алтайского края, Республики Алтай, Новосиби</w:t>
      </w:r>
      <w:r w:rsidRPr="000F518C">
        <w:rPr>
          <w:sz w:val="28"/>
          <w:szCs w:val="28"/>
        </w:rPr>
        <w:t>р</w:t>
      </w:r>
      <w:r w:rsidRPr="000F518C">
        <w:rPr>
          <w:sz w:val="28"/>
          <w:szCs w:val="28"/>
        </w:rPr>
        <w:t>ской, Томской и Кемеровской областях</w:t>
      </w:r>
      <w:r>
        <w:rPr>
          <w:sz w:val="28"/>
          <w:szCs w:val="28"/>
        </w:rPr>
        <w:t xml:space="preserve">. </w:t>
      </w:r>
    </w:p>
    <w:p w:rsidR="00530FB8" w:rsidRPr="000F518C"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noProof/>
          <w:sz w:val="28"/>
          <w:szCs w:val="28"/>
        </w:rPr>
        <w:drawing>
          <wp:inline distT="0" distB="0" distL="0" distR="0">
            <wp:extent cx="4267200" cy="3845748"/>
            <wp:effectExtent l="19050" t="0" r="0" b="0"/>
            <wp:docPr id="23" name="Рисунок 12" descr="D:\Документы\СЕЛЬХОЗКА\ДИПЛОМ\17438-top-riteylerov-obu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СЕЛЬХОЗКА\ДИПЛОМ\17438-top-riteylerov-obuvi.jpg"/>
                    <pic:cNvPicPr>
                      <a:picLocks noChangeAspect="1" noChangeArrowheads="1"/>
                    </pic:cNvPicPr>
                  </pic:nvPicPr>
                  <pic:blipFill>
                    <a:blip r:embed="rId79" cstate="print"/>
                    <a:srcRect/>
                    <a:stretch>
                      <a:fillRect/>
                    </a:stretch>
                  </pic:blipFill>
                  <pic:spPr bwMode="auto">
                    <a:xfrm>
                      <a:off x="0" y="0"/>
                      <a:ext cx="4267200" cy="3845748"/>
                    </a:xfrm>
                    <a:prstGeom prst="rect">
                      <a:avLst/>
                    </a:prstGeom>
                    <a:noFill/>
                    <a:ln w="9525">
                      <a:noFill/>
                      <a:miter lim="800000"/>
                      <a:headEnd/>
                      <a:tailEnd/>
                    </a:ln>
                  </pic:spPr>
                </pic:pic>
              </a:graphicData>
            </a:graphic>
          </wp:inline>
        </w:drawing>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xml:space="preserve">Рисунок №12. </w:t>
      </w:r>
      <w:r w:rsidRPr="00CC3D02">
        <w:rPr>
          <w:sz w:val="28"/>
          <w:szCs w:val="28"/>
        </w:rPr>
        <w:t>То</w:t>
      </w:r>
      <w:r>
        <w:rPr>
          <w:sz w:val="28"/>
          <w:szCs w:val="28"/>
        </w:rPr>
        <w:t>п-20 самых</w:t>
      </w:r>
      <w:r w:rsidRPr="00CC3D02">
        <w:rPr>
          <w:sz w:val="28"/>
          <w:szCs w:val="28"/>
        </w:rPr>
        <w:t xml:space="preserve"> крупных ритейлеров России 2015 года.</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ПАО «Магнит» занимает первое место в списке уже не первый год, а сеть «Мария-Ра» появилась в списке буквально с 2014 года.</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noProof/>
          <w:sz w:val="28"/>
          <w:szCs w:val="28"/>
        </w:rPr>
        <w:lastRenderedPageBreak/>
        <w:drawing>
          <wp:inline distT="0" distB="0" distL="0" distR="0">
            <wp:extent cx="4667250" cy="2476500"/>
            <wp:effectExtent l="19050" t="0" r="19050" b="0"/>
            <wp:docPr id="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sz w:val="28"/>
          <w:szCs w:val="28"/>
        </w:rPr>
        <w:br/>
        <w:t xml:space="preserve">Диаграмма №4. </w:t>
      </w:r>
      <w:r w:rsidRPr="00C6353E">
        <w:rPr>
          <w:sz w:val="28"/>
          <w:szCs w:val="28"/>
        </w:rPr>
        <w:t>Динамика товарооборота</w:t>
      </w:r>
      <w:r>
        <w:rPr>
          <w:sz w:val="28"/>
          <w:szCs w:val="28"/>
        </w:rPr>
        <w:t xml:space="preserve"> ООО «Мария-Ра» (тыс. руб.)</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C6353E">
        <w:rPr>
          <w:sz w:val="28"/>
          <w:szCs w:val="28"/>
        </w:rPr>
        <w:t>График динамики товарооборота показывает, что с каждым годом происходит увеличение</w:t>
      </w:r>
      <w:r>
        <w:rPr>
          <w:sz w:val="28"/>
          <w:szCs w:val="28"/>
        </w:rPr>
        <w:t xml:space="preserve"> объема выручки предприятия (с 205486</w:t>
      </w:r>
      <w:r w:rsidRPr="00C6353E">
        <w:rPr>
          <w:sz w:val="28"/>
          <w:szCs w:val="28"/>
        </w:rPr>
        <w:t xml:space="preserve"> ты</w:t>
      </w:r>
      <w:r>
        <w:rPr>
          <w:sz w:val="28"/>
          <w:szCs w:val="28"/>
        </w:rPr>
        <w:t>с. ру</w:t>
      </w:r>
      <w:r>
        <w:rPr>
          <w:sz w:val="28"/>
          <w:szCs w:val="28"/>
        </w:rPr>
        <w:t>б</w:t>
      </w:r>
      <w:r>
        <w:rPr>
          <w:sz w:val="28"/>
          <w:szCs w:val="28"/>
        </w:rPr>
        <w:t xml:space="preserve">лей в 2011 году до 329415 </w:t>
      </w:r>
      <w:r w:rsidRPr="00C6353E">
        <w:rPr>
          <w:sz w:val="28"/>
          <w:szCs w:val="28"/>
        </w:rPr>
        <w:t xml:space="preserve"> тыс. рублей в 2015 году). Темп роста товар</w:t>
      </w:r>
      <w:r w:rsidRPr="00C6353E">
        <w:rPr>
          <w:sz w:val="28"/>
          <w:szCs w:val="28"/>
        </w:rPr>
        <w:t>о</w:t>
      </w:r>
      <w:r w:rsidRPr="00C6353E">
        <w:rPr>
          <w:sz w:val="28"/>
          <w:szCs w:val="28"/>
        </w:rPr>
        <w:t>оборота за рассматривае</w:t>
      </w:r>
      <w:r>
        <w:rPr>
          <w:sz w:val="28"/>
          <w:szCs w:val="28"/>
        </w:rPr>
        <w:t>мый период составил 160,31</w:t>
      </w:r>
      <w:r w:rsidRPr="00C6353E">
        <w:rPr>
          <w:sz w:val="28"/>
          <w:szCs w:val="28"/>
        </w:rPr>
        <w:t xml:space="preserve">%.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Далее рассмотрим динамики и структуру товарооборота розничной сети «Мария-Ра» с 2013-2015 гг.</w:t>
      </w:r>
    </w:p>
    <w:tbl>
      <w:tblPr>
        <w:tblStyle w:val="ac"/>
        <w:tblW w:w="0" w:type="auto"/>
        <w:tblLook w:val="04A0"/>
      </w:tblPr>
      <w:tblGrid>
        <w:gridCol w:w="2166"/>
        <w:gridCol w:w="908"/>
        <w:gridCol w:w="19"/>
        <w:gridCol w:w="853"/>
        <w:gridCol w:w="909"/>
        <w:gridCol w:w="19"/>
        <w:gridCol w:w="853"/>
        <w:gridCol w:w="909"/>
        <w:gridCol w:w="19"/>
        <w:gridCol w:w="853"/>
        <w:gridCol w:w="1779"/>
      </w:tblGrid>
      <w:tr w:rsidR="00530FB8" w:rsidTr="0080776A">
        <w:trPr>
          <w:trHeight w:val="240"/>
        </w:trPr>
        <w:tc>
          <w:tcPr>
            <w:tcW w:w="2209" w:type="dxa"/>
            <w:vMerge w:val="restart"/>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Товарная группа</w:t>
            </w:r>
          </w:p>
        </w:tc>
        <w:tc>
          <w:tcPr>
            <w:tcW w:w="1831" w:type="dxa"/>
            <w:gridSpan w:val="3"/>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2013</w:t>
            </w:r>
          </w:p>
        </w:tc>
        <w:tc>
          <w:tcPr>
            <w:tcW w:w="1831" w:type="dxa"/>
            <w:gridSpan w:val="3"/>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2014</w:t>
            </w:r>
          </w:p>
        </w:tc>
        <w:tc>
          <w:tcPr>
            <w:tcW w:w="1831" w:type="dxa"/>
            <w:gridSpan w:val="3"/>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2015</w:t>
            </w:r>
          </w:p>
        </w:tc>
        <w:tc>
          <w:tcPr>
            <w:tcW w:w="1869"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Изменение</w:t>
            </w:r>
          </w:p>
        </w:tc>
      </w:tr>
      <w:tr w:rsidR="00530FB8" w:rsidTr="0080776A">
        <w:trPr>
          <w:trHeight w:val="240"/>
        </w:trPr>
        <w:tc>
          <w:tcPr>
            <w:tcW w:w="2209" w:type="dxa"/>
            <w:vMerge/>
            <w:vAlign w:val="center"/>
          </w:tcPr>
          <w:p w:rsidR="00530FB8" w:rsidRPr="00E46613" w:rsidRDefault="00530FB8" w:rsidP="0080776A">
            <w:pPr>
              <w:pStyle w:val="a3"/>
              <w:spacing w:before="0" w:beforeAutospacing="0" w:after="0" w:afterAutospacing="0"/>
              <w:contextualSpacing/>
              <w:mirrorIndents/>
              <w:jc w:val="center"/>
              <w:rPr>
                <w:sz w:val="20"/>
                <w:szCs w:val="20"/>
              </w:rPr>
            </w:pPr>
          </w:p>
        </w:tc>
        <w:tc>
          <w:tcPr>
            <w:tcW w:w="935" w:type="dxa"/>
            <w:gridSpan w:val="2"/>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Тыс.</w:t>
            </w:r>
          </w:p>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руб.</w:t>
            </w:r>
          </w:p>
        </w:tc>
        <w:tc>
          <w:tcPr>
            <w:tcW w:w="896"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w:t>
            </w:r>
          </w:p>
        </w:tc>
        <w:tc>
          <w:tcPr>
            <w:tcW w:w="935" w:type="dxa"/>
            <w:gridSpan w:val="2"/>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Тыс.</w:t>
            </w:r>
          </w:p>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руб.</w:t>
            </w:r>
          </w:p>
        </w:tc>
        <w:tc>
          <w:tcPr>
            <w:tcW w:w="896"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w:t>
            </w:r>
          </w:p>
        </w:tc>
        <w:tc>
          <w:tcPr>
            <w:tcW w:w="935" w:type="dxa"/>
            <w:gridSpan w:val="2"/>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Тыс.</w:t>
            </w:r>
          </w:p>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Руб.</w:t>
            </w:r>
          </w:p>
        </w:tc>
        <w:tc>
          <w:tcPr>
            <w:tcW w:w="896"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w:t>
            </w:r>
          </w:p>
        </w:tc>
        <w:tc>
          <w:tcPr>
            <w:tcW w:w="1869" w:type="dxa"/>
            <w:vAlign w:val="center"/>
          </w:tcPr>
          <w:p w:rsidR="00530FB8" w:rsidRPr="00E46613" w:rsidRDefault="00530FB8" w:rsidP="0080776A">
            <w:pPr>
              <w:pStyle w:val="a3"/>
              <w:spacing w:before="0" w:beforeAutospacing="0" w:after="0" w:afterAutospacing="0"/>
              <w:contextualSpacing/>
              <w:mirrorIndents/>
              <w:jc w:val="center"/>
              <w:rPr>
                <w:sz w:val="20"/>
                <w:szCs w:val="20"/>
              </w:rPr>
            </w:pPr>
            <w:r w:rsidRPr="00E46613">
              <w:rPr>
                <w:sz w:val="20"/>
                <w:szCs w:val="20"/>
              </w:rPr>
              <w:t xml:space="preserve">2015 г. </w:t>
            </w:r>
            <w:r>
              <w:rPr>
                <w:sz w:val="20"/>
                <w:szCs w:val="20"/>
              </w:rPr>
              <w:t>к</w:t>
            </w:r>
            <w:r w:rsidRPr="00E46613">
              <w:rPr>
                <w:sz w:val="20"/>
                <w:szCs w:val="20"/>
              </w:rPr>
              <w:t xml:space="preserve"> 2013 г.</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Мясо и птица</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26489,5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9,9</w:t>
            </w:r>
          </w:p>
        </w:tc>
        <w:tc>
          <w:tcPr>
            <w:tcW w:w="915" w:type="dxa"/>
            <w:vAlign w:val="center"/>
          </w:tcPr>
          <w:p w:rsidR="00530FB8" w:rsidRPr="001D1EA2" w:rsidRDefault="00530FB8" w:rsidP="0080776A">
            <w:pPr>
              <w:pStyle w:val="a3"/>
              <w:spacing w:before="0" w:beforeAutospacing="0" w:after="0" w:afterAutospacing="0"/>
              <w:contextualSpacing/>
              <w:mirrorIndents/>
              <w:rPr>
                <w:sz w:val="20"/>
                <w:szCs w:val="20"/>
              </w:rPr>
            </w:pPr>
            <w:r>
              <w:rPr>
                <w:sz w:val="20"/>
                <w:szCs w:val="20"/>
              </w:rPr>
              <w:t>29543,4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29145,5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10,7</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2656</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 xml:space="preserve">Колбасные изделия </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16478,1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5,0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17898,6</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3,9</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17412,8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3,3</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934,7</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Рыба</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14485,2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16067,5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2,2</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15541,0</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2,1</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1055,8</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Хлеб и хлебо- було</w:t>
            </w:r>
            <w:r w:rsidRPr="00E46613">
              <w:rPr>
                <w:sz w:val="20"/>
                <w:szCs w:val="20"/>
              </w:rPr>
              <w:t>ч</w:t>
            </w:r>
            <w:r w:rsidRPr="00E46613">
              <w:rPr>
                <w:sz w:val="20"/>
                <w:szCs w:val="20"/>
              </w:rPr>
              <w:t>ные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40263,5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20,1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42302,7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20,9</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42365,3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21,0</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2101,8</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Плоды, фрукты, ягоды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18269,8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5,1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21326,8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5,5</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21852,6</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3,6</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3582,8</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Pr>
                <w:sz w:val="20"/>
                <w:szCs w:val="20"/>
              </w:rPr>
              <w:t>Замороженные пол</w:t>
            </w:r>
            <w:r>
              <w:rPr>
                <w:sz w:val="20"/>
                <w:szCs w:val="20"/>
              </w:rPr>
              <w:t>у</w:t>
            </w:r>
            <w:r>
              <w:rPr>
                <w:sz w:val="20"/>
                <w:szCs w:val="20"/>
              </w:rPr>
              <w:t>фабрикаты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5124,7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0,8</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7123,8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6549,1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1,5</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1424,4</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Табачные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11458,0</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12100,5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12185,2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1,9</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727,2</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Кондитерские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19842,9</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6,3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23334,6</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6,2</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24485,2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6,0</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4642,3</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Пиво</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26158,9</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9,7</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28852,9</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7,9</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28963,7</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7,2</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2804,8</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Мороженое</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17438,1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3,2</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19947,1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20657,1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4,3</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3219</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Водка и ликеро- в</w:t>
            </w:r>
            <w:r w:rsidRPr="00E46613">
              <w:rPr>
                <w:sz w:val="20"/>
                <w:szCs w:val="20"/>
              </w:rPr>
              <w:t>о</w:t>
            </w:r>
            <w:r w:rsidRPr="00E46613">
              <w:rPr>
                <w:sz w:val="20"/>
                <w:szCs w:val="20"/>
              </w:rPr>
              <w:t>дочные изделия</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31485,9</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12,3</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33789,5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12,1</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33159,3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12,5</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1673,4</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Вина, шампанское, коньяк</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15479,4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2,8</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17864,3</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4,8</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17454,2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4,5</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1974,8</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Прочие продоволь-ственные товары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27645,1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10,2</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29887,1</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9,6</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28589,4</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9,4</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944,3</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Непродовольствен-ные товары</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30125,9</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11,5</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31559,2</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10,5</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31054,6</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12,0</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928,7</w:t>
            </w:r>
          </w:p>
        </w:tc>
      </w:tr>
      <w:tr w:rsidR="00530FB8" w:rsidTr="0080776A">
        <w:tc>
          <w:tcPr>
            <w:tcW w:w="2209" w:type="dxa"/>
          </w:tcPr>
          <w:p w:rsidR="00530FB8" w:rsidRPr="00E46613" w:rsidRDefault="00530FB8" w:rsidP="0080776A">
            <w:pPr>
              <w:pStyle w:val="a3"/>
              <w:spacing w:before="0" w:beforeAutospacing="0" w:after="0" w:afterAutospacing="0"/>
              <w:contextualSpacing/>
              <w:mirrorIndents/>
              <w:jc w:val="both"/>
              <w:rPr>
                <w:sz w:val="20"/>
                <w:szCs w:val="20"/>
              </w:rPr>
            </w:pPr>
            <w:r w:rsidRPr="00E46613">
              <w:rPr>
                <w:sz w:val="20"/>
                <w:szCs w:val="20"/>
              </w:rPr>
              <w:t>Всего товаров</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300745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317598</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100</w:t>
            </w:r>
          </w:p>
        </w:tc>
        <w:tc>
          <w:tcPr>
            <w:tcW w:w="915"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329415</w:t>
            </w:r>
          </w:p>
        </w:tc>
        <w:tc>
          <w:tcPr>
            <w:tcW w:w="916" w:type="dxa"/>
            <w:gridSpan w:val="2"/>
            <w:vAlign w:val="center"/>
          </w:tcPr>
          <w:p w:rsidR="00530FB8" w:rsidRPr="001D1EA2" w:rsidRDefault="00530FB8" w:rsidP="0080776A">
            <w:pPr>
              <w:pStyle w:val="a3"/>
              <w:spacing w:before="0" w:beforeAutospacing="0" w:after="0" w:afterAutospacing="0"/>
              <w:contextualSpacing/>
              <w:mirrorIndents/>
              <w:jc w:val="center"/>
              <w:rPr>
                <w:sz w:val="20"/>
                <w:szCs w:val="20"/>
              </w:rPr>
            </w:pPr>
            <w:r w:rsidRPr="001D1EA2">
              <w:rPr>
                <w:sz w:val="20"/>
                <w:szCs w:val="20"/>
              </w:rPr>
              <w:t>100</w:t>
            </w:r>
          </w:p>
        </w:tc>
        <w:tc>
          <w:tcPr>
            <w:tcW w:w="1869" w:type="dxa"/>
            <w:vAlign w:val="center"/>
          </w:tcPr>
          <w:p w:rsidR="00530FB8" w:rsidRPr="001D1EA2" w:rsidRDefault="00530FB8" w:rsidP="0080776A">
            <w:pPr>
              <w:pStyle w:val="a3"/>
              <w:spacing w:before="0" w:beforeAutospacing="0" w:after="0" w:afterAutospacing="0"/>
              <w:contextualSpacing/>
              <w:mirrorIndents/>
              <w:jc w:val="center"/>
              <w:rPr>
                <w:sz w:val="20"/>
                <w:szCs w:val="20"/>
              </w:rPr>
            </w:pPr>
            <w:r>
              <w:rPr>
                <w:sz w:val="20"/>
                <w:szCs w:val="20"/>
              </w:rPr>
              <w:t>28670</w:t>
            </w:r>
          </w:p>
        </w:tc>
      </w:tr>
    </w:tbl>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Таблица № 13. Товарооборот ООО «Мария-Ра».</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lastRenderedPageBreak/>
        <w:t>Исходя из данных в таблице ООО «Мария-Ра» можно сделать вывод, что структура товарооборота состоит так же из 14 товарных группу, так по предоставленным товарам сеть «Мария-Ра» подобна сети «Магнит». По сравнению 2015 года с 2013 идет повышение каждой группы товаров, с</w:t>
      </w:r>
      <w:r>
        <w:rPr>
          <w:sz w:val="28"/>
          <w:szCs w:val="28"/>
        </w:rPr>
        <w:t>а</w:t>
      </w:r>
      <w:r>
        <w:rPr>
          <w:sz w:val="28"/>
          <w:szCs w:val="28"/>
        </w:rPr>
        <w:t xml:space="preserve">мое большое увеличение это кондитерские изделия (увеличились на 4642,3), плоды, фрукты, ягоды (на 3582,8), пиво (на 2804,8) и мясо и птицы (на 2656).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Увеличение товарных групп может быть связанно с тем, что Алта</w:t>
      </w:r>
      <w:r>
        <w:rPr>
          <w:sz w:val="28"/>
          <w:szCs w:val="28"/>
        </w:rPr>
        <w:t>й</w:t>
      </w:r>
      <w:r>
        <w:rPr>
          <w:sz w:val="28"/>
          <w:szCs w:val="28"/>
        </w:rPr>
        <w:t>ский край это край отдыха и развлечений, большой поток туристов и пр</w:t>
      </w:r>
      <w:r>
        <w:rPr>
          <w:sz w:val="28"/>
          <w:szCs w:val="28"/>
        </w:rPr>
        <w:t>и</w:t>
      </w:r>
      <w:r>
        <w:rPr>
          <w:sz w:val="28"/>
          <w:szCs w:val="28"/>
        </w:rPr>
        <w:t>езжих, значительно увеличивает выручку торговой сети «Мария-Ра».</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344950">
        <w:rPr>
          <w:sz w:val="28"/>
          <w:szCs w:val="28"/>
        </w:rPr>
        <w:t>Рассмотрим удельный вес каждой из 14 основных товарных групп в структуре товарооборота</w:t>
      </w:r>
      <w:r>
        <w:rPr>
          <w:sz w:val="28"/>
          <w:szCs w:val="28"/>
        </w:rPr>
        <w:t xml:space="preserve"> розничной сети «Мария-Ра» за 2015</w:t>
      </w:r>
      <w:r w:rsidRPr="00344950">
        <w:rPr>
          <w:sz w:val="28"/>
          <w:szCs w:val="28"/>
        </w:rPr>
        <w:t xml:space="preserve"> год</w:t>
      </w:r>
      <w:r>
        <w:rPr>
          <w:sz w:val="28"/>
          <w:szCs w:val="28"/>
        </w:rPr>
        <w:t>.</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noProof/>
          <w:sz w:val="28"/>
          <w:szCs w:val="28"/>
        </w:rPr>
        <w:drawing>
          <wp:inline distT="0" distB="0" distL="0" distR="0">
            <wp:extent cx="5238750" cy="2752725"/>
            <wp:effectExtent l="19050" t="0" r="1905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xml:space="preserve">Диаграмма № 5. Доля товарных групп в </w:t>
      </w:r>
      <w:r w:rsidRPr="000F518C">
        <w:rPr>
          <w:sz w:val="28"/>
          <w:szCs w:val="28"/>
        </w:rPr>
        <w:t>структуре товарооборота в 2015 году.</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t>На данной</w:t>
      </w:r>
      <w:r>
        <w:rPr>
          <w:sz w:val="28"/>
          <w:szCs w:val="28"/>
        </w:rPr>
        <w:t xml:space="preserve"> диаграмме мы видим, что за 2015</w:t>
      </w:r>
      <w:r w:rsidRPr="005910AB">
        <w:rPr>
          <w:sz w:val="28"/>
          <w:szCs w:val="28"/>
        </w:rPr>
        <w:t xml:space="preserve"> год наибольший удел</w:t>
      </w:r>
      <w:r w:rsidRPr="005910AB">
        <w:rPr>
          <w:sz w:val="28"/>
          <w:szCs w:val="28"/>
        </w:rPr>
        <w:t>ь</w:t>
      </w:r>
      <w:r w:rsidRPr="005910AB">
        <w:rPr>
          <w:sz w:val="28"/>
          <w:szCs w:val="28"/>
        </w:rPr>
        <w:t xml:space="preserve">ный вес в структуре товарооборота заняли такие товарные группы, как: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хлеб и хлебобулочные изделия (21,0%);</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водка и ликерно-водочные изделия (12,5%);</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непродовольственные товары (12,0%);</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мясо и птица (10,7%).</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5910AB">
        <w:rPr>
          <w:sz w:val="28"/>
          <w:szCs w:val="28"/>
        </w:rPr>
        <w:lastRenderedPageBreak/>
        <w:t xml:space="preserve">Наименьший удельный вес в структуре приходится на такие группы товаров, как: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пиццы (1,5%);</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табачные изделия (1,9%);</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 рыба (2,1%).</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3.3. Персонал.</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35475E">
        <w:rPr>
          <w:sz w:val="28"/>
          <w:szCs w:val="28"/>
        </w:rPr>
        <w:t>Персонал (от лат.реrsоnаlis — личный) — это личный состав орган</w:t>
      </w:r>
      <w:r w:rsidRPr="0035475E">
        <w:rPr>
          <w:sz w:val="28"/>
          <w:szCs w:val="28"/>
        </w:rPr>
        <w:t>и</w:t>
      </w:r>
      <w:r w:rsidRPr="0035475E">
        <w:rPr>
          <w:sz w:val="28"/>
          <w:szCs w:val="28"/>
        </w:rPr>
        <w:t xml:space="preserve">зации, </w:t>
      </w:r>
      <w:r>
        <w:rPr>
          <w:sz w:val="28"/>
          <w:szCs w:val="28"/>
        </w:rPr>
        <w:t>включающий всех наемных работни</w:t>
      </w:r>
      <w:r w:rsidRPr="0035475E">
        <w:rPr>
          <w:sz w:val="28"/>
          <w:szCs w:val="28"/>
        </w:rPr>
        <w:t>ков, а также работающих собс</w:t>
      </w:r>
      <w:r w:rsidRPr="0035475E">
        <w:rPr>
          <w:sz w:val="28"/>
          <w:szCs w:val="28"/>
        </w:rPr>
        <w:t>т</w:t>
      </w:r>
      <w:r w:rsidRPr="0035475E">
        <w:rPr>
          <w:sz w:val="28"/>
          <w:szCs w:val="28"/>
        </w:rPr>
        <w:t>венников и совладельцев. Главный критерий отнесения отдельного инд</w:t>
      </w:r>
      <w:r w:rsidRPr="0035475E">
        <w:rPr>
          <w:sz w:val="28"/>
          <w:szCs w:val="28"/>
        </w:rPr>
        <w:t>и</w:t>
      </w:r>
      <w:r w:rsidRPr="0035475E">
        <w:rPr>
          <w:sz w:val="28"/>
          <w:szCs w:val="28"/>
        </w:rPr>
        <w:t>вида к группе «персонал» — ег</w:t>
      </w:r>
      <w:r>
        <w:rPr>
          <w:sz w:val="28"/>
          <w:szCs w:val="28"/>
        </w:rPr>
        <w:t>о включенность как носителя ра</w:t>
      </w:r>
      <w:r w:rsidRPr="0035475E">
        <w:rPr>
          <w:sz w:val="28"/>
          <w:szCs w:val="28"/>
        </w:rPr>
        <w:t>бочей силы в трудовые отношения в рамках конкретной организации. Основными пр</w:t>
      </w:r>
      <w:r w:rsidRPr="0035475E">
        <w:rPr>
          <w:sz w:val="28"/>
          <w:szCs w:val="28"/>
        </w:rPr>
        <w:t>и</w:t>
      </w:r>
      <w:r w:rsidRPr="0035475E">
        <w:rPr>
          <w:sz w:val="28"/>
          <w:szCs w:val="28"/>
        </w:rPr>
        <w:t>знаками персонала являются: — наличие его трудовы</w:t>
      </w:r>
      <w:r>
        <w:rPr>
          <w:sz w:val="28"/>
          <w:szCs w:val="28"/>
        </w:rPr>
        <w:t>х взаимоотношений с работодате</w:t>
      </w:r>
      <w:r w:rsidRPr="0035475E">
        <w:rPr>
          <w:sz w:val="28"/>
          <w:szCs w:val="28"/>
        </w:rPr>
        <w:t>лем, которые оформляются трудовым договором; — обладание опред</w:t>
      </w:r>
      <w:r>
        <w:rPr>
          <w:sz w:val="28"/>
          <w:szCs w:val="28"/>
        </w:rPr>
        <w:t>еленными качественными характе</w:t>
      </w:r>
      <w:r w:rsidRPr="0035475E">
        <w:rPr>
          <w:sz w:val="28"/>
          <w:szCs w:val="28"/>
        </w:rPr>
        <w:t>ристиками (профессией, специал</w:t>
      </w:r>
      <w:r w:rsidRPr="0035475E">
        <w:rPr>
          <w:sz w:val="28"/>
          <w:szCs w:val="28"/>
        </w:rPr>
        <w:t>ь</w:t>
      </w:r>
      <w:r w:rsidRPr="0035475E">
        <w:rPr>
          <w:sz w:val="28"/>
          <w:szCs w:val="28"/>
        </w:rPr>
        <w:t>ностью, квалификацией, компетентностью и др.), наличие которых опр</w:t>
      </w:r>
      <w:r w:rsidRPr="0035475E">
        <w:rPr>
          <w:sz w:val="28"/>
          <w:szCs w:val="28"/>
        </w:rPr>
        <w:t>е</w:t>
      </w:r>
      <w:r w:rsidRPr="0035475E">
        <w:rPr>
          <w:sz w:val="28"/>
          <w:szCs w:val="28"/>
        </w:rPr>
        <w:t>деля</w:t>
      </w:r>
      <w:r>
        <w:rPr>
          <w:sz w:val="28"/>
          <w:szCs w:val="28"/>
        </w:rPr>
        <w:t>ет дея</w:t>
      </w:r>
      <w:r w:rsidRPr="0035475E">
        <w:rPr>
          <w:sz w:val="28"/>
          <w:szCs w:val="28"/>
        </w:rPr>
        <w:t>тельность работника на</w:t>
      </w:r>
      <w:r>
        <w:rPr>
          <w:sz w:val="28"/>
          <w:szCs w:val="28"/>
        </w:rPr>
        <w:t xml:space="preserve"> конкретной должности или рабо</w:t>
      </w:r>
      <w:r w:rsidRPr="0035475E">
        <w:rPr>
          <w:sz w:val="28"/>
          <w:szCs w:val="28"/>
        </w:rPr>
        <w:t>чем месте; — целевая направленность деятельности персонала, т.е. создание работнику усл</w:t>
      </w:r>
      <w:r>
        <w:rPr>
          <w:sz w:val="28"/>
          <w:szCs w:val="28"/>
        </w:rPr>
        <w:t>овий для достижения целей пред</w:t>
      </w:r>
      <w:r w:rsidRPr="0035475E">
        <w:rPr>
          <w:sz w:val="28"/>
          <w:szCs w:val="28"/>
        </w:rPr>
        <w:t>приятия.</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color w:val="000000"/>
          <w:sz w:val="28"/>
          <w:szCs w:val="28"/>
        </w:rPr>
      </w:pPr>
      <w:r>
        <w:rPr>
          <w:sz w:val="28"/>
          <w:szCs w:val="28"/>
        </w:rPr>
        <w:t>Рассмотрим ключевые факторы работы в розничной сети ПАО «Ма</w:t>
      </w:r>
      <w:r>
        <w:rPr>
          <w:sz w:val="28"/>
          <w:szCs w:val="28"/>
        </w:rPr>
        <w:t>г</w:t>
      </w:r>
      <w:r>
        <w:rPr>
          <w:sz w:val="28"/>
          <w:szCs w:val="28"/>
        </w:rPr>
        <w:t xml:space="preserve">нит». </w:t>
      </w:r>
      <w:r w:rsidRPr="007D2A18">
        <w:rPr>
          <w:color w:val="000000"/>
          <w:sz w:val="28"/>
          <w:szCs w:val="28"/>
          <w:shd w:val="clear" w:color="auto" w:fill="FFFFFF"/>
        </w:rPr>
        <w:t>Розничная сеть «Магнит» — крупнейший частный работодатель в России. В 2017 году численность персонала компании превысила 270 000 сотрудников. Однако «Магнит» не стоит на месте, каждую неделю комп</w:t>
      </w:r>
      <w:r w:rsidRPr="007D2A18">
        <w:rPr>
          <w:color w:val="000000"/>
          <w:sz w:val="28"/>
          <w:szCs w:val="28"/>
          <w:shd w:val="clear" w:color="auto" w:fill="FFFFFF"/>
        </w:rPr>
        <w:t>а</w:t>
      </w:r>
      <w:r w:rsidRPr="007D2A18">
        <w:rPr>
          <w:color w:val="000000"/>
          <w:sz w:val="28"/>
          <w:szCs w:val="28"/>
          <w:shd w:val="clear" w:color="auto" w:fill="FFFFFF"/>
        </w:rPr>
        <w:t>ния открывает около 300 новых рабочих мест.</w:t>
      </w:r>
      <w:r w:rsidRPr="007D2A18">
        <w:rPr>
          <w:rStyle w:val="apple-converted-space"/>
          <w:color w:val="000000"/>
          <w:sz w:val="28"/>
          <w:szCs w:val="28"/>
          <w:shd w:val="clear" w:color="auto" w:fill="FFFFFF"/>
        </w:rPr>
        <w:t>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7D2A18">
        <w:rPr>
          <w:color w:val="000000"/>
          <w:sz w:val="28"/>
          <w:szCs w:val="28"/>
          <w:shd w:val="clear" w:color="auto" w:fill="FFFFFF"/>
        </w:rPr>
        <w:t>«Магнит» делает ставку на ответственных и целеустремленных л</w:t>
      </w:r>
      <w:r w:rsidRPr="007D2A18">
        <w:rPr>
          <w:color w:val="000000"/>
          <w:sz w:val="28"/>
          <w:szCs w:val="28"/>
          <w:shd w:val="clear" w:color="auto" w:fill="FFFFFF"/>
        </w:rPr>
        <w:t>ю</w:t>
      </w:r>
      <w:r w:rsidRPr="007D2A18">
        <w:rPr>
          <w:color w:val="000000"/>
          <w:sz w:val="28"/>
          <w:szCs w:val="28"/>
          <w:shd w:val="clear" w:color="auto" w:fill="FFFFFF"/>
        </w:rPr>
        <w:t>дей, желающих развиваться вместе с компанией. Благодаря обширной ге</w:t>
      </w:r>
      <w:r w:rsidRPr="007D2A18">
        <w:rPr>
          <w:color w:val="000000"/>
          <w:sz w:val="28"/>
          <w:szCs w:val="28"/>
          <w:shd w:val="clear" w:color="auto" w:fill="FFFFFF"/>
        </w:rPr>
        <w:t>о</w:t>
      </w:r>
      <w:r w:rsidRPr="007D2A18">
        <w:rPr>
          <w:color w:val="000000"/>
          <w:sz w:val="28"/>
          <w:szCs w:val="28"/>
          <w:shd w:val="clear" w:color="auto" w:fill="FFFFFF"/>
        </w:rPr>
        <w:t>графии и масштабу своей деятельности, «Магнит» может предложить и</w:t>
      </w:r>
      <w:r w:rsidRPr="007D2A18">
        <w:rPr>
          <w:color w:val="000000"/>
          <w:sz w:val="28"/>
          <w:szCs w:val="28"/>
          <w:shd w:val="clear" w:color="auto" w:fill="FFFFFF"/>
        </w:rPr>
        <w:t>н</w:t>
      </w:r>
      <w:r w:rsidRPr="007D2A18">
        <w:rPr>
          <w:color w:val="000000"/>
          <w:sz w:val="28"/>
          <w:szCs w:val="28"/>
          <w:shd w:val="clear" w:color="auto" w:fill="FFFFFF"/>
        </w:rPr>
        <w:t>тересную работу людям разных возрастов и профессий, обладающих ра</w:t>
      </w:r>
      <w:r w:rsidRPr="007D2A18">
        <w:rPr>
          <w:color w:val="000000"/>
          <w:sz w:val="28"/>
          <w:szCs w:val="28"/>
          <w:shd w:val="clear" w:color="auto" w:fill="FFFFFF"/>
        </w:rPr>
        <w:t>з</w:t>
      </w:r>
      <w:r w:rsidRPr="007D2A18">
        <w:rPr>
          <w:color w:val="000000"/>
          <w:sz w:val="28"/>
          <w:szCs w:val="28"/>
          <w:shd w:val="clear" w:color="auto" w:fill="FFFFFF"/>
        </w:rPr>
        <w:t>личными навыками и профессиональными знаниями.</w:t>
      </w:r>
      <w:r w:rsidRPr="007D2A18">
        <w:rPr>
          <w:rStyle w:val="apple-converted-space"/>
          <w:color w:val="000000"/>
          <w:sz w:val="28"/>
          <w:szCs w:val="28"/>
          <w:shd w:val="clear" w:color="auto" w:fill="FFFFFF"/>
        </w:rPr>
        <w:t>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rStyle w:val="apple-converted-space"/>
          <w:color w:val="000000"/>
          <w:sz w:val="28"/>
          <w:szCs w:val="28"/>
          <w:shd w:val="clear" w:color="auto" w:fill="FFFFFF"/>
        </w:rPr>
      </w:pPr>
      <w:r w:rsidRPr="007D2A18">
        <w:rPr>
          <w:color w:val="000000"/>
          <w:sz w:val="28"/>
          <w:szCs w:val="28"/>
          <w:shd w:val="clear" w:color="auto" w:fill="FFFFFF"/>
        </w:rPr>
        <w:t>«Магнит» — отличная стартовая площадка для молодых специал</w:t>
      </w:r>
      <w:r w:rsidRPr="007D2A18">
        <w:rPr>
          <w:color w:val="000000"/>
          <w:sz w:val="28"/>
          <w:szCs w:val="28"/>
          <w:shd w:val="clear" w:color="auto" w:fill="FFFFFF"/>
        </w:rPr>
        <w:t>и</w:t>
      </w:r>
      <w:r w:rsidRPr="007D2A18">
        <w:rPr>
          <w:color w:val="000000"/>
          <w:sz w:val="28"/>
          <w:szCs w:val="28"/>
          <w:shd w:val="clear" w:color="auto" w:fill="FFFFFF"/>
        </w:rPr>
        <w:t xml:space="preserve">стов. Сотрудничество с компанией — это возможность получить ценный </w:t>
      </w:r>
      <w:r w:rsidRPr="007D2A18">
        <w:rPr>
          <w:color w:val="000000"/>
          <w:sz w:val="28"/>
          <w:szCs w:val="28"/>
          <w:shd w:val="clear" w:color="auto" w:fill="FFFFFF"/>
        </w:rPr>
        <w:lastRenderedPageBreak/>
        <w:t>опыт, стать настоящим профессионалом и достигнуть карьерных высот. Благодаря гибким рабочим графикам и неполной занятости, студенты см</w:t>
      </w:r>
      <w:r w:rsidRPr="007D2A18">
        <w:rPr>
          <w:color w:val="000000"/>
          <w:sz w:val="28"/>
          <w:szCs w:val="28"/>
          <w:shd w:val="clear" w:color="auto" w:fill="FFFFFF"/>
        </w:rPr>
        <w:t>о</w:t>
      </w:r>
      <w:r w:rsidRPr="007D2A18">
        <w:rPr>
          <w:color w:val="000000"/>
          <w:sz w:val="28"/>
          <w:szCs w:val="28"/>
          <w:shd w:val="clear" w:color="auto" w:fill="FFFFFF"/>
        </w:rPr>
        <w:t>гут успешно совместить работу в «Магните» и обучение.</w:t>
      </w:r>
      <w:r w:rsidRPr="007D2A18">
        <w:rPr>
          <w:rStyle w:val="apple-converted-space"/>
          <w:color w:val="000000"/>
          <w:sz w:val="28"/>
          <w:szCs w:val="28"/>
          <w:shd w:val="clear" w:color="auto" w:fill="FFFFFF"/>
        </w:rPr>
        <w:t> </w:t>
      </w:r>
    </w:p>
    <w:p w:rsidR="00530FB8"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Pr>
          <w:sz w:val="28"/>
          <w:szCs w:val="28"/>
        </w:rPr>
        <w:t>Преимущества работы в компании ПАО «Магнит»:</w:t>
      </w:r>
    </w:p>
    <w:p w:rsidR="00530FB8" w:rsidRDefault="00530FB8" w:rsidP="00530FB8">
      <w:pPr>
        <w:pStyle w:val="a3"/>
        <w:numPr>
          <w:ilvl w:val="0"/>
          <w:numId w:val="31"/>
        </w:numPr>
        <w:shd w:val="clear" w:color="auto" w:fill="FFFFFF"/>
        <w:spacing w:before="0" w:beforeAutospacing="0" w:after="0" w:afterAutospacing="0" w:line="360" w:lineRule="auto"/>
        <w:contextualSpacing/>
        <w:mirrorIndents/>
        <w:jc w:val="both"/>
        <w:rPr>
          <w:sz w:val="28"/>
          <w:szCs w:val="28"/>
        </w:rPr>
      </w:pPr>
      <w:r>
        <w:rPr>
          <w:sz w:val="28"/>
          <w:szCs w:val="28"/>
        </w:rPr>
        <w:t>Стабильность: достойная оплата труда, интенсивный рост комп</w:t>
      </w:r>
      <w:r>
        <w:rPr>
          <w:sz w:val="28"/>
          <w:szCs w:val="28"/>
        </w:rPr>
        <w:t>а</w:t>
      </w:r>
      <w:r>
        <w:rPr>
          <w:sz w:val="28"/>
          <w:szCs w:val="28"/>
        </w:rPr>
        <w:t>нии, соблюдение трудового законодательства, социальные отчи</w:t>
      </w:r>
      <w:r>
        <w:rPr>
          <w:sz w:val="28"/>
          <w:szCs w:val="28"/>
        </w:rPr>
        <w:t>с</w:t>
      </w:r>
      <w:r>
        <w:rPr>
          <w:sz w:val="28"/>
          <w:szCs w:val="28"/>
        </w:rPr>
        <w:t>ления, премии по результатам работы;</w:t>
      </w:r>
    </w:p>
    <w:p w:rsidR="00A207E9" w:rsidRDefault="00530FB8" w:rsidP="00A207E9">
      <w:pPr>
        <w:pStyle w:val="a3"/>
        <w:numPr>
          <w:ilvl w:val="0"/>
          <w:numId w:val="31"/>
        </w:numPr>
        <w:shd w:val="clear" w:color="auto" w:fill="FFFFFF"/>
        <w:spacing w:before="0" w:beforeAutospacing="0" w:after="0" w:afterAutospacing="0" w:line="360" w:lineRule="auto"/>
        <w:contextualSpacing/>
        <w:mirrorIndents/>
        <w:jc w:val="both"/>
        <w:rPr>
          <w:sz w:val="28"/>
          <w:szCs w:val="28"/>
        </w:rPr>
      </w:pPr>
      <w:r>
        <w:rPr>
          <w:sz w:val="28"/>
          <w:szCs w:val="28"/>
        </w:rPr>
        <w:t>Профессиональный рост: решение интересных задач, професси</w:t>
      </w:r>
      <w:r>
        <w:rPr>
          <w:sz w:val="28"/>
          <w:szCs w:val="28"/>
        </w:rPr>
        <w:t>о</w:t>
      </w:r>
      <w:r>
        <w:rPr>
          <w:sz w:val="28"/>
          <w:szCs w:val="28"/>
        </w:rPr>
        <w:t>нальное самосовершенствование, карьерный рос;</w:t>
      </w:r>
    </w:p>
    <w:p w:rsidR="00A207E9" w:rsidRPr="00A207E9" w:rsidRDefault="00530FB8" w:rsidP="00A207E9">
      <w:pPr>
        <w:pStyle w:val="a3"/>
        <w:numPr>
          <w:ilvl w:val="0"/>
          <w:numId w:val="31"/>
        </w:numPr>
        <w:shd w:val="clear" w:color="auto" w:fill="FFFFFF"/>
        <w:spacing w:before="0" w:beforeAutospacing="0" w:after="0" w:afterAutospacing="0" w:line="360" w:lineRule="auto"/>
        <w:contextualSpacing/>
        <w:mirrorIndents/>
        <w:jc w:val="both"/>
        <w:rPr>
          <w:sz w:val="28"/>
          <w:szCs w:val="28"/>
        </w:rPr>
      </w:pPr>
      <w:r w:rsidRPr="00A207E9">
        <w:rPr>
          <w:sz w:val="28"/>
          <w:szCs w:val="28"/>
        </w:rPr>
        <w:t>Обучение и развитие: тренинги и корпоративные мероприятия, обучение и стажировка;</w:t>
      </w:r>
    </w:p>
    <w:p w:rsidR="00530FB8" w:rsidRDefault="00530FB8" w:rsidP="00530FB8">
      <w:pPr>
        <w:pStyle w:val="a3"/>
        <w:numPr>
          <w:ilvl w:val="0"/>
          <w:numId w:val="31"/>
        </w:numPr>
        <w:shd w:val="clear" w:color="auto" w:fill="FFFFFF"/>
        <w:spacing w:before="0" w:beforeAutospacing="0" w:after="0" w:afterAutospacing="0" w:line="360" w:lineRule="auto"/>
        <w:ind w:left="0" w:firstLine="567"/>
        <w:contextualSpacing/>
        <w:mirrorIndents/>
        <w:jc w:val="both"/>
        <w:rPr>
          <w:sz w:val="28"/>
          <w:szCs w:val="28"/>
        </w:rPr>
      </w:pPr>
      <w:r>
        <w:rPr>
          <w:sz w:val="28"/>
          <w:szCs w:val="28"/>
        </w:rPr>
        <w:t>Забота о сотрудниках: материальная помощь, санаторное леч</w:t>
      </w:r>
      <w:r>
        <w:rPr>
          <w:sz w:val="28"/>
          <w:szCs w:val="28"/>
        </w:rPr>
        <w:t>е</w:t>
      </w:r>
      <w:r>
        <w:rPr>
          <w:sz w:val="28"/>
          <w:szCs w:val="28"/>
        </w:rPr>
        <w:t>ние, отдых для детей, корпоративная дисконтная программа, открытый диалог с руководством;</w:t>
      </w:r>
    </w:p>
    <w:p w:rsidR="00530FB8" w:rsidRDefault="00530FB8" w:rsidP="00530FB8">
      <w:pPr>
        <w:pStyle w:val="a3"/>
        <w:numPr>
          <w:ilvl w:val="0"/>
          <w:numId w:val="31"/>
        </w:numPr>
        <w:shd w:val="clear" w:color="auto" w:fill="FFFFFF"/>
        <w:spacing w:before="0" w:beforeAutospacing="0" w:after="0" w:afterAutospacing="0" w:line="360" w:lineRule="auto"/>
        <w:ind w:left="0" w:firstLine="567"/>
        <w:contextualSpacing/>
        <w:mirrorIndents/>
        <w:jc w:val="both"/>
        <w:rPr>
          <w:sz w:val="28"/>
          <w:szCs w:val="28"/>
        </w:rPr>
      </w:pPr>
      <w:r>
        <w:rPr>
          <w:sz w:val="28"/>
          <w:szCs w:val="28"/>
        </w:rPr>
        <w:t>Уверенность в будущем: пенсионные программы, компенсация аренды жилья при переезде, льготное кредитование.</w:t>
      </w:r>
    </w:p>
    <w:p w:rsidR="00530FB8" w:rsidRPr="00D7541C" w:rsidRDefault="00530FB8" w:rsidP="00530FB8">
      <w:pPr>
        <w:pStyle w:val="a3"/>
        <w:shd w:val="clear" w:color="auto" w:fill="FFFFFF"/>
        <w:spacing w:before="0" w:beforeAutospacing="0" w:after="0" w:afterAutospacing="0" w:line="360" w:lineRule="auto"/>
        <w:ind w:left="567" w:firstLine="567"/>
        <w:contextualSpacing/>
        <w:mirrorIndents/>
        <w:jc w:val="both"/>
        <w:rPr>
          <w:sz w:val="28"/>
          <w:szCs w:val="28"/>
        </w:rPr>
      </w:pPr>
      <w:r w:rsidRPr="00D7541C">
        <w:rPr>
          <w:sz w:val="28"/>
          <w:szCs w:val="28"/>
        </w:rPr>
        <w:t>Теперь рассмотрим преимущества работы в компа</w:t>
      </w:r>
      <w:r>
        <w:rPr>
          <w:sz w:val="28"/>
          <w:szCs w:val="28"/>
        </w:rPr>
        <w:t xml:space="preserve">нии </w:t>
      </w:r>
      <w:r w:rsidRPr="00D7541C">
        <w:rPr>
          <w:sz w:val="28"/>
          <w:szCs w:val="28"/>
        </w:rPr>
        <w:t>ООО «М</w:t>
      </w:r>
      <w:r w:rsidRPr="00D7541C">
        <w:rPr>
          <w:sz w:val="28"/>
          <w:szCs w:val="28"/>
        </w:rPr>
        <w:t>а</w:t>
      </w:r>
      <w:r w:rsidRPr="00D7541C">
        <w:rPr>
          <w:sz w:val="28"/>
          <w:szCs w:val="28"/>
        </w:rPr>
        <w:t xml:space="preserve">рия-Ра». </w:t>
      </w:r>
    </w:p>
    <w:p w:rsidR="00530FB8" w:rsidRPr="00D7541C"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Pr="00D7541C">
        <w:rPr>
          <w:rFonts w:ascii="Times New Roman" w:eastAsia="Times New Roman" w:hAnsi="Times New Roman" w:cs="Times New Roman"/>
          <w:sz w:val="28"/>
          <w:szCs w:val="28"/>
          <w:lang w:eastAsia="ru-RU"/>
        </w:rPr>
        <w:t xml:space="preserve"> компании уже работает 18 600 сотрудников. Это энергичные, ин</w:t>
      </w:r>
      <w:r w:rsidRPr="00D7541C">
        <w:rPr>
          <w:rFonts w:ascii="Times New Roman" w:eastAsia="Times New Roman" w:hAnsi="Times New Roman" w:cs="Times New Roman"/>
          <w:sz w:val="28"/>
          <w:szCs w:val="28"/>
          <w:lang w:eastAsia="ru-RU"/>
        </w:rPr>
        <w:t>и</w:t>
      </w:r>
      <w:r w:rsidRPr="00D7541C">
        <w:rPr>
          <w:rFonts w:ascii="Times New Roman" w:eastAsia="Times New Roman" w:hAnsi="Times New Roman" w:cs="Times New Roman"/>
          <w:sz w:val="28"/>
          <w:szCs w:val="28"/>
          <w:lang w:eastAsia="ru-RU"/>
        </w:rPr>
        <w:t>циативные, квалифицированные специалисты, желающие двигаться вперед вместе с «Мария-Ра».</w:t>
      </w:r>
    </w:p>
    <w:p w:rsidR="00530FB8" w:rsidRPr="00D7541C"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в «Марии0Ра»</w:t>
      </w:r>
      <w:r w:rsidRPr="00D7541C">
        <w:rPr>
          <w:rFonts w:ascii="Times New Roman" w:eastAsia="Times New Roman" w:hAnsi="Times New Roman" w:cs="Times New Roman"/>
          <w:sz w:val="28"/>
          <w:szCs w:val="28"/>
          <w:lang w:eastAsia="ru-RU"/>
        </w:rPr>
        <w:t xml:space="preserve"> это:</w:t>
      </w:r>
    </w:p>
    <w:p w:rsidR="00530FB8" w:rsidRPr="00D7541C"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7541C">
        <w:rPr>
          <w:rFonts w:ascii="Times New Roman" w:eastAsia="Times New Roman" w:hAnsi="Times New Roman" w:cs="Times New Roman"/>
          <w:sz w:val="28"/>
          <w:szCs w:val="28"/>
          <w:lang w:eastAsia="ru-RU"/>
        </w:rPr>
        <w:t>Стабильность и уверенность в завтрашнем дне</w:t>
      </w:r>
      <w:r>
        <w:rPr>
          <w:rFonts w:ascii="Times New Roman" w:eastAsia="Times New Roman" w:hAnsi="Times New Roman" w:cs="Times New Roman"/>
          <w:sz w:val="28"/>
          <w:szCs w:val="28"/>
          <w:lang w:eastAsia="ru-RU"/>
        </w:rPr>
        <w:t>: стабильная зарабо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ная плата, п</w:t>
      </w:r>
      <w:r w:rsidRPr="00D7541C">
        <w:rPr>
          <w:rFonts w:ascii="Times New Roman" w:eastAsia="Times New Roman" w:hAnsi="Times New Roman" w:cs="Times New Roman"/>
          <w:sz w:val="28"/>
          <w:szCs w:val="28"/>
          <w:lang w:eastAsia="ru-RU"/>
        </w:rPr>
        <w:t>олный соц</w:t>
      </w:r>
      <w:r>
        <w:rPr>
          <w:rFonts w:ascii="Times New Roman" w:eastAsia="Times New Roman" w:hAnsi="Times New Roman" w:cs="Times New Roman"/>
          <w:sz w:val="28"/>
          <w:szCs w:val="28"/>
          <w:lang w:eastAsia="ru-RU"/>
        </w:rPr>
        <w:t xml:space="preserve">иальный </w:t>
      </w:r>
      <w:r w:rsidRPr="00D7541C">
        <w:rPr>
          <w:rFonts w:ascii="Times New Roman" w:eastAsia="Times New Roman" w:hAnsi="Times New Roman" w:cs="Times New Roman"/>
          <w:sz w:val="28"/>
          <w:szCs w:val="28"/>
          <w:lang w:eastAsia="ru-RU"/>
        </w:rPr>
        <w:t>пакет, га</w:t>
      </w:r>
      <w:r>
        <w:rPr>
          <w:rFonts w:ascii="Times New Roman" w:eastAsia="Times New Roman" w:hAnsi="Times New Roman" w:cs="Times New Roman"/>
          <w:sz w:val="28"/>
          <w:szCs w:val="28"/>
          <w:lang w:eastAsia="ru-RU"/>
        </w:rPr>
        <w:t>рантированный законодательс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вом, к</w:t>
      </w:r>
      <w:r w:rsidRPr="00D7541C">
        <w:rPr>
          <w:rFonts w:ascii="Times New Roman" w:eastAsia="Times New Roman" w:hAnsi="Times New Roman" w:cs="Times New Roman"/>
          <w:sz w:val="28"/>
          <w:szCs w:val="28"/>
          <w:lang w:eastAsia="ru-RU"/>
        </w:rPr>
        <w:t>арта лояльности со скидкой 10% на пр</w:t>
      </w:r>
      <w:r>
        <w:rPr>
          <w:rFonts w:ascii="Times New Roman" w:eastAsia="Times New Roman" w:hAnsi="Times New Roman" w:cs="Times New Roman"/>
          <w:sz w:val="28"/>
          <w:szCs w:val="28"/>
          <w:lang w:eastAsia="ru-RU"/>
        </w:rPr>
        <w:t>иобретение товаров в нашей сети, с</w:t>
      </w:r>
      <w:r w:rsidRPr="00D7541C">
        <w:rPr>
          <w:rFonts w:ascii="Times New Roman" w:eastAsia="Times New Roman" w:hAnsi="Times New Roman" w:cs="Times New Roman"/>
          <w:sz w:val="28"/>
          <w:szCs w:val="28"/>
          <w:lang w:eastAsia="ru-RU"/>
        </w:rPr>
        <w:t>плоченный, профессиональный и у</w:t>
      </w:r>
      <w:r>
        <w:rPr>
          <w:rFonts w:ascii="Times New Roman" w:eastAsia="Times New Roman" w:hAnsi="Times New Roman" w:cs="Times New Roman"/>
          <w:sz w:val="28"/>
          <w:szCs w:val="28"/>
          <w:lang w:eastAsia="ru-RU"/>
        </w:rPr>
        <w:t>влеченный своим делом колле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тив, в</w:t>
      </w:r>
      <w:r w:rsidRPr="00D7541C">
        <w:rPr>
          <w:rFonts w:ascii="Times New Roman" w:eastAsia="Times New Roman" w:hAnsi="Times New Roman" w:cs="Times New Roman"/>
          <w:sz w:val="28"/>
          <w:szCs w:val="28"/>
          <w:lang w:eastAsia="ru-RU"/>
        </w:rPr>
        <w:t>озможность работать рядом с домом полный и неполный день;</w:t>
      </w:r>
    </w:p>
    <w:p w:rsidR="00530FB8" w:rsidRPr="00D7541C"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D7541C">
        <w:rPr>
          <w:rFonts w:ascii="Times New Roman" w:eastAsia="Times New Roman" w:hAnsi="Times New Roman" w:cs="Times New Roman"/>
          <w:sz w:val="28"/>
          <w:szCs w:val="28"/>
          <w:lang w:eastAsia="ru-RU"/>
        </w:rPr>
        <w:t>Профессиональное развитие</w:t>
      </w:r>
      <w:r>
        <w:rPr>
          <w:rFonts w:ascii="Times New Roman" w:eastAsia="Times New Roman" w:hAnsi="Times New Roman" w:cs="Times New Roman"/>
          <w:sz w:val="28"/>
          <w:szCs w:val="28"/>
          <w:lang w:eastAsia="ru-RU"/>
        </w:rPr>
        <w:t>: п</w:t>
      </w:r>
      <w:r w:rsidRPr="00D7541C">
        <w:rPr>
          <w:rFonts w:ascii="Times New Roman" w:eastAsia="Times New Roman" w:hAnsi="Times New Roman" w:cs="Times New Roman"/>
          <w:sz w:val="28"/>
          <w:szCs w:val="28"/>
          <w:lang w:eastAsia="ru-RU"/>
        </w:rPr>
        <w:t>рограмма адаптации для новых с</w:t>
      </w:r>
      <w:r w:rsidRPr="00D7541C">
        <w:rPr>
          <w:rFonts w:ascii="Times New Roman" w:eastAsia="Times New Roman" w:hAnsi="Times New Roman" w:cs="Times New Roman"/>
          <w:sz w:val="28"/>
          <w:szCs w:val="28"/>
          <w:lang w:eastAsia="ru-RU"/>
        </w:rPr>
        <w:t>о</w:t>
      </w:r>
      <w:r w:rsidRPr="00D7541C">
        <w:rPr>
          <w:rFonts w:ascii="Times New Roman" w:eastAsia="Times New Roman" w:hAnsi="Times New Roman" w:cs="Times New Roman"/>
          <w:sz w:val="28"/>
          <w:szCs w:val="28"/>
          <w:lang w:eastAsia="ru-RU"/>
        </w:rPr>
        <w:t xml:space="preserve">трудников с </w:t>
      </w:r>
      <w:r>
        <w:rPr>
          <w:rFonts w:ascii="Times New Roman" w:eastAsia="Times New Roman" w:hAnsi="Times New Roman" w:cs="Times New Roman"/>
          <w:sz w:val="28"/>
          <w:szCs w:val="28"/>
          <w:lang w:eastAsia="ru-RU"/>
        </w:rPr>
        <w:t>привлечение опытных наставников, о</w:t>
      </w:r>
      <w:r w:rsidRPr="00D7541C">
        <w:rPr>
          <w:rFonts w:ascii="Times New Roman" w:eastAsia="Times New Roman" w:hAnsi="Times New Roman" w:cs="Times New Roman"/>
          <w:sz w:val="28"/>
          <w:szCs w:val="28"/>
          <w:lang w:eastAsia="ru-RU"/>
        </w:rPr>
        <w:t>бучение современным технологиям продаж и обслуживания клиентов</w:t>
      </w:r>
      <w:r>
        <w:rPr>
          <w:rFonts w:ascii="Times New Roman" w:eastAsia="Times New Roman" w:hAnsi="Times New Roman" w:cs="Times New Roman"/>
          <w:sz w:val="28"/>
          <w:szCs w:val="28"/>
          <w:lang w:eastAsia="ru-RU"/>
        </w:rPr>
        <w:t xml:space="preserve"> в корпоративном Учебном </w:t>
      </w:r>
      <w:r>
        <w:rPr>
          <w:rFonts w:ascii="Times New Roman" w:eastAsia="Times New Roman" w:hAnsi="Times New Roman" w:cs="Times New Roman"/>
          <w:sz w:val="28"/>
          <w:szCs w:val="28"/>
          <w:lang w:eastAsia="ru-RU"/>
        </w:rPr>
        <w:lastRenderedPageBreak/>
        <w:t>Центре, к</w:t>
      </w:r>
      <w:r w:rsidRPr="00D7541C">
        <w:rPr>
          <w:rFonts w:ascii="Times New Roman" w:eastAsia="Times New Roman" w:hAnsi="Times New Roman" w:cs="Times New Roman"/>
          <w:sz w:val="28"/>
          <w:szCs w:val="28"/>
          <w:lang w:eastAsia="ru-RU"/>
        </w:rPr>
        <w:t>арьерный и профессион</w:t>
      </w:r>
      <w:r>
        <w:rPr>
          <w:rFonts w:ascii="Times New Roman" w:eastAsia="Times New Roman" w:hAnsi="Times New Roman" w:cs="Times New Roman"/>
          <w:sz w:val="28"/>
          <w:szCs w:val="28"/>
          <w:lang w:eastAsia="ru-RU"/>
        </w:rPr>
        <w:t>альный рост, к</w:t>
      </w:r>
      <w:r w:rsidRPr="00D7541C">
        <w:rPr>
          <w:rFonts w:ascii="Times New Roman" w:eastAsia="Times New Roman" w:hAnsi="Times New Roman" w:cs="Times New Roman"/>
          <w:sz w:val="28"/>
          <w:szCs w:val="28"/>
          <w:lang w:eastAsia="ru-RU"/>
        </w:rPr>
        <w:t>онкурс «Лучший сотру</w:t>
      </w:r>
      <w:r w:rsidRPr="00D7541C">
        <w:rPr>
          <w:rFonts w:ascii="Times New Roman" w:eastAsia="Times New Roman" w:hAnsi="Times New Roman" w:cs="Times New Roman"/>
          <w:sz w:val="28"/>
          <w:szCs w:val="28"/>
          <w:lang w:eastAsia="ru-RU"/>
        </w:rPr>
        <w:t>д</w:t>
      </w:r>
      <w:r w:rsidRPr="00D7541C">
        <w:rPr>
          <w:rFonts w:ascii="Times New Roman" w:eastAsia="Times New Roman" w:hAnsi="Times New Roman" w:cs="Times New Roman"/>
          <w:sz w:val="28"/>
          <w:szCs w:val="28"/>
          <w:lang w:eastAsia="ru-RU"/>
        </w:rPr>
        <w:t>ник года».</w:t>
      </w:r>
    </w:p>
    <w:p w:rsidR="00530FB8" w:rsidRDefault="00530FB8" w:rsidP="00A207E9">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D7541C">
        <w:rPr>
          <w:rFonts w:ascii="Times New Roman" w:eastAsia="Times New Roman" w:hAnsi="Times New Roman" w:cs="Times New Roman"/>
          <w:sz w:val="28"/>
          <w:szCs w:val="28"/>
          <w:lang w:eastAsia="ru-RU"/>
        </w:rPr>
        <w:t>Успех</w:t>
      </w:r>
      <w:r>
        <w:rPr>
          <w:rFonts w:ascii="Times New Roman" w:eastAsia="Times New Roman" w:hAnsi="Times New Roman" w:cs="Times New Roman"/>
          <w:sz w:val="28"/>
          <w:szCs w:val="28"/>
          <w:lang w:eastAsia="ru-RU"/>
        </w:rPr>
        <w:t>: в</w:t>
      </w:r>
      <w:r w:rsidRPr="00D7541C">
        <w:rPr>
          <w:rFonts w:ascii="Times New Roman" w:eastAsia="Times New Roman" w:hAnsi="Times New Roman" w:cs="Times New Roman"/>
          <w:sz w:val="28"/>
          <w:szCs w:val="28"/>
          <w:lang w:eastAsia="ru-RU"/>
        </w:rPr>
        <w:t>озможность стать частью сплочен</w:t>
      </w:r>
      <w:r>
        <w:rPr>
          <w:rFonts w:ascii="Times New Roman" w:eastAsia="Times New Roman" w:hAnsi="Times New Roman" w:cs="Times New Roman"/>
          <w:sz w:val="28"/>
          <w:szCs w:val="28"/>
          <w:lang w:eastAsia="ru-RU"/>
        </w:rPr>
        <w:t>ной команды, получить профессио</w:t>
      </w:r>
      <w:r w:rsidRPr="00D7541C">
        <w:rPr>
          <w:rFonts w:ascii="Times New Roman" w:eastAsia="Times New Roman" w:hAnsi="Times New Roman" w:cs="Times New Roman"/>
          <w:sz w:val="28"/>
          <w:szCs w:val="28"/>
          <w:lang w:eastAsia="ru-RU"/>
        </w:rPr>
        <w:t>нальное и лидерское признание.</w:t>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рабочую форму каждой из сети: </w:t>
      </w:r>
    </w:p>
    <w:p w:rsidR="00530FB8" w:rsidRDefault="00530FB8" w:rsidP="001F3195">
      <w:pPr>
        <w:shd w:val="clear" w:color="auto" w:fill="FFFFFF"/>
        <w:spacing w:before="225" w:after="0" w:line="360" w:lineRule="auto"/>
        <w:ind w:firstLine="567"/>
        <w:contextualSpacing/>
        <w:mirrorIndent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28950" cy="2289323"/>
            <wp:effectExtent l="19050" t="0" r="0" b="0"/>
            <wp:docPr id="26" name="Рисунок 1" descr="D:\Документы\СЕЛЬХОЗКА\ДИПЛОМ\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ЕЛЬХОЗКА\ДИПЛОМ\картинки\images (2).jpg"/>
                    <pic:cNvPicPr>
                      <a:picLocks noChangeAspect="1" noChangeArrowheads="1"/>
                    </pic:cNvPicPr>
                  </pic:nvPicPr>
                  <pic:blipFill>
                    <a:blip r:embed="rId82" cstate="print"/>
                    <a:srcRect/>
                    <a:stretch>
                      <a:fillRect/>
                    </a:stretch>
                  </pic:blipFill>
                  <pic:spPr bwMode="auto">
                    <a:xfrm>
                      <a:off x="0" y="0"/>
                      <a:ext cx="3028950" cy="2289323"/>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№13. Рабочая форма компании ООО «Мария-Ра».</w:t>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сотрудников ООО «Мария-Ра» зеленого цвета – фартук или халат, желтая футболка в летнее время, желтая кофта в зимнее время, на голове козырек, волосы должны быть убраны, на лице легкий макияж, но</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ти пострижены, без яркого маникюра, на ногах черные брюки или синие джинсы, обувь удобная, на небольшом каблучке для девушек. Обязательно должен присутствовать бейдж с занимаемой должностью, фамилия и имя. По отношению к покупателям быть доброжелательным, отзывчивым, быть всегда готовым помочь, улыбаться, быть вежливым.</w:t>
      </w:r>
    </w:p>
    <w:p w:rsidR="00530FB8" w:rsidRDefault="00530FB8" w:rsidP="001F3195">
      <w:pPr>
        <w:shd w:val="clear" w:color="auto" w:fill="FFFFFF"/>
        <w:spacing w:before="225" w:after="0" w:line="360" w:lineRule="auto"/>
        <w:ind w:firstLine="567"/>
        <w:contextualSpacing/>
        <w:mirrorIndent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809875" cy="2782814"/>
            <wp:effectExtent l="19050" t="0" r="9525" b="0"/>
            <wp:docPr id="27" name="Рисунок 2" descr="D:\Документы\СЕЛЬХОЗКА\ДИПЛОМ\картинки\8a84c66c03baa281c196b4a07ae4a7a50c5168ae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ЕЛЬХОЗКА\ДИПЛОМ\картинки\8a84c66c03baa281c196b4a07ae4a7a50c5168ae_700.jpg"/>
                    <pic:cNvPicPr>
                      <a:picLocks noChangeAspect="1" noChangeArrowheads="1"/>
                    </pic:cNvPicPr>
                  </pic:nvPicPr>
                  <pic:blipFill>
                    <a:blip r:embed="rId83" cstate="print"/>
                    <a:srcRect/>
                    <a:stretch>
                      <a:fillRect/>
                    </a:stretch>
                  </pic:blipFill>
                  <pic:spPr bwMode="auto">
                    <a:xfrm>
                      <a:off x="0" y="0"/>
                      <a:ext cx="2810697" cy="2783628"/>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№14. Рабочая форма компании «Магнит».</w:t>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сотрудников ПАО «Магнит» это красный халат с надписью на спине «магнит», так же красная футболка. Обязательно должен быть бейдж с должностью, фамилией именем. На ногах черные штаны, обувь темного цвета. По отношению к  покупателю: спокойным, стресс устойч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вым, добрым, вежливым, оказать помощь в выборе товара и информации о нем.</w:t>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График работы в ПАО «Магнит», я считаю, более удобный,  2 через 2 дня, стабильно, можно распланировать свои выходные заранее, возмо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ность заменять друг друга, рабочий день 12 часовой рабочий день. Упра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ляющий магазином работает на пятидневном рабочем дне, суббота 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кресенье выходные, 8 –ми часовой рабочий день. </w:t>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работы в ООО «Мария-Ра» более не стабильный, например несколько дней в неделю сотрудник работает в первую смену (например с 8-00 до 19-00), так же во вторую ( например с 14-00 до 22-00), выходные только среди недели. Управляющий магазина работает пятидневную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чую неделю, 8 –ми часовой рабочий день, но выходные воскресенье, вто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ник.  </w:t>
      </w:r>
    </w:p>
    <w:p w:rsidR="001F3195" w:rsidRDefault="001F3195"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p>
    <w:p w:rsidR="001F3195" w:rsidRDefault="001F3195"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№14. Заработная плата сотрудников:</w:t>
      </w:r>
    </w:p>
    <w:tbl>
      <w:tblPr>
        <w:tblStyle w:val="ac"/>
        <w:tblW w:w="0" w:type="auto"/>
        <w:jc w:val="center"/>
        <w:tblLook w:val="04A0"/>
      </w:tblPr>
      <w:tblGrid>
        <w:gridCol w:w="2853"/>
        <w:gridCol w:w="864"/>
        <w:gridCol w:w="1559"/>
        <w:gridCol w:w="2157"/>
      </w:tblGrid>
      <w:tr w:rsidR="00530FB8" w:rsidRPr="0061273F" w:rsidTr="0080776A">
        <w:trPr>
          <w:trHeight w:val="276"/>
          <w:jc w:val="center"/>
        </w:trPr>
        <w:tc>
          <w:tcPr>
            <w:tcW w:w="0" w:type="auto"/>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Должность</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чел.</w:t>
            </w:r>
          </w:p>
        </w:tc>
        <w:tc>
          <w:tcPr>
            <w:tcW w:w="1559"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ПАО «Ма</w:t>
            </w:r>
            <w:r w:rsidRPr="0061273F">
              <w:rPr>
                <w:rFonts w:ascii="Times New Roman" w:eastAsia="Times New Roman" w:hAnsi="Times New Roman" w:cs="Times New Roman"/>
                <w:sz w:val="24"/>
                <w:szCs w:val="24"/>
                <w:lang w:eastAsia="ru-RU"/>
              </w:rPr>
              <w:t>г</w:t>
            </w:r>
            <w:r w:rsidRPr="0061273F">
              <w:rPr>
                <w:rFonts w:ascii="Times New Roman" w:eastAsia="Times New Roman" w:hAnsi="Times New Roman" w:cs="Times New Roman"/>
                <w:sz w:val="24"/>
                <w:szCs w:val="24"/>
                <w:lang w:eastAsia="ru-RU"/>
              </w:rPr>
              <w:t>нит»</w:t>
            </w:r>
          </w:p>
        </w:tc>
        <w:tc>
          <w:tcPr>
            <w:tcW w:w="2157"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ООО «Мария-Ра»</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Управляющий магазином</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40300</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35000</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Товаровед</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30300</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23000</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Кассир-операционист</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22400</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18000</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Продавец</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20400</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17500</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Грузчик</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15000</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Уборщица</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10000</w:t>
            </w:r>
          </w:p>
        </w:tc>
      </w:tr>
      <w:tr w:rsidR="00530FB8" w:rsidRPr="0061273F" w:rsidTr="0080776A">
        <w:trPr>
          <w:trHeight w:val="276"/>
          <w:jc w:val="center"/>
        </w:trPr>
        <w:tc>
          <w:tcPr>
            <w:tcW w:w="0" w:type="auto"/>
          </w:tcPr>
          <w:p w:rsidR="00530FB8" w:rsidRPr="0061273F" w:rsidRDefault="00530FB8" w:rsidP="0080776A">
            <w:pPr>
              <w:spacing w:before="225"/>
              <w:contextualSpacing/>
              <w:mirrorIndents/>
              <w:jc w:val="both"/>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 xml:space="preserve">Итого </w:t>
            </w:r>
          </w:p>
        </w:tc>
        <w:tc>
          <w:tcPr>
            <w:tcW w:w="864" w:type="dxa"/>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p>
        </w:tc>
        <w:tc>
          <w:tcPr>
            <w:tcW w:w="1559"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113400</w:t>
            </w:r>
          </w:p>
        </w:tc>
        <w:tc>
          <w:tcPr>
            <w:tcW w:w="2157" w:type="dxa"/>
            <w:vAlign w:val="center"/>
          </w:tcPr>
          <w:p w:rsidR="00530FB8" w:rsidRPr="0061273F" w:rsidRDefault="00530FB8" w:rsidP="0080776A">
            <w:pPr>
              <w:spacing w:before="225"/>
              <w:contextualSpacing/>
              <w:mirrorIndents/>
              <w:jc w:val="center"/>
              <w:rPr>
                <w:rFonts w:ascii="Times New Roman" w:eastAsia="Times New Roman" w:hAnsi="Times New Roman" w:cs="Times New Roman"/>
                <w:sz w:val="24"/>
                <w:szCs w:val="24"/>
                <w:lang w:eastAsia="ru-RU"/>
              </w:rPr>
            </w:pPr>
            <w:r w:rsidRPr="0061273F">
              <w:rPr>
                <w:rFonts w:ascii="Times New Roman" w:eastAsia="Times New Roman" w:hAnsi="Times New Roman" w:cs="Times New Roman"/>
                <w:sz w:val="24"/>
                <w:szCs w:val="24"/>
                <w:lang w:eastAsia="ru-RU"/>
              </w:rPr>
              <w:t>118500</w:t>
            </w:r>
          </w:p>
        </w:tc>
      </w:tr>
    </w:tbl>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таблицы видно, что в «Магните» штат меньше и заработная плата сотрудников значительно выше, чем в «Мария-Ра». В «Марии-Ра» зар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ботная плата сотрудников маленькая и увеличенный штат. «Магнит» эк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номит свои средства, вознаграждая своих сотрудников за хорошо выпо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ненную работу. </w:t>
      </w:r>
    </w:p>
    <w:p w:rsidR="00530FB8" w:rsidRDefault="00530FB8" w:rsidP="00530FB8">
      <w:pPr>
        <w:shd w:val="clear" w:color="auto" w:fill="FFFFFF"/>
        <w:spacing w:before="225"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 Поставщики.</w:t>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FB37D3">
        <w:rPr>
          <w:rFonts w:ascii="Times New Roman" w:hAnsi="Times New Roman" w:cs="Times New Roman"/>
          <w:sz w:val="28"/>
          <w:szCs w:val="28"/>
        </w:rPr>
        <w:t>Поставщики — это отдельные лица организации, которые посредс</w:t>
      </w:r>
      <w:r w:rsidRPr="00FB37D3">
        <w:rPr>
          <w:rFonts w:ascii="Times New Roman" w:hAnsi="Times New Roman" w:cs="Times New Roman"/>
          <w:sz w:val="28"/>
          <w:szCs w:val="28"/>
        </w:rPr>
        <w:t>т</w:t>
      </w:r>
      <w:r w:rsidRPr="00FB37D3">
        <w:rPr>
          <w:rFonts w:ascii="Times New Roman" w:hAnsi="Times New Roman" w:cs="Times New Roman"/>
          <w:sz w:val="28"/>
          <w:szCs w:val="28"/>
        </w:rPr>
        <w:t>вом поставки ресурсов, обеспечивают деятельность предприятия. Главным ограничением со стороны поставщиков могут стать цены и качество на т</w:t>
      </w:r>
      <w:r w:rsidRPr="00FB37D3">
        <w:rPr>
          <w:rFonts w:ascii="Times New Roman" w:hAnsi="Times New Roman" w:cs="Times New Roman"/>
          <w:sz w:val="28"/>
          <w:szCs w:val="28"/>
        </w:rPr>
        <w:t>о</w:t>
      </w:r>
      <w:r w:rsidRPr="00FB37D3">
        <w:rPr>
          <w:rFonts w:ascii="Times New Roman" w:hAnsi="Times New Roman" w:cs="Times New Roman"/>
          <w:sz w:val="28"/>
          <w:szCs w:val="28"/>
        </w:rPr>
        <w:t>вары и сырьё, сроки поставки товаров, условия договоров, что напрямую может повлиять на экономическую деятельность предприятия</w:t>
      </w:r>
      <w:r>
        <w:rPr>
          <w:rFonts w:ascii="Times New Roman" w:hAnsi="Times New Roman" w:cs="Times New Roman"/>
          <w:sz w:val="28"/>
          <w:szCs w:val="28"/>
        </w:rPr>
        <w:t>.</w:t>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Рассмотрим основные принципы работы с поставщиками</w:t>
      </w:r>
      <w:r w:rsidR="00097903">
        <w:rPr>
          <w:rFonts w:ascii="Times New Roman" w:hAnsi="Times New Roman" w:cs="Times New Roman"/>
          <w:sz w:val="28"/>
          <w:szCs w:val="28"/>
        </w:rPr>
        <w:t>,</w:t>
      </w:r>
      <w:r>
        <w:rPr>
          <w:rFonts w:ascii="Times New Roman" w:hAnsi="Times New Roman" w:cs="Times New Roman"/>
          <w:sz w:val="28"/>
          <w:szCs w:val="28"/>
        </w:rPr>
        <w:t xml:space="preserve"> ООО «М</w:t>
      </w:r>
      <w:r>
        <w:rPr>
          <w:rFonts w:ascii="Times New Roman" w:hAnsi="Times New Roman" w:cs="Times New Roman"/>
          <w:sz w:val="28"/>
          <w:szCs w:val="28"/>
        </w:rPr>
        <w:t>а</w:t>
      </w:r>
      <w:r>
        <w:rPr>
          <w:rFonts w:ascii="Times New Roman" w:hAnsi="Times New Roman" w:cs="Times New Roman"/>
          <w:sz w:val="28"/>
          <w:szCs w:val="28"/>
        </w:rPr>
        <w:t xml:space="preserve">рия-Ра»: </w:t>
      </w:r>
      <w:r w:rsidRPr="00174E3E">
        <w:rPr>
          <w:rFonts w:ascii="Times New Roman" w:hAnsi="Times New Roman" w:cs="Times New Roman"/>
          <w:sz w:val="28"/>
          <w:szCs w:val="28"/>
        </w:rPr>
        <w:t>Принципы работы с поставщиками</w:t>
      </w:r>
      <w:r>
        <w:rPr>
          <w:rFonts w:ascii="Times New Roman" w:hAnsi="Times New Roman" w:cs="Times New Roman"/>
          <w:sz w:val="28"/>
          <w:szCs w:val="28"/>
        </w:rPr>
        <w:t xml:space="preserve">: </w:t>
      </w:r>
      <w:r w:rsidRPr="00174E3E">
        <w:rPr>
          <w:rFonts w:ascii="Times New Roman" w:hAnsi="Times New Roman" w:cs="Times New Roman"/>
          <w:sz w:val="28"/>
          <w:szCs w:val="28"/>
        </w:rPr>
        <w:t>Партне</w:t>
      </w:r>
      <w:r>
        <w:rPr>
          <w:rFonts w:ascii="Times New Roman" w:hAnsi="Times New Roman" w:cs="Times New Roman"/>
          <w:sz w:val="28"/>
          <w:szCs w:val="28"/>
        </w:rPr>
        <w:t>рство и доверительные отношения, единство целей, честность и прозрачность, с</w:t>
      </w:r>
      <w:r w:rsidRPr="00174E3E">
        <w:rPr>
          <w:rFonts w:ascii="Times New Roman" w:hAnsi="Times New Roman" w:cs="Times New Roman"/>
          <w:sz w:val="28"/>
          <w:szCs w:val="28"/>
        </w:rPr>
        <w:t>облюдение прин</w:t>
      </w:r>
      <w:r w:rsidRPr="00174E3E">
        <w:rPr>
          <w:rFonts w:ascii="Times New Roman" w:hAnsi="Times New Roman" w:cs="Times New Roman"/>
          <w:sz w:val="28"/>
          <w:szCs w:val="28"/>
        </w:rPr>
        <w:t>я</w:t>
      </w:r>
      <w:r w:rsidRPr="00174E3E">
        <w:rPr>
          <w:rFonts w:ascii="Times New Roman" w:hAnsi="Times New Roman" w:cs="Times New Roman"/>
          <w:sz w:val="28"/>
          <w:szCs w:val="28"/>
        </w:rPr>
        <w:t>тых на себя обязательств в усл</w:t>
      </w:r>
      <w:r>
        <w:rPr>
          <w:rFonts w:ascii="Times New Roman" w:hAnsi="Times New Roman" w:cs="Times New Roman"/>
          <w:sz w:val="28"/>
          <w:szCs w:val="28"/>
        </w:rPr>
        <w:t>овиях поставок и взаиморасчетов, с</w:t>
      </w:r>
      <w:r w:rsidRPr="00174E3E">
        <w:rPr>
          <w:rFonts w:ascii="Times New Roman" w:hAnsi="Times New Roman" w:cs="Times New Roman"/>
          <w:sz w:val="28"/>
          <w:szCs w:val="28"/>
        </w:rPr>
        <w:t>облюд</w:t>
      </w:r>
      <w:r w:rsidRPr="00174E3E">
        <w:rPr>
          <w:rFonts w:ascii="Times New Roman" w:hAnsi="Times New Roman" w:cs="Times New Roman"/>
          <w:sz w:val="28"/>
          <w:szCs w:val="28"/>
        </w:rPr>
        <w:t>е</w:t>
      </w:r>
      <w:r w:rsidRPr="00174E3E">
        <w:rPr>
          <w:rFonts w:ascii="Times New Roman" w:hAnsi="Times New Roman" w:cs="Times New Roman"/>
          <w:sz w:val="28"/>
          <w:szCs w:val="28"/>
        </w:rPr>
        <w:t>ние законодательства</w:t>
      </w:r>
      <w:r>
        <w:rPr>
          <w:rFonts w:ascii="Times New Roman" w:hAnsi="Times New Roman" w:cs="Times New Roman"/>
          <w:sz w:val="28"/>
          <w:szCs w:val="28"/>
        </w:rPr>
        <w:t xml:space="preserve">. </w:t>
      </w:r>
      <w:r w:rsidRPr="00174E3E">
        <w:rPr>
          <w:rFonts w:ascii="Times New Roman" w:hAnsi="Times New Roman" w:cs="Times New Roman"/>
          <w:sz w:val="28"/>
          <w:szCs w:val="28"/>
        </w:rPr>
        <w:t xml:space="preserve">Критерии при выборе поставщиков: </w:t>
      </w:r>
      <w:r>
        <w:rPr>
          <w:rFonts w:ascii="Times New Roman" w:hAnsi="Times New Roman" w:cs="Times New Roman"/>
          <w:sz w:val="28"/>
          <w:szCs w:val="28"/>
        </w:rPr>
        <w:t>р</w:t>
      </w:r>
      <w:r w:rsidRPr="00174E3E">
        <w:rPr>
          <w:rFonts w:ascii="Times New Roman" w:hAnsi="Times New Roman" w:cs="Times New Roman"/>
          <w:sz w:val="28"/>
          <w:szCs w:val="28"/>
        </w:rPr>
        <w:t>абота на рынке не менее одного го</w:t>
      </w:r>
      <w:r>
        <w:rPr>
          <w:rFonts w:ascii="Times New Roman" w:hAnsi="Times New Roman" w:cs="Times New Roman"/>
          <w:sz w:val="28"/>
          <w:szCs w:val="28"/>
        </w:rPr>
        <w:t>да, б</w:t>
      </w:r>
      <w:r w:rsidRPr="00174E3E">
        <w:rPr>
          <w:rFonts w:ascii="Times New Roman" w:hAnsi="Times New Roman" w:cs="Times New Roman"/>
          <w:sz w:val="28"/>
          <w:szCs w:val="28"/>
        </w:rPr>
        <w:t>есперебойная логистика товаров и документов на всей территории действия магазинов сети</w:t>
      </w:r>
      <w:r>
        <w:rPr>
          <w:rFonts w:ascii="Times New Roman" w:hAnsi="Times New Roman" w:cs="Times New Roman"/>
          <w:sz w:val="28"/>
          <w:szCs w:val="28"/>
        </w:rPr>
        <w:t>, б</w:t>
      </w:r>
      <w:r w:rsidRPr="00174E3E">
        <w:rPr>
          <w:rFonts w:ascii="Times New Roman" w:hAnsi="Times New Roman" w:cs="Times New Roman"/>
          <w:sz w:val="28"/>
          <w:szCs w:val="28"/>
        </w:rPr>
        <w:t>езусловное соблюдение треб</w:t>
      </w:r>
      <w:r w:rsidRPr="00174E3E">
        <w:rPr>
          <w:rFonts w:ascii="Times New Roman" w:hAnsi="Times New Roman" w:cs="Times New Roman"/>
          <w:sz w:val="28"/>
          <w:szCs w:val="28"/>
        </w:rPr>
        <w:t>о</w:t>
      </w:r>
      <w:r w:rsidRPr="00174E3E">
        <w:rPr>
          <w:rFonts w:ascii="Times New Roman" w:hAnsi="Times New Roman" w:cs="Times New Roman"/>
          <w:sz w:val="28"/>
          <w:szCs w:val="28"/>
        </w:rPr>
        <w:t>ваний законодательства к хр</w:t>
      </w:r>
      <w:r>
        <w:rPr>
          <w:rFonts w:ascii="Times New Roman" w:hAnsi="Times New Roman" w:cs="Times New Roman"/>
          <w:sz w:val="28"/>
          <w:szCs w:val="28"/>
        </w:rPr>
        <w:t>анению и транспортировке товаров. Стабил</w:t>
      </w:r>
      <w:r>
        <w:rPr>
          <w:rFonts w:ascii="Times New Roman" w:hAnsi="Times New Roman" w:cs="Times New Roman"/>
          <w:sz w:val="28"/>
          <w:szCs w:val="28"/>
        </w:rPr>
        <w:t>ь</w:t>
      </w:r>
      <w:r>
        <w:rPr>
          <w:rFonts w:ascii="Times New Roman" w:hAnsi="Times New Roman" w:cs="Times New Roman"/>
          <w:sz w:val="28"/>
          <w:szCs w:val="28"/>
        </w:rPr>
        <w:t>ное качество продукта, о</w:t>
      </w:r>
      <w:r w:rsidRPr="00174E3E">
        <w:rPr>
          <w:rFonts w:ascii="Times New Roman" w:hAnsi="Times New Roman" w:cs="Times New Roman"/>
          <w:sz w:val="28"/>
          <w:szCs w:val="28"/>
        </w:rPr>
        <w:t>беспечение качественной упаковки и маркировк</w:t>
      </w:r>
      <w:r>
        <w:rPr>
          <w:rFonts w:ascii="Times New Roman" w:hAnsi="Times New Roman" w:cs="Times New Roman"/>
          <w:sz w:val="28"/>
          <w:szCs w:val="28"/>
        </w:rPr>
        <w:t>и товара, г</w:t>
      </w:r>
      <w:r w:rsidRPr="00174E3E">
        <w:rPr>
          <w:rFonts w:ascii="Times New Roman" w:hAnsi="Times New Roman" w:cs="Times New Roman"/>
          <w:sz w:val="28"/>
          <w:szCs w:val="28"/>
        </w:rPr>
        <w:t>арантия возврата и обмена т</w:t>
      </w:r>
      <w:r>
        <w:rPr>
          <w:rFonts w:ascii="Times New Roman" w:hAnsi="Times New Roman" w:cs="Times New Roman"/>
          <w:sz w:val="28"/>
          <w:szCs w:val="28"/>
        </w:rPr>
        <w:t>овара при технологическом браке, с</w:t>
      </w:r>
      <w:r w:rsidRPr="00174E3E">
        <w:rPr>
          <w:rFonts w:ascii="Times New Roman" w:hAnsi="Times New Roman" w:cs="Times New Roman"/>
          <w:sz w:val="28"/>
          <w:szCs w:val="28"/>
        </w:rPr>
        <w:t>о</w:t>
      </w:r>
      <w:r w:rsidRPr="00174E3E">
        <w:rPr>
          <w:rFonts w:ascii="Times New Roman" w:hAnsi="Times New Roman" w:cs="Times New Roman"/>
          <w:sz w:val="28"/>
          <w:szCs w:val="28"/>
        </w:rPr>
        <w:t>блюдение стандартов компании при поставке товара.</w:t>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lastRenderedPageBreak/>
        <w:t>Компания «Мария-Ра» осуществляет реализацию собственных торг</w:t>
      </w:r>
      <w:r w:rsidRPr="00174E3E">
        <w:rPr>
          <w:rFonts w:ascii="Times New Roman" w:hAnsi="Times New Roman" w:cs="Times New Roman"/>
          <w:sz w:val="28"/>
          <w:szCs w:val="28"/>
        </w:rPr>
        <w:t>о</w:t>
      </w:r>
      <w:r w:rsidRPr="00174E3E">
        <w:rPr>
          <w:rFonts w:ascii="Times New Roman" w:hAnsi="Times New Roman" w:cs="Times New Roman"/>
          <w:sz w:val="28"/>
          <w:szCs w:val="28"/>
        </w:rPr>
        <w:t>вых марок</w:t>
      </w:r>
      <w:r>
        <w:rPr>
          <w:rFonts w:ascii="Times New Roman" w:hAnsi="Times New Roman" w:cs="Times New Roman"/>
          <w:sz w:val="28"/>
          <w:szCs w:val="28"/>
        </w:rPr>
        <w:t xml:space="preserve"> (СТМ). Девиз их собственной марки звучит так: «Живи лучше, плати меньше».  Это</w:t>
      </w:r>
      <w:r w:rsidRPr="00174E3E">
        <w:rPr>
          <w:rFonts w:ascii="Times New Roman" w:hAnsi="Times New Roman" w:cs="Times New Roman"/>
          <w:sz w:val="28"/>
          <w:szCs w:val="28"/>
        </w:rPr>
        <w:t xml:space="preserve"> очень выгодно, как для компании благодаря тому, что нет потери товарооборота, а соответственно прибыли, так и производит</w:t>
      </w:r>
      <w:r w:rsidRPr="00174E3E">
        <w:rPr>
          <w:rFonts w:ascii="Times New Roman" w:hAnsi="Times New Roman" w:cs="Times New Roman"/>
          <w:sz w:val="28"/>
          <w:szCs w:val="28"/>
        </w:rPr>
        <w:t>е</w:t>
      </w:r>
      <w:r w:rsidRPr="00174E3E">
        <w:rPr>
          <w:rFonts w:ascii="Times New Roman" w:hAnsi="Times New Roman" w:cs="Times New Roman"/>
          <w:sz w:val="28"/>
          <w:szCs w:val="28"/>
        </w:rPr>
        <w:t>лям, которые производством СТМ</w:t>
      </w:r>
      <w:r>
        <w:rPr>
          <w:rFonts w:ascii="Times New Roman" w:hAnsi="Times New Roman" w:cs="Times New Roman"/>
          <w:sz w:val="28"/>
          <w:szCs w:val="28"/>
        </w:rPr>
        <w:t>,</w:t>
      </w:r>
      <w:r w:rsidRPr="00174E3E">
        <w:rPr>
          <w:rFonts w:ascii="Times New Roman" w:hAnsi="Times New Roman" w:cs="Times New Roman"/>
          <w:sz w:val="28"/>
          <w:szCs w:val="28"/>
        </w:rPr>
        <w:t xml:space="preserve"> загружают все имеющиеся мощности, и налаживают отношения с сетями, договариваясь о выгодных условиях п</w:t>
      </w:r>
      <w:r w:rsidRPr="00174E3E">
        <w:rPr>
          <w:rFonts w:ascii="Times New Roman" w:hAnsi="Times New Roman" w:cs="Times New Roman"/>
          <w:sz w:val="28"/>
          <w:szCs w:val="28"/>
        </w:rPr>
        <w:t>о</w:t>
      </w:r>
      <w:r w:rsidRPr="00174E3E">
        <w:rPr>
          <w:rFonts w:ascii="Times New Roman" w:hAnsi="Times New Roman" w:cs="Times New Roman"/>
          <w:sz w:val="28"/>
          <w:szCs w:val="28"/>
        </w:rPr>
        <w:t>ставок (сокращают отсрочку платежа, снижают бонусы за вход в сеть со</w:t>
      </w:r>
      <w:r w:rsidRPr="00174E3E">
        <w:rPr>
          <w:rFonts w:ascii="Times New Roman" w:hAnsi="Times New Roman" w:cs="Times New Roman"/>
          <w:sz w:val="28"/>
          <w:szCs w:val="28"/>
        </w:rPr>
        <w:t>б</w:t>
      </w:r>
      <w:r w:rsidRPr="00174E3E">
        <w:rPr>
          <w:rFonts w:ascii="Times New Roman" w:hAnsi="Times New Roman" w:cs="Times New Roman"/>
          <w:sz w:val="28"/>
          <w:szCs w:val="28"/>
        </w:rPr>
        <w:t>ственных брендов). Продукция под собственными торговыми марками с</w:t>
      </w:r>
      <w:r w:rsidRPr="00174E3E">
        <w:rPr>
          <w:rFonts w:ascii="Times New Roman" w:hAnsi="Times New Roman" w:cs="Times New Roman"/>
          <w:sz w:val="28"/>
          <w:szCs w:val="28"/>
        </w:rPr>
        <w:t>е</w:t>
      </w:r>
      <w:r w:rsidRPr="00174E3E">
        <w:rPr>
          <w:rFonts w:ascii="Times New Roman" w:hAnsi="Times New Roman" w:cs="Times New Roman"/>
          <w:sz w:val="28"/>
          <w:szCs w:val="28"/>
        </w:rPr>
        <w:t>ти «Мария-Ра» — это товары высокого качества по специальной цене без рекламных наценок, которые эксклюзивно представлены в магазинах сети. Ценовые методы стимулирования сбыта «Ценовой лидер» «Скидка по времени» покупки «Скидки в праздничные дни» 52</w:t>
      </w:r>
      <w:r>
        <w:rPr>
          <w:rFonts w:ascii="Times New Roman" w:hAnsi="Times New Roman" w:cs="Times New Roman"/>
          <w:sz w:val="28"/>
          <w:szCs w:val="28"/>
        </w:rPr>
        <w:t>.</w:t>
      </w:r>
      <w:r w:rsidRPr="00174E3E">
        <w:rPr>
          <w:rFonts w:ascii="Times New Roman" w:hAnsi="Times New Roman" w:cs="Times New Roman"/>
          <w:sz w:val="28"/>
          <w:szCs w:val="28"/>
        </w:rPr>
        <w:t xml:space="preserve"> На сегодняшний день СТМ сети «Мария-Ра» — это 31 бренд и более 700 различных товаров, к</w:t>
      </w:r>
      <w:r w:rsidRPr="00174E3E">
        <w:rPr>
          <w:rFonts w:ascii="Times New Roman" w:hAnsi="Times New Roman" w:cs="Times New Roman"/>
          <w:sz w:val="28"/>
          <w:szCs w:val="28"/>
        </w:rPr>
        <w:t>о</w:t>
      </w:r>
      <w:r w:rsidRPr="00174E3E">
        <w:rPr>
          <w:rFonts w:ascii="Times New Roman" w:hAnsi="Times New Roman" w:cs="Times New Roman"/>
          <w:sz w:val="28"/>
          <w:szCs w:val="28"/>
        </w:rPr>
        <w:t>торые пользуются стабильным спросом у покупателей.</w:t>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Торговая марка «Коровкино». Под данной СТМ производится пр</w:t>
      </w:r>
      <w:r w:rsidRPr="00174E3E">
        <w:rPr>
          <w:rFonts w:ascii="Times New Roman" w:hAnsi="Times New Roman" w:cs="Times New Roman"/>
          <w:sz w:val="28"/>
          <w:szCs w:val="28"/>
        </w:rPr>
        <w:t>о</w:t>
      </w:r>
      <w:r w:rsidRPr="00174E3E">
        <w:rPr>
          <w:rFonts w:ascii="Times New Roman" w:hAnsi="Times New Roman" w:cs="Times New Roman"/>
          <w:sz w:val="28"/>
          <w:szCs w:val="28"/>
        </w:rPr>
        <w:t>дукция в категории молочных продуктов. Ассортимент представлен н</w:t>
      </w:r>
      <w:r w:rsidRPr="00174E3E">
        <w:rPr>
          <w:rFonts w:ascii="Times New Roman" w:hAnsi="Times New Roman" w:cs="Times New Roman"/>
          <w:sz w:val="28"/>
          <w:szCs w:val="28"/>
        </w:rPr>
        <w:t>е</w:t>
      </w:r>
      <w:r w:rsidRPr="00174E3E">
        <w:rPr>
          <w:rFonts w:ascii="Times New Roman" w:hAnsi="Times New Roman" w:cs="Times New Roman"/>
          <w:sz w:val="28"/>
          <w:szCs w:val="28"/>
        </w:rPr>
        <w:t>сколькими позициями сгущенного молока разной жирности и способа уп</w:t>
      </w:r>
      <w:r w:rsidRPr="00174E3E">
        <w:rPr>
          <w:rFonts w:ascii="Times New Roman" w:hAnsi="Times New Roman" w:cs="Times New Roman"/>
          <w:sz w:val="28"/>
          <w:szCs w:val="28"/>
        </w:rPr>
        <w:t>а</w:t>
      </w:r>
      <w:r w:rsidRPr="00174E3E">
        <w:rPr>
          <w:rFonts w:ascii="Times New Roman" w:hAnsi="Times New Roman" w:cs="Times New Roman"/>
          <w:sz w:val="28"/>
          <w:szCs w:val="28"/>
        </w:rPr>
        <w:t>ковки, несколькими сортами йогуртов и пастеризованное молоко всех т</w:t>
      </w:r>
      <w:r w:rsidRPr="00174E3E">
        <w:rPr>
          <w:rFonts w:ascii="Times New Roman" w:hAnsi="Times New Roman" w:cs="Times New Roman"/>
          <w:sz w:val="28"/>
          <w:szCs w:val="28"/>
        </w:rPr>
        <w:t>и</w:t>
      </w:r>
      <w:r w:rsidRPr="00174E3E">
        <w:rPr>
          <w:rFonts w:ascii="Times New Roman" w:hAnsi="Times New Roman" w:cs="Times New Roman"/>
          <w:sz w:val="28"/>
          <w:szCs w:val="28"/>
        </w:rPr>
        <w:t xml:space="preserve">пов жирности. Производителями СТМ «Коровкино молоко»; ООО «Лакт» и ОАО «Любино».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90625" cy="1181100"/>
            <wp:effectExtent l="19050" t="0" r="9525" b="0"/>
            <wp:docPr id="149" name="Рисунок 149" descr="D:\Документы\СЕЛЬХОЗКА\ДИПЛОМ\картинки\Cheese--quot-Nevsky-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Документы\СЕЛЬХОЗКА\ДИПЛОМ\картинки\Cheese--quot-Nevsky-quot--.jpg"/>
                    <pic:cNvPicPr>
                      <a:picLocks noChangeAspect="1" noChangeArrowheads="1"/>
                    </pic:cNvPicPr>
                  </pic:nvPicPr>
                  <pic:blipFill>
                    <a:blip r:embed="rId84" cstate="print"/>
                    <a:srcRect/>
                    <a:stretch>
                      <a:fillRect/>
                    </a:stretch>
                  </pic:blipFill>
                  <pic:spPr bwMode="auto">
                    <a:xfrm>
                      <a:off x="0" y="0"/>
                      <a:ext cx="1190625" cy="1181100"/>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Собственная торговая марка «7 минут», под которой производится продукция в категории макароны и ПБП (продукция быстрого приготовл</w:t>
      </w:r>
      <w:r w:rsidRPr="00174E3E">
        <w:rPr>
          <w:rFonts w:ascii="Times New Roman" w:hAnsi="Times New Roman" w:cs="Times New Roman"/>
          <w:sz w:val="28"/>
          <w:szCs w:val="28"/>
        </w:rPr>
        <w:t>е</w:t>
      </w:r>
      <w:r w:rsidRPr="00174E3E">
        <w:rPr>
          <w:rFonts w:ascii="Times New Roman" w:hAnsi="Times New Roman" w:cs="Times New Roman"/>
          <w:sz w:val="28"/>
          <w:szCs w:val="28"/>
        </w:rPr>
        <w:t>ния). В ассортименте торговой марки присутствует несколько видов мак</w:t>
      </w:r>
      <w:r w:rsidRPr="00174E3E">
        <w:rPr>
          <w:rFonts w:ascii="Times New Roman" w:hAnsi="Times New Roman" w:cs="Times New Roman"/>
          <w:sz w:val="28"/>
          <w:szCs w:val="28"/>
        </w:rPr>
        <w:t>а</w:t>
      </w:r>
      <w:r w:rsidRPr="00174E3E">
        <w:rPr>
          <w:rFonts w:ascii="Times New Roman" w:hAnsi="Times New Roman" w:cs="Times New Roman"/>
          <w:sz w:val="28"/>
          <w:szCs w:val="28"/>
        </w:rPr>
        <w:t>рон (рожки, рожки гладкие, спиралька, рожки витые, паутинка, 54 спагетти и.т.д.). Производители данной продукции - компания «Алтайские макар</w:t>
      </w:r>
      <w:r w:rsidRPr="00174E3E">
        <w:rPr>
          <w:rFonts w:ascii="Times New Roman" w:hAnsi="Times New Roman" w:cs="Times New Roman"/>
          <w:sz w:val="28"/>
          <w:szCs w:val="28"/>
        </w:rPr>
        <w:t>о</w:t>
      </w:r>
      <w:r w:rsidRPr="00174E3E">
        <w:rPr>
          <w:rFonts w:ascii="Times New Roman" w:hAnsi="Times New Roman" w:cs="Times New Roman"/>
          <w:sz w:val="28"/>
          <w:szCs w:val="28"/>
        </w:rPr>
        <w:t>ны», ООО «Тримэкс». По данным отдела маркетинга торговой сети «М</w:t>
      </w:r>
      <w:r w:rsidRPr="00174E3E">
        <w:rPr>
          <w:rFonts w:ascii="Times New Roman" w:hAnsi="Times New Roman" w:cs="Times New Roman"/>
          <w:sz w:val="28"/>
          <w:szCs w:val="28"/>
        </w:rPr>
        <w:t>а</w:t>
      </w:r>
      <w:r w:rsidRPr="00174E3E">
        <w:rPr>
          <w:rFonts w:ascii="Times New Roman" w:hAnsi="Times New Roman" w:cs="Times New Roman"/>
          <w:sz w:val="28"/>
          <w:szCs w:val="28"/>
        </w:rPr>
        <w:lastRenderedPageBreak/>
        <w:t>рия-Ра» продукция СТМ «7 минут» в категории макароны имеет огромное преимущество по объёмам продаж в сравнении с аналогами других торг</w:t>
      </w:r>
      <w:r w:rsidRPr="00174E3E">
        <w:rPr>
          <w:rFonts w:ascii="Times New Roman" w:hAnsi="Times New Roman" w:cs="Times New Roman"/>
          <w:sz w:val="28"/>
          <w:szCs w:val="28"/>
        </w:rPr>
        <w:t>о</w:t>
      </w:r>
      <w:r w:rsidRPr="00174E3E">
        <w:rPr>
          <w:rFonts w:ascii="Times New Roman" w:hAnsi="Times New Roman" w:cs="Times New Roman"/>
          <w:sz w:val="28"/>
          <w:szCs w:val="28"/>
        </w:rPr>
        <w:t xml:space="preserve">вых марок.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1275" cy="1144365"/>
            <wp:effectExtent l="19050" t="0" r="9525" b="0"/>
            <wp:docPr id="144" name="Рисунок 144" descr="D:\Документы\СЕЛЬХОЗКА\ДИПЛОМ\картинки\24483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Документы\СЕЛЬХОЗКА\ДИПЛОМ\картинки\244833-s.jpg"/>
                    <pic:cNvPicPr>
                      <a:picLocks noChangeAspect="1" noChangeArrowheads="1"/>
                    </pic:cNvPicPr>
                  </pic:nvPicPr>
                  <pic:blipFill>
                    <a:blip r:embed="rId85" cstate="print"/>
                    <a:srcRect/>
                    <a:stretch>
                      <a:fillRect/>
                    </a:stretch>
                  </pic:blipFill>
                  <pic:spPr bwMode="auto">
                    <a:xfrm>
                      <a:off x="0" y="0"/>
                      <a:ext cx="2581275" cy="1144365"/>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Одной из популярных собственных торговых марок является проду</w:t>
      </w:r>
      <w:r w:rsidRPr="00174E3E">
        <w:rPr>
          <w:rFonts w:ascii="Times New Roman" w:hAnsi="Times New Roman" w:cs="Times New Roman"/>
          <w:sz w:val="28"/>
          <w:szCs w:val="28"/>
        </w:rPr>
        <w:t>к</w:t>
      </w:r>
      <w:r w:rsidRPr="00174E3E">
        <w:rPr>
          <w:rFonts w:ascii="Times New Roman" w:hAnsi="Times New Roman" w:cs="Times New Roman"/>
          <w:sz w:val="28"/>
          <w:szCs w:val="28"/>
        </w:rPr>
        <w:t>ция под маркой «Velada». Продукция выпускается в категориях соусы и консервы. Ассортимент: кетчупы, маринованные овощи, лечо и соусы, з</w:t>
      </w:r>
      <w:r w:rsidRPr="00174E3E">
        <w:rPr>
          <w:rFonts w:ascii="Times New Roman" w:hAnsi="Times New Roman" w:cs="Times New Roman"/>
          <w:sz w:val="28"/>
          <w:szCs w:val="28"/>
        </w:rPr>
        <w:t>е</w:t>
      </w:r>
      <w:r w:rsidRPr="00174E3E">
        <w:rPr>
          <w:rFonts w:ascii="Times New Roman" w:hAnsi="Times New Roman" w:cs="Times New Roman"/>
          <w:sz w:val="28"/>
          <w:szCs w:val="28"/>
        </w:rPr>
        <w:t xml:space="preserve">леный горошек и кукуруза. Производителями данной продукции являются такие производители, как Барнаульский майонезный завод «Персона», ООО «Кубанские консервы», ООО «Астраханский консервный комбинат».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1725" cy="960179"/>
            <wp:effectExtent l="19050" t="0" r="9525" b="0"/>
            <wp:docPr id="142" name="Рисунок 142" descr="D:\Документы\СЕЛЬХОЗКА\ДИПЛОМ\картинки\25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Документы\СЕЛЬХОЗКА\ДИПЛОМ\картинки\253877.jpg"/>
                    <pic:cNvPicPr>
                      <a:picLocks noChangeAspect="1" noChangeArrowheads="1"/>
                    </pic:cNvPicPr>
                  </pic:nvPicPr>
                  <pic:blipFill>
                    <a:blip r:embed="rId86" cstate="print"/>
                    <a:srcRect/>
                    <a:stretch>
                      <a:fillRect/>
                    </a:stretch>
                  </pic:blipFill>
                  <pic:spPr bwMode="auto">
                    <a:xfrm>
                      <a:off x="0" y="0"/>
                      <a:ext cx="2371725" cy="960179"/>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Под СТМ «Lindo», осуществляется производство в категории «шок</w:t>
      </w:r>
      <w:r w:rsidRPr="00174E3E">
        <w:rPr>
          <w:rFonts w:ascii="Times New Roman" w:hAnsi="Times New Roman" w:cs="Times New Roman"/>
          <w:sz w:val="28"/>
          <w:szCs w:val="28"/>
        </w:rPr>
        <w:t>о</w:t>
      </w:r>
      <w:r w:rsidRPr="00174E3E">
        <w:rPr>
          <w:rFonts w:ascii="Times New Roman" w:hAnsi="Times New Roman" w:cs="Times New Roman"/>
          <w:sz w:val="28"/>
          <w:szCs w:val="28"/>
        </w:rPr>
        <w:t xml:space="preserve">лад». Ассортимент представлен четырьмя видами молочного шоколада, с изюмом, орехами, пористого и классического. Производителем данной продукции - кондитерская фабрика «Победа».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0" cy="1022465"/>
            <wp:effectExtent l="19050" t="0" r="0" b="0"/>
            <wp:docPr id="143" name="Рисунок 143" descr="D:\Документы\СЕЛЬХОЗКА\ДИПЛОМ\картинки\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Документы\СЕЛЬХОЗКА\ДИПЛОМ\картинки\00000001.JPG"/>
                    <pic:cNvPicPr>
                      <a:picLocks noChangeAspect="1" noChangeArrowheads="1"/>
                    </pic:cNvPicPr>
                  </pic:nvPicPr>
                  <pic:blipFill>
                    <a:blip r:embed="rId87" cstate="print"/>
                    <a:srcRect/>
                    <a:stretch>
                      <a:fillRect/>
                    </a:stretch>
                  </pic:blipFill>
                  <pic:spPr bwMode="auto">
                    <a:xfrm>
                      <a:off x="0" y="0"/>
                      <a:ext cx="2286000" cy="1022465"/>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Торговая марка «Лиез», производится для подгруппы майонезы. Ма</w:t>
      </w:r>
      <w:r w:rsidRPr="00174E3E">
        <w:rPr>
          <w:rFonts w:ascii="Times New Roman" w:hAnsi="Times New Roman" w:cs="Times New Roman"/>
          <w:sz w:val="28"/>
          <w:szCs w:val="28"/>
        </w:rPr>
        <w:t>р</w:t>
      </w:r>
      <w:r w:rsidRPr="00174E3E">
        <w:rPr>
          <w:rFonts w:ascii="Times New Roman" w:hAnsi="Times New Roman" w:cs="Times New Roman"/>
          <w:sz w:val="28"/>
          <w:szCs w:val="28"/>
        </w:rPr>
        <w:t>ка состоит из трёх ассортиментных позиций: «Лиез» оливковый, «Лиез» с соком лимона и «Лиез» провансаль. Производителем данного продукта я</w:t>
      </w:r>
      <w:r w:rsidRPr="00174E3E">
        <w:rPr>
          <w:rFonts w:ascii="Times New Roman" w:hAnsi="Times New Roman" w:cs="Times New Roman"/>
          <w:sz w:val="28"/>
          <w:szCs w:val="28"/>
        </w:rPr>
        <w:t>в</w:t>
      </w:r>
      <w:r w:rsidRPr="00174E3E">
        <w:rPr>
          <w:rFonts w:ascii="Times New Roman" w:hAnsi="Times New Roman" w:cs="Times New Roman"/>
          <w:sz w:val="28"/>
          <w:szCs w:val="28"/>
        </w:rPr>
        <w:t xml:space="preserve">ляется БМЗ «Персона».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95600" cy="1601921"/>
            <wp:effectExtent l="19050" t="0" r="0" b="0"/>
            <wp:docPr id="145" name="Рисунок 145" descr="D:\Документы\СЕЛЬХОЗКА\ДИПЛОМ\картинки\7374472074931854cc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Документы\СЕЛЬХОЗКА\ДИПЛОМ\картинки\7374472074931854cc6183.jpg"/>
                    <pic:cNvPicPr>
                      <a:picLocks noChangeAspect="1" noChangeArrowheads="1"/>
                    </pic:cNvPicPr>
                  </pic:nvPicPr>
                  <pic:blipFill>
                    <a:blip r:embed="rId88" cstate="print"/>
                    <a:srcRect/>
                    <a:stretch>
                      <a:fillRect/>
                    </a:stretch>
                  </pic:blipFill>
                  <pic:spPr bwMode="auto">
                    <a:xfrm>
                      <a:off x="0" y="0"/>
                      <a:ext cx="2895600" cy="1601921"/>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СТМ «Матренин двор»: мясные консервы, маргарины и сахар. Прои</w:t>
      </w:r>
      <w:r w:rsidRPr="00174E3E">
        <w:rPr>
          <w:rFonts w:ascii="Times New Roman" w:hAnsi="Times New Roman" w:cs="Times New Roman"/>
          <w:sz w:val="28"/>
          <w:szCs w:val="28"/>
        </w:rPr>
        <w:t>з</w:t>
      </w:r>
      <w:r w:rsidRPr="00174E3E">
        <w:rPr>
          <w:rFonts w:ascii="Times New Roman" w:hAnsi="Times New Roman" w:cs="Times New Roman"/>
          <w:sz w:val="28"/>
          <w:szCs w:val="28"/>
        </w:rPr>
        <w:t>водителями данной торговой марки являются следующие предприятия: ООО «Бийскмясо продукт», ООО «Фабрика фаворит» и ОАО «Черемно</w:t>
      </w:r>
      <w:r w:rsidRPr="00174E3E">
        <w:rPr>
          <w:rFonts w:ascii="Times New Roman" w:hAnsi="Times New Roman" w:cs="Times New Roman"/>
          <w:sz w:val="28"/>
          <w:szCs w:val="28"/>
        </w:rPr>
        <w:t>в</w:t>
      </w:r>
      <w:r w:rsidRPr="00174E3E">
        <w:rPr>
          <w:rFonts w:ascii="Times New Roman" w:hAnsi="Times New Roman" w:cs="Times New Roman"/>
          <w:sz w:val="28"/>
          <w:szCs w:val="28"/>
        </w:rPr>
        <w:t xml:space="preserve">ский сахарный завод».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0" cy="1849967"/>
            <wp:effectExtent l="19050" t="0" r="0" b="0"/>
            <wp:docPr id="146" name="Рисунок 146" descr="D:\Документы\СЕЛЬХОЗКА\ДИПЛОМ\картинки\1b73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Документы\СЕЛЬХОЗКА\ДИПЛОМ\картинки\1b731707.png"/>
                    <pic:cNvPicPr>
                      <a:picLocks noChangeAspect="1" noChangeArrowheads="1"/>
                    </pic:cNvPicPr>
                  </pic:nvPicPr>
                  <pic:blipFill>
                    <a:blip r:embed="rId89" cstate="print"/>
                    <a:srcRect/>
                    <a:stretch>
                      <a:fillRect/>
                    </a:stretch>
                  </pic:blipFill>
                  <pic:spPr bwMode="auto">
                    <a:xfrm>
                      <a:off x="0" y="0"/>
                      <a:ext cx="2190750" cy="1849967"/>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Продукция ТМ «Паштетоны» относится к подгруппе мясные консе</w:t>
      </w:r>
      <w:r w:rsidRPr="00174E3E">
        <w:rPr>
          <w:rFonts w:ascii="Times New Roman" w:hAnsi="Times New Roman" w:cs="Times New Roman"/>
          <w:sz w:val="28"/>
          <w:szCs w:val="28"/>
        </w:rPr>
        <w:t>р</w:t>
      </w:r>
      <w:r w:rsidRPr="00174E3E">
        <w:rPr>
          <w:rFonts w:ascii="Times New Roman" w:hAnsi="Times New Roman" w:cs="Times New Roman"/>
          <w:sz w:val="28"/>
          <w:szCs w:val="28"/>
        </w:rPr>
        <w:t xml:space="preserve">вы, производителем которой является ООО «Бийскмясопродукт». </w:t>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Торговая марка «Плати меньше – живи лучше» - одно из самых в</w:t>
      </w:r>
      <w:r w:rsidRPr="00174E3E">
        <w:rPr>
          <w:rFonts w:ascii="Times New Roman" w:hAnsi="Times New Roman" w:cs="Times New Roman"/>
          <w:sz w:val="28"/>
          <w:szCs w:val="28"/>
        </w:rPr>
        <w:t>ы</w:t>
      </w:r>
      <w:r w:rsidRPr="00174E3E">
        <w:rPr>
          <w:rFonts w:ascii="Times New Roman" w:hAnsi="Times New Roman" w:cs="Times New Roman"/>
          <w:sz w:val="28"/>
          <w:szCs w:val="28"/>
        </w:rPr>
        <w:t xml:space="preserve">годных предложений от торговой сети «Мария-Ра». </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04950" cy="1123950"/>
            <wp:effectExtent l="19050" t="0" r="0" b="0"/>
            <wp:docPr id="147" name="Рисунок 147" descr="D:\Документы\СЕЛЬХОЗКА\ДИПЛОМ\картинки\1380164_20110603105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Документы\СЕЛЬХОЗКА\ДИПЛОМ\картинки\1380164_20110603105040.gif"/>
                    <pic:cNvPicPr>
                      <a:picLocks noChangeAspect="1" noChangeArrowheads="1"/>
                    </pic:cNvPicPr>
                  </pic:nvPicPr>
                  <pic:blipFill>
                    <a:blip r:embed="rId90" cstate="print"/>
                    <a:srcRect/>
                    <a:stretch>
                      <a:fillRect/>
                    </a:stretch>
                  </pic:blipFill>
                  <pic:spPr bwMode="auto">
                    <a:xfrm>
                      <a:off x="0" y="0"/>
                      <a:ext cx="1504950" cy="1123950"/>
                    </a:xfrm>
                    <a:prstGeom prst="rect">
                      <a:avLst/>
                    </a:prstGeom>
                    <a:noFill/>
                    <a:ln w="9525">
                      <a:noFill/>
                      <a:miter lim="800000"/>
                      <a:headEnd/>
                      <a:tailEnd/>
                    </a:ln>
                  </pic:spPr>
                </pic:pic>
              </a:graphicData>
            </a:graphic>
          </wp:inline>
        </w:drawing>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Продукция данной СТМ на порядок дешевле остальных СТМ в анал</w:t>
      </w:r>
      <w:r w:rsidRPr="00174E3E">
        <w:rPr>
          <w:rFonts w:ascii="Times New Roman" w:hAnsi="Times New Roman" w:cs="Times New Roman"/>
          <w:sz w:val="28"/>
          <w:szCs w:val="28"/>
        </w:rPr>
        <w:t>о</w:t>
      </w:r>
      <w:r w:rsidRPr="00174E3E">
        <w:rPr>
          <w:rFonts w:ascii="Times New Roman" w:hAnsi="Times New Roman" w:cs="Times New Roman"/>
          <w:sz w:val="28"/>
          <w:szCs w:val="28"/>
        </w:rPr>
        <w:t>гичных подгруппах. Но, если сравнивать, например, консервированный з</w:t>
      </w:r>
      <w:r w:rsidRPr="00174E3E">
        <w:rPr>
          <w:rFonts w:ascii="Times New Roman" w:hAnsi="Times New Roman" w:cs="Times New Roman"/>
          <w:sz w:val="28"/>
          <w:szCs w:val="28"/>
        </w:rPr>
        <w:t>е</w:t>
      </w:r>
      <w:r w:rsidRPr="00174E3E">
        <w:rPr>
          <w:rFonts w:ascii="Times New Roman" w:hAnsi="Times New Roman" w:cs="Times New Roman"/>
          <w:sz w:val="28"/>
          <w:szCs w:val="28"/>
        </w:rPr>
        <w:t>леный горошек «Velada» и аналог «Плати меньше - живи лучше», то е</w:t>
      </w:r>
      <w:r w:rsidRPr="00174E3E">
        <w:rPr>
          <w:rFonts w:ascii="Times New Roman" w:hAnsi="Times New Roman" w:cs="Times New Roman"/>
          <w:sz w:val="28"/>
          <w:szCs w:val="28"/>
        </w:rPr>
        <w:t>м</w:t>
      </w:r>
      <w:r w:rsidRPr="00174E3E">
        <w:rPr>
          <w:rFonts w:ascii="Times New Roman" w:hAnsi="Times New Roman" w:cs="Times New Roman"/>
          <w:sz w:val="28"/>
          <w:szCs w:val="28"/>
        </w:rPr>
        <w:t>кость первого содержит намного 55 больше непосредственно горошка, н</w:t>
      </w:r>
      <w:r w:rsidRPr="00174E3E">
        <w:rPr>
          <w:rFonts w:ascii="Times New Roman" w:hAnsi="Times New Roman" w:cs="Times New Roman"/>
          <w:sz w:val="28"/>
          <w:szCs w:val="28"/>
        </w:rPr>
        <w:t>е</w:t>
      </w:r>
      <w:r w:rsidRPr="00174E3E">
        <w:rPr>
          <w:rFonts w:ascii="Times New Roman" w:hAnsi="Times New Roman" w:cs="Times New Roman"/>
          <w:sz w:val="28"/>
          <w:szCs w:val="28"/>
        </w:rPr>
        <w:t>жели консервационной жидкости. Это говорит о более низком качестве производства продукта «Плати меньше – живи лучше». Проду</w:t>
      </w:r>
      <w:r w:rsidRPr="00174E3E">
        <w:rPr>
          <w:rFonts w:ascii="Times New Roman" w:hAnsi="Times New Roman" w:cs="Times New Roman"/>
          <w:sz w:val="28"/>
          <w:szCs w:val="28"/>
        </w:rPr>
        <w:t>к</w:t>
      </w:r>
      <w:r w:rsidRPr="00174E3E">
        <w:rPr>
          <w:rFonts w:ascii="Times New Roman" w:hAnsi="Times New Roman" w:cs="Times New Roman"/>
          <w:sz w:val="28"/>
          <w:szCs w:val="28"/>
        </w:rPr>
        <w:lastRenderedPageBreak/>
        <w:t>ция</w:t>
      </w:r>
      <w:r>
        <w:rPr>
          <w:rFonts w:ascii="Times New Roman" w:hAnsi="Times New Roman" w:cs="Times New Roman"/>
          <w:sz w:val="28"/>
          <w:szCs w:val="28"/>
        </w:rPr>
        <w:t>,</w:t>
      </w:r>
      <w:r w:rsidRPr="00174E3E">
        <w:rPr>
          <w:rFonts w:ascii="Times New Roman" w:hAnsi="Times New Roman" w:cs="Times New Roman"/>
          <w:sz w:val="28"/>
          <w:szCs w:val="28"/>
        </w:rPr>
        <w:t>подданной СТМ реализуется в подгруппах: крупы, консервы и колб</w:t>
      </w:r>
      <w:r w:rsidRPr="00174E3E">
        <w:rPr>
          <w:rFonts w:ascii="Times New Roman" w:hAnsi="Times New Roman" w:cs="Times New Roman"/>
          <w:sz w:val="28"/>
          <w:szCs w:val="28"/>
        </w:rPr>
        <w:t>а</w:t>
      </w:r>
      <w:r w:rsidRPr="00174E3E">
        <w:rPr>
          <w:rFonts w:ascii="Times New Roman" w:hAnsi="Times New Roman" w:cs="Times New Roman"/>
          <w:sz w:val="28"/>
          <w:szCs w:val="28"/>
        </w:rPr>
        <w:t>сы. Производителями данной торговой марки являются такие предприятия, как ООО «Урожай», ОАО «Овчинниковский мясокомбинат» и ООО «Бе</w:t>
      </w:r>
      <w:r w:rsidRPr="00174E3E">
        <w:rPr>
          <w:rFonts w:ascii="Times New Roman" w:hAnsi="Times New Roman" w:cs="Times New Roman"/>
          <w:sz w:val="28"/>
          <w:szCs w:val="28"/>
        </w:rPr>
        <w:t>л</w:t>
      </w:r>
      <w:r w:rsidRPr="00174E3E">
        <w:rPr>
          <w:rFonts w:ascii="Times New Roman" w:hAnsi="Times New Roman" w:cs="Times New Roman"/>
          <w:sz w:val="28"/>
          <w:szCs w:val="28"/>
        </w:rPr>
        <w:t xml:space="preserve">городский консервный комбинат». </w:t>
      </w:r>
    </w:p>
    <w:p w:rsidR="00530FB8" w:rsidRDefault="00530FB8" w:rsidP="00530FB8">
      <w:pPr>
        <w:shd w:val="clear" w:color="auto" w:fill="FFFFFF"/>
        <w:spacing w:before="225" w:after="0" w:line="360" w:lineRule="auto"/>
        <w:ind w:firstLine="567"/>
        <w:contextualSpacing/>
        <w:mirrorIndents/>
        <w:jc w:val="both"/>
        <w:rPr>
          <w:rFonts w:ascii="Times New Roman" w:hAnsi="Times New Roman" w:cs="Times New Roman"/>
          <w:sz w:val="28"/>
          <w:szCs w:val="28"/>
        </w:rPr>
      </w:pPr>
      <w:r w:rsidRPr="00174E3E">
        <w:rPr>
          <w:rFonts w:ascii="Times New Roman" w:hAnsi="Times New Roman" w:cs="Times New Roman"/>
          <w:sz w:val="28"/>
          <w:szCs w:val="28"/>
        </w:rPr>
        <w:t>ТМ «По чашечке» представлена в подгруппе «чай», имеет 15 ассо</w:t>
      </w:r>
      <w:r w:rsidRPr="00174E3E">
        <w:rPr>
          <w:rFonts w:ascii="Times New Roman" w:hAnsi="Times New Roman" w:cs="Times New Roman"/>
          <w:sz w:val="28"/>
          <w:szCs w:val="28"/>
        </w:rPr>
        <w:t>р</w:t>
      </w:r>
      <w:r w:rsidRPr="00174E3E">
        <w:rPr>
          <w:rFonts w:ascii="Times New Roman" w:hAnsi="Times New Roman" w:cs="Times New Roman"/>
          <w:sz w:val="28"/>
          <w:szCs w:val="28"/>
        </w:rPr>
        <w:t>тиментных позиций, находится в ценовой категории с такими конкурент</w:t>
      </w:r>
      <w:r w:rsidRPr="00174E3E">
        <w:rPr>
          <w:rFonts w:ascii="Times New Roman" w:hAnsi="Times New Roman" w:cs="Times New Roman"/>
          <w:sz w:val="28"/>
          <w:szCs w:val="28"/>
        </w:rPr>
        <w:t>а</w:t>
      </w:r>
      <w:r w:rsidRPr="00174E3E">
        <w:rPr>
          <w:rFonts w:ascii="Times New Roman" w:hAnsi="Times New Roman" w:cs="Times New Roman"/>
          <w:sz w:val="28"/>
          <w:szCs w:val="28"/>
        </w:rPr>
        <w:t>ми, как «Беседа», «Майский», «Принцесса». Производителем является ОАО Объединенная чайная компания». Таким образом, проанализировав ассортимент собственных торговых марок, можно сделать вывод, что в торговой сети «Мария-Ра» производство СТМ направлено исключительно на товары, имеющие повышенный покупательский спрос, что способств</w:t>
      </w:r>
      <w:r w:rsidRPr="00174E3E">
        <w:rPr>
          <w:rFonts w:ascii="Times New Roman" w:hAnsi="Times New Roman" w:cs="Times New Roman"/>
          <w:sz w:val="28"/>
          <w:szCs w:val="28"/>
        </w:rPr>
        <w:t>у</w:t>
      </w:r>
      <w:r w:rsidRPr="00174E3E">
        <w:rPr>
          <w:rFonts w:ascii="Times New Roman" w:hAnsi="Times New Roman" w:cs="Times New Roman"/>
          <w:sz w:val="28"/>
          <w:szCs w:val="28"/>
        </w:rPr>
        <w:t>ет увеличению товарооборота и соответственно доходов компании.</w:t>
      </w:r>
    </w:p>
    <w:p w:rsidR="00530FB8" w:rsidRDefault="00530FB8" w:rsidP="00530FB8">
      <w:pPr>
        <w:shd w:val="clear" w:color="auto" w:fill="FFFFFF"/>
        <w:spacing w:before="225"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2725" cy="1369181"/>
            <wp:effectExtent l="19050" t="0" r="9525" b="0"/>
            <wp:docPr id="148" name="Рисунок 148" descr="D:\Документы\СЕЛЬХОЗКА\ДИПЛОМ\картинки\231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Документы\СЕЛЬХОЗКА\ДИПЛОМ\картинки\231449.gif"/>
                    <pic:cNvPicPr>
                      <a:picLocks noChangeAspect="1" noChangeArrowheads="1"/>
                    </pic:cNvPicPr>
                  </pic:nvPicPr>
                  <pic:blipFill>
                    <a:blip r:embed="rId91" cstate="print"/>
                    <a:srcRect/>
                    <a:stretch>
                      <a:fillRect/>
                    </a:stretch>
                  </pic:blipFill>
                  <pic:spPr bwMode="auto">
                    <a:xfrm>
                      <a:off x="0" y="0"/>
                      <a:ext cx="2752725" cy="1369181"/>
                    </a:xfrm>
                    <a:prstGeom prst="rect">
                      <a:avLst/>
                    </a:prstGeom>
                    <a:noFill/>
                    <a:ln w="9525">
                      <a:noFill/>
                      <a:miter lim="800000"/>
                      <a:headEnd/>
                      <a:tailEnd/>
                    </a:ln>
                  </pic:spPr>
                </pic:pic>
              </a:graphicData>
            </a:graphic>
          </wp:inline>
        </w:drawing>
      </w:r>
    </w:p>
    <w:p w:rsidR="00530FB8" w:rsidRPr="00B52169" w:rsidRDefault="00530FB8" w:rsidP="00530FB8">
      <w:pPr>
        <w:pStyle w:val="a3"/>
        <w:spacing w:line="360" w:lineRule="auto"/>
        <w:ind w:firstLine="567"/>
        <w:contextualSpacing/>
        <w:mirrorIndents/>
        <w:jc w:val="both"/>
        <w:rPr>
          <w:color w:val="000000"/>
          <w:sz w:val="28"/>
          <w:szCs w:val="28"/>
        </w:rPr>
      </w:pPr>
      <w:r w:rsidRPr="00B52169">
        <w:rPr>
          <w:sz w:val="28"/>
          <w:szCs w:val="28"/>
        </w:rPr>
        <w:t xml:space="preserve">«Магнит» так же имеет СТМ, </w:t>
      </w:r>
      <w:r>
        <w:rPr>
          <w:color w:val="000000"/>
          <w:sz w:val="28"/>
          <w:szCs w:val="28"/>
        </w:rPr>
        <w:t>с</w:t>
      </w:r>
      <w:r w:rsidRPr="00B52169">
        <w:rPr>
          <w:color w:val="000000"/>
          <w:sz w:val="28"/>
          <w:szCs w:val="28"/>
        </w:rPr>
        <w:t>ейчас в сети магазинов более 1000 т</w:t>
      </w:r>
      <w:r w:rsidRPr="00B52169">
        <w:rPr>
          <w:color w:val="000000"/>
          <w:sz w:val="28"/>
          <w:szCs w:val="28"/>
        </w:rPr>
        <w:t>о</w:t>
      </w:r>
      <w:r w:rsidRPr="00B52169">
        <w:rPr>
          <w:color w:val="000000"/>
          <w:sz w:val="28"/>
          <w:szCs w:val="28"/>
        </w:rPr>
        <w:t>варов собственных торговых марок в большинстве товарных категорий.</w:t>
      </w:r>
    </w:p>
    <w:p w:rsidR="00530FB8" w:rsidRPr="00B52169" w:rsidRDefault="00530FB8" w:rsidP="00530FB8">
      <w:pPr>
        <w:pStyle w:val="a3"/>
        <w:spacing w:line="360" w:lineRule="auto"/>
        <w:ind w:firstLine="567"/>
        <w:contextualSpacing/>
        <w:mirrorIndents/>
        <w:jc w:val="both"/>
        <w:rPr>
          <w:color w:val="000000"/>
          <w:sz w:val="28"/>
          <w:szCs w:val="28"/>
        </w:rPr>
      </w:pPr>
      <w:r w:rsidRPr="00B52169">
        <w:rPr>
          <w:color w:val="000000"/>
          <w:sz w:val="28"/>
          <w:szCs w:val="28"/>
        </w:rPr>
        <w:t>Покупая продукцию</w:t>
      </w:r>
      <w:r w:rsidRPr="00B52169">
        <w:rPr>
          <w:rStyle w:val="apple-converted-space"/>
          <w:color w:val="000000"/>
          <w:sz w:val="28"/>
          <w:szCs w:val="28"/>
        </w:rPr>
        <w:t> </w:t>
      </w:r>
      <w:r w:rsidRPr="00B52169">
        <w:rPr>
          <w:bCs/>
          <w:color w:val="000000"/>
          <w:sz w:val="28"/>
          <w:szCs w:val="28"/>
        </w:rPr>
        <w:t>собственной торговой марки «Магнит»</w:t>
      </w:r>
      <w:r w:rsidRPr="00B52169">
        <w:rPr>
          <w:color w:val="000000"/>
          <w:sz w:val="28"/>
          <w:szCs w:val="28"/>
        </w:rPr>
        <w:t>, вы пол</w:t>
      </w:r>
      <w:r w:rsidRPr="00B52169">
        <w:rPr>
          <w:color w:val="000000"/>
          <w:sz w:val="28"/>
          <w:szCs w:val="28"/>
        </w:rPr>
        <w:t>у</w:t>
      </w:r>
      <w:r w:rsidRPr="00B52169">
        <w:rPr>
          <w:color w:val="000000"/>
          <w:sz w:val="28"/>
          <w:szCs w:val="28"/>
        </w:rPr>
        <w:t>чаете как минимум </w:t>
      </w:r>
      <w:r w:rsidRPr="00B52169">
        <w:rPr>
          <w:bCs/>
          <w:color w:val="000000"/>
          <w:sz w:val="28"/>
          <w:szCs w:val="28"/>
        </w:rPr>
        <w:t>три преимущества</w:t>
      </w:r>
      <w:r w:rsidRPr="00B52169">
        <w:rPr>
          <w:color w:val="000000"/>
          <w:sz w:val="28"/>
          <w:szCs w:val="28"/>
        </w:rPr>
        <w:t>, это:</w:t>
      </w:r>
    </w:p>
    <w:p w:rsidR="00530FB8" w:rsidRPr="00B52169" w:rsidRDefault="00530FB8" w:rsidP="00530FB8">
      <w:pPr>
        <w:pStyle w:val="a3"/>
        <w:spacing w:line="360" w:lineRule="auto"/>
        <w:ind w:firstLine="567"/>
        <w:contextualSpacing/>
        <w:mirrorIndents/>
        <w:jc w:val="both"/>
        <w:rPr>
          <w:color w:val="000000"/>
          <w:sz w:val="28"/>
          <w:szCs w:val="28"/>
        </w:rPr>
      </w:pPr>
      <w:r w:rsidRPr="00B52169">
        <w:rPr>
          <w:color w:val="000000"/>
          <w:sz w:val="28"/>
          <w:szCs w:val="28"/>
        </w:rPr>
        <w:t>• </w:t>
      </w:r>
      <w:r>
        <w:rPr>
          <w:bCs/>
          <w:color w:val="000000"/>
          <w:sz w:val="28"/>
          <w:szCs w:val="28"/>
        </w:rPr>
        <w:t>экономия</w:t>
      </w:r>
      <w:r w:rsidRPr="00B52169">
        <w:rPr>
          <w:color w:val="000000"/>
          <w:sz w:val="28"/>
          <w:szCs w:val="28"/>
        </w:rPr>
        <w:t>. Мы не тратим деньги на рекламу, а потому не завышаем цены на эту группу товаров. Продукция аналогичного качества известных брендов стоит на порядок дороже.</w:t>
      </w:r>
    </w:p>
    <w:p w:rsidR="00530FB8" w:rsidRPr="00B52169" w:rsidRDefault="00530FB8" w:rsidP="00530FB8">
      <w:pPr>
        <w:pStyle w:val="a3"/>
        <w:spacing w:line="360" w:lineRule="auto"/>
        <w:ind w:firstLine="567"/>
        <w:contextualSpacing/>
        <w:mirrorIndents/>
        <w:jc w:val="both"/>
        <w:rPr>
          <w:color w:val="000000"/>
          <w:sz w:val="28"/>
          <w:szCs w:val="28"/>
        </w:rPr>
      </w:pPr>
      <w:r w:rsidRPr="00B52169">
        <w:rPr>
          <w:color w:val="000000"/>
          <w:sz w:val="28"/>
          <w:szCs w:val="28"/>
        </w:rPr>
        <w:t>• </w:t>
      </w:r>
      <w:r>
        <w:rPr>
          <w:bCs/>
          <w:color w:val="000000"/>
          <w:sz w:val="28"/>
          <w:szCs w:val="28"/>
        </w:rPr>
        <w:t>качество</w:t>
      </w:r>
      <w:r w:rsidRPr="00B52169">
        <w:rPr>
          <w:color w:val="000000"/>
          <w:sz w:val="28"/>
          <w:szCs w:val="28"/>
        </w:rPr>
        <w:t>. Товары группы СТМ полностью соответствует высоким стандартам качества.</w:t>
      </w:r>
    </w:p>
    <w:p w:rsidR="00530FB8" w:rsidRDefault="00530FB8" w:rsidP="00530FB8">
      <w:pPr>
        <w:pStyle w:val="a3"/>
        <w:spacing w:line="360" w:lineRule="auto"/>
        <w:ind w:firstLine="567"/>
        <w:contextualSpacing/>
        <w:mirrorIndents/>
        <w:jc w:val="both"/>
        <w:rPr>
          <w:color w:val="000000"/>
          <w:sz w:val="28"/>
          <w:szCs w:val="28"/>
        </w:rPr>
      </w:pPr>
      <w:r w:rsidRPr="00B52169">
        <w:rPr>
          <w:color w:val="000000"/>
          <w:sz w:val="28"/>
          <w:szCs w:val="28"/>
        </w:rPr>
        <w:t>• </w:t>
      </w:r>
      <w:r>
        <w:rPr>
          <w:bCs/>
          <w:color w:val="000000"/>
          <w:sz w:val="28"/>
          <w:szCs w:val="28"/>
        </w:rPr>
        <w:t>эксклюзивность</w:t>
      </w:r>
      <w:r w:rsidRPr="00B52169">
        <w:rPr>
          <w:color w:val="000000"/>
          <w:sz w:val="28"/>
          <w:szCs w:val="28"/>
        </w:rPr>
        <w:t>. Продукцию</w:t>
      </w:r>
      <w:r w:rsidRPr="00B52169">
        <w:rPr>
          <w:rStyle w:val="apple-converted-space"/>
          <w:color w:val="000000"/>
          <w:sz w:val="28"/>
          <w:szCs w:val="28"/>
        </w:rPr>
        <w:t> </w:t>
      </w:r>
      <w:r w:rsidRPr="00B52169">
        <w:rPr>
          <w:bCs/>
          <w:color w:val="000000"/>
          <w:sz w:val="28"/>
          <w:szCs w:val="28"/>
        </w:rPr>
        <w:t>собственной торговой марки «Ма</w:t>
      </w:r>
      <w:r w:rsidRPr="00B52169">
        <w:rPr>
          <w:bCs/>
          <w:color w:val="000000"/>
          <w:sz w:val="28"/>
          <w:szCs w:val="28"/>
        </w:rPr>
        <w:t>г</w:t>
      </w:r>
      <w:r w:rsidRPr="00B52169">
        <w:rPr>
          <w:bCs/>
          <w:color w:val="000000"/>
          <w:sz w:val="28"/>
          <w:szCs w:val="28"/>
        </w:rPr>
        <w:t>нит»</w:t>
      </w:r>
      <w:r w:rsidRPr="00B52169">
        <w:rPr>
          <w:rStyle w:val="apple-converted-space"/>
          <w:color w:val="000000"/>
          <w:sz w:val="28"/>
          <w:szCs w:val="28"/>
        </w:rPr>
        <w:t> </w:t>
      </w:r>
      <w:r w:rsidRPr="00B52169">
        <w:rPr>
          <w:color w:val="000000"/>
          <w:sz w:val="28"/>
          <w:szCs w:val="28"/>
        </w:rPr>
        <w:t>можно найти только в сети магазинов Магнит, а потому подделки полностью исключены.</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sidRPr="00737BA3">
        <w:rPr>
          <w:sz w:val="28"/>
          <w:szCs w:val="28"/>
        </w:rPr>
        <w:lastRenderedPageBreak/>
        <w:t>Вафли были одним из любимых десертов наших бабушек и дедушек. Сегодня ТМ «Сласть народу!» предлагает качественные и хрустящие ва</w:t>
      </w:r>
      <w:r w:rsidRPr="00737BA3">
        <w:rPr>
          <w:sz w:val="28"/>
          <w:szCs w:val="28"/>
        </w:rPr>
        <w:t>ф</w:t>
      </w:r>
      <w:r w:rsidRPr="00737BA3">
        <w:rPr>
          <w:sz w:val="28"/>
          <w:szCs w:val="28"/>
        </w:rPr>
        <w:t>ли на любой вкус!</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sidRPr="00737BA3">
        <w:rPr>
          <w:sz w:val="28"/>
          <w:szCs w:val="28"/>
        </w:rPr>
        <w:t>На данный момент в линейку входят вафли с тремя вкусами: сливо</w:t>
      </w:r>
      <w:r w:rsidRPr="00737BA3">
        <w:rPr>
          <w:sz w:val="28"/>
          <w:szCs w:val="28"/>
        </w:rPr>
        <w:t>ч</w:t>
      </w:r>
      <w:r w:rsidRPr="00737BA3">
        <w:rPr>
          <w:sz w:val="28"/>
          <w:szCs w:val="28"/>
        </w:rPr>
        <w:t>ные, шоколадные, шоколадно-сливочные.</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sidRPr="00737BA3">
        <w:rPr>
          <w:sz w:val="28"/>
          <w:szCs w:val="28"/>
        </w:rPr>
        <w:t>Приобрести продукцию ТМ «Сласть народу» мы предлагаем по с</w:t>
      </w:r>
      <w:r w:rsidRPr="00737BA3">
        <w:rPr>
          <w:sz w:val="28"/>
          <w:szCs w:val="28"/>
        </w:rPr>
        <w:t>а</w:t>
      </w:r>
      <w:r w:rsidRPr="00737BA3">
        <w:rPr>
          <w:sz w:val="28"/>
          <w:szCs w:val="28"/>
        </w:rPr>
        <w:t>мым привлекательным ценам и только в магазинах сети «Магнит».</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drawing>
          <wp:inline distT="0" distB="0" distL="0" distR="0">
            <wp:extent cx="1952625" cy="1628775"/>
            <wp:effectExtent l="19050" t="0" r="9525" b="0"/>
            <wp:docPr id="133" name="Рисунок 133" descr="D:\Документы\СЕЛЬХОЗКА\ДИПЛОМ\картинки\сластена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Документы\СЕЛЬХОЗКА\ДИПЛОМ\картинки\сластена9b.jpg"/>
                    <pic:cNvPicPr>
                      <a:picLocks noChangeAspect="1" noChangeArrowheads="1"/>
                    </pic:cNvPicPr>
                  </pic:nvPicPr>
                  <pic:blipFill>
                    <a:blip r:embed="rId92"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sidRPr="00737BA3">
        <w:rPr>
          <w:sz w:val="28"/>
          <w:szCs w:val="28"/>
        </w:rPr>
        <w:t>Торговая марка «Праздник сластены» настоящий подарок</w:t>
      </w:r>
      <w:r>
        <w:rPr>
          <w:sz w:val="28"/>
          <w:szCs w:val="28"/>
        </w:rPr>
        <w:t xml:space="preserve"> для всех любителей сладенького.</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sidRPr="00737BA3">
        <w:rPr>
          <w:sz w:val="28"/>
          <w:szCs w:val="28"/>
        </w:rPr>
        <w:t>В линейку входят все позиции, которые так любят сладкоежки: пр</w:t>
      </w:r>
      <w:r w:rsidRPr="00737BA3">
        <w:rPr>
          <w:sz w:val="28"/>
          <w:szCs w:val="28"/>
        </w:rPr>
        <w:t>я</w:t>
      </w:r>
      <w:r w:rsidRPr="00737BA3">
        <w:rPr>
          <w:sz w:val="28"/>
          <w:szCs w:val="28"/>
        </w:rPr>
        <w:t>ники, конфеты, печенье, зефир, сух</w:t>
      </w:r>
      <w:r>
        <w:rPr>
          <w:sz w:val="28"/>
          <w:szCs w:val="28"/>
        </w:rPr>
        <w:t>ие завтраки.</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sidRPr="00737BA3">
        <w:rPr>
          <w:sz w:val="28"/>
          <w:szCs w:val="28"/>
        </w:rPr>
        <w:t>Продукцию ТМ «Праздник сластены» оценят и взросл</w:t>
      </w:r>
      <w:r>
        <w:rPr>
          <w:sz w:val="28"/>
          <w:szCs w:val="28"/>
        </w:rPr>
        <w:t>ые и дети.</w:t>
      </w:r>
      <w:r w:rsidRPr="00737BA3">
        <w:rPr>
          <w:sz w:val="28"/>
          <w:szCs w:val="28"/>
        </w:rPr>
        <w:t xml:space="preserve"> Ведь побаловать себя чем-нибудь вкусненьким нам хочется всегда, независимо от возраста.</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drawing>
          <wp:inline distT="0" distB="0" distL="0" distR="0">
            <wp:extent cx="1952625" cy="1590675"/>
            <wp:effectExtent l="19050" t="0" r="9525" b="0"/>
            <wp:docPr id="134" name="Рисунок 134" descr="D:\Документы\СЕЛЬХОЗКА\ДИПЛОМ\картинки\7e52cd93f37ea96362e95ee89006c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Документы\СЕЛЬХОЗКА\ДИПЛОМ\картинки\7e52cd93f37ea96362e95ee89006c505.jpg"/>
                    <pic:cNvPicPr>
                      <a:picLocks noChangeAspect="1" noChangeArrowheads="1"/>
                    </pic:cNvPicPr>
                  </pic:nvPicPr>
                  <pic:blipFill>
                    <a:blip r:embed="rId93" cstate="print"/>
                    <a:srcRect/>
                    <a:stretch>
                      <a:fillRect/>
                    </a:stretch>
                  </pic:blipFill>
                  <pic:spPr bwMode="auto">
                    <a:xfrm>
                      <a:off x="0" y="0"/>
                      <a:ext cx="1952625" cy="1590675"/>
                    </a:xfrm>
                    <a:prstGeom prst="rect">
                      <a:avLst/>
                    </a:prstGeom>
                    <a:noFill/>
                    <a:ln w="9525">
                      <a:noFill/>
                      <a:miter lim="800000"/>
                      <a:headEnd/>
                      <a:tailEnd/>
                    </a:ln>
                  </pic:spPr>
                </pic:pic>
              </a:graphicData>
            </a:graphic>
          </wp:inline>
        </w:drawing>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t>Продукция «Мастер Блеск» - это</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t>многофункциональные чистящие средства для ванных комнат, удаляющие известковый налет и отложения жесткой воды, а также моющие средства для кухни, которые без усилий убирают жирную грязь.</w:t>
      </w:r>
    </w:p>
    <w:p w:rsidR="00530FB8"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bCs/>
          <w:sz w:val="28"/>
          <w:szCs w:val="28"/>
          <w:lang w:eastAsia="ru-RU"/>
        </w:rPr>
        <w:lastRenderedPageBreak/>
        <w:t>Незаменимые помощники по уходу за домом</w:t>
      </w:r>
      <w:r w:rsidRPr="006D1056">
        <w:rPr>
          <w:rFonts w:ascii="Times New Roman" w:eastAsia="Times New Roman" w:hAnsi="Times New Roman" w:cs="Times New Roman"/>
          <w:sz w:val="28"/>
          <w:szCs w:val="28"/>
          <w:lang w:eastAsia="ru-RU"/>
        </w:rPr>
        <w:t>. В линейку «Мастер Блеск» входят средства для кухни, стекол, а также комбинированные и универсальные средства по уходу за обувью.</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br/>
        <w:t>Особенностью продукции торговой марки «Мастер Блеск» является во</w:t>
      </w:r>
      <w:r w:rsidRPr="006D1056">
        <w:rPr>
          <w:rFonts w:ascii="Times New Roman" w:eastAsia="Times New Roman" w:hAnsi="Times New Roman" w:cs="Times New Roman"/>
          <w:sz w:val="28"/>
          <w:szCs w:val="28"/>
          <w:lang w:eastAsia="ru-RU"/>
        </w:rPr>
        <w:t>з</w:t>
      </w:r>
      <w:r w:rsidRPr="006D1056">
        <w:rPr>
          <w:rFonts w:ascii="Times New Roman" w:eastAsia="Times New Roman" w:hAnsi="Times New Roman" w:cs="Times New Roman"/>
          <w:sz w:val="28"/>
          <w:szCs w:val="28"/>
          <w:lang w:eastAsia="ru-RU"/>
        </w:rPr>
        <w:t>можность чистить не только традиционные кафельные, металлические или эмалированные поверхности, но и внутреннюю поверхность СВЧ-печей, вентиляции и мусорного ведра.</w:t>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t>Торговая марка «Мастер блеск» существует на рынке уже более пяти лет и на сегодняшний день насчитывает около тридцати наименований т</w:t>
      </w:r>
      <w:r w:rsidRPr="006D1056">
        <w:rPr>
          <w:rFonts w:ascii="Times New Roman" w:eastAsia="Times New Roman" w:hAnsi="Times New Roman" w:cs="Times New Roman"/>
          <w:sz w:val="28"/>
          <w:szCs w:val="28"/>
          <w:lang w:eastAsia="ru-RU"/>
        </w:rPr>
        <w:t>о</w:t>
      </w:r>
      <w:r w:rsidRPr="006D1056">
        <w:rPr>
          <w:rFonts w:ascii="Times New Roman" w:eastAsia="Times New Roman" w:hAnsi="Times New Roman" w:cs="Times New Roman"/>
          <w:sz w:val="28"/>
          <w:szCs w:val="28"/>
          <w:lang w:eastAsia="ru-RU"/>
        </w:rPr>
        <w:t>варов. Благодаря демократичному соотношению цены и качества, «Мастер Блеск» пользуется популярностью</w:t>
      </w:r>
      <w:r>
        <w:rPr>
          <w:rFonts w:ascii="Times New Roman" w:eastAsia="Times New Roman" w:hAnsi="Times New Roman" w:cs="Times New Roman"/>
          <w:sz w:val="28"/>
          <w:szCs w:val="28"/>
          <w:lang w:eastAsia="ru-RU"/>
        </w:rPr>
        <w:t>,</w:t>
      </w:r>
      <w:r w:rsidRPr="006D1056">
        <w:rPr>
          <w:rFonts w:ascii="Times New Roman" w:eastAsia="Times New Roman" w:hAnsi="Times New Roman" w:cs="Times New Roman"/>
          <w:sz w:val="28"/>
          <w:szCs w:val="28"/>
          <w:lang w:eastAsia="ru-RU"/>
        </w:rPr>
        <w:t xml:space="preserve"> как у экономных хозяюшек, так и у экономных чистюл</w:t>
      </w:r>
      <w:r>
        <w:rPr>
          <w:rFonts w:ascii="Times New Roman" w:eastAsia="Times New Roman" w:hAnsi="Times New Roman" w:cs="Times New Roman"/>
          <w:sz w:val="28"/>
          <w:szCs w:val="28"/>
          <w:lang w:eastAsia="ru-RU"/>
        </w:rPr>
        <w:t>ь.</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drawing>
          <wp:inline distT="0" distB="0" distL="0" distR="0">
            <wp:extent cx="1514475" cy="1437945"/>
            <wp:effectExtent l="19050" t="0" r="0" b="0"/>
            <wp:docPr id="135" name="Рисунок 135" descr="D:\Документы\СЕЛЬХОЗКА\ДИПЛОМ\картинки\6dbb5dca7c91906936d8275209a9d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Документы\СЕЛЬХОЗКА\ДИПЛОМ\картинки\6dbb5dca7c91906936d8275209a9d4c9.PNG"/>
                    <pic:cNvPicPr>
                      <a:picLocks noChangeAspect="1" noChangeArrowheads="1"/>
                    </pic:cNvPicPr>
                  </pic:nvPicPr>
                  <pic:blipFill>
                    <a:blip r:embed="rId94" cstate="print"/>
                    <a:srcRect/>
                    <a:stretch>
                      <a:fillRect/>
                    </a:stretch>
                  </pic:blipFill>
                  <pic:spPr bwMode="auto">
                    <a:xfrm>
                      <a:off x="0" y="0"/>
                      <a:ext cx="1520841" cy="1443990"/>
                    </a:xfrm>
                    <a:prstGeom prst="rect">
                      <a:avLst/>
                    </a:prstGeom>
                    <a:noFill/>
                    <a:ln w="9525">
                      <a:noFill/>
                      <a:miter lim="800000"/>
                      <a:headEnd/>
                      <a:tailEnd/>
                    </a:ln>
                  </pic:spPr>
                </pic:pic>
              </a:graphicData>
            </a:graphic>
          </wp:inline>
        </w:drawing>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bCs/>
          <w:sz w:val="28"/>
          <w:szCs w:val="28"/>
          <w:lang w:eastAsia="ru-RU"/>
        </w:rPr>
        <w:t>Собственная торговая марка розничной сети «Магнит» «Семейные секреты» – это продукты плодоовощной и ягодной консервации, которые существуют на рынке уже более четырех лет.</w:t>
      </w:r>
    </w:p>
    <w:p w:rsidR="00530FB8"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Марка активно развивается</w:t>
      </w:r>
      <w:r w:rsidRPr="006D1056">
        <w:rPr>
          <w:rFonts w:ascii="Times New Roman" w:eastAsia="Times New Roman" w:hAnsi="Times New Roman" w:cs="Times New Roman"/>
          <w:sz w:val="28"/>
          <w:szCs w:val="28"/>
          <w:lang w:eastAsia="ru-RU"/>
        </w:rPr>
        <w:t>,</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t>завоевывая</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t>все большую долю рынка и</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t>доверие</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t>потребителей.</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eastAsia="ru-RU"/>
        </w:rPr>
        <w:t>«Семейные секреты» успели зарекомендовать с</w:t>
      </w:r>
      <w:r w:rsidRPr="006D1056">
        <w:rPr>
          <w:rFonts w:ascii="Times New Roman" w:eastAsia="Times New Roman" w:hAnsi="Times New Roman" w:cs="Times New Roman"/>
          <w:sz w:val="28"/>
          <w:szCs w:val="28"/>
          <w:lang w:eastAsia="ru-RU"/>
        </w:rPr>
        <w:t>е</w:t>
      </w:r>
      <w:r w:rsidRPr="006D1056">
        <w:rPr>
          <w:rFonts w:ascii="Times New Roman" w:eastAsia="Times New Roman" w:hAnsi="Times New Roman" w:cs="Times New Roman"/>
          <w:sz w:val="28"/>
          <w:szCs w:val="28"/>
          <w:lang w:eastAsia="ru-RU"/>
        </w:rPr>
        <w:t>бя как продукция, производимая по высоким стандартам качества из лу</w:t>
      </w:r>
      <w:r w:rsidRPr="006D1056">
        <w:rPr>
          <w:rFonts w:ascii="Times New Roman" w:eastAsia="Times New Roman" w:hAnsi="Times New Roman" w:cs="Times New Roman"/>
          <w:sz w:val="28"/>
          <w:szCs w:val="28"/>
          <w:lang w:eastAsia="ru-RU"/>
        </w:rPr>
        <w:t>ч</w:t>
      </w:r>
      <w:r w:rsidRPr="006D1056">
        <w:rPr>
          <w:rFonts w:ascii="Times New Roman" w:eastAsia="Times New Roman" w:hAnsi="Times New Roman" w:cs="Times New Roman"/>
          <w:sz w:val="28"/>
          <w:szCs w:val="28"/>
          <w:lang w:eastAsia="ru-RU"/>
        </w:rPr>
        <w:t>ших ингредиентов.</w:t>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t>Ассортимент «Семейных секретов» представлен маринадами, солен</w:t>
      </w:r>
      <w:r w:rsidRPr="006D1056">
        <w:rPr>
          <w:rFonts w:ascii="Times New Roman" w:eastAsia="Times New Roman" w:hAnsi="Times New Roman" w:cs="Times New Roman"/>
          <w:sz w:val="28"/>
          <w:szCs w:val="28"/>
          <w:lang w:eastAsia="ru-RU"/>
        </w:rPr>
        <w:t>ь</w:t>
      </w:r>
      <w:r w:rsidRPr="006D1056">
        <w:rPr>
          <w:rFonts w:ascii="Times New Roman" w:eastAsia="Times New Roman" w:hAnsi="Times New Roman" w:cs="Times New Roman"/>
          <w:sz w:val="28"/>
          <w:szCs w:val="28"/>
          <w:lang w:eastAsia="ru-RU"/>
        </w:rPr>
        <w:t>ями, овощными ассорти и салатной группой, томатной пастой и бобовыми, сладкими джемами и вареньем. На сегодняшний день марка насчитывает до 50 наименований плодоовощных закусок и кетчупов.</w:t>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lastRenderedPageBreak/>
        <w:t>Производители товаров ТМ «Семейные секреты» внимательно отсл</w:t>
      </w:r>
      <w:r w:rsidRPr="006D1056">
        <w:rPr>
          <w:rFonts w:ascii="Times New Roman" w:eastAsia="Times New Roman" w:hAnsi="Times New Roman" w:cs="Times New Roman"/>
          <w:sz w:val="28"/>
          <w:szCs w:val="28"/>
          <w:lang w:eastAsia="ru-RU"/>
        </w:rPr>
        <w:t>е</w:t>
      </w:r>
      <w:r w:rsidRPr="006D1056">
        <w:rPr>
          <w:rFonts w:ascii="Times New Roman" w:eastAsia="Times New Roman" w:hAnsi="Times New Roman" w:cs="Times New Roman"/>
          <w:sz w:val="28"/>
          <w:szCs w:val="28"/>
          <w:lang w:eastAsia="ru-RU"/>
        </w:rPr>
        <w:t>живают современные тенденции рынка фруктовой и овощной консерв</w:t>
      </w:r>
      <w:r w:rsidRPr="006D1056">
        <w:rPr>
          <w:rFonts w:ascii="Times New Roman" w:eastAsia="Times New Roman" w:hAnsi="Times New Roman" w:cs="Times New Roman"/>
          <w:sz w:val="28"/>
          <w:szCs w:val="28"/>
          <w:lang w:eastAsia="ru-RU"/>
        </w:rPr>
        <w:t>а</w:t>
      </w:r>
      <w:r w:rsidRPr="006D1056">
        <w:rPr>
          <w:rFonts w:ascii="Times New Roman" w:eastAsia="Times New Roman" w:hAnsi="Times New Roman" w:cs="Times New Roman"/>
          <w:sz w:val="28"/>
          <w:szCs w:val="28"/>
          <w:lang w:eastAsia="ru-RU"/>
        </w:rPr>
        <w:t>ции, быстро реагируют на потребности покупателей. Контроль качества продуктов и соблюдение технологий производится на всех стадиях прои</w:t>
      </w:r>
      <w:r w:rsidRPr="006D1056">
        <w:rPr>
          <w:rFonts w:ascii="Times New Roman" w:eastAsia="Times New Roman" w:hAnsi="Times New Roman" w:cs="Times New Roman"/>
          <w:sz w:val="28"/>
          <w:szCs w:val="28"/>
          <w:lang w:eastAsia="ru-RU"/>
        </w:rPr>
        <w:t>з</w:t>
      </w:r>
      <w:r w:rsidRPr="006D1056">
        <w:rPr>
          <w:rFonts w:ascii="Times New Roman" w:eastAsia="Times New Roman" w:hAnsi="Times New Roman" w:cs="Times New Roman"/>
          <w:sz w:val="28"/>
          <w:szCs w:val="28"/>
          <w:lang w:eastAsia="ru-RU"/>
        </w:rPr>
        <w:t>водства консервации.</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drawing>
          <wp:inline distT="0" distB="0" distL="0" distR="0">
            <wp:extent cx="2199312" cy="2033649"/>
            <wp:effectExtent l="19050" t="0" r="0" b="0"/>
            <wp:docPr id="136" name="Рисунок 136" descr="D:\Документы\СЕЛЬХОЗКА\ДИПЛОМ\картинки\f87e0b5a1acd128d0e045002a43af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Документы\СЕЛЬХОЗКА\ДИПЛОМ\картинки\f87e0b5a1acd128d0e045002a43af742.PNG"/>
                    <pic:cNvPicPr>
                      <a:picLocks noChangeAspect="1" noChangeArrowheads="1"/>
                    </pic:cNvPicPr>
                  </pic:nvPicPr>
                  <pic:blipFill>
                    <a:blip r:embed="rId95" cstate="print"/>
                    <a:srcRect/>
                    <a:stretch>
                      <a:fillRect/>
                    </a:stretch>
                  </pic:blipFill>
                  <pic:spPr bwMode="auto">
                    <a:xfrm>
                      <a:off x="0" y="0"/>
                      <a:ext cx="2200198" cy="2034468"/>
                    </a:xfrm>
                    <a:prstGeom prst="rect">
                      <a:avLst/>
                    </a:prstGeom>
                    <a:noFill/>
                    <a:ln w="9525">
                      <a:noFill/>
                      <a:miter lim="800000"/>
                      <a:headEnd/>
                      <a:tailEnd/>
                    </a:ln>
                  </pic:spPr>
                </pic:pic>
              </a:graphicData>
            </a:graphic>
          </wp:inline>
        </w:drawing>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shd w:val="clear" w:color="auto" w:fill="FFFFFF"/>
        </w:rPr>
      </w:pPr>
      <w:r w:rsidRPr="00737BA3">
        <w:rPr>
          <w:sz w:val="28"/>
          <w:szCs w:val="28"/>
          <w:shd w:val="clear" w:color="auto" w:fill="FFFFFF"/>
        </w:rPr>
        <w:t>Линейка майонезов и майонезных соусов</w:t>
      </w:r>
      <w:r w:rsidRPr="00737BA3">
        <w:rPr>
          <w:rStyle w:val="apple-converted-space"/>
          <w:sz w:val="28"/>
          <w:szCs w:val="28"/>
          <w:shd w:val="clear" w:color="auto" w:fill="FFFFFF"/>
        </w:rPr>
        <w:t> </w:t>
      </w:r>
      <w:r w:rsidRPr="00737BA3">
        <w:rPr>
          <w:sz w:val="28"/>
          <w:szCs w:val="28"/>
          <w:shd w:val="clear" w:color="auto" w:fill="FFFFFF"/>
        </w:rPr>
        <w:t>«Секрет кулинара»</w:t>
      </w:r>
      <w:r w:rsidRPr="00737BA3">
        <w:rPr>
          <w:rStyle w:val="apple-converted-space"/>
          <w:sz w:val="28"/>
          <w:szCs w:val="28"/>
          <w:shd w:val="clear" w:color="auto" w:fill="FFFFFF"/>
        </w:rPr>
        <w:t> </w:t>
      </w:r>
      <w:r w:rsidRPr="00737BA3">
        <w:rPr>
          <w:sz w:val="28"/>
          <w:szCs w:val="28"/>
          <w:shd w:val="clear" w:color="auto" w:fill="FFFFFF"/>
        </w:rPr>
        <w:t>– это продукция, прочно удерживающая свои позиции на рынке уже более трех лет.</w:t>
      </w:r>
      <w:r w:rsidRPr="00737BA3">
        <w:rPr>
          <w:rStyle w:val="apple-converted-space"/>
          <w:sz w:val="28"/>
          <w:szCs w:val="28"/>
          <w:shd w:val="clear" w:color="auto" w:fill="FFFFFF"/>
        </w:rPr>
        <w:t> </w:t>
      </w:r>
      <w:r w:rsidRPr="00737BA3">
        <w:rPr>
          <w:sz w:val="28"/>
          <w:szCs w:val="28"/>
          <w:shd w:val="clear" w:color="auto" w:fill="FFFFFF"/>
        </w:rPr>
        <w:t>«Секрет кулинара» – это гармоничное сочетание приемлемой цены и высокого качества одного из самых популярных соусов – майонеза.</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shd w:val="clear" w:color="auto" w:fill="FFFFFF"/>
        </w:rPr>
        <w:drawing>
          <wp:inline distT="0" distB="0" distL="0" distR="0">
            <wp:extent cx="1876425" cy="1791749"/>
            <wp:effectExtent l="19050" t="0" r="9525" b="0"/>
            <wp:docPr id="137" name="Рисунок 137" descr="D:\Документы\СЕЛЬХОЗКА\ДИПЛОМ\картинки\0a9d08cf04af9ada08271356c5789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Документы\СЕЛЬХОЗКА\ДИПЛОМ\картинки\0a9d08cf04af9ada08271356c5789bfd.PNG"/>
                    <pic:cNvPicPr>
                      <a:picLocks noChangeAspect="1" noChangeArrowheads="1"/>
                    </pic:cNvPicPr>
                  </pic:nvPicPr>
                  <pic:blipFill>
                    <a:blip r:embed="rId96" cstate="print"/>
                    <a:srcRect/>
                    <a:stretch>
                      <a:fillRect/>
                    </a:stretch>
                  </pic:blipFill>
                  <pic:spPr bwMode="auto">
                    <a:xfrm>
                      <a:off x="0" y="0"/>
                      <a:ext cx="1876425" cy="1791749"/>
                    </a:xfrm>
                    <a:prstGeom prst="rect">
                      <a:avLst/>
                    </a:prstGeom>
                    <a:noFill/>
                    <a:ln w="9525">
                      <a:noFill/>
                      <a:miter lim="800000"/>
                      <a:headEnd/>
                      <a:tailEnd/>
                    </a:ln>
                  </pic:spPr>
                </pic:pic>
              </a:graphicData>
            </a:graphic>
          </wp:inline>
        </w:drawing>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t>Отличительной особенностью продукции ТД «Сметанин» является соотношение высокого качества товаров и их относительно демократич</w:t>
      </w:r>
      <w:r w:rsidRPr="006D1056">
        <w:rPr>
          <w:rFonts w:ascii="Times New Roman" w:eastAsia="Times New Roman" w:hAnsi="Times New Roman" w:cs="Times New Roman"/>
          <w:sz w:val="28"/>
          <w:szCs w:val="28"/>
          <w:lang w:eastAsia="ru-RU"/>
        </w:rPr>
        <w:t>е</w:t>
      </w:r>
      <w:r w:rsidRPr="006D1056">
        <w:rPr>
          <w:rFonts w:ascii="Times New Roman" w:eastAsia="Times New Roman" w:hAnsi="Times New Roman" w:cs="Times New Roman"/>
          <w:sz w:val="28"/>
          <w:szCs w:val="28"/>
          <w:lang w:eastAsia="ru-RU"/>
        </w:rPr>
        <w:t>ской стоимости. Являясь продукцией собственной торговой марки, «См</w:t>
      </w:r>
      <w:r w:rsidRPr="006D1056">
        <w:rPr>
          <w:rFonts w:ascii="Times New Roman" w:eastAsia="Times New Roman" w:hAnsi="Times New Roman" w:cs="Times New Roman"/>
          <w:sz w:val="28"/>
          <w:szCs w:val="28"/>
          <w:lang w:eastAsia="ru-RU"/>
        </w:rPr>
        <w:t>е</w:t>
      </w:r>
      <w:r w:rsidRPr="006D1056">
        <w:rPr>
          <w:rFonts w:ascii="Times New Roman" w:eastAsia="Times New Roman" w:hAnsi="Times New Roman" w:cs="Times New Roman"/>
          <w:sz w:val="28"/>
          <w:szCs w:val="28"/>
          <w:lang w:eastAsia="ru-RU"/>
        </w:rPr>
        <w:t>танин» не тратит средства на рекламу и продвижение товаров, а потому у покупателей Магнит всегда есть возможность приобретать качественные молочные продукты по самым доступным ценам.</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lastRenderedPageBreak/>
        <w:drawing>
          <wp:inline distT="0" distB="0" distL="0" distR="0">
            <wp:extent cx="1741070" cy="1438275"/>
            <wp:effectExtent l="19050" t="0" r="0" b="0"/>
            <wp:docPr id="138" name="Рисунок 138" descr="D:\Документы\СЕЛЬХОЗКА\ДИПЛОМ\картинки\13016542e1662de65e27bf517fc0c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Документы\СЕЛЬХОЗКА\ДИПЛОМ\картинки\13016542e1662de65e27bf517fc0c9b5.jpg"/>
                    <pic:cNvPicPr>
                      <a:picLocks noChangeAspect="1" noChangeArrowheads="1"/>
                    </pic:cNvPicPr>
                  </pic:nvPicPr>
                  <pic:blipFill>
                    <a:blip r:embed="rId97" cstate="print"/>
                    <a:srcRect/>
                    <a:stretch>
                      <a:fillRect/>
                    </a:stretch>
                  </pic:blipFill>
                  <pic:spPr bwMode="auto">
                    <a:xfrm>
                      <a:off x="0" y="0"/>
                      <a:ext cx="1741070" cy="1438275"/>
                    </a:xfrm>
                    <a:prstGeom prst="rect">
                      <a:avLst/>
                    </a:prstGeom>
                    <a:noFill/>
                    <a:ln w="9525">
                      <a:noFill/>
                      <a:miter lim="800000"/>
                      <a:headEnd/>
                      <a:tailEnd/>
                    </a:ln>
                  </pic:spPr>
                </pic:pic>
              </a:graphicData>
            </a:graphic>
          </wp:inline>
        </w:drawing>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both"/>
        <w:rPr>
          <w:rStyle w:val="apple-converted-space"/>
          <w:sz w:val="28"/>
          <w:szCs w:val="28"/>
          <w:shd w:val="clear" w:color="auto" w:fill="FFFFFF"/>
        </w:rPr>
      </w:pPr>
      <w:r w:rsidRPr="00737BA3">
        <w:rPr>
          <w:sz w:val="28"/>
          <w:szCs w:val="28"/>
          <w:shd w:val="clear" w:color="auto" w:fill="FFFFFF"/>
        </w:rPr>
        <w:t>Торговая марка "Северная Гавань"</w:t>
      </w:r>
      <w:r>
        <w:rPr>
          <w:rStyle w:val="apple-converted-space"/>
          <w:sz w:val="28"/>
          <w:szCs w:val="28"/>
          <w:shd w:val="clear" w:color="auto" w:fill="FFFFFF"/>
        </w:rPr>
        <w:t>.</w:t>
      </w:r>
      <w:r w:rsidRPr="00737BA3">
        <w:rPr>
          <w:sz w:val="28"/>
          <w:szCs w:val="28"/>
        </w:rPr>
        <w:br/>
      </w:r>
      <w:r w:rsidRPr="00737BA3">
        <w:rPr>
          <w:sz w:val="28"/>
          <w:szCs w:val="28"/>
          <w:shd w:val="clear" w:color="auto" w:fill="FFFFFF"/>
        </w:rPr>
        <w:t>ТМ "Северная гавань" осуществляет реализацию рыбной продукции и м</w:t>
      </w:r>
      <w:r w:rsidRPr="00737BA3">
        <w:rPr>
          <w:sz w:val="28"/>
          <w:szCs w:val="28"/>
          <w:shd w:val="clear" w:color="auto" w:fill="FFFFFF"/>
        </w:rPr>
        <w:t>о</w:t>
      </w:r>
      <w:r w:rsidRPr="00737BA3">
        <w:rPr>
          <w:sz w:val="28"/>
          <w:szCs w:val="28"/>
          <w:shd w:val="clear" w:color="auto" w:fill="FFFFFF"/>
        </w:rPr>
        <w:t>репродуктов от лучших российских и зарубежных производителей уже б</w:t>
      </w:r>
      <w:r w:rsidRPr="00737BA3">
        <w:rPr>
          <w:sz w:val="28"/>
          <w:szCs w:val="28"/>
          <w:shd w:val="clear" w:color="auto" w:fill="FFFFFF"/>
        </w:rPr>
        <w:t>о</w:t>
      </w:r>
      <w:r w:rsidRPr="00737BA3">
        <w:rPr>
          <w:sz w:val="28"/>
          <w:szCs w:val="28"/>
          <w:shd w:val="clear" w:color="auto" w:fill="FFFFFF"/>
        </w:rPr>
        <w:t>лее пяти лет. "Северная гавань" – это рыба и морепродукты на полках м</w:t>
      </w:r>
      <w:r w:rsidRPr="00737BA3">
        <w:rPr>
          <w:sz w:val="28"/>
          <w:szCs w:val="28"/>
          <w:shd w:val="clear" w:color="auto" w:fill="FFFFFF"/>
        </w:rPr>
        <w:t>а</w:t>
      </w:r>
      <w:r w:rsidRPr="00737BA3">
        <w:rPr>
          <w:sz w:val="28"/>
          <w:szCs w:val="28"/>
          <w:shd w:val="clear" w:color="auto" w:fill="FFFFFF"/>
        </w:rPr>
        <w:t xml:space="preserve">газинов </w:t>
      </w:r>
      <w:r>
        <w:rPr>
          <w:sz w:val="28"/>
          <w:szCs w:val="28"/>
          <w:shd w:val="clear" w:color="auto" w:fill="FFFFFF"/>
        </w:rPr>
        <w:t>«</w:t>
      </w:r>
      <w:r w:rsidRPr="00737BA3">
        <w:rPr>
          <w:sz w:val="28"/>
          <w:szCs w:val="28"/>
          <w:shd w:val="clear" w:color="auto" w:fill="FFFFFF"/>
        </w:rPr>
        <w:t>Магнит</w:t>
      </w:r>
      <w:r>
        <w:rPr>
          <w:sz w:val="28"/>
          <w:szCs w:val="28"/>
          <w:shd w:val="clear" w:color="auto" w:fill="FFFFFF"/>
        </w:rPr>
        <w:t>»</w:t>
      </w:r>
      <w:r w:rsidRPr="00737BA3">
        <w:rPr>
          <w:sz w:val="28"/>
          <w:szCs w:val="28"/>
          <w:shd w:val="clear" w:color="auto" w:fill="FFFFFF"/>
        </w:rPr>
        <w:t xml:space="preserve"> отличного качества по доступным ценам.</w:t>
      </w:r>
      <w:r w:rsidRPr="00737BA3">
        <w:rPr>
          <w:rStyle w:val="apple-converted-space"/>
          <w:sz w:val="28"/>
          <w:szCs w:val="28"/>
          <w:shd w:val="clear" w:color="auto" w:fill="FFFFFF"/>
        </w:rPr>
        <w:t> </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shd w:val="clear" w:color="auto" w:fill="FFFFFF"/>
        </w:rPr>
        <w:drawing>
          <wp:inline distT="0" distB="0" distL="0" distR="0">
            <wp:extent cx="2019300" cy="1871288"/>
            <wp:effectExtent l="19050" t="0" r="0" b="0"/>
            <wp:docPr id="139" name="Рисунок 139" descr="D:\Документы\СЕЛЬХОЗКА\ДИПЛОМ\картинки\bf1e255913aeb025ec14fa79b1444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Документы\СЕЛЬХОЗКА\ДИПЛОМ\картинки\bf1e255913aeb025ec14fa79b144480d.JPG"/>
                    <pic:cNvPicPr>
                      <a:picLocks noChangeAspect="1" noChangeArrowheads="1"/>
                    </pic:cNvPicPr>
                  </pic:nvPicPr>
                  <pic:blipFill>
                    <a:blip r:embed="rId98" cstate="print"/>
                    <a:srcRect/>
                    <a:stretch>
                      <a:fillRect/>
                    </a:stretch>
                  </pic:blipFill>
                  <pic:spPr bwMode="auto">
                    <a:xfrm>
                      <a:off x="0" y="0"/>
                      <a:ext cx="2019300" cy="1871288"/>
                    </a:xfrm>
                    <a:prstGeom prst="rect">
                      <a:avLst/>
                    </a:prstGeom>
                    <a:noFill/>
                    <a:ln w="9525">
                      <a:noFill/>
                      <a:miter lim="800000"/>
                      <a:headEnd/>
                      <a:tailEnd/>
                    </a:ln>
                  </pic:spPr>
                </pic:pic>
              </a:graphicData>
            </a:graphic>
          </wp:inline>
        </w:drawing>
      </w:r>
    </w:p>
    <w:p w:rsidR="00530FB8" w:rsidRPr="006D1056" w:rsidRDefault="00530FB8" w:rsidP="00530FB8">
      <w:pPr>
        <w:shd w:val="clear" w:color="auto" w:fill="FFFFFF"/>
        <w:spacing w:after="0"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t>Торговая марка производит и реализует конфеты и сладости уже б</w:t>
      </w:r>
      <w:r w:rsidRPr="006D1056">
        <w:rPr>
          <w:rFonts w:ascii="Times New Roman" w:eastAsia="Times New Roman" w:hAnsi="Times New Roman" w:cs="Times New Roman"/>
          <w:sz w:val="28"/>
          <w:szCs w:val="28"/>
          <w:lang w:eastAsia="ru-RU"/>
        </w:rPr>
        <w:t>о</w:t>
      </w:r>
      <w:r w:rsidRPr="006D1056">
        <w:rPr>
          <w:rFonts w:ascii="Times New Roman" w:eastAsia="Times New Roman" w:hAnsi="Times New Roman" w:cs="Times New Roman"/>
          <w:sz w:val="28"/>
          <w:szCs w:val="28"/>
          <w:lang w:eastAsia="ru-RU"/>
        </w:rPr>
        <w:t xml:space="preserve">лее пяти лет. За это время под брендом </w:t>
      </w:r>
      <w:r>
        <w:rPr>
          <w:rFonts w:ascii="Times New Roman" w:eastAsia="Times New Roman" w:hAnsi="Times New Roman" w:cs="Times New Roman"/>
          <w:sz w:val="28"/>
          <w:szCs w:val="28"/>
          <w:lang w:eastAsia="ru-RU"/>
        </w:rPr>
        <w:t>«</w:t>
      </w:r>
      <w:r w:rsidRPr="006D1056">
        <w:rPr>
          <w:rFonts w:ascii="Times New Roman" w:eastAsia="Times New Roman" w:hAnsi="Times New Roman" w:cs="Times New Roman"/>
          <w:sz w:val="28"/>
          <w:szCs w:val="28"/>
          <w:lang w:eastAsia="ru-RU"/>
        </w:rPr>
        <w:t>LuckyDays</w:t>
      </w:r>
      <w:r>
        <w:rPr>
          <w:rFonts w:ascii="Times New Roman" w:eastAsia="Times New Roman" w:hAnsi="Times New Roman" w:cs="Times New Roman"/>
          <w:sz w:val="28"/>
          <w:szCs w:val="28"/>
          <w:lang w:eastAsia="ru-RU"/>
        </w:rPr>
        <w:t>»</w:t>
      </w:r>
      <w:r w:rsidRPr="006D1056">
        <w:rPr>
          <w:rFonts w:ascii="Times New Roman" w:eastAsia="Times New Roman" w:hAnsi="Times New Roman" w:cs="Times New Roman"/>
          <w:sz w:val="28"/>
          <w:szCs w:val="28"/>
          <w:lang w:eastAsia="ru-RU"/>
        </w:rPr>
        <w:t xml:space="preserve"> реализуется проду</w:t>
      </w:r>
      <w:r w:rsidRPr="006D1056">
        <w:rPr>
          <w:rFonts w:ascii="Times New Roman" w:eastAsia="Times New Roman" w:hAnsi="Times New Roman" w:cs="Times New Roman"/>
          <w:sz w:val="28"/>
          <w:szCs w:val="28"/>
          <w:lang w:eastAsia="ru-RU"/>
        </w:rPr>
        <w:t>к</w:t>
      </w:r>
      <w:r w:rsidRPr="006D1056">
        <w:rPr>
          <w:rFonts w:ascii="Times New Roman" w:eastAsia="Times New Roman" w:hAnsi="Times New Roman" w:cs="Times New Roman"/>
          <w:sz w:val="28"/>
          <w:szCs w:val="28"/>
          <w:lang w:eastAsia="ru-RU"/>
        </w:rPr>
        <w:t>ция таких крупных производителей как «Тестори», Малби Фудс,</w:t>
      </w:r>
      <w:r w:rsidRPr="00737BA3">
        <w:rPr>
          <w:rFonts w:ascii="Times New Roman" w:eastAsia="Times New Roman" w:hAnsi="Times New Roman" w:cs="Times New Roman"/>
          <w:sz w:val="28"/>
          <w:szCs w:val="28"/>
          <w:lang w:eastAsia="ru-RU"/>
        </w:rPr>
        <w:t> </w:t>
      </w:r>
      <w:r w:rsidRPr="006D1056">
        <w:rPr>
          <w:rFonts w:ascii="Times New Roman" w:eastAsia="Times New Roman" w:hAnsi="Times New Roman" w:cs="Times New Roman"/>
          <w:sz w:val="28"/>
          <w:szCs w:val="28"/>
          <w:lang w:val="en-US" w:eastAsia="ru-RU"/>
        </w:rPr>
        <w:t>KVD</w:t>
      </w:r>
      <w:r w:rsidRPr="00737BA3">
        <w:rPr>
          <w:rFonts w:ascii="Times New Roman" w:eastAsia="Times New Roman" w:hAnsi="Times New Roman" w:cs="Times New Roman"/>
          <w:sz w:val="28"/>
          <w:szCs w:val="28"/>
          <w:lang w:val="en-US" w:eastAsia="ru-RU"/>
        </w:rPr>
        <w:t> </w:t>
      </w:r>
      <w:r w:rsidRPr="006D1056">
        <w:rPr>
          <w:rFonts w:ascii="Times New Roman" w:eastAsia="Times New Roman" w:hAnsi="Times New Roman" w:cs="Times New Roman"/>
          <w:sz w:val="28"/>
          <w:szCs w:val="28"/>
          <w:lang w:eastAsia="ru-RU"/>
        </w:rPr>
        <w:t>групп и многих других.</w:t>
      </w:r>
    </w:p>
    <w:p w:rsidR="00530FB8" w:rsidRPr="006D1056" w:rsidRDefault="00530FB8" w:rsidP="00530FB8">
      <w:pPr>
        <w:shd w:val="clear" w:color="auto" w:fill="FFFFFF"/>
        <w:spacing w:after="225" w:line="360" w:lineRule="auto"/>
        <w:ind w:firstLine="567"/>
        <w:contextualSpacing/>
        <w:mirrorIndents/>
        <w:jc w:val="both"/>
        <w:rPr>
          <w:rFonts w:ascii="Times New Roman" w:eastAsia="Times New Roman" w:hAnsi="Times New Roman" w:cs="Times New Roman"/>
          <w:sz w:val="28"/>
          <w:szCs w:val="28"/>
          <w:lang w:eastAsia="ru-RU"/>
        </w:rPr>
      </w:pPr>
      <w:r w:rsidRPr="006D1056">
        <w:rPr>
          <w:rFonts w:ascii="Times New Roman" w:eastAsia="Times New Roman" w:hAnsi="Times New Roman" w:cs="Times New Roman"/>
          <w:sz w:val="28"/>
          <w:szCs w:val="28"/>
          <w:lang w:eastAsia="ru-RU"/>
        </w:rPr>
        <w:t>В настоящий момент ассортимент торговой марки составляет более 20 наименований, поэтому каждый может найти себе что-нибудь по вкусу. Печенье, конфеты, вафли, круассаны, мюсли, мороженое, шоколад и мн</w:t>
      </w:r>
      <w:r w:rsidRPr="006D1056">
        <w:rPr>
          <w:rFonts w:ascii="Times New Roman" w:eastAsia="Times New Roman" w:hAnsi="Times New Roman" w:cs="Times New Roman"/>
          <w:sz w:val="28"/>
          <w:szCs w:val="28"/>
          <w:lang w:eastAsia="ru-RU"/>
        </w:rPr>
        <w:t>о</w:t>
      </w:r>
      <w:r w:rsidRPr="006D1056">
        <w:rPr>
          <w:rFonts w:ascii="Times New Roman" w:eastAsia="Times New Roman" w:hAnsi="Times New Roman" w:cs="Times New Roman"/>
          <w:sz w:val="28"/>
          <w:szCs w:val="28"/>
          <w:lang w:eastAsia="ru-RU"/>
        </w:rPr>
        <w:t>гое другое порадуют своим разнообразием даже самых взыскательных сладкоежек!</w:t>
      </w:r>
    </w:p>
    <w:p w:rsidR="00530FB8" w:rsidRPr="00737BA3"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lastRenderedPageBreak/>
        <w:drawing>
          <wp:inline distT="0" distB="0" distL="0" distR="0">
            <wp:extent cx="1419225" cy="1718009"/>
            <wp:effectExtent l="19050" t="0" r="9525" b="0"/>
            <wp:docPr id="140" name="Рисунок 140" descr="D:\Документы\СЕЛЬХОЗКА\ДИПЛОМ\картинки\e0a25b26996b5b9cbdf044201906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Документы\СЕЛЬХОЗКА\ДИПЛОМ\картинки\e0a25b26996b5b9cbdf0442019063717.jpg"/>
                    <pic:cNvPicPr>
                      <a:picLocks noChangeAspect="1" noChangeArrowheads="1"/>
                    </pic:cNvPicPr>
                  </pic:nvPicPr>
                  <pic:blipFill>
                    <a:blip r:embed="rId99" cstate="print"/>
                    <a:srcRect/>
                    <a:stretch>
                      <a:fillRect/>
                    </a:stretch>
                  </pic:blipFill>
                  <pic:spPr bwMode="auto">
                    <a:xfrm>
                      <a:off x="0" y="0"/>
                      <a:ext cx="1419225" cy="1718009"/>
                    </a:xfrm>
                    <a:prstGeom prst="rect">
                      <a:avLst/>
                    </a:prstGeom>
                    <a:noFill/>
                    <a:ln w="9525">
                      <a:noFill/>
                      <a:miter lim="800000"/>
                      <a:headEnd/>
                      <a:tailEnd/>
                    </a:ln>
                  </pic:spPr>
                </pic:pic>
              </a:graphicData>
            </a:graphic>
          </wp:inline>
        </w:drawing>
      </w:r>
    </w:p>
    <w:p w:rsidR="00530FB8" w:rsidRPr="00737BA3" w:rsidRDefault="00530FB8" w:rsidP="00530FB8">
      <w:pPr>
        <w:pStyle w:val="a3"/>
        <w:shd w:val="clear" w:color="auto" w:fill="FFFFFF"/>
        <w:spacing w:before="0" w:beforeAutospacing="0" w:after="0" w:afterAutospacing="0" w:line="360" w:lineRule="auto"/>
        <w:ind w:firstLine="567"/>
        <w:contextualSpacing/>
        <w:mirrorIndents/>
        <w:jc w:val="both"/>
        <w:rPr>
          <w:sz w:val="28"/>
          <w:szCs w:val="28"/>
        </w:rPr>
      </w:pPr>
      <w:r w:rsidRPr="00737BA3">
        <w:rPr>
          <w:bCs/>
          <w:sz w:val="28"/>
          <w:szCs w:val="28"/>
        </w:rPr>
        <w:t>Линейка детской недорогой косметической продукции «Каспер» ра</w:t>
      </w:r>
      <w:r w:rsidRPr="00737BA3">
        <w:rPr>
          <w:bCs/>
          <w:sz w:val="28"/>
          <w:szCs w:val="28"/>
        </w:rPr>
        <w:t>з</w:t>
      </w:r>
      <w:r w:rsidRPr="00737BA3">
        <w:rPr>
          <w:bCs/>
          <w:sz w:val="28"/>
          <w:szCs w:val="28"/>
        </w:rPr>
        <w:t>работана с учетом чувствительности детской кожи, а для рецептуры тов</w:t>
      </w:r>
      <w:r w:rsidRPr="00737BA3">
        <w:rPr>
          <w:bCs/>
          <w:sz w:val="28"/>
          <w:szCs w:val="28"/>
        </w:rPr>
        <w:t>а</w:t>
      </w:r>
      <w:r w:rsidRPr="00737BA3">
        <w:rPr>
          <w:bCs/>
          <w:sz w:val="28"/>
          <w:szCs w:val="28"/>
        </w:rPr>
        <w:t>ров характерно максимальное использование натуральных компоне</w:t>
      </w:r>
      <w:r w:rsidRPr="00737BA3">
        <w:rPr>
          <w:bCs/>
          <w:sz w:val="28"/>
          <w:szCs w:val="28"/>
        </w:rPr>
        <w:t>н</w:t>
      </w:r>
      <w:r w:rsidRPr="00737BA3">
        <w:rPr>
          <w:bCs/>
          <w:sz w:val="28"/>
          <w:szCs w:val="28"/>
        </w:rPr>
        <w:t>тов</w:t>
      </w:r>
      <w:r w:rsidRPr="00737BA3">
        <w:rPr>
          <w:rStyle w:val="apple-converted-space"/>
          <w:bCs/>
          <w:sz w:val="28"/>
          <w:szCs w:val="28"/>
        </w:rPr>
        <w:t> </w:t>
      </w:r>
      <w:r w:rsidRPr="00737BA3">
        <w:rPr>
          <w:bCs/>
          <w:sz w:val="28"/>
          <w:szCs w:val="28"/>
        </w:rPr>
        <w:t>(растительных экстрактов, целебных масел), витаминов и особо мягких моющих добавок.</w:t>
      </w:r>
    </w:p>
    <w:p w:rsidR="00530FB8" w:rsidRDefault="00530FB8" w:rsidP="00530FB8">
      <w:pPr>
        <w:pStyle w:val="a3"/>
        <w:shd w:val="clear" w:color="auto" w:fill="FFFFFF"/>
        <w:spacing w:before="0" w:beforeAutospacing="0" w:after="225" w:afterAutospacing="0" w:line="360" w:lineRule="auto"/>
        <w:ind w:firstLine="567"/>
        <w:contextualSpacing/>
        <w:mirrorIndents/>
        <w:jc w:val="center"/>
        <w:rPr>
          <w:sz w:val="28"/>
          <w:szCs w:val="28"/>
        </w:rPr>
      </w:pPr>
      <w:r w:rsidRPr="00737BA3">
        <w:rPr>
          <w:noProof/>
          <w:sz w:val="28"/>
          <w:szCs w:val="28"/>
        </w:rPr>
        <w:drawing>
          <wp:inline distT="0" distB="0" distL="0" distR="0">
            <wp:extent cx="1495011" cy="1809750"/>
            <wp:effectExtent l="19050" t="0" r="0" b="0"/>
            <wp:docPr id="141" name="Рисунок 141" descr="D:\Документы\СЕЛЬХОЗКА\ДИПЛОМ\картинки\9cd683625f12e0e7e344101dc61b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Документы\СЕЛЬХОЗКА\ДИПЛОМ\картинки\9cd683625f12e0e7e344101dc61b8380.jpg"/>
                    <pic:cNvPicPr>
                      <a:picLocks noChangeAspect="1" noChangeArrowheads="1"/>
                    </pic:cNvPicPr>
                  </pic:nvPicPr>
                  <pic:blipFill>
                    <a:blip r:embed="rId100" cstate="print"/>
                    <a:srcRect/>
                    <a:stretch>
                      <a:fillRect/>
                    </a:stretch>
                  </pic:blipFill>
                  <pic:spPr bwMode="auto">
                    <a:xfrm>
                      <a:off x="0" y="0"/>
                      <a:ext cx="1495011" cy="1809750"/>
                    </a:xfrm>
                    <a:prstGeom prst="rect">
                      <a:avLst/>
                    </a:prstGeom>
                    <a:noFill/>
                    <a:ln w="9525">
                      <a:noFill/>
                      <a:miter lim="800000"/>
                      <a:headEnd/>
                      <a:tailEnd/>
                    </a:ln>
                  </pic:spPr>
                </pic:pic>
              </a:graphicData>
            </a:graphic>
          </wp:inline>
        </w:drawing>
      </w:r>
    </w:p>
    <w:p w:rsid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 xml:space="preserve">Так же рассмотрим основных поставщиков ПАО «Магнит»: </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 xml:space="preserve">Товарная группа «Молоко и молочные продукты» -Данон, Веселый молочник, Вимм-Биль-Дан, Кореновский молочный комбинат </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«Яйца и яичные товары»  -  Тимашевская птицефа</w:t>
      </w:r>
      <w:r w:rsidRPr="00564650">
        <w:rPr>
          <w:sz w:val="28"/>
          <w:szCs w:val="28"/>
        </w:rPr>
        <w:t>б</w:t>
      </w:r>
      <w:r w:rsidRPr="00564650">
        <w:rPr>
          <w:sz w:val="28"/>
          <w:szCs w:val="28"/>
        </w:rPr>
        <w:t>рика</w:t>
      </w:r>
      <w:r>
        <w:rPr>
          <w:sz w:val="28"/>
          <w:szCs w:val="28"/>
        </w:rPr>
        <w:t>.</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«Пищевые жиры» - ЗАО «Масложиркомбинат «Краснодарский»</w:t>
      </w:r>
      <w:r>
        <w:rPr>
          <w:sz w:val="28"/>
          <w:szCs w:val="28"/>
        </w:rPr>
        <w:t>.</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«Рыба и рыбные товары» - ЗАО «Невская рыбка», Ахтарский рыбзавод, ООО «Фортуна»</w:t>
      </w:r>
      <w:r>
        <w:rPr>
          <w:sz w:val="28"/>
          <w:szCs w:val="28"/>
        </w:rPr>
        <w:t>.</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«Сахар» - ЗАО «Южный трест»</w:t>
      </w:r>
      <w:r>
        <w:rPr>
          <w:sz w:val="28"/>
          <w:szCs w:val="28"/>
        </w:rPr>
        <w:t>.</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«Мучные и крупяные товары» - ООО «Сититре</w:t>
      </w:r>
      <w:r w:rsidRPr="00564650">
        <w:rPr>
          <w:sz w:val="28"/>
          <w:szCs w:val="28"/>
        </w:rPr>
        <w:t>й</w:t>
      </w:r>
      <w:r w:rsidRPr="00564650">
        <w:rPr>
          <w:sz w:val="28"/>
          <w:szCs w:val="28"/>
        </w:rPr>
        <w:t>динг», ОАО «Русский продукт», ЗАО «Агроальянс», Краснодарский хл</w:t>
      </w:r>
      <w:r w:rsidRPr="00564650">
        <w:rPr>
          <w:sz w:val="28"/>
          <w:szCs w:val="28"/>
        </w:rPr>
        <w:t>е</w:t>
      </w:r>
      <w:r w:rsidRPr="00564650">
        <w:rPr>
          <w:sz w:val="28"/>
          <w:szCs w:val="28"/>
        </w:rPr>
        <w:t>бокомбинат № 6</w:t>
      </w:r>
      <w:r>
        <w:rPr>
          <w:sz w:val="28"/>
          <w:szCs w:val="28"/>
        </w:rPr>
        <w:t>.</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lastRenderedPageBreak/>
        <w:t>Товарная группа «Кондитерские товары» - ЗАО «Нестле Фудз», ООО «Белореченские торты», ООО «Смак»</w:t>
      </w:r>
      <w:r>
        <w:rPr>
          <w:sz w:val="28"/>
          <w:szCs w:val="28"/>
        </w:rPr>
        <w:t>.</w:t>
      </w:r>
    </w:p>
    <w:p w:rsidR="00564650" w:rsidRP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«Минеральная вода, напитки» - ЗАО «Висма», ООО «Меркурий», ООО «Горячий ключ», Вимм-Биль-Дан</w:t>
      </w:r>
      <w:r>
        <w:rPr>
          <w:sz w:val="28"/>
          <w:szCs w:val="28"/>
        </w:rPr>
        <w:t>.</w:t>
      </w:r>
    </w:p>
    <w:p w:rsidR="00564650" w:rsidRDefault="00564650" w:rsidP="00564650">
      <w:pPr>
        <w:pStyle w:val="a3"/>
        <w:shd w:val="clear" w:color="auto" w:fill="FFFFFF"/>
        <w:spacing w:before="0" w:beforeAutospacing="0" w:after="225" w:afterAutospacing="0" w:line="360" w:lineRule="auto"/>
        <w:ind w:firstLine="567"/>
        <w:contextualSpacing/>
        <w:mirrorIndents/>
        <w:jc w:val="both"/>
        <w:rPr>
          <w:sz w:val="28"/>
          <w:szCs w:val="28"/>
        </w:rPr>
      </w:pPr>
      <w:r w:rsidRPr="00564650">
        <w:rPr>
          <w:sz w:val="28"/>
          <w:szCs w:val="28"/>
        </w:rPr>
        <w:t>Товарная группа «Мясо и мясные товары» - ЗАО «Троицкое», ОАО «Медведовский мясоконсервный комбинат».</w:t>
      </w:r>
    </w:p>
    <w:p w:rsidR="00F73C97" w:rsidRDefault="00F73C97" w:rsidP="00F73C97">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Рассмотрим местных поставщиков:</w:t>
      </w:r>
    </w:p>
    <w:p w:rsidR="0028289C" w:rsidRDefault="0028289C" w:rsidP="00F73C97">
      <w:pPr>
        <w:pStyle w:val="a3"/>
        <w:shd w:val="clear" w:color="auto" w:fill="FFFFFF"/>
        <w:spacing w:before="0" w:beforeAutospacing="0" w:after="225" w:afterAutospacing="0" w:line="360" w:lineRule="auto"/>
        <w:ind w:firstLine="567"/>
        <w:contextualSpacing/>
        <w:mirrorIndents/>
        <w:jc w:val="both"/>
        <w:rPr>
          <w:sz w:val="28"/>
          <w:szCs w:val="28"/>
        </w:rPr>
      </w:pPr>
    </w:p>
    <w:p w:rsidR="0028289C" w:rsidRDefault="0028289C" w:rsidP="00F73C97">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Таблица №15. Поставщики</w:t>
      </w:r>
    </w:p>
    <w:tbl>
      <w:tblPr>
        <w:tblStyle w:val="ac"/>
        <w:tblW w:w="9606" w:type="dxa"/>
        <w:tblLook w:val="04A0"/>
      </w:tblPr>
      <w:tblGrid>
        <w:gridCol w:w="2466"/>
        <w:gridCol w:w="3156"/>
        <w:gridCol w:w="3984"/>
      </w:tblGrid>
      <w:tr w:rsidR="00CF1A8E" w:rsidRPr="003E396B" w:rsidTr="0028289C">
        <w:tc>
          <w:tcPr>
            <w:tcW w:w="2466" w:type="dxa"/>
          </w:tcPr>
          <w:p w:rsidR="00CF1A8E" w:rsidRPr="003E396B" w:rsidRDefault="00CF1A8E" w:rsidP="0080776A">
            <w:pPr>
              <w:pStyle w:val="a3"/>
              <w:spacing w:before="0" w:beforeAutospacing="0" w:after="225" w:afterAutospacing="0"/>
              <w:contextualSpacing/>
              <w:mirrorIndents/>
              <w:jc w:val="both"/>
            </w:pPr>
            <w:r w:rsidRPr="003E396B">
              <w:t>Товарная группа</w:t>
            </w:r>
          </w:p>
        </w:tc>
        <w:tc>
          <w:tcPr>
            <w:tcW w:w="3156" w:type="dxa"/>
          </w:tcPr>
          <w:p w:rsidR="00CF1A8E" w:rsidRPr="003E396B" w:rsidRDefault="00CF1A8E" w:rsidP="0080776A">
            <w:pPr>
              <w:pStyle w:val="a3"/>
              <w:spacing w:before="0" w:beforeAutospacing="0" w:after="225" w:afterAutospacing="0"/>
              <w:contextualSpacing/>
              <w:mirrorIndents/>
              <w:jc w:val="both"/>
            </w:pPr>
            <w:r w:rsidRPr="003E396B">
              <w:t>ПАО «Магнит»</w:t>
            </w:r>
          </w:p>
        </w:tc>
        <w:tc>
          <w:tcPr>
            <w:tcW w:w="3984" w:type="dxa"/>
          </w:tcPr>
          <w:p w:rsidR="00CF1A8E" w:rsidRPr="003E396B" w:rsidRDefault="00CF1A8E" w:rsidP="0080776A">
            <w:pPr>
              <w:pStyle w:val="a3"/>
              <w:spacing w:before="0" w:beforeAutospacing="0" w:after="225" w:afterAutospacing="0"/>
              <w:contextualSpacing/>
              <w:mirrorIndents/>
              <w:jc w:val="both"/>
            </w:pPr>
            <w:r w:rsidRPr="003E396B">
              <w:t>ООО «Мария-Ра»</w:t>
            </w:r>
          </w:p>
        </w:tc>
      </w:tr>
      <w:tr w:rsidR="00CF1A8E" w:rsidRPr="003E396B" w:rsidTr="0028289C">
        <w:trPr>
          <w:trHeight w:val="1012"/>
        </w:trPr>
        <w:tc>
          <w:tcPr>
            <w:tcW w:w="2466" w:type="dxa"/>
          </w:tcPr>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Хлеб и  хлебобулочные изделия</w:t>
            </w:r>
          </w:p>
        </w:tc>
        <w:tc>
          <w:tcPr>
            <w:tcW w:w="3156" w:type="dxa"/>
          </w:tcPr>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ООО Ижевский Хлебозавод №3</w:t>
            </w:r>
          </w:p>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ООО Каравай</w:t>
            </w:r>
          </w:p>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ООО Хлебозавод №5</w:t>
            </w:r>
          </w:p>
        </w:tc>
        <w:tc>
          <w:tcPr>
            <w:tcW w:w="3984" w:type="dxa"/>
          </w:tcPr>
          <w:p w:rsidR="00CF1A8E" w:rsidRPr="00852D0E" w:rsidRDefault="00CF1A8E" w:rsidP="0080776A">
            <w:pPr>
              <w:pStyle w:val="a3"/>
              <w:spacing w:before="0" w:beforeAutospacing="0" w:after="225" w:afterAutospacing="0"/>
              <w:contextualSpacing/>
              <w:mirrorIndents/>
              <w:jc w:val="both"/>
              <w:rPr>
                <w:sz w:val="22"/>
                <w:szCs w:val="22"/>
                <w:shd w:val="clear" w:color="auto" w:fill="F0F0F0"/>
              </w:rPr>
            </w:pPr>
            <w:r w:rsidRPr="00852D0E">
              <w:rPr>
                <w:sz w:val="22"/>
                <w:szCs w:val="22"/>
                <w:shd w:val="clear" w:color="auto" w:fill="F0F0F0"/>
              </w:rPr>
              <w:t xml:space="preserve">ОАО Комбинат русский хлеб </w:t>
            </w:r>
          </w:p>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 xml:space="preserve">ООО </w:t>
            </w:r>
            <w:hyperlink r:id="rId101" w:tooltip="Хлеб-4, ООО – информация о компании, контактные данные, отзывы и многое другое" w:history="1">
              <w:r w:rsidRPr="00852D0E">
                <w:rPr>
                  <w:rStyle w:val="a4"/>
                  <w:color w:val="auto"/>
                  <w:sz w:val="22"/>
                  <w:szCs w:val="22"/>
                  <w:u w:val="none"/>
                </w:rPr>
                <w:t xml:space="preserve">Хлеб-4 </w:t>
              </w:r>
            </w:hyperlink>
          </w:p>
          <w:p w:rsidR="00CF1A8E" w:rsidRPr="00852D0E" w:rsidRDefault="00973EC6" w:rsidP="0080776A">
            <w:pPr>
              <w:pStyle w:val="a3"/>
              <w:spacing w:before="0" w:beforeAutospacing="0" w:after="225" w:afterAutospacing="0"/>
              <w:contextualSpacing/>
              <w:mirrorIndents/>
              <w:jc w:val="both"/>
              <w:rPr>
                <w:sz w:val="22"/>
                <w:szCs w:val="22"/>
              </w:rPr>
            </w:pPr>
            <w:hyperlink r:id="rId102" w:tooltip="Хлебокомбинат № 5, ПК – информация о компании, контактные данные, отзывы и многое другое" w:history="1">
              <w:r w:rsidR="00CF1A8E" w:rsidRPr="00852D0E">
                <w:rPr>
                  <w:rStyle w:val="a4"/>
                  <w:color w:val="auto"/>
                  <w:sz w:val="22"/>
                  <w:szCs w:val="22"/>
                  <w:u w:val="none"/>
                  <w:shd w:val="clear" w:color="auto" w:fill="F0F0F0"/>
                </w:rPr>
                <w:t>Хлебокомбинат № 5 ПК</w:t>
              </w:r>
            </w:hyperlink>
          </w:p>
        </w:tc>
      </w:tr>
      <w:tr w:rsidR="00CF1A8E" w:rsidRPr="003E396B" w:rsidTr="0028289C">
        <w:tc>
          <w:tcPr>
            <w:tcW w:w="2466" w:type="dxa"/>
          </w:tcPr>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Молочные продукты, сыры</w:t>
            </w:r>
          </w:p>
        </w:tc>
        <w:tc>
          <w:tcPr>
            <w:tcW w:w="3156" w:type="dxa"/>
          </w:tcPr>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Ува молоко</w:t>
            </w:r>
          </w:p>
          <w:p w:rsidR="00CF1A8E" w:rsidRPr="00852D0E" w:rsidRDefault="00CF1A8E" w:rsidP="0080776A">
            <w:pPr>
              <w:pStyle w:val="a3"/>
              <w:spacing w:before="0" w:beforeAutospacing="0" w:after="225" w:afterAutospacing="0"/>
              <w:contextualSpacing/>
              <w:mirrorIndents/>
              <w:jc w:val="both"/>
              <w:rPr>
                <w:bCs/>
                <w:sz w:val="22"/>
                <w:szCs w:val="22"/>
              </w:rPr>
            </w:pPr>
            <w:r w:rsidRPr="00852D0E">
              <w:rPr>
                <w:bCs/>
                <w:sz w:val="22"/>
                <w:szCs w:val="22"/>
              </w:rPr>
              <w:t xml:space="preserve">ОАО «Милком» </w:t>
            </w:r>
            <w:r w:rsidRPr="00852D0E">
              <w:rPr>
                <w:sz w:val="22"/>
                <w:szCs w:val="22"/>
              </w:rPr>
              <w:t>ПП "МК "С</w:t>
            </w:r>
            <w:r w:rsidRPr="00852D0E">
              <w:rPr>
                <w:sz w:val="22"/>
                <w:szCs w:val="22"/>
              </w:rPr>
              <w:t>а</w:t>
            </w:r>
            <w:r w:rsidRPr="00852D0E">
              <w:rPr>
                <w:sz w:val="22"/>
                <w:szCs w:val="22"/>
              </w:rPr>
              <w:t>рапул-молоко</w:t>
            </w:r>
            <w:r w:rsidRPr="00852D0E">
              <w:rPr>
                <w:bCs/>
                <w:sz w:val="22"/>
                <w:szCs w:val="22"/>
              </w:rPr>
              <w:t>"</w:t>
            </w:r>
          </w:p>
          <w:p w:rsidR="00CF1A8E" w:rsidRPr="00852D0E" w:rsidRDefault="00CF1A8E" w:rsidP="0080776A">
            <w:pPr>
              <w:pStyle w:val="a3"/>
              <w:spacing w:before="0" w:beforeAutospacing="0" w:after="225" w:afterAutospacing="0"/>
              <w:contextualSpacing/>
              <w:mirrorIndents/>
              <w:jc w:val="both"/>
              <w:rPr>
                <w:bCs/>
                <w:sz w:val="22"/>
                <w:szCs w:val="22"/>
              </w:rPr>
            </w:pPr>
            <w:r w:rsidRPr="00852D0E">
              <w:rPr>
                <w:bCs/>
                <w:sz w:val="22"/>
                <w:szCs w:val="22"/>
              </w:rPr>
              <w:t>ИжМолоко</w:t>
            </w:r>
          </w:p>
          <w:p w:rsidR="00CF1A8E" w:rsidRPr="00852D0E" w:rsidRDefault="00CF1A8E" w:rsidP="0080776A">
            <w:pPr>
              <w:pStyle w:val="a3"/>
              <w:spacing w:before="0" w:beforeAutospacing="0" w:after="225" w:afterAutospacing="0"/>
              <w:contextualSpacing/>
              <w:mirrorIndents/>
              <w:jc w:val="both"/>
              <w:rPr>
                <w:sz w:val="22"/>
                <w:szCs w:val="22"/>
              </w:rPr>
            </w:pPr>
            <w:r w:rsidRPr="00852D0E">
              <w:rPr>
                <w:bCs/>
                <w:sz w:val="22"/>
                <w:szCs w:val="22"/>
              </w:rPr>
              <w:t>ООО Молочная ферма</w:t>
            </w:r>
          </w:p>
        </w:tc>
        <w:tc>
          <w:tcPr>
            <w:tcW w:w="3984" w:type="dxa"/>
          </w:tcPr>
          <w:p w:rsidR="00CF1A8E" w:rsidRPr="00852D0E" w:rsidRDefault="00CF1A8E" w:rsidP="0080776A">
            <w:pPr>
              <w:pStyle w:val="3"/>
              <w:shd w:val="clear" w:color="auto" w:fill="FFFFFF"/>
              <w:spacing w:before="0"/>
              <w:outlineLvl w:val="2"/>
              <w:rPr>
                <w:rFonts w:ascii="Times New Roman" w:hAnsi="Times New Roman" w:cs="Times New Roman"/>
                <w:b w:val="0"/>
                <w:color w:val="auto"/>
              </w:rPr>
            </w:pPr>
            <w:r w:rsidRPr="00852D0E">
              <w:rPr>
                <w:rFonts w:ascii="Times New Roman" w:hAnsi="Times New Roman" w:cs="Times New Roman"/>
                <w:b w:val="0"/>
                <w:color w:val="auto"/>
              </w:rPr>
              <w:t xml:space="preserve">ООО </w:t>
            </w:r>
            <w:hyperlink r:id="rId103" w:tgtFrame="_blank" w:history="1">
              <w:r w:rsidRPr="00852D0E">
                <w:rPr>
                  <w:rStyle w:val="a4"/>
                  <w:rFonts w:ascii="Times New Roman" w:hAnsi="Times New Roman" w:cs="Times New Roman"/>
                  <w:b w:val="0"/>
                  <w:color w:val="auto"/>
                  <w:u w:val="none"/>
                  <w:bdr w:val="none" w:sz="0" w:space="0" w:color="auto" w:frame="1"/>
                </w:rPr>
                <w:t>Алтайская Бурёнка</w:t>
              </w:r>
            </w:hyperlink>
          </w:p>
          <w:p w:rsidR="00CF1A8E" w:rsidRPr="00852D0E" w:rsidRDefault="00CF1A8E" w:rsidP="0080776A">
            <w:pPr>
              <w:pStyle w:val="3"/>
              <w:shd w:val="clear" w:color="auto" w:fill="FFFFFF"/>
              <w:spacing w:before="0"/>
              <w:outlineLvl w:val="2"/>
              <w:rPr>
                <w:rFonts w:ascii="Times New Roman" w:hAnsi="Times New Roman" w:cs="Times New Roman"/>
                <w:b w:val="0"/>
                <w:color w:val="auto"/>
              </w:rPr>
            </w:pPr>
            <w:r w:rsidRPr="00852D0E">
              <w:rPr>
                <w:rFonts w:ascii="Times New Roman" w:hAnsi="Times New Roman" w:cs="Times New Roman"/>
                <w:b w:val="0"/>
                <w:color w:val="auto"/>
              </w:rPr>
              <w:t xml:space="preserve">ЗАО </w:t>
            </w:r>
            <w:hyperlink r:id="rId104" w:tgtFrame="_blank" w:history="1">
              <w:r w:rsidRPr="00852D0E">
                <w:rPr>
                  <w:rStyle w:val="a4"/>
                  <w:rFonts w:ascii="Times New Roman" w:hAnsi="Times New Roman" w:cs="Times New Roman"/>
                  <w:b w:val="0"/>
                  <w:color w:val="auto"/>
                  <w:u w:val="none"/>
                  <w:bdr w:val="none" w:sz="0" w:space="0" w:color="auto" w:frame="1"/>
                </w:rPr>
                <w:t>Барнаульский Молочный комб</w:t>
              </w:r>
              <w:r w:rsidRPr="00852D0E">
                <w:rPr>
                  <w:rStyle w:val="a4"/>
                  <w:rFonts w:ascii="Times New Roman" w:hAnsi="Times New Roman" w:cs="Times New Roman"/>
                  <w:b w:val="0"/>
                  <w:color w:val="auto"/>
                  <w:u w:val="none"/>
                  <w:bdr w:val="none" w:sz="0" w:space="0" w:color="auto" w:frame="1"/>
                </w:rPr>
                <w:t>и</w:t>
              </w:r>
              <w:r w:rsidRPr="00852D0E">
                <w:rPr>
                  <w:rStyle w:val="a4"/>
                  <w:rFonts w:ascii="Times New Roman" w:hAnsi="Times New Roman" w:cs="Times New Roman"/>
                  <w:b w:val="0"/>
                  <w:color w:val="auto"/>
                  <w:u w:val="none"/>
                  <w:bdr w:val="none" w:sz="0" w:space="0" w:color="auto" w:frame="1"/>
                </w:rPr>
                <w:t>нат,</w:t>
              </w:r>
            </w:hyperlink>
          </w:p>
          <w:p w:rsidR="00CF1A8E" w:rsidRPr="00852D0E" w:rsidRDefault="00CF1A8E" w:rsidP="0080776A">
            <w:pPr>
              <w:pStyle w:val="3"/>
              <w:shd w:val="clear" w:color="auto" w:fill="FFFFFF"/>
              <w:spacing w:before="0"/>
              <w:outlineLvl w:val="2"/>
              <w:rPr>
                <w:rFonts w:ascii="Times New Roman" w:hAnsi="Times New Roman" w:cs="Times New Roman"/>
                <w:b w:val="0"/>
                <w:color w:val="auto"/>
              </w:rPr>
            </w:pPr>
            <w:r w:rsidRPr="00852D0E">
              <w:rPr>
                <w:rFonts w:ascii="Times New Roman" w:hAnsi="Times New Roman" w:cs="Times New Roman"/>
                <w:b w:val="0"/>
                <w:color w:val="auto"/>
              </w:rPr>
              <w:t xml:space="preserve">ООО </w:t>
            </w:r>
            <w:hyperlink r:id="rId105" w:tgtFrame="_blank" w:history="1">
              <w:r w:rsidRPr="00852D0E">
                <w:rPr>
                  <w:rStyle w:val="a4"/>
                  <w:rFonts w:ascii="Times New Roman" w:hAnsi="Times New Roman" w:cs="Times New Roman"/>
                  <w:b w:val="0"/>
                  <w:color w:val="auto"/>
                  <w:u w:val="none"/>
                  <w:bdr w:val="none" w:sz="0" w:space="0" w:color="auto" w:frame="1"/>
                </w:rPr>
                <w:t>Алтайский молочник</w:t>
              </w:r>
            </w:hyperlink>
          </w:p>
          <w:p w:rsidR="00CF1A8E" w:rsidRPr="00852D0E" w:rsidRDefault="00CF1A8E" w:rsidP="0080776A">
            <w:pPr>
              <w:pStyle w:val="a3"/>
              <w:spacing w:before="0" w:beforeAutospacing="0" w:after="225" w:afterAutospacing="0"/>
              <w:contextualSpacing/>
              <w:mirrorIndents/>
              <w:jc w:val="both"/>
              <w:rPr>
                <w:sz w:val="22"/>
                <w:szCs w:val="22"/>
              </w:rPr>
            </w:pPr>
          </w:p>
        </w:tc>
      </w:tr>
      <w:tr w:rsidR="00CF1A8E" w:rsidRPr="003E396B" w:rsidTr="0028289C">
        <w:tc>
          <w:tcPr>
            <w:tcW w:w="2466" w:type="dxa"/>
          </w:tcPr>
          <w:p w:rsidR="00CF1A8E" w:rsidRPr="00852D0E" w:rsidRDefault="00CF1A8E" w:rsidP="0080776A">
            <w:pPr>
              <w:pStyle w:val="a3"/>
              <w:spacing w:before="0" w:beforeAutospacing="0" w:after="225" w:afterAutospacing="0"/>
              <w:contextualSpacing/>
              <w:mirrorIndents/>
              <w:jc w:val="both"/>
              <w:rPr>
                <w:sz w:val="22"/>
                <w:szCs w:val="22"/>
              </w:rPr>
            </w:pPr>
            <w:r w:rsidRPr="00852D0E">
              <w:rPr>
                <w:sz w:val="22"/>
                <w:szCs w:val="22"/>
              </w:rPr>
              <w:t>Колбасные изделия</w:t>
            </w:r>
          </w:p>
        </w:tc>
        <w:tc>
          <w:tcPr>
            <w:tcW w:w="3156" w:type="dxa"/>
          </w:tcPr>
          <w:p w:rsidR="00CF1A8E" w:rsidRDefault="00CF1A8E" w:rsidP="005774B2">
            <w:pPr>
              <w:shd w:val="clear" w:color="auto" w:fill="FFFFFF"/>
              <w:outlineLvl w:val="1"/>
              <w:rPr>
                <w:rFonts w:ascii="Times New Roman" w:eastAsia="Times New Roman" w:hAnsi="Times New Roman" w:cs="Times New Roman"/>
                <w:lang w:eastAsia="ru-RU"/>
              </w:rPr>
            </w:pPr>
            <w:r w:rsidRPr="00852D0E">
              <w:rPr>
                <w:rFonts w:ascii="Times New Roman" w:eastAsia="Times New Roman" w:hAnsi="Times New Roman" w:cs="Times New Roman"/>
                <w:lang w:eastAsia="ru-RU"/>
              </w:rPr>
              <w:t>ООО Бабинский мясокомб</w:t>
            </w:r>
            <w:r w:rsidRPr="00852D0E">
              <w:rPr>
                <w:rFonts w:ascii="Times New Roman" w:eastAsia="Times New Roman" w:hAnsi="Times New Roman" w:cs="Times New Roman"/>
                <w:lang w:eastAsia="ru-RU"/>
              </w:rPr>
              <w:t>и</w:t>
            </w:r>
            <w:r w:rsidRPr="00852D0E">
              <w:rPr>
                <w:rFonts w:ascii="Times New Roman" w:eastAsia="Times New Roman" w:hAnsi="Times New Roman" w:cs="Times New Roman"/>
                <w:lang w:eastAsia="ru-RU"/>
              </w:rPr>
              <w:t>нат</w:t>
            </w:r>
          </w:p>
          <w:p w:rsidR="00CF1A8E" w:rsidRPr="00852D0E" w:rsidRDefault="00CF1A8E" w:rsidP="005774B2">
            <w:pPr>
              <w:shd w:val="clear" w:color="auto" w:fill="FFFFFF"/>
              <w:outlineLvl w:val="1"/>
              <w:rPr>
                <w:rFonts w:ascii="Times New Roman" w:eastAsia="Times New Roman" w:hAnsi="Times New Roman" w:cs="Times New Roman"/>
                <w:lang w:eastAsia="ru-RU"/>
              </w:rPr>
            </w:pPr>
            <w:r w:rsidRPr="00852D0E">
              <w:rPr>
                <w:rFonts w:ascii="Times New Roman" w:eastAsia="Times New Roman" w:hAnsi="Times New Roman" w:cs="Times New Roman"/>
                <w:lang w:eastAsia="ru-RU"/>
              </w:rPr>
              <w:t>ООО Восточный</w:t>
            </w:r>
          </w:p>
          <w:p w:rsidR="00CF1A8E" w:rsidRPr="00852D0E" w:rsidRDefault="00CF1A8E" w:rsidP="005774B2">
            <w:pPr>
              <w:pStyle w:val="a3"/>
              <w:spacing w:before="0" w:beforeAutospacing="0" w:after="0" w:afterAutospacing="0"/>
              <w:contextualSpacing/>
              <w:mirrorIndents/>
              <w:jc w:val="both"/>
              <w:rPr>
                <w:sz w:val="22"/>
                <w:szCs w:val="22"/>
              </w:rPr>
            </w:pPr>
          </w:p>
        </w:tc>
        <w:tc>
          <w:tcPr>
            <w:tcW w:w="3984" w:type="dxa"/>
          </w:tcPr>
          <w:p w:rsidR="00CF1A8E" w:rsidRPr="00852D0E" w:rsidRDefault="00CF1A8E" w:rsidP="0080776A">
            <w:pPr>
              <w:pStyle w:val="3"/>
              <w:shd w:val="clear" w:color="auto" w:fill="FFFFFF"/>
              <w:spacing w:before="0"/>
              <w:outlineLvl w:val="2"/>
              <w:rPr>
                <w:rFonts w:ascii="Times New Roman" w:hAnsi="Times New Roman" w:cs="Times New Roman"/>
                <w:b w:val="0"/>
                <w:color w:val="auto"/>
              </w:rPr>
            </w:pPr>
            <w:r w:rsidRPr="00852D0E">
              <w:rPr>
                <w:rFonts w:ascii="Times New Roman" w:hAnsi="Times New Roman" w:cs="Times New Roman"/>
                <w:b w:val="0"/>
                <w:color w:val="auto"/>
              </w:rPr>
              <w:t xml:space="preserve">ООО </w:t>
            </w:r>
            <w:hyperlink r:id="rId106" w:tgtFrame="_blank" w:history="1">
              <w:r w:rsidRPr="00852D0E">
                <w:rPr>
                  <w:rStyle w:val="a4"/>
                  <w:rFonts w:ascii="Times New Roman" w:hAnsi="Times New Roman" w:cs="Times New Roman"/>
                  <w:b w:val="0"/>
                  <w:color w:val="auto"/>
                  <w:u w:val="none"/>
                  <w:bdr w:val="none" w:sz="0" w:space="0" w:color="auto" w:frame="1"/>
                </w:rPr>
                <w:t>Барнаульский БМП</w:t>
              </w:r>
            </w:hyperlink>
          </w:p>
          <w:p w:rsidR="00CF1A8E" w:rsidRDefault="00CF1A8E" w:rsidP="0080776A">
            <w:pPr>
              <w:pStyle w:val="3"/>
              <w:shd w:val="clear" w:color="auto" w:fill="FFFFFF"/>
              <w:spacing w:before="0"/>
              <w:outlineLvl w:val="2"/>
              <w:rPr>
                <w:rFonts w:ascii="Times New Roman" w:hAnsi="Times New Roman" w:cs="Times New Roman"/>
                <w:b w:val="0"/>
                <w:color w:val="auto"/>
              </w:rPr>
            </w:pPr>
            <w:r w:rsidRPr="00852D0E">
              <w:rPr>
                <w:rFonts w:ascii="Times New Roman" w:hAnsi="Times New Roman" w:cs="Times New Roman"/>
                <w:b w:val="0"/>
                <w:color w:val="auto"/>
              </w:rPr>
              <w:t xml:space="preserve">ООО </w:t>
            </w:r>
            <w:hyperlink r:id="rId107" w:tgtFrame="_blank" w:history="1">
              <w:r w:rsidRPr="00852D0E">
                <w:rPr>
                  <w:rStyle w:val="a4"/>
                  <w:rFonts w:ascii="Times New Roman" w:hAnsi="Times New Roman" w:cs="Times New Roman"/>
                  <w:b w:val="0"/>
                  <w:color w:val="auto"/>
                  <w:u w:val="none"/>
                  <w:bdr w:val="none" w:sz="0" w:space="0" w:color="auto" w:frame="1"/>
                </w:rPr>
                <w:t>Алтайские деликатесы</w:t>
              </w:r>
            </w:hyperlink>
          </w:p>
          <w:p w:rsidR="00CF1A8E" w:rsidRDefault="00CF1A8E" w:rsidP="0080776A">
            <w:pPr>
              <w:pStyle w:val="3"/>
              <w:shd w:val="clear" w:color="auto" w:fill="FFFFFF"/>
              <w:spacing w:before="0"/>
              <w:outlineLvl w:val="2"/>
              <w:rPr>
                <w:rFonts w:ascii="Times New Roman" w:eastAsia="Times New Roman" w:hAnsi="Times New Roman" w:cs="Times New Roman"/>
                <w:b w:val="0"/>
                <w:color w:val="auto"/>
                <w:lang w:eastAsia="ru-RU"/>
              </w:rPr>
            </w:pPr>
            <w:r w:rsidRPr="00852D0E">
              <w:rPr>
                <w:rFonts w:ascii="Times New Roman" w:eastAsia="Times New Roman" w:hAnsi="Times New Roman" w:cs="Times New Roman"/>
                <w:b w:val="0"/>
                <w:color w:val="auto"/>
                <w:lang w:eastAsia="ru-RU"/>
              </w:rPr>
              <w:t>ООО Рубцовский мясокомбинат</w:t>
            </w:r>
          </w:p>
          <w:p w:rsidR="00CF1A8E" w:rsidRPr="00852D0E" w:rsidRDefault="00CF1A8E" w:rsidP="005774B2">
            <w:pPr>
              <w:pStyle w:val="3"/>
              <w:shd w:val="clear" w:color="auto" w:fill="FFFFFF"/>
              <w:spacing w:before="0"/>
              <w:outlineLvl w:val="2"/>
            </w:pPr>
            <w:r w:rsidRPr="00852D0E">
              <w:rPr>
                <w:rFonts w:ascii="Times New Roman" w:eastAsia="Times New Roman" w:hAnsi="Times New Roman" w:cs="Times New Roman"/>
                <w:b w:val="0"/>
                <w:color w:val="auto"/>
                <w:lang w:eastAsia="ru-RU"/>
              </w:rPr>
              <w:t>ОАО Каменский мясокомбинат Восход</w:t>
            </w:r>
          </w:p>
        </w:tc>
      </w:tr>
    </w:tbl>
    <w:p w:rsidR="00530FB8" w:rsidRDefault="005774B2" w:rsidP="00530FB8">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 xml:space="preserve">Проанализировав </w:t>
      </w:r>
      <w:r w:rsidR="00530FB8">
        <w:rPr>
          <w:sz w:val="28"/>
          <w:szCs w:val="28"/>
        </w:rPr>
        <w:t>пункты по двум сетям магазинов, находящихся в разных регионах, можно сделать вывод, что Удмуртская республика по территориальному расположению уступает Алтайскому краю, так как край больше по площади и численности населения. В Алтайском крае находятся базы отдыха, курортные города и остановочный город на пути к более крупным городам Сибири.</w:t>
      </w:r>
    </w:p>
    <w:p w:rsidR="0028289C" w:rsidRDefault="00530FB8" w:rsidP="0028289C">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По объему продаж все почти одинаково, так как «Мария-Ра» очень похожа на сеть «Магнит», по ассортименту, ценам, акциям, выбору мест</w:t>
      </w:r>
      <w:r>
        <w:rPr>
          <w:sz w:val="28"/>
          <w:szCs w:val="28"/>
        </w:rPr>
        <w:t>о</w:t>
      </w:r>
      <w:r>
        <w:rPr>
          <w:sz w:val="28"/>
          <w:szCs w:val="28"/>
        </w:rPr>
        <w:t>расположению магазинов и другое. Сеть «Мария-Ра» имеет большую в</w:t>
      </w:r>
      <w:r>
        <w:rPr>
          <w:sz w:val="28"/>
          <w:szCs w:val="28"/>
        </w:rPr>
        <w:t>ы</w:t>
      </w:r>
      <w:r>
        <w:rPr>
          <w:sz w:val="28"/>
          <w:szCs w:val="28"/>
        </w:rPr>
        <w:t xml:space="preserve">ручка за счет приезжих людей, особенно в летний и зимний периоды, когда начинается сезон отпусков и каникул. «Магнит» выигрывает за счет того, что это федеральная сеть, с хорошей репутацией, богатым ассортиментов и </w:t>
      </w:r>
      <w:r>
        <w:rPr>
          <w:sz w:val="28"/>
          <w:szCs w:val="28"/>
        </w:rPr>
        <w:lastRenderedPageBreak/>
        <w:t>выгодными ценами.</w:t>
      </w:r>
      <w:r w:rsidR="0028289C">
        <w:rPr>
          <w:sz w:val="28"/>
          <w:szCs w:val="28"/>
        </w:rPr>
        <w:t>По поставщикам очень большой ассортимент, как м</w:t>
      </w:r>
      <w:r w:rsidR="0028289C">
        <w:rPr>
          <w:sz w:val="28"/>
          <w:szCs w:val="28"/>
        </w:rPr>
        <w:t>е</w:t>
      </w:r>
      <w:r w:rsidR="0028289C">
        <w:rPr>
          <w:sz w:val="28"/>
          <w:szCs w:val="28"/>
        </w:rPr>
        <w:t xml:space="preserve">стных,  так и сторонних поставщиков. Это благоприятно для ассортимента и качества продукции. </w:t>
      </w:r>
    </w:p>
    <w:p w:rsidR="00530FB8" w:rsidRDefault="00530FB8" w:rsidP="00530FB8">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В персонале работы «Магнит» компания предоставляет хорошие р</w:t>
      </w:r>
      <w:r>
        <w:rPr>
          <w:sz w:val="28"/>
          <w:szCs w:val="28"/>
        </w:rPr>
        <w:t>а</w:t>
      </w:r>
      <w:r>
        <w:rPr>
          <w:sz w:val="28"/>
          <w:szCs w:val="28"/>
        </w:rPr>
        <w:t>бочие места и заслуженную заработную плату, за которые места сотрудн</w:t>
      </w:r>
      <w:r>
        <w:rPr>
          <w:sz w:val="28"/>
          <w:szCs w:val="28"/>
        </w:rPr>
        <w:t>и</w:t>
      </w:r>
      <w:r>
        <w:rPr>
          <w:sz w:val="28"/>
          <w:szCs w:val="28"/>
        </w:rPr>
        <w:t xml:space="preserve">ки держаться и поднимаются по карьерной лестнице. Проходят обучения  </w:t>
      </w:r>
      <w:r w:rsidR="0028289C">
        <w:rPr>
          <w:sz w:val="28"/>
          <w:szCs w:val="28"/>
        </w:rPr>
        <w:t xml:space="preserve">на рабочем месте </w:t>
      </w:r>
      <w:r>
        <w:rPr>
          <w:sz w:val="28"/>
          <w:szCs w:val="28"/>
        </w:rPr>
        <w:t>за счет компании. В «Марии-Ра» большая текучка ка</w:t>
      </w:r>
      <w:r>
        <w:rPr>
          <w:sz w:val="28"/>
          <w:szCs w:val="28"/>
        </w:rPr>
        <w:t>д</w:t>
      </w:r>
      <w:r>
        <w:rPr>
          <w:sz w:val="28"/>
          <w:szCs w:val="28"/>
        </w:rPr>
        <w:t xml:space="preserve">ров, так как работы много, а заработная плата – маленькая. </w:t>
      </w:r>
    </w:p>
    <w:p w:rsidR="00530FB8" w:rsidRDefault="00530FB8" w:rsidP="0028289C">
      <w:pPr>
        <w:pStyle w:val="a3"/>
        <w:shd w:val="clear" w:color="auto" w:fill="FFFFFF"/>
        <w:spacing w:before="0" w:beforeAutospacing="0" w:after="225" w:afterAutospacing="0" w:line="360" w:lineRule="auto"/>
        <w:ind w:firstLine="567"/>
        <w:contextualSpacing/>
        <w:mirrorIndents/>
        <w:jc w:val="center"/>
        <w:rPr>
          <w:sz w:val="28"/>
          <w:szCs w:val="28"/>
        </w:rPr>
      </w:pPr>
      <w:r>
        <w:rPr>
          <w:sz w:val="28"/>
          <w:szCs w:val="28"/>
        </w:rPr>
        <w:t>4. Выбор и обоснование направлений.</w:t>
      </w:r>
    </w:p>
    <w:p w:rsidR="0000098C" w:rsidRDefault="00530FB8" w:rsidP="0000098C">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4.1. Выбор направлений.</w:t>
      </w:r>
    </w:p>
    <w:p w:rsidR="0000098C" w:rsidRDefault="0000098C" w:rsidP="0000098C">
      <w:pPr>
        <w:pStyle w:val="a3"/>
        <w:shd w:val="clear" w:color="auto" w:fill="FFFFFF"/>
        <w:spacing w:before="0" w:beforeAutospacing="0" w:after="225" w:afterAutospacing="0" w:line="360" w:lineRule="auto"/>
        <w:ind w:firstLine="567"/>
        <w:contextualSpacing/>
        <w:mirrorIndents/>
        <w:jc w:val="both"/>
        <w:rPr>
          <w:sz w:val="28"/>
          <w:szCs w:val="28"/>
        </w:rPr>
      </w:pPr>
      <w:r w:rsidRPr="00AC3F38">
        <w:rPr>
          <w:sz w:val="28"/>
          <w:szCs w:val="28"/>
        </w:rPr>
        <w:t>Деяте</w:t>
      </w:r>
      <w:r>
        <w:rPr>
          <w:sz w:val="28"/>
          <w:szCs w:val="28"/>
        </w:rPr>
        <w:t>льность магазина</w:t>
      </w:r>
      <w:r w:rsidRPr="00AC3F38">
        <w:rPr>
          <w:sz w:val="28"/>
          <w:szCs w:val="28"/>
        </w:rPr>
        <w:t xml:space="preserve"> «Магнит» направлена на повышение уровня и </w:t>
      </w:r>
      <w:r>
        <w:rPr>
          <w:sz w:val="28"/>
          <w:szCs w:val="28"/>
        </w:rPr>
        <w:t>каче</w:t>
      </w:r>
      <w:r>
        <w:rPr>
          <w:sz w:val="28"/>
          <w:szCs w:val="28"/>
        </w:rPr>
        <w:softHyphen/>
        <w:t xml:space="preserve">ства жизни населения </w:t>
      </w:r>
      <w:r w:rsidRPr="00AC3F38">
        <w:rPr>
          <w:sz w:val="28"/>
          <w:szCs w:val="28"/>
        </w:rPr>
        <w:t xml:space="preserve"> в результате его обеспечения качественными товарами и услугами, создания условий, обеспечивающих максимальное удобство покупки и удовлетворенность уровнем обслуживания.</w:t>
      </w:r>
      <w:r>
        <w:rPr>
          <w:sz w:val="28"/>
          <w:szCs w:val="28"/>
        </w:rPr>
        <w:t xml:space="preserve"> Магазин</w:t>
      </w:r>
      <w:r w:rsidRPr="00AC3F38">
        <w:rPr>
          <w:sz w:val="28"/>
          <w:szCs w:val="28"/>
        </w:rPr>
        <w:t xml:space="preserve"> «Магнит» создает дополнительные рабочие места</w:t>
      </w:r>
      <w:r>
        <w:rPr>
          <w:sz w:val="28"/>
          <w:szCs w:val="28"/>
        </w:rPr>
        <w:t>.</w:t>
      </w:r>
    </w:p>
    <w:p w:rsidR="0000098C" w:rsidRDefault="0000098C" w:rsidP="0000098C">
      <w:pPr>
        <w:pStyle w:val="a3"/>
        <w:shd w:val="clear" w:color="auto" w:fill="FFFFFF"/>
        <w:spacing w:before="0" w:beforeAutospacing="0" w:after="225" w:afterAutospacing="0" w:line="360" w:lineRule="auto"/>
        <w:ind w:firstLine="567"/>
        <w:contextualSpacing/>
        <w:mirrorIndents/>
        <w:jc w:val="both"/>
        <w:rPr>
          <w:sz w:val="28"/>
          <w:szCs w:val="28"/>
        </w:rPr>
      </w:pPr>
      <w:r w:rsidRPr="00AC3F38">
        <w:rPr>
          <w:sz w:val="28"/>
          <w:szCs w:val="28"/>
        </w:rPr>
        <w:t>Розничная торговля. Цель - создание самых крупных в городе фир</w:t>
      </w:r>
      <w:r w:rsidRPr="00AC3F38">
        <w:rPr>
          <w:sz w:val="28"/>
          <w:szCs w:val="28"/>
        </w:rPr>
        <w:softHyphen/>
        <w:t>менных сетей дискаунтеров, универсальных и специализированных маг</w:t>
      </w:r>
      <w:r w:rsidRPr="00AC3F38">
        <w:rPr>
          <w:sz w:val="28"/>
          <w:szCs w:val="28"/>
        </w:rPr>
        <w:t>а</w:t>
      </w:r>
      <w:r w:rsidRPr="00AC3F38">
        <w:rPr>
          <w:sz w:val="28"/>
          <w:szCs w:val="28"/>
        </w:rPr>
        <w:t>зинов с развитой структурой услуг для населения, выполняющих функцию сопровож</w:t>
      </w:r>
      <w:r w:rsidRPr="00AC3F38">
        <w:rPr>
          <w:sz w:val="28"/>
          <w:szCs w:val="28"/>
        </w:rPr>
        <w:softHyphen/>
        <w:t>дения продаж и обеспечивающих оптимальные условия осущес</w:t>
      </w:r>
      <w:r w:rsidRPr="00AC3F38">
        <w:rPr>
          <w:sz w:val="28"/>
          <w:szCs w:val="28"/>
        </w:rPr>
        <w:t>т</w:t>
      </w:r>
      <w:r w:rsidRPr="00AC3F38">
        <w:rPr>
          <w:sz w:val="28"/>
          <w:szCs w:val="28"/>
        </w:rPr>
        <w:t>вления поку</w:t>
      </w:r>
      <w:r w:rsidRPr="00AC3F38">
        <w:rPr>
          <w:sz w:val="28"/>
          <w:szCs w:val="28"/>
        </w:rPr>
        <w:softHyphen/>
        <w:t>пок в магазинах сети. Группа промышленных товаров наро</w:t>
      </w:r>
      <w:r w:rsidRPr="00AC3F38">
        <w:rPr>
          <w:sz w:val="28"/>
          <w:szCs w:val="28"/>
        </w:rPr>
        <w:t>д</w:t>
      </w:r>
      <w:r w:rsidRPr="00AC3F38">
        <w:rPr>
          <w:sz w:val="28"/>
          <w:szCs w:val="28"/>
        </w:rPr>
        <w:t>ного потребления - выход на рыночную долю 30-40 %. Группа продуктов питания - выход на рыночную долю 50 %.</w:t>
      </w:r>
    </w:p>
    <w:p w:rsidR="0000098C" w:rsidRDefault="0000098C" w:rsidP="0000098C">
      <w:pPr>
        <w:pStyle w:val="a3"/>
        <w:shd w:val="clear" w:color="auto" w:fill="FFFFFF"/>
        <w:spacing w:before="0" w:beforeAutospacing="0" w:after="225" w:afterAutospacing="0" w:line="360" w:lineRule="auto"/>
        <w:ind w:firstLine="567"/>
        <w:contextualSpacing/>
        <w:mirrorIndents/>
        <w:jc w:val="both"/>
        <w:rPr>
          <w:sz w:val="28"/>
          <w:szCs w:val="28"/>
        </w:rPr>
      </w:pPr>
      <w:r w:rsidRPr="00AC3F38">
        <w:rPr>
          <w:sz w:val="28"/>
          <w:szCs w:val="28"/>
        </w:rPr>
        <w:t>Оптовая торговля. Цель - создание крупнейшей в городе оптовой и мелкооптовой торговой сети по продаже продовольственных товаров, х</w:t>
      </w:r>
      <w:r w:rsidRPr="00AC3F38">
        <w:rPr>
          <w:sz w:val="28"/>
          <w:szCs w:val="28"/>
        </w:rPr>
        <w:t>о</w:t>
      </w:r>
      <w:r w:rsidRPr="00AC3F38">
        <w:rPr>
          <w:sz w:val="28"/>
          <w:szCs w:val="28"/>
        </w:rPr>
        <w:t>зяйст</w:t>
      </w:r>
      <w:r w:rsidRPr="00AC3F38">
        <w:rPr>
          <w:sz w:val="28"/>
          <w:szCs w:val="28"/>
        </w:rPr>
        <w:softHyphen/>
        <w:t>венных товаров и косметических товаров повседневного пользования. Группа продовольственных товаров, хозяйственных товаров и космети</w:t>
      </w:r>
      <w:r w:rsidRPr="00AC3F38">
        <w:rPr>
          <w:sz w:val="28"/>
          <w:szCs w:val="28"/>
        </w:rPr>
        <w:softHyphen/>
        <w:t>ческих товаров повседневного пользования - выход на рыночную долю 25% (оптовый товарооборот).</w:t>
      </w:r>
    </w:p>
    <w:p w:rsidR="00483AD9" w:rsidRDefault="0000098C" w:rsidP="00A6040B">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Поставленные перед ПАО</w:t>
      </w:r>
      <w:r w:rsidRPr="00AC3F38">
        <w:rPr>
          <w:sz w:val="28"/>
          <w:szCs w:val="28"/>
        </w:rPr>
        <w:t xml:space="preserve"> «Магнит» долгосрочные цели, вытекающие из его миссии, могут быть достигнуты за счет выбора стратегии, макс</w:t>
      </w:r>
      <w:r w:rsidRPr="00AC3F38">
        <w:rPr>
          <w:sz w:val="28"/>
          <w:szCs w:val="28"/>
        </w:rPr>
        <w:t>и</w:t>
      </w:r>
      <w:r w:rsidRPr="00AC3F38">
        <w:rPr>
          <w:sz w:val="28"/>
          <w:szCs w:val="28"/>
        </w:rPr>
        <w:lastRenderedPageBreak/>
        <w:t>мально учитывающей тенденции товарных и потребительских рынков и наличие ре</w:t>
      </w:r>
      <w:r w:rsidRPr="00AC3F38">
        <w:rPr>
          <w:sz w:val="28"/>
          <w:szCs w:val="28"/>
        </w:rPr>
        <w:softHyphen/>
        <w:t>сурсов (финансовых, материальных, кадровых и т. д.), необх</w:t>
      </w:r>
      <w:r w:rsidRPr="00AC3F38">
        <w:rPr>
          <w:sz w:val="28"/>
          <w:szCs w:val="28"/>
        </w:rPr>
        <w:t>о</w:t>
      </w:r>
      <w:r w:rsidRPr="00AC3F38">
        <w:rPr>
          <w:sz w:val="28"/>
          <w:szCs w:val="28"/>
        </w:rPr>
        <w:t>димых для реали</w:t>
      </w:r>
      <w:r w:rsidRPr="00AC3F38">
        <w:rPr>
          <w:sz w:val="28"/>
          <w:szCs w:val="28"/>
        </w:rPr>
        <w:softHyphen/>
        <w:t xml:space="preserve">зации выбранной стратегии. Таким образом, определенная для ОАО «Магнит» миссия требует от него широкого охвата рынка. </w:t>
      </w:r>
    </w:p>
    <w:p w:rsidR="0000098C" w:rsidRDefault="0080776A" w:rsidP="00A6040B">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Для будущего развития ПАО «Магнит» можно предложить следу</w:t>
      </w:r>
      <w:r>
        <w:rPr>
          <w:sz w:val="28"/>
          <w:szCs w:val="28"/>
        </w:rPr>
        <w:t>ю</w:t>
      </w:r>
      <w:r>
        <w:rPr>
          <w:sz w:val="28"/>
          <w:szCs w:val="28"/>
        </w:rPr>
        <w:t xml:space="preserve">щие </w:t>
      </w:r>
      <w:r w:rsidR="00072D03">
        <w:rPr>
          <w:sz w:val="28"/>
          <w:szCs w:val="28"/>
        </w:rPr>
        <w:t>мероприятия:</w:t>
      </w:r>
    </w:p>
    <w:p w:rsidR="00072D03" w:rsidRPr="00072D03" w:rsidRDefault="00072D03" w:rsidP="00072D03">
      <w:pPr>
        <w:pStyle w:val="a3"/>
        <w:shd w:val="clear" w:color="auto" w:fill="FFFFFF"/>
        <w:spacing w:before="0" w:beforeAutospacing="0" w:after="0" w:afterAutospacing="0" w:line="360" w:lineRule="auto"/>
        <w:ind w:firstLine="567"/>
        <w:contextualSpacing/>
        <w:mirrorIndents/>
        <w:jc w:val="both"/>
        <w:rPr>
          <w:color w:val="000000"/>
          <w:sz w:val="28"/>
          <w:szCs w:val="28"/>
          <w:shd w:val="clear" w:color="auto" w:fill="FFFFFF"/>
        </w:rPr>
      </w:pPr>
      <w:r w:rsidRPr="00072D03">
        <w:rPr>
          <w:sz w:val="28"/>
          <w:szCs w:val="28"/>
        </w:rPr>
        <w:t xml:space="preserve">- </w:t>
      </w:r>
      <w:r>
        <w:rPr>
          <w:sz w:val="28"/>
          <w:szCs w:val="28"/>
        </w:rPr>
        <w:t>д</w:t>
      </w:r>
      <w:r w:rsidRPr="00072D03">
        <w:rPr>
          <w:color w:val="000000"/>
          <w:sz w:val="28"/>
          <w:szCs w:val="28"/>
          <w:shd w:val="clear" w:color="auto" w:fill="FFFFFF"/>
        </w:rPr>
        <w:t>альнейшее расширение сети за счет роста плотности покрытия ключевых рынков присутствия, а также органического развития в наим</w:t>
      </w:r>
      <w:r w:rsidRPr="00072D03">
        <w:rPr>
          <w:color w:val="000000"/>
          <w:sz w:val="28"/>
          <w:szCs w:val="28"/>
          <w:shd w:val="clear" w:color="auto" w:fill="FFFFFF"/>
        </w:rPr>
        <w:t>е</w:t>
      </w:r>
      <w:r w:rsidRPr="00072D03">
        <w:rPr>
          <w:color w:val="000000"/>
          <w:sz w:val="28"/>
          <w:szCs w:val="28"/>
          <w:shd w:val="clear" w:color="auto" w:fill="FFFFFF"/>
        </w:rPr>
        <w:t>нее освоенных регионах России;</w:t>
      </w:r>
    </w:p>
    <w:p w:rsidR="00072D03" w:rsidRPr="00072D03" w:rsidRDefault="00072D03" w:rsidP="00072D03">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072D03">
        <w:rPr>
          <w:color w:val="000000"/>
          <w:sz w:val="28"/>
          <w:szCs w:val="28"/>
          <w:shd w:val="clear" w:color="auto" w:fill="FFFFFF"/>
        </w:rPr>
        <w:t xml:space="preserve">- </w:t>
      </w:r>
      <w:r>
        <w:rPr>
          <w:color w:val="000000"/>
          <w:sz w:val="28"/>
          <w:szCs w:val="28"/>
        </w:rPr>
        <w:t>р</w:t>
      </w:r>
      <w:r w:rsidRPr="00072D03">
        <w:rPr>
          <w:color w:val="000000"/>
          <w:sz w:val="28"/>
          <w:szCs w:val="28"/>
        </w:rPr>
        <w:t>азвитие мультиформатнойбизнес-модели: продолжение агрессивн</w:t>
      </w:r>
      <w:r w:rsidRPr="00072D03">
        <w:rPr>
          <w:color w:val="000000"/>
          <w:sz w:val="28"/>
          <w:szCs w:val="28"/>
        </w:rPr>
        <w:t>о</w:t>
      </w:r>
      <w:r w:rsidRPr="00072D03">
        <w:rPr>
          <w:color w:val="000000"/>
          <w:sz w:val="28"/>
          <w:szCs w:val="28"/>
        </w:rPr>
        <w:t>го развития форматов "магазин у дома", "гипермаркет", "Магнит Семе</w:t>
      </w:r>
      <w:r w:rsidRPr="00072D03">
        <w:rPr>
          <w:color w:val="000000"/>
          <w:sz w:val="28"/>
          <w:szCs w:val="28"/>
        </w:rPr>
        <w:t>й</w:t>
      </w:r>
      <w:r w:rsidRPr="00072D03">
        <w:rPr>
          <w:color w:val="000000"/>
          <w:sz w:val="28"/>
          <w:szCs w:val="28"/>
        </w:rPr>
        <w:t>ный" и "Магнит Косметик";</w:t>
      </w:r>
    </w:p>
    <w:p w:rsidR="00072D03" w:rsidRPr="00072D03" w:rsidRDefault="00072D03" w:rsidP="00072D03">
      <w:pPr>
        <w:pStyle w:val="a3"/>
        <w:shd w:val="clear" w:color="auto" w:fill="FFFFFF"/>
        <w:spacing w:before="0" w:beforeAutospacing="0" w:after="0" w:afterAutospacing="0" w:line="360" w:lineRule="auto"/>
        <w:ind w:firstLine="567"/>
        <w:contextualSpacing/>
        <w:mirrorIndents/>
        <w:jc w:val="both"/>
        <w:rPr>
          <w:color w:val="000000"/>
          <w:sz w:val="28"/>
          <w:szCs w:val="28"/>
          <w:shd w:val="clear" w:color="auto" w:fill="FFFFFF"/>
        </w:rPr>
      </w:pPr>
      <w:r w:rsidRPr="00072D03">
        <w:rPr>
          <w:color w:val="000000"/>
          <w:sz w:val="28"/>
          <w:szCs w:val="28"/>
        </w:rPr>
        <w:t xml:space="preserve">- </w:t>
      </w:r>
      <w:r>
        <w:rPr>
          <w:color w:val="000000"/>
          <w:sz w:val="28"/>
          <w:szCs w:val="28"/>
          <w:shd w:val="clear" w:color="auto" w:fill="FFFFFF"/>
        </w:rPr>
        <w:t>в</w:t>
      </w:r>
      <w:r w:rsidRPr="00072D03">
        <w:rPr>
          <w:color w:val="000000"/>
          <w:sz w:val="28"/>
          <w:szCs w:val="28"/>
          <w:shd w:val="clear" w:color="auto" w:fill="FFFFFF"/>
        </w:rPr>
        <w:t>недрение дополнительных мер по оптимизации издержек и улу</w:t>
      </w:r>
      <w:r w:rsidRPr="00072D03">
        <w:rPr>
          <w:color w:val="000000"/>
          <w:sz w:val="28"/>
          <w:szCs w:val="28"/>
          <w:shd w:val="clear" w:color="auto" w:fill="FFFFFF"/>
        </w:rPr>
        <w:t>ч</w:t>
      </w:r>
      <w:r w:rsidRPr="00072D03">
        <w:rPr>
          <w:color w:val="000000"/>
          <w:sz w:val="28"/>
          <w:szCs w:val="28"/>
          <w:shd w:val="clear" w:color="auto" w:fill="FFFFFF"/>
        </w:rPr>
        <w:t>шению рентабельности;</w:t>
      </w:r>
    </w:p>
    <w:p w:rsidR="00072D03" w:rsidRDefault="00072D03" w:rsidP="00072D03">
      <w:pPr>
        <w:pStyle w:val="a3"/>
        <w:shd w:val="clear" w:color="auto" w:fill="FFFFFF"/>
        <w:spacing w:before="0" w:beforeAutospacing="0" w:after="0" w:afterAutospacing="0" w:line="360" w:lineRule="auto"/>
        <w:ind w:firstLine="567"/>
        <w:contextualSpacing/>
        <w:mirrorIndents/>
        <w:jc w:val="both"/>
        <w:rPr>
          <w:color w:val="000000"/>
          <w:sz w:val="28"/>
          <w:szCs w:val="28"/>
        </w:rPr>
      </w:pPr>
      <w:r w:rsidRPr="00072D03">
        <w:rPr>
          <w:color w:val="000000"/>
          <w:sz w:val="28"/>
          <w:szCs w:val="28"/>
          <w:shd w:val="clear" w:color="auto" w:fill="FFFFFF"/>
        </w:rPr>
        <w:t xml:space="preserve">- </w:t>
      </w:r>
      <w:r>
        <w:rPr>
          <w:color w:val="000000"/>
          <w:sz w:val="28"/>
          <w:szCs w:val="28"/>
        </w:rPr>
        <w:t>ф</w:t>
      </w:r>
      <w:r w:rsidRPr="00072D03">
        <w:rPr>
          <w:color w:val="000000"/>
          <w:sz w:val="28"/>
          <w:szCs w:val="28"/>
        </w:rPr>
        <w:t>ормирование высокого уровня лояльности к бренду со стороны ключевой аудитории.</w:t>
      </w:r>
    </w:p>
    <w:p w:rsidR="00072D03" w:rsidRDefault="00072D03" w:rsidP="00072D0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4.2. Обоснование и расчет эффективности.</w:t>
      </w:r>
    </w:p>
    <w:p w:rsidR="00072D03" w:rsidRDefault="005B45E2" w:rsidP="00072D03">
      <w:pPr>
        <w:pStyle w:val="a3"/>
        <w:shd w:val="clear" w:color="auto" w:fill="FFFFFF"/>
        <w:spacing w:before="0" w:beforeAutospacing="0" w:after="0" w:afterAutospacing="0" w:line="360" w:lineRule="auto"/>
        <w:ind w:firstLine="567"/>
        <w:contextualSpacing/>
        <w:mirrorIndents/>
        <w:jc w:val="both"/>
        <w:rPr>
          <w:color w:val="000000"/>
          <w:sz w:val="28"/>
          <w:szCs w:val="28"/>
        </w:rPr>
      </w:pPr>
      <w:r>
        <w:rPr>
          <w:color w:val="000000"/>
          <w:sz w:val="28"/>
          <w:szCs w:val="28"/>
        </w:rPr>
        <w:t>ПАО «Магнит» одна из крупнейших розничных сетей России. На с</w:t>
      </w:r>
      <w:r>
        <w:rPr>
          <w:color w:val="000000"/>
          <w:sz w:val="28"/>
          <w:szCs w:val="28"/>
        </w:rPr>
        <w:t>е</w:t>
      </w:r>
      <w:r>
        <w:rPr>
          <w:color w:val="000000"/>
          <w:sz w:val="28"/>
          <w:szCs w:val="28"/>
        </w:rPr>
        <w:t>годняшний день открыто магазинов разных форматов 14059. Это магазины формата «магазин у дома» - 10521, «гипермаркет магнит» - 237, «магнит семейный» - 194, «магнит кометик» - 3107. В планах на 2017 год, открыть ещ</w:t>
      </w:r>
      <w:r w:rsidR="00230381">
        <w:rPr>
          <w:color w:val="000000"/>
          <w:sz w:val="28"/>
          <w:szCs w:val="28"/>
        </w:rPr>
        <w:t xml:space="preserve">е 1700 магазинов по всей России формата магазин «у дома». </w:t>
      </w:r>
    </w:p>
    <w:p w:rsidR="00864684" w:rsidRDefault="005B45E2" w:rsidP="005B45E2">
      <w:pPr>
        <w:pStyle w:val="a3"/>
        <w:shd w:val="clear" w:color="auto" w:fill="FFFFFF" w:themeFill="background1"/>
        <w:spacing w:before="0" w:beforeAutospacing="0" w:after="0" w:afterAutospacing="0" w:line="360" w:lineRule="auto"/>
        <w:ind w:firstLine="567"/>
        <w:contextualSpacing/>
        <w:mirrorIndents/>
        <w:jc w:val="both"/>
        <w:rPr>
          <w:sz w:val="28"/>
          <w:szCs w:val="28"/>
        </w:rPr>
      </w:pPr>
      <w:r>
        <w:rPr>
          <w:color w:val="000000"/>
          <w:sz w:val="28"/>
          <w:szCs w:val="28"/>
        </w:rPr>
        <w:t>Тем самым «Магнит» создает новую конкуренцию</w:t>
      </w:r>
      <w:r w:rsidR="00864684">
        <w:rPr>
          <w:color w:val="000000"/>
          <w:sz w:val="28"/>
          <w:szCs w:val="28"/>
        </w:rPr>
        <w:t xml:space="preserve"> каждого региона, где откроет свой магазин</w:t>
      </w:r>
      <w:r>
        <w:rPr>
          <w:color w:val="000000"/>
          <w:sz w:val="28"/>
          <w:szCs w:val="28"/>
        </w:rPr>
        <w:t>, дает новые рабочие места населению, повышает свой товарооборот</w:t>
      </w:r>
      <w:r w:rsidR="00864684">
        <w:rPr>
          <w:color w:val="000000"/>
          <w:sz w:val="28"/>
          <w:szCs w:val="28"/>
        </w:rPr>
        <w:t xml:space="preserve"> и выручку</w:t>
      </w:r>
      <w:r w:rsidRPr="005B45E2">
        <w:rPr>
          <w:sz w:val="28"/>
          <w:szCs w:val="28"/>
        </w:rPr>
        <w:t xml:space="preserve">. </w:t>
      </w:r>
    </w:p>
    <w:p w:rsidR="00072D03" w:rsidRDefault="005B45E2" w:rsidP="005B45E2">
      <w:pPr>
        <w:pStyle w:val="a3"/>
        <w:shd w:val="clear" w:color="auto" w:fill="FFFFFF" w:themeFill="background1"/>
        <w:spacing w:before="0" w:beforeAutospacing="0" w:after="0" w:afterAutospacing="0" w:line="360" w:lineRule="auto"/>
        <w:ind w:firstLine="567"/>
        <w:contextualSpacing/>
        <w:mirrorIndents/>
        <w:jc w:val="both"/>
        <w:rPr>
          <w:sz w:val="28"/>
          <w:szCs w:val="28"/>
        </w:rPr>
      </w:pPr>
      <w:r w:rsidRPr="005B45E2">
        <w:rPr>
          <w:sz w:val="28"/>
          <w:szCs w:val="28"/>
          <w:shd w:val="clear" w:color="auto" w:fill="FFFFFF" w:themeFill="background1"/>
        </w:rPr>
        <w:t>В планах компании на текущий год стоит увеличение количества м</w:t>
      </w:r>
      <w:r w:rsidRPr="005B45E2">
        <w:rPr>
          <w:sz w:val="28"/>
          <w:szCs w:val="28"/>
          <w:shd w:val="clear" w:color="auto" w:fill="FFFFFF" w:themeFill="background1"/>
        </w:rPr>
        <w:t>а</w:t>
      </w:r>
      <w:r w:rsidRPr="005B45E2">
        <w:rPr>
          <w:sz w:val="28"/>
          <w:szCs w:val="28"/>
          <w:shd w:val="clear" w:color="auto" w:fill="FFFFFF" w:themeFill="background1"/>
        </w:rPr>
        <w:t>газинов на 20% и сохранения темпов роста выручки на уровне 2016 года, в пределах от 9%до 13%. Суммарные инвестиции в развитие в 2017 г</w:t>
      </w:r>
      <w:r w:rsidRPr="005B45E2">
        <w:rPr>
          <w:sz w:val="28"/>
          <w:szCs w:val="28"/>
          <w:shd w:val="clear" w:color="auto" w:fill="FFFFFF" w:themeFill="background1"/>
        </w:rPr>
        <w:t>о</w:t>
      </w:r>
      <w:r w:rsidRPr="005B45E2">
        <w:rPr>
          <w:sz w:val="28"/>
          <w:szCs w:val="28"/>
          <w:shd w:val="clear" w:color="auto" w:fill="FFFFFF" w:themeFill="background1"/>
        </w:rPr>
        <w:t>ду «Магнит</w:t>
      </w:r>
      <w:r w:rsidRPr="005F0017">
        <w:rPr>
          <w:sz w:val="28"/>
          <w:szCs w:val="28"/>
        </w:rPr>
        <w:t>» оценивает</w:t>
      </w:r>
      <w:r w:rsidRPr="005B45E2">
        <w:rPr>
          <w:sz w:val="28"/>
          <w:szCs w:val="28"/>
          <w:shd w:val="clear" w:color="auto" w:fill="FFFFFF" w:themeFill="background1"/>
        </w:rPr>
        <w:t xml:space="preserve"> в 105 млрд</w:t>
      </w:r>
      <w:r>
        <w:rPr>
          <w:sz w:val="28"/>
          <w:szCs w:val="28"/>
          <w:shd w:val="clear" w:color="auto" w:fill="FFFFFF" w:themeFill="background1"/>
        </w:rPr>
        <w:t>.</w:t>
      </w:r>
      <w:r w:rsidRPr="005B45E2">
        <w:rPr>
          <w:sz w:val="28"/>
          <w:szCs w:val="28"/>
          <w:shd w:val="clear" w:color="auto" w:fill="FFFFFF" w:themeFill="background1"/>
        </w:rPr>
        <w:t xml:space="preserve"> рублей</w:t>
      </w:r>
      <w:r w:rsidRPr="00864684">
        <w:rPr>
          <w:sz w:val="28"/>
          <w:szCs w:val="28"/>
        </w:rPr>
        <w:t>. </w:t>
      </w:r>
    </w:p>
    <w:p w:rsidR="00864684" w:rsidRDefault="00864684" w:rsidP="005B45E2">
      <w:pPr>
        <w:pStyle w:val="a3"/>
        <w:shd w:val="clear" w:color="auto" w:fill="FFFFFF" w:themeFill="background1"/>
        <w:spacing w:before="0" w:beforeAutospacing="0" w:after="0" w:afterAutospacing="0" w:line="360" w:lineRule="auto"/>
        <w:ind w:firstLine="567"/>
        <w:contextualSpacing/>
        <w:mirrorIndents/>
        <w:jc w:val="both"/>
        <w:rPr>
          <w:sz w:val="28"/>
          <w:szCs w:val="28"/>
          <w:shd w:val="clear" w:color="auto" w:fill="E7EFF0"/>
        </w:rPr>
      </w:pPr>
    </w:p>
    <w:p w:rsidR="00673BF9" w:rsidRDefault="00673BF9" w:rsidP="005B45E2">
      <w:pPr>
        <w:pStyle w:val="a3"/>
        <w:shd w:val="clear" w:color="auto" w:fill="FFFFFF" w:themeFill="background1"/>
        <w:spacing w:before="0" w:beforeAutospacing="0" w:after="0" w:afterAutospacing="0" w:line="360" w:lineRule="auto"/>
        <w:ind w:firstLine="567"/>
        <w:contextualSpacing/>
        <w:mirrorIndents/>
        <w:jc w:val="both"/>
        <w:rPr>
          <w:sz w:val="28"/>
          <w:szCs w:val="28"/>
        </w:rPr>
      </w:pPr>
      <w:r>
        <w:rPr>
          <w:noProof/>
          <w:sz w:val="28"/>
          <w:szCs w:val="28"/>
        </w:rPr>
        <w:lastRenderedPageBreak/>
        <w:drawing>
          <wp:inline distT="0" distB="0" distL="0" distR="0">
            <wp:extent cx="4286250" cy="204787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64684" w:rsidRDefault="00864684" w:rsidP="005B45E2">
      <w:pPr>
        <w:pStyle w:val="a3"/>
        <w:shd w:val="clear" w:color="auto" w:fill="FFFFFF" w:themeFill="background1"/>
        <w:spacing w:before="0" w:beforeAutospacing="0" w:after="0" w:afterAutospacing="0" w:line="360" w:lineRule="auto"/>
        <w:ind w:firstLine="567"/>
        <w:contextualSpacing/>
        <w:mirrorIndents/>
        <w:jc w:val="both"/>
        <w:rPr>
          <w:sz w:val="28"/>
          <w:szCs w:val="28"/>
        </w:rPr>
      </w:pPr>
      <w:r>
        <w:rPr>
          <w:sz w:val="28"/>
          <w:szCs w:val="28"/>
        </w:rPr>
        <w:t xml:space="preserve">Диаграмма №6. </w:t>
      </w:r>
    </w:p>
    <w:p w:rsidR="00CB5A91" w:rsidRPr="00BA551B" w:rsidRDefault="00CB5A91" w:rsidP="00CB5A91">
      <w:pPr>
        <w:spacing w:after="0" w:line="360" w:lineRule="auto"/>
        <w:ind w:firstLine="567"/>
        <w:contextualSpacing/>
        <w:mirrorIndents/>
        <w:jc w:val="both"/>
        <w:rPr>
          <w:rFonts w:ascii="Times New Roman" w:hAnsi="Times New Roman" w:cs="Times New Roman"/>
          <w:sz w:val="28"/>
          <w:szCs w:val="28"/>
        </w:rPr>
      </w:pPr>
      <w:r w:rsidRPr="00BA551B">
        <w:rPr>
          <w:rFonts w:ascii="Times New Roman" w:hAnsi="Times New Roman" w:cs="Times New Roman"/>
          <w:sz w:val="28"/>
          <w:szCs w:val="28"/>
        </w:rPr>
        <w:t>Деятельность магазина во многом зависит от хозяйственных отнош</w:t>
      </w:r>
      <w:r w:rsidRPr="00BA551B">
        <w:rPr>
          <w:rFonts w:ascii="Times New Roman" w:hAnsi="Times New Roman" w:cs="Times New Roman"/>
          <w:sz w:val="28"/>
          <w:szCs w:val="28"/>
        </w:rPr>
        <w:t>е</w:t>
      </w:r>
      <w:r w:rsidRPr="00BA551B">
        <w:rPr>
          <w:rFonts w:ascii="Times New Roman" w:hAnsi="Times New Roman" w:cs="Times New Roman"/>
          <w:sz w:val="28"/>
          <w:szCs w:val="28"/>
        </w:rPr>
        <w:t>ний с поставщиками. В случае несостоятельности или недобросовестности поставщика у потребителя могут иметь место срывы в выполнении прои</w:t>
      </w:r>
      <w:r w:rsidRPr="00BA551B">
        <w:rPr>
          <w:rFonts w:ascii="Times New Roman" w:hAnsi="Times New Roman" w:cs="Times New Roman"/>
          <w:sz w:val="28"/>
          <w:szCs w:val="28"/>
        </w:rPr>
        <w:t>з</w:t>
      </w:r>
      <w:r w:rsidRPr="00BA551B">
        <w:rPr>
          <w:rFonts w:ascii="Times New Roman" w:hAnsi="Times New Roman" w:cs="Times New Roman"/>
          <w:sz w:val="28"/>
          <w:szCs w:val="28"/>
        </w:rPr>
        <w:t>водственных программ или же прямые финансовые потери. И наоборот: надежный поставщик – гарантия успеха.</w:t>
      </w:r>
    </w:p>
    <w:p w:rsidR="00CB5A91" w:rsidRDefault="00CB5A91" w:rsidP="00CB5A91">
      <w:pPr>
        <w:spacing w:after="0" w:line="360" w:lineRule="auto"/>
        <w:ind w:firstLine="567"/>
        <w:contextualSpacing/>
        <w:mirrorIndents/>
        <w:jc w:val="both"/>
        <w:rPr>
          <w:rFonts w:ascii="Times New Roman" w:hAnsi="Times New Roman" w:cs="Times New Roman"/>
          <w:sz w:val="28"/>
          <w:szCs w:val="28"/>
        </w:rPr>
      </w:pPr>
      <w:r w:rsidRPr="00BA551B">
        <w:rPr>
          <w:rFonts w:ascii="Times New Roman" w:hAnsi="Times New Roman" w:cs="Times New Roman"/>
          <w:sz w:val="28"/>
          <w:szCs w:val="28"/>
        </w:rPr>
        <w:t>Относительно повышения надежности поставщиков предприятия можно порекомендовать два способа: смена поставщиков и ужесточение мер, применяемых в случае невыполнения договоров. Сме</w:t>
      </w:r>
      <w:r>
        <w:rPr>
          <w:rFonts w:ascii="Times New Roman" w:hAnsi="Times New Roman" w:cs="Times New Roman"/>
          <w:sz w:val="28"/>
          <w:szCs w:val="28"/>
        </w:rPr>
        <w:t>на поставщиков на предприятии  «Магнит</w:t>
      </w:r>
      <w:r w:rsidRPr="00BA551B">
        <w:rPr>
          <w:rFonts w:ascii="Times New Roman" w:hAnsi="Times New Roman" w:cs="Times New Roman"/>
          <w:sz w:val="28"/>
          <w:szCs w:val="28"/>
        </w:rPr>
        <w:t>» не рациональна, так как практически все п</w:t>
      </w:r>
      <w:r w:rsidRPr="00BA551B">
        <w:rPr>
          <w:rFonts w:ascii="Times New Roman" w:hAnsi="Times New Roman" w:cs="Times New Roman"/>
          <w:sz w:val="28"/>
          <w:szCs w:val="28"/>
        </w:rPr>
        <w:t>о</w:t>
      </w:r>
      <w:r w:rsidRPr="00BA551B">
        <w:rPr>
          <w:rFonts w:ascii="Times New Roman" w:hAnsi="Times New Roman" w:cs="Times New Roman"/>
          <w:sz w:val="28"/>
          <w:szCs w:val="28"/>
        </w:rPr>
        <w:t>ставщики являются производителями поставляемого товара, следовател</w:t>
      </w:r>
      <w:r w:rsidRPr="00BA551B">
        <w:rPr>
          <w:rFonts w:ascii="Times New Roman" w:hAnsi="Times New Roman" w:cs="Times New Roman"/>
          <w:sz w:val="28"/>
          <w:szCs w:val="28"/>
        </w:rPr>
        <w:t>ь</w:t>
      </w:r>
      <w:r w:rsidRPr="00BA551B">
        <w:rPr>
          <w:rFonts w:ascii="Times New Roman" w:hAnsi="Times New Roman" w:cs="Times New Roman"/>
          <w:sz w:val="28"/>
          <w:szCs w:val="28"/>
        </w:rPr>
        <w:t>но, наиболее выгодны предприятию. По отношению к недостаточно н</w:t>
      </w:r>
      <w:r w:rsidRPr="00BA551B">
        <w:rPr>
          <w:rFonts w:ascii="Times New Roman" w:hAnsi="Times New Roman" w:cs="Times New Roman"/>
          <w:sz w:val="28"/>
          <w:szCs w:val="28"/>
        </w:rPr>
        <w:t>а</w:t>
      </w:r>
      <w:r w:rsidRPr="00BA551B">
        <w:rPr>
          <w:rFonts w:ascii="Times New Roman" w:hAnsi="Times New Roman" w:cs="Times New Roman"/>
          <w:sz w:val="28"/>
          <w:szCs w:val="28"/>
        </w:rPr>
        <w:t>дежным поставщикам (относящимся к четвертой группе надежности) сл</w:t>
      </w:r>
      <w:r w:rsidRPr="00BA551B">
        <w:rPr>
          <w:rFonts w:ascii="Times New Roman" w:hAnsi="Times New Roman" w:cs="Times New Roman"/>
          <w:sz w:val="28"/>
          <w:szCs w:val="28"/>
        </w:rPr>
        <w:t>е</w:t>
      </w:r>
      <w:r w:rsidRPr="00BA551B">
        <w:rPr>
          <w:rFonts w:ascii="Times New Roman" w:hAnsi="Times New Roman" w:cs="Times New Roman"/>
          <w:sz w:val="28"/>
          <w:szCs w:val="28"/>
        </w:rPr>
        <w:t>дует применить ужесточение мер, применяемых при не выполнении дог</w:t>
      </w:r>
      <w:r w:rsidRPr="00BA551B">
        <w:rPr>
          <w:rFonts w:ascii="Times New Roman" w:hAnsi="Times New Roman" w:cs="Times New Roman"/>
          <w:sz w:val="28"/>
          <w:szCs w:val="28"/>
        </w:rPr>
        <w:t>о</w:t>
      </w:r>
      <w:r w:rsidRPr="00BA551B">
        <w:rPr>
          <w:rFonts w:ascii="Times New Roman" w:hAnsi="Times New Roman" w:cs="Times New Roman"/>
          <w:sz w:val="28"/>
          <w:szCs w:val="28"/>
        </w:rPr>
        <w:t xml:space="preserve">ворных обязательств. </w:t>
      </w:r>
    </w:p>
    <w:p w:rsidR="00CB5A91" w:rsidRDefault="00CB5A91" w:rsidP="00CB5A91">
      <w:pPr>
        <w:spacing w:after="0" w:line="360" w:lineRule="auto"/>
        <w:ind w:firstLine="567"/>
        <w:contextualSpacing/>
        <w:mirrorIndents/>
        <w:jc w:val="both"/>
        <w:rPr>
          <w:rFonts w:ascii="Times New Roman" w:hAnsi="Times New Roman" w:cs="Times New Roman"/>
          <w:sz w:val="28"/>
          <w:szCs w:val="28"/>
        </w:rPr>
      </w:pPr>
      <w:r w:rsidRPr="00BA551B">
        <w:rPr>
          <w:rFonts w:ascii="Times New Roman" w:hAnsi="Times New Roman" w:cs="Times New Roman"/>
          <w:sz w:val="28"/>
          <w:szCs w:val="28"/>
        </w:rPr>
        <w:t>Данные действия должны повысить надежность данных поставщиков или, по крайней мере, об</w:t>
      </w:r>
      <w:r>
        <w:rPr>
          <w:rFonts w:ascii="Times New Roman" w:hAnsi="Times New Roman" w:cs="Times New Roman"/>
          <w:sz w:val="28"/>
          <w:szCs w:val="28"/>
        </w:rPr>
        <w:t>еспечить большую защищенность  «Магнит</w:t>
      </w:r>
      <w:r w:rsidRPr="00BA551B">
        <w:rPr>
          <w:rFonts w:ascii="Times New Roman" w:hAnsi="Times New Roman" w:cs="Times New Roman"/>
          <w:sz w:val="28"/>
          <w:szCs w:val="28"/>
        </w:rPr>
        <w:t>» от последствий недобросовестного выполнения договора. Ужесточение мер, применяемых в случае не выполнения договоров, по мнению экспертов, повышает надежность поставщика в среднем на 5%. Данные меры следует применить в отношении частично надежных поставщиков и в отношении частично не надежных поставщиков. Проведем расчет, на сколько</w:t>
      </w:r>
      <w:r>
        <w:rPr>
          <w:rFonts w:ascii="Times New Roman" w:hAnsi="Times New Roman" w:cs="Times New Roman"/>
          <w:sz w:val="28"/>
          <w:szCs w:val="28"/>
        </w:rPr>
        <w:t>,</w:t>
      </w:r>
      <w:r w:rsidRPr="00BA551B">
        <w:rPr>
          <w:rFonts w:ascii="Times New Roman" w:hAnsi="Times New Roman" w:cs="Times New Roman"/>
          <w:sz w:val="28"/>
          <w:szCs w:val="28"/>
        </w:rPr>
        <w:t xml:space="preserve"> увел</w:t>
      </w:r>
      <w:r w:rsidRPr="00BA551B">
        <w:rPr>
          <w:rFonts w:ascii="Times New Roman" w:hAnsi="Times New Roman" w:cs="Times New Roman"/>
          <w:sz w:val="28"/>
          <w:szCs w:val="28"/>
        </w:rPr>
        <w:t>и</w:t>
      </w:r>
      <w:r w:rsidRPr="00BA551B">
        <w:rPr>
          <w:rFonts w:ascii="Times New Roman" w:hAnsi="Times New Roman" w:cs="Times New Roman"/>
          <w:sz w:val="28"/>
          <w:szCs w:val="28"/>
        </w:rPr>
        <w:lastRenderedPageBreak/>
        <w:t>чится товарооборот предприятия, при увеличении надежности основных пост</w:t>
      </w:r>
      <w:r>
        <w:rPr>
          <w:rFonts w:ascii="Times New Roman" w:hAnsi="Times New Roman" w:cs="Times New Roman"/>
          <w:sz w:val="28"/>
          <w:szCs w:val="28"/>
        </w:rPr>
        <w:t>авщиков торгового предприятия  «Магнит</w:t>
      </w:r>
      <w:r w:rsidRPr="00BA551B">
        <w:rPr>
          <w:rFonts w:ascii="Times New Roman" w:hAnsi="Times New Roman" w:cs="Times New Roman"/>
          <w:sz w:val="28"/>
          <w:szCs w:val="28"/>
        </w:rPr>
        <w:t>» на 5%.</w:t>
      </w:r>
    </w:p>
    <w:p w:rsidR="00CB5A91" w:rsidRDefault="00CB5A91" w:rsidP="00CB5A91">
      <w:pPr>
        <w:spacing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Таблица №</w:t>
      </w:r>
      <w:r w:rsidR="00CC3140">
        <w:rPr>
          <w:rFonts w:ascii="Times New Roman" w:hAnsi="Times New Roman" w:cs="Times New Roman"/>
          <w:sz w:val="28"/>
          <w:szCs w:val="28"/>
        </w:rPr>
        <w:t>16</w:t>
      </w:r>
      <w:r w:rsidRPr="00BA551B">
        <w:rPr>
          <w:rFonts w:ascii="Times New Roman" w:hAnsi="Times New Roman" w:cs="Times New Roman"/>
          <w:sz w:val="28"/>
          <w:szCs w:val="28"/>
        </w:rPr>
        <w:t xml:space="preserve"> - Расчет эффекта от мероприятия по ужесточению мер, применяемых при не соблюдении договоров поставки основных поста</w:t>
      </w:r>
      <w:r w:rsidRPr="00BA551B">
        <w:rPr>
          <w:rFonts w:ascii="Times New Roman" w:hAnsi="Times New Roman" w:cs="Times New Roman"/>
          <w:sz w:val="28"/>
          <w:szCs w:val="28"/>
        </w:rPr>
        <w:t>в</w:t>
      </w:r>
      <w:r w:rsidRPr="00BA551B">
        <w:rPr>
          <w:rFonts w:ascii="Times New Roman" w:hAnsi="Times New Roman" w:cs="Times New Roman"/>
          <w:sz w:val="28"/>
          <w:szCs w:val="28"/>
        </w:rPr>
        <w:t>щиков</w:t>
      </w:r>
      <w:r>
        <w:rPr>
          <w:rFonts w:ascii="Times New Roman" w:hAnsi="Times New Roman" w:cs="Times New Roman"/>
          <w:sz w:val="28"/>
          <w:szCs w:val="28"/>
        </w:rPr>
        <w:t>.</w:t>
      </w:r>
    </w:p>
    <w:tbl>
      <w:tblPr>
        <w:tblW w:w="0" w:type="auto"/>
        <w:tblInd w:w="250" w:type="dxa"/>
        <w:tblLook w:val="04A0"/>
      </w:tblPr>
      <w:tblGrid>
        <w:gridCol w:w="1480"/>
        <w:gridCol w:w="1263"/>
        <w:gridCol w:w="1327"/>
        <w:gridCol w:w="1394"/>
        <w:gridCol w:w="1327"/>
        <w:gridCol w:w="1436"/>
        <w:gridCol w:w="810"/>
      </w:tblGrid>
      <w:tr w:rsidR="00CB5A91" w:rsidRPr="00876F2E" w:rsidTr="00CB5A91">
        <w:trPr>
          <w:trHeight w:val="20"/>
        </w:trPr>
        <w:tc>
          <w:tcPr>
            <w:tcW w:w="0" w:type="auto"/>
            <w:vMerge w:val="restart"/>
            <w:tcBorders>
              <w:top w:val="single" w:sz="4" w:space="0" w:color="auto"/>
              <w:left w:val="single" w:sz="4" w:space="0" w:color="auto"/>
              <w:bottom w:val="single" w:sz="4" w:space="0" w:color="000000"/>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Поставщик</w:t>
            </w:r>
          </w:p>
        </w:tc>
        <w:tc>
          <w:tcPr>
            <w:tcW w:w="0" w:type="auto"/>
            <w:vMerge w:val="restart"/>
            <w:tcBorders>
              <w:top w:val="single" w:sz="4" w:space="0" w:color="auto"/>
              <w:left w:val="single" w:sz="4" w:space="0" w:color="auto"/>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Заключ</w:t>
            </w:r>
            <w:r w:rsidRPr="00CB5A91">
              <w:rPr>
                <w:rFonts w:ascii="Times New Roman" w:hAnsi="Times New Roman" w:cs="Times New Roman"/>
                <w:sz w:val="24"/>
                <w:szCs w:val="24"/>
              </w:rPr>
              <w:t>е</w:t>
            </w:r>
            <w:r w:rsidRPr="00CB5A91">
              <w:rPr>
                <w:rFonts w:ascii="Times New Roman" w:hAnsi="Times New Roman" w:cs="Times New Roman"/>
                <w:sz w:val="24"/>
                <w:szCs w:val="24"/>
              </w:rPr>
              <w:t>но дог</w:t>
            </w:r>
            <w:r w:rsidRPr="00CB5A91">
              <w:rPr>
                <w:rFonts w:ascii="Times New Roman" w:hAnsi="Times New Roman" w:cs="Times New Roman"/>
                <w:sz w:val="24"/>
                <w:szCs w:val="24"/>
              </w:rPr>
              <w:t>о</w:t>
            </w:r>
            <w:r w:rsidRPr="00CB5A91">
              <w:rPr>
                <w:rFonts w:ascii="Times New Roman" w:hAnsi="Times New Roman" w:cs="Times New Roman"/>
                <w:sz w:val="24"/>
                <w:szCs w:val="24"/>
              </w:rPr>
              <w:t>воров на сумму, млн. руб.</w:t>
            </w:r>
          </w:p>
        </w:tc>
        <w:tc>
          <w:tcPr>
            <w:tcW w:w="0" w:type="auto"/>
            <w:gridSpan w:val="2"/>
            <w:tcBorders>
              <w:top w:val="single" w:sz="4" w:space="0" w:color="auto"/>
              <w:left w:val="nil"/>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Pr>
                <w:rFonts w:ascii="Times New Roman" w:hAnsi="Times New Roman" w:cs="Times New Roman"/>
                <w:sz w:val="24"/>
                <w:szCs w:val="24"/>
              </w:rPr>
              <w:t>201</w:t>
            </w:r>
            <w:r w:rsidR="004A1240">
              <w:rPr>
                <w:rFonts w:ascii="Times New Roman" w:hAnsi="Times New Roman" w:cs="Times New Roman"/>
                <w:sz w:val="24"/>
                <w:szCs w:val="24"/>
              </w:rPr>
              <w:t>5</w:t>
            </w:r>
            <w:r w:rsidRPr="00CB5A91">
              <w:rPr>
                <w:rFonts w:ascii="Times New Roman" w:hAnsi="Times New Roman" w:cs="Times New Roman"/>
                <w:sz w:val="24"/>
                <w:szCs w:val="24"/>
              </w:rPr>
              <w:t xml:space="preserve"> год</w:t>
            </w:r>
          </w:p>
        </w:tc>
        <w:tc>
          <w:tcPr>
            <w:tcW w:w="0" w:type="auto"/>
            <w:gridSpan w:val="2"/>
            <w:tcBorders>
              <w:top w:val="single" w:sz="4" w:space="0" w:color="auto"/>
              <w:left w:val="nil"/>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Pr>
                <w:rFonts w:ascii="Times New Roman" w:hAnsi="Times New Roman" w:cs="Times New Roman"/>
                <w:sz w:val="24"/>
                <w:szCs w:val="24"/>
              </w:rPr>
              <w:t>201</w:t>
            </w:r>
            <w:r w:rsidR="004A1240">
              <w:rPr>
                <w:rFonts w:ascii="Times New Roman" w:hAnsi="Times New Roman" w:cs="Times New Roman"/>
                <w:sz w:val="24"/>
                <w:szCs w:val="24"/>
              </w:rPr>
              <w:t>5</w:t>
            </w:r>
            <w:r w:rsidRPr="00CB5A91">
              <w:rPr>
                <w:rFonts w:ascii="Times New Roman" w:hAnsi="Times New Roman" w:cs="Times New Roman"/>
                <w:sz w:val="24"/>
                <w:szCs w:val="24"/>
              </w:rPr>
              <w:t xml:space="preserve"> год (с учётом 5%)</w:t>
            </w:r>
          </w:p>
        </w:tc>
        <w:tc>
          <w:tcPr>
            <w:tcW w:w="0" w:type="auto"/>
            <w:vMerge w:val="restart"/>
            <w:tcBorders>
              <w:top w:val="single" w:sz="4" w:space="0" w:color="auto"/>
              <w:left w:val="single" w:sz="4" w:space="0" w:color="auto"/>
              <w:bottom w:val="single" w:sz="4" w:space="0" w:color="000000"/>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Откл</w:t>
            </w:r>
            <w:r w:rsidR="001E59AA">
              <w:rPr>
                <w:rFonts w:ascii="Times New Roman" w:hAnsi="Times New Roman" w:cs="Times New Roman"/>
                <w:sz w:val="24"/>
                <w:szCs w:val="24"/>
              </w:rPr>
              <w:t>.</w:t>
            </w:r>
            <w:r w:rsidRPr="00CB5A91">
              <w:rPr>
                <w:rFonts w:ascii="Times New Roman" w:hAnsi="Times New Roman" w:cs="Times New Roman"/>
                <w:sz w:val="24"/>
                <w:szCs w:val="24"/>
              </w:rPr>
              <w:t>. (+;-)</w:t>
            </w:r>
          </w:p>
        </w:tc>
      </w:tr>
      <w:tr w:rsidR="00CB5A91" w:rsidRPr="00876F2E" w:rsidTr="00CB5A9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B5A91" w:rsidRPr="00CB5A91" w:rsidRDefault="00CB5A91" w:rsidP="00CB5A91">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5A91" w:rsidRPr="00CB5A91" w:rsidRDefault="00CB5A91" w:rsidP="00CB5A91">
            <w:pPr>
              <w:spacing w:line="240" w:lineRule="auto"/>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выполн</w:t>
            </w:r>
            <w:r w:rsidRPr="00CB5A91">
              <w:rPr>
                <w:rFonts w:ascii="Times New Roman" w:hAnsi="Times New Roman" w:cs="Times New Roman"/>
                <w:sz w:val="24"/>
                <w:szCs w:val="24"/>
              </w:rPr>
              <w:t>е</w:t>
            </w:r>
            <w:r w:rsidRPr="00CB5A91">
              <w:rPr>
                <w:rFonts w:ascii="Times New Roman" w:hAnsi="Times New Roman" w:cs="Times New Roman"/>
                <w:sz w:val="24"/>
                <w:szCs w:val="24"/>
              </w:rPr>
              <w:t>но, млн. руб.</w:t>
            </w:r>
          </w:p>
        </w:tc>
        <w:tc>
          <w:tcPr>
            <w:tcW w:w="0" w:type="auto"/>
            <w:tcBorders>
              <w:top w:val="nil"/>
              <w:left w:val="nil"/>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наде</w:t>
            </w:r>
            <w:r w:rsidRPr="00CB5A91">
              <w:rPr>
                <w:rFonts w:ascii="Times New Roman" w:hAnsi="Times New Roman" w:cs="Times New Roman"/>
                <w:sz w:val="24"/>
                <w:szCs w:val="24"/>
              </w:rPr>
              <w:t>ж</w:t>
            </w:r>
            <w:r w:rsidRPr="00CB5A91">
              <w:rPr>
                <w:rFonts w:ascii="Times New Roman" w:hAnsi="Times New Roman" w:cs="Times New Roman"/>
                <w:sz w:val="24"/>
                <w:szCs w:val="24"/>
              </w:rPr>
              <w:t>ность, %</w:t>
            </w:r>
          </w:p>
        </w:tc>
        <w:tc>
          <w:tcPr>
            <w:tcW w:w="0" w:type="auto"/>
            <w:tcBorders>
              <w:top w:val="nil"/>
              <w:left w:val="nil"/>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выполн</w:t>
            </w:r>
            <w:r w:rsidRPr="00CB5A91">
              <w:rPr>
                <w:rFonts w:ascii="Times New Roman" w:hAnsi="Times New Roman" w:cs="Times New Roman"/>
                <w:sz w:val="24"/>
                <w:szCs w:val="24"/>
              </w:rPr>
              <w:t>е</w:t>
            </w:r>
            <w:r w:rsidRPr="00CB5A91">
              <w:rPr>
                <w:rFonts w:ascii="Times New Roman" w:hAnsi="Times New Roman" w:cs="Times New Roman"/>
                <w:sz w:val="24"/>
                <w:szCs w:val="24"/>
              </w:rPr>
              <w:t>но, млн. руб.</w:t>
            </w:r>
          </w:p>
        </w:tc>
        <w:tc>
          <w:tcPr>
            <w:tcW w:w="0" w:type="auto"/>
            <w:tcBorders>
              <w:top w:val="nil"/>
              <w:left w:val="nil"/>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Над</w:t>
            </w:r>
            <w:r w:rsidR="001E59AA">
              <w:rPr>
                <w:rFonts w:ascii="Times New Roman" w:hAnsi="Times New Roman" w:cs="Times New Roman"/>
                <w:sz w:val="24"/>
                <w:szCs w:val="24"/>
              </w:rPr>
              <w:t>е</w:t>
            </w:r>
            <w:r w:rsidR="001E59AA">
              <w:rPr>
                <w:rFonts w:ascii="Times New Roman" w:hAnsi="Times New Roman" w:cs="Times New Roman"/>
                <w:sz w:val="24"/>
                <w:szCs w:val="24"/>
              </w:rPr>
              <w:t>ж</w:t>
            </w:r>
            <w:r w:rsidR="001E59AA">
              <w:rPr>
                <w:rFonts w:ascii="Times New Roman" w:hAnsi="Times New Roman" w:cs="Times New Roman"/>
                <w:sz w:val="24"/>
                <w:szCs w:val="24"/>
              </w:rPr>
              <w:t>н</w:t>
            </w:r>
            <w:r w:rsidRPr="00CB5A91">
              <w:rPr>
                <w:rFonts w:ascii="Times New Roman" w:hAnsi="Times New Roman" w:cs="Times New Roman"/>
                <w:sz w:val="24"/>
                <w:szCs w:val="24"/>
              </w:rPr>
              <w:t>ость,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B5A91" w:rsidRPr="00CB5A91" w:rsidRDefault="00CB5A91" w:rsidP="00CB5A91">
            <w:pPr>
              <w:spacing w:line="240" w:lineRule="auto"/>
              <w:rPr>
                <w:rFonts w:ascii="Times New Roman" w:hAnsi="Times New Roman" w:cs="Times New Roman"/>
                <w:sz w:val="24"/>
                <w:szCs w:val="24"/>
              </w:rPr>
            </w:pPr>
          </w:p>
        </w:tc>
      </w:tr>
      <w:tr w:rsidR="00CB5A91" w:rsidRPr="00876F2E" w:rsidTr="00CB5A91">
        <w:trPr>
          <w:trHeight w:val="20"/>
        </w:trPr>
        <w:tc>
          <w:tcPr>
            <w:tcW w:w="0" w:type="auto"/>
            <w:tcBorders>
              <w:top w:val="nil"/>
              <w:left w:val="single" w:sz="4" w:space="0" w:color="auto"/>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ОАО «Ро</w:t>
            </w:r>
            <w:r w:rsidRPr="00CB5A91">
              <w:rPr>
                <w:rFonts w:ascii="Times New Roman" w:hAnsi="Times New Roman" w:cs="Times New Roman"/>
                <w:sz w:val="24"/>
                <w:szCs w:val="24"/>
              </w:rPr>
              <w:t>с</w:t>
            </w:r>
            <w:r w:rsidRPr="00CB5A91">
              <w:rPr>
                <w:rFonts w:ascii="Times New Roman" w:hAnsi="Times New Roman" w:cs="Times New Roman"/>
                <w:sz w:val="24"/>
                <w:szCs w:val="24"/>
              </w:rPr>
              <w:t>товский мясной комбинат»</w:t>
            </w:r>
          </w:p>
        </w:tc>
        <w:tc>
          <w:tcPr>
            <w:tcW w:w="0" w:type="auto"/>
            <w:tcBorders>
              <w:top w:val="nil"/>
              <w:left w:val="nil"/>
              <w:bottom w:val="single" w:sz="4" w:space="0" w:color="auto"/>
              <w:right w:val="single" w:sz="4" w:space="0" w:color="auto"/>
            </w:tcBorders>
            <w:vAlign w:val="center"/>
            <w:hideMark/>
          </w:tcPr>
          <w:p w:rsidR="00CB5A91" w:rsidRPr="00CB5A91" w:rsidRDefault="004A1240" w:rsidP="00CB5A91">
            <w:pPr>
              <w:spacing w:line="240" w:lineRule="auto"/>
              <w:jc w:val="center"/>
              <w:rPr>
                <w:rFonts w:ascii="Times New Roman" w:hAnsi="Times New Roman" w:cs="Times New Roman"/>
                <w:sz w:val="24"/>
                <w:szCs w:val="24"/>
              </w:rPr>
            </w:pPr>
            <w:r>
              <w:rPr>
                <w:rFonts w:ascii="Times New Roman" w:hAnsi="Times New Roman" w:cs="Times New Roman"/>
                <w:sz w:val="24"/>
                <w:szCs w:val="24"/>
              </w:rPr>
              <w:t>65</w:t>
            </w:r>
            <w:r w:rsidR="00CB5A91" w:rsidRPr="00CB5A91">
              <w:rPr>
                <w:rFonts w:ascii="Times New Roman" w:hAnsi="Times New Roman" w:cs="Times New Roman"/>
                <w:sz w:val="24"/>
                <w:szCs w:val="24"/>
              </w:rPr>
              <w:t>00</w:t>
            </w:r>
          </w:p>
        </w:tc>
        <w:tc>
          <w:tcPr>
            <w:tcW w:w="0" w:type="auto"/>
            <w:tcBorders>
              <w:top w:val="nil"/>
              <w:left w:val="nil"/>
              <w:bottom w:val="single" w:sz="4" w:space="0" w:color="auto"/>
              <w:right w:val="single" w:sz="4" w:space="0" w:color="auto"/>
            </w:tcBorders>
            <w:vAlign w:val="center"/>
            <w:hideMark/>
          </w:tcPr>
          <w:p w:rsidR="00CB5A91" w:rsidRPr="00CB5A91" w:rsidRDefault="004A1240" w:rsidP="00CB5A91">
            <w:pPr>
              <w:spacing w:line="240" w:lineRule="auto"/>
              <w:jc w:val="center"/>
              <w:rPr>
                <w:rFonts w:ascii="Times New Roman" w:hAnsi="Times New Roman" w:cs="Times New Roman"/>
                <w:sz w:val="24"/>
                <w:szCs w:val="24"/>
              </w:rPr>
            </w:pPr>
            <w:r>
              <w:rPr>
                <w:rFonts w:ascii="Times New Roman" w:hAnsi="Times New Roman" w:cs="Times New Roman"/>
                <w:sz w:val="24"/>
                <w:szCs w:val="24"/>
              </w:rPr>
              <w:t>65</w:t>
            </w:r>
            <w:r w:rsidR="00CB5A91" w:rsidRPr="00CB5A91">
              <w:rPr>
                <w:rFonts w:ascii="Times New Roman" w:hAnsi="Times New Roman" w:cs="Times New Roman"/>
                <w:sz w:val="24"/>
                <w:szCs w:val="24"/>
              </w:rPr>
              <w:t>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100,0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6500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w:t>
            </w:r>
          </w:p>
        </w:tc>
      </w:tr>
      <w:tr w:rsidR="00CB5A91" w:rsidRPr="00876F2E" w:rsidTr="00CB5A91">
        <w:trPr>
          <w:trHeight w:val="20"/>
        </w:trPr>
        <w:tc>
          <w:tcPr>
            <w:tcW w:w="0" w:type="auto"/>
            <w:tcBorders>
              <w:top w:val="nil"/>
              <w:left w:val="single" w:sz="4" w:space="0" w:color="auto"/>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Предпр</w:t>
            </w:r>
            <w:r w:rsidRPr="00CB5A91">
              <w:rPr>
                <w:rFonts w:ascii="Times New Roman" w:hAnsi="Times New Roman" w:cs="Times New Roman"/>
                <w:sz w:val="24"/>
                <w:szCs w:val="24"/>
              </w:rPr>
              <w:t>и</w:t>
            </w:r>
            <w:r w:rsidRPr="00CB5A91">
              <w:rPr>
                <w:rFonts w:ascii="Times New Roman" w:hAnsi="Times New Roman" w:cs="Times New Roman"/>
                <w:sz w:val="24"/>
                <w:szCs w:val="24"/>
              </w:rPr>
              <w:t>ятие «Ку</w:t>
            </w:r>
            <w:r w:rsidRPr="00CB5A91">
              <w:rPr>
                <w:rFonts w:ascii="Times New Roman" w:hAnsi="Times New Roman" w:cs="Times New Roman"/>
                <w:sz w:val="24"/>
                <w:szCs w:val="24"/>
              </w:rPr>
              <w:t>з</w:t>
            </w:r>
            <w:r w:rsidRPr="00CB5A91">
              <w:rPr>
                <w:rFonts w:ascii="Times New Roman" w:hAnsi="Times New Roman" w:cs="Times New Roman"/>
                <w:sz w:val="24"/>
                <w:szCs w:val="24"/>
              </w:rPr>
              <w:t>басс»</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7503</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7180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95,5</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7503</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323</w:t>
            </w:r>
          </w:p>
        </w:tc>
      </w:tr>
      <w:tr w:rsidR="00CB5A91" w:rsidRPr="00876F2E" w:rsidTr="00CB5A91">
        <w:trPr>
          <w:trHeight w:val="20"/>
        </w:trPr>
        <w:tc>
          <w:tcPr>
            <w:tcW w:w="0" w:type="auto"/>
            <w:tcBorders>
              <w:top w:val="nil"/>
              <w:left w:val="single" w:sz="4" w:space="0" w:color="auto"/>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ООО «То</w:t>
            </w:r>
            <w:r w:rsidRPr="00CB5A91">
              <w:rPr>
                <w:rFonts w:ascii="Times New Roman" w:hAnsi="Times New Roman" w:cs="Times New Roman"/>
                <w:sz w:val="24"/>
                <w:szCs w:val="24"/>
              </w:rPr>
              <w:t>р</w:t>
            </w:r>
            <w:r w:rsidRPr="00CB5A91">
              <w:rPr>
                <w:rFonts w:ascii="Times New Roman" w:hAnsi="Times New Roman" w:cs="Times New Roman"/>
                <w:sz w:val="24"/>
                <w:szCs w:val="24"/>
              </w:rPr>
              <w:t>говый мир»</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4830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4600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95,0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4830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100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230</w:t>
            </w:r>
          </w:p>
        </w:tc>
      </w:tr>
      <w:tr w:rsidR="00CB5A91" w:rsidRPr="00876F2E" w:rsidTr="00CB5A91">
        <w:trPr>
          <w:trHeight w:val="20"/>
        </w:trPr>
        <w:tc>
          <w:tcPr>
            <w:tcW w:w="0" w:type="auto"/>
            <w:tcBorders>
              <w:top w:val="nil"/>
              <w:left w:val="single" w:sz="4" w:space="0" w:color="auto"/>
              <w:bottom w:val="single" w:sz="4" w:space="0" w:color="auto"/>
              <w:right w:val="single" w:sz="4" w:space="0" w:color="auto"/>
            </w:tcBorders>
            <w:hideMark/>
          </w:tcPr>
          <w:p w:rsidR="00CB5A91" w:rsidRPr="00CB5A91" w:rsidRDefault="00CB5A91" w:rsidP="00CB5A91">
            <w:pPr>
              <w:spacing w:line="240" w:lineRule="auto"/>
              <w:rPr>
                <w:rFonts w:ascii="Times New Roman" w:hAnsi="Times New Roman" w:cs="Times New Roman"/>
                <w:sz w:val="24"/>
                <w:szCs w:val="24"/>
              </w:rPr>
            </w:pPr>
            <w:r w:rsidRPr="00CB5A91">
              <w:rPr>
                <w:rFonts w:ascii="Times New Roman" w:hAnsi="Times New Roman" w:cs="Times New Roman"/>
                <w:sz w:val="24"/>
                <w:szCs w:val="24"/>
              </w:rPr>
              <w:t>Итого, млн. руб.</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18933</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18380</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18833</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w:t>
            </w:r>
          </w:p>
        </w:tc>
        <w:tc>
          <w:tcPr>
            <w:tcW w:w="0" w:type="auto"/>
            <w:tcBorders>
              <w:top w:val="nil"/>
              <w:left w:val="nil"/>
              <w:bottom w:val="single" w:sz="4" w:space="0" w:color="auto"/>
              <w:right w:val="single" w:sz="4" w:space="0" w:color="auto"/>
            </w:tcBorders>
            <w:vAlign w:val="center"/>
            <w:hideMark/>
          </w:tcPr>
          <w:p w:rsidR="00CB5A91" w:rsidRPr="00CB5A91" w:rsidRDefault="00CB5A91" w:rsidP="00CB5A91">
            <w:pPr>
              <w:spacing w:line="240" w:lineRule="auto"/>
              <w:jc w:val="center"/>
              <w:rPr>
                <w:rFonts w:ascii="Times New Roman" w:hAnsi="Times New Roman" w:cs="Times New Roman"/>
                <w:sz w:val="24"/>
                <w:szCs w:val="24"/>
              </w:rPr>
            </w:pPr>
            <w:r w:rsidRPr="00CB5A91">
              <w:rPr>
                <w:rFonts w:ascii="Times New Roman" w:hAnsi="Times New Roman" w:cs="Times New Roman"/>
                <w:sz w:val="24"/>
                <w:szCs w:val="24"/>
              </w:rPr>
              <w:t>553</w:t>
            </w:r>
          </w:p>
        </w:tc>
      </w:tr>
    </w:tbl>
    <w:p w:rsidR="00CB5A91" w:rsidRDefault="00CB5A91" w:rsidP="00CB5A91">
      <w:pPr>
        <w:spacing w:after="0" w:line="360" w:lineRule="auto"/>
        <w:ind w:firstLine="567"/>
        <w:contextualSpacing/>
        <w:mirrorIndents/>
        <w:jc w:val="both"/>
        <w:rPr>
          <w:rFonts w:ascii="Times New Roman" w:hAnsi="Times New Roman" w:cs="Times New Roman"/>
          <w:sz w:val="28"/>
          <w:szCs w:val="28"/>
        </w:rPr>
      </w:pPr>
    </w:p>
    <w:p w:rsidR="00CC3140" w:rsidRDefault="00CB5A91" w:rsidP="00CC3140">
      <w:pPr>
        <w:spacing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t>Таким образом, получаем, что при прочих равных условиях (уровень торговой надбавки составит 31,5%), товарооборот исследуемого предпр</w:t>
      </w:r>
      <w:r w:rsidRPr="00876F2E">
        <w:rPr>
          <w:rFonts w:ascii="Times New Roman" w:hAnsi="Times New Roman" w:cs="Times New Roman"/>
          <w:sz w:val="28"/>
          <w:szCs w:val="28"/>
        </w:rPr>
        <w:t>и</w:t>
      </w:r>
      <w:r w:rsidRPr="00876F2E">
        <w:rPr>
          <w:rFonts w:ascii="Times New Roman" w:hAnsi="Times New Roman" w:cs="Times New Roman"/>
          <w:sz w:val="28"/>
          <w:szCs w:val="28"/>
        </w:rPr>
        <w:t>ятия торговли при внедрении данного мероприятия увеличится на 727,1 млн.руб.</w:t>
      </w:r>
    </w:p>
    <w:p w:rsidR="00CB5A91" w:rsidRPr="00876F2E" w:rsidRDefault="00CB5A91" w:rsidP="00CC3140">
      <w:pPr>
        <w:spacing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t>Изучение информации о поставщиках выявило возможность работы п</w:t>
      </w:r>
      <w:r>
        <w:rPr>
          <w:rFonts w:ascii="Times New Roman" w:hAnsi="Times New Roman" w:cs="Times New Roman"/>
          <w:sz w:val="28"/>
          <w:szCs w:val="28"/>
        </w:rPr>
        <w:t>о предоплате с ОАО «Ростовский мясной</w:t>
      </w:r>
      <w:r w:rsidRPr="00876F2E">
        <w:rPr>
          <w:rFonts w:ascii="Times New Roman" w:hAnsi="Times New Roman" w:cs="Times New Roman"/>
          <w:sz w:val="28"/>
          <w:szCs w:val="28"/>
        </w:rPr>
        <w:t xml:space="preserve"> комбинат», так как данный п</w:t>
      </w:r>
      <w:r w:rsidRPr="00876F2E">
        <w:rPr>
          <w:rFonts w:ascii="Times New Roman" w:hAnsi="Times New Roman" w:cs="Times New Roman"/>
          <w:sz w:val="28"/>
          <w:szCs w:val="28"/>
        </w:rPr>
        <w:t>о</w:t>
      </w:r>
      <w:r w:rsidRPr="00876F2E">
        <w:rPr>
          <w:rFonts w:ascii="Times New Roman" w:hAnsi="Times New Roman" w:cs="Times New Roman"/>
          <w:sz w:val="28"/>
          <w:szCs w:val="28"/>
        </w:rPr>
        <w:t>ставщик предоставляет скидки при таком способе расчета за товар. Это п</w:t>
      </w:r>
      <w:r w:rsidRPr="00876F2E">
        <w:rPr>
          <w:rFonts w:ascii="Times New Roman" w:hAnsi="Times New Roman" w:cs="Times New Roman"/>
          <w:sz w:val="28"/>
          <w:szCs w:val="28"/>
        </w:rPr>
        <w:t>о</w:t>
      </w:r>
      <w:r w:rsidRPr="00876F2E">
        <w:rPr>
          <w:rFonts w:ascii="Times New Roman" w:hAnsi="Times New Roman" w:cs="Times New Roman"/>
          <w:sz w:val="28"/>
          <w:szCs w:val="28"/>
        </w:rPr>
        <w:t>зволит снизить себестоимость реализованных товаров, что при условии с</w:t>
      </w:r>
      <w:r w:rsidRPr="00876F2E">
        <w:rPr>
          <w:rFonts w:ascii="Times New Roman" w:hAnsi="Times New Roman" w:cs="Times New Roman"/>
          <w:sz w:val="28"/>
          <w:szCs w:val="28"/>
        </w:rPr>
        <w:t>о</w:t>
      </w:r>
      <w:r w:rsidRPr="00876F2E">
        <w:rPr>
          <w:rFonts w:ascii="Times New Roman" w:hAnsi="Times New Roman" w:cs="Times New Roman"/>
          <w:sz w:val="28"/>
          <w:szCs w:val="28"/>
        </w:rPr>
        <w:t>хранения цен реализации на прежнем уровне даст возможность предпр</w:t>
      </w:r>
      <w:r w:rsidRPr="00876F2E">
        <w:rPr>
          <w:rFonts w:ascii="Times New Roman" w:hAnsi="Times New Roman" w:cs="Times New Roman"/>
          <w:sz w:val="28"/>
          <w:szCs w:val="28"/>
        </w:rPr>
        <w:t>и</w:t>
      </w:r>
      <w:r w:rsidRPr="00876F2E">
        <w:rPr>
          <w:rFonts w:ascii="Times New Roman" w:hAnsi="Times New Roman" w:cs="Times New Roman"/>
          <w:sz w:val="28"/>
          <w:szCs w:val="28"/>
        </w:rPr>
        <w:t>ятию установить более высокую торговую надбавку и получить больше прибыли.</w:t>
      </w:r>
    </w:p>
    <w:p w:rsidR="00CB5A91" w:rsidRPr="00876F2E" w:rsidRDefault="00CB5A91" w:rsidP="00CC3140">
      <w:pPr>
        <w:spacing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lastRenderedPageBreak/>
        <w:t xml:space="preserve">Проведем оценку целесообразности изменения условий оплаты при работе </w:t>
      </w:r>
      <w:r>
        <w:rPr>
          <w:rFonts w:ascii="Times New Roman" w:hAnsi="Times New Roman" w:cs="Times New Roman"/>
          <w:sz w:val="28"/>
          <w:szCs w:val="28"/>
        </w:rPr>
        <w:t>с ОАО «Ростовский мясной</w:t>
      </w:r>
      <w:r w:rsidRPr="00876F2E">
        <w:rPr>
          <w:rFonts w:ascii="Times New Roman" w:hAnsi="Times New Roman" w:cs="Times New Roman"/>
          <w:sz w:val="28"/>
          <w:szCs w:val="28"/>
        </w:rPr>
        <w:t xml:space="preserve"> комбинат». Размер пред</w:t>
      </w:r>
      <w:r w:rsidR="004A1240">
        <w:rPr>
          <w:rFonts w:ascii="Times New Roman" w:hAnsi="Times New Roman" w:cs="Times New Roman"/>
          <w:sz w:val="28"/>
          <w:szCs w:val="28"/>
        </w:rPr>
        <w:t>оставляемой скидки составляет 3</w:t>
      </w:r>
      <w:r w:rsidRPr="00876F2E">
        <w:rPr>
          <w:rFonts w:ascii="Times New Roman" w:hAnsi="Times New Roman" w:cs="Times New Roman"/>
          <w:sz w:val="28"/>
          <w:szCs w:val="28"/>
        </w:rPr>
        <w:t>% от суммы закупки. Проведенный анализ позволяет предположить, что количественно о</w:t>
      </w:r>
      <w:r>
        <w:rPr>
          <w:rFonts w:ascii="Times New Roman" w:hAnsi="Times New Roman" w:cs="Times New Roman"/>
          <w:sz w:val="28"/>
          <w:szCs w:val="28"/>
        </w:rPr>
        <w:t>бъем закупок у ОАО «Ростовскиймя</w:t>
      </w:r>
      <w:r>
        <w:rPr>
          <w:rFonts w:ascii="Times New Roman" w:hAnsi="Times New Roman" w:cs="Times New Roman"/>
          <w:sz w:val="28"/>
          <w:szCs w:val="28"/>
        </w:rPr>
        <w:t>с</w:t>
      </w:r>
      <w:r>
        <w:rPr>
          <w:rFonts w:ascii="Times New Roman" w:hAnsi="Times New Roman" w:cs="Times New Roman"/>
          <w:sz w:val="28"/>
          <w:szCs w:val="28"/>
        </w:rPr>
        <w:t>ной</w:t>
      </w:r>
      <w:r w:rsidRPr="00876F2E">
        <w:rPr>
          <w:rFonts w:ascii="Times New Roman" w:hAnsi="Times New Roman" w:cs="Times New Roman"/>
          <w:sz w:val="28"/>
          <w:szCs w:val="28"/>
        </w:rPr>
        <w:t xml:space="preserve"> комбинат» не уменьшится, поэ</w:t>
      </w:r>
      <w:r w:rsidR="004A1240">
        <w:rPr>
          <w:rFonts w:ascii="Times New Roman" w:hAnsi="Times New Roman" w:cs="Times New Roman"/>
          <w:sz w:val="28"/>
          <w:szCs w:val="28"/>
        </w:rPr>
        <w:t>тому примем объем закупок в 2015</w:t>
      </w:r>
      <w:r w:rsidRPr="00876F2E">
        <w:rPr>
          <w:rFonts w:ascii="Times New Roman" w:hAnsi="Times New Roman" w:cs="Times New Roman"/>
          <w:sz w:val="28"/>
          <w:szCs w:val="28"/>
        </w:rPr>
        <w:t xml:space="preserve"> году (6500 млн.руб.).</w:t>
      </w:r>
    </w:p>
    <w:p w:rsidR="00CC3140" w:rsidRDefault="00CB5A91" w:rsidP="00CC3140">
      <w:pPr>
        <w:spacing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t>Представим расчет изменения показателей деятельности в случае п</w:t>
      </w:r>
      <w:r w:rsidRPr="00876F2E">
        <w:rPr>
          <w:rFonts w:ascii="Times New Roman" w:hAnsi="Times New Roman" w:cs="Times New Roman"/>
          <w:sz w:val="28"/>
          <w:szCs w:val="28"/>
        </w:rPr>
        <w:t>е</w:t>
      </w:r>
      <w:r w:rsidRPr="00876F2E">
        <w:rPr>
          <w:rFonts w:ascii="Times New Roman" w:hAnsi="Times New Roman" w:cs="Times New Roman"/>
          <w:sz w:val="28"/>
          <w:szCs w:val="28"/>
        </w:rPr>
        <w:t>рехода на работу п</w:t>
      </w:r>
      <w:r>
        <w:rPr>
          <w:rFonts w:ascii="Times New Roman" w:hAnsi="Times New Roman" w:cs="Times New Roman"/>
          <w:sz w:val="28"/>
          <w:szCs w:val="28"/>
        </w:rPr>
        <w:t>о предоплате с ОАО «Росмяс</w:t>
      </w:r>
      <w:r w:rsidR="004A1240">
        <w:rPr>
          <w:rFonts w:ascii="Times New Roman" w:hAnsi="Times New Roman" w:cs="Times New Roman"/>
          <w:sz w:val="28"/>
          <w:szCs w:val="28"/>
        </w:rPr>
        <w:t>комбинат» в таблице 17</w:t>
      </w:r>
      <w:r w:rsidRPr="00876F2E">
        <w:rPr>
          <w:rFonts w:ascii="Times New Roman" w:hAnsi="Times New Roman" w:cs="Times New Roman"/>
          <w:sz w:val="28"/>
          <w:szCs w:val="28"/>
        </w:rPr>
        <w:t>.</w:t>
      </w:r>
    </w:p>
    <w:p w:rsidR="00CB5A91" w:rsidRDefault="004A1240" w:rsidP="00CC3140">
      <w:pPr>
        <w:spacing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Таблица №17</w:t>
      </w:r>
      <w:r w:rsidR="00CB5A91" w:rsidRPr="00876F2E">
        <w:rPr>
          <w:rFonts w:ascii="Times New Roman" w:hAnsi="Times New Roman" w:cs="Times New Roman"/>
          <w:sz w:val="28"/>
          <w:szCs w:val="28"/>
        </w:rPr>
        <w:t xml:space="preserve"> - Динамика основных показателей деятельности </w:t>
      </w:r>
      <w:r>
        <w:rPr>
          <w:rFonts w:ascii="Times New Roman" w:hAnsi="Times New Roman" w:cs="Times New Roman"/>
          <w:sz w:val="28"/>
          <w:szCs w:val="28"/>
        </w:rPr>
        <w:t xml:space="preserve"> «Ма</w:t>
      </w:r>
      <w:r>
        <w:rPr>
          <w:rFonts w:ascii="Times New Roman" w:hAnsi="Times New Roman" w:cs="Times New Roman"/>
          <w:sz w:val="28"/>
          <w:szCs w:val="28"/>
        </w:rPr>
        <w:t>г</w:t>
      </w:r>
      <w:r>
        <w:rPr>
          <w:rFonts w:ascii="Times New Roman" w:hAnsi="Times New Roman" w:cs="Times New Roman"/>
          <w:sz w:val="28"/>
          <w:szCs w:val="28"/>
        </w:rPr>
        <w:t>нит</w:t>
      </w:r>
      <w:r w:rsidR="00CB5A91" w:rsidRPr="00876F2E">
        <w:rPr>
          <w:rFonts w:ascii="Times New Roman" w:hAnsi="Times New Roman" w:cs="Times New Roman"/>
          <w:sz w:val="28"/>
          <w:szCs w:val="28"/>
        </w:rPr>
        <w:t xml:space="preserve">» при различных условиях расчетов за </w:t>
      </w:r>
      <w:r w:rsidR="00CB5A91">
        <w:rPr>
          <w:rFonts w:ascii="Times New Roman" w:hAnsi="Times New Roman" w:cs="Times New Roman"/>
          <w:sz w:val="28"/>
          <w:szCs w:val="28"/>
        </w:rPr>
        <w:t xml:space="preserve">товар ОАО «Ростовский мясной </w:t>
      </w:r>
      <w:r w:rsidR="00CB5A91" w:rsidRPr="00876F2E">
        <w:rPr>
          <w:rFonts w:ascii="Times New Roman" w:hAnsi="Times New Roman" w:cs="Times New Roman"/>
          <w:sz w:val="28"/>
          <w:szCs w:val="28"/>
        </w:rPr>
        <w:t xml:space="preserve"> комбинат»</w:t>
      </w:r>
      <w:r>
        <w:rPr>
          <w:rFonts w:ascii="Times New Roman" w:hAnsi="Times New Roman" w:cs="Times New Roman"/>
          <w:sz w:val="28"/>
          <w:szCs w:val="28"/>
        </w:rPr>
        <w:t>.</w:t>
      </w:r>
    </w:p>
    <w:tbl>
      <w:tblPr>
        <w:tblStyle w:val="ac"/>
        <w:tblW w:w="0" w:type="auto"/>
        <w:tblInd w:w="250" w:type="dxa"/>
        <w:tblLook w:val="01E0"/>
      </w:tblPr>
      <w:tblGrid>
        <w:gridCol w:w="3263"/>
        <w:gridCol w:w="1736"/>
        <w:gridCol w:w="1513"/>
        <w:gridCol w:w="1769"/>
        <w:gridCol w:w="756"/>
      </w:tblGrid>
      <w:tr w:rsidR="004A1240" w:rsidRPr="004A1240" w:rsidTr="004A1240">
        <w:tc>
          <w:tcPr>
            <w:tcW w:w="0" w:type="auto"/>
            <w:vMerge w:val="restart"/>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Показатели</w:t>
            </w:r>
          </w:p>
        </w:tc>
        <w:tc>
          <w:tcPr>
            <w:tcW w:w="0" w:type="auto"/>
            <w:gridSpan w:val="2"/>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Способ расчета за товар</w:t>
            </w:r>
          </w:p>
        </w:tc>
        <w:tc>
          <w:tcPr>
            <w:tcW w:w="0" w:type="auto"/>
            <w:gridSpan w:val="2"/>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Отклонение</w:t>
            </w:r>
          </w:p>
        </w:tc>
      </w:tr>
      <w:tr w:rsidR="004A1240" w:rsidRPr="004A1240" w:rsidTr="004A1240">
        <w:tc>
          <w:tcPr>
            <w:tcW w:w="0" w:type="auto"/>
            <w:vMerge/>
            <w:hideMark/>
          </w:tcPr>
          <w:p w:rsidR="004A1240" w:rsidRPr="004A1240" w:rsidRDefault="004A1240" w:rsidP="004A1240">
            <w:pPr>
              <w:rPr>
                <w:rFonts w:ascii="Times New Roman" w:hAnsi="Times New Roman" w:cs="Times New Roman"/>
                <w:sz w:val="24"/>
                <w:szCs w:val="24"/>
                <w:lang w:eastAsia="ru-RU"/>
              </w:rPr>
            </w:pP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с отср. плат</w:t>
            </w:r>
            <w:r w:rsidRPr="004A1240">
              <w:rPr>
                <w:rFonts w:ascii="Times New Roman" w:hAnsi="Times New Roman" w:cs="Times New Roman"/>
                <w:sz w:val="24"/>
                <w:szCs w:val="24"/>
                <w:lang w:eastAsia="ru-RU"/>
              </w:rPr>
              <w:t>е</w:t>
            </w:r>
            <w:r w:rsidRPr="004A1240">
              <w:rPr>
                <w:rFonts w:ascii="Times New Roman" w:hAnsi="Times New Roman" w:cs="Times New Roman"/>
                <w:sz w:val="24"/>
                <w:szCs w:val="24"/>
                <w:lang w:eastAsia="ru-RU"/>
              </w:rPr>
              <w:t>жа 30 дней</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по предо</w:t>
            </w:r>
            <w:r w:rsidRPr="004A1240">
              <w:rPr>
                <w:rFonts w:ascii="Times New Roman" w:hAnsi="Times New Roman" w:cs="Times New Roman"/>
                <w:sz w:val="24"/>
                <w:szCs w:val="24"/>
                <w:lang w:eastAsia="ru-RU"/>
              </w:rPr>
              <w:t>п</w:t>
            </w:r>
            <w:r w:rsidRPr="004A1240">
              <w:rPr>
                <w:rFonts w:ascii="Times New Roman" w:hAnsi="Times New Roman" w:cs="Times New Roman"/>
                <w:sz w:val="24"/>
                <w:szCs w:val="24"/>
                <w:lang w:eastAsia="ru-RU"/>
              </w:rPr>
              <w:t>лате</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В абсол. в</w:t>
            </w:r>
            <w:r w:rsidRPr="004A1240">
              <w:rPr>
                <w:rFonts w:ascii="Times New Roman" w:hAnsi="Times New Roman" w:cs="Times New Roman"/>
                <w:sz w:val="24"/>
                <w:szCs w:val="24"/>
                <w:lang w:eastAsia="ru-RU"/>
              </w:rPr>
              <w:t>ы</w:t>
            </w:r>
            <w:r w:rsidRPr="004A1240">
              <w:rPr>
                <w:rFonts w:ascii="Times New Roman" w:hAnsi="Times New Roman" w:cs="Times New Roman"/>
                <w:sz w:val="24"/>
                <w:szCs w:val="24"/>
                <w:lang w:eastAsia="ru-RU"/>
              </w:rPr>
              <w:t>ражении</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В %</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Себестоимость реализова</w:t>
            </w:r>
            <w:r w:rsidRPr="004A1240">
              <w:rPr>
                <w:rFonts w:ascii="Times New Roman" w:hAnsi="Times New Roman" w:cs="Times New Roman"/>
                <w:sz w:val="24"/>
                <w:szCs w:val="24"/>
                <w:lang w:eastAsia="ru-RU"/>
              </w:rPr>
              <w:t>н</w:t>
            </w:r>
            <w:r w:rsidRPr="004A1240">
              <w:rPr>
                <w:rFonts w:ascii="Times New Roman" w:hAnsi="Times New Roman" w:cs="Times New Roman"/>
                <w:sz w:val="24"/>
                <w:szCs w:val="24"/>
                <w:lang w:eastAsia="ru-RU"/>
              </w:rPr>
              <w:t>ных товаров, млн.руб.</w:t>
            </w:r>
          </w:p>
        </w:tc>
        <w:tc>
          <w:tcPr>
            <w:tcW w:w="0" w:type="auto"/>
            <w:vAlign w:val="center"/>
            <w:hideMark/>
          </w:tcPr>
          <w:p w:rsidR="004A1240" w:rsidRPr="004A1240" w:rsidRDefault="001E59AA" w:rsidP="004A124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65</w:t>
            </w:r>
            <w:r w:rsidR="004A1240" w:rsidRPr="004A1240">
              <w:rPr>
                <w:rFonts w:ascii="Times New Roman" w:hAnsi="Times New Roman" w:cs="Times New Roman"/>
                <w:sz w:val="24"/>
                <w:szCs w:val="24"/>
                <w:lang w:eastAsia="ru-RU"/>
              </w:rPr>
              <w:t>00</w:t>
            </w:r>
          </w:p>
        </w:tc>
        <w:tc>
          <w:tcPr>
            <w:tcW w:w="0" w:type="auto"/>
            <w:vAlign w:val="center"/>
            <w:hideMark/>
          </w:tcPr>
          <w:p w:rsidR="004A1240" w:rsidRPr="004A1240" w:rsidRDefault="001E59AA" w:rsidP="004A124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63</w:t>
            </w:r>
            <w:r w:rsidR="004A1240" w:rsidRPr="004A1240">
              <w:rPr>
                <w:rFonts w:ascii="Times New Roman" w:hAnsi="Times New Roman" w:cs="Times New Roman"/>
                <w:sz w:val="24"/>
                <w:szCs w:val="24"/>
                <w:lang w:eastAsia="ru-RU"/>
              </w:rPr>
              <w:t>05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-195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97,0</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Торговая надбавка, %</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31,5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34,0</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2,5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107,9</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Выручка от реализации, млн.руб.</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8547,5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8448,7</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-98,8</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98,8</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Валовый доход, млн.руб.</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2047,5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2143,7</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96,2</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104,7</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в т.ч. расходы на реализ</w:t>
            </w:r>
            <w:r w:rsidRPr="004A1240">
              <w:rPr>
                <w:rFonts w:ascii="Times New Roman" w:hAnsi="Times New Roman" w:cs="Times New Roman"/>
                <w:sz w:val="24"/>
                <w:szCs w:val="24"/>
                <w:lang w:eastAsia="ru-RU"/>
              </w:rPr>
              <w:t>а</w:t>
            </w:r>
            <w:r w:rsidRPr="004A1240">
              <w:rPr>
                <w:rFonts w:ascii="Times New Roman" w:hAnsi="Times New Roman" w:cs="Times New Roman"/>
                <w:sz w:val="24"/>
                <w:szCs w:val="24"/>
                <w:lang w:eastAsia="ru-RU"/>
              </w:rPr>
              <w:t>цию, тыс.руб.</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244,3</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244,3</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100</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Прибыль от реализации, млн.руб.</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1803,2</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1899,4</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96,2</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105,3</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в т.ч. налоги из прибыли, млн.руб.</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360,6</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379,9</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19,3</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105,3</w:t>
            </w:r>
          </w:p>
        </w:tc>
      </w:tr>
      <w:tr w:rsidR="004A1240" w:rsidRPr="004A1240" w:rsidTr="004A1240">
        <w:tc>
          <w:tcPr>
            <w:tcW w:w="0" w:type="auto"/>
            <w:hideMark/>
          </w:tcPr>
          <w:p w:rsidR="004A1240" w:rsidRPr="004A1240" w:rsidRDefault="004A1240" w:rsidP="004A1240">
            <w:pPr>
              <w:rPr>
                <w:rFonts w:ascii="Times New Roman" w:hAnsi="Times New Roman" w:cs="Times New Roman"/>
                <w:sz w:val="24"/>
                <w:szCs w:val="24"/>
                <w:lang w:eastAsia="ru-RU"/>
              </w:rPr>
            </w:pPr>
            <w:r w:rsidRPr="004A1240">
              <w:rPr>
                <w:rFonts w:ascii="Times New Roman" w:hAnsi="Times New Roman" w:cs="Times New Roman"/>
                <w:sz w:val="24"/>
                <w:szCs w:val="24"/>
                <w:lang w:eastAsia="ru-RU"/>
              </w:rPr>
              <w:t>Чистая прибыль, млн.руб.</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1442,6</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1519,5</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76,9</w:t>
            </w:r>
          </w:p>
        </w:tc>
        <w:tc>
          <w:tcPr>
            <w:tcW w:w="0" w:type="auto"/>
            <w:vAlign w:val="center"/>
            <w:hideMark/>
          </w:tcPr>
          <w:p w:rsidR="004A1240" w:rsidRPr="004A1240" w:rsidRDefault="004A1240" w:rsidP="004A1240">
            <w:pPr>
              <w:jc w:val="center"/>
              <w:rPr>
                <w:rFonts w:ascii="Times New Roman" w:hAnsi="Times New Roman" w:cs="Times New Roman"/>
                <w:sz w:val="24"/>
                <w:szCs w:val="24"/>
                <w:lang w:eastAsia="ru-RU"/>
              </w:rPr>
            </w:pPr>
            <w:r w:rsidRPr="004A1240">
              <w:rPr>
                <w:rFonts w:ascii="Times New Roman" w:hAnsi="Times New Roman" w:cs="Times New Roman"/>
                <w:sz w:val="24"/>
                <w:szCs w:val="24"/>
                <w:lang w:eastAsia="ru-RU"/>
              </w:rPr>
              <w:t>105,3</w:t>
            </w:r>
          </w:p>
        </w:tc>
      </w:tr>
    </w:tbl>
    <w:p w:rsidR="004A1240" w:rsidRDefault="004A1240" w:rsidP="00CC3140">
      <w:pPr>
        <w:spacing w:line="360" w:lineRule="auto"/>
        <w:ind w:firstLine="567"/>
        <w:contextualSpacing/>
        <w:mirrorIndents/>
        <w:jc w:val="both"/>
        <w:rPr>
          <w:rFonts w:ascii="Times New Roman" w:hAnsi="Times New Roman" w:cs="Times New Roman"/>
          <w:sz w:val="28"/>
          <w:szCs w:val="28"/>
        </w:rPr>
      </w:pPr>
    </w:p>
    <w:p w:rsidR="004A1240" w:rsidRPr="00876F2E" w:rsidRDefault="004A1240" w:rsidP="004A1240">
      <w:pPr>
        <w:spacing w:after="0"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t>С учетом скидки стоимость закупленных товаров составит 195 млн.руб.</w:t>
      </w:r>
      <w:r w:rsidR="001E59AA">
        <w:rPr>
          <w:rFonts w:ascii="Times New Roman" w:hAnsi="Times New Roman" w:cs="Times New Roman"/>
          <w:sz w:val="28"/>
          <w:szCs w:val="28"/>
        </w:rPr>
        <w:t xml:space="preserve">. </w:t>
      </w:r>
      <w:r w:rsidRPr="00876F2E">
        <w:rPr>
          <w:rFonts w:ascii="Times New Roman" w:hAnsi="Times New Roman" w:cs="Times New Roman"/>
          <w:sz w:val="28"/>
          <w:szCs w:val="28"/>
        </w:rPr>
        <w:t xml:space="preserve"> При прежних условиях оплаты</w:t>
      </w:r>
      <w:r w:rsidR="001E59AA">
        <w:rPr>
          <w:rFonts w:ascii="Times New Roman" w:hAnsi="Times New Roman" w:cs="Times New Roman"/>
          <w:sz w:val="28"/>
          <w:szCs w:val="28"/>
        </w:rPr>
        <w:t>,</w:t>
      </w:r>
      <w:r w:rsidRPr="00876F2E">
        <w:rPr>
          <w:rFonts w:ascii="Times New Roman" w:hAnsi="Times New Roman" w:cs="Times New Roman"/>
          <w:sz w:val="28"/>
          <w:szCs w:val="28"/>
        </w:rPr>
        <w:t xml:space="preserve"> валовый доход предприятия с</w:t>
      </w:r>
      <w:r w:rsidRPr="00876F2E">
        <w:rPr>
          <w:rFonts w:ascii="Times New Roman" w:hAnsi="Times New Roman" w:cs="Times New Roman"/>
          <w:sz w:val="28"/>
          <w:szCs w:val="28"/>
        </w:rPr>
        <w:t>о</w:t>
      </w:r>
      <w:r w:rsidRPr="00876F2E">
        <w:rPr>
          <w:rFonts w:ascii="Times New Roman" w:hAnsi="Times New Roman" w:cs="Times New Roman"/>
          <w:sz w:val="28"/>
          <w:szCs w:val="28"/>
        </w:rPr>
        <w:t>ставил 2143,7 млн.руб.</w:t>
      </w:r>
      <w:r w:rsidR="001E59AA">
        <w:rPr>
          <w:rFonts w:ascii="Times New Roman" w:hAnsi="Times New Roman" w:cs="Times New Roman"/>
          <w:sz w:val="28"/>
          <w:szCs w:val="28"/>
        </w:rPr>
        <w:t xml:space="preserve"> ,</w:t>
      </w:r>
      <w:r w:rsidRPr="00876F2E">
        <w:rPr>
          <w:rFonts w:ascii="Times New Roman" w:hAnsi="Times New Roman" w:cs="Times New Roman"/>
          <w:sz w:val="28"/>
          <w:szCs w:val="28"/>
        </w:rPr>
        <w:t>при надбавке 31,5 % от 6500 млн.руб., для получ</w:t>
      </w:r>
      <w:r w:rsidRPr="00876F2E">
        <w:rPr>
          <w:rFonts w:ascii="Times New Roman" w:hAnsi="Times New Roman" w:cs="Times New Roman"/>
          <w:sz w:val="28"/>
          <w:szCs w:val="28"/>
        </w:rPr>
        <w:t>е</w:t>
      </w:r>
      <w:r w:rsidRPr="00876F2E">
        <w:rPr>
          <w:rFonts w:ascii="Times New Roman" w:hAnsi="Times New Roman" w:cs="Times New Roman"/>
          <w:sz w:val="28"/>
          <w:szCs w:val="28"/>
        </w:rPr>
        <w:t>ния такой же суммы валового дохода при стоимости закупленных товаров 6305 млн.руб. предприятие должно установить торговую надбавку 32,5 %. Однако работа по предоплате будет выгодна и экономически целесообра</w:t>
      </w:r>
      <w:r w:rsidRPr="00876F2E">
        <w:rPr>
          <w:rFonts w:ascii="Times New Roman" w:hAnsi="Times New Roman" w:cs="Times New Roman"/>
          <w:sz w:val="28"/>
          <w:szCs w:val="28"/>
        </w:rPr>
        <w:t>з</w:t>
      </w:r>
      <w:r w:rsidRPr="00876F2E">
        <w:rPr>
          <w:rFonts w:ascii="Times New Roman" w:hAnsi="Times New Roman" w:cs="Times New Roman"/>
          <w:sz w:val="28"/>
          <w:szCs w:val="28"/>
        </w:rPr>
        <w:t>на, если сумма валового дохода возрастет, поэтому торговая надбавка должна превышать 32,5 %.</w:t>
      </w:r>
    </w:p>
    <w:p w:rsidR="004A1240" w:rsidRPr="00876F2E" w:rsidRDefault="004A1240" w:rsidP="004A1240">
      <w:pPr>
        <w:spacing w:after="0"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lastRenderedPageBreak/>
        <w:t>Определить оптимальный размер торговой надбавки достаточно сложно. С одной стороны, покупатели исследуемого предприятия готовы приобретать товар по прежним ценам, что позволяет установить надбавку в размере 32,5% и получить ту же сумму выручки от реализации, но при более низкой себестоимости реализованных товаров. Поэтому в качестве оптимального размера торговой надбавки можно принять 34%.</w:t>
      </w:r>
    </w:p>
    <w:p w:rsidR="004A1240" w:rsidRPr="00876F2E" w:rsidRDefault="004A1240" w:rsidP="004A1240">
      <w:pPr>
        <w:spacing w:after="0"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t>Расчет показывает, что перех</w:t>
      </w:r>
      <w:r>
        <w:rPr>
          <w:rFonts w:ascii="Times New Roman" w:hAnsi="Times New Roman" w:cs="Times New Roman"/>
          <w:sz w:val="28"/>
          <w:szCs w:val="28"/>
        </w:rPr>
        <w:t xml:space="preserve">од на работу по предоплате с </w:t>
      </w:r>
      <w:r w:rsidRPr="00876F2E">
        <w:rPr>
          <w:rFonts w:ascii="Times New Roman" w:hAnsi="Times New Roman" w:cs="Times New Roman"/>
          <w:sz w:val="28"/>
          <w:szCs w:val="28"/>
        </w:rPr>
        <w:t>«</w:t>
      </w:r>
      <w:r w:rsidR="001E59AA">
        <w:rPr>
          <w:rFonts w:ascii="Times New Roman" w:hAnsi="Times New Roman" w:cs="Times New Roman"/>
          <w:sz w:val="28"/>
          <w:szCs w:val="28"/>
        </w:rPr>
        <w:t>Магнит</w:t>
      </w:r>
      <w:r w:rsidRPr="00876F2E">
        <w:rPr>
          <w:rFonts w:ascii="Times New Roman" w:hAnsi="Times New Roman" w:cs="Times New Roman"/>
          <w:sz w:val="28"/>
          <w:szCs w:val="28"/>
        </w:rPr>
        <w:t>»</w:t>
      </w:r>
      <w:r w:rsidR="001E59AA">
        <w:rPr>
          <w:rFonts w:ascii="Times New Roman" w:hAnsi="Times New Roman" w:cs="Times New Roman"/>
          <w:sz w:val="28"/>
          <w:szCs w:val="28"/>
        </w:rPr>
        <w:t>,</w:t>
      </w:r>
      <w:r w:rsidRPr="00876F2E">
        <w:rPr>
          <w:rFonts w:ascii="Times New Roman" w:hAnsi="Times New Roman" w:cs="Times New Roman"/>
          <w:sz w:val="28"/>
          <w:szCs w:val="28"/>
        </w:rPr>
        <w:t xml:space="preserve"> позволит снизить себестоимость реализованных товаров данного поста</w:t>
      </w:r>
      <w:r w:rsidRPr="00876F2E">
        <w:rPr>
          <w:rFonts w:ascii="Times New Roman" w:hAnsi="Times New Roman" w:cs="Times New Roman"/>
          <w:sz w:val="28"/>
          <w:szCs w:val="28"/>
        </w:rPr>
        <w:t>в</w:t>
      </w:r>
      <w:r w:rsidRPr="00876F2E">
        <w:rPr>
          <w:rFonts w:ascii="Times New Roman" w:hAnsi="Times New Roman" w:cs="Times New Roman"/>
          <w:sz w:val="28"/>
          <w:szCs w:val="28"/>
        </w:rPr>
        <w:t>щика на 3 % (размер предоставляемой скидки) и установить размер опт</w:t>
      </w:r>
      <w:r w:rsidRPr="00876F2E">
        <w:rPr>
          <w:rFonts w:ascii="Times New Roman" w:hAnsi="Times New Roman" w:cs="Times New Roman"/>
          <w:sz w:val="28"/>
          <w:szCs w:val="28"/>
        </w:rPr>
        <w:t>о</w:t>
      </w:r>
      <w:r w:rsidRPr="00876F2E">
        <w:rPr>
          <w:rFonts w:ascii="Times New Roman" w:hAnsi="Times New Roman" w:cs="Times New Roman"/>
          <w:sz w:val="28"/>
          <w:szCs w:val="28"/>
        </w:rPr>
        <w:t>вой надбавки на уровне 34 %. Это повлечет снижение выручки от реализ</w:t>
      </w:r>
      <w:r w:rsidRPr="00876F2E">
        <w:rPr>
          <w:rFonts w:ascii="Times New Roman" w:hAnsi="Times New Roman" w:cs="Times New Roman"/>
          <w:sz w:val="28"/>
          <w:szCs w:val="28"/>
        </w:rPr>
        <w:t>а</w:t>
      </w:r>
      <w:r w:rsidRPr="00876F2E">
        <w:rPr>
          <w:rFonts w:ascii="Times New Roman" w:hAnsi="Times New Roman" w:cs="Times New Roman"/>
          <w:sz w:val="28"/>
          <w:szCs w:val="28"/>
        </w:rPr>
        <w:t>ции на 98,8 млн.руб., однако сумма валового дохода возрастет на 4,7 %</w:t>
      </w:r>
      <w:r w:rsidR="001E59AA">
        <w:rPr>
          <w:rFonts w:ascii="Times New Roman" w:hAnsi="Times New Roman" w:cs="Times New Roman"/>
          <w:sz w:val="28"/>
          <w:szCs w:val="28"/>
        </w:rPr>
        <w:t xml:space="preserve"> и </w:t>
      </w:r>
      <w:r w:rsidRPr="00876F2E">
        <w:rPr>
          <w:rFonts w:ascii="Times New Roman" w:hAnsi="Times New Roman" w:cs="Times New Roman"/>
          <w:sz w:val="28"/>
          <w:szCs w:val="28"/>
        </w:rPr>
        <w:t xml:space="preserve"> составит 2143,7 млн.руб.</w:t>
      </w:r>
      <w:r w:rsidR="00B62E3B">
        <w:rPr>
          <w:rFonts w:ascii="Times New Roman" w:hAnsi="Times New Roman" w:cs="Times New Roman"/>
          <w:sz w:val="28"/>
          <w:szCs w:val="28"/>
        </w:rPr>
        <w:t>.</w:t>
      </w:r>
      <w:r w:rsidRPr="00876F2E">
        <w:rPr>
          <w:rFonts w:ascii="Times New Roman" w:hAnsi="Times New Roman" w:cs="Times New Roman"/>
          <w:sz w:val="28"/>
          <w:szCs w:val="28"/>
        </w:rPr>
        <w:t xml:space="preserve"> В связи с тем, что сумма расходов на реализацию останет</w:t>
      </w:r>
      <w:r w:rsidR="00B62E3B">
        <w:rPr>
          <w:rFonts w:ascii="Times New Roman" w:hAnsi="Times New Roman" w:cs="Times New Roman"/>
          <w:sz w:val="28"/>
          <w:szCs w:val="28"/>
        </w:rPr>
        <w:t>ся прежней (</w:t>
      </w:r>
      <w:r w:rsidRPr="00876F2E">
        <w:rPr>
          <w:rFonts w:ascii="Times New Roman" w:hAnsi="Times New Roman" w:cs="Times New Roman"/>
          <w:sz w:val="28"/>
          <w:szCs w:val="28"/>
        </w:rPr>
        <w:t>44,3 млн.руб.), темп роста прибыли от реализации пр</w:t>
      </w:r>
      <w:r w:rsidRPr="00876F2E">
        <w:rPr>
          <w:rFonts w:ascii="Times New Roman" w:hAnsi="Times New Roman" w:cs="Times New Roman"/>
          <w:sz w:val="28"/>
          <w:szCs w:val="28"/>
        </w:rPr>
        <w:t>е</w:t>
      </w:r>
      <w:r w:rsidRPr="00876F2E">
        <w:rPr>
          <w:rFonts w:ascii="Times New Roman" w:hAnsi="Times New Roman" w:cs="Times New Roman"/>
          <w:sz w:val="28"/>
          <w:szCs w:val="28"/>
        </w:rPr>
        <w:t xml:space="preserve">высит темп роста валового дохода </w:t>
      </w:r>
      <w:r w:rsidR="00C61805">
        <w:rPr>
          <w:rFonts w:ascii="Times New Roman" w:hAnsi="Times New Roman" w:cs="Times New Roman"/>
          <w:sz w:val="28"/>
          <w:szCs w:val="28"/>
        </w:rPr>
        <w:t>на 5,3 процента</w:t>
      </w:r>
      <w:r w:rsidRPr="00876F2E">
        <w:rPr>
          <w:rFonts w:ascii="Times New Roman" w:hAnsi="Times New Roman" w:cs="Times New Roman"/>
          <w:sz w:val="28"/>
          <w:szCs w:val="28"/>
        </w:rPr>
        <w:t xml:space="preserve"> пункта. Несмотря на то, что сумма налоговых отчислений из прибыли будет расти более быстрыми темпами, чистая прибыль увеличится на 76,9 млн.руб. и составит 1519,5 млн.руб.</w:t>
      </w:r>
    </w:p>
    <w:p w:rsidR="004A1240" w:rsidRDefault="004A1240" w:rsidP="004A1240">
      <w:pPr>
        <w:spacing w:after="0" w:line="360" w:lineRule="auto"/>
        <w:ind w:firstLine="567"/>
        <w:contextualSpacing/>
        <w:mirrorIndents/>
        <w:jc w:val="both"/>
        <w:rPr>
          <w:rFonts w:ascii="Times New Roman" w:hAnsi="Times New Roman" w:cs="Times New Roman"/>
          <w:sz w:val="28"/>
          <w:szCs w:val="28"/>
        </w:rPr>
      </w:pPr>
      <w:r w:rsidRPr="00876F2E">
        <w:rPr>
          <w:rFonts w:ascii="Times New Roman" w:hAnsi="Times New Roman" w:cs="Times New Roman"/>
          <w:sz w:val="28"/>
          <w:szCs w:val="28"/>
        </w:rPr>
        <w:t>Таким образом, пере</w:t>
      </w:r>
      <w:r>
        <w:rPr>
          <w:rFonts w:ascii="Times New Roman" w:hAnsi="Times New Roman" w:cs="Times New Roman"/>
          <w:sz w:val="28"/>
          <w:szCs w:val="28"/>
        </w:rPr>
        <w:t xml:space="preserve">ход на работу по предоплате с </w:t>
      </w:r>
      <w:r w:rsidR="00B62E3B">
        <w:rPr>
          <w:rFonts w:ascii="Times New Roman" w:hAnsi="Times New Roman" w:cs="Times New Roman"/>
          <w:sz w:val="28"/>
          <w:szCs w:val="28"/>
        </w:rPr>
        <w:t>«Магнит</w:t>
      </w:r>
      <w:r w:rsidRPr="00876F2E">
        <w:rPr>
          <w:rFonts w:ascii="Times New Roman" w:hAnsi="Times New Roman" w:cs="Times New Roman"/>
          <w:sz w:val="28"/>
          <w:szCs w:val="28"/>
        </w:rPr>
        <w:t>» позв</w:t>
      </w:r>
      <w:r w:rsidRPr="00876F2E">
        <w:rPr>
          <w:rFonts w:ascii="Times New Roman" w:hAnsi="Times New Roman" w:cs="Times New Roman"/>
          <w:sz w:val="28"/>
          <w:szCs w:val="28"/>
        </w:rPr>
        <w:t>о</w:t>
      </w:r>
      <w:r w:rsidRPr="00876F2E">
        <w:rPr>
          <w:rFonts w:ascii="Times New Roman" w:hAnsi="Times New Roman" w:cs="Times New Roman"/>
          <w:sz w:val="28"/>
          <w:szCs w:val="28"/>
        </w:rPr>
        <w:t>лит данному предприятию увеличить прибыль до 1519,5 млн.руб. Данная мера повлечет снижение цен, что будет способствовать повышению ко</w:t>
      </w:r>
      <w:r w:rsidRPr="00876F2E">
        <w:rPr>
          <w:rFonts w:ascii="Times New Roman" w:hAnsi="Times New Roman" w:cs="Times New Roman"/>
          <w:sz w:val="28"/>
          <w:szCs w:val="28"/>
        </w:rPr>
        <w:t>н</w:t>
      </w:r>
      <w:r w:rsidRPr="00876F2E">
        <w:rPr>
          <w:rFonts w:ascii="Times New Roman" w:hAnsi="Times New Roman" w:cs="Times New Roman"/>
          <w:sz w:val="28"/>
          <w:szCs w:val="28"/>
        </w:rPr>
        <w:t>курентоспособности фирмы.</w:t>
      </w:r>
    </w:p>
    <w:p w:rsidR="00EE196B" w:rsidRDefault="00EE196B" w:rsidP="004A1240">
      <w:pPr>
        <w:spacing w:after="0" w:line="360" w:lineRule="auto"/>
        <w:ind w:firstLine="567"/>
        <w:contextualSpacing/>
        <w:mirrorIndents/>
        <w:jc w:val="both"/>
        <w:rPr>
          <w:rFonts w:ascii="Times New Roman" w:hAnsi="Times New Roman" w:cs="Times New Roman"/>
          <w:sz w:val="28"/>
          <w:szCs w:val="28"/>
        </w:rPr>
      </w:pPr>
      <w:r>
        <w:rPr>
          <w:rFonts w:ascii="Times New Roman" w:hAnsi="Times New Roman" w:cs="Times New Roman"/>
          <w:sz w:val="28"/>
          <w:szCs w:val="28"/>
        </w:rPr>
        <w:t>Таблица №18. Эффективность предложенных мероприятий.</w:t>
      </w:r>
    </w:p>
    <w:tbl>
      <w:tblPr>
        <w:tblStyle w:val="ac"/>
        <w:tblW w:w="0" w:type="auto"/>
        <w:jc w:val="center"/>
        <w:tblInd w:w="-1721" w:type="dxa"/>
        <w:tblLook w:val="04A0"/>
      </w:tblPr>
      <w:tblGrid>
        <w:gridCol w:w="4042"/>
        <w:gridCol w:w="2322"/>
        <w:gridCol w:w="2322"/>
      </w:tblGrid>
      <w:tr w:rsidR="00EE196B" w:rsidTr="0028289C">
        <w:trPr>
          <w:jc w:val="center"/>
        </w:trPr>
        <w:tc>
          <w:tcPr>
            <w:tcW w:w="4042" w:type="dxa"/>
          </w:tcPr>
          <w:p w:rsidR="00EE196B" w:rsidRDefault="00EE196B"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Мероприятие</w:t>
            </w:r>
          </w:p>
        </w:tc>
        <w:tc>
          <w:tcPr>
            <w:tcW w:w="2322" w:type="dxa"/>
          </w:tcPr>
          <w:p w:rsidR="00EE196B" w:rsidRDefault="00EE196B"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Затраты</w:t>
            </w:r>
          </w:p>
        </w:tc>
        <w:tc>
          <w:tcPr>
            <w:tcW w:w="2322" w:type="dxa"/>
          </w:tcPr>
          <w:p w:rsidR="00EE196B" w:rsidRDefault="00EE196B"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Результат</w:t>
            </w:r>
          </w:p>
        </w:tc>
      </w:tr>
      <w:tr w:rsidR="00EE196B" w:rsidTr="0028289C">
        <w:trPr>
          <w:jc w:val="center"/>
        </w:trPr>
        <w:tc>
          <w:tcPr>
            <w:tcW w:w="4042" w:type="dxa"/>
          </w:tcPr>
          <w:p w:rsidR="00EE196B" w:rsidRDefault="0028289C" w:rsidP="0028289C">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Географическое расширение торговой сети в рамках региона</w:t>
            </w:r>
          </w:p>
        </w:tc>
        <w:tc>
          <w:tcPr>
            <w:tcW w:w="2322" w:type="dxa"/>
          </w:tcPr>
          <w:p w:rsidR="00EE196B" w:rsidRDefault="00EE196B"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105 млрд. руб. </w:t>
            </w:r>
          </w:p>
        </w:tc>
        <w:tc>
          <w:tcPr>
            <w:tcW w:w="2322" w:type="dxa"/>
          </w:tcPr>
          <w:p w:rsidR="00EE196B" w:rsidRDefault="00EE196B"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21 млрд. руб.</w:t>
            </w:r>
          </w:p>
        </w:tc>
      </w:tr>
      <w:tr w:rsidR="00EE196B" w:rsidTr="0028289C">
        <w:trPr>
          <w:jc w:val="center"/>
        </w:trPr>
        <w:tc>
          <w:tcPr>
            <w:tcW w:w="4042" w:type="dxa"/>
          </w:tcPr>
          <w:p w:rsidR="00EE196B" w:rsidRDefault="00EE196B"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Ужесточение мер с поставщ</w:t>
            </w:r>
            <w:r>
              <w:rPr>
                <w:rFonts w:ascii="Times New Roman" w:hAnsi="Times New Roman" w:cs="Times New Roman"/>
                <w:sz w:val="28"/>
                <w:szCs w:val="28"/>
              </w:rPr>
              <w:t>и</w:t>
            </w:r>
            <w:r>
              <w:rPr>
                <w:rFonts w:ascii="Times New Roman" w:hAnsi="Times New Roman" w:cs="Times New Roman"/>
                <w:sz w:val="28"/>
                <w:szCs w:val="28"/>
              </w:rPr>
              <w:t>ками</w:t>
            </w:r>
          </w:p>
        </w:tc>
        <w:tc>
          <w:tcPr>
            <w:tcW w:w="2322" w:type="dxa"/>
          </w:tcPr>
          <w:p w:rsidR="00EE196B" w:rsidRDefault="00C61805"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6305 млн. руб. </w:t>
            </w:r>
          </w:p>
        </w:tc>
        <w:tc>
          <w:tcPr>
            <w:tcW w:w="2322" w:type="dxa"/>
          </w:tcPr>
          <w:p w:rsidR="00EE196B" w:rsidRDefault="00C61805" w:rsidP="004A1240">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1519,5 млн. руб.</w:t>
            </w:r>
          </w:p>
        </w:tc>
      </w:tr>
    </w:tbl>
    <w:p w:rsidR="00EE196B" w:rsidRDefault="00EE196B" w:rsidP="004A1240">
      <w:pPr>
        <w:spacing w:after="0" w:line="360" w:lineRule="auto"/>
        <w:ind w:firstLine="567"/>
        <w:contextualSpacing/>
        <w:mirrorIndents/>
        <w:jc w:val="both"/>
        <w:rPr>
          <w:rFonts w:ascii="Times New Roman" w:hAnsi="Times New Roman" w:cs="Times New Roman"/>
          <w:sz w:val="28"/>
          <w:szCs w:val="28"/>
        </w:rPr>
      </w:pPr>
    </w:p>
    <w:p w:rsidR="00B62E3B" w:rsidRDefault="00B62E3B" w:rsidP="004A1240">
      <w:pPr>
        <w:spacing w:after="0" w:line="360" w:lineRule="auto"/>
        <w:ind w:firstLine="567"/>
        <w:contextualSpacing/>
        <w:mirrorIndents/>
        <w:jc w:val="both"/>
        <w:rPr>
          <w:rFonts w:ascii="Times New Roman" w:hAnsi="Times New Roman" w:cs="Times New Roman"/>
          <w:sz w:val="28"/>
          <w:szCs w:val="28"/>
        </w:rPr>
      </w:pPr>
    </w:p>
    <w:p w:rsidR="00B62E3B" w:rsidRDefault="00B62E3B" w:rsidP="004A1240">
      <w:pPr>
        <w:spacing w:after="0" w:line="360" w:lineRule="auto"/>
        <w:ind w:firstLine="567"/>
        <w:contextualSpacing/>
        <w:mirrorIndents/>
        <w:jc w:val="both"/>
        <w:rPr>
          <w:rFonts w:ascii="Times New Roman" w:hAnsi="Times New Roman" w:cs="Times New Roman"/>
          <w:sz w:val="28"/>
          <w:szCs w:val="28"/>
        </w:rPr>
      </w:pPr>
    </w:p>
    <w:p w:rsidR="00B62E3B" w:rsidRDefault="00B62E3B" w:rsidP="00B62E3B">
      <w:pPr>
        <w:spacing w:after="0" w:line="360" w:lineRule="auto"/>
        <w:ind w:firstLine="567"/>
        <w:contextualSpacing/>
        <w:mirrorIndents/>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B62E3B" w:rsidRPr="00876F2E" w:rsidRDefault="00B62E3B" w:rsidP="00B62E3B">
      <w:pPr>
        <w:widowControl w:val="0"/>
        <w:spacing w:after="0" w:line="360" w:lineRule="auto"/>
        <w:ind w:firstLine="567"/>
        <w:jc w:val="both"/>
        <w:rPr>
          <w:rFonts w:ascii="Times New Roman" w:hAnsi="Times New Roman" w:cs="Times New Roman"/>
          <w:sz w:val="28"/>
          <w:szCs w:val="28"/>
          <w:lang w:eastAsia="hi-IN" w:bidi="hi-IN"/>
        </w:rPr>
      </w:pPr>
      <w:r w:rsidRPr="00876F2E">
        <w:rPr>
          <w:rFonts w:ascii="Times New Roman" w:hAnsi="Times New Roman" w:cs="Times New Roman"/>
          <w:sz w:val="28"/>
          <w:szCs w:val="28"/>
          <w:lang w:eastAsia="hi-IN" w:bidi="hi-IN"/>
        </w:rPr>
        <w:t>Общемировая тенденция развития розничных сетей заметно укрепила позиции торговли как ведущей отрасли в производстве ВВП и повысила её значимость в воздействии на рыночные процессы. Специфика организации деятельности гипермаркетов не только заметно расширила интеграцию производственных, сельскохозяйственных, транспортных и иных предпр</w:t>
      </w:r>
      <w:r w:rsidRPr="00876F2E">
        <w:rPr>
          <w:rFonts w:ascii="Times New Roman" w:hAnsi="Times New Roman" w:cs="Times New Roman"/>
          <w:sz w:val="28"/>
          <w:szCs w:val="28"/>
          <w:lang w:eastAsia="hi-IN" w:bidi="hi-IN"/>
        </w:rPr>
        <w:t>и</w:t>
      </w:r>
      <w:r w:rsidRPr="00876F2E">
        <w:rPr>
          <w:rFonts w:ascii="Times New Roman" w:hAnsi="Times New Roman" w:cs="Times New Roman"/>
          <w:sz w:val="28"/>
          <w:szCs w:val="28"/>
          <w:lang w:eastAsia="hi-IN" w:bidi="hi-IN"/>
        </w:rPr>
        <w:t>нимательских структур, но и существенно изменила подходы к решению важнейшей социальной задачи общества – удовлетворение населения в разнообразных и качественных товарах, активно используя результаты с</w:t>
      </w:r>
      <w:r w:rsidRPr="00876F2E">
        <w:rPr>
          <w:rFonts w:ascii="Times New Roman" w:hAnsi="Times New Roman" w:cs="Times New Roman"/>
          <w:sz w:val="28"/>
          <w:szCs w:val="28"/>
          <w:lang w:eastAsia="hi-IN" w:bidi="hi-IN"/>
        </w:rPr>
        <w:t>и</w:t>
      </w:r>
      <w:r w:rsidRPr="00876F2E">
        <w:rPr>
          <w:rFonts w:ascii="Times New Roman" w:hAnsi="Times New Roman" w:cs="Times New Roman"/>
          <w:sz w:val="28"/>
          <w:szCs w:val="28"/>
          <w:lang w:eastAsia="hi-IN" w:bidi="hi-IN"/>
        </w:rPr>
        <w:t>нергетического эффекта от развития розничной инфраструктуры.</w:t>
      </w:r>
    </w:p>
    <w:p w:rsidR="00B62E3B" w:rsidRPr="00876F2E" w:rsidRDefault="00B62E3B" w:rsidP="00B62E3B">
      <w:pPr>
        <w:widowControl w:val="0"/>
        <w:spacing w:after="0" w:line="360" w:lineRule="auto"/>
        <w:ind w:firstLine="567"/>
        <w:jc w:val="both"/>
        <w:rPr>
          <w:rFonts w:ascii="Times New Roman" w:hAnsi="Times New Roman" w:cs="Times New Roman"/>
          <w:sz w:val="28"/>
          <w:szCs w:val="28"/>
          <w:lang w:eastAsia="hi-IN" w:bidi="hi-IN"/>
        </w:rPr>
      </w:pPr>
      <w:r w:rsidRPr="00876F2E">
        <w:rPr>
          <w:rFonts w:ascii="Times New Roman" w:hAnsi="Times New Roman" w:cs="Times New Roman"/>
          <w:sz w:val="28"/>
          <w:szCs w:val="28"/>
          <w:lang w:eastAsia="hi-IN" w:bidi="hi-IN"/>
        </w:rPr>
        <w:t>В целом можно констатировать, что гипермаркетов современных форматов в настоящее время активно развиваются, вытесняя при этом с рынка независимые торговые структуры, в первую очередь относящиеся к малому и среднему бизнесу. Объём товарооборота наиболее крупных оп</w:t>
      </w:r>
      <w:r w:rsidRPr="00876F2E">
        <w:rPr>
          <w:rFonts w:ascii="Times New Roman" w:hAnsi="Times New Roman" w:cs="Times New Roman"/>
          <w:sz w:val="28"/>
          <w:szCs w:val="28"/>
          <w:lang w:eastAsia="hi-IN" w:bidi="hi-IN"/>
        </w:rPr>
        <w:t>е</w:t>
      </w:r>
      <w:r w:rsidRPr="00876F2E">
        <w:rPr>
          <w:rFonts w:ascii="Times New Roman" w:hAnsi="Times New Roman" w:cs="Times New Roman"/>
          <w:sz w:val="28"/>
          <w:szCs w:val="28"/>
          <w:lang w:eastAsia="hi-IN" w:bidi="hi-IN"/>
        </w:rPr>
        <w:t>раторов розничного рынка превышает оборот многих корпораций – прои</w:t>
      </w:r>
      <w:r w:rsidRPr="00876F2E">
        <w:rPr>
          <w:rFonts w:ascii="Times New Roman" w:hAnsi="Times New Roman" w:cs="Times New Roman"/>
          <w:sz w:val="28"/>
          <w:szCs w:val="28"/>
          <w:lang w:eastAsia="hi-IN" w:bidi="hi-IN"/>
        </w:rPr>
        <w:t>з</w:t>
      </w:r>
      <w:r w:rsidRPr="00876F2E">
        <w:rPr>
          <w:rFonts w:ascii="Times New Roman" w:hAnsi="Times New Roman" w:cs="Times New Roman"/>
          <w:sz w:val="28"/>
          <w:szCs w:val="28"/>
          <w:lang w:eastAsia="hi-IN" w:bidi="hi-IN"/>
        </w:rPr>
        <w:t>водителей потребительских товаров. При этом влияние торговых сетей на поставщиков усиливается, и требования становятся всё более жёсткими.</w:t>
      </w:r>
    </w:p>
    <w:p w:rsidR="00B62E3B" w:rsidRDefault="00B62E3B" w:rsidP="00B62E3B">
      <w:pPr>
        <w:widowControl w:val="0"/>
        <w:spacing w:after="0" w:line="360" w:lineRule="auto"/>
        <w:ind w:firstLine="567"/>
        <w:jc w:val="both"/>
        <w:rPr>
          <w:rFonts w:ascii="Times New Roman" w:hAnsi="Times New Roman" w:cs="Times New Roman"/>
          <w:sz w:val="28"/>
          <w:szCs w:val="28"/>
          <w:lang w:eastAsia="hi-IN" w:bidi="hi-IN"/>
        </w:rPr>
      </w:pPr>
      <w:r w:rsidRPr="00876F2E">
        <w:rPr>
          <w:rFonts w:ascii="Times New Roman" w:hAnsi="Times New Roman" w:cs="Times New Roman"/>
          <w:sz w:val="28"/>
          <w:szCs w:val="28"/>
          <w:lang w:eastAsia="hi-IN" w:bidi="hi-IN"/>
        </w:rPr>
        <w:t>Создание устойчивых цепочек «производитель – поставщик - торговая сеть - потребитель» опирается на трансформацию традиционных форм торговли в высокоиндустриальную систему, опорой которой выступают именно розничные торговые сети. Поэтому их становление и развитие так важно на данном экономическом этапе, могущем вывести российскую то</w:t>
      </w:r>
      <w:r w:rsidRPr="00876F2E">
        <w:rPr>
          <w:rFonts w:ascii="Times New Roman" w:hAnsi="Times New Roman" w:cs="Times New Roman"/>
          <w:sz w:val="28"/>
          <w:szCs w:val="28"/>
          <w:lang w:eastAsia="hi-IN" w:bidi="hi-IN"/>
        </w:rPr>
        <w:t>р</w:t>
      </w:r>
      <w:r w:rsidRPr="00876F2E">
        <w:rPr>
          <w:rFonts w:ascii="Times New Roman" w:hAnsi="Times New Roman" w:cs="Times New Roman"/>
          <w:sz w:val="28"/>
          <w:szCs w:val="28"/>
          <w:lang w:eastAsia="hi-IN" w:bidi="hi-IN"/>
        </w:rPr>
        <w:t>говлю на новую ступень развития.</w:t>
      </w:r>
    </w:p>
    <w:p w:rsidR="00B62E3B" w:rsidRPr="004E3FE8" w:rsidRDefault="00B62E3B" w:rsidP="00B62E3B">
      <w:pPr>
        <w:widowControl w:val="0"/>
        <w:spacing w:after="0" w:line="360" w:lineRule="auto"/>
        <w:ind w:firstLine="567"/>
        <w:contextualSpacing/>
        <w:mirrorIndents/>
        <w:jc w:val="both"/>
        <w:rPr>
          <w:rFonts w:ascii="Times New Roman" w:hAnsi="Times New Roman" w:cs="Times New Roman"/>
          <w:color w:val="000000"/>
          <w:sz w:val="28"/>
          <w:szCs w:val="28"/>
        </w:rPr>
      </w:pPr>
      <w:r w:rsidRPr="004E3FE8">
        <w:rPr>
          <w:rFonts w:ascii="Times New Roman" w:hAnsi="Times New Roman" w:cs="Times New Roman"/>
          <w:color w:val="000000"/>
          <w:sz w:val="28"/>
          <w:szCs w:val="28"/>
        </w:rPr>
        <w:t>Розничная торговля - основа экономики и предпринимательской де</w:t>
      </w:r>
      <w:r w:rsidRPr="004E3FE8">
        <w:rPr>
          <w:rFonts w:ascii="Times New Roman" w:hAnsi="Times New Roman" w:cs="Times New Roman"/>
          <w:color w:val="000000"/>
          <w:sz w:val="28"/>
          <w:szCs w:val="28"/>
        </w:rPr>
        <w:t>я</w:t>
      </w:r>
      <w:r w:rsidRPr="004E3FE8">
        <w:rPr>
          <w:rFonts w:ascii="Times New Roman" w:hAnsi="Times New Roman" w:cs="Times New Roman"/>
          <w:color w:val="000000"/>
          <w:sz w:val="28"/>
          <w:szCs w:val="28"/>
        </w:rPr>
        <w:t>тельности страны. В течение последних нескольких лет товарооборот в России увеличивается, что подтверждает положительные тенденции разв</w:t>
      </w:r>
      <w:r w:rsidRPr="004E3FE8">
        <w:rPr>
          <w:rFonts w:ascii="Times New Roman" w:hAnsi="Times New Roman" w:cs="Times New Roman"/>
          <w:color w:val="000000"/>
          <w:sz w:val="28"/>
          <w:szCs w:val="28"/>
        </w:rPr>
        <w:t>и</w:t>
      </w:r>
      <w:r w:rsidRPr="004E3FE8">
        <w:rPr>
          <w:rFonts w:ascii="Times New Roman" w:hAnsi="Times New Roman" w:cs="Times New Roman"/>
          <w:color w:val="000000"/>
          <w:sz w:val="28"/>
          <w:szCs w:val="28"/>
        </w:rPr>
        <w:t>тия розничной торговли. За период рыночных преобразований усилилась концентрация розничной торговли в городах.</w:t>
      </w:r>
    </w:p>
    <w:p w:rsidR="004E3FE8" w:rsidRDefault="00B62E3B" w:rsidP="00B62E3B">
      <w:pPr>
        <w:widowControl w:val="0"/>
        <w:spacing w:after="0" w:line="360" w:lineRule="auto"/>
        <w:ind w:firstLine="567"/>
        <w:contextualSpacing/>
        <w:mirrorIndents/>
        <w:jc w:val="both"/>
        <w:rPr>
          <w:rFonts w:ascii="Times New Roman" w:hAnsi="Times New Roman" w:cs="Times New Roman"/>
          <w:color w:val="000000"/>
          <w:sz w:val="28"/>
          <w:szCs w:val="28"/>
        </w:rPr>
      </w:pPr>
      <w:r w:rsidRPr="004E3FE8">
        <w:rPr>
          <w:rFonts w:ascii="Times New Roman" w:hAnsi="Times New Roman" w:cs="Times New Roman"/>
          <w:color w:val="000000"/>
          <w:sz w:val="28"/>
          <w:szCs w:val="28"/>
        </w:rPr>
        <w:t xml:space="preserve">Сеть ПАО «Магнит» лидер на рынке розничной торговли, </w:t>
      </w:r>
      <w:r w:rsidR="004E3FE8" w:rsidRPr="004E3FE8">
        <w:rPr>
          <w:rFonts w:ascii="Times New Roman" w:hAnsi="Times New Roman" w:cs="Times New Roman"/>
          <w:color w:val="000000"/>
          <w:sz w:val="28"/>
          <w:szCs w:val="28"/>
        </w:rPr>
        <w:t>по колич</w:t>
      </w:r>
      <w:r w:rsidR="004E3FE8" w:rsidRPr="004E3FE8">
        <w:rPr>
          <w:rFonts w:ascii="Times New Roman" w:hAnsi="Times New Roman" w:cs="Times New Roman"/>
          <w:color w:val="000000"/>
          <w:sz w:val="28"/>
          <w:szCs w:val="28"/>
        </w:rPr>
        <w:t>е</w:t>
      </w:r>
      <w:r w:rsidR="004E3FE8" w:rsidRPr="004E3FE8">
        <w:rPr>
          <w:rFonts w:ascii="Times New Roman" w:hAnsi="Times New Roman" w:cs="Times New Roman"/>
          <w:color w:val="000000"/>
          <w:sz w:val="28"/>
          <w:szCs w:val="28"/>
        </w:rPr>
        <w:t>ству торговых точек и территориальному расположению в России. Это м</w:t>
      </w:r>
      <w:r w:rsidR="004E3FE8" w:rsidRPr="004E3FE8">
        <w:rPr>
          <w:rFonts w:ascii="Times New Roman" w:hAnsi="Times New Roman" w:cs="Times New Roman"/>
          <w:color w:val="000000"/>
          <w:sz w:val="28"/>
          <w:szCs w:val="28"/>
        </w:rPr>
        <w:t>а</w:t>
      </w:r>
      <w:r w:rsidR="004E3FE8" w:rsidRPr="004E3FE8">
        <w:rPr>
          <w:rFonts w:ascii="Times New Roman" w:hAnsi="Times New Roman" w:cs="Times New Roman"/>
          <w:color w:val="000000"/>
          <w:sz w:val="28"/>
          <w:szCs w:val="28"/>
        </w:rPr>
        <w:lastRenderedPageBreak/>
        <w:t>газины формата «магазин у дома» - 10521, «гипермаркет магнит» - 237, «магнит семейный» - 194, «магнит кометик» - 3107.</w:t>
      </w:r>
    </w:p>
    <w:p w:rsidR="00CE32D8" w:rsidRDefault="00CE32D8" w:rsidP="00CE32D8">
      <w:pPr>
        <w:pStyle w:val="a3"/>
        <w:shd w:val="clear" w:color="auto" w:fill="FFFFFF" w:themeFill="background1"/>
        <w:spacing w:before="0" w:beforeAutospacing="0" w:after="0" w:afterAutospacing="0" w:line="360" w:lineRule="auto"/>
        <w:ind w:firstLine="567"/>
        <w:contextualSpacing/>
        <w:mirrorIndents/>
        <w:jc w:val="both"/>
        <w:rPr>
          <w:rStyle w:val="apple-converted-space"/>
          <w:bCs/>
          <w:i/>
          <w:iCs/>
          <w:sz w:val="28"/>
          <w:szCs w:val="28"/>
          <w:shd w:val="clear" w:color="auto" w:fill="FFFFFF" w:themeFill="background1"/>
        </w:rPr>
      </w:pPr>
      <w:r>
        <w:rPr>
          <w:rStyle w:val="ab"/>
          <w:bCs/>
          <w:i w:val="0"/>
          <w:sz w:val="28"/>
          <w:szCs w:val="28"/>
          <w:shd w:val="clear" w:color="auto" w:fill="FFFFFF" w:themeFill="background1"/>
        </w:rPr>
        <w:t>При анализе ПАО « Магнит» к</w:t>
      </w:r>
      <w:r w:rsidRPr="00AE0A34">
        <w:rPr>
          <w:rStyle w:val="ab"/>
          <w:bCs/>
          <w:i w:val="0"/>
          <w:sz w:val="28"/>
          <w:szCs w:val="28"/>
          <w:shd w:val="clear" w:color="auto" w:fill="FFFFFF" w:themeFill="background1"/>
        </w:rPr>
        <w:t>оэффициент абсолютной ликвидности, рассчитанный для ПАО "Магнит"  за исследуемый период показывает н</w:t>
      </w:r>
      <w:r w:rsidRPr="00AE0A34">
        <w:rPr>
          <w:rStyle w:val="ab"/>
          <w:bCs/>
          <w:i w:val="0"/>
          <w:sz w:val="28"/>
          <w:szCs w:val="28"/>
          <w:shd w:val="clear" w:color="auto" w:fill="FFFFFF" w:themeFill="background1"/>
        </w:rPr>
        <w:t>е</w:t>
      </w:r>
      <w:r w:rsidRPr="00AE0A34">
        <w:rPr>
          <w:rStyle w:val="ab"/>
          <w:bCs/>
          <w:i w:val="0"/>
          <w:sz w:val="28"/>
          <w:szCs w:val="28"/>
          <w:shd w:val="clear" w:color="auto" w:fill="FFFFFF" w:themeFill="background1"/>
        </w:rPr>
        <w:t>плохую динамику, что говорит о том, что предприятие с каждым годом н</w:t>
      </w:r>
      <w:r w:rsidRPr="00AE0A34">
        <w:rPr>
          <w:rStyle w:val="ab"/>
          <w:bCs/>
          <w:i w:val="0"/>
          <w:sz w:val="28"/>
          <w:szCs w:val="28"/>
          <w:shd w:val="clear" w:color="auto" w:fill="FFFFFF" w:themeFill="background1"/>
        </w:rPr>
        <w:t>а</w:t>
      </w:r>
      <w:r w:rsidRPr="00AE0A34">
        <w:rPr>
          <w:rStyle w:val="ab"/>
          <w:bCs/>
          <w:i w:val="0"/>
          <w:sz w:val="28"/>
          <w:szCs w:val="28"/>
          <w:shd w:val="clear" w:color="auto" w:fill="FFFFFF" w:themeFill="background1"/>
        </w:rPr>
        <w:t>ращивает свои возможности по погашению своих задолженностей в кра</w:t>
      </w:r>
      <w:r w:rsidRPr="00AE0A34">
        <w:rPr>
          <w:rStyle w:val="ab"/>
          <w:bCs/>
          <w:i w:val="0"/>
          <w:sz w:val="28"/>
          <w:szCs w:val="28"/>
          <w:shd w:val="clear" w:color="auto" w:fill="FFFFFF" w:themeFill="background1"/>
        </w:rPr>
        <w:t>т</w:t>
      </w:r>
      <w:r w:rsidRPr="00AE0A34">
        <w:rPr>
          <w:rStyle w:val="ab"/>
          <w:bCs/>
          <w:i w:val="0"/>
          <w:sz w:val="28"/>
          <w:szCs w:val="28"/>
          <w:shd w:val="clear" w:color="auto" w:fill="FFFFFF" w:themeFill="background1"/>
        </w:rPr>
        <w:t>косрочной перспективе. Следовательно, можно сделать вывод, что пре</w:t>
      </w:r>
      <w:r w:rsidRPr="00AE0A34">
        <w:rPr>
          <w:rStyle w:val="ab"/>
          <w:bCs/>
          <w:i w:val="0"/>
          <w:sz w:val="28"/>
          <w:szCs w:val="28"/>
          <w:shd w:val="clear" w:color="auto" w:fill="FFFFFF" w:themeFill="background1"/>
        </w:rPr>
        <w:t>д</w:t>
      </w:r>
      <w:r w:rsidRPr="00AE0A34">
        <w:rPr>
          <w:rStyle w:val="ab"/>
          <w:bCs/>
          <w:i w:val="0"/>
          <w:sz w:val="28"/>
          <w:szCs w:val="28"/>
          <w:shd w:val="clear" w:color="auto" w:fill="FFFFFF" w:themeFill="background1"/>
        </w:rPr>
        <w:t>приятие в состоянии своими наиболее ликвидными активами покрыть з</w:t>
      </w:r>
      <w:r w:rsidRPr="00AE0A34">
        <w:rPr>
          <w:rStyle w:val="ab"/>
          <w:bCs/>
          <w:i w:val="0"/>
          <w:sz w:val="28"/>
          <w:szCs w:val="28"/>
          <w:shd w:val="clear" w:color="auto" w:fill="FFFFFF" w:themeFill="background1"/>
        </w:rPr>
        <w:t>а</w:t>
      </w:r>
      <w:r w:rsidRPr="00AE0A34">
        <w:rPr>
          <w:rStyle w:val="ab"/>
          <w:bCs/>
          <w:i w:val="0"/>
          <w:sz w:val="28"/>
          <w:szCs w:val="28"/>
          <w:shd w:val="clear" w:color="auto" w:fill="FFFFFF" w:themeFill="background1"/>
        </w:rPr>
        <w:t>долженность в краткие сроки.</w:t>
      </w:r>
    </w:p>
    <w:p w:rsidR="00CE32D8" w:rsidRDefault="00CE32D8" w:rsidP="00CE32D8">
      <w:pPr>
        <w:pStyle w:val="a3"/>
        <w:spacing w:before="0" w:beforeAutospacing="0" w:after="0" w:afterAutospacing="0" w:line="360" w:lineRule="auto"/>
        <w:ind w:firstLine="567"/>
        <w:contextualSpacing/>
        <w:mirrorIndents/>
        <w:jc w:val="both"/>
        <w:rPr>
          <w:rStyle w:val="ab"/>
          <w:bCs/>
          <w:i w:val="0"/>
          <w:sz w:val="28"/>
          <w:szCs w:val="28"/>
        </w:rPr>
      </w:pPr>
      <w:r w:rsidRPr="00AE0A34">
        <w:rPr>
          <w:rStyle w:val="ab"/>
          <w:bCs/>
          <w:i w:val="0"/>
          <w:sz w:val="28"/>
          <w:szCs w:val="28"/>
        </w:rPr>
        <w:t>Общий показатель платежеспособности предприятия за период 2013 – 2015 гг. удовлетворял нормативу. По расчетам видно, что благоприятная тенденция  данного показателя с 2,65 – в 2013 году,до 2,31 – в 2015 году. Это говорит о том, что данное предприятие способно исполнять свои об</w:t>
      </w:r>
      <w:r w:rsidRPr="00AE0A34">
        <w:rPr>
          <w:rStyle w:val="ab"/>
          <w:bCs/>
          <w:i w:val="0"/>
          <w:sz w:val="28"/>
          <w:szCs w:val="28"/>
        </w:rPr>
        <w:t>я</w:t>
      </w:r>
      <w:r w:rsidRPr="00AE0A34">
        <w:rPr>
          <w:rStyle w:val="ab"/>
          <w:bCs/>
          <w:i w:val="0"/>
          <w:sz w:val="28"/>
          <w:szCs w:val="28"/>
        </w:rPr>
        <w:t xml:space="preserve">зательства по расчетам в срок и относится  платежеспособным. </w:t>
      </w:r>
    </w:p>
    <w:p w:rsidR="00CE32D8" w:rsidRDefault="00CE32D8" w:rsidP="00CE32D8">
      <w:pPr>
        <w:pStyle w:val="a3"/>
        <w:spacing w:before="0" w:beforeAutospacing="0" w:after="0" w:afterAutospacing="0" w:line="360" w:lineRule="auto"/>
        <w:ind w:firstLine="567"/>
        <w:contextualSpacing/>
        <w:mirrorIndents/>
        <w:jc w:val="both"/>
        <w:rPr>
          <w:rStyle w:val="ab"/>
          <w:bCs/>
          <w:i w:val="0"/>
          <w:sz w:val="28"/>
          <w:szCs w:val="28"/>
        </w:rPr>
      </w:pPr>
      <w:r>
        <w:rPr>
          <w:rStyle w:val="ab"/>
          <w:bCs/>
          <w:i w:val="0"/>
          <w:sz w:val="28"/>
          <w:szCs w:val="28"/>
        </w:rPr>
        <w:t>Т</w:t>
      </w:r>
      <w:r w:rsidRPr="00AE0A34">
        <w:rPr>
          <w:rStyle w:val="ab"/>
          <w:bCs/>
          <w:i w:val="0"/>
          <w:sz w:val="28"/>
          <w:szCs w:val="28"/>
        </w:rPr>
        <w:t xml:space="preserve">оварооборот </w:t>
      </w:r>
      <w:r>
        <w:rPr>
          <w:rStyle w:val="ab"/>
          <w:bCs/>
          <w:i w:val="0"/>
          <w:sz w:val="28"/>
          <w:szCs w:val="28"/>
        </w:rPr>
        <w:t xml:space="preserve">ПАО «Магнит» </w:t>
      </w:r>
      <w:r w:rsidRPr="00AE0A34">
        <w:rPr>
          <w:rStyle w:val="ab"/>
          <w:bCs/>
          <w:i w:val="0"/>
          <w:sz w:val="28"/>
          <w:szCs w:val="28"/>
        </w:rPr>
        <w:t xml:space="preserve">увеличивался с каждым месяцем. При сравнении 2015 года с 2013 годом, видно, что самый большой прирост в выручке был в июне месяце (на 1926311 руб.), а самый маленький в мае (на 721690 руб.). </w:t>
      </w:r>
    </w:p>
    <w:p w:rsidR="00DD5114" w:rsidRDefault="00DD5114" w:rsidP="00DD5114">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Проанализировав пункты по двум сетям магазинов, находящихся в разных регионах, можно сделать вывод, что Удмуртская республика по территориальному расположению уступает Алтайскому краю по площади и численности населения. В Алтайском крае находятся базы отдыха, к</w:t>
      </w:r>
      <w:r>
        <w:rPr>
          <w:sz w:val="28"/>
          <w:szCs w:val="28"/>
        </w:rPr>
        <w:t>у</w:t>
      </w:r>
      <w:r>
        <w:rPr>
          <w:sz w:val="28"/>
          <w:szCs w:val="28"/>
        </w:rPr>
        <w:t>рортные города и остановочный город на пути к более крупным городам Сибири.</w:t>
      </w:r>
    </w:p>
    <w:p w:rsidR="00DD5114" w:rsidRDefault="00DD5114" w:rsidP="00DD5114">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Сеть «Мария-Ра» имеет большую выручка за счет приезжих людей, особенно в летний и зимний периоды, когда начинается сезон отпусков и каникул. «Магнит» выигрывает за счет того, что это федеральная сеть, с хорошей репутацией, богатым ассортиментов и выгодными ценами.</w:t>
      </w:r>
    </w:p>
    <w:p w:rsidR="00DD5114" w:rsidRDefault="00DD5114" w:rsidP="00DD5114">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В персонале работы «Магнит» компания предоставляет хорошие р</w:t>
      </w:r>
      <w:r>
        <w:rPr>
          <w:sz w:val="28"/>
          <w:szCs w:val="28"/>
        </w:rPr>
        <w:t>а</w:t>
      </w:r>
      <w:r>
        <w:rPr>
          <w:sz w:val="28"/>
          <w:szCs w:val="28"/>
        </w:rPr>
        <w:t>бочие места и заслуженную заработную плату, за которые места сотрудн</w:t>
      </w:r>
      <w:r>
        <w:rPr>
          <w:sz w:val="28"/>
          <w:szCs w:val="28"/>
        </w:rPr>
        <w:t>и</w:t>
      </w:r>
      <w:r>
        <w:rPr>
          <w:sz w:val="28"/>
          <w:szCs w:val="28"/>
        </w:rPr>
        <w:lastRenderedPageBreak/>
        <w:t>ки держаться и поднимаются по карьерной лестнице. Проходят обучения в своей же компании, за счет компании. В «Марии-Ра» большая текучка ка</w:t>
      </w:r>
      <w:r>
        <w:rPr>
          <w:sz w:val="28"/>
          <w:szCs w:val="28"/>
        </w:rPr>
        <w:t>д</w:t>
      </w:r>
      <w:r>
        <w:rPr>
          <w:sz w:val="28"/>
          <w:szCs w:val="28"/>
        </w:rPr>
        <w:t>ров, так как работы много, а заработная плата – маленькая. Так же комп</w:t>
      </w:r>
      <w:r>
        <w:rPr>
          <w:sz w:val="28"/>
          <w:szCs w:val="28"/>
        </w:rPr>
        <w:t>а</w:t>
      </w:r>
      <w:r>
        <w:rPr>
          <w:sz w:val="28"/>
          <w:szCs w:val="28"/>
        </w:rPr>
        <w:t xml:space="preserve">ния предоставляет обучение, но за свой счет. </w:t>
      </w:r>
    </w:p>
    <w:p w:rsidR="00DD5114" w:rsidRDefault="00DD5114" w:rsidP="00DD5114">
      <w:pPr>
        <w:pStyle w:val="a3"/>
        <w:shd w:val="clear" w:color="auto" w:fill="FFFFFF"/>
        <w:spacing w:before="0" w:beforeAutospacing="0" w:after="225" w:afterAutospacing="0" w:line="360" w:lineRule="auto"/>
        <w:ind w:firstLine="567"/>
        <w:contextualSpacing/>
        <w:mirrorIndents/>
        <w:jc w:val="both"/>
        <w:rPr>
          <w:sz w:val="28"/>
          <w:szCs w:val="28"/>
        </w:rPr>
      </w:pPr>
      <w:r>
        <w:rPr>
          <w:sz w:val="28"/>
          <w:szCs w:val="28"/>
        </w:rPr>
        <w:t>По поставщикам очень большой ассортимент, как местных,  так и ст</w:t>
      </w:r>
      <w:r>
        <w:rPr>
          <w:sz w:val="28"/>
          <w:szCs w:val="28"/>
        </w:rPr>
        <w:t>о</w:t>
      </w:r>
      <w:r>
        <w:rPr>
          <w:sz w:val="28"/>
          <w:szCs w:val="28"/>
        </w:rPr>
        <w:t>ронних поставщиков. Это благоприятно для покупателей, так как есть в</w:t>
      </w:r>
      <w:r>
        <w:rPr>
          <w:sz w:val="28"/>
          <w:szCs w:val="28"/>
        </w:rPr>
        <w:t>ы</w:t>
      </w:r>
      <w:r>
        <w:rPr>
          <w:sz w:val="28"/>
          <w:szCs w:val="28"/>
        </w:rPr>
        <w:t xml:space="preserve">бор в ассортименте и качестве продукции. </w:t>
      </w:r>
    </w:p>
    <w:p w:rsidR="00DD5114" w:rsidRDefault="00DD5114" w:rsidP="00DD5114">
      <w:pPr>
        <w:pStyle w:val="a3"/>
        <w:shd w:val="clear" w:color="auto" w:fill="FFFFFF"/>
        <w:spacing w:before="0" w:beforeAutospacing="0" w:after="225" w:afterAutospacing="0" w:line="360" w:lineRule="auto"/>
        <w:ind w:firstLine="567"/>
        <w:contextualSpacing/>
        <w:mirrorIndents/>
        <w:jc w:val="both"/>
        <w:rPr>
          <w:sz w:val="28"/>
          <w:szCs w:val="28"/>
          <w:shd w:val="clear" w:color="auto" w:fill="FFFFFF" w:themeFill="background1"/>
        </w:rPr>
      </w:pPr>
      <w:r w:rsidRPr="005B45E2">
        <w:rPr>
          <w:sz w:val="28"/>
          <w:szCs w:val="28"/>
          <w:shd w:val="clear" w:color="auto" w:fill="FFFFFF" w:themeFill="background1"/>
        </w:rPr>
        <w:t>В планах компании на текущий год стоит увеличение количества м</w:t>
      </w:r>
      <w:r w:rsidRPr="005B45E2">
        <w:rPr>
          <w:sz w:val="28"/>
          <w:szCs w:val="28"/>
          <w:shd w:val="clear" w:color="auto" w:fill="FFFFFF" w:themeFill="background1"/>
        </w:rPr>
        <w:t>а</w:t>
      </w:r>
      <w:r w:rsidRPr="005B45E2">
        <w:rPr>
          <w:sz w:val="28"/>
          <w:szCs w:val="28"/>
          <w:shd w:val="clear" w:color="auto" w:fill="FFFFFF" w:themeFill="background1"/>
        </w:rPr>
        <w:t>газинов на 20% и сохранения темпов роста выручки на уровне 2016 года, в пределах от 9%до 13%.</w:t>
      </w:r>
    </w:p>
    <w:p w:rsidR="00DD5114" w:rsidRPr="00DD5114" w:rsidRDefault="00DD5114" w:rsidP="00DD5114">
      <w:pPr>
        <w:pStyle w:val="a3"/>
        <w:shd w:val="clear" w:color="auto" w:fill="FFFFFF"/>
        <w:spacing w:before="0" w:beforeAutospacing="0" w:after="225" w:afterAutospacing="0" w:line="360" w:lineRule="auto"/>
        <w:ind w:firstLine="567"/>
        <w:contextualSpacing/>
        <w:mirrorIndents/>
        <w:jc w:val="both"/>
        <w:rPr>
          <w:sz w:val="28"/>
          <w:szCs w:val="28"/>
        </w:rPr>
      </w:pPr>
      <w:r w:rsidRPr="00DD5114">
        <w:rPr>
          <w:sz w:val="28"/>
          <w:szCs w:val="28"/>
        </w:rPr>
        <w:t>Относительно повышения надежности поставщиков предприятия можно порекомендовать два мероприятия: смена поставщиков и ужесточ</w:t>
      </w:r>
      <w:r w:rsidRPr="00DD5114">
        <w:rPr>
          <w:sz w:val="28"/>
          <w:szCs w:val="28"/>
        </w:rPr>
        <w:t>е</w:t>
      </w:r>
      <w:r w:rsidRPr="00DD5114">
        <w:rPr>
          <w:sz w:val="28"/>
          <w:szCs w:val="28"/>
        </w:rPr>
        <w:t>ние мер, применяемых в случае невыполнения договоров. Смена поста</w:t>
      </w:r>
      <w:r w:rsidRPr="00DD5114">
        <w:rPr>
          <w:sz w:val="28"/>
          <w:szCs w:val="28"/>
        </w:rPr>
        <w:t>в</w:t>
      </w:r>
      <w:r>
        <w:rPr>
          <w:sz w:val="28"/>
          <w:szCs w:val="28"/>
        </w:rPr>
        <w:t>щиков на предприятии ПАО «Магнит</w:t>
      </w:r>
      <w:r w:rsidRPr="00DD5114">
        <w:rPr>
          <w:sz w:val="28"/>
          <w:szCs w:val="28"/>
        </w:rPr>
        <w:t>» не рациональна, так как практич</w:t>
      </w:r>
      <w:r w:rsidRPr="00DD5114">
        <w:rPr>
          <w:sz w:val="28"/>
          <w:szCs w:val="28"/>
        </w:rPr>
        <w:t>е</w:t>
      </w:r>
      <w:r w:rsidRPr="00DD5114">
        <w:rPr>
          <w:sz w:val="28"/>
          <w:szCs w:val="28"/>
        </w:rPr>
        <w:t>ски все поставщики являются производителями поставляемого товара, следовательно, наиболее выгодны предприятию. По отношению к недост</w:t>
      </w:r>
      <w:r w:rsidRPr="00DD5114">
        <w:rPr>
          <w:sz w:val="28"/>
          <w:szCs w:val="28"/>
        </w:rPr>
        <w:t>а</w:t>
      </w:r>
      <w:r w:rsidRPr="00DD5114">
        <w:rPr>
          <w:sz w:val="28"/>
          <w:szCs w:val="28"/>
        </w:rPr>
        <w:t>точно надежным поставщикам (относящимся к четвертой группе надежн</w:t>
      </w:r>
      <w:r w:rsidRPr="00DD5114">
        <w:rPr>
          <w:sz w:val="28"/>
          <w:szCs w:val="28"/>
        </w:rPr>
        <w:t>о</w:t>
      </w:r>
      <w:r w:rsidRPr="00DD5114">
        <w:rPr>
          <w:sz w:val="28"/>
          <w:szCs w:val="28"/>
        </w:rPr>
        <w:t>сти) следует применить ужесточение мер, применяемых при не выполн</w:t>
      </w:r>
      <w:r w:rsidRPr="00DD5114">
        <w:rPr>
          <w:sz w:val="28"/>
          <w:szCs w:val="28"/>
        </w:rPr>
        <w:t>е</w:t>
      </w:r>
      <w:r w:rsidRPr="00DD5114">
        <w:rPr>
          <w:sz w:val="28"/>
          <w:szCs w:val="28"/>
        </w:rPr>
        <w:t>нии договорных обязательств.</w:t>
      </w:r>
    </w:p>
    <w:p w:rsidR="00DD5114" w:rsidRDefault="00DD5114" w:rsidP="0028289C">
      <w:pPr>
        <w:pStyle w:val="a3"/>
        <w:shd w:val="clear" w:color="auto" w:fill="FFFFFF"/>
        <w:spacing w:before="0" w:beforeAutospacing="0" w:after="225" w:afterAutospacing="0" w:line="360" w:lineRule="auto"/>
        <w:ind w:firstLine="567"/>
        <w:contextualSpacing/>
        <w:mirrorIndents/>
        <w:jc w:val="both"/>
        <w:rPr>
          <w:sz w:val="28"/>
          <w:szCs w:val="28"/>
        </w:rPr>
      </w:pPr>
      <w:r w:rsidRPr="00DD5114">
        <w:rPr>
          <w:sz w:val="28"/>
          <w:szCs w:val="28"/>
        </w:rPr>
        <w:t>Данное мероприятие должно повысить надежность данных поставщ</w:t>
      </w:r>
      <w:r w:rsidRPr="00DD5114">
        <w:rPr>
          <w:sz w:val="28"/>
          <w:szCs w:val="28"/>
        </w:rPr>
        <w:t>и</w:t>
      </w:r>
      <w:r w:rsidRPr="00DD5114">
        <w:rPr>
          <w:sz w:val="28"/>
          <w:szCs w:val="28"/>
        </w:rPr>
        <w:t>ков или, по крайней мере, обеспечить большую защище</w:t>
      </w:r>
      <w:r>
        <w:rPr>
          <w:sz w:val="28"/>
          <w:szCs w:val="28"/>
        </w:rPr>
        <w:t>нность ПАО «Ма</w:t>
      </w:r>
      <w:r>
        <w:rPr>
          <w:sz w:val="28"/>
          <w:szCs w:val="28"/>
        </w:rPr>
        <w:t>г</w:t>
      </w:r>
      <w:r>
        <w:rPr>
          <w:sz w:val="28"/>
          <w:szCs w:val="28"/>
        </w:rPr>
        <w:t>нит</w:t>
      </w:r>
      <w:r w:rsidRPr="00DD5114">
        <w:rPr>
          <w:sz w:val="28"/>
          <w:szCs w:val="28"/>
        </w:rPr>
        <w:t>» от последствий недобросовестного выполнения договора. Ужесточ</w:t>
      </w:r>
      <w:r w:rsidRPr="00DD5114">
        <w:rPr>
          <w:sz w:val="28"/>
          <w:szCs w:val="28"/>
        </w:rPr>
        <w:t>е</w:t>
      </w:r>
      <w:r w:rsidRPr="00DD5114">
        <w:rPr>
          <w:sz w:val="28"/>
          <w:szCs w:val="28"/>
        </w:rPr>
        <w:t>ние мер, применяемых в случае не выполнения договоров, по мнению эк</w:t>
      </w:r>
      <w:r w:rsidRPr="00DD5114">
        <w:rPr>
          <w:sz w:val="28"/>
          <w:szCs w:val="28"/>
        </w:rPr>
        <w:t>с</w:t>
      </w:r>
      <w:r w:rsidRPr="00DD5114">
        <w:rPr>
          <w:sz w:val="28"/>
          <w:szCs w:val="28"/>
        </w:rPr>
        <w:t>пертов, повышает надежность поставщика в среднем на 5%. Данные меры следует применить в отношении частично надежных поставщиков и в о</w:t>
      </w:r>
      <w:r w:rsidRPr="00DD5114">
        <w:rPr>
          <w:sz w:val="28"/>
          <w:szCs w:val="28"/>
        </w:rPr>
        <w:t>т</w:t>
      </w:r>
      <w:r w:rsidRPr="00DD5114">
        <w:rPr>
          <w:sz w:val="28"/>
          <w:szCs w:val="28"/>
        </w:rPr>
        <w:t>ношении частично не надежных поставщиков.</w:t>
      </w:r>
    </w:p>
    <w:p w:rsidR="005F0017" w:rsidRDefault="005F0017" w:rsidP="0028289C">
      <w:pPr>
        <w:pStyle w:val="a3"/>
        <w:shd w:val="clear" w:color="auto" w:fill="FFFFFF"/>
        <w:spacing w:before="0" w:beforeAutospacing="0" w:after="225" w:afterAutospacing="0" w:line="360" w:lineRule="auto"/>
        <w:ind w:firstLine="567"/>
        <w:contextualSpacing/>
        <w:mirrorIndents/>
        <w:jc w:val="both"/>
        <w:rPr>
          <w:sz w:val="28"/>
          <w:szCs w:val="28"/>
        </w:rPr>
      </w:pPr>
    </w:p>
    <w:p w:rsidR="005F0017" w:rsidRDefault="005F0017" w:rsidP="0028289C">
      <w:pPr>
        <w:pStyle w:val="a3"/>
        <w:shd w:val="clear" w:color="auto" w:fill="FFFFFF"/>
        <w:spacing w:before="0" w:beforeAutospacing="0" w:after="225" w:afterAutospacing="0" w:line="360" w:lineRule="auto"/>
        <w:ind w:firstLine="567"/>
        <w:contextualSpacing/>
        <w:mirrorIndents/>
        <w:jc w:val="both"/>
        <w:rPr>
          <w:rStyle w:val="ab"/>
          <w:bCs/>
          <w:i w:val="0"/>
          <w:sz w:val="28"/>
          <w:szCs w:val="28"/>
        </w:rPr>
      </w:pPr>
    </w:p>
    <w:p w:rsidR="00DD5114" w:rsidRPr="00AE0A34" w:rsidRDefault="00DD5114" w:rsidP="00CE32D8">
      <w:pPr>
        <w:pStyle w:val="a3"/>
        <w:spacing w:before="0" w:beforeAutospacing="0" w:after="0" w:afterAutospacing="0" w:line="360" w:lineRule="auto"/>
        <w:ind w:firstLine="567"/>
        <w:contextualSpacing/>
        <w:mirrorIndents/>
        <w:jc w:val="both"/>
        <w:rPr>
          <w:rStyle w:val="ab"/>
          <w:bCs/>
          <w:i w:val="0"/>
          <w:sz w:val="28"/>
          <w:szCs w:val="28"/>
        </w:rPr>
      </w:pPr>
    </w:p>
    <w:p w:rsidR="00CE32D8" w:rsidRPr="00AE0A34" w:rsidRDefault="00CE32D8" w:rsidP="00CE32D8">
      <w:pPr>
        <w:pStyle w:val="a3"/>
        <w:spacing w:before="0" w:beforeAutospacing="0" w:after="0" w:afterAutospacing="0" w:line="360" w:lineRule="auto"/>
        <w:ind w:firstLine="567"/>
        <w:contextualSpacing/>
        <w:mirrorIndents/>
        <w:jc w:val="both"/>
        <w:rPr>
          <w:rStyle w:val="ab"/>
          <w:bCs/>
          <w:i w:val="0"/>
          <w:sz w:val="28"/>
          <w:szCs w:val="28"/>
        </w:rPr>
      </w:pPr>
    </w:p>
    <w:p w:rsidR="00A67476" w:rsidRDefault="00A67476" w:rsidP="00A6747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Список литературы </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Fonts w:ascii="Times New Roman" w:hAnsi="Times New Roman" w:cs="Times New Roman"/>
          <w:sz w:val="28"/>
          <w:szCs w:val="28"/>
          <w:shd w:val="clear" w:color="auto" w:fill="FFFFFF"/>
        </w:rPr>
        <w:t>Федеральный закон «Об основах государственного регулир</w:t>
      </w:r>
      <w:r w:rsidRPr="004A173B">
        <w:rPr>
          <w:rFonts w:ascii="Times New Roman" w:hAnsi="Times New Roman" w:cs="Times New Roman"/>
          <w:sz w:val="28"/>
          <w:szCs w:val="28"/>
          <w:shd w:val="clear" w:color="auto" w:fill="FFFFFF"/>
        </w:rPr>
        <w:t>о</w:t>
      </w:r>
      <w:r w:rsidRPr="004A173B">
        <w:rPr>
          <w:rFonts w:ascii="Times New Roman" w:hAnsi="Times New Roman" w:cs="Times New Roman"/>
          <w:sz w:val="28"/>
          <w:szCs w:val="28"/>
          <w:shd w:val="clear" w:color="auto" w:fill="FFFFFF"/>
        </w:rPr>
        <w:t>вания торговой деятельности в Российской Федерации» от 28.12.2009 г. №381-ФЗ.</w:t>
      </w:r>
    </w:p>
    <w:p w:rsidR="00A67476" w:rsidRPr="00860F53"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Fonts w:ascii="Times New Roman" w:hAnsi="Times New Roman" w:cs="Times New Roman"/>
          <w:sz w:val="28"/>
          <w:szCs w:val="28"/>
        </w:rPr>
        <w:t>Абчук В. А. Коммерция: учебник для вузов / В. А. Абчук. – СПб.: Издательство Михайлова В. А., 2012. – 475 с.</w:t>
      </w:r>
    </w:p>
    <w:p w:rsidR="00860F53" w:rsidRPr="00860F53" w:rsidRDefault="00860F53"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860F53">
        <w:rPr>
          <w:rFonts w:ascii="Times New Roman" w:hAnsi="Times New Roman" w:cs="Times New Roman"/>
          <w:sz w:val="28"/>
          <w:szCs w:val="28"/>
        </w:rPr>
        <w:t>Акчурина С.Р. Технология и организация приемки товаров по количеству / Ачкурина С.Р. // Финансовые и бухгалтерские консультации. – 2014.</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Fonts w:ascii="Times New Roman" w:hAnsi="Times New Roman" w:cs="Times New Roman"/>
          <w:sz w:val="28"/>
          <w:szCs w:val="28"/>
        </w:rPr>
        <w:t>Александров Ю. Л. Эволюция торговли и ее роль в развитии экономики / Ю. Л. Александров; КГТЭИ; КГУ. – Красноярск: Издател</w:t>
      </w:r>
      <w:r w:rsidRPr="004A173B">
        <w:rPr>
          <w:rFonts w:ascii="Times New Roman" w:hAnsi="Times New Roman" w:cs="Times New Roman"/>
          <w:sz w:val="28"/>
          <w:szCs w:val="28"/>
        </w:rPr>
        <w:t>ь</w:t>
      </w:r>
      <w:r w:rsidRPr="004A173B">
        <w:rPr>
          <w:rFonts w:ascii="Times New Roman" w:hAnsi="Times New Roman" w:cs="Times New Roman"/>
          <w:sz w:val="28"/>
          <w:szCs w:val="28"/>
        </w:rPr>
        <w:t xml:space="preserve">ский центр КГУ, 2012. – 320 с. </w:t>
      </w:r>
    </w:p>
    <w:p w:rsidR="00A67476" w:rsidRPr="00860F53"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Fonts w:ascii="Times New Roman" w:hAnsi="Times New Roman" w:cs="Times New Roman"/>
          <w:sz w:val="28"/>
          <w:szCs w:val="28"/>
        </w:rPr>
        <w:t>Альбеков А. У. Экономика коммерческого предприятия / А. У. Альбеков, С. А. Согомонян. – Ростов-на Дону: Феникс, 2012. – 448 с.</w:t>
      </w:r>
    </w:p>
    <w:p w:rsidR="00860F53" w:rsidRPr="00860F53" w:rsidRDefault="00860F53"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860F53">
        <w:rPr>
          <w:rFonts w:ascii="Times New Roman" w:hAnsi="Times New Roman" w:cs="Times New Roman"/>
          <w:sz w:val="28"/>
          <w:szCs w:val="28"/>
        </w:rPr>
        <w:t>Альбеков А. У. Экономика коммерческого предприятия / А. У. Альбеков, С. А. Согомонян. – Ростов-на Дону: Феникс, 2012.</w:t>
      </w:r>
    </w:p>
    <w:p w:rsidR="00860F53" w:rsidRPr="00860F53" w:rsidRDefault="00860F53"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860F53">
        <w:rPr>
          <w:rFonts w:ascii="Times New Roman" w:hAnsi="Times New Roman" w:cs="Times New Roman"/>
          <w:sz w:val="28"/>
          <w:szCs w:val="28"/>
        </w:rPr>
        <w:t>Брагин Л. А. Торговое дело: экономика, маркетинг, организ</w:t>
      </w:r>
      <w:r w:rsidRPr="00860F53">
        <w:rPr>
          <w:rFonts w:ascii="Times New Roman" w:hAnsi="Times New Roman" w:cs="Times New Roman"/>
          <w:sz w:val="28"/>
          <w:szCs w:val="28"/>
        </w:rPr>
        <w:t>а</w:t>
      </w:r>
      <w:r w:rsidRPr="00860F53">
        <w:rPr>
          <w:rFonts w:ascii="Times New Roman" w:hAnsi="Times New Roman" w:cs="Times New Roman"/>
          <w:sz w:val="28"/>
          <w:szCs w:val="28"/>
        </w:rPr>
        <w:t>ция / Л. А. Брагин, Т. П. Данько. – М.: ИНФРА-М, 2012.</w:t>
      </w:r>
    </w:p>
    <w:p w:rsidR="00860F53" w:rsidRPr="00860F53" w:rsidRDefault="00860F53"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860F53">
        <w:rPr>
          <w:rFonts w:ascii="Times New Roman" w:hAnsi="Times New Roman" w:cs="Times New Roman"/>
          <w:sz w:val="28"/>
          <w:szCs w:val="28"/>
        </w:rPr>
        <w:t>Богданов А. Товароснабжение в сетевых магазинах / А. Богд</w:t>
      </w:r>
      <w:r w:rsidRPr="00860F53">
        <w:rPr>
          <w:rFonts w:ascii="Times New Roman" w:hAnsi="Times New Roman" w:cs="Times New Roman"/>
          <w:sz w:val="28"/>
          <w:szCs w:val="28"/>
        </w:rPr>
        <w:t>а</w:t>
      </w:r>
      <w:r w:rsidRPr="00860F53">
        <w:rPr>
          <w:rFonts w:ascii="Times New Roman" w:hAnsi="Times New Roman" w:cs="Times New Roman"/>
          <w:sz w:val="28"/>
          <w:szCs w:val="28"/>
        </w:rPr>
        <w:t>нов // Новости торговли. Торговое оборудование. – 2014.</w:t>
      </w:r>
    </w:p>
    <w:p w:rsidR="00A67476"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Style w:val="apple-converted-space"/>
          <w:rFonts w:ascii="Times New Roman" w:hAnsi="Times New Roman" w:cs="Times New Roman"/>
          <w:sz w:val="28"/>
          <w:szCs w:val="28"/>
          <w:shd w:val="clear" w:color="auto" w:fill="FFFFFF"/>
        </w:rPr>
        <w:t> </w:t>
      </w:r>
      <w:r w:rsidRPr="004A173B">
        <w:rPr>
          <w:rFonts w:ascii="Times New Roman" w:hAnsi="Times New Roman" w:cs="Times New Roman"/>
          <w:sz w:val="28"/>
          <w:szCs w:val="28"/>
          <w:shd w:val="clear" w:color="auto" w:fill="FFFFFF"/>
        </w:rPr>
        <w:t>Варли Р., Рафик М. Основы управления розничной торговлей. М., 2005</w:t>
      </w:r>
    </w:p>
    <w:p w:rsidR="00860F53" w:rsidRPr="006655E6" w:rsidRDefault="00860F53"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860F53">
        <w:rPr>
          <w:rFonts w:ascii="Times New Roman" w:hAnsi="Times New Roman" w:cs="Times New Roman"/>
          <w:sz w:val="28"/>
          <w:szCs w:val="28"/>
        </w:rPr>
        <w:t>Виноградова С. Н. Коммерческая деятельность: учебное пос</w:t>
      </w:r>
      <w:r w:rsidRPr="00860F53">
        <w:rPr>
          <w:rFonts w:ascii="Times New Roman" w:hAnsi="Times New Roman" w:cs="Times New Roman"/>
          <w:sz w:val="28"/>
          <w:szCs w:val="28"/>
        </w:rPr>
        <w:t>о</w:t>
      </w:r>
      <w:r w:rsidRPr="00860F53">
        <w:rPr>
          <w:rFonts w:ascii="Times New Roman" w:hAnsi="Times New Roman" w:cs="Times New Roman"/>
          <w:sz w:val="28"/>
          <w:szCs w:val="28"/>
        </w:rPr>
        <w:t>бие/ С. Н. Виноградова. – Минск: Высшая школа, 2013.</w:t>
      </w:r>
    </w:p>
    <w:p w:rsidR="006655E6" w:rsidRPr="006655E6" w:rsidRDefault="006655E6" w:rsidP="006655E6">
      <w:pPr>
        <w:pStyle w:val="af1"/>
        <w:numPr>
          <w:ilvl w:val="0"/>
          <w:numId w:val="37"/>
        </w:numPr>
        <w:spacing w:after="0"/>
      </w:pPr>
      <w:r>
        <w:t>Герчикова И.Н. Менеджмент: Учебник - 2-е изд., перераб. и доп. - М.: Банки и биржи, ЮНИТИ, 2014.</w:t>
      </w:r>
    </w:p>
    <w:p w:rsidR="00860F53" w:rsidRPr="00860F53" w:rsidRDefault="00860F53"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860F53">
        <w:rPr>
          <w:rFonts w:ascii="Times New Roman" w:hAnsi="Times New Roman" w:cs="Times New Roman"/>
          <w:sz w:val="28"/>
          <w:szCs w:val="28"/>
        </w:rPr>
        <w:t>Дашков Л. П. Коммерция и технология торговли/ Л. П. Да</w:t>
      </w:r>
      <w:r w:rsidRPr="00860F53">
        <w:rPr>
          <w:rFonts w:ascii="Times New Roman" w:hAnsi="Times New Roman" w:cs="Times New Roman"/>
          <w:sz w:val="28"/>
          <w:szCs w:val="28"/>
        </w:rPr>
        <w:t>ш</w:t>
      </w:r>
      <w:r w:rsidRPr="00860F53">
        <w:rPr>
          <w:rFonts w:ascii="Times New Roman" w:hAnsi="Times New Roman" w:cs="Times New Roman"/>
          <w:sz w:val="28"/>
          <w:szCs w:val="28"/>
        </w:rPr>
        <w:t>ков, В. К. Памбухчиянц. – М.: ИВЦ «Маркетинг», 2012.</w:t>
      </w:r>
    </w:p>
    <w:p w:rsidR="00A67476" w:rsidRDefault="00A67476" w:rsidP="00A67476">
      <w:pPr>
        <w:pStyle w:val="a8"/>
        <w:numPr>
          <w:ilvl w:val="0"/>
          <w:numId w:val="37"/>
        </w:numPr>
        <w:spacing w:line="360" w:lineRule="auto"/>
        <w:ind w:left="0" w:firstLine="567"/>
        <w:mirrorIndents/>
        <w:jc w:val="both"/>
        <w:rPr>
          <w:rFonts w:ascii="Times New Roman" w:hAnsi="Times New Roman" w:cs="Times New Roman"/>
          <w:sz w:val="28"/>
          <w:szCs w:val="28"/>
        </w:rPr>
      </w:pPr>
      <w:r w:rsidRPr="004A173B">
        <w:rPr>
          <w:rFonts w:ascii="Times New Roman" w:hAnsi="Times New Roman" w:cs="Times New Roman"/>
          <w:sz w:val="28"/>
          <w:szCs w:val="28"/>
        </w:rPr>
        <w:lastRenderedPageBreak/>
        <w:t>Зозуля Т. Статья: «</w:t>
      </w:r>
      <w:r w:rsidRPr="004A173B">
        <w:rPr>
          <w:rFonts w:ascii="Times New Roman" w:hAnsi="Times New Roman" w:cs="Times New Roman"/>
          <w:sz w:val="28"/>
          <w:szCs w:val="28"/>
          <w:shd w:val="clear" w:color="auto" w:fill="FFFFFF"/>
        </w:rPr>
        <w:t>Цели и задачи торговли как профессионал</w:t>
      </w:r>
      <w:r w:rsidRPr="004A173B">
        <w:rPr>
          <w:rFonts w:ascii="Times New Roman" w:hAnsi="Times New Roman" w:cs="Times New Roman"/>
          <w:sz w:val="28"/>
          <w:szCs w:val="28"/>
          <w:shd w:val="clear" w:color="auto" w:fill="FFFFFF"/>
        </w:rPr>
        <w:t>ь</w:t>
      </w:r>
      <w:r w:rsidRPr="004A173B">
        <w:rPr>
          <w:rFonts w:ascii="Times New Roman" w:hAnsi="Times New Roman" w:cs="Times New Roman"/>
          <w:sz w:val="28"/>
          <w:szCs w:val="28"/>
          <w:shd w:val="clear" w:color="auto" w:fill="FFFFFF"/>
        </w:rPr>
        <w:t xml:space="preserve">ной деятельности». Сайт: </w:t>
      </w:r>
      <w:r w:rsidRPr="004A173B">
        <w:rPr>
          <w:rFonts w:ascii="Times New Roman" w:hAnsi="Times New Roman" w:cs="Times New Roman"/>
          <w:sz w:val="28"/>
          <w:szCs w:val="28"/>
          <w:shd w:val="clear" w:color="auto" w:fill="FFFFFF"/>
          <w:lang w:val="en-US"/>
        </w:rPr>
        <w:t>URL</w:t>
      </w:r>
      <w:r w:rsidRPr="004A173B">
        <w:rPr>
          <w:rFonts w:ascii="Times New Roman" w:hAnsi="Times New Roman" w:cs="Times New Roman"/>
          <w:sz w:val="28"/>
          <w:szCs w:val="28"/>
          <w:shd w:val="clear" w:color="auto" w:fill="FFFFFF"/>
        </w:rPr>
        <w:t xml:space="preserve">: </w:t>
      </w:r>
      <w:hyperlink r:id="rId109" w:history="1">
        <w:r w:rsidRPr="004A173B">
          <w:rPr>
            <w:rStyle w:val="a4"/>
            <w:rFonts w:ascii="Times New Roman" w:hAnsi="Times New Roman" w:cs="Times New Roman"/>
            <w:sz w:val="28"/>
            <w:szCs w:val="28"/>
            <w:shd w:val="clear" w:color="auto" w:fill="FFFFFF"/>
          </w:rPr>
          <w:t>http://fb.ru/article/218882/tseli-i-zadachi-torgovli-kak-professionalnoy-deyatelnosti</w:t>
        </w:r>
      </w:hyperlink>
      <w:r w:rsidRPr="004A173B">
        <w:rPr>
          <w:rFonts w:ascii="Times New Roman" w:hAnsi="Times New Roman" w:cs="Times New Roman"/>
          <w:sz w:val="28"/>
          <w:szCs w:val="28"/>
        </w:rPr>
        <w:t>.</w:t>
      </w:r>
    </w:p>
    <w:p w:rsidR="00860F53" w:rsidRPr="00860F53" w:rsidRDefault="00860F53" w:rsidP="00A67476">
      <w:pPr>
        <w:pStyle w:val="a8"/>
        <w:numPr>
          <w:ilvl w:val="0"/>
          <w:numId w:val="37"/>
        </w:numPr>
        <w:spacing w:line="360" w:lineRule="auto"/>
        <w:ind w:left="0" w:firstLine="567"/>
        <w:mirrorIndents/>
        <w:jc w:val="both"/>
        <w:rPr>
          <w:rFonts w:ascii="Times New Roman" w:hAnsi="Times New Roman" w:cs="Times New Roman"/>
          <w:sz w:val="28"/>
          <w:szCs w:val="28"/>
        </w:rPr>
      </w:pPr>
      <w:r w:rsidRPr="00860F53">
        <w:rPr>
          <w:rFonts w:ascii="Times New Roman" w:hAnsi="Times New Roman" w:cs="Times New Roman"/>
          <w:sz w:val="28"/>
          <w:szCs w:val="28"/>
        </w:rPr>
        <w:t>Каплина С. А. Организация коммерческой деятельности/ С. А. Каплина. – М.: ЮНИТИ, 2012.</w:t>
      </w:r>
    </w:p>
    <w:p w:rsidR="00860F53" w:rsidRDefault="00860F53" w:rsidP="00A67476">
      <w:pPr>
        <w:pStyle w:val="a8"/>
        <w:numPr>
          <w:ilvl w:val="0"/>
          <w:numId w:val="37"/>
        </w:numPr>
        <w:spacing w:line="360" w:lineRule="auto"/>
        <w:ind w:left="0" w:firstLine="567"/>
        <w:mirrorIndents/>
        <w:jc w:val="both"/>
        <w:rPr>
          <w:rFonts w:ascii="Times New Roman" w:hAnsi="Times New Roman" w:cs="Times New Roman"/>
          <w:sz w:val="28"/>
          <w:szCs w:val="28"/>
        </w:rPr>
      </w:pPr>
      <w:r w:rsidRPr="00860F53">
        <w:rPr>
          <w:rFonts w:ascii="Times New Roman" w:hAnsi="Times New Roman" w:cs="Times New Roman"/>
          <w:sz w:val="28"/>
          <w:szCs w:val="28"/>
        </w:rPr>
        <w:t>Козлов В. К. Коммерческая деятельность предприятия: Страт</w:t>
      </w:r>
      <w:r w:rsidRPr="00860F53">
        <w:rPr>
          <w:rFonts w:ascii="Times New Roman" w:hAnsi="Times New Roman" w:cs="Times New Roman"/>
          <w:sz w:val="28"/>
          <w:szCs w:val="28"/>
        </w:rPr>
        <w:t>е</w:t>
      </w:r>
      <w:r w:rsidRPr="00860F53">
        <w:rPr>
          <w:rFonts w:ascii="Times New Roman" w:hAnsi="Times New Roman" w:cs="Times New Roman"/>
          <w:sz w:val="28"/>
          <w:szCs w:val="28"/>
        </w:rPr>
        <w:t>гия, организация, управление: учебное пособие для вузов/ В. К. Козлов. – СПб.: Политехника, 2012. – 322 с.Ненашев С. Н. Снабжение гипермаркетов 2014.</w:t>
      </w:r>
    </w:p>
    <w:p w:rsidR="006655E6" w:rsidRPr="006655E6" w:rsidRDefault="006655E6" w:rsidP="006655E6">
      <w:pPr>
        <w:pStyle w:val="af1"/>
        <w:numPr>
          <w:ilvl w:val="0"/>
          <w:numId w:val="37"/>
        </w:numPr>
        <w:spacing w:after="0"/>
      </w:pPr>
      <w:r>
        <w:t>Кэмпбел Д., Стоунхаус Дж., Хьюстон Б. Стратегический м</w:t>
      </w:r>
      <w:r>
        <w:t>е</w:t>
      </w:r>
      <w:r>
        <w:t>неджмент: Учебник. М.: ООО "Издательство Проспект", 2014.</w:t>
      </w:r>
    </w:p>
    <w:p w:rsidR="00A67476"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rPr>
      </w:pPr>
      <w:r w:rsidRPr="004A173B">
        <w:rPr>
          <w:rFonts w:ascii="Times New Roman" w:hAnsi="Times New Roman" w:cs="Times New Roman"/>
          <w:sz w:val="28"/>
          <w:szCs w:val="28"/>
        </w:rPr>
        <w:t>Маслова, В. М. Управление персоналом : учебник и практикум для академическо-гобакалавриата / В. М. Мас лова. — 2-е изд., перераб. и доп. — М. : Из- дательствоЮрайт, 2016. — 492 с. — Серия : Бакалавр. Академический курс.</w:t>
      </w:r>
    </w:p>
    <w:p w:rsidR="006655E6" w:rsidRDefault="006655E6" w:rsidP="006655E6">
      <w:pPr>
        <w:pStyle w:val="af1"/>
        <w:numPr>
          <w:ilvl w:val="0"/>
          <w:numId w:val="37"/>
        </w:numPr>
        <w:spacing w:after="0"/>
      </w:pPr>
      <w:r>
        <w:t>Мескон Н.Х., Хедоури Ф., Альберт М. Основы менеджмента. М.: Дело, 2012.</w:t>
      </w:r>
    </w:p>
    <w:p w:rsidR="006655E6" w:rsidRPr="006655E6" w:rsidRDefault="006655E6" w:rsidP="006655E6">
      <w:pPr>
        <w:pStyle w:val="af1"/>
        <w:numPr>
          <w:ilvl w:val="0"/>
          <w:numId w:val="37"/>
        </w:numPr>
        <w:spacing w:after="0"/>
      </w:pPr>
      <w:r>
        <w:t>Сазерленд Д., Кэнуэлл Д. Стратегический менеджмент. Ключ</w:t>
      </w:r>
      <w:r>
        <w:t>е</w:t>
      </w:r>
      <w:r>
        <w:t>вые понятия. - М.: Баланс Бизнес Букс, 2014.</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Fonts w:ascii="Times New Roman" w:hAnsi="Times New Roman" w:cs="Times New Roman"/>
          <w:sz w:val="28"/>
          <w:szCs w:val="28"/>
        </w:rPr>
        <w:t>Трацевская В.А. Вступил в законную силу закон о регулиров</w:t>
      </w:r>
      <w:r w:rsidRPr="004A173B">
        <w:rPr>
          <w:rFonts w:ascii="Times New Roman" w:hAnsi="Times New Roman" w:cs="Times New Roman"/>
          <w:sz w:val="28"/>
          <w:szCs w:val="28"/>
        </w:rPr>
        <w:t>а</w:t>
      </w:r>
      <w:r w:rsidRPr="004A173B">
        <w:rPr>
          <w:rFonts w:ascii="Times New Roman" w:hAnsi="Times New Roman" w:cs="Times New Roman"/>
          <w:sz w:val="28"/>
          <w:szCs w:val="28"/>
        </w:rPr>
        <w:t>нии торговой деятельности // Список статей, раздел «Юридическая пра</w:t>
      </w:r>
      <w:r w:rsidRPr="004A173B">
        <w:rPr>
          <w:rFonts w:ascii="Times New Roman" w:hAnsi="Times New Roman" w:cs="Times New Roman"/>
          <w:sz w:val="28"/>
          <w:szCs w:val="28"/>
        </w:rPr>
        <w:t>к</w:t>
      </w:r>
      <w:r w:rsidRPr="004A173B">
        <w:rPr>
          <w:rFonts w:ascii="Times New Roman" w:hAnsi="Times New Roman" w:cs="Times New Roman"/>
          <w:sz w:val="28"/>
          <w:szCs w:val="28"/>
        </w:rPr>
        <w:t>тика».</w:t>
      </w:r>
    </w:p>
    <w:p w:rsidR="00A67476"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4A173B">
        <w:rPr>
          <w:rFonts w:ascii="Times New Roman" w:hAnsi="Times New Roman" w:cs="Times New Roman"/>
          <w:sz w:val="28"/>
          <w:szCs w:val="28"/>
          <w:shd w:val="clear" w:color="auto" w:fill="FFFFFF"/>
        </w:rPr>
        <w:t>Черепанова И.В. Инновационные подходы в правовом регул</w:t>
      </w:r>
      <w:r w:rsidRPr="004A173B">
        <w:rPr>
          <w:rFonts w:ascii="Times New Roman" w:hAnsi="Times New Roman" w:cs="Times New Roman"/>
          <w:sz w:val="28"/>
          <w:szCs w:val="28"/>
          <w:shd w:val="clear" w:color="auto" w:fill="FFFFFF"/>
        </w:rPr>
        <w:t>и</w:t>
      </w:r>
      <w:r w:rsidRPr="004A173B">
        <w:rPr>
          <w:rFonts w:ascii="Times New Roman" w:hAnsi="Times New Roman" w:cs="Times New Roman"/>
          <w:sz w:val="28"/>
          <w:szCs w:val="28"/>
          <w:shd w:val="clear" w:color="auto" w:fill="FFFFFF"/>
        </w:rPr>
        <w:t>ровании внутренней торговли в Российской Федерации // Экономические и экологические проблемы в меняющемся мире: Сборник материалов Ме</w:t>
      </w:r>
      <w:r w:rsidRPr="004A173B">
        <w:rPr>
          <w:rFonts w:ascii="Times New Roman" w:hAnsi="Times New Roman" w:cs="Times New Roman"/>
          <w:sz w:val="28"/>
          <w:szCs w:val="28"/>
          <w:shd w:val="clear" w:color="auto" w:fill="FFFFFF"/>
        </w:rPr>
        <w:t>ж</w:t>
      </w:r>
      <w:r w:rsidRPr="004A173B">
        <w:rPr>
          <w:rFonts w:ascii="Times New Roman" w:hAnsi="Times New Roman" w:cs="Times New Roman"/>
          <w:sz w:val="28"/>
          <w:szCs w:val="28"/>
          <w:shd w:val="clear" w:color="auto" w:fill="FFFFFF"/>
        </w:rPr>
        <w:t>дународной научно-практической конференции. – Омск, 2009, с. 277–279</w:t>
      </w:r>
      <w:bookmarkStart w:id="3" w:name="_Toc259596640"/>
      <w:r w:rsidRPr="004A173B">
        <w:rPr>
          <w:rFonts w:ascii="Times New Roman" w:hAnsi="Times New Roman" w:cs="Times New Roman"/>
          <w:sz w:val="28"/>
          <w:szCs w:val="28"/>
          <w:shd w:val="clear" w:color="auto" w:fill="FFFFFF"/>
        </w:rPr>
        <w:t>.</w:t>
      </w:r>
    </w:p>
    <w:p w:rsidR="006655E6" w:rsidRPr="006655E6" w:rsidRDefault="006655E6" w:rsidP="006655E6">
      <w:pPr>
        <w:pStyle w:val="af1"/>
        <w:numPr>
          <w:ilvl w:val="0"/>
          <w:numId w:val="37"/>
        </w:numPr>
        <w:spacing w:after="0"/>
      </w:pPr>
      <w:r>
        <w:t>Чернов СЕ. Менеджмент: концепции и методы стратегического управления: Курс лекций. Т. 1-2. Стратегии управления персон</w:t>
      </w:r>
      <w:r>
        <w:t>а</w:t>
      </w:r>
      <w:r>
        <w:t>лом и организационной поведение. М.: ИНЭП, 2012.</w:t>
      </w:r>
    </w:p>
    <w:p w:rsidR="006655E6" w:rsidRPr="006655E6" w:rsidRDefault="006655E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shd w:val="clear" w:color="auto" w:fill="FFFFFF"/>
        </w:rPr>
      </w:pPr>
      <w:r w:rsidRPr="006655E6">
        <w:rPr>
          <w:rFonts w:ascii="Times New Roman" w:hAnsi="Times New Roman" w:cs="Times New Roman"/>
          <w:sz w:val="28"/>
          <w:szCs w:val="28"/>
        </w:rPr>
        <w:lastRenderedPageBreak/>
        <w:t>Шифрин М. Б. Стратегический менеджмент. - СПб: Питер, 2013.</w:t>
      </w:r>
    </w:p>
    <w:bookmarkEnd w:id="3"/>
    <w:p w:rsidR="00A67476" w:rsidRPr="004A173B" w:rsidRDefault="00A67476" w:rsidP="00A67476">
      <w:pPr>
        <w:pStyle w:val="a8"/>
        <w:numPr>
          <w:ilvl w:val="0"/>
          <w:numId w:val="37"/>
        </w:numPr>
        <w:spacing w:line="360" w:lineRule="auto"/>
        <w:ind w:left="0" w:firstLine="567"/>
        <w:mirrorIndents/>
        <w:jc w:val="both"/>
        <w:rPr>
          <w:rFonts w:ascii="Times New Roman" w:hAnsi="Times New Roman" w:cs="Times New Roman"/>
          <w:sz w:val="28"/>
          <w:szCs w:val="28"/>
        </w:rPr>
      </w:pPr>
      <w:r w:rsidRPr="004A173B">
        <w:rPr>
          <w:rFonts w:ascii="Times New Roman" w:hAnsi="Times New Roman" w:cs="Times New Roman"/>
          <w:bCs/>
          <w:sz w:val="28"/>
          <w:szCs w:val="28"/>
          <w:shd w:val="clear" w:color="auto" w:fill="FFFFFF"/>
        </w:rPr>
        <w:t>Книга ЗАО «BKR-Интерком-Аудит» «</w:t>
      </w:r>
      <w:r w:rsidRPr="004A173B">
        <w:rPr>
          <w:rStyle w:val="apple-converted-space"/>
          <w:rFonts w:ascii="Times New Roman" w:hAnsi="Times New Roman" w:cs="Times New Roman"/>
          <w:sz w:val="28"/>
          <w:szCs w:val="28"/>
          <w:shd w:val="clear" w:color="auto" w:fill="FFFFFF"/>
        </w:rPr>
        <w:t> </w:t>
      </w:r>
      <w:r w:rsidRPr="004A173B">
        <w:rPr>
          <w:rFonts w:ascii="Times New Roman" w:hAnsi="Times New Roman" w:cs="Times New Roman"/>
          <w:bCs/>
          <w:sz w:val="28"/>
          <w:szCs w:val="28"/>
          <w:shd w:val="clear" w:color="auto" w:fill="FFFFFF"/>
        </w:rPr>
        <w:t xml:space="preserve">Экономика торговли». Сайт: </w:t>
      </w:r>
      <w:r w:rsidRPr="004A173B">
        <w:rPr>
          <w:rFonts w:ascii="Times New Roman" w:hAnsi="Times New Roman" w:cs="Times New Roman"/>
          <w:bCs/>
          <w:sz w:val="28"/>
          <w:szCs w:val="28"/>
          <w:shd w:val="clear" w:color="auto" w:fill="FFFFFF"/>
          <w:lang w:val="en-US"/>
        </w:rPr>
        <w:t>URL</w:t>
      </w:r>
      <w:r w:rsidRPr="004A173B">
        <w:rPr>
          <w:rFonts w:ascii="Times New Roman" w:hAnsi="Times New Roman" w:cs="Times New Roman"/>
          <w:bCs/>
          <w:sz w:val="28"/>
          <w:szCs w:val="28"/>
          <w:shd w:val="clear" w:color="auto" w:fill="FFFFFF"/>
        </w:rPr>
        <w:t>:</w:t>
      </w:r>
      <w:r w:rsidRPr="004A173B">
        <w:rPr>
          <w:rFonts w:ascii="Times New Roman" w:hAnsi="Times New Roman" w:cs="Times New Roman"/>
          <w:sz w:val="28"/>
          <w:szCs w:val="28"/>
        </w:rPr>
        <w:t>http://www.radas.ru/doc_d-1_366_radas.html.</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eastAsia="Times New Roman" w:hAnsi="Times New Roman" w:cs="Times New Roman"/>
          <w:bCs/>
          <w:kern w:val="36"/>
          <w:sz w:val="28"/>
          <w:szCs w:val="28"/>
          <w:lang w:eastAsia="ru-RU"/>
        </w:rPr>
      </w:pPr>
      <w:r w:rsidRPr="004A173B">
        <w:rPr>
          <w:rFonts w:ascii="Times New Roman" w:eastAsia="Times New Roman" w:hAnsi="Times New Roman" w:cs="Times New Roman"/>
          <w:bCs/>
          <w:kern w:val="36"/>
          <w:sz w:val="28"/>
          <w:szCs w:val="28"/>
          <w:lang w:eastAsia="ru-RU"/>
        </w:rPr>
        <w:t>Краткий курс лекций по дисциплине «Правовое обеспечение экономики».</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rPr>
      </w:pPr>
      <w:r w:rsidRPr="004A173B">
        <w:rPr>
          <w:rFonts w:ascii="Times New Roman" w:hAnsi="Times New Roman" w:cs="Times New Roman"/>
          <w:sz w:val="28"/>
          <w:szCs w:val="28"/>
        </w:rPr>
        <w:t xml:space="preserve">Анализ финансового состояния предприятия. Статья: Система показателей товарооборота и их анализ [сайт]. URL: </w:t>
      </w:r>
      <w:hyperlink r:id="rId110" w:history="1">
        <w:r w:rsidRPr="004A173B">
          <w:rPr>
            <w:rStyle w:val="a4"/>
            <w:rFonts w:ascii="Times New Roman" w:hAnsi="Times New Roman" w:cs="Times New Roman"/>
            <w:sz w:val="28"/>
            <w:szCs w:val="28"/>
          </w:rPr>
          <w:t>http://afdanalyse.ru/</w:t>
        </w:r>
      </w:hyperlink>
      <w:r>
        <w:rPr>
          <w:rFonts w:ascii="Times New Roman" w:hAnsi="Times New Roman" w:cs="Times New Roman"/>
          <w:sz w:val="28"/>
          <w:szCs w:val="28"/>
        </w:rPr>
        <w:t>.</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lang w:val="en-US"/>
        </w:rPr>
      </w:pPr>
      <w:r w:rsidRPr="004A173B">
        <w:rPr>
          <w:rFonts w:ascii="Times New Roman" w:hAnsi="Times New Roman" w:cs="Times New Roman"/>
          <w:sz w:val="28"/>
          <w:szCs w:val="28"/>
        </w:rPr>
        <w:t xml:space="preserve">Официальный сайт ООО «Мария-Ра» [сайт]. </w:t>
      </w:r>
      <w:r w:rsidRPr="004A173B">
        <w:rPr>
          <w:rFonts w:ascii="Times New Roman" w:hAnsi="Times New Roman" w:cs="Times New Roman"/>
          <w:sz w:val="28"/>
          <w:szCs w:val="28"/>
          <w:lang w:val="en-US"/>
        </w:rPr>
        <w:t xml:space="preserve">URL: </w:t>
      </w:r>
      <w:hyperlink r:id="rId111" w:history="1">
        <w:r w:rsidRPr="004A173B">
          <w:rPr>
            <w:rStyle w:val="a4"/>
            <w:rFonts w:ascii="Times New Roman" w:hAnsi="Times New Roman" w:cs="Times New Roman"/>
            <w:sz w:val="28"/>
            <w:szCs w:val="28"/>
            <w:lang w:val="en-US"/>
          </w:rPr>
          <w:t>http://www.maria-ra.ru</w:t>
        </w:r>
      </w:hyperlink>
      <w:r w:rsidRPr="004A173B">
        <w:rPr>
          <w:rFonts w:ascii="Times New Roman" w:hAnsi="Times New Roman" w:cs="Times New Roman"/>
          <w:sz w:val="28"/>
          <w:szCs w:val="28"/>
          <w:lang w:val="en-US"/>
        </w:rPr>
        <w:t>.</w:t>
      </w:r>
    </w:p>
    <w:p w:rsidR="00A67476" w:rsidRPr="004A173B" w:rsidRDefault="00A6747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lang w:val="en-US"/>
        </w:rPr>
      </w:pPr>
      <w:r w:rsidRPr="004A173B">
        <w:rPr>
          <w:rFonts w:ascii="Times New Roman" w:hAnsi="Times New Roman" w:cs="Times New Roman"/>
          <w:sz w:val="28"/>
          <w:szCs w:val="28"/>
        </w:rPr>
        <w:t xml:space="preserve">Официальный сайт ПАО «Магнит» [сайт]. </w:t>
      </w:r>
      <w:r w:rsidRPr="004A173B">
        <w:rPr>
          <w:rFonts w:ascii="Times New Roman" w:hAnsi="Times New Roman" w:cs="Times New Roman"/>
          <w:sz w:val="28"/>
          <w:szCs w:val="28"/>
          <w:lang w:val="en-US"/>
        </w:rPr>
        <w:t xml:space="preserve">URL: </w:t>
      </w:r>
      <w:hyperlink r:id="rId112" w:history="1">
        <w:r w:rsidRPr="004A173B">
          <w:rPr>
            <w:rStyle w:val="a4"/>
            <w:rFonts w:ascii="Times New Roman" w:hAnsi="Times New Roman" w:cs="Times New Roman"/>
            <w:sz w:val="28"/>
            <w:szCs w:val="28"/>
            <w:lang w:val="en-US"/>
          </w:rPr>
          <w:t>http://ir.magnit.com/</w:t>
        </w:r>
      </w:hyperlink>
      <w:r w:rsidRPr="004A173B">
        <w:rPr>
          <w:rFonts w:ascii="Times New Roman" w:hAnsi="Times New Roman" w:cs="Times New Roman"/>
          <w:sz w:val="28"/>
          <w:szCs w:val="28"/>
          <w:lang w:val="en-US"/>
        </w:rPr>
        <w:t>.</w:t>
      </w:r>
    </w:p>
    <w:p w:rsidR="00A67476" w:rsidRPr="004A173B" w:rsidRDefault="00A67476" w:rsidP="00A67476">
      <w:pPr>
        <w:pStyle w:val="a8"/>
        <w:numPr>
          <w:ilvl w:val="0"/>
          <w:numId w:val="37"/>
        </w:numPr>
        <w:spacing w:line="360" w:lineRule="auto"/>
        <w:ind w:left="0" w:firstLine="567"/>
        <w:mirrorIndents/>
        <w:jc w:val="both"/>
        <w:rPr>
          <w:rFonts w:ascii="Times New Roman" w:hAnsi="Times New Roman" w:cs="Times New Roman"/>
          <w:sz w:val="28"/>
          <w:szCs w:val="28"/>
          <w:lang w:val="en-US"/>
        </w:rPr>
      </w:pPr>
      <w:r w:rsidRPr="004A173B">
        <w:rPr>
          <w:rFonts w:ascii="Times New Roman" w:hAnsi="Times New Roman" w:cs="Times New Roman"/>
          <w:sz w:val="28"/>
          <w:szCs w:val="28"/>
          <w:lang w:val="en-US"/>
        </w:rPr>
        <w:t>http://www.grandars.ru/college/biznes/roznichnaya-torgovlya.html.</w:t>
      </w:r>
    </w:p>
    <w:p w:rsidR="00A67476" w:rsidRPr="004A173B" w:rsidRDefault="00973EC6" w:rsidP="00A67476">
      <w:pPr>
        <w:pStyle w:val="a8"/>
        <w:numPr>
          <w:ilvl w:val="0"/>
          <w:numId w:val="37"/>
        </w:numPr>
        <w:spacing w:before="100" w:beforeAutospacing="1" w:after="100" w:afterAutospacing="1" w:line="360" w:lineRule="auto"/>
        <w:ind w:left="0" w:firstLine="567"/>
        <w:mirrorIndents/>
        <w:jc w:val="both"/>
        <w:rPr>
          <w:rFonts w:ascii="Times New Roman" w:eastAsia="Times New Roman" w:hAnsi="Times New Roman" w:cs="Times New Roman"/>
          <w:bCs/>
          <w:kern w:val="36"/>
          <w:sz w:val="28"/>
          <w:szCs w:val="28"/>
          <w:lang w:eastAsia="ru-RU"/>
        </w:rPr>
      </w:pPr>
      <w:hyperlink r:id="rId113" w:history="1">
        <w:r w:rsidR="00A67476" w:rsidRPr="004A173B">
          <w:rPr>
            <w:rStyle w:val="a4"/>
            <w:rFonts w:ascii="Times New Roman" w:eastAsia="Times New Roman" w:hAnsi="Times New Roman" w:cs="Times New Roman"/>
            <w:bCs/>
            <w:kern w:val="36"/>
            <w:sz w:val="28"/>
            <w:szCs w:val="28"/>
            <w:lang w:eastAsia="ru-RU"/>
          </w:rPr>
          <w:t>http://www.consultant.ru</w:t>
        </w:r>
      </w:hyperlink>
    </w:p>
    <w:p w:rsidR="00A67476" w:rsidRPr="004A173B" w:rsidRDefault="00973EC6" w:rsidP="00A67476">
      <w:pPr>
        <w:pStyle w:val="a8"/>
        <w:numPr>
          <w:ilvl w:val="0"/>
          <w:numId w:val="37"/>
        </w:numPr>
        <w:spacing w:before="100" w:beforeAutospacing="1" w:after="100" w:afterAutospacing="1" w:line="360" w:lineRule="auto"/>
        <w:ind w:left="0" w:firstLine="567"/>
        <w:mirrorIndents/>
        <w:jc w:val="both"/>
        <w:rPr>
          <w:rFonts w:ascii="Times New Roman" w:hAnsi="Times New Roman" w:cs="Times New Roman"/>
          <w:sz w:val="28"/>
          <w:szCs w:val="28"/>
        </w:rPr>
      </w:pPr>
      <w:hyperlink r:id="rId114" w:history="1">
        <w:r w:rsidR="00A67476" w:rsidRPr="004A173B">
          <w:rPr>
            <w:rStyle w:val="a4"/>
            <w:rFonts w:ascii="Times New Roman" w:eastAsia="Times New Roman" w:hAnsi="Times New Roman" w:cs="Times New Roman"/>
            <w:bCs/>
            <w:kern w:val="36"/>
            <w:sz w:val="28"/>
            <w:szCs w:val="28"/>
            <w:lang w:eastAsia="ru-RU"/>
          </w:rPr>
          <w:t>http://ru.investinrussia.com</w:t>
        </w:r>
      </w:hyperlink>
    </w:p>
    <w:p w:rsidR="00A67476" w:rsidRPr="004A173B" w:rsidRDefault="00973EC6" w:rsidP="00A67476">
      <w:pPr>
        <w:pStyle w:val="a8"/>
        <w:numPr>
          <w:ilvl w:val="0"/>
          <w:numId w:val="37"/>
        </w:numPr>
        <w:spacing w:line="360" w:lineRule="auto"/>
        <w:ind w:left="0" w:firstLine="567"/>
        <w:mirrorIndents/>
        <w:jc w:val="both"/>
        <w:rPr>
          <w:rFonts w:ascii="Times New Roman" w:hAnsi="Times New Roman" w:cs="Times New Roman"/>
          <w:sz w:val="28"/>
          <w:szCs w:val="28"/>
        </w:rPr>
      </w:pPr>
      <w:hyperlink r:id="rId115" w:history="1">
        <w:r w:rsidR="00A67476" w:rsidRPr="004A173B">
          <w:rPr>
            <w:rStyle w:val="a4"/>
            <w:rFonts w:ascii="Times New Roman" w:hAnsi="Times New Roman" w:cs="Times New Roman"/>
            <w:sz w:val="28"/>
            <w:szCs w:val="28"/>
          </w:rPr>
          <w:t>http://www.rbc.ru/business/</w:t>
        </w:r>
      </w:hyperlink>
      <w:r w:rsidR="00A67476" w:rsidRPr="004A173B">
        <w:rPr>
          <w:rFonts w:ascii="Times New Roman" w:hAnsi="Times New Roman" w:cs="Times New Roman"/>
          <w:sz w:val="28"/>
          <w:szCs w:val="28"/>
        </w:rPr>
        <w:t>.</w:t>
      </w:r>
    </w:p>
    <w:p w:rsidR="00A67476" w:rsidRPr="004A173B" w:rsidRDefault="00973EC6" w:rsidP="00A67476">
      <w:pPr>
        <w:pStyle w:val="a8"/>
        <w:numPr>
          <w:ilvl w:val="0"/>
          <w:numId w:val="37"/>
        </w:numPr>
        <w:spacing w:line="360" w:lineRule="auto"/>
        <w:ind w:left="0" w:firstLine="567"/>
        <w:mirrorIndents/>
        <w:jc w:val="both"/>
        <w:rPr>
          <w:rStyle w:val="apple-converted-space"/>
          <w:rFonts w:ascii="Times New Roman" w:hAnsi="Times New Roman" w:cs="Times New Roman"/>
          <w:sz w:val="28"/>
          <w:szCs w:val="28"/>
          <w:shd w:val="clear" w:color="auto" w:fill="FFFFFF"/>
        </w:rPr>
      </w:pPr>
      <w:hyperlink r:id="rId116" w:history="1">
        <w:r w:rsidR="00A67476" w:rsidRPr="004A173B">
          <w:rPr>
            <w:rStyle w:val="a4"/>
            <w:rFonts w:ascii="Times New Roman" w:hAnsi="Times New Roman" w:cs="Times New Roman"/>
            <w:sz w:val="28"/>
            <w:szCs w:val="28"/>
            <w:lang w:val="en-US"/>
          </w:rPr>
          <w:t>http</w:t>
        </w:r>
        <w:r w:rsidR="00A67476" w:rsidRPr="004A173B">
          <w:rPr>
            <w:rStyle w:val="a4"/>
            <w:rFonts w:ascii="Times New Roman" w:hAnsi="Times New Roman" w:cs="Times New Roman"/>
            <w:sz w:val="28"/>
            <w:szCs w:val="28"/>
          </w:rPr>
          <w:t>://</w:t>
        </w:r>
        <w:r w:rsidR="00A67476" w:rsidRPr="004A173B">
          <w:rPr>
            <w:rStyle w:val="a4"/>
            <w:rFonts w:ascii="Times New Roman" w:hAnsi="Times New Roman" w:cs="Times New Roman"/>
            <w:sz w:val="28"/>
            <w:szCs w:val="28"/>
            <w:lang w:val="en-US"/>
          </w:rPr>
          <w:t>referatnik</w:t>
        </w:r>
        <w:r w:rsidR="00A67476" w:rsidRPr="004A173B">
          <w:rPr>
            <w:rStyle w:val="a4"/>
            <w:rFonts w:ascii="Times New Roman" w:hAnsi="Times New Roman" w:cs="Times New Roman"/>
            <w:sz w:val="28"/>
            <w:szCs w:val="28"/>
          </w:rPr>
          <w:t>.</w:t>
        </w:r>
        <w:r w:rsidR="00A67476" w:rsidRPr="004A173B">
          <w:rPr>
            <w:rStyle w:val="a4"/>
            <w:rFonts w:ascii="Times New Roman" w:hAnsi="Times New Roman" w:cs="Times New Roman"/>
            <w:sz w:val="28"/>
            <w:szCs w:val="28"/>
            <w:lang w:val="en-US"/>
          </w:rPr>
          <w:t>com</w:t>
        </w:r>
        <w:r w:rsidR="00A67476" w:rsidRPr="004A173B">
          <w:rPr>
            <w:rStyle w:val="a4"/>
            <w:rFonts w:ascii="Times New Roman" w:hAnsi="Times New Roman" w:cs="Times New Roman"/>
            <w:sz w:val="28"/>
            <w:szCs w:val="28"/>
          </w:rPr>
          <w:t>/</w:t>
        </w:r>
        <w:r w:rsidR="00A67476" w:rsidRPr="004A173B">
          <w:rPr>
            <w:rStyle w:val="a4"/>
            <w:rFonts w:ascii="Times New Roman" w:hAnsi="Times New Roman" w:cs="Times New Roman"/>
            <w:sz w:val="28"/>
            <w:szCs w:val="28"/>
            <w:lang w:val="en-US"/>
          </w:rPr>
          <w:t>all</w:t>
        </w:r>
        <w:r w:rsidR="00A67476" w:rsidRPr="004A173B">
          <w:rPr>
            <w:rStyle w:val="a4"/>
            <w:rFonts w:ascii="Times New Roman" w:hAnsi="Times New Roman" w:cs="Times New Roman"/>
            <w:sz w:val="28"/>
            <w:szCs w:val="28"/>
          </w:rPr>
          <w:t>/</w:t>
        </w:r>
        <w:r w:rsidR="00A67476" w:rsidRPr="004A173B">
          <w:rPr>
            <w:rStyle w:val="a4"/>
            <w:rFonts w:ascii="Times New Roman" w:hAnsi="Times New Roman" w:cs="Times New Roman"/>
            <w:sz w:val="28"/>
            <w:szCs w:val="28"/>
            <w:lang w:val="en-US"/>
          </w:rPr>
          <w:t>polit</w:t>
        </w:r>
        <w:r w:rsidR="00A67476" w:rsidRPr="004A173B">
          <w:rPr>
            <w:rStyle w:val="a4"/>
            <w:rFonts w:ascii="Times New Roman" w:hAnsi="Times New Roman" w:cs="Times New Roman"/>
            <w:sz w:val="28"/>
            <w:szCs w:val="28"/>
          </w:rPr>
          <w:t>_</w:t>
        </w:r>
        <w:r w:rsidR="00A67476" w:rsidRPr="004A173B">
          <w:rPr>
            <w:rStyle w:val="a4"/>
            <w:rFonts w:ascii="Times New Roman" w:hAnsi="Times New Roman" w:cs="Times New Roman"/>
            <w:sz w:val="28"/>
            <w:szCs w:val="28"/>
            <w:lang w:val="en-US"/>
          </w:rPr>
          <w:t>ekonomika</w:t>
        </w:r>
        <w:r w:rsidR="00A67476" w:rsidRPr="004A173B">
          <w:rPr>
            <w:rStyle w:val="a4"/>
            <w:rFonts w:ascii="Times New Roman" w:hAnsi="Times New Roman" w:cs="Times New Roman"/>
            <w:sz w:val="28"/>
            <w:szCs w:val="28"/>
          </w:rPr>
          <w:t>/5641.</w:t>
        </w:r>
        <w:r w:rsidR="00A67476" w:rsidRPr="004A173B">
          <w:rPr>
            <w:rStyle w:val="a4"/>
            <w:rFonts w:ascii="Times New Roman" w:hAnsi="Times New Roman" w:cs="Times New Roman"/>
            <w:sz w:val="28"/>
            <w:szCs w:val="28"/>
            <w:lang w:val="en-US"/>
          </w:rPr>
          <w:t>html</w:t>
        </w:r>
      </w:hyperlink>
      <w:r w:rsidR="00A67476" w:rsidRPr="004A173B">
        <w:rPr>
          <w:rFonts w:ascii="Times New Roman" w:hAnsi="Times New Roman" w:cs="Times New Roman"/>
          <w:sz w:val="28"/>
          <w:szCs w:val="28"/>
        </w:rPr>
        <w:t>.</w:t>
      </w:r>
      <w:r w:rsidR="00A67476" w:rsidRPr="004A173B">
        <w:rPr>
          <w:rStyle w:val="apple-converted-space"/>
          <w:rFonts w:ascii="Times New Roman" w:hAnsi="Times New Roman" w:cs="Times New Roman"/>
          <w:sz w:val="28"/>
          <w:szCs w:val="28"/>
          <w:shd w:val="clear" w:color="auto" w:fill="FFFFFF"/>
          <w:lang w:val="en-US"/>
        </w:rPr>
        <w:t> </w:t>
      </w:r>
    </w:p>
    <w:p w:rsidR="00A67476" w:rsidRDefault="00973EC6" w:rsidP="00A67476">
      <w:pPr>
        <w:pStyle w:val="a8"/>
        <w:numPr>
          <w:ilvl w:val="0"/>
          <w:numId w:val="37"/>
        </w:numPr>
        <w:spacing w:line="360" w:lineRule="auto"/>
        <w:ind w:left="0" w:firstLine="567"/>
        <w:mirrorIndents/>
        <w:jc w:val="both"/>
        <w:rPr>
          <w:rFonts w:ascii="Times New Roman" w:hAnsi="Times New Roman" w:cs="Times New Roman"/>
          <w:sz w:val="28"/>
          <w:szCs w:val="28"/>
        </w:rPr>
      </w:pPr>
      <w:hyperlink r:id="rId117" w:history="1">
        <w:r w:rsidR="00A67476" w:rsidRPr="004A173B">
          <w:rPr>
            <w:rStyle w:val="a4"/>
            <w:rFonts w:ascii="Times New Roman" w:hAnsi="Times New Roman" w:cs="Times New Roman"/>
            <w:sz w:val="28"/>
            <w:szCs w:val="28"/>
          </w:rPr>
          <w:t>http://revolution.allbest.ru/marketing</w:t>
        </w:r>
      </w:hyperlink>
      <w:r w:rsidR="00A67476" w:rsidRPr="004A173B">
        <w:rPr>
          <w:rFonts w:ascii="Times New Roman" w:hAnsi="Times New Roman" w:cs="Times New Roman"/>
          <w:sz w:val="28"/>
          <w:szCs w:val="28"/>
        </w:rPr>
        <w:t>.</w:t>
      </w:r>
    </w:p>
    <w:p w:rsidR="006655E6" w:rsidRPr="006655E6" w:rsidRDefault="00973EC6" w:rsidP="00A67476">
      <w:pPr>
        <w:pStyle w:val="a8"/>
        <w:numPr>
          <w:ilvl w:val="0"/>
          <w:numId w:val="37"/>
        </w:numPr>
        <w:spacing w:line="360" w:lineRule="auto"/>
        <w:ind w:left="0" w:firstLine="567"/>
        <w:mirrorIndents/>
        <w:jc w:val="both"/>
        <w:rPr>
          <w:rFonts w:ascii="Times New Roman" w:hAnsi="Times New Roman" w:cs="Times New Roman"/>
          <w:sz w:val="28"/>
          <w:szCs w:val="28"/>
        </w:rPr>
      </w:pPr>
      <w:hyperlink r:id="rId118" w:history="1">
        <w:r w:rsidR="006655E6" w:rsidRPr="006655E6">
          <w:rPr>
            <w:rStyle w:val="a4"/>
            <w:rFonts w:ascii="Times New Roman" w:hAnsi="Times New Roman" w:cs="Times New Roman"/>
            <w:sz w:val="28"/>
            <w:szCs w:val="28"/>
          </w:rPr>
          <w:t>http://magnit-info.ru/investors/finance/</w:t>
        </w:r>
      </w:hyperlink>
    </w:p>
    <w:p w:rsidR="00A67476" w:rsidRPr="004A173B" w:rsidRDefault="00A67476" w:rsidP="00A67476">
      <w:pPr>
        <w:spacing w:before="100" w:beforeAutospacing="1" w:after="100" w:afterAutospacing="1" w:line="360" w:lineRule="auto"/>
        <w:ind w:left="567"/>
        <w:mirrorIndents/>
        <w:jc w:val="both"/>
        <w:outlineLvl w:val="0"/>
        <w:rPr>
          <w:rFonts w:ascii="Times New Roman" w:hAnsi="Times New Roman" w:cs="Times New Roman"/>
          <w:sz w:val="28"/>
          <w:szCs w:val="28"/>
          <w:shd w:val="clear" w:color="auto" w:fill="FFFFFF"/>
        </w:rPr>
      </w:pPr>
    </w:p>
    <w:p w:rsidR="00A67476" w:rsidRPr="004A173B" w:rsidRDefault="00A67476" w:rsidP="00A67476">
      <w:pPr>
        <w:jc w:val="both"/>
        <w:rPr>
          <w:rFonts w:ascii="Times New Roman" w:hAnsi="Times New Roman" w:cs="Times New Roman"/>
          <w:sz w:val="28"/>
          <w:szCs w:val="28"/>
        </w:rPr>
      </w:pPr>
    </w:p>
    <w:p w:rsidR="00A67476" w:rsidRPr="004A173B" w:rsidRDefault="00A67476" w:rsidP="00A67476">
      <w:pPr>
        <w:spacing w:after="0" w:line="360" w:lineRule="auto"/>
        <w:jc w:val="both"/>
        <w:rPr>
          <w:rFonts w:ascii="Times New Roman" w:hAnsi="Times New Roman" w:cs="Times New Roman"/>
          <w:sz w:val="28"/>
          <w:szCs w:val="28"/>
        </w:rPr>
      </w:pPr>
    </w:p>
    <w:p w:rsidR="00A67476" w:rsidRPr="004A173B" w:rsidRDefault="00A67476" w:rsidP="00A67476">
      <w:pPr>
        <w:spacing w:after="0" w:line="360" w:lineRule="auto"/>
        <w:jc w:val="both"/>
        <w:rPr>
          <w:rFonts w:ascii="Times New Roman" w:hAnsi="Times New Roman" w:cs="Times New Roman"/>
          <w:sz w:val="28"/>
          <w:szCs w:val="28"/>
        </w:rPr>
      </w:pPr>
    </w:p>
    <w:p w:rsidR="00A67476" w:rsidRPr="004A173B" w:rsidRDefault="00A67476" w:rsidP="00A67476">
      <w:pPr>
        <w:spacing w:line="360" w:lineRule="auto"/>
        <w:ind w:firstLine="567"/>
        <w:contextualSpacing/>
        <w:mirrorIndents/>
        <w:jc w:val="both"/>
        <w:rPr>
          <w:rFonts w:ascii="Times New Roman" w:hAnsi="Times New Roman" w:cs="Times New Roman"/>
          <w:sz w:val="28"/>
          <w:szCs w:val="28"/>
        </w:rPr>
      </w:pPr>
    </w:p>
    <w:p w:rsidR="00A67476" w:rsidRPr="004A173B" w:rsidRDefault="00A67476" w:rsidP="00A67476">
      <w:pPr>
        <w:spacing w:before="100" w:beforeAutospacing="1" w:after="100" w:afterAutospacing="1" w:line="360" w:lineRule="auto"/>
        <w:ind w:firstLine="567"/>
        <w:contextualSpacing/>
        <w:mirrorIndents/>
        <w:jc w:val="both"/>
        <w:outlineLvl w:val="0"/>
        <w:rPr>
          <w:rFonts w:ascii="Times New Roman" w:hAnsi="Times New Roman" w:cs="Times New Roman"/>
          <w:sz w:val="28"/>
          <w:szCs w:val="28"/>
        </w:rPr>
      </w:pPr>
    </w:p>
    <w:p w:rsidR="00A67476" w:rsidRPr="004A173B" w:rsidRDefault="00A67476" w:rsidP="00A67476">
      <w:pPr>
        <w:spacing w:before="100" w:beforeAutospacing="1" w:after="100" w:afterAutospacing="1" w:line="240" w:lineRule="auto"/>
        <w:ind w:firstLine="150"/>
        <w:outlineLvl w:val="0"/>
        <w:rPr>
          <w:rFonts w:ascii="Times New Roman" w:eastAsia="Times New Roman" w:hAnsi="Times New Roman" w:cs="Times New Roman"/>
          <w:bCs/>
          <w:color w:val="000000"/>
          <w:kern w:val="36"/>
          <w:sz w:val="30"/>
          <w:szCs w:val="30"/>
          <w:lang w:eastAsia="ru-RU"/>
        </w:rPr>
      </w:pPr>
    </w:p>
    <w:p w:rsidR="00EA02E0" w:rsidRDefault="00EA02E0" w:rsidP="00A67476">
      <w:pPr>
        <w:jc w:val="both"/>
        <w:rPr>
          <w:rFonts w:cs="Times New Roman"/>
          <w:sz w:val="28"/>
          <w:szCs w:val="28"/>
        </w:rPr>
      </w:pPr>
    </w:p>
    <w:p w:rsidR="00EA02E0" w:rsidRDefault="00EA02E0" w:rsidP="00A67476">
      <w:pPr>
        <w:jc w:val="both"/>
        <w:rPr>
          <w:rFonts w:cs="Times New Roman"/>
          <w:sz w:val="28"/>
          <w:szCs w:val="28"/>
        </w:rPr>
      </w:pPr>
    </w:p>
    <w:p w:rsidR="00A67476" w:rsidRDefault="00A67476" w:rsidP="00A67476">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A67476" w:rsidRDefault="00A67476" w:rsidP="00A67476">
      <w:pPr>
        <w:rPr>
          <w:rFonts w:ascii="Times New Roman" w:eastAsia="Times New Roman" w:hAnsi="Times New Roman" w:cs="Times New Roman"/>
          <w:color w:val="000000"/>
          <w:sz w:val="28"/>
          <w:szCs w:val="28"/>
          <w:lang w:eastAsia="ru-RU"/>
        </w:rPr>
      </w:pPr>
      <w:bookmarkStart w:id="4" w:name="_GoBack"/>
      <w:r>
        <w:rPr>
          <w:rFonts w:ascii="Times New Roman" w:eastAsia="Times New Roman" w:hAnsi="Times New Roman" w:cs="Times New Roman"/>
          <w:color w:val="000000"/>
          <w:sz w:val="28"/>
          <w:szCs w:val="28"/>
          <w:lang w:eastAsia="ru-RU"/>
        </w:rPr>
        <w:t>Рис. №3. Структура управления ПАО «Магнит».</w:t>
      </w:r>
    </w:p>
    <w:p w:rsidR="00A67476" w:rsidRDefault="00A67476" w:rsidP="00A67476">
      <w:pPr>
        <w:jc w:val="both"/>
        <w:rPr>
          <w:rFonts w:ascii="Times New Roman" w:hAnsi="Times New Roman" w:cs="Times New Roman"/>
          <w:sz w:val="28"/>
          <w:szCs w:val="28"/>
        </w:rPr>
      </w:pPr>
    </w:p>
    <w:p w:rsidR="00A67476" w:rsidRDefault="00973EC6" w:rsidP="00A67476">
      <w:pPr>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026" style="position:absolute;left:0;text-align:left;margin-left:-6.3pt;margin-top:1.8pt;width:469.5pt;height:477pt;z-index:251660288" coordorigin="1290,4164" coordsize="9390,9540">
            <v:rect id="_x0000_s1027" style="position:absolute;left:7680;top:4164;width:3000;height:885">
              <v:textbox>
                <w:txbxContent>
                  <w:p w:rsidR="005774B2" w:rsidRPr="002101D2" w:rsidRDefault="005774B2" w:rsidP="00A67476">
                    <w:pPr>
                      <w:jc w:val="center"/>
                      <w:rPr>
                        <w:rFonts w:ascii="Times New Roman" w:hAnsi="Times New Roman" w:cs="Times New Roman"/>
                        <w:sz w:val="20"/>
                        <w:szCs w:val="20"/>
                      </w:rPr>
                    </w:pPr>
                    <w:r w:rsidRPr="002101D2">
                      <w:rPr>
                        <w:rFonts w:ascii="Times New Roman" w:hAnsi="Times New Roman" w:cs="Times New Roman"/>
                        <w:sz w:val="20"/>
                        <w:szCs w:val="20"/>
                      </w:rPr>
                      <w:t>Коллегиальный исполнител</w:t>
                    </w:r>
                    <w:r w:rsidRPr="002101D2">
                      <w:rPr>
                        <w:rFonts w:ascii="Times New Roman" w:hAnsi="Times New Roman" w:cs="Times New Roman"/>
                        <w:sz w:val="20"/>
                        <w:szCs w:val="20"/>
                      </w:rPr>
                      <w:t>ь</w:t>
                    </w:r>
                    <w:r w:rsidRPr="002101D2">
                      <w:rPr>
                        <w:rFonts w:ascii="Times New Roman" w:hAnsi="Times New Roman" w:cs="Times New Roman"/>
                        <w:sz w:val="20"/>
                        <w:szCs w:val="20"/>
                      </w:rPr>
                      <w:t>ный орган (правление)</w:t>
                    </w:r>
                  </w:p>
                </w:txbxContent>
              </v:textbox>
            </v:rect>
            <v:rect id="_x0000_s1028" style="position:absolute;left:3975;top:4164;width:3000;height:630">
              <v:textbox>
                <w:txbxContent>
                  <w:p w:rsidR="005774B2" w:rsidRPr="002101D2" w:rsidRDefault="005774B2" w:rsidP="00A67476">
                    <w:pPr>
                      <w:jc w:val="center"/>
                      <w:rPr>
                        <w:rFonts w:ascii="Times New Roman" w:hAnsi="Times New Roman" w:cs="Times New Roman"/>
                        <w:sz w:val="20"/>
                        <w:szCs w:val="20"/>
                      </w:rPr>
                    </w:pPr>
                    <w:r w:rsidRPr="002101D2">
                      <w:rPr>
                        <w:rFonts w:ascii="Times New Roman" w:hAnsi="Times New Roman" w:cs="Times New Roman"/>
                        <w:sz w:val="20"/>
                        <w:szCs w:val="20"/>
                      </w:rPr>
                      <w:t>Общее собрание акционеров</w:t>
                    </w:r>
                  </w:p>
                </w:txbxContent>
              </v:textbox>
            </v:rect>
            <v:rect id="_x0000_s1029" style="position:absolute;left:3990;top:5214;width:3000;height:585">
              <v:textbox>
                <w:txbxContent>
                  <w:p w:rsidR="005774B2" w:rsidRPr="002101D2" w:rsidRDefault="005774B2" w:rsidP="00A67476">
                    <w:pPr>
                      <w:jc w:val="center"/>
                      <w:rPr>
                        <w:rFonts w:ascii="Times New Roman" w:hAnsi="Times New Roman" w:cs="Times New Roman"/>
                        <w:sz w:val="20"/>
                        <w:szCs w:val="20"/>
                      </w:rPr>
                    </w:pPr>
                    <w:r w:rsidRPr="002101D2">
                      <w:rPr>
                        <w:rFonts w:ascii="Times New Roman" w:hAnsi="Times New Roman" w:cs="Times New Roman"/>
                        <w:sz w:val="20"/>
                        <w:szCs w:val="20"/>
                      </w:rPr>
                      <w:t>Совет директоров</w:t>
                    </w:r>
                  </w:p>
                </w:txbxContent>
              </v:textbox>
            </v:rect>
            <v:shapetype id="_x0000_t32" coordsize="21600,21600" o:spt="32" o:oned="t" path="m,l21600,21600e" filled="f">
              <v:path arrowok="t" fillok="f" o:connecttype="none"/>
              <o:lock v:ext="edit" shapetype="t"/>
            </v:shapetype>
            <v:shape id="_x0000_s1030" type="#_x0000_t32" style="position:absolute;left:5400;top:4794;width:15;height:420" o:connectortype="straight">
              <v:stroke endarrow="block"/>
            </v:shape>
            <v:shape id="_x0000_s1031" type="#_x0000_t32" style="position:absolute;left:5400;top:5799;width:0;height:390" o:connectortype="straight">
              <v:stroke endarrow="block"/>
            </v:shape>
            <v:shape id="_x0000_s1032" type="#_x0000_t32" style="position:absolute;left:6960;top:4485;width:720;height:0" o:connectortype="straight">
              <v:stroke endarrow="block"/>
            </v:shape>
            <v:group id="_x0000_s1033" style="position:absolute;left:1290;top:6189;width:9225;height:7515" coordorigin="1230,7434" coordsize="9225,7515">
              <v:rect id="_x0000_s1034" style="position:absolute;left:2865;top:12624;width:1350;height:1050">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ме</w:t>
                      </w:r>
                      <w:r>
                        <w:rPr>
                          <w:rFonts w:ascii="Times New Roman" w:hAnsi="Times New Roman" w:cs="Times New Roman"/>
                          <w:sz w:val="20"/>
                          <w:szCs w:val="20"/>
                        </w:rPr>
                        <w:t>р</w:t>
                      </w:r>
                      <w:r>
                        <w:rPr>
                          <w:rFonts w:ascii="Times New Roman" w:hAnsi="Times New Roman" w:cs="Times New Roman"/>
                          <w:sz w:val="20"/>
                          <w:szCs w:val="20"/>
                        </w:rPr>
                        <w:t>чендайзи</w:t>
                      </w:r>
                      <w:r>
                        <w:rPr>
                          <w:rFonts w:ascii="Times New Roman" w:hAnsi="Times New Roman" w:cs="Times New Roman"/>
                          <w:sz w:val="20"/>
                          <w:szCs w:val="20"/>
                        </w:rPr>
                        <w:t>н</w:t>
                      </w:r>
                      <w:r>
                        <w:rPr>
                          <w:rFonts w:ascii="Times New Roman" w:hAnsi="Times New Roman" w:cs="Times New Roman"/>
                          <w:sz w:val="20"/>
                          <w:szCs w:val="20"/>
                        </w:rPr>
                        <w:t>га</w:t>
                      </w:r>
                    </w:p>
                  </w:txbxContent>
                </v:textbox>
              </v:rect>
              <v:rect id="_x0000_s1035" style="position:absolute;left:2865;top:14079;width:1350;height:870">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ре</w:t>
                      </w:r>
                      <w:r>
                        <w:rPr>
                          <w:rFonts w:ascii="Times New Roman" w:hAnsi="Times New Roman" w:cs="Times New Roman"/>
                          <w:sz w:val="20"/>
                          <w:szCs w:val="20"/>
                        </w:rPr>
                        <w:t>к</w:t>
                      </w:r>
                      <w:r>
                        <w:rPr>
                          <w:rFonts w:ascii="Times New Roman" w:hAnsi="Times New Roman" w:cs="Times New Roman"/>
                          <w:sz w:val="20"/>
                          <w:szCs w:val="20"/>
                        </w:rPr>
                        <w:t>ламы</w:t>
                      </w:r>
                    </w:p>
                  </w:txbxContent>
                </v:textbox>
              </v:rect>
              <v:rect id="_x0000_s1036" style="position:absolute;left:2865;top:10029;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ма</w:t>
                      </w:r>
                      <w:r>
                        <w:rPr>
                          <w:rFonts w:ascii="Times New Roman" w:hAnsi="Times New Roman" w:cs="Times New Roman"/>
                          <w:sz w:val="20"/>
                          <w:szCs w:val="20"/>
                        </w:rPr>
                        <w:t>р</w:t>
                      </w:r>
                      <w:r>
                        <w:rPr>
                          <w:rFonts w:ascii="Times New Roman" w:hAnsi="Times New Roman" w:cs="Times New Roman"/>
                          <w:sz w:val="20"/>
                          <w:szCs w:val="20"/>
                        </w:rPr>
                        <w:t>кетинга</w:t>
                      </w:r>
                    </w:p>
                  </w:txbxContent>
                </v:textbox>
              </v:rect>
              <v:rect id="_x0000_s1037" style="position:absolute;left:2865;top:11424;width:1350;height:930">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пл</w:t>
                      </w:r>
                      <w:r>
                        <w:rPr>
                          <w:rFonts w:ascii="Times New Roman" w:hAnsi="Times New Roman" w:cs="Times New Roman"/>
                          <w:sz w:val="20"/>
                          <w:szCs w:val="20"/>
                        </w:rPr>
                        <w:t>а</w:t>
                      </w:r>
                      <w:r>
                        <w:rPr>
                          <w:rFonts w:ascii="Times New Roman" w:hAnsi="Times New Roman" w:cs="Times New Roman"/>
                          <w:sz w:val="20"/>
                          <w:szCs w:val="20"/>
                        </w:rPr>
                        <w:t>нирования</w:t>
                      </w:r>
                    </w:p>
                  </w:txbxContent>
                </v:textbox>
              </v:rect>
              <v:rect id="_x0000_s1038" style="position:absolute;left:1230;top:13254;width:141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разв</w:t>
                      </w:r>
                      <w:r>
                        <w:rPr>
                          <w:rFonts w:ascii="Times New Roman" w:hAnsi="Times New Roman" w:cs="Times New Roman"/>
                          <w:sz w:val="20"/>
                          <w:szCs w:val="20"/>
                        </w:rPr>
                        <w:t>и</w:t>
                      </w:r>
                      <w:r>
                        <w:rPr>
                          <w:rFonts w:ascii="Times New Roman" w:hAnsi="Times New Roman" w:cs="Times New Roman"/>
                          <w:sz w:val="20"/>
                          <w:szCs w:val="20"/>
                        </w:rPr>
                        <w:t>тия</w:t>
                      </w:r>
                    </w:p>
                  </w:txbxContent>
                </v:textbox>
              </v:rect>
              <v:rect id="_x0000_s1039" style="position:absolute;left:1230;top:10029;width:141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коммерч</w:t>
                      </w:r>
                      <w:r>
                        <w:rPr>
                          <w:rFonts w:ascii="Times New Roman" w:hAnsi="Times New Roman" w:cs="Times New Roman"/>
                          <w:sz w:val="20"/>
                          <w:szCs w:val="20"/>
                        </w:rPr>
                        <w:t>е</w:t>
                      </w:r>
                      <w:r>
                        <w:rPr>
                          <w:rFonts w:ascii="Times New Roman" w:hAnsi="Times New Roman" w:cs="Times New Roman"/>
                          <w:sz w:val="20"/>
                          <w:szCs w:val="20"/>
                        </w:rPr>
                        <w:t>ский отдел</w:t>
                      </w:r>
                    </w:p>
                  </w:txbxContent>
                </v:textbox>
              </v:rect>
              <v:rect id="_x0000_s1040" style="position:absolute;left:1230;top:11424;width:1410;height:127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администр</w:t>
                      </w:r>
                      <w:r>
                        <w:rPr>
                          <w:rFonts w:ascii="Times New Roman" w:hAnsi="Times New Roman" w:cs="Times New Roman"/>
                          <w:sz w:val="20"/>
                          <w:szCs w:val="20"/>
                        </w:rPr>
                        <w:t>а</w:t>
                      </w:r>
                      <w:r>
                        <w:rPr>
                          <w:rFonts w:ascii="Times New Roman" w:hAnsi="Times New Roman" w:cs="Times New Roman"/>
                          <w:sz w:val="20"/>
                          <w:szCs w:val="20"/>
                        </w:rPr>
                        <w:t>тивно-хозяйстве</w:t>
                      </w:r>
                      <w:r>
                        <w:rPr>
                          <w:rFonts w:ascii="Times New Roman" w:hAnsi="Times New Roman" w:cs="Times New Roman"/>
                          <w:sz w:val="20"/>
                          <w:szCs w:val="20"/>
                        </w:rPr>
                        <w:t>н</w:t>
                      </w:r>
                      <w:r>
                        <w:rPr>
                          <w:rFonts w:ascii="Times New Roman" w:hAnsi="Times New Roman" w:cs="Times New Roman"/>
                          <w:sz w:val="20"/>
                          <w:szCs w:val="20"/>
                        </w:rPr>
                        <w:t>ный отдел</w:t>
                      </w:r>
                    </w:p>
                  </w:txbxContent>
                </v:textbox>
              </v:rect>
              <v:rect id="_x0000_s1041" style="position:absolute;left:7500;top:11454;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транспор</w:t>
                      </w:r>
                      <w:r>
                        <w:rPr>
                          <w:rFonts w:ascii="Times New Roman" w:hAnsi="Times New Roman" w:cs="Times New Roman"/>
                          <w:sz w:val="20"/>
                          <w:szCs w:val="20"/>
                        </w:rPr>
                        <w:t>т</w:t>
                      </w:r>
                      <w:r>
                        <w:rPr>
                          <w:rFonts w:ascii="Times New Roman" w:hAnsi="Times New Roman" w:cs="Times New Roman"/>
                          <w:sz w:val="20"/>
                          <w:szCs w:val="20"/>
                        </w:rPr>
                        <w:t xml:space="preserve">ный отдел </w:t>
                      </w:r>
                    </w:p>
                  </w:txbxContent>
                </v:textbox>
              </v:rect>
              <v:rect id="_x0000_s1042" style="position:absolute;left:7500;top:10029;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лог</w:t>
                      </w:r>
                      <w:r>
                        <w:rPr>
                          <w:rFonts w:ascii="Times New Roman" w:hAnsi="Times New Roman" w:cs="Times New Roman"/>
                          <w:sz w:val="20"/>
                          <w:szCs w:val="20"/>
                        </w:rPr>
                        <w:t>и</w:t>
                      </w:r>
                      <w:r>
                        <w:rPr>
                          <w:rFonts w:ascii="Times New Roman" w:hAnsi="Times New Roman" w:cs="Times New Roman"/>
                          <w:sz w:val="20"/>
                          <w:szCs w:val="20"/>
                        </w:rPr>
                        <w:t>стики</w:t>
                      </w:r>
                    </w:p>
                  </w:txbxContent>
                </v:textbox>
              </v:rect>
              <v:rect id="_x0000_s1043" style="position:absolute;left:9075;top:11454;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бухгалт</w:t>
                      </w:r>
                      <w:r>
                        <w:rPr>
                          <w:rFonts w:ascii="Times New Roman" w:hAnsi="Times New Roman" w:cs="Times New Roman"/>
                          <w:sz w:val="20"/>
                          <w:szCs w:val="20"/>
                        </w:rPr>
                        <w:t>е</w:t>
                      </w:r>
                      <w:r>
                        <w:rPr>
                          <w:rFonts w:ascii="Times New Roman" w:hAnsi="Times New Roman" w:cs="Times New Roman"/>
                          <w:sz w:val="20"/>
                          <w:szCs w:val="20"/>
                        </w:rPr>
                        <w:t xml:space="preserve">рия </w:t>
                      </w:r>
                    </w:p>
                  </w:txbxContent>
                </v:textbox>
              </v:rect>
              <v:rect id="_x0000_s1044" style="position:absolute;left:9075;top:10029;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финанс</w:t>
                      </w:r>
                      <w:r>
                        <w:rPr>
                          <w:rFonts w:ascii="Times New Roman" w:hAnsi="Times New Roman" w:cs="Times New Roman"/>
                          <w:sz w:val="20"/>
                          <w:szCs w:val="20"/>
                        </w:rPr>
                        <w:t>о</w:t>
                      </w:r>
                      <w:r>
                        <w:rPr>
                          <w:rFonts w:ascii="Times New Roman" w:hAnsi="Times New Roman" w:cs="Times New Roman"/>
                          <w:sz w:val="20"/>
                          <w:szCs w:val="20"/>
                        </w:rPr>
                        <w:t xml:space="preserve">вый отдел </w:t>
                      </w:r>
                    </w:p>
                  </w:txbxContent>
                </v:textbox>
              </v:rect>
              <v:rect id="_x0000_s1045" style="position:absolute;left:7500;top:12849;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се</w:t>
                      </w:r>
                      <w:r>
                        <w:rPr>
                          <w:rFonts w:ascii="Times New Roman" w:hAnsi="Times New Roman" w:cs="Times New Roman"/>
                          <w:sz w:val="20"/>
                          <w:szCs w:val="20"/>
                        </w:rPr>
                        <w:t>р</w:t>
                      </w:r>
                      <w:r>
                        <w:rPr>
                          <w:rFonts w:ascii="Times New Roman" w:hAnsi="Times New Roman" w:cs="Times New Roman"/>
                          <w:sz w:val="20"/>
                          <w:szCs w:val="20"/>
                        </w:rPr>
                        <w:t xml:space="preserve">тификации </w:t>
                      </w:r>
                    </w:p>
                  </w:txbxContent>
                </v:textbox>
              </v:rect>
              <v:rect id="_x0000_s1046" style="position:absolute;left:4365;top:10029;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кадровый отдел</w:t>
                      </w:r>
                    </w:p>
                  </w:txbxContent>
                </v:textbox>
              </v:rect>
              <v:rect id="_x0000_s1047" style="position:absolute;left:5910;top:11454;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зак</w:t>
                      </w:r>
                      <w:r>
                        <w:rPr>
                          <w:rFonts w:ascii="Times New Roman" w:hAnsi="Times New Roman" w:cs="Times New Roman"/>
                          <w:sz w:val="20"/>
                          <w:szCs w:val="20"/>
                        </w:rPr>
                        <w:t>у</w:t>
                      </w:r>
                      <w:r>
                        <w:rPr>
                          <w:rFonts w:ascii="Times New Roman" w:hAnsi="Times New Roman" w:cs="Times New Roman"/>
                          <w:sz w:val="20"/>
                          <w:szCs w:val="20"/>
                        </w:rPr>
                        <w:t xml:space="preserve">пок </w:t>
                      </w:r>
                    </w:p>
                  </w:txbxContent>
                </v:textbox>
              </v:rect>
              <v:rect id="_x0000_s1048" style="position:absolute;left:4365;top:11454;width:1350;height:12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отдел эк</w:t>
                      </w:r>
                      <w:r>
                        <w:rPr>
                          <w:rFonts w:ascii="Times New Roman" w:hAnsi="Times New Roman" w:cs="Times New Roman"/>
                          <w:sz w:val="20"/>
                          <w:szCs w:val="20"/>
                        </w:rPr>
                        <w:t>о</w:t>
                      </w:r>
                      <w:r>
                        <w:rPr>
                          <w:rFonts w:ascii="Times New Roman" w:hAnsi="Times New Roman" w:cs="Times New Roman"/>
                          <w:sz w:val="20"/>
                          <w:szCs w:val="20"/>
                        </w:rPr>
                        <w:t>номической безопасн</w:t>
                      </w:r>
                      <w:r>
                        <w:rPr>
                          <w:rFonts w:ascii="Times New Roman" w:hAnsi="Times New Roman" w:cs="Times New Roman"/>
                          <w:sz w:val="20"/>
                          <w:szCs w:val="20"/>
                        </w:rPr>
                        <w:t>о</w:t>
                      </w:r>
                      <w:r>
                        <w:rPr>
                          <w:rFonts w:ascii="Times New Roman" w:hAnsi="Times New Roman" w:cs="Times New Roman"/>
                          <w:sz w:val="20"/>
                          <w:szCs w:val="20"/>
                        </w:rPr>
                        <w:t xml:space="preserve">сти </w:t>
                      </w:r>
                    </w:p>
                  </w:txbxContent>
                </v:textbox>
              </v:rect>
              <v:rect id="_x0000_s1049" style="position:absolute;left:5910;top:10029;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тендерный отдел</w:t>
                      </w:r>
                    </w:p>
                  </w:txbxContent>
                </v:textbox>
              </v:rect>
              <v:shape id="_x0000_s1050" type="#_x0000_t32" style="position:absolute;left:1875;top:10974;width:0;height:480" o:connectortype="straight">
                <v:stroke endarrow="block"/>
              </v:shape>
              <v:shape id="_x0000_s1051" type="#_x0000_t32" style="position:absolute;left:1875;top:12699;width:0;height:555" o:connectortype="straight">
                <v:stroke endarrow="block"/>
              </v:shape>
              <v:shape id="_x0000_s1052" type="#_x0000_t32" style="position:absolute;left:5025;top:10974;width:0;height:480" o:connectortype="straight">
                <v:stroke endarrow="block"/>
              </v:shape>
              <v:shape id="_x0000_s1053" type="#_x0000_t32" style="position:absolute;left:3480;top:10974;width:0;height:480" o:connectortype="straight">
                <v:stroke endarrow="block"/>
              </v:shape>
              <v:shape id="_x0000_s1054" type="#_x0000_t32" style="position:absolute;left:3465;top:12354;width:15;height:345" o:connectortype="straight">
                <v:stroke endarrow="block"/>
              </v:shape>
              <v:shape id="_x0000_s1055" type="#_x0000_t32" style="position:absolute;left:3480;top:13674;width:0;height:405" o:connectortype="straight">
                <v:stroke endarrow="block"/>
              </v:shape>
              <v:shape id="_x0000_s1056" type="#_x0000_t32" style="position:absolute;left:6420;top:10974;width:0;height:480" o:connectortype="straight">
                <v:stroke endarrow="block"/>
              </v:shape>
              <v:shape id="_x0000_s1057" type="#_x0000_t32" style="position:absolute;left:8100;top:10974;width:0;height:555" o:connectortype="straight">
                <v:stroke endarrow="block"/>
              </v:shape>
              <v:shape id="_x0000_s1058" type="#_x0000_t32" style="position:absolute;left:8100;top:12399;width:0;height:450" o:connectortype="straight">
                <v:stroke endarrow="block"/>
              </v:shape>
              <v:rect id="_x0000_s1059" style="position:absolute;left:2895;top:8604;width:135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Директор по марк</w:t>
                      </w:r>
                      <w:r>
                        <w:rPr>
                          <w:rFonts w:ascii="Times New Roman" w:hAnsi="Times New Roman" w:cs="Times New Roman"/>
                          <w:sz w:val="20"/>
                          <w:szCs w:val="20"/>
                        </w:rPr>
                        <w:t>е</w:t>
                      </w:r>
                      <w:r>
                        <w:rPr>
                          <w:rFonts w:ascii="Times New Roman" w:hAnsi="Times New Roman" w:cs="Times New Roman"/>
                          <w:sz w:val="20"/>
                          <w:szCs w:val="20"/>
                        </w:rPr>
                        <w:t>тингу</w:t>
                      </w:r>
                    </w:p>
                  </w:txbxContent>
                </v:textbox>
              </v:rect>
              <v:rect id="_x0000_s1060" style="position:absolute;left:7395;top:8604;width:1485;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Директор склада и л</w:t>
                      </w:r>
                      <w:r>
                        <w:rPr>
                          <w:rFonts w:ascii="Times New Roman" w:hAnsi="Times New Roman" w:cs="Times New Roman"/>
                          <w:sz w:val="20"/>
                          <w:szCs w:val="20"/>
                        </w:rPr>
                        <w:t>о</w:t>
                      </w:r>
                      <w:r>
                        <w:rPr>
                          <w:rFonts w:ascii="Times New Roman" w:hAnsi="Times New Roman" w:cs="Times New Roman"/>
                          <w:sz w:val="20"/>
                          <w:szCs w:val="20"/>
                        </w:rPr>
                        <w:t>гистики</w:t>
                      </w:r>
                    </w:p>
                  </w:txbxContent>
                </v:textbox>
              </v:rect>
              <v:rect id="_x0000_s1061" style="position:absolute;left:9045;top:8604;width:141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 xml:space="preserve">Финансовый директор </w:t>
                      </w:r>
                    </w:p>
                  </w:txbxContent>
                </v:textbox>
              </v:rect>
              <v:rect id="_x0000_s1062" style="position:absolute;left:1260;top:8604;width:141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Коммерч</w:t>
                      </w:r>
                      <w:r>
                        <w:rPr>
                          <w:rFonts w:ascii="Times New Roman" w:hAnsi="Times New Roman" w:cs="Times New Roman"/>
                          <w:sz w:val="20"/>
                          <w:szCs w:val="20"/>
                        </w:rPr>
                        <w:t>е</w:t>
                      </w:r>
                      <w:r>
                        <w:rPr>
                          <w:rFonts w:ascii="Times New Roman" w:hAnsi="Times New Roman" w:cs="Times New Roman"/>
                          <w:sz w:val="20"/>
                          <w:szCs w:val="20"/>
                        </w:rPr>
                        <w:t>ский дире</w:t>
                      </w:r>
                      <w:r>
                        <w:rPr>
                          <w:rFonts w:ascii="Times New Roman" w:hAnsi="Times New Roman" w:cs="Times New Roman"/>
                          <w:sz w:val="20"/>
                          <w:szCs w:val="20"/>
                        </w:rPr>
                        <w:t>к</w:t>
                      </w:r>
                      <w:r>
                        <w:rPr>
                          <w:rFonts w:ascii="Times New Roman" w:hAnsi="Times New Roman" w:cs="Times New Roman"/>
                          <w:sz w:val="20"/>
                          <w:szCs w:val="20"/>
                        </w:rPr>
                        <w:t>тор</w:t>
                      </w:r>
                    </w:p>
                  </w:txbxContent>
                </v:textbox>
              </v:rect>
              <v:rect id="_x0000_s1063" style="position:absolute;left:3990;top:7434;width:2985;height:615">
                <v:textbox>
                  <w:txbxContent>
                    <w:p w:rsidR="005774B2" w:rsidRPr="002101D2" w:rsidRDefault="005774B2" w:rsidP="00A67476">
                      <w:pPr>
                        <w:jc w:val="center"/>
                        <w:rPr>
                          <w:rFonts w:ascii="Times New Roman" w:hAnsi="Times New Roman" w:cs="Times New Roman"/>
                          <w:sz w:val="20"/>
                          <w:szCs w:val="20"/>
                        </w:rPr>
                      </w:pPr>
                      <w:r>
                        <w:rPr>
                          <w:rFonts w:ascii="Times New Roman" w:hAnsi="Times New Roman" w:cs="Times New Roman"/>
                          <w:sz w:val="20"/>
                          <w:szCs w:val="20"/>
                        </w:rPr>
                        <w:t>Генеральный директор</w:t>
                      </w:r>
                    </w:p>
                  </w:txbxContent>
                </v:textbox>
              </v:rect>
              <v:rect id="_x0000_s1064" style="position:absolute;left:5820;top:8604;width:1380;height:945">
                <v:textbox>
                  <w:txbxContent>
                    <w:p w:rsidR="005774B2" w:rsidRPr="002101D2" w:rsidRDefault="005774B2" w:rsidP="00A67476">
                      <w:pPr>
                        <w:rPr>
                          <w:rFonts w:ascii="Times New Roman" w:hAnsi="Times New Roman" w:cs="Times New Roman"/>
                          <w:sz w:val="20"/>
                          <w:szCs w:val="20"/>
                        </w:rPr>
                      </w:pPr>
                      <w:r>
                        <w:rPr>
                          <w:rFonts w:ascii="Times New Roman" w:hAnsi="Times New Roman" w:cs="Times New Roman"/>
                          <w:sz w:val="20"/>
                          <w:szCs w:val="20"/>
                        </w:rPr>
                        <w:t>Директор по развитию</w:t>
                      </w:r>
                    </w:p>
                  </w:txbxContent>
                </v:textbox>
              </v:rect>
              <v:rect id="_x0000_s1065" style="position:absolute;left:4395;top:8604;width:1290;height:945">
                <v:textbox>
                  <w:txbxContent>
                    <w:p w:rsidR="005774B2" w:rsidRPr="002101D2" w:rsidRDefault="005774B2" w:rsidP="00A67476">
                      <w:pPr>
                        <w:rPr>
                          <w:rFonts w:ascii="Times New Roman" w:hAnsi="Times New Roman" w:cs="Times New Roman"/>
                          <w:sz w:val="20"/>
                          <w:szCs w:val="20"/>
                        </w:rPr>
                      </w:pPr>
                      <w:r w:rsidRPr="002101D2">
                        <w:rPr>
                          <w:rFonts w:ascii="Times New Roman" w:hAnsi="Times New Roman" w:cs="Times New Roman"/>
                          <w:sz w:val="20"/>
                          <w:szCs w:val="20"/>
                        </w:rPr>
                        <w:t>Исполн</w:t>
                      </w:r>
                      <w:r w:rsidRPr="002101D2">
                        <w:rPr>
                          <w:rFonts w:ascii="Times New Roman" w:hAnsi="Times New Roman" w:cs="Times New Roman"/>
                          <w:sz w:val="20"/>
                          <w:szCs w:val="20"/>
                        </w:rPr>
                        <w:t>и</w:t>
                      </w:r>
                      <w:r w:rsidRPr="002101D2">
                        <w:rPr>
                          <w:rFonts w:ascii="Times New Roman" w:hAnsi="Times New Roman" w:cs="Times New Roman"/>
                          <w:sz w:val="20"/>
                          <w:szCs w:val="20"/>
                        </w:rPr>
                        <w:t>тельный директор</w:t>
                      </w:r>
                    </w:p>
                  </w:txbxContent>
                </v:textbox>
              </v:rect>
              <v:shape id="_x0000_s1066" type="#_x0000_t32" style="position:absolute;left:1815;top:7689;width:2175;height:915;flip:x" o:connectortype="straight">
                <v:stroke endarrow="block"/>
              </v:shape>
              <v:shape id="_x0000_s1067" type="#_x0000_t32" style="position:absolute;left:3360;top:7839;width:630;height:765;flip:x" o:connectortype="straight">
                <v:stroke endarrow="block"/>
              </v:shape>
              <v:shape id="_x0000_s1068" type="#_x0000_t32" style="position:absolute;left:4740;top:8049;width:0;height:555" o:connectortype="straight">
                <v:stroke endarrow="block"/>
              </v:shape>
              <v:shape id="_x0000_s1069" type="#_x0000_t32" style="position:absolute;left:6270;top:8049;width:15;height:555" o:connectortype="straight">
                <v:stroke endarrow="block"/>
              </v:shape>
              <v:shape id="_x0000_s1070" type="#_x0000_t32" style="position:absolute;left:6975;top:7914;width:945;height:690" o:connectortype="straight">
                <v:stroke endarrow="block"/>
              </v:shape>
              <v:shape id="_x0000_s1071" type="#_x0000_t32" style="position:absolute;left:6975;top:7689;width:2760;height:915" o:connectortype="straight">
                <v:stroke endarrow="block"/>
              </v:shape>
              <v:shape id="_x0000_s1072" type="#_x0000_t32" style="position:absolute;left:1905;top:9549;width:0;height:450" o:connectortype="straight">
                <v:stroke endarrow="block"/>
              </v:shape>
              <v:shape id="_x0000_s1073" type="#_x0000_t32" style="position:absolute;left:3495;top:9549;width:15;height:450" o:connectortype="straight">
                <v:stroke endarrow="block"/>
              </v:shape>
              <v:shape id="_x0000_s1074" type="#_x0000_t32" style="position:absolute;left:4965;top:9549;width:15;height:450" o:connectortype="straight">
                <v:stroke endarrow="block"/>
              </v:shape>
              <v:shape id="_x0000_s1075" type="#_x0000_t32" style="position:absolute;left:6420;top:9549;width:30;height:450" o:connectortype="straight">
                <v:stroke endarrow="block"/>
              </v:shape>
              <v:shape id="_x0000_s1076" type="#_x0000_t32" style="position:absolute;left:8100;top:9549;width:30;height:450" o:connectortype="straight">
                <v:stroke endarrow="block"/>
              </v:shape>
              <v:shape id="_x0000_s1077" type="#_x0000_t32" style="position:absolute;left:9735;top:9549;width:0;height:450" o:connectortype="straight">
                <v:stroke endarrow="block"/>
              </v:shape>
              <v:shape id="_x0000_s1078" type="#_x0000_t32" style="position:absolute;left:9735;top:10944;width:0;height:480" o:connectortype="straight">
                <v:stroke endarrow="block"/>
              </v:shape>
            </v:group>
          </v:group>
        </w:pict>
      </w: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5F0017" w:rsidRDefault="005F0017" w:rsidP="00A67476">
      <w:pPr>
        <w:jc w:val="both"/>
        <w:rPr>
          <w:rFonts w:ascii="Times New Roman" w:hAnsi="Times New Roman" w:cs="Times New Roman"/>
          <w:sz w:val="28"/>
          <w:szCs w:val="28"/>
        </w:rPr>
      </w:pPr>
    </w:p>
    <w:p w:rsidR="005F0017" w:rsidRDefault="005F0017" w:rsidP="00A67476">
      <w:pPr>
        <w:jc w:val="both"/>
        <w:rPr>
          <w:rFonts w:ascii="Times New Roman" w:hAnsi="Times New Roman" w:cs="Times New Roman"/>
          <w:sz w:val="28"/>
          <w:szCs w:val="28"/>
        </w:rPr>
      </w:pPr>
    </w:p>
    <w:p w:rsidR="005F0017" w:rsidRDefault="005F0017" w:rsidP="00A67476">
      <w:pPr>
        <w:jc w:val="both"/>
        <w:rPr>
          <w:rFonts w:ascii="Times New Roman" w:hAnsi="Times New Roman" w:cs="Times New Roman"/>
          <w:sz w:val="28"/>
          <w:szCs w:val="28"/>
        </w:rPr>
      </w:pPr>
    </w:p>
    <w:p w:rsidR="005F0017" w:rsidRDefault="005F0017" w:rsidP="00A67476">
      <w:pPr>
        <w:jc w:val="both"/>
        <w:rPr>
          <w:rFonts w:ascii="Times New Roman" w:hAnsi="Times New Roman" w:cs="Times New Roman"/>
          <w:sz w:val="28"/>
          <w:szCs w:val="28"/>
        </w:rPr>
      </w:pPr>
    </w:p>
    <w:p w:rsidR="00A67476" w:rsidRDefault="00973EC6" w:rsidP="00A6747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_x0000_s1079" style="position:absolute;left:0;text-align:left;margin-left:36.45pt;margin-top:25.8pt;width:391.5pt;height:446.25pt;z-index:251661312" coordorigin="2625,3420" coordsize="7830,8925">
            <v:group id="_x0000_s1080" style="position:absolute;left:2625;top:3420;width:7770;height:8925" coordorigin="2625,3420" coordsize="7770,8925">
              <v:rect id="_x0000_s1081" style="position:absolute;left:7230;top:11580;width:1380;height:765">
                <v:textbox style="mso-next-textbox:#_x0000_s1081">
                  <w:txbxContent>
                    <w:p w:rsidR="005774B2" w:rsidRPr="00B85D0A" w:rsidRDefault="005774B2" w:rsidP="00A67476">
                      <w:pPr>
                        <w:rPr>
                          <w:rFonts w:ascii="Times New Roman" w:hAnsi="Times New Roman" w:cs="Times New Roman"/>
                        </w:rPr>
                      </w:pPr>
                      <w:r>
                        <w:rPr>
                          <w:rFonts w:ascii="Times New Roman" w:hAnsi="Times New Roman" w:cs="Times New Roman"/>
                        </w:rPr>
                        <w:t>Продавец зала</w:t>
                      </w:r>
                    </w:p>
                  </w:txbxContent>
                </v:textbox>
              </v:rect>
              <v:rect id="_x0000_s1082" style="position:absolute;left:7230;top:10575;width:1380;height:765">
                <v:textbox style="mso-next-textbox:#_x0000_s1082">
                  <w:txbxContent>
                    <w:p w:rsidR="005774B2" w:rsidRPr="00B85D0A" w:rsidRDefault="005774B2" w:rsidP="00A67476">
                      <w:pPr>
                        <w:rPr>
                          <w:rFonts w:ascii="Times New Roman" w:hAnsi="Times New Roman" w:cs="Times New Roman"/>
                        </w:rPr>
                      </w:pPr>
                      <w:r>
                        <w:rPr>
                          <w:rFonts w:ascii="Times New Roman" w:hAnsi="Times New Roman" w:cs="Times New Roman"/>
                        </w:rPr>
                        <w:t>Продавец прилавка</w:t>
                      </w:r>
                    </w:p>
                  </w:txbxContent>
                </v:textbox>
              </v:rect>
              <v:shape id="_x0000_s1083" type="#_x0000_t32" style="position:absolute;left:6555;top:10365;width:0;height:1560" o:connectortype="straight"/>
              <v:shape id="_x0000_s1084" type="#_x0000_t32" style="position:absolute;left:6555;top:10920;width:675;height:0" o:connectortype="straight">
                <v:stroke endarrow="block"/>
              </v:shape>
              <v:shape id="_x0000_s1085" type="#_x0000_t32" style="position:absolute;left:6555;top:11925;width:675;height:0" o:connectortype="straight">
                <v:stroke endarrow="block"/>
              </v:shape>
              <v:rect id="_x0000_s1086" style="position:absolute;left:3675;top:10815;width:1845;height:765">
                <v:textbox style="mso-next-textbox:#_x0000_s1086">
                  <w:txbxContent>
                    <w:p w:rsidR="005774B2" w:rsidRPr="00B85D0A" w:rsidRDefault="005774B2" w:rsidP="00A67476">
                      <w:pPr>
                        <w:rPr>
                          <w:rFonts w:ascii="Times New Roman" w:hAnsi="Times New Roman" w:cs="Times New Roman"/>
                        </w:rPr>
                      </w:pPr>
                      <w:r>
                        <w:rPr>
                          <w:rFonts w:ascii="Times New Roman" w:hAnsi="Times New Roman" w:cs="Times New Roman"/>
                        </w:rPr>
                        <w:t>Контролер</w:t>
                      </w:r>
                    </w:p>
                  </w:txbxContent>
                </v:textbox>
              </v:rect>
              <v:group id="_x0000_s1087" style="position:absolute;left:2625;top:3420;width:7770;height:7815" coordorigin="2625,3420" coordsize="7770,7815">
                <v:rect id="_x0000_s1088" style="position:absolute;left:2625;top:3420;width:1560;height:765">
                  <v:textbox style="mso-next-textbox:#_x0000_s1088">
                    <w:txbxContent>
                      <w:p w:rsidR="005774B2" w:rsidRPr="0064105E" w:rsidRDefault="005774B2" w:rsidP="00A67476">
                        <w:pPr>
                          <w:rPr>
                            <w:rFonts w:ascii="Times New Roman" w:hAnsi="Times New Roman" w:cs="Times New Roman"/>
                          </w:rPr>
                        </w:pPr>
                        <w:r w:rsidRPr="0064105E">
                          <w:rPr>
                            <w:rFonts w:ascii="Times New Roman" w:hAnsi="Times New Roman" w:cs="Times New Roman"/>
                          </w:rPr>
                          <w:t>Бухгалтер</w:t>
                        </w:r>
                        <w:r>
                          <w:rPr>
                            <w:rFonts w:ascii="Times New Roman" w:hAnsi="Times New Roman" w:cs="Times New Roman"/>
                          </w:rPr>
                          <w:t>ия</w:t>
                        </w:r>
                      </w:p>
                    </w:txbxContent>
                  </v:textbox>
                </v:rect>
                <v:rect id="_x0000_s1089" style="position:absolute;left:5175;top:3420;width:1620;height:765">
                  <v:textbox style="mso-next-textbox:#_x0000_s1089">
                    <w:txbxContent>
                      <w:p w:rsidR="005774B2" w:rsidRPr="0064105E" w:rsidRDefault="005774B2" w:rsidP="00A67476">
                        <w:pPr>
                          <w:rPr>
                            <w:rFonts w:ascii="Times New Roman" w:hAnsi="Times New Roman" w:cs="Times New Roman"/>
                          </w:rPr>
                        </w:pPr>
                        <w:r w:rsidRPr="0064105E">
                          <w:rPr>
                            <w:rFonts w:ascii="Times New Roman" w:hAnsi="Times New Roman" w:cs="Times New Roman"/>
                          </w:rPr>
                          <w:t>Директор г</w:t>
                        </w:r>
                        <w:r w:rsidRPr="0064105E">
                          <w:rPr>
                            <w:rFonts w:ascii="Times New Roman" w:hAnsi="Times New Roman" w:cs="Times New Roman"/>
                          </w:rPr>
                          <w:t>и</w:t>
                        </w:r>
                        <w:r w:rsidRPr="0064105E">
                          <w:rPr>
                            <w:rFonts w:ascii="Times New Roman" w:hAnsi="Times New Roman" w:cs="Times New Roman"/>
                          </w:rPr>
                          <w:t>пермаркета</w:t>
                        </w:r>
                      </w:p>
                    </w:txbxContent>
                  </v:textbox>
                </v:rect>
                <v:rect id="_x0000_s1090" style="position:absolute;left:7800;top:3420;width:1380;height:765">
                  <v:textbox style="mso-next-textbox:#_x0000_s1090">
                    <w:txbxContent>
                      <w:p w:rsidR="005774B2" w:rsidRPr="0064105E" w:rsidRDefault="005774B2" w:rsidP="00A67476">
                        <w:pPr>
                          <w:rPr>
                            <w:rFonts w:ascii="Times New Roman" w:hAnsi="Times New Roman" w:cs="Times New Roman"/>
                          </w:rPr>
                        </w:pPr>
                        <w:r>
                          <w:rPr>
                            <w:rFonts w:ascii="Times New Roman" w:hAnsi="Times New Roman" w:cs="Times New Roman"/>
                          </w:rPr>
                          <w:t>Юрист</w:t>
                        </w:r>
                      </w:p>
                    </w:txbxContent>
                  </v:textbox>
                </v:rect>
                <v:rect id="_x0000_s1091" style="position:absolute;left:5175;top:4605;width:1380;height:765">
                  <v:textbox style="mso-next-textbox:#_x0000_s1091">
                    <w:txbxContent>
                      <w:p w:rsidR="005774B2" w:rsidRPr="0064105E" w:rsidRDefault="005774B2" w:rsidP="00A67476">
                        <w:pPr>
                          <w:rPr>
                            <w:rFonts w:ascii="Times New Roman" w:hAnsi="Times New Roman" w:cs="Times New Roman"/>
                          </w:rPr>
                        </w:pPr>
                        <w:r>
                          <w:rPr>
                            <w:rFonts w:ascii="Times New Roman" w:hAnsi="Times New Roman" w:cs="Times New Roman"/>
                          </w:rPr>
                          <w:t>Продажи</w:t>
                        </w:r>
                      </w:p>
                    </w:txbxContent>
                  </v:textbox>
                </v:rect>
                <v:rect id="_x0000_s1092" style="position:absolute;left:2805;top:4605;width:1380;height:765">
                  <v:textbox style="mso-next-textbox:#_x0000_s1092">
                    <w:txbxContent>
                      <w:p w:rsidR="005774B2" w:rsidRPr="0064105E" w:rsidRDefault="005774B2" w:rsidP="00A67476">
                        <w:pPr>
                          <w:rPr>
                            <w:rFonts w:ascii="Times New Roman" w:hAnsi="Times New Roman" w:cs="Times New Roman"/>
                          </w:rPr>
                        </w:pPr>
                        <w:r>
                          <w:rPr>
                            <w:rFonts w:ascii="Times New Roman" w:hAnsi="Times New Roman" w:cs="Times New Roman"/>
                          </w:rPr>
                          <w:t>Охрана</w:t>
                        </w:r>
                      </w:p>
                    </w:txbxContent>
                  </v:textbox>
                </v:rect>
                <v:rect id="_x0000_s1093" style="position:absolute;left:7440;top:4605;width:1380;height:765">
                  <v:textbox style="mso-next-textbox:#_x0000_s1093">
                    <w:txbxContent>
                      <w:p w:rsidR="005774B2" w:rsidRPr="0064105E" w:rsidRDefault="005774B2" w:rsidP="00A67476">
                        <w:pPr>
                          <w:rPr>
                            <w:rFonts w:ascii="Times New Roman" w:hAnsi="Times New Roman" w:cs="Times New Roman"/>
                          </w:rPr>
                        </w:pPr>
                        <w:r>
                          <w:rPr>
                            <w:rFonts w:ascii="Times New Roman" w:hAnsi="Times New Roman" w:cs="Times New Roman"/>
                          </w:rPr>
                          <w:t xml:space="preserve">Склад </w:t>
                        </w:r>
                      </w:p>
                    </w:txbxContent>
                  </v:textbox>
                </v:rect>
                <v:shape id="_x0000_s1094" type="#_x0000_t32" style="position:absolute;left:4185;top:3765;width:990;height:0;flip:x" o:connectortype="straight">
                  <v:stroke endarrow="block"/>
                </v:shape>
                <v:shape id="_x0000_s1095" type="#_x0000_t32" style="position:absolute;left:6795;top:3765;width:1005;height:0" o:connectortype="straight">
                  <v:stroke endarrow="block"/>
                </v:shape>
                <v:shape id="_x0000_s1096" type="#_x0000_t32" style="position:absolute;left:3675;top:4050;width:1500;height:555;flip:x" o:connectortype="straight">
                  <v:stroke endarrow="block"/>
                </v:shape>
                <v:shape id="_x0000_s1097" type="#_x0000_t32" style="position:absolute;left:5910;top:4185;width:15;height:420" o:connectortype="straight">
                  <v:stroke endarrow="block"/>
                </v:shape>
                <v:shape id="_x0000_s1098" type="#_x0000_t32" style="position:absolute;left:6795;top:4050;width:1005;height:555" o:connectortype="straight">
                  <v:stroke endarrow="block"/>
                </v:shape>
                <v:shape id="_x0000_s1099" type="#_x0000_t32" style="position:absolute;left:4185;top:5010;width:990;height:15" o:connectortype="straight">
                  <v:stroke startarrow="block" endarrow="block"/>
                </v:shape>
                <v:shape id="_x0000_s1100" type="#_x0000_t32" style="position:absolute;left:6555;top:5010;width:885;height:0" o:connectortype="straight">
                  <v:stroke startarrow="block" endarrow="block"/>
                </v:shape>
                <v:rect id="_x0000_s1101" style="position:absolute;left:9015;top:6585;width:1380;height:765">
                  <v:textbox style="mso-next-textbox:#_x0000_s1101">
                    <w:txbxContent>
                      <w:p w:rsidR="005774B2" w:rsidRPr="0064105E" w:rsidRDefault="005774B2" w:rsidP="00A67476">
                        <w:pPr>
                          <w:rPr>
                            <w:rFonts w:ascii="Times New Roman" w:hAnsi="Times New Roman" w:cs="Times New Roman"/>
                          </w:rPr>
                        </w:pPr>
                        <w:r>
                          <w:rPr>
                            <w:rFonts w:ascii="Times New Roman" w:hAnsi="Times New Roman" w:cs="Times New Roman"/>
                          </w:rPr>
                          <w:t>Грузчики</w:t>
                        </w:r>
                      </w:p>
                    </w:txbxContent>
                  </v:textbox>
                </v:rect>
                <v:rect id="_x0000_s1102" style="position:absolute;left:9015;top:7545;width:1380;height:765">
                  <v:textbox style="mso-next-textbox:#_x0000_s1102">
                    <w:txbxContent>
                      <w:p w:rsidR="005774B2" w:rsidRPr="0064105E" w:rsidRDefault="005774B2" w:rsidP="00A67476">
                        <w:pPr>
                          <w:rPr>
                            <w:rFonts w:ascii="Times New Roman" w:hAnsi="Times New Roman" w:cs="Times New Roman"/>
                          </w:rPr>
                        </w:pPr>
                        <w:r>
                          <w:rPr>
                            <w:rFonts w:ascii="Times New Roman" w:hAnsi="Times New Roman" w:cs="Times New Roman"/>
                          </w:rPr>
                          <w:t>Фасовщ</w:t>
                        </w:r>
                        <w:r>
                          <w:rPr>
                            <w:rFonts w:ascii="Times New Roman" w:hAnsi="Times New Roman" w:cs="Times New Roman"/>
                          </w:rPr>
                          <w:t>и</w:t>
                        </w:r>
                        <w:r>
                          <w:rPr>
                            <w:rFonts w:ascii="Times New Roman" w:hAnsi="Times New Roman" w:cs="Times New Roman"/>
                          </w:rPr>
                          <w:t>ки</w:t>
                        </w:r>
                      </w:p>
                    </w:txbxContent>
                  </v:textbox>
                </v:rect>
                <v:rect id="_x0000_s1103" style="position:absolute;left:8115;top:5520;width:1380;height:765">
                  <v:textbox style="mso-next-textbox:#_x0000_s1103">
                    <w:txbxContent>
                      <w:p w:rsidR="005774B2" w:rsidRPr="0064105E" w:rsidRDefault="005774B2" w:rsidP="00A67476">
                        <w:pPr>
                          <w:rPr>
                            <w:rFonts w:ascii="Times New Roman" w:hAnsi="Times New Roman" w:cs="Times New Roman"/>
                          </w:rPr>
                        </w:pPr>
                        <w:r>
                          <w:rPr>
                            <w:rFonts w:ascii="Times New Roman" w:hAnsi="Times New Roman" w:cs="Times New Roman"/>
                          </w:rPr>
                          <w:t>Старший кладовщик</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4" type="#_x0000_t34" style="position:absolute;left:7560;top:5475;width:660;height:450;rotation:90;flip:x" o:connectortype="elbow" adj=",257760,-250855"/>
                <v:shape id="_x0000_s1105" type="#_x0000_t32" style="position:absolute;left:8370;top:6285;width:0;height:1710" o:connectortype="straight"/>
                <v:shape id="_x0000_s1106" type="#_x0000_t32" style="position:absolute;left:8370;top:7995;width:645;height:0" o:connectortype="straight">
                  <v:stroke endarrow="block"/>
                </v:shape>
                <v:shape id="_x0000_s1107" type="#_x0000_t32" style="position:absolute;left:8370;top:6960;width:645;height:0" o:connectortype="straight">
                  <v:stroke endarrow="block"/>
                </v:shape>
                <v:rect id="_x0000_s1108" style="position:absolute;left:6285;top:8520;width:1380;height:765">
                  <v:textbox style="mso-next-textbox:#_x0000_s1108">
                    <w:txbxContent>
                      <w:p w:rsidR="005774B2" w:rsidRPr="0064105E" w:rsidRDefault="005774B2" w:rsidP="00A67476">
                        <w:pPr>
                          <w:rPr>
                            <w:rFonts w:ascii="Times New Roman" w:hAnsi="Times New Roman" w:cs="Times New Roman"/>
                          </w:rPr>
                        </w:pPr>
                        <w:r>
                          <w:rPr>
                            <w:rFonts w:ascii="Times New Roman" w:hAnsi="Times New Roman" w:cs="Times New Roman"/>
                          </w:rPr>
                          <w:t>Менче</w:t>
                        </w:r>
                        <w:r>
                          <w:rPr>
                            <w:rFonts w:ascii="Times New Roman" w:hAnsi="Times New Roman" w:cs="Times New Roman"/>
                          </w:rPr>
                          <w:t>р</w:t>
                        </w:r>
                        <w:r>
                          <w:rPr>
                            <w:rFonts w:ascii="Times New Roman" w:hAnsi="Times New Roman" w:cs="Times New Roman"/>
                          </w:rPr>
                          <w:t>дайзеры</w:t>
                        </w:r>
                      </w:p>
                    </w:txbxContent>
                  </v:textbox>
                </v:rect>
                <v:rect id="_x0000_s1109" style="position:absolute;left:6285;top:7545;width:1650;height:765">
                  <v:textbox style="mso-next-textbox:#_x0000_s1109">
                    <w:txbxContent>
                      <w:p w:rsidR="005774B2" w:rsidRPr="0064105E" w:rsidRDefault="005774B2" w:rsidP="00A67476">
                        <w:pPr>
                          <w:rPr>
                            <w:rFonts w:ascii="Times New Roman" w:hAnsi="Times New Roman" w:cs="Times New Roman"/>
                          </w:rPr>
                        </w:pPr>
                        <w:r w:rsidRPr="0064105E">
                          <w:rPr>
                            <w:rFonts w:ascii="Times New Roman" w:hAnsi="Times New Roman" w:cs="Times New Roman"/>
                          </w:rPr>
                          <w:t>Технический работник</w:t>
                        </w:r>
                      </w:p>
                    </w:txbxContent>
                  </v:textbox>
                </v:rect>
                <v:rect id="_x0000_s1110" style="position:absolute;left:6285;top:6510;width:1380;height:765">
                  <v:textbox style="mso-next-textbox:#_x0000_s1110">
                    <w:txbxContent>
                      <w:p w:rsidR="005774B2" w:rsidRPr="0064105E" w:rsidRDefault="005774B2" w:rsidP="00A67476">
                        <w:pPr>
                          <w:rPr>
                            <w:rFonts w:ascii="Times New Roman" w:hAnsi="Times New Roman" w:cs="Times New Roman"/>
                          </w:rPr>
                        </w:pPr>
                        <w:r>
                          <w:rPr>
                            <w:rFonts w:ascii="Times New Roman" w:hAnsi="Times New Roman" w:cs="Times New Roman"/>
                          </w:rPr>
                          <w:t xml:space="preserve">Кассиры </w:t>
                        </w:r>
                      </w:p>
                    </w:txbxContent>
                  </v:textbox>
                </v:rect>
                <v:rect id="_x0000_s1111" style="position:absolute;left:5520;top:5520;width:1380;height:765">
                  <v:textbox style="mso-next-textbox:#_x0000_s1111">
                    <w:txbxContent>
                      <w:p w:rsidR="005774B2" w:rsidRPr="0064105E" w:rsidRDefault="005774B2" w:rsidP="00A67476">
                        <w:pPr>
                          <w:rPr>
                            <w:rFonts w:ascii="Times New Roman" w:hAnsi="Times New Roman" w:cs="Times New Roman"/>
                          </w:rPr>
                        </w:pPr>
                        <w:r>
                          <w:rPr>
                            <w:rFonts w:ascii="Times New Roman" w:hAnsi="Times New Roman" w:cs="Times New Roman"/>
                          </w:rPr>
                          <w:t>Админис</w:t>
                        </w:r>
                        <w:r>
                          <w:rPr>
                            <w:rFonts w:ascii="Times New Roman" w:hAnsi="Times New Roman" w:cs="Times New Roman"/>
                          </w:rPr>
                          <w:t>т</w:t>
                        </w:r>
                        <w:r>
                          <w:rPr>
                            <w:rFonts w:ascii="Times New Roman" w:hAnsi="Times New Roman" w:cs="Times New Roman"/>
                          </w:rPr>
                          <w:t>ратор</w:t>
                        </w:r>
                      </w:p>
                    </w:txbxContent>
                  </v:textbox>
                </v:rect>
                <v:shape id="_x0000_s1112" type="#_x0000_t34" style="position:absolute;left:5085;top:5595;width:660;height:210;rotation:90;flip:x" o:connectortype="elbow" adj=",552343,-173782"/>
                <v:shape id="_x0000_s1113" type="#_x0000_t32" style="position:absolute;left:5700;top:6285;width:15;height:3945" o:connectortype="straight"/>
                <v:shape id="_x0000_s1114" type="#_x0000_t32" style="position:absolute;left:5700;top:6960;width:585;height:0" o:connectortype="straight">
                  <v:stroke endarrow="block"/>
                </v:shape>
                <v:shape id="_x0000_s1115" type="#_x0000_t32" style="position:absolute;left:5715;top:7995;width:570;height:0" o:connectortype="straight">
                  <v:stroke endarrow="block"/>
                </v:shape>
                <v:shape id="_x0000_s1116" type="#_x0000_t32" style="position:absolute;left:5715;top:8955;width:570;height:15" o:connectortype="straight">
                  <v:stroke endarrow="block"/>
                </v:shape>
                <v:rect id="_x0000_s1117" style="position:absolute;left:6285;top:9600;width:1380;height:765">
                  <v:textbox style="mso-next-textbox:#_x0000_s1117">
                    <w:txbxContent>
                      <w:p w:rsidR="005774B2" w:rsidRPr="00B85D0A" w:rsidRDefault="005774B2" w:rsidP="00A67476">
                        <w:pPr>
                          <w:rPr>
                            <w:rFonts w:ascii="Times New Roman" w:hAnsi="Times New Roman" w:cs="Times New Roman"/>
                          </w:rPr>
                        </w:pPr>
                        <w:r>
                          <w:rPr>
                            <w:rFonts w:ascii="Times New Roman" w:hAnsi="Times New Roman" w:cs="Times New Roman"/>
                          </w:rPr>
                          <w:t>Старший продавец</w:t>
                        </w:r>
                      </w:p>
                    </w:txbxContent>
                  </v:textbox>
                </v:rect>
                <v:shape id="_x0000_s1118" type="#_x0000_t32" style="position:absolute;left:5715;top:10230;width:570;height:0" o:connectortype="straight">
                  <v:stroke endarrow="block"/>
                </v:shape>
                <v:rect id="_x0000_s1119" style="position:absolute;left:3675;top:9810;width:1845;height:765">
                  <v:textbox style="mso-next-textbox:#_x0000_s1119">
                    <w:txbxContent>
                      <w:p w:rsidR="005774B2" w:rsidRPr="00B85D0A" w:rsidRDefault="005774B2" w:rsidP="00A67476">
                        <w:pPr>
                          <w:rPr>
                            <w:rFonts w:ascii="Times New Roman" w:hAnsi="Times New Roman" w:cs="Times New Roman"/>
                          </w:rPr>
                        </w:pPr>
                        <w:r>
                          <w:rPr>
                            <w:rFonts w:ascii="Times New Roman" w:hAnsi="Times New Roman" w:cs="Times New Roman"/>
                          </w:rPr>
                          <w:t>Охранник при кассах</w:t>
                        </w:r>
                      </w:p>
                    </w:txbxContent>
                  </v:textbox>
                </v:rect>
                <v:rect id="_x0000_s1120" style="position:absolute;left:3165;top:5610;width:1380;height:765">
                  <v:textbox style="mso-next-textbox:#_x0000_s1120">
                    <w:txbxContent>
                      <w:p w:rsidR="005774B2" w:rsidRPr="00B85D0A" w:rsidRDefault="005774B2" w:rsidP="00A67476">
                        <w:pPr>
                          <w:rPr>
                            <w:rFonts w:ascii="Times New Roman" w:hAnsi="Times New Roman" w:cs="Times New Roman"/>
                          </w:rPr>
                        </w:pPr>
                        <w:r>
                          <w:rPr>
                            <w:rFonts w:ascii="Times New Roman" w:hAnsi="Times New Roman" w:cs="Times New Roman"/>
                          </w:rPr>
                          <w:t>Начальник охраны</w:t>
                        </w:r>
                      </w:p>
                    </w:txbxContent>
                  </v:textbox>
                </v:rect>
                <v:rect id="_x0000_s1121" style="position:absolute;left:3675;top:8520;width:1845;height:975">
                  <v:textbox style="mso-next-textbox:#_x0000_s1121">
                    <w:txbxContent>
                      <w:p w:rsidR="005774B2" w:rsidRPr="00B85D0A" w:rsidRDefault="005774B2" w:rsidP="00A67476">
                        <w:pPr>
                          <w:rPr>
                            <w:rFonts w:ascii="Times New Roman" w:hAnsi="Times New Roman" w:cs="Times New Roman"/>
                          </w:rPr>
                        </w:pPr>
                        <w:r>
                          <w:rPr>
                            <w:rFonts w:ascii="Times New Roman" w:hAnsi="Times New Roman" w:cs="Times New Roman"/>
                          </w:rPr>
                          <w:t>Охранник при входе в гипе</w:t>
                        </w:r>
                        <w:r>
                          <w:rPr>
                            <w:rFonts w:ascii="Times New Roman" w:hAnsi="Times New Roman" w:cs="Times New Roman"/>
                          </w:rPr>
                          <w:t>р</w:t>
                        </w:r>
                        <w:r>
                          <w:rPr>
                            <w:rFonts w:ascii="Times New Roman" w:hAnsi="Times New Roman" w:cs="Times New Roman"/>
                          </w:rPr>
                          <w:t>маркет</w:t>
                        </w:r>
                      </w:p>
                    </w:txbxContent>
                  </v:textbox>
                </v:rect>
                <v:rect id="_x0000_s1122" style="position:absolute;left:3675;top:6585;width:1845;height:765">
                  <v:textbox style="mso-next-textbox:#_x0000_s1122">
                    <w:txbxContent>
                      <w:p w:rsidR="005774B2" w:rsidRPr="00B85D0A" w:rsidRDefault="005774B2" w:rsidP="00A67476">
                        <w:pPr>
                          <w:rPr>
                            <w:rFonts w:ascii="Times New Roman" w:hAnsi="Times New Roman" w:cs="Times New Roman"/>
                          </w:rPr>
                        </w:pPr>
                        <w:r>
                          <w:rPr>
                            <w:rFonts w:ascii="Times New Roman" w:hAnsi="Times New Roman" w:cs="Times New Roman"/>
                          </w:rPr>
                          <w:t>Оператор в</w:t>
                        </w:r>
                        <w:r>
                          <w:rPr>
                            <w:rFonts w:ascii="Times New Roman" w:hAnsi="Times New Roman" w:cs="Times New Roman"/>
                          </w:rPr>
                          <w:t>и</w:t>
                        </w:r>
                        <w:r>
                          <w:rPr>
                            <w:rFonts w:ascii="Times New Roman" w:hAnsi="Times New Roman" w:cs="Times New Roman"/>
                          </w:rPr>
                          <w:t>деонаблюдения</w:t>
                        </w:r>
                      </w:p>
                    </w:txbxContent>
                  </v:textbox>
                </v:rect>
                <v:rect id="_x0000_s1123" style="position:absolute;left:3675;top:7545;width:1845;height:765">
                  <v:textbox style="mso-next-textbox:#_x0000_s1123">
                    <w:txbxContent>
                      <w:p w:rsidR="005774B2" w:rsidRPr="00B85D0A" w:rsidRDefault="005774B2" w:rsidP="00A67476">
                        <w:pPr>
                          <w:rPr>
                            <w:rFonts w:ascii="Times New Roman" w:hAnsi="Times New Roman" w:cs="Times New Roman"/>
                          </w:rPr>
                        </w:pPr>
                        <w:r>
                          <w:rPr>
                            <w:rFonts w:ascii="Times New Roman" w:hAnsi="Times New Roman" w:cs="Times New Roman"/>
                          </w:rPr>
                          <w:t>Охранник то</w:t>
                        </w:r>
                        <w:r>
                          <w:rPr>
                            <w:rFonts w:ascii="Times New Roman" w:hAnsi="Times New Roman" w:cs="Times New Roman"/>
                          </w:rPr>
                          <w:t>р</w:t>
                        </w:r>
                        <w:r>
                          <w:rPr>
                            <w:rFonts w:ascii="Times New Roman" w:hAnsi="Times New Roman" w:cs="Times New Roman"/>
                          </w:rPr>
                          <w:t>гового зала</w:t>
                        </w:r>
                      </w:p>
                    </w:txbxContent>
                  </v:textbox>
                </v:rect>
                <v:shape id="_x0000_s1124" type="#_x0000_t34" style="position:absolute;left:2580;top:5700;width:915;height:255;rotation:90;flip:x" o:connectortype="elbow" adj="10788,454871,-68695"/>
                <v:shape id="_x0000_s1125" type="#_x0000_t32" style="position:absolute;left:3255;top:6375;width:0;height:4860" o:connectortype="straight"/>
                <v:shape id="_x0000_s1126" type="#_x0000_t32" style="position:absolute;left:3255;top:6960;width:420;height:0" o:connectortype="straight">
                  <v:stroke endarrow="block"/>
                </v:shape>
                <v:shape id="_x0000_s1127" type="#_x0000_t32" style="position:absolute;left:3255;top:7995;width:420;height:0" o:connectortype="straight">
                  <v:stroke endarrow="block"/>
                </v:shape>
                <v:shape id="_x0000_s1128" type="#_x0000_t32" style="position:absolute;left:3255;top:8970;width:420;height:0" o:connectortype="straight">
                  <v:stroke endarrow="block"/>
                </v:shape>
                <v:shape id="_x0000_s1129" type="#_x0000_t32" style="position:absolute;left:3255;top:10230;width:420;height:0" o:connectortype="straight">
                  <v:stroke endarrow="block"/>
                </v:shape>
                <v:shape id="_x0000_s1130" type="#_x0000_t32" style="position:absolute;left:3255;top:11235;width:420;height:0" o:connectortype="straight">
                  <v:stroke endarrow="block"/>
                </v:shape>
              </v:group>
            </v:group>
            <v:rect id="_x0000_s1131" style="position:absolute;left:9015;top:8700;width:1440;height:795">
              <v:textbox>
                <w:txbxContent>
                  <w:p w:rsidR="005774B2" w:rsidRPr="00A97D2C" w:rsidRDefault="005774B2" w:rsidP="00A67476">
                    <w:pPr>
                      <w:rPr>
                        <w:rFonts w:ascii="Times New Roman" w:hAnsi="Times New Roman" w:cs="Times New Roman"/>
                      </w:rPr>
                    </w:pPr>
                    <w:r>
                      <w:rPr>
                        <w:rFonts w:ascii="Times New Roman" w:hAnsi="Times New Roman" w:cs="Times New Roman"/>
                      </w:rPr>
                      <w:t>Уборщица</w:t>
                    </w:r>
                  </w:p>
                </w:txbxContent>
              </v:textbox>
            </v:rect>
            <v:shape id="_x0000_s1132" type="#_x0000_t32" style="position:absolute;left:8370;top:7995;width:0;height:1125" o:connectortype="straight"/>
            <v:shape id="_x0000_s1133" type="#_x0000_t32" style="position:absolute;left:8370;top:9120;width:645;height:0" o:connectortype="straight">
              <v:stroke endarrow="block"/>
            </v:shape>
          </v:group>
        </w:pict>
      </w:r>
      <w:r w:rsidR="00A67476">
        <w:rPr>
          <w:rFonts w:ascii="Times New Roman" w:hAnsi="Times New Roman" w:cs="Times New Roman"/>
          <w:sz w:val="28"/>
          <w:szCs w:val="28"/>
        </w:rPr>
        <w:t xml:space="preserve">  Рис. № 4. Структура управления «Магнит» - гипермаркет. </w:t>
      </w: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hAnsi="Times New Roman" w:cs="Times New Roman"/>
          <w:sz w:val="28"/>
          <w:szCs w:val="28"/>
        </w:rPr>
      </w:pPr>
    </w:p>
    <w:p w:rsidR="00A67476" w:rsidRDefault="00A67476" w:rsidP="00A67476">
      <w:pPr>
        <w:spacing w:after="0" w:line="360" w:lineRule="auto"/>
        <w:ind w:firstLine="567"/>
        <w:contextualSpacing/>
        <w:mirrorIndents/>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Рис. № 5. Структура </w:t>
      </w:r>
      <w:r>
        <w:rPr>
          <w:rFonts w:ascii="Times New Roman" w:eastAsia="Times New Roman" w:hAnsi="Times New Roman" w:cs="Times New Roman"/>
          <w:color w:val="000000"/>
          <w:sz w:val="28"/>
          <w:szCs w:val="28"/>
          <w:lang w:eastAsia="ru-RU"/>
        </w:rPr>
        <w:t>управления универсама «Магнит»:</w:t>
      </w:r>
    </w:p>
    <w:p w:rsidR="00A67476" w:rsidRDefault="00973EC6" w:rsidP="00A67476">
      <w:pPr>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134" style="position:absolute;left:0;text-align:left;margin-left:134.7pt;margin-top:9pt;width:195pt;height:307.6pt;z-index:251662336" coordorigin="6000,4681" coordsize="3900,6152">
            <v:rect id="_x0000_s1135" style="position:absolute;left:6000;top:4681;width:1875;height:795">
              <v:textbox>
                <w:txbxContent>
                  <w:p w:rsidR="005774B2" w:rsidRPr="00A97D2C" w:rsidRDefault="005774B2" w:rsidP="00A67476">
                    <w:pPr>
                      <w:rPr>
                        <w:rFonts w:ascii="Times New Roman" w:hAnsi="Times New Roman" w:cs="Times New Roman"/>
                      </w:rPr>
                    </w:pPr>
                    <w:r>
                      <w:rPr>
                        <w:rFonts w:ascii="Times New Roman" w:hAnsi="Times New Roman" w:cs="Times New Roman"/>
                      </w:rPr>
                      <w:t>Управляющий универсамом</w:t>
                    </w:r>
                  </w:p>
                </w:txbxContent>
              </v:textbox>
            </v:rect>
            <v:rect id="_x0000_s1136" style="position:absolute;left:8070;top:6001;width:1830;height:795">
              <v:textbox>
                <w:txbxContent>
                  <w:p w:rsidR="005774B2" w:rsidRPr="00A97D2C" w:rsidRDefault="005774B2" w:rsidP="00A67476">
                    <w:pPr>
                      <w:rPr>
                        <w:rFonts w:ascii="Times New Roman" w:hAnsi="Times New Roman" w:cs="Times New Roman"/>
                      </w:rPr>
                    </w:pPr>
                    <w:r>
                      <w:rPr>
                        <w:rFonts w:ascii="Times New Roman" w:hAnsi="Times New Roman" w:cs="Times New Roman"/>
                      </w:rPr>
                      <w:t>Товаровед</w:t>
                    </w:r>
                  </w:p>
                </w:txbxContent>
              </v:textbox>
            </v:rect>
            <v:rect id="_x0000_s1137" style="position:absolute;left:6585;top:7396;width:1905;height:795">
              <v:textbox>
                <w:txbxContent>
                  <w:p w:rsidR="005774B2" w:rsidRPr="00A97D2C" w:rsidRDefault="005774B2" w:rsidP="00A67476">
                    <w:pPr>
                      <w:rPr>
                        <w:rFonts w:ascii="Times New Roman" w:hAnsi="Times New Roman" w:cs="Times New Roman"/>
                      </w:rPr>
                    </w:pPr>
                    <w:r>
                      <w:rPr>
                        <w:rFonts w:ascii="Times New Roman" w:hAnsi="Times New Roman" w:cs="Times New Roman"/>
                      </w:rPr>
                      <w:t>Кассир - опер</w:t>
                    </w:r>
                    <w:r>
                      <w:rPr>
                        <w:rFonts w:ascii="Times New Roman" w:hAnsi="Times New Roman" w:cs="Times New Roman"/>
                      </w:rPr>
                      <w:t>а</w:t>
                    </w:r>
                    <w:r>
                      <w:rPr>
                        <w:rFonts w:ascii="Times New Roman" w:hAnsi="Times New Roman" w:cs="Times New Roman"/>
                      </w:rPr>
                      <w:t>ционист</w:t>
                    </w:r>
                  </w:p>
                </w:txbxContent>
              </v:textbox>
            </v:rect>
            <v:rect id="_x0000_s1138" style="position:absolute;left:6585;top:8626;width:1905;height:1035">
              <v:textbox>
                <w:txbxContent>
                  <w:p w:rsidR="005774B2" w:rsidRPr="007B6AF5" w:rsidRDefault="005774B2" w:rsidP="00A67476">
                    <w:pPr>
                      <w:rPr>
                        <w:rFonts w:ascii="Times New Roman" w:hAnsi="Times New Roman" w:cs="Times New Roman"/>
                      </w:rPr>
                    </w:pPr>
                    <w:r>
                      <w:rPr>
                        <w:rFonts w:ascii="Times New Roman" w:hAnsi="Times New Roman" w:cs="Times New Roman"/>
                      </w:rPr>
                      <w:t>Работник отдела нарезки (прод</w:t>
                    </w:r>
                    <w:r>
                      <w:rPr>
                        <w:rFonts w:ascii="Times New Roman" w:hAnsi="Times New Roman" w:cs="Times New Roman"/>
                      </w:rPr>
                      <w:t>а</w:t>
                    </w:r>
                    <w:r>
                      <w:rPr>
                        <w:rFonts w:ascii="Times New Roman" w:hAnsi="Times New Roman" w:cs="Times New Roman"/>
                      </w:rPr>
                      <w:t>вец)</w:t>
                    </w:r>
                  </w:p>
                </w:txbxContent>
              </v:textbox>
            </v:rect>
            <v:rect id="_x0000_s1139" style="position:absolute;left:6585;top:9826;width:1905;height:1007">
              <v:textbox>
                <w:txbxContent>
                  <w:p w:rsidR="005774B2" w:rsidRPr="007B6AF5" w:rsidRDefault="005774B2" w:rsidP="00A67476">
                    <w:pPr>
                      <w:rPr>
                        <w:rFonts w:ascii="Times New Roman" w:hAnsi="Times New Roman" w:cs="Times New Roman"/>
                      </w:rPr>
                    </w:pPr>
                    <w:r>
                      <w:rPr>
                        <w:rFonts w:ascii="Times New Roman" w:hAnsi="Times New Roman" w:cs="Times New Roman"/>
                      </w:rPr>
                      <w:t>Работник торг</w:t>
                    </w:r>
                    <w:r>
                      <w:rPr>
                        <w:rFonts w:ascii="Times New Roman" w:hAnsi="Times New Roman" w:cs="Times New Roman"/>
                      </w:rPr>
                      <w:t>о</w:t>
                    </w:r>
                    <w:r>
                      <w:rPr>
                        <w:rFonts w:ascii="Times New Roman" w:hAnsi="Times New Roman" w:cs="Times New Roman"/>
                      </w:rPr>
                      <w:t>вого зала (пр</w:t>
                    </w:r>
                    <w:r>
                      <w:rPr>
                        <w:rFonts w:ascii="Times New Roman" w:hAnsi="Times New Roman" w:cs="Times New Roman"/>
                      </w:rPr>
                      <w:t>о</w:t>
                    </w:r>
                    <w:r>
                      <w:rPr>
                        <w:rFonts w:ascii="Times New Roman" w:hAnsi="Times New Roman" w:cs="Times New Roman"/>
                      </w:rPr>
                      <w:t>давец)</w:t>
                    </w:r>
                  </w:p>
                </w:txbxContent>
              </v:textbox>
            </v:rect>
            <v:shape id="_x0000_s1140" type="#_x0000_t32" style="position:absolute;left:7875;top:5026;width:1530;height:975" o:connectortype="straight">
              <v:stroke endarrow="block"/>
            </v:shape>
            <v:shape id="_x0000_s1141" type="#_x0000_t32" style="position:absolute;left:8490;top:7891;width:915;height:15;flip:x y" o:connectortype="straight">
              <v:stroke endarrow="block"/>
            </v:shape>
            <v:shape id="_x0000_s1142" type="#_x0000_t32" style="position:absolute;left:8490;top:9001;width:915;height:0;flip:x" o:connectortype="straight">
              <v:stroke endarrow="block"/>
            </v:shape>
            <v:shape id="_x0000_s1143" type="#_x0000_t32" style="position:absolute;left:8490;top:10141;width:915;height:15;flip:x y" o:connectortype="straight">
              <v:stroke endarrow="block"/>
            </v:shape>
            <v:shape id="_x0000_s1144" type="#_x0000_t32" style="position:absolute;left:9405;top:6796;width:0;height:3345;flip:y" o:connectortype="straight"/>
            <v:shape id="_x0000_s1145" type="#_x0000_t32" style="position:absolute;left:6000;top:5476;width:0;height:4680" o:connectortype="straight"/>
            <v:shape id="_x0000_s1146" type="#_x0000_t32" style="position:absolute;left:6000;top:7891;width:585;height:0" o:connectortype="straight">
              <v:stroke endarrow="block"/>
            </v:shape>
            <v:shape id="_x0000_s1147" type="#_x0000_t32" style="position:absolute;left:6000;top:9109;width:585;height:0" o:connectortype="straight">
              <v:stroke endarrow="block"/>
            </v:shape>
            <v:shape id="_x0000_s1148" type="#_x0000_t32" style="position:absolute;left:6000;top:10156;width:585;height:0" o:connectortype="straight">
              <v:stroke endarrow="block"/>
            </v:shape>
          </v:group>
        </w:pict>
      </w: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bookmarkEnd w:id="4"/>
    <w:p w:rsidR="00A67476" w:rsidRDefault="00A67476" w:rsidP="00A67476">
      <w:pPr>
        <w:jc w:val="both"/>
        <w:rPr>
          <w:rFonts w:ascii="Times New Roman" w:hAnsi="Times New Roman" w:cs="Times New Roman"/>
          <w:sz w:val="28"/>
          <w:szCs w:val="28"/>
        </w:rPr>
      </w:pPr>
    </w:p>
    <w:p w:rsidR="00A67476" w:rsidRPr="004A7385"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5F0017" w:rsidRDefault="005F0017" w:rsidP="00A67476">
      <w:pPr>
        <w:jc w:val="both"/>
        <w:rPr>
          <w:rFonts w:ascii="Times New Roman" w:hAnsi="Times New Roman" w:cs="Times New Roman"/>
          <w:sz w:val="28"/>
          <w:szCs w:val="28"/>
        </w:rPr>
      </w:pPr>
    </w:p>
    <w:p w:rsidR="00A67476" w:rsidRDefault="00A67476" w:rsidP="00A67476">
      <w:pPr>
        <w:jc w:val="both"/>
        <w:rPr>
          <w:rFonts w:ascii="Times New Roman" w:hAnsi="Times New Roman" w:cs="Times New Roman"/>
          <w:sz w:val="28"/>
          <w:szCs w:val="28"/>
        </w:rPr>
      </w:pPr>
    </w:p>
    <w:p w:rsidR="00A67476" w:rsidRPr="004A7385" w:rsidRDefault="00A67476" w:rsidP="00A6747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№5. </w:t>
      </w:r>
      <w:r w:rsidRPr="004A7385">
        <w:rPr>
          <w:rFonts w:ascii="Times New Roman" w:hAnsi="Times New Roman" w:cs="Times New Roman"/>
          <w:sz w:val="28"/>
          <w:szCs w:val="28"/>
        </w:rPr>
        <w:t>SWOT – анализ ПАО «Магнит»</w:t>
      </w:r>
    </w:p>
    <w:tbl>
      <w:tblPr>
        <w:tblStyle w:val="a9"/>
        <w:tblW w:w="9300" w:type="dxa"/>
        <w:tblLook w:val="04A0"/>
      </w:tblPr>
      <w:tblGrid>
        <w:gridCol w:w="2848"/>
        <w:gridCol w:w="3280"/>
        <w:gridCol w:w="3172"/>
      </w:tblGrid>
      <w:tr w:rsidR="00A67476" w:rsidRPr="00421506" w:rsidTr="000A704C">
        <w:trPr>
          <w:cnfStyle w:val="100000000000"/>
          <w:trHeight w:val="680"/>
        </w:trPr>
        <w:tc>
          <w:tcPr>
            <w:tcW w:w="2848" w:type="dxa"/>
            <w:hideMark/>
          </w:tcPr>
          <w:p w:rsidR="00A67476" w:rsidRPr="00421506" w:rsidRDefault="00A67476" w:rsidP="000A704C">
            <w:pPr>
              <w:jc w:val="center"/>
              <w:rPr>
                <w:rFonts w:ascii="Arial" w:hAnsi="Arial" w:cs="Arial"/>
                <w:color w:val="000000"/>
              </w:rPr>
            </w:pPr>
          </w:p>
        </w:tc>
        <w:tc>
          <w:tcPr>
            <w:tcW w:w="3280" w:type="dxa"/>
            <w:hideMark/>
          </w:tcPr>
          <w:p w:rsidR="00A67476" w:rsidRPr="00FC2B0D" w:rsidRDefault="00A67476" w:rsidP="000A704C">
            <w:pPr>
              <w:jc w:val="center"/>
              <w:rPr>
                <w:b/>
                <w:color w:val="000000"/>
              </w:rPr>
            </w:pPr>
            <w:r w:rsidRPr="00FC2B0D">
              <w:rPr>
                <w:b/>
                <w:color w:val="000000"/>
              </w:rPr>
              <w:t>Сильные стороны</w:t>
            </w:r>
          </w:p>
        </w:tc>
        <w:tc>
          <w:tcPr>
            <w:tcW w:w="3172" w:type="dxa"/>
            <w:hideMark/>
          </w:tcPr>
          <w:p w:rsidR="00A67476" w:rsidRPr="00FC2B0D" w:rsidRDefault="00A67476" w:rsidP="000A704C">
            <w:pPr>
              <w:jc w:val="center"/>
              <w:rPr>
                <w:b/>
                <w:color w:val="000000"/>
              </w:rPr>
            </w:pPr>
            <w:r w:rsidRPr="00FC2B0D">
              <w:rPr>
                <w:b/>
                <w:color w:val="000000"/>
              </w:rPr>
              <w:t>Слабые стороны</w:t>
            </w:r>
          </w:p>
        </w:tc>
      </w:tr>
      <w:tr w:rsidR="00A67476" w:rsidRPr="00421506" w:rsidTr="000A704C">
        <w:trPr>
          <w:trHeight w:val="2760"/>
        </w:trPr>
        <w:tc>
          <w:tcPr>
            <w:tcW w:w="2848" w:type="dxa"/>
            <w:vMerge w:val="restart"/>
            <w:hideMark/>
          </w:tcPr>
          <w:p w:rsidR="00A67476" w:rsidRPr="00FC2B0D" w:rsidRDefault="00A67476" w:rsidP="000A704C">
            <w:pPr>
              <w:jc w:val="center"/>
              <w:rPr>
                <w:b/>
                <w:color w:val="000000"/>
              </w:rPr>
            </w:pPr>
            <w:r w:rsidRPr="00FC2B0D">
              <w:rPr>
                <w:b/>
                <w:color w:val="000000"/>
              </w:rPr>
              <w:t>Внешняя среда</w:t>
            </w:r>
          </w:p>
        </w:tc>
        <w:tc>
          <w:tcPr>
            <w:tcW w:w="3280" w:type="dxa"/>
            <w:hideMark/>
          </w:tcPr>
          <w:p w:rsidR="00A67476" w:rsidRPr="00421506" w:rsidRDefault="00A67476" w:rsidP="000A704C">
            <w:pPr>
              <w:jc w:val="both"/>
              <w:rPr>
                <w:color w:val="000000"/>
              </w:rPr>
            </w:pPr>
            <w:r w:rsidRPr="00421506">
              <w:rPr>
                <w:color w:val="000000"/>
              </w:rPr>
              <w:t>1. Развитая маркетинговая полит</w:t>
            </w:r>
            <w:r w:rsidRPr="00421506">
              <w:rPr>
                <w:color w:val="000000"/>
              </w:rPr>
              <w:t>и</w:t>
            </w:r>
            <w:r w:rsidRPr="00421506">
              <w:rPr>
                <w:color w:val="000000"/>
              </w:rPr>
              <w:t>ка и налаженная маркетинговая ст</w:t>
            </w:r>
            <w:r w:rsidRPr="0027287C">
              <w:rPr>
                <w:color w:val="000000"/>
              </w:rPr>
              <w:t>р</w:t>
            </w:r>
            <w:r w:rsidRPr="00421506">
              <w:rPr>
                <w:color w:val="000000"/>
              </w:rPr>
              <w:t>атегия- С помощью маркетинга ведется постоянный поиск новых рынков, новых потребителей, н</w:t>
            </w:r>
            <w:r w:rsidRPr="00421506">
              <w:rPr>
                <w:color w:val="000000"/>
              </w:rPr>
              <w:t>о</w:t>
            </w:r>
            <w:r w:rsidRPr="00421506">
              <w:rPr>
                <w:color w:val="000000"/>
              </w:rPr>
              <w:t>вых видов продукции, новых о</w:t>
            </w:r>
            <w:r w:rsidRPr="00421506">
              <w:rPr>
                <w:color w:val="000000"/>
              </w:rPr>
              <w:t>б</w:t>
            </w:r>
            <w:r w:rsidRPr="00421506">
              <w:rPr>
                <w:color w:val="000000"/>
              </w:rPr>
              <w:t>ластей применения традиционной продукции, способной обеспечить предприятию наибольший уровень прибыли.</w:t>
            </w:r>
          </w:p>
        </w:tc>
        <w:tc>
          <w:tcPr>
            <w:tcW w:w="3172" w:type="dxa"/>
            <w:hideMark/>
          </w:tcPr>
          <w:p w:rsidR="00A67476" w:rsidRPr="00421506" w:rsidRDefault="00A67476" w:rsidP="000A704C">
            <w:pPr>
              <w:jc w:val="both"/>
              <w:rPr>
                <w:color w:val="000000"/>
              </w:rPr>
            </w:pPr>
            <w:r w:rsidRPr="00421506">
              <w:rPr>
                <w:color w:val="000000"/>
              </w:rPr>
              <w:t>1 Появление большего числа ко</w:t>
            </w:r>
            <w:r w:rsidRPr="00421506">
              <w:rPr>
                <w:color w:val="000000"/>
              </w:rPr>
              <w:t>н</w:t>
            </w:r>
            <w:r w:rsidRPr="00421506">
              <w:rPr>
                <w:color w:val="000000"/>
              </w:rPr>
              <w:t>кур</w:t>
            </w:r>
            <w:r w:rsidRPr="0027287C">
              <w:rPr>
                <w:color w:val="000000"/>
              </w:rPr>
              <w:t>ентных фирм- «Пятерочка», «Вкусный дом», «Ижтрейдинг</w:t>
            </w:r>
            <w:r w:rsidRPr="00421506">
              <w:rPr>
                <w:color w:val="000000"/>
              </w:rPr>
              <w:t>», поэтому проводиться снижение себестоимость продукции и ус</w:t>
            </w:r>
            <w:r w:rsidRPr="00421506">
              <w:rPr>
                <w:color w:val="000000"/>
              </w:rPr>
              <w:t>и</w:t>
            </w:r>
            <w:r w:rsidRPr="00421506">
              <w:rPr>
                <w:color w:val="000000"/>
              </w:rPr>
              <w:t>ливаются маркетинговые мер</w:t>
            </w:r>
            <w:r w:rsidRPr="00421506">
              <w:rPr>
                <w:color w:val="000000"/>
              </w:rPr>
              <w:t>о</w:t>
            </w:r>
            <w:r w:rsidRPr="00421506">
              <w:rPr>
                <w:color w:val="000000"/>
              </w:rPr>
              <w:t>приятия</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2. Новые технологии- Для более качественного хранения продуктов и оптимизации поставки их в маг</w:t>
            </w:r>
            <w:r w:rsidRPr="00421506">
              <w:rPr>
                <w:color w:val="000000"/>
              </w:rPr>
              <w:t>а</w:t>
            </w:r>
            <w:r w:rsidRPr="00421506">
              <w:rPr>
                <w:color w:val="000000"/>
              </w:rPr>
              <w:t>зины, в компании создана дис</w:t>
            </w:r>
            <w:r w:rsidRPr="00421506">
              <w:rPr>
                <w:color w:val="000000"/>
              </w:rPr>
              <w:t>т</w:t>
            </w:r>
            <w:r w:rsidRPr="00421506">
              <w:rPr>
                <w:color w:val="000000"/>
              </w:rPr>
              <w:t>рибьюторская сеть, включающая 18 распределительных центров. Своевременную доставку проду</w:t>
            </w:r>
            <w:r w:rsidRPr="00421506">
              <w:rPr>
                <w:color w:val="000000"/>
              </w:rPr>
              <w:t>к</w:t>
            </w:r>
            <w:r w:rsidRPr="00421506">
              <w:rPr>
                <w:color w:val="000000"/>
              </w:rPr>
              <w:t>тов во все магазины розничной сети позволяет осуществить собс</w:t>
            </w:r>
            <w:r w:rsidRPr="00421506">
              <w:rPr>
                <w:color w:val="000000"/>
              </w:rPr>
              <w:t>т</w:t>
            </w:r>
            <w:r w:rsidRPr="00421506">
              <w:rPr>
                <w:color w:val="000000"/>
              </w:rPr>
              <w:t>венный автопарк, который насч</w:t>
            </w:r>
            <w:r w:rsidRPr="00421506">
              <w:rPr>
                <w:color w:val="000000"/>
              </w:rPr>
              <w:t>и</w:t>
            </w:r>
            <w:r w:rsidRPr="00421506">
              <w:rPr>
                <w:color w:val="000000"/>
              </w:rPr>
              <w:t>тывает 4401 автомобилей</w:t>
            </w:r>
          </w:p>
        </w:tc>
        <w:tc>
          <w:tcPr>
            <w:tcW w:w="3172" w:type="dxa"/>
            <w:hideMark/>
          </w:tcPr>
          <w:p w:rsidR="00A67476" w:rsidRPr="00421506" w:rsidRDefault="00A67476" w:rsidP="000A704C">
            <w:pPr>
              <w:jc w:val="both"/>
              <w:rPr>
                <w:color w:val="000000"/>
              </w:rPr>
            </w:pPr>
            <w:r w:rsidRPr="00421506">
              <w:rPr>
                <w:color w:val="000000"/>
              </w:rPr>
              <w:t>2. Экономический кризис, кот</w:t>
            </w:r>
            <w:r w:rsidRPr="00421506">
              <w:rPr>
                <w:color w:val="000000"/>
              </w:rPr>
              <w:t>о</w:t>
            </w:r>
            <w:r w:rsidRPr="00421506">
              <w:rPr>
                <w:color w:val="000000"/>
              </w:rPr>
              <w:t xml:space="preserve">рый влияет на выручку и </w:t>
            </w:r>
            <w:r w:rsidRPr="0027287C">
              <w:rPr>
                <w:color w:val="000000"/>
              </w:rPr>
              <w:t>соотве</w:t>
            </w:r>
            <w:r w:rsidRPr="0027287C">
              <w:rPr>
                <w:color w:val="000000"/>
              </w:rPr>
              <w:t>т</w:t>
            </w:r>
            <w:r w:rsidRPr="0027287C">
              <w:rPr>
                <w:color w:val="000000"/>
              </w:rPr>
              <w:t>ственно на доходность ПАО</w:t>
            </w:r>
            <w:r w:rsidRPr="00421506">
              <w:rPr>
                <w:color w:val="000000"/>
              </w:rPr>
              <w:t xml:space="preserve"> «Магнит»</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3. Захват смежных сегментов ры</w:t>
            </w:r>
            <w:r w:rsidRPr="00421506">
              <w:rPr>
                <w:color w:val="000000"/>
              </w:rPr>
              <w:t>н</w:t>
            </w:r>
            <w:r w:rsidRPr="00421506">
              <w:rPr>
                <w:color w:val="000000"/>
              </w:rPr>
              <w:t>ка- м</w:t>
            </w:r>
            <w:r w:rsidRPr="0027287C">
              <w:rPr>
                <w:color w:val="000000"/>
              </w:rPr>
              <w:t>агазины существуют в 4-х формат</w:t>
            </w:r>
            <w:r w:rsidRPr="00421506">
              <w:rPr>
                <w:color w:val="000000"/>
              </w:rPr>
              <w:t>ах«магазин у дома», «Ма</w:t>
            </w:r>
            <w:r w:rsidRPr="00421506">
              <w:rPr>
                <w:color w:val="000000"/>
              </w:rPr>
              <w:t>г</w:t>
            </w:r>
            <w:r w:rsidRPr="00421506">
              <w:rPr>
                <w:color w:val="000000"/>
              </w:rPr>
              <w:t>нит Семейный» «Магнит Косм</w:t>
            </w:r>
            <w:r w:rsidRPr="00421506">
              <w:rPr>
                <w:color w:val="000000"/>
              </w:rPr>
              <w:t>е</w:t>
            </w:r>
            <w:r w:rsidRPr="00421506">
              <w:rPr>
                <w:color w:val="000000"/>
              </w:rPr>
              <w:t>тик» и гипермаркет</w:t>
            </w:r>
          </w:p>
        </w:tc>
        <w:tc>
          <w:tcPr>
            <w:tcW w:w="3172" w:type="dxa"/>
            <w:hideMark/>
          </w:tcPr>
          <w:p w:rsidR="00A67476" w:rsidRPr="00421506" w:rsidRDefault="00A67476" w:rsidP="000A704C">
            <w:pPr>
              <w:jc w:val="both"/>
              <w:rPr>
                <w:color w:val="000000"/>
              </w:rPr>
            </w:pPr>
            <w:r w:rsidRPr="00421506">
              <w:rPr>
                <w:color w:val="000000"/>
              </w:rPr>
              <w:t>3. Законодательное регулиров</w:t>
            </w:r>
            <w:r w:rsidRPr="00421506">
              <w:rPr>
                <w:color w:val="000000"/>
              </w:rPr>
              <w:t>а</w:t>
            </w:r>
            <w:r w:rsidRPr="00421506">
              <w:rPr>
                <w:color w:val="000000"/>
              </w:rPr>
              <w:t>ние. Ограничена продажа алког</w:t>
            </w:r>
            <w:r w:rsidRPr="00421506">
              <w:rPr>
                <w:color w:val="000000"/>
              </w:rPr>
              <w:t>о</w:t>
            </w:r>
            <w:r w:rsidRPr="00421506">
              <w:rPr>
                <w:color w:val="000000"/>
              </w:rPr>
              <w:t>ля по времени и по возрасту- как следствие предприятие несет убытки</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vMerge w:val="restart"/>
            <w:hideMark/>
          </w:tcPr>
          <w:p w:rsidR="00A67476" w:rsidRPr="00421506" w:rsidRDefault="00A67476" w:rsidP="000A704C">
            <w:pPr>
              <w:jc w:val="both"/>
              <w:rPr>
                <w:color w:val="000000"/>
              </w:rPr>
            </w:pPr>
            <w:r w:rsidRPr="0027287C">
              <w:rPr>
                <w:color w:val="000000"/>
              </w:rPr>
              <w:t>4</w:t>
            </w:r>
            <w:r w:rsidRPr="00421506">
              <w:rPr>
                <w:color w:val="000000"/>
              </w:rPr>
              <w:t>. Тенденции спроса- спрос возра</w:t>
            </w:r>
            <w:r w:rsidRPr="00421506">
              <w:rPr>
                <w:color w:val="000000"/>
              </w:rPr>
              <w:t>с</w:t>
            </w:r>
            <w:r w:rsidRPr="00421506">
              <w:rPr>
                <w:color w:val="000000"/>
              </w:rPr>
              <w:t>тает когда на товаре стоит «кра</w:t>
            </w:r>
            <w:r w:rsidRPr="00421506">
              <w:rPr>
                <w:color w:val="000000"/>
              </w:rPr>
              <w:t>с</w:t>
            </w:r>
            <w:r w:rsidRPr="00421506">
              <w:rPr>
                <w:color w:val="000000"/>
              </w:rPr>
              <w:t>ная» цена.</w:t>
            </w:r>
          </w:p>
        </w:tc>
        <w:tc>
          <w:tcPr>
            <w:tcW w:w="3172" w:type="dxa"/>
            <w:hideMark/>
          </w:tcPr>
          <w:p w:rsidR="00A67476" w:rsidRPr="00421506" w:rsidRDefault="00A67476" w:rsidP="000A704C">
            <w:pPr>
              <w:jc w:val="both"/>
              <w:rPr>
                <w:color w:val="000000"/>
              </w:rPr>
            </w:pPr>
            <w:r w:rsidRPr="00421506">
              <w:rPr>
                <w:color w:val="000000"/>
              </w:rPr>
              <w:t>4. Затраты на грузоперевозки</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vMerge/>
            <w:hideMark/>
          </w:tcPr>
          <w:p w:rsidR="00A67476" w:rsidRPr="00421506" w:rsidRDefault="00A67476" w:rsidP="000A704C">
            <w:pPr>
              <w:jc w:val="both"/>
              <w:rPr>
                <w:color w:val="000000"/>
              </w:rPr>
            </w:pPr>
          </w:p>
        </w:tc>
        <w:tc>
          <w:tcPr>
            <w:tcW w:w="3172" w:type="dxa"/>
            <w:hideMark/>
          </w:tcPr>
          <w:p w:rsidR="00A67476" w:rsidRPr="00421506" w:rsidRDefault="00A67476" w:rsidP="000A704C">
            <w:pPr>
              <w:jc w:val="both"/>
              <w:rPr>
                <w:color w:val="000000"/>
              </w:rPr>
            </w:pPr>
            <w:r w:rsidRPr="00421506">
              <w:rPr>
                <w:color w:val="000000"/>
              </w:rPr>
              <w:t>5 Соблюдение сохранности тов</w:t>
            </w:r>
            <w:r w:rsidRPr="00421506">
              <w:rPr>
                <w:color w:val="000000"/>
              </w:rPr>
              <w:t>а</w:t>
            </w:r>
            <w:r w:rsidRPr="00421506">
              <w:rPr>
                <w:color w:val="000000"/>
              </w:rPr>
              <w:t>ра в торговом зале, потери от краж и брака</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27287C">
              <w:rPr>
                <w:color w:val="000000"/>
              </w:rPr>
              <w:t>5</w:t>
            </w:r>
            <w:r w:rsidRPr="00421506">
              <w:rPr>
                <w:color w:val="000000"/>
              </w:rPr>
              <w:t>. Сотрудничество с другими ко</w:t>
            </w:r>
            <w:r w:rsidRPr="00421506">
              <w:rPr>
                <w:color w:val="000000"/>
              </w:rPr>
              <w:t>м</w:t>
            </w:r>
            <w:r w:rsidRPr="00421506">
              <w:rPr>
                <w:color w:val="000000"/>
              </w:rPr>
              <w:t>паниями-с поставщиками извес</w:t>
            </w:r>
            <w:r w:rsidRPr="00421506">
              <w:rPr>
                <w:color w:val="000000"/>
              </w:rPr>
              <w:t>т</w:t>
            </w:r>
            <w:r w:rsidRPr="00421506">
              <w:rPr>
                <w:color w:val="000000"/>
              </w:rPr>
              <w:t>ных брендов косметики и проду</w:t>
            </w:r>
            <w:r w:rsidRPr="00421506">
              <w:rPr>
                <w:color w:val="000000"/>
              </w:rPr>
              <w:t>к</w:t>
            </w:r>
            <w:r w:rsidRPr="00421506">
              <w:rPr>
                <w:color w:val="000000"/>
              </w:rPr>
              <w:t>тов питания</w:t>
            </w:r>
          </w:p>
        </w:tc>
        <w:tc>
          <w:tcPr>
            <w:tcW w:w="3172" w:type="dxa"/>
            <w:hideMark/>
          </w:tcPr>
          <w:p w:rsidR="00A67476" w:rsidRPr="00421506" w:rsidRDefault="00A67476" w:rsidP="000A704C">
            <w:pPr>
              <w:jc w:val="both"/>
              <w:rPr>
                <w:color w:val="000000"/>
              </w:rPr>
            </w:pPr>
          </w:p>
        </w:tc>
      </w:tr>
      <w:tr w:rsidR="00A67476" w:rsidRPr="00421506" w:rsidTr="000A704C">
        <w:tc>
          <w:tcPr>
            <w:tcW w:w="2848" w:type="dxa"/>
            <w:hideMark/>
          </w:tcPr>
          <w:p w:rsidR="00A67476" w:rsidRPr="00421506" w:rsidRDefault="00A67476" w:rsidP="000A704C">
            <w:pPr>
              <w:rPr>
                <w:rFonts w:ascii="Arial" w:hAnsi="Arial" w:cs="Arial"/>
                <w:color w:val="000000"/>
              </w:rPr>
            </w:pPr>
          </w:p>
        </w:tc>
        <w:tc>
          <w:tcPr>
            <w:tcW w:w="3280" w:type="dxa"/>
            <w:hideMark/>
          </w:tcPr>
          <w:p w:rsidR="00A67476" w:rsidRPr="00FC2B0D" w:rsidRDefault="00A67476" w:rsidP="000A704C">
            <w:pPr>
              <w:jc w:val="both"/>
              <w:rPr>
                <w:b/>
                <w:color w:val="000000"/>
              </w:rPr>
            </w:pPr>
            <w:r w:rsidRPr="00FC2B0D">
              <w:rPr>
                <w:b/>
                <w:bCs/>
                <w:color w:val="000000"/>
              </w:rPr>
              <w:t>Преимущества</w:t>
            </w:r>
          </w:p>
        </w:tc>
        <w:tc>
          <w:tcPr>
            <w:tcW w:w="3172" w:type="dxa"/>
            <w:hideMark/>
          </w:tcPr>
          <w:p w:rsidR="00A67476" w:rsidRPr="00421506" w:rsidRDefault="00A67476" w:rsidP="000A704C">
            <w:pPr>
              <w:jc w:val="both"/>
              <w:rPr>
                <w:color w:val="000000"/>
              </w:rPr>
            </w:pPr>
            <w:r w:rsidRPr="00421506">
              <w:rPr>
                <w:b/>
                <w:bCs/>
                <w:color w:val="000000"/>
              </w:rPr>
              <w:t>Недостатки</w:t>
            </w:r>
          </w:p>
        </w:tc>
      </w:tr>
      <w:tr w:rsidR="00A67476" w:rsidRPr="00421506" w:rsidTr="000A704C">
        <w:tc>
          <w:tcPr>
            <w:tcW w:w="2848" w:type="dxa"/>
            <w:vMerge w:val="restart"/>
            <w:hideMark/>
          </w:tcPr>
          <w:p w:rsidR="00A67476" w:rsidRPr="00FC2B0D" w:rsidRDefault="00A67476" w:rsidP="000A704C">
            <w:pPr>
              <w:jc w:val="center"/>
              <w:rPr>
                <w:b/>
                <w:color w:val="000000"/>
              </w:rPr>
            </w:pPr>
            <w:r w:rsidRPr="00FC2B0D">
              <w:rPr>
                <w:b/>
                <w:color w:val="000000"/>
              </w:rPr>
              <w:t>Внутренняя среда</w:t>
            </w:r>
          </w:p>
        </w:tc>
        <w:tc>
          <w:tcPr>
            <w:tcW w:w="3280" w:type="dxa"/>
            <w:hideMark/>
          </w:tcPr>
          <w:p w:rsidR="00A67476" w:rsidRPr="00421506" w:rsidRDefault="00A67476" w:rsidP="000A704C">
            <w:pPr>
              <w:jc w:val="both"/>
              <w:rPr>
                <w:color w:val="000000"/>
              </w:rPr>
            </w:pPr>
            <w:r w:rsidRPr="00421506">
              <w:rPr>
                <w:color w:val="000000"/>
              </w:rPr>
              <w:t>1. Опыт- предприятие существует с 1994 года и стабильно развивается</w:t>
            </w:r>
          </w:p>
        </w:tc>
        <w:tc>
          <w:tcPr>
            <w:tcW w:w="3172" w:type="dxa"/>
            <w:vMerge w:val="restart"/>
            <w:hideMark/>
          </w:tcPr>
          <w:p w:rsidR="00A67476" w:rsidRPr="00421506" w:rsidRDefault="00A67476" w:rsidP="000A704C">
            <w:pPr>
              <w:jc w:val="both"/>
              <w:rPr>
                <w:color w:val="000000"/>
              </w:rPr>
            </w:pPr>
            <w:r w:rsidRPr="0027287C">
              <w:rPr>
                <w:color w:val="000000"/>
              </w:rPr>
              <w:t>1</w:t>
            </w:r>
            <w:r w:rsidRPr="00421506">
              <w:rPr>
                <w:color w:val="000000"/>
              </w:rPr>
              <w:t>. Малое количество касс, даже в часы пик нагрузка очень большая</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2. Высокое качество товаров п</w:t>
            </w:r>
            <w:r w:rsidRPr="00421506">
              <w:rPr>
                <w:color w:val="000000"/>
              </w:rPr>
              <w:t>о</w:t>
            </w:r>
            <w:r w:rsidRPr="00421506">
              <w:rPr>
                <w:color w:val="000000"/>
              </w:rPr>
              <w:t>вседневного спроса по доступной цене</w:t>
            </w:r>
          </w:p>
        </w:tc>
        <w:tc>
          <w:tcPr>
            <w:tcW w:w="3172" w:type="dxa"/>
            <w:vMerge/>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27287C">
              <w:rPr>
                <w:color w:val="000000"/>
              </w:rPr>
              <w:t>3. Известность фирмы- ПАО</w:t>
            </w:r>
            <w:r w:rsidRPr="00421506">
              <w:rPr>
                <w:color w:val="000000"/>
              </w:rPr>
              <w:t xml:space="preserve"> «Ма</w:t>
            </w:r>
            <w:r w:rsidRPr="00421506">
              <w:rPr>
                <w:color w:val="000000"/>
              </w:rPr>
              <w:t>г</w:t>
            </w:r>
            <w:r w:rsidRPr="00421506">
              <w:rPr>
                <w:color w:val="000000"/>
              </w:rPr>
              <w:t>нит» является лидером по колич</w:t>
            </w:r>
            <w:r w:rsidRPr="00421506">
              <w:rPr>
                <w:color w:val="000000"/>
              </w:rPr>
              <w:t>е</w:t>
            </w:r>
            <w:r w:rsidRPr="00421506">
              <w:rPr>
                <w:color w:val="000000"/>
              </w:rPr>
              <w:t>ству продовольственных магаз</w:t>
            </w:r>
            <w:r w:rsidRPr="00421506">
              <w:rPr>
                <w:color w:val="000000"/>
              </w:rPr>
              <w:t>и</w:t>
            </w:r>
            <w:r w:rsidRPr="00421506">
              <w:rPr>
                <w:color w:val="000000"/>
              </w:rPr>
              <w:t xml:space="preserve">нов. </w:t>
            </w:r>
          </w:p>
        </w:tc>
        <w:tc>
          <w:tcPr>
            <w:tcW w:w="3172" w:type="dxa"/>
            <w:vMerge/>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4. Высокие продажи. Сеть «Ма</w:t>
            </w:r>
            <w:r w:rsidRPr="00421506">
              <w:rPr>
                <w:color w:val="000000"/>
              </w:rPr>
              <w:t>г</w:t>
            </w:r>
            <w:r w:rsidRPr="00421506">
              <w:rPr>
                <w:color w:val="000000"/>
              </w:rPr>
              <w:t xml:space="preserve">нит» является одной из ведущих розничных компаний по объему продаж в России. </w:t>
            </w:r>
          </w:p>
        </w:tc>
        <w:tc>
          <w:tcPr>
            <w:tcW w:w="3172" w:type="dxa"/>
            <w:vMerge w:val="restart"/>
            <w:hideMark/>
          </w:tcPr>
          <w:p w:rsidR="00A67476" w:rsidRPr="00421506" w:rsidRDefault="00A67476" w:rsidP="000A704C">
            <w:pPr>
              <w:jc w:val="both"/>
              <w:rPr>
                <w:color w:val="000000"/>
              </w:rPr>
            </w:pPr>
            <w:r>
              <w:rPr>
                <w:color w:val="000000"/>
              </w:rPr>
              <w:t>2</w:t>
            </w:r>
            <w:r w:rsidRPr="0027287C">
              <w:rPr>
                <w:color w:val="000000"/>
              </w:rPr>
              <w:t>.Среднее</w:t>
            </w:r>
            <w:r w:rsidRPr="00421506">
              <w:rPr>
                <w:color w:val="000000"/>
              </w:rPr>
              <w:t xml:space="preserve"> качество обслуживания клиентов.</w:t>
            </w: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5. Низкая себестоимость товаров, соответственно доступная цена.</w:t>
            </w:r>
          </w:p>
        </w:tc>
        <w:tc>
          <w:tcPr>
            <w:tcW w:w="3172" w:type="dxa"/>
            <w:vMerge/>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6. Удовлетворенность клиентов. Компания ориентирована на пок</w:t>
            </w:r>
            <w:r w:rsidRPr="00421506">
              <w:rPr>
                <w:color w:val="000000"/>
              </w:rPr>
              <w:t>у</w:t>
            </w:r>
            <w:r w:rsidRPr="00421506">
              <w:rPr>
                <w:color w:val="000000"/>
              </w:rPr>
              <w:t>пателей с различным уровнем д</w:t>
            </w:r>
            <w:r w:rsidRPr="00421506">
              <w:rPr>
                <w:color w:val="000000"/>
              </w:rPr>
              <w:t>о</w:t>
            </w:r>
            <w:r w:rsidRPr="00421506">
              <w:rPr>
                <w:color w:val="000000"/>
              </w:rPr>
              <w:t>ходов</w:t>
            </w:r>
          </w:p>
        </w:tc>
        <w:tc>
          <w:tcPr>
            <w:tcW w:w="3172" w:type="dxa"/>
            <w:vMerge/>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7. Сплоченный колле</w:t>
            </w:r>
            <w:r w:rsidRPr="00421506">
              <w:rPr>
                <w:color w:val="000000"/>
              </w:rPr>
              <w:t>к</w:t>
            </w:r>
            <w:r w:rsidRPr="00421506">
              <w:rPr>
                <w:color w:val="000000"/>
              </w:rPr>
              <w:t>тив.розничная сеть «Магнит» явл</w:t>
            </w:r>
            <w:r w:rsidRPr="00421506">
              <w:rPr>
                <w:color w:val="000000"/>
              </w:rPr>
              <w:t>я</w:t>
            </w:r>
            <w:r w:rsidRPr="00421506">
              <w:rPr>
                <w:color w:val="000000"/>
              </w:rPr>
              <w:t>ется одним из крупнейших работ</w:t>
            </w:r>
            <w:r w:rsidRPr="00421506">
              <w:rPr>
                <w:color w:val="000000"/>
              </w:rPr>
              <w:t>о</w:t>
            </w:r>
            <w:r w:rsidRPr="00421506">
              <w:rPr>
                <w:color w:val="000000"/>
              </w:rPr>
              <w:t xml:space="preserve">дателей в России. </w:t>
            </w:r>
          </w:p>
        </w:tc>
        <w:tc>
          <w:tcPr>
            <w:tcW w:w="3172" w:type="dxa"/>
            <w:vMerge/>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8. Качественное оборудование- кассы, новые витрины.</w:t>
            </w:r>
          </w:p>
        </w:tc>
        <w:tc>
          <w:tcPr>
            <w:tcW w:w="3172" w:type="dxa"/>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9. Широкий ассортимент-от пр</w:t>
            </w:r>
            <w:r w:rsidRPr="00421506">
              <w:rPr>
                <w:color w:val="000000"/>
              </w:rPr>
              <w:t>о</w:t>
            </w:r>
            <w:r w:rsidRPr="00421506">
              <w:rPr>
                <w:color w:val="000000"/>
              </w:rPr>
              <w:t>дуктов питания до средств личной гигиены и бытовой химии</w:t>
            </w:r>
          </w:p>
        </w:tc>
        <w:tc>
          <w:tcPr>
            <w:tcW w:w="3172" w:type="dxa"/>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sidRPr="00421506">
              <w:rPr>
                <w:color w:val="000000"/>
              </w:rPr>
              <w:t>10 Реклама. Раздача прайс-буклетов с наименованиями пр</w:t>
            </w:r>
            <w:r w:rsidRPr="00421506">
              <w:rPr>
                <w:color w:val="000000"/>
              </w:rPr>
              <w:t>о</w:t>
            </w:r>
            <w:r w:rsidRPr="00421506">
              <w:rPr>
                <w:color w:val="000000"/>
              </w:rPr>
              <w:t>дукции и ценами</w:t>
            </w:r>
          </w:p>
        </w:tc>
        <w:tc>
          <w:tcPr>
            <w:tcW w:w="3172" w:type="dxa"/>
            <w:hideMark/>
          </w:tcPr>
          <w:p w:rsidR="00A67476" w:rsidRPr="00421506" w:rsidRDefault="00A67476" w:rsidP="000A704C">
            <w:pPr>
              <w:jc w:val="both"/>
              <w:rPr>
                <w:color w:val="000000"/>
              </w:rPr>
            </w:pPr>
          </w:p>
        </w:tc>
      </w:tr>
      <w:tr w:rsidR="00A67476" w:rsidRPr="00421506" w:rsidTr="000A704C">
        <w:tc>
          <w:tcPr>
            <w:tcW w:w="0" w:type="auto"/>
            <w:vMerge/>
            <w:hideMark/>
          </w:tcPr>
          <w:p w:rsidR="00A67476" w:rsidRPr="00421506" w:rsidRDefault="00A67476" w:rsidP="000A704C">
            <w:pPr>
              <w:rPr>
                <w:rFonts w:ascii="Arial" w:hAnsi="Arial" w:cs="Arial"/>
                <w:color w:val="000000"/>
              </w:rPr>
            </w:pPr>
          </w:p>
        </w:tc>
        <w:tc>
          <w:tcPr>
            <w:tcW w:w="3280" w:type="dxa"/>
            <w:hideMark/>
          </w:tcPr>
          <w:p w:rsidR="00A67476" w:rsidRPr="00421506" w:rsidRDefault="00A67476" w:rsidP="000A704C">
            <w:pPr>
              <w:jc w:val="both"/>
              <w:rPr>
                <w:color w:val="000000"/>
              </w:rPr>
            </w:pPr>
            <w:r>
              <w:rPr>
                <w:color w:val="000000"/>
              </w:rPr>
              <w:t>11. О</w:t>
            </w:r>
            <w:r w:rsidRPr="00421506">
              <w:rPr>
                <w:color w:val="000000"/>
              </w:rPr>
              <w:t>бучение персонала и введение свода правил корпоративной этики</w:t>
            </w:r>
          </w:p>
        </w:tc>
        <w:tc>
          <w:tcPr>
            <w:tcW w:w="0" w:type="auto"/>
            <w:hideMark/>
          </w:tcPr>
          <w:p w:rsidR="00A67476" w:rsidRPr="00421506" w:rsidRDefault="00A67476" w:rsidP="000A704C">
            <w:pPr>
              <w:jc w:val="both"/>
            </w:pPr>
          </w:p>
        </w:tc>
      </w:tr>
    </w:tbl>
    <w:p w:rsidR="00EA02E0" w:rsidRDefault="00EA02E0" w:rsidP="00A67476">
      <w:pPr>
        <w:jc w:val="both"/>
        <w:rPr>
          <w:rFonts w:ascii="Times New Roman" w:hAnsi="Times New Roman" w:cs="Times New Roman"/>
          <w:sz w:val="28"/>
          <w:szCs w:val="28"/>
        </w:rPr>
      </w:pPr>
    </w:p>
    <w:p w:rsidR="00A67476" w:rsidRDefault="00D92853" w:rsidP="00A6747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1750" cy="3729889"/>
            <wp:effectExtent l="19050" t="0" r="0" b="0"/>
            <wp:docPr id="14" name="Рисунок 1" descr="D:\Документы\СЕЛЬХОЗКА\ДИПЛОМ\картинки\magnit-catalo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ЕЛЬХОЗКА\ДИПЛОМ\картинки\magnit-catalog01.jpg"/>
                    <pic:cNvPicPr>
                      <a:picLocks noChangeAspect="1" noChangeArrowheads="1"/>
                    </pic:cNvPicPr>
                  </pic:nvPicPr>
                  <pic:blipFill>
                    <a:blip r:embed="rId119" cstate="print"/>
                    <a:srcRect/>
                    <a:stretch>
                      <a:fillRect/>
                    </a:stretch>
                  </pic:blipFill>
                  <pic:spPr bwMode="auto">
                    <a:xfrm>
                      <a:off x="0" y="0"/>
                      <a:ext cx="2572991" cy="3731688"/>
                    </a:xfrm>
                    <a:prstGeom prst="rect">
                      <a:avLst/>
                    </a:prstGeom>
                    <a:noFill/>
                    <a:ln w="9525">
                      <a:noFill/>
                      <a:miter lim="800000"/>
                      <a:headEnd/>
                      <a:tailEnd/>
                    </a:ln>
                  </pic:spPr>
                </pic:pic>
              </a:graphicData>
            </a:graphic>
          </wp:inline>
        </w:drawing>
      </w:r>
      <w:r w:rsidR="00EA02E0">
        <w:rPr>
          <w:rFonts w:ascii="Times New Roman" w:hAnsi="Times New Roman" w:cs="Times New Roman"/>
          <w:noProof/>
          <w:sz w:val="28"/>
          <w:szCs w:val="28"/>
          <w:lang w:eastAsia="ru-RU"/>
        </w:rPr>
        <w:drawing>
          <wp:inline distT="0" distB="0" distL="0" distR="0">
            <wp:extent cx="2430517" cy="3524250"/>
            <wp:effectExtent l="19050" t="0" r="7883" b="0"/>
            <wp:docPr id="15" name="Рисунок 2" descr="D:\Документы\СЕЛЬХОЗКА\ДИПЛОМ\картинки\magnit-magazin_kolomn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СЕЛЬХОЗКА\ДИПЛОМ\картинки\magnit-magazin_kolomna-0.jpg"/>
                    <pic:cNvPicPr>
                      <a:picLocks noChangeAspect="1" noChangeArrowheads="1"/>
                    </pic:cNvPicPr>
                  </pic:nvPicPr>
                  <pic:blipFill>
                    <a:blip r:embed="rId120" cstate="print"/>
                    <a:srcRect/>
                    <a:stretch>
                      <a:fillRect/>
                    </a:stretch>
                  </pic:blipFill>
                  <pic:spPr bwMode="auto">
                    <a:xfrm>
                      <a:off x="0" y="0"/>
                      <a:ext cx="2430517" cy="3524250"/>
                    </a:xfrm>
                    <a:prstGeom prst="rect">
                      <a:avLst/>
                    </a:prstGeom>
                    <a:noFill/>
                    <a:ln w="9525">
                      <a:noFill/>
                      <a:miter lim="800000"/>
                      <a:headEnd/>
                      <a:tailEnd/>
                    </a:ln>
                  </pic:spPr>
                </pic:pic>
              </a:graphicData>
            </a:graphic>
          </wp:inline>
        </w:drawing>
      </w:r>
    </w:p>
    <w:p w:rsidR="00EA02E0" w:rsidRPr="00E059A0" w:rsidRDefault="00EA02E0" w:rsidP="00A67476">
      <w:pPr>
        <w:jc w:val="both"/>
        <w:rPr>
          <w:rFonts w:ascii="Times New Roman" w:hAnsi="Times New Roman" w:cs="Times New Roman"/>
          <w:sz w:val="28"/>
          <w:szCs w:val="28"/>
        </w:rPr>
      </w:pPr>
    </w:p>
    <w:p w:rsidR="00A67476" w:rsidRDefault="00D92853" w:rsidP="00A6747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52725" cy="3805505"/>
            <wp:effectExtent l="19050" t="0" r="9525" b="0"/>
            <wp:docPr id="12" name="Рисунок 3" descr="D:\Документы\СЕЛЬХОЗКА\ДИПЛОМ\картинки\min_0001new_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СЕЛЬХОЗКА\ДИПЛОМ\картинки\min_0001new_new-1.jpg"/>
                    <pic:cNvPicPr>
                      <a:picLocks noChangeAspect="1" noChangeArrowheads="1"/>
                    </pic:cNvPicPr>
                  </pic:nvPicPr>
                  <pic:blipFill>
                    <a:blip r:embed="rId121" cstate="print"/>
                    <a:srcRect/>
                    <a:stretch>
                      <a:fillRect/>
                    </a:stretch>
                  </pic:blipFill>
                  <pic:spPr bwMode="auto">
                    <a:xfrm>
                      <a:off x="0" y="0"/>
                      <a:ext cx="2752725" cy="38055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90426" cy="3857625"/>
            <wp:effectExtent l="19050" t="0" r="0" b="0"/>
            <wp:docPr id="13" name="Рисунок 4" descr="D:\Документы\СЕЛЬХОЗКА\ДИПЛОМ\картинки\min_0004new_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СЕЛЬХОЗКА\ДИПЛОМ\картинки\min_0004new_new-1.jpg"/>
                    <pic:cNvPicPr>
                      <a:picLocks noChangeAspect="1" noChangeArrowheads="1"/>
                    </pic:cNvPicPr>
                  </pic:nvPicPr>
                  <pic:blipFill>
                    <a:blip r:embed="rId122" cstate="print"/>
                    <a:srcRect/>
                    <a:stretch>
                      <a:fillRect/>
                    </a:stretch>
                  </pic:blipFill>
                  <pic:spPr bwMode="auto">
                    <a:xfrm>
                      <a:off x="0" y="0"/>
                      <a:ext cx="2790426" cy="3857625"/>
                    </a:xfrm>
                    <a:prstGeom prst="rect">
                      <a:avLst/>
                    </a:prstGeom>
                    <a:noFill/>
                    <a:ln w="9525">
                      <a:noFill/>
                      <a:miter lim="800000"/>
                      <a:headEnd/>
                      <a:tailEnd/>
                    </a:ln>
                  </pic:spPr>
                </pic:pic>
              </a:graphicData>
            </a:graphic>
          </wp:inline>
        </w:drawing>
      </w:r>
    </w:p>
    <w:sectPr w:rsidR="00A67476" w:rsidSect="00A207E9">
      <w:footerReference w:type="default" r:id="rId123"/>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DB3" w:rsidRDefault="00AE4DB3" w:rsidP="002B4ED2">
      <w:pPr>
        <w:spacing w:after="0" w:line="240" w:lineRule="auto"/>
      </w:pPr>
      <w:r>
        <w:separator/>
      </w:r>
    </w:p>
  </w:endnote>
  <w:endnote w:type="continuationSeparator" w:id="1">
    <w:p w:rsidR="00AE4DB3" w:rsidRDefault="00AE4DB3" w:rsidP="002B4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74046"/>
      <w:docPartObj>
        <w:docPartGallery w:val="Page Numbers (Bottom of Page)"/>
        <w:docPartUnique/>
      </w:docPartObj>
    </w:sdtPr>
    <w:sdtContent>
      <w:p w:rsidR="005774B2" w:rsidRDefault="00973EC6">
        <w:pPr>
          <w:pStyle w:val="af"/>
          <w:jc w:val="center"/>
        </w:pPr>
        <w:r>
          <w:fldChar w:fldCharType="begin"/>
        </w:r>
        <w:r w:rsidR="005774B2">
          <w:instrText xml:space="preserve"> PAGE   \* MERGEFORMAT </w:instrText>
        </w:r>
        <w:r>
          <w:fldChar w:fldCharType="separate"/>
        </w:r>
        <w:r w:rsidR="004173DA">
          <w:rPr>
            <w:noProof/>
          </w:rPr>
          <w:t>1</w:t>
        </w:r>
        <w:r>
          <w:rPr>
            <w:noProof/>
          </w:rPr>
          <w:fldChar w:fldCharType="end"/>
        </w:r>
      </w:p>
    </w:sdtContent>
  </w:sdt>
  <w:p w:rsidR="005774B2" w:rsidRDefault="005774B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DB3" w:rsidRDefault="00AE4DB3" w:rsidP="002B4ED2">
      <w:pPr>
        <w:spacing w:after="0" w:line="240" w:lineRule="auto"/>
      </w:pPr>
      <w:r>
        <w:separator/>
      </w:r>
    </w:p>
  </w:footnote>
  <w:footnote w:type="continuationSeparator" w:id="1">
    <w:p w:rsidR="00AE4DB3" w:rsidRDefault="00AE4DB3" w:rsidP="002B4E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7EB3"/>
    <w:multiLevelType w:val="hybridMultilevel"/>
    <w:tmpl w:val="DD105A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EC28AD"/>
    <w:multiLevelType w:val="hybridMultilevel"/>
    <w:tmpl w:val="5D9E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9578F"/>
    <w:multiLevelType w:val="hybridMultilevel"/>
    <w:tmpl w:val="8E0CEF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DC17EE"/>
    <w:multiLevelType w:val="multilevel"/>
    <w:tmpl w:val="9BC6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436CA"/>
    <w:multiLevelType w:val="hybridMultilevel"/>
    <w:tmpl w:val="ACA6D534"/>
    <w:lvl w:ilvl="0" w:tplc="8AD8F07E">
      <w:start w:val="1998"/>
      <w:numFmt w:val="decimal"/>
      <w:lvlText w:val="%1"/>
      <w:lvlJc w:val="left"/>
      <w:pPr>
        <w:ind w:left="1167" w:hanging="60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B7249D9"/>
    <w:multiLevelType w:val="hybridMultilevel"/>
    <w:tmpl w:val="7BB44F9A"/>
    <w:lvl w:ilvl="0" w:tplc="38C09D1C">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6375FC1"/>
    <w:multiLevelType w:val="multilevel"/>
    <w:tmpl w:val="73E6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F6296A"/>
    <w:multiLevelType w:val="multilevel"/>
    <w:tmpl w:val="F8F0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C22B7F"/>
    <w:multiLevelType w:val="hybridMultilevel"/>
    <w:tmpl w:val="45DECD24"/>
    <w:lvl w:ilvl="0" w:tplc="BD9ECD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C9F3328"/>
    <w:multiLevelType w:val="multilevel"/>
    <w:tmpl w:val="7EA63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B36531"/>
    <w:multiLevelType w:val="hybridMultilevel"/>
    <w:tmpl w:val="8D185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3066BA"/>
    <w:multiLevelType w:val="multilevel"/>
    <w:tmpl w:val="5914D32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2CC41E36"/>
    <w:multiLevelType w:val="multilevel"/>
    <w:tmpl w:val="8E1E7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052611"/>
    <w:multiLevelType w:val="hybridMultilevel"/>
    <w:tmpl w:val="CB200F42"/>
    <w:lvl w:ilvl="0" w:tplc="F4B68A72">
      <w:start w:val="2001"/>
      <w:numFmt w:val="decimal"/>
      <w:lvlText w:val="%1"/>
      <w:lvlJc w:val="left"/>
      <w:pPr>
        <w:ind w:left="1734" w:hanging="60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nsid w:val="2FED52FD"/>
    <w:multiLevelType w:val="multilevel"/>
    <w:tmpl w:val="10E437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5740E4"/>
    <w:multiLevelType w:val="hybridMultilevel"/>
    <w:tmpl w:val="603A1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0C1BC1"/>
    <w:multiLevelType w:val="hybridMultilevel"/>
    <w:tmpl w:val="C186E90E"/>
    <w:lvl w:ilvl="0" w:tplc="04190001">
      <w:start w:val="1"/>
      <w:numFmt w:val="bullet"/>
      <w:lvlText w:val=""/>
      <w:lvlJc w:val="left"/>
      <w:pPr>
        <w:ind w:left="3447" w:hanging="360"/>
      </w:pPr>
      <w:rPr>
        <w:rFonts w:ascii="Symbol" w:hAnsi="Symbol" w:hint="default"/>
      </w:rPr>
    </w:lvl>
    <w:lvl w:ilvl="1" w:tplc="04190003" w:tentative="1">
      <w:start w:val="1"/>
      <w:numFmt w:val="bullet"/>
      <w:lvlText w:val="o"/>
      <w:lvlJc w:val="left"/>
      <w:pPr>
        <w:ind w:left="4167" w:hanging="360"/>
      </w:pPr>
      <w:rPr>
        <w:rFonts w:ascii="Courier New" w:hAnsi="Courier New" w:cs="Courier New" w:hint="default"/>
      </w:rPr>
    </w:lvl>
    <w:lvl w:ilvl="2" w:tplc="04190005" w:tentative="1">
      <w:start w:val="1"/>
      <w:numFmt w:val="bullet"/>
      <w:lvlText w:val=""/>
      <w:lvlJc w:val="left"/>
      <w:pPr>
        <w:ind w:left="4887" w:hanging="360"/>
      </w:pPr>
      <w:rPr>
        <w:rFonts w:ascii="Wingdings" w:hAnsi="Wingdings" w:hint="default"/>
      </w:rPr>
    </w:lvl>
    <w:lvl w:ilvl="3" w:tplc="04190001" w:tentative="1">
      <w:start w:val="1"/>
      <w:numFmt w:val="bullet"/>
      <w:lvlText w:val=""/>
      <w:lvlJc w:val="left"/>
      <w:pPr>
        <w:ind w:left="5607" w:hanging="360"/>
      </w:pPr>
      <w:rPr>
        <w:rFonts w:ascii="Symbol" w:hAnsi="Symbol" w:hint="default"/>
      </w:rPr>
    </w:lvl>
    <w:lvl w:ilvl="4" w:tplc="04190003" w:tentative="1">
      <w:start w:val="1"/>
      <w:numFmt w:val="bullet"/>
      <w:lvlText w:val="o"/>
      <w:lvlJc w:val="left"/>
      <w:pPr>
        <w:ind w:left="6327" w:hanging="360"/>
      </w:pPr>
      <w:rPr>
        <w:rFonts w:ascii="Courier New" w:hAnsi="Courier New" w:cs="Courier New" w:hint="default"/>
      </w:rPr>
    </w:lvl>
    <w:lvl w:ilvl="5" w:tplc="04190005" w:tentative="1">
      <w:start w:val="1"/>
      <w:numFmt w:val="bullet"/>
      <w:lvlText w:val=""/>
      <w:lvlJc w:val="left"/>
      <w:pPr>
        <w:ind w:left="7047" w:hanging="360"/>
      </w:pPr>
      <w:rPr>
        <w:rFonts w:ascii="Wingdings" w:hAnsi="Wingdings" w:hint="default"/>
      </w:rPr>
    </w:lvl>
    <w:lvl w:ilvl="6" w:tplc="04190001" w:tentative="1">
      <w:start w:val="1"/>
      <w:numFmt w:val="bullet"/>
      <w:lvlText w:val=""/>
      <w:lvlJc w:val="left"/>
      <w:pPr>
        <w:ind w:left="7767" w:hanging="360"/>
      </w:pPr>
      <w:rPr>
        <w:rFonts w:ascii="Symbol" w:hAnsi="Symbol" w:hint="default"/>
      </w:rPr>
    </w:lvl>
    <w:lvl w:ilvl="7" w:tplc="04190003" w:tentative="1">
      <w:start w:val="1"/>
      <w:numFmt w:val="bullet"/>
      <w:lvlText w:val="o"/>
      <w:lvlJc w:val="left"/>
      <w:pPr>
        <w:ind w:left="8487" w:hanging="360"/>
      </w:pPr>
      <w:rPr>
        <w:rFonts w:ascii="Courier New" w:hAnsi="Courier New" w:cs="Courier New" w:hint="default"/>
      </w:rPr>
    </w:lvl>
    <w:lvl w:ilvl="8" w:tplc="04190005" w:tentative="1">
      <w:start w:val="1"/>
      <w:numFmt w:val="bullet"/>
      <w:lvlText w:val=""/>
      <w:lvlJc w:val="left"/>
      <w:pPr>
        <w:ind w:left="9207" w:hanging="360"/>
      </w:pPr>
      <w:rPr>
        <w:rFonts w:ascii="Wingdings" w:hAnsi="Wingdings" w:hint="default"/>
      </w:rPr>
    </w:lvl>
  </w:abstractNum>
  <w:abstractNum w:abstractNumId="17">
    <w:nsid w:val="3A922898"/>
    <w:multiLevelType w:val="hybridMultilevel"/>
    <w:tmpl w:val="64047B22"/>
    <w:lvl w:ilvl="0" w:tplc="BD4EE8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B6075F9"/>
    <w:multiLevelType w:val="multilevel"/>
    <w:tmpl w:val="26F62856"/>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BD91556"/>
    <w:multiLevelType w:val="hybridMultilevel"/>
    <w:tmpl w:val="600AB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249BF"/>
    <w:multiLevelType w:val="hybridMultilevel"/>
    <w:tmpl w:val="CAC44300"/>
    <w:lvl w:ilvl="0" w:tplc="B69E46A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028434C"/>
    <w:multiLevelType w:val="hybridMultilevel"/>
    <w:tmpl w:val="F70C47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8617D7"/>
    <w:multiLevelType w:val="hybridMultilevel"/>
    <w:tmpl w:val="4AA8891E"/>
    <w:lvl w:ilvl="0" w:tplc="E1C83450">
      <w:start w:val="2006"/>
      <w:numFmt w:val="decimal"/>
      <w:lvlText w:val="%1"/>
      <w:lvlJc w:val="left"/>
      <w:pPr>
        <w:ind w:left="1167" w:hanging="6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5B6010D"/>
    <w:multiLevelType w:val="hybridMultilevel"/>
    <w:tmpl w:val="C8225B74"/>
    <w:lvl w:ilvl="0" w:tplc="56DA52A4">
      <w:start w:val="1998"/>
      <w:numFmt w:val="decimal"/>
      <w:lvlText w:val="%1"/>
      <w:lvlJc w:val="left"/>
      <w:pPr>
        <w:ind w:left="1167" w:hanging="6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9D34AC1"/>
    <w:multiLevelType w:val="multilevel"/>
    <w:tmpl w:val="2B1C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E851BD"/>
    <w:multiLevelType w:val="hybridMultilevel"/>
    <w:tmpl w:val="1256DC3A"/>
    <w:lvl w:ilvl="0" w:tplc="A5EE1A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DA0032C"/>
    <w:multiLevelType w:val="multilevel"/>
    <w:tmpl w:val="5322D0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D6108A"/>
    <w:multiLevelType w:val="multilevel"/>
    <w:tmpl w:val="48EE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352AD5"/>
    <w:multiLevelType w:val="multilevel"/>
    <w:tmpl w:val="73E6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A86222"/>
    <w:multiLevelType w:val="multilevel"/>
    <w:tmpl w:val="ECB6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09463A"/>
    <w:multiLevelType w:val="hybridMultilevel"/>
    <w:tmpl w:val="72127796"/>
    <w:lvl w:ilvl="0" w:tplc="5B401A0A">
      <w:start w:val="1994"/>
      <w:numFmt w:val="decimal"/>
      <w:lvlText w:val="%1"/>
      <w:lvlJc w:val="left"/>
      <w:pPr>
        <w:ind w:left="1167" w:hanging="60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5467316"/>
    <w:multiLevelType w:val="multilevel"/>
    <w:tmpl w:val="CB9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5D5C3E"/>
    <w:multiLevelType w:val="hybridMultilevel"/>
    <w:tmpl w:val="B20E4DC2"/>
    <w:lvl w:ilvl="0" w:tplc="91DC1B9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7951EDE"/>
    <w:multiLevelType w:val="hybridMultilevel"/>
    <w:tmpl w:val="6D96B636"/>
    <w:lvl w:ilvl="0" w:tplc="E3B65A02">
      <w:start w:val="1994"/>
      <w:numFmt w:val="decimal"/>
      <w:lvlText w:val="%1"/>
      <w:lvlJc w:val="left"/>
      <w:pPr>
        <w:ind w:left="1167" w:hanging="6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8CC28CC"/>
    <w:multiLevelType w:val="multilevel"/>
    <w:tmpl w:val="73E6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BEF10A9"/>
    <w:multiLevelType w:val="multilevel"/>
    <w:tmpl w:val="AED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4C0038"/>
    <w:multiLevelType w:val="multilevel"/>
    <w:tmpl w:val="0FEC5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C06305"/>
    <w:multiLevelType w:val="hybridMultilevel"/>
    <w:tmpl w:val="9386F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22258D"/>
    <w:multiLevelType w:val="multilevel"/>
    <w:tmpl w:val="B8E0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921B02"/>
    <w:multiLevelType w:val="multilevel"/>
    <w:tmpl w:val="8858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290E1C"/>
    <w:multiLevelType w:val="hybridMultilevel"/>
    <w:tmpl w:val="5514686E"/>
    <w:lvl w:ilvl="0" w:tplc="37D8E470">
      <w:start w:val="2001"/>
      <w:numFmt w:val="decimal"/>
      <w:lvlText w:val="%1"/>
      <w:lvlJc w:val="left"/>
      <w:pPr>
        <w:ind w:left="960" w:hanging="60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6"/>
  </w:num>
  <w:num w:numId="3">
    <w:abstractNumId w:val="5"/>
  </w:num>
  <w:num w:numId="4">
    <w:abstractNumId w:val="15"/>
  </w:num>
  <w:num w:numId="5">
    <w:abstractNumId w:val="37"/>
  </w:num>
  <w:num w:numId="6">
    <w:abstractNumId w:val="18"/>
  </w:num>
  <w:num w:numId="7">
    <w:abstractNumId w:val="11"/>
  </w:num>
  <w:num w:numId="8">
    <w:abstractNumId w:val="6"/>
  </w:num>
  <w:num w:numId="9">
    <w:abstractNumId w:val="38"/>
  </w:num>
  <w:num w:numId="10">
    <w:abstractNumId w:val="30"/>
  </w:num>
  <w:num w:numId="11">
    <w:abstractNumId w:val="4"/>
  </w:num>
  <w:num w:numId="12">
    <w:abstractNumId w:val="0"/>
  </w:num>
  <w:num w:numId="13">
    <w:abstractNumId w:val="40"/>
  </w:num>
  <w:num w:numId="14">
    <w:abstractNumId w:val="19"/>
  </w:num>
  <w:num w:numId="15">
    <w:abstractNumId w:val="28"/>
  </w:num>
  <w:num w:numId="16">
    <w:abstractNumId w:val="16"/>
  </w:num>
  <w:num w:numId="17">
    <w:abstractNumId w:val="26"/>
  </w:num>
  <w:num w:numId="18">
    <w:abstractNumId w:val="34"/>
  </w:num>
  <w:num w:numId="19">
    <w:abstractNumId w:val="31"/>
  </w:num>
  <w:num w:numId="20">
    <w:abstractNumId w:val="9"/>
  </w:num>
  <w:num w:numId="21">
    <w:abstractNumId w:val="3"/>
  </w:num>
  <w:num w:numId="22">
    <w:abstractNumId w:val="27"/>
  </w:num>
  <w:num w:numId="23">
    <w:abstractNumId w:val="21"/>
  </w:num>
  <w:num w:numId="24">
    <w:abstractNumId w:val="17"/>
  </w:num>
  <w:num w:numId="25">
    <w:abstractNumId w:val="32"/>
  </w:num>
  <w:num w:numId="26">
    <w:abstractNumId w:val="8"/>
  </w:num>
  <w:num w:numId="27">
    <w:abstractNumId w:val="1"/>
  </w:num>
  <w:num w:numId="28">
    <w:abstractNumId w:val="14"/>
  </w:num>
  <w:num w:numId="29">
    <w:abstractNumId w:val="2"/>
  </w:num>
  <w:num w:numId="30">
    <w:abstractNumId w:val="10"/>
  </w:num>
  <w:num w:numId="31">
    <w:abstractNumId w:val="20"/>
  </w:num>
  <w:num w:numId="32">
    <w:abstractNumId w:val="24"/>
  </w:num>
  <w:num w:numId="33">
    <w:abstractNumId w:val="7"/>
  </w:num>
  <w:num w:numId="34">
    <w:abstractNumId w:val="39"/>
  </w:num>
  <w:num w:numId="35">
    <w:abstractNumId w:val="29"/>
  </w:num>
  <w:num w:numId="36">
    <w:abstractNumId w:val="35"/>
  </w:num>
  <w:num w:numId="37">
    <w:abstractNumId w:val="25"/>
  </w:num>
  <w:num w:numId="38">
    <w:abstractNumId w:val="33"/>
  </w:num>
  <w:num w:numId="39">
    <w:abstractNumId w:val="23"/>
  </w:num>
  <w:num w:numId="40">
    <w:abstractNumId w:val="1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9B4766"/>
    <w:rsid w:val="0000098C"/>
    <w:rsid w:val="000346A6"/>
    <w:rsid w:val="0005789C"/>
    <w:rsid w:val="00072D03"/>
    <w:rsid w:val="000959B8"/>
    <w:rsid w:val="00097903"/>
    <w:rsid w:val="000A704C"/>
    <w:rsid w:val="000B6103"/>
    <w:rsid w:val="000D10B2"/>
    <w:rsid w:val="000D5F4B"/>
    <w:rsid w:val="00170837"/>
    <w:rsid w:val="0019608A"/>
    <w:rsid w:val="001E59AA"/>
    <w:rsid w:val="001F3195"/>
    <w:rsid w:val="002108E5"/>
    <w:rsid w:val="00222F54"/>
    <w:rsid w:val="00230381"/>
    <w:rsid w:val="002823F8"/>
    <w:rsid w:val="0028289C"/>
    <w:rsid w:val="00285300"/>
    <w:rsid w:val="002B4ED2"/>
    <w:rsid w:val="00305732"/>
    <w:rsid w:val="003240E6"/>
    <w:rsid w:val="003354C9"/>
    <w:rsid w:val="00377B39"/>
    <w:rsid w:val="004173DA"/>
    <w:rsid w:val="00437704"/>
    <w:rsid w:val="00457B1A"/>
    <w:rsid w:val="00483AD9"/>
    <w:rsid w:val="004A1240"/>
    <w:rsid w:val="004E3FE8"/>
    <w:rsid w:val="004E6C3B"/>
    <w:rsid w:val="00502590"/>
    <w:rsid w:val="00530FB8"/>
    <w:rsid w:val="00532648"/>
    <w:rsid w:val="00564650"/>
    <w:rsid w:val="00564AF7"/>
    <w:rsid w:val="005769C0"/>
    <w:rsid w:val="005774B2"/>
    <w:rsid w:val="005B45E2"/>
    <w:rsid w:val="005F0017"/>
    <w:rsid w:val="0060553E"/>
    <w:rsid w:val="00611AA9"/>
    <w:rsid w:val="00632965"/>
    <w:rsid w:val="006655E6"/>
    <w:rsid w:val="00673BF9"/>
    <w:rsid w:val="006A5F25"/>
    <w:rsid w:val="006D10D7"/>
    <w:rsid w:val="006E2A97"/>
    <w:rsid w:val="007251DD"/>
    <w:rsid w:val="00747BC1"/>
    <w:rsid w:val="00791C11"/>
    <w:rsid w:val="007D1C17"/>
    <w:rsid w:val="007D547C"/>
    <w:rsid w:val="007E5B75"/>
    <w:rsid w:val="0080776A"/>
    <w:rsid w:val="00822980"/>
    <w:rsid w:val="00833944"/>
    <w:rsid w:val="00860F53"/>
    <w:rsid w:val="00864684"/>
    <w:rsid w:val="0089049B"/>
    <w:rsid w:val="008947D2"/>
    <w:rsid w:val="008C2446"/>
    <w:rsid w:val="008C57BE"/>
    <w:rsid w:val="00973EC6"/>
    <w:rsid w:val="009B4766"/>
    <w:rsid w:val="00A01C0A"/>
    <w:rsid w:val="00A14F01"/>
    <w:rsid w:val="00A177B5"/>
    <w:rsid w:val="00A207E9"/>
    <w:rsid w:val="00A46131"/>
    <w:rsid w:val="00A6040B"/>
    <w:rsid w:val="00A67476"/>
    <w:rsid w:val="00AE0A34"/>
    <w:rsid w:val="00AE4DB3"/>
    <w:rsid w:val="00B0572A"/>
    <w:rsid w:val="00B1720F"/>
    <w:rsid w:val="00B46B0B"/>
    <w:rsid w:val="00B62E3B"/>
    <w:rsid w:val="00B846B1"/>
    <w:rsid w:val="00BC79D3"/>
    <w:rsid w:val="00BF3561"/>
    <w:rsid w:val="00C158F9"/>
    <w:rsid w:val="00C177DA"/>
    <w:rsid w:val="00C4345A"/>
    <w:rsid w:val="00C61805"/>
    <w:rsid w:val="00C856FD"/>
    <w:rsid w:val="00CA41D5"/>
    <w:rsid w:val="00CB5A91"/>
    <w:rsid w:val="00CC1349"/>
    <w:rsid w:val="00CC3140"/>
    <w:rsid w:val="00CD7D7B"/>
    <w:rsid w:val="00CE32D8"/>
    <w:rsid w:val="00CE5F77"/>
    <w:rsid w:val="00CF1A8E"/>
    <w:rsid w:val="00D7344F"/>
    <w:rsid w:val="00D92853"/>
    <w:rsid w:val="00DD5114"/>
    <w:rsid w:val="00E11C13"/>
    <w:rsid w:val="00EA02E0"/>
    <w:rsid w:val="00EE196B"/>
    <w:rsid w:val="00F17D65"/>
    <w:rsid w:val="00F457D8"/>
    <w:rsid w:val="00F73C97"/>
    <w:rsid w:val="00F852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4" type="connector" idref="#_x0000_s1130"/>
        <o:r id="V:Rule65" type="connector" idref="#_x0000_s1146"/>
        <o:r id="V:Rule66" type="connector" idref="#_x0000_s1100"/>
        <o:r id="V:Rule67" type="connector" idref="#_x0000_s1142"/>
        <o:r id="V:Rule68" type="connector" idref="#_x0000_s1074"/>
        <o:r id="V:Rule69" type="connector" idref="#_x0000_s1141"/>
        <o:r id="V:Rule70" type="connector" idref="#_x0000_s1056"/>
        <o:r id="V:Rule71" type="connector" idref="#_x0000_s1147"/>
        <o:r id="V:Rule72" type="connector" idref="#_x0000_s1054"/>
        <o:r id="V:Rule73" type="connector" idref="#_x0000_s1077"/>
        <o:r id="V:Rule74" type="connector" idref="#_x0000_s1053"/>
        <o:r id="V:Rule75" type="connector" idref="#_x0000_s1118"/>
        <o:r id="V:Rule76" type="connector" idref="#_x0000_s1050"/>
        <o:r id="V:Rule77" type="connector" idref="#_x0000_s1069"/>
        <o:r id="V:Rule78" type="connector" idref="#_x0000_s1124"/>
        <o:r id="V:Rule79" type="connector" idref="#_x0000_s1105"/>
        <o:r id="V:Rule80" type="connector" idref="#_x0000_s1106"/>
        <o:r id="V:Rule81" type="connector" idref="#_x0000_s1128"/>
        <o:r id="V:Rule82" type="connector" idref="#_x0000_s1115"/>
        <o:r id="V:Rule83" type="connector" idref="#_x0000_s1096"/>
        <o:r id="V:Rule84" type="connector" idref="#_x0000_s1104"/>
        <o:r id="V:Rule85" type="connector" idref="#_x0000_s1126"/>
        <o:r id="V:Rule86" type="connector" idref="#_x0000_s1067"/>
        <o:r id="V:Rule87" type="connector" idref="#_x0000_s1132"/>
        <o:r id="V:Rule88" type="connector" idref="#_x0000_s1070"/>
        <o:r id="V:Rule89" type="connector" idref="#_x0000_s1143"/>
        <o:r id="V:Rule90" type="connector" idref="#_x0000_s1052"/>
        <o:r id="V:Rule91" type="connector" idref="#_x0000_s1148"/>
        <o:r id="V:Rule92" type="connector" idref="#_x0000_s1114"/>
        <o:r id="V:Rule93" type="connector" idref="#_x0000_s1125"/>
        <o:r id="V:Rule94" type="connector" idref="#_x0000_s1058"/>
        <o:r id="V:Rule95" type="connector" idref="#_x0000_s1098"/>
        <o:r id="V:Rule96" type="connector" idref="#_x0000_s1066"/>
        <o:r id="V:Rule97" type="connector" idref="#_x0000_s1030"/>
        <o:r id="V:Rule98" type="connector" idref="#_x0000_s1099"/>
        <o:r id="V:Rule99" type="connector" idref="#_x0000_s1095"/>
        <o:r id="V:Rule100" type="connector" idref="#_x0000_s1071"/>
        <o:r id="V:Rule101" type="connector" idref="#_x0000_s1097"/>
        <o:r id="V:Rule102" type="connector" idref="#_x0000_s1140"/>
        <o:r id="V:Rule103" type="connector" idref="#_x0000_s1073"/>
        <o:r id="V:Rule104" type="connector" idref="#_x0000_s1055"/>
        <o:r id="V:Rule105" type="connector" idref="#_x0000_s1129"/>
        <o:r id="V:Rule106" type="connector" idref="#_x0000_s1068"/>
        <o:r id="V:Rule107" type="connector" idref="#_x0000_s1076"/>
        <o:r id="V:Rule108" type="connector" idref="#_x0000_s1072"/>
        <o:r id="V:Rule109" type="connector" idref="#_x0000_s1085"/>
        <o:r id="V:Rule110" type="connector" idref="#_x0000_s1113"/>
        <o:r id="V:Rule111" type="connector" idref="#_x0000_s1057"/>
        <o:r id="V:Rule112" type="connector" idref="#_x0000_s1094"/>
        <o:r id="V:Rule113" type="connector" idref="#_x0000_s1051"/>
        <o:r id="V:Rule114" type="connector" idref="#_x0000_s1031"/>
        <o:r id="V:Rule115" type="connector" idref="#_x0000_s1133"/>
        <o:r id="V:Rule116" type="connector" idref="#_x0000_s1032"/>
        <o:r id="V:Rule117" type="connector" idref="#_x0000_s1075"/>
        <o:r id="V:Rule118" type="connector" idref="#_x0000_s1083"/>
        <o:r id="V:Rule119" type="connector" idref="#_x0000_s1116"/>
        <o:r id="V:Rule120" type="connector" idref="#_x0000_s1144"/>
        <o:r id="V:Rule121" type="connector" idref="#_x0000_s1145"/>
        <o:r id="V:Rule122" type="connector" idref="#_x0000_s1078"/>
        <o:r id="V:Rule123" type="connector" idref="#_x0000_s1084"/>
        <o:r id="V:Rule124" type="connector" idref="#_x0000_s1107"/>
        <o:r id="V:Rule125" type="connector" idref="#_x0000_s1112"/>
        <o:r id="V:Rule126"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837"/>
  </w:style>
  <w:style w:type="paragraph" w:styleId="1">
    <w:name w:val="heading 1"/>
    <w:basedOn w:val="a"/>
    <w:link w:val="10"/>
    <w:uiPriority w:val="9"/>
    <w:qFormat/>
    <w:rsid w:val="005326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26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530F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5F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A5F25"/>
  </w:style>
  <w:style w:type="character" w:styleId="a4">
    <w:name w:val="Hyperlink"/>
    <w:basedOn w:val="a0"/>
    <w:uiPriority w:val="99"/>
    <w:unhideWhenUsed/>
    <w:rsid w:val="00B46B0B"/>
    <w:rPr>
      <w:color w:val="0000FF"/>
      <w:u w:val="single"/>
    </w:rPr>
  </w:style>
  <w:style w:type="character" w:styleId="a5">
    <w:name w:val="Strong"/>
    <w:basedOn w:val="a0"/>
    <w:uiPriority w:val="22"/>
    <w:qFormat/>
    <w:rsid w:val="00B46B0B"/>
    <w:rPr>
      <w:b/>
      <w:bCs/>
    </w:rPr>
  </w:style>
  <w:style w:type="character" w:customStyle="1" w:styleId="10">
    <w:name w:val="Заголовок 1 Знак"/>
    <w:basedOn w:val="a0"/>
    <w:link w:val="1"/>
    <w:uiPriority w:val="9"/>
    <w:rsid w:val="0053264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2648"/>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0959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59B8"/>
    <w:rPr>
      <w:rFonts w:ascii="Tahoma" w:hAnsi="Tahoma" w:cs="Tahoma"/>
      <w:sz w:val="16"/>
      <w:szCs w:val="16"/>
    </w:rPr>
  </w:style>
  <w:style w:type="paragraph" w:styleId="a8">
    <w:name w:val="List Paragraph"/>
    <w:basedOn w:val="a"/>
    <w:uiPriority w:val="34"/>
    <w:qFormat/>
    <w:rsid w:val="007D547C"/>
    <w:pPr>
      <w:ind w:left="720"/>
      <w:contextualSpacing/>
    </w:pPr>
  </w:style>
  <w:style w:type="table" w:styleId="a9">
    <w:name w:val="Table Elegant"/>
    <w:basedOn w:val="a1"/>
    <w:rsid w:val="00AE0A3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a">
    <w:name w:val="No Spacing"/>
    <w:uiPriority w:val="1"/>
    <w:qFormat/>
    <w:rsid w:val="00AE0A34"/>
    <w:pPr>
      <w:spacing w:after="0" w:line="240" w:lineRule="auto"/>
    </w:pPr>
  </w:style>
  <w:style w:type="character" w:styleId="ab">
    <w:name w:val="Emphasis"/>
    <w:basedOn w:val="a0"/>
    <w:uiPriority w:val="20"/>
    <w:qFormat/>
    <w:rsid w:val="00AE0A34"/>
    <w:rPr>
      <w:i/>
      <w:iCs/>
    </w:rPr>
  </w:style>
  <w:style w:type="table" w:styleId="ac">
    <w:name w:val="Table Grid"/>
    <w:basedOn w:val="a1"/>
    <w:uiPriority w:val="59"/>
    <w:rsid w:val="00AE0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semiHidden/>
    <w:unhideWhenUsed/>
    <w:rsid w:val="00AE0A3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E0A34"/>
  </w:style>
  <w:style w:type="paragraph" w:styleId="af">
    <w:name w:val="footer"/>
    <w:basedOn w:val="a"/>
    <w:link w:val="af0"/>
    <w:uiPriority w:val="99"/>
    <w:unhideWhenUsed/>
    <w:rsid w:val="00AE0A3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E0A34"/>
  </w:style>
  <w:style w:type="character" w:customStyle="1" w:styleId="30">
    <w:name w:val="Заголовок 3 Знак"/>
    <w:basedOn w:val="a0"/>
    <w:link w:val="3"/>
    <w:uiPriority w:val="9"/>
    <w:rsid w:val="00530FB8"/>
    <w:rPr>
      <w:rFonts w:asciiTheme="majorHAnsi" w:eastAsiaTheme="majorEastAsia" w:hAnsiTheme="majorHAnsi" w:cstheme="majorBidi"/>
      <w:b/>
      <w:bCs/>
      <w:color w:val="4F81BD" w:themeColor="accent1"/>
    </w:rPr>
  </w:style>
  <w:style w:type="paragraph" w:customStyle="1" w:styleId="af1">
    <w:name w:val="мойстильдип"/>
    <w:basedOn w:val="a"/>
    <w:link w:val="af2"/>
    <w:qFormat/>
    <w:rsid w:val="006655E6"/>
    <w:pPr>
      <w:spacing w:line="360" w:lineRule="auto"/>
      <w:jc w:val="both"/>
    </w:pPr>
    <w:rPr>
      <w:rFonts w:ascii="Times New Roman" w:hAnsi="Times New Roman" w:cs="Times New Roman"/>
      <w:sz w:val="28"/>
      <w:szCs w:val="28"/>
    </w:rPr>
  </w:style>
  <w:style w:type="character" w:customStyle="1" w:styleId="af2">
    <w:name w:val="мойстильдип Знак"/>
    <w:basedOn w:val="a0"/>
    <w:link w:val="af1"/>
    <w:rsid w:val="006655E6"/>
    <w:rPr>
      <w:rFonts w:ascii="Times New Roman" w:hAnsi="Times New Roman" w:cs="Times New Roman"/>
      <w:sz w:val="28"/>
      <w:szCs w:val="28"/>
    </w:rPr>
  </w:style>
  <w:style w:type="paragraph" w:customStyle="1" w:styleId="21">
    <w:name w:val="Основной текст 21"/>
    <w:basedOn w:val="a"/>
    <w:rsid w:val="00222F54"/>
    <w:pPr>
      <w:spacing w:after="0" w:line="240" w:lineRule="auto"/>
      <w:jc w:val="center"/>
    </w:pPr>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divs>
    <w:div w:id="76486592">
      <w:bodyDiv w:val="1"/>
      <w:marLeft w:val="0"/>
      <w:marRight w:val="0"/>
      <w:marTop w:val="0"/>
      <w:marBottom w:val="0"/>
      <w:divBdr>
        <w:top w:val="none" w:sz="0" w:space="0" w:color="auto"/>
        <w:left w:val="none" w:sz="0" w:space="0" w:color="auto"/>
        <w:bottom w:val="none" w:sz="0" w:space="0" w:color="auto"/>
        <w:right w:val="none" w:sz="0" w:space="0" w:color="auto"/>
      </w:divBdr>
    </w:div>
    <w:div w:id="378093976">
      <w:bodyDiv w:val="1"/>
      <w:marLeft w:val="0"/>
      <w:marRight w:val="0"/>
      <w:marTop w:val="0"/>
      <w:marBottom w:val="0"/>
      <w:divBdr>
        <w:top w:val="none" w:sz="0" w:space="0" w:color="auto"/>
        <w:left w:val="none" w:sz="0" w:space="0" w:color="auto"/>
        <w:bottom w:val="none" w:sz="0" w:space="0" w:color="auto"/>
        <w:right w:val="none" w:sz="0" w:space="0" w:color="auto"/>
      </w:divBdr>
    </w:div>
    <w:div w:id="554392495">
      <w:bodyDiv w:val="1"/>
      <w:marLeft w:val="0"/>
      <w:marRight w:val="0"/>
      <w:marTop w:val="0"/>
      <w:marBottom w:val="0"/>
      <w:divBdr>
        <w:top w:val="none" w:sz="0" w:space="0" w:color="auto"/>
        <w:left w:val="none" w:sz="0" w:space="0" w:color="auto"/>
        <w:bottom w:val="none" w:sz="0" w:space="0" w:color="auto"/>
        <w:right w:val="none" w:sz="0" w:space="0" w:color="auto"/>
      </w:divBdr>
    </w:div>
    <w:div w:id="722559513">
      <w:bodyDiv w:val="1"/>
      <w:marLeft w:val="0"/>
      <w:marRight w:val="0"/>
      <w:marTop w:val="0"/>
      <w:marBottom w:val="0"/>
      <w:divBdr>
        <w:top w:val="none" w:sz="0" w:space="0" w:color="auto"/>
        <w:left w:val="none" w:sz="0" w:space="0" w:color="auto"/>
        <w:bottom w:val="none" w:sz="0" w:space="0" w:color="auto"/>
        <w:right w:val="none" w:sz="0" w:space="0" w:color="auto"/>
      </w:divBdr>
    </w:div>
    <w:div w:id="746150233">
      <w:bodyDiv w:val="1"/>
      <w:marLeft w:val="0"/>
      <w:marRight w:val="0"/>
      <w:marTop w:val="0"/>
      <w:marBottom w:val="0"/>
      <w:divBdr>
        <w:top w:val="none" w:sz="0" w:space="0" w:color="auto"/>
        <w:left w:val="none" w:sz="0" w:space="0" w:color="auto"/>
        <w:bottom w:val="none" w:sz="0" w:space="0" w:color="auto"/>
        <w:right w:val="none" w:sz="0" w:space="0" w:color="auto"/>
      </w:divBdr>
    </w:div>
    <w:div w:id="804008135">
      <w:bodyDiv w:val="1"/>
      <w:marLeft w:val="0"/>
      <w:marRight w:val="0"/>
      <w:marTop w:val="0"/>
      <w:marBottom w:val="0"/>
      <w:divBdr>
        <w:top w:val="none" w:sz="0" w:space="0" w:color="auto"/>
        <w:left w:val="none" w:sz="0" w:space="0" w:color="auto"/>
        <w:bottom w:val="none" w:sz="0" w:space="0" w:color="auto"/>
        <w:right w:val="none" w:sz="0" w:space="0" w:color="auto"/>
      </w:divBdr>
    </w:div>
    <w:div w:id="1010572582">
      <w:bodyDiv w:val="1"/>
      <w:marLeft w:val="0"/>
      <w:marRight w:val="0"/>
      <w:marTop w:val="0"/>
      <w:marBottom w:val="0"/>
      <w:divBdr>
        <w:top w:val="none" w:sz="0" w:space="0" w:color="auto"/>
        <w:left w:val="none" w:sz="0" w:space="0" w:color="auto"/>
        <w:bottom w:val="none" w:sz="0" w:space="0" w:color="auto"/>
        <w:right w:val="none" w:sz="0" w:space="0" w:color="auto"/>
      </w:divBdr>
    </w:div>
    <w:div w:id="1100443287">
      <w:bodyDiv w:val="1"/>
      <w:marLeft w:val="0"/>
      <w:marRight w:val="0"/>
      <w:marTop w:val="0"/>
      <w:marBottom w:val="0"/>
      <w:divBdr>
        <w:top w:val="none" w:sz="0" w:space="0" w:color="auto"/>
        <w:left w:val="none" w:sz="0" w:space="0" w:color="auto"/>
        <w:bottom w:val="none" w:sz="0" w:space="0" w:color="auto"/>
        <w:right w:val="none" w:sz="0" w:space="0" w:color="auto"/>
      </w:divBdr>
    </w:div>
    <w:div w:id="1128205256">
      <w:bodyDiv w:val="1"/>
      <w:marLeft w:val="0"/>
      <w:marRight w:val="0"/>
      <w:marTop w:val="0"/>
      <w:marBottom w:val="0"/>
      <w:divBdr>
        <w:top w:val="none" w:sz="0" w:space="0" w:color="auto"/>
        <w:left w:val="none" w:sz="0" w:space="0" w:color="auto"/>
        <w:bottom w:val="none" w:sz="0" w:space="0" w:color="auto"/>
        <w:right w:val="none" w:sz="0" w:space="0" w:color="auto"/>
      </w:divBdr>
    </w:div>
    <w:div w:id="1244142509">
      <w:bodyDiv w:val="1"/>
      <w:marLeft w:val="0"/>
      <w:marRight w:val="0"/>
      <w:marTop w:val="0"/>
      <w:marBottom w:val="0"/>
      <w:divBdr>
        <w:top w:val="none" w:sz="0" w:space="0" w:color="auto"/>
        <w:left w:val="none" w:sz="0" w:space="0" w:color="auto"/>
        <w:bottom w:val="none" w:sz="0" w:space="0" w:color="auto"/>
        <w:right w:val="none" w:sz="0" w:space="0" w:color="auto"/>
      </w:divBdr>
    </w:div>
    <w:div w:id="1570579552">
      <w:bodyDiv w:val="1"/>
      <w:marLeft w:val="0"/>
      <w:marRight w:val="0"/>
      <w:marTop w:val="0"/>
      <w:marBottom w:val="0"/>
      <w:divBdr>
        <w:top w:val="none" w:sz="0" w:space="0" w:color="auto"/>
        <w:left w:val="none" w:sz="0" w:space="0" w:color="auto"/>
        <w:bottom w:val="none" w:sz="0" w:space="0" w:color="auto"/>
        <w:right w:val="none" w:sz="0" w:space="0" w:color="auto"/>
      </w:divBdr>
    </w:div>
    <w:div w:id="1588925903">
      <w:bodyDiv w:val="1"/>
      <w:marLeft w:val="0"/>
      <w:marRight w:val="0"/>
      <w:marTop w:val="0"/>
      <w:marBottom w:val="0"/>
      <w:divBdr>
        <w:top w:val="none" w:sz="0" w:space="0" w:color="auto"/>
        <w:left w:val="none" w:sz="0" w:space="0" w:color="auto"/>
        <w:bottom w:val="none" w:sz="0" w:space="0" w:color="auto"/>
        <w:right w:val="none" w:sz="0" w:space="0" w:color="auto"/>
      </w:divBdr>
    </w:div>
    <w:div w:id="1601334711">
      <w:bodyDiv w:val="1"/>
      <w:marLeft w:val="0"/>
      <w:marRight w:val="0"/>
      <w:marTop w:val="0"/>
      <w:marBottom w:val="0"/>
      <w:divBdr>
        <w:top w:val="none" w:sz="0" w:space="0" w:color="auto"/>
        <w:left w:val="none" w:sz="0" w:space="0" w:color="auto"/>
        <w:bottom w:val="none" w:sz="0" w:space="0" w:color="auto"/>
        <w:right w:val="none" w:sz="0" w:space="0" w:color="auto"/>
      </w:divBdr>
    </w:div>
    <w:div w:id="1737705916">
      <w:bodyDiv w:val="1"/>
      <w:marLeft w:val="0"/>
      <w:marRight w:val="0"/>
      <w:marTop w:val="0"/>
      <w:marBottom w:val="0"/>
      <w:divBdr>
        <w:top w:val="none" w:sz="0" w:space="0" w:color="auto"/>
        <w:left w:val="none" w:sz="0" w:space="0" w:color="auto"/>
        <w:bottom w:val="none" w:sz="0" w:space="0" w:color="auto"/>
        <w:right w:val="none" w:sz="0" w:space="0" w:color="auto"/>
      </w:divBdr>
    </w:div>
    <w:div w:id="1804620046">
      <w:bodyDiv w:val="1"/>
      <w:marLeft w:val="0"/>
      <w:marRight w:val="0"/>
      <w:marTop w:val="0"/>
      <w:marBottom w:val="0"/>
      <w:divBdr>
        <w:top w:val="none" w:sz="0" w:space="0" w:color="auto"/>
        <w:left w:val="none" w:sz="0" w:space="0" w:color="auto"/>
        <w:bottom w:val="none" w:sz="0" w:space="0" w:color="auto"/>
        <w:right w:val="none" w:sz="0" w:space="0" w:color="auto"/>
      </w:divBdr>
    </w:div>
    <w:div w:id="1949460091">
      <w:bodyDiv w:val="1"/>
      <w:marLeft w:val="0"/>
      <w:marRight w:val="0"/>
      <w:marTop w:val="0"/>
      <w:marBottom w:val="0"/>
      <w:divBdr>
        <w:top w:val="none" w:sz="0" w:space="0" w:color="auto"/>
        <w:left w:val="none" w:sz="0" w:space="0" w:color="auto"/>
        <w:bottom w:val="none" w:sz="0" w:space="0" w:color="auto"/>
        <w:right w:val="none" w:sz="0" w:space="0" w:color="auto"/>
      </w:divBdr>
    </w:div>
    <w:div w:id="1975595884">
      <w:bodyDiv w:val="1"/>
      <w:marLeft w:val="0"/>
      <w:marRight w:val="0"/>
      <w:marTop w:val="0"/>
      <w:marBottom w:val="0"/>
      <w:divBdr>
        <w:top w:val="none" w:sz="0" w:space="0" w:color="auto"/>
        <w:left w:val="none" w:sz="0" w:space="0" w:color="auto"/>
        <w:bottom w:val="none" w:sz="0" w:space="0" w:color="auto"/>
        <w:right w:val="none" w:sz="0" w:space="0" w:color="auto"/>
      </w:divBdr>
    </w:div>
    <w:div w:id="1993169970">
      <w:bodyDiv w:val="1"/>
      <w:marLeft w:val="0"/>
      <w:marRight w:val="0"/>
      <w:marTop w:val="0"/>
      <w:marBottom w:val="0"/>
      <w:divBdr>
        <w:top w:val="none" w:sz="0" w:space="0" w:color="auto"/>
        <w:left w:val="none" w:sz="0" w:space="0" w:color="auto"/>
        <w:bottom w:val="none" w:sz="0" w:space="0" w:color="auto"/>
        <w:right w:val="none" w:sz="0" w:space="0" w:color="auto"/>
      </w:divBdr>
    </w:div>
    <w:div w:id="206779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1%D0%B0%D1%88%D0%BA%D0%BE%D1%80%D1%82%D0%BE%D1%81%D1%82%D0%B0%D0%BD" TargetMode="External"/><Relationship Id="rId117" Type="http://schemas.openxmlformats.org/officeDocument/2006/relationships/hyperlink" Target="http://revolution.allbest.ru/marketing" TargetMode="External"/><Relationship Id="rId21" Type="http://schemas.openxmlformats.org/officeDocument/2006/relationships/hyperlink" Target="https://ru.wikipedia.org/wiki/%D0%A3%D0%B4%D0%BC%D1%83%D1%80%D1%82%D1%81%D0%BA%D0%B8%D0%B9_%D1%8F%D0%B7%D1%8B%D0%BA" TargetMode="External"/><Relationship Id="rId42" Type="http://schemas.openxmlformats.org/officeDocument/2006/relationships/hyperlink" Target="https://ru.wikipedia.org/wiki/2006_%D0%B3%D0%BE%D0%B4" TargetMode="External"/><Relationship Id="rId47" Type="http://schemas.openxmlformats.org/officeDocument/2006/relationships/hyperlink" Target="https://ru.wikipedia.org/wiki/%D0%AD%D0%BD%D0%B5%D1%80%D0%B3%D0%B5%D1%82%D0%B8%D0%BA%D0%B0" TargetMode="External"/><Relationship Id="rId63" Type="http://schemas.openxmlformats.org/officeDocument/2006/relationships/hyperlink" Target="https://www.evalar.ru/" TargetMode="External"/><Relationship Id="rId68" Type="http://schemas.openxmlformats.org/officeDocument/2006/relationships/hyperlink" Target="https://ru.wikipedia.org/wiki/%D0%9B%D0%B5%D0%BD%D1%82%D0%B0_(%D1%81%D0%B5%D1%82%D1%8C_%D0%BC%D0%B0%D0%B3%D0%B0%D0%B7%D0%B8%D0%BD%D0%BE%D0%B2)" TargetMode="External"/><Relationship Id="rId84" Type="http://schemas.openxmlformats.org/officeDocument/2006/relationships/image" Target="media/image15.jpeg"/><Relationship Id="rId89" Type="http://schemas.openxmlformats.org/officeDocument/2006/relationships/image" Target="media/image20.png"/><Relationship Id="rId112" Type="http://schemas.openxmlformats.org/officeDocument/2006/relationships/hyperlink" Target="http://ir.magnit.com/" TargetMode="External"/><Relationship Id="rId16" Type="http://schemas.openxmlformats.org/officeDocument/2006/relationships/image" Target="media/image5.jpeg"/><Relationship Id="rId107" Type="http://schemas.openxmlformats.org/officeDocument/2006/relationships/hyperlink" Target="http://meatinfo.ru/litecat/altayskie-delikatesy" TargetMode="External"/><Relationship Id="rId11" Type="http://schemas.openxmlformats.org/officeDocument/2006/relationships/hyperlink" Target="http://www.grandars.ru/student/marketing/nuzhda-i-potrebnost.html" TargetMode="External"/><Relationship Id="rId32" Type="http://schemas.openxmlformats.org/officeDocument/2006/relationships/hyperlink" Target="https://ru.wikipedia.org/wiki/%D0%92%D1%8F%D1%82%D0%BA%D0%B0_(%D1%80%D0%B5%D0%BA%D0%B0)" TargetMode="External"/><Relationship Id="rId37" Type="http://schemas.openxmlformats.org/officeDocument/2006/relationships/hyperlink" Target="https://ru.wikipedia.org/wiki/%D0%9C%D0%B0%D1%80%D0%B8%D0%B9%D1%86%D1%8B" TargetMode="External"/><Relationship Id="rId53" Type="http://schemas.openxmlformats.org/officeDocument/2006/relationships/image" Target="media/image11.gif"/><Relationship Id="rId58" Type="http://schemas.openxmlformats.org/officeDocument/2006/relationships/hyperlink" Target="https://ru.wikipedia.org/w/index.php?title=%D0%90%D0%BB%D1%82%D0%B0%D0%B9%D0%BF%D1%80%D0%B5%D1%81%D1%81%D0%BC%D0%B0%D1%88&amp;action=edit&amp;redlink=1" TargetMode="External"/><Relationship Id="rId74" Type="http://schemas.openxmlformats.org/officeDocument/2006/relationships/hyperlink" Target="https://ru.wikipedia.org/w/index.php?title=%D0%A5%D0%BE%D0%BB%D0%B8%D0%B4%D0%B5%D0%B9_%D0%BA%D0%BB%D0%B0%D1%81%D1%81%D0%B8%D0%BA&amp;action=edit&amp;redlink=1" TargetMode="External"/><Relationship Id="rId79" Type="http://schemas.openxmlformats.org/officeDocument/2006/relationships/image" Target="media/image12.png"/><Relationship Id="rId102" Type="http://schemas.openxmlformats.org/officeDocument/2006/relationships/hyperlink" Target="http://bizorg.su/barnaul-rg/c227234-hlebokombinat-5-pk"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u.wikipedia.org/wiki/%D0%98%D1%82%D0%BA%D1%83%D0%BB%D1%8C%D1%81%D0%BA%D0%B8%D0%B9_%D1%81%D0%BF%D0%B8%D1%80%D1%82%D0%B7%D0%B0%D0%B2%D0%BE%D0%B4" TargetMode="External"/><Relationship Id="rId82" Type="http://schemas.openxmlformats.org/officeDocument/2006/relationships/image" Target="media/image13.jpeg"/><Relationship Id="rId90" Type="http://schemas.openxmlformats.org/officeDocument/2006/relationships/image" Target="media/image21.gif"/><Relationship Id="rId95" Type="http://schemas.openxmlformats.org/officeDocument/2006/relationships/image" Target="media/image26.png"/><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https://ru.wikipedia.org/wiki/%D0%A4%D0%B5%D0%B4%D0%B5%D1%80%D0%B0%D1%82%D0%B8%D0%B2%D0%BD%D0%BE%D0%B5_%D1%83%D1%81%D1%82%D1%80%D0%BE%D0%B9%D1%81%D1%82%D0%B2%D0%BE_%D0%A0%D0%BE%D1%81%D1%81%D0%B8%D0%B8" TargetMode="External"/><Relationship Id="rId27" Type="http://schemas.openxmlformats.org/officeDocument/2006/relationships/hyperlink" Target="https://ru.wikipedia.org/wiki/%D0%A2%D0%B0%D1%82%D0%B0%D1%80%D1%81%D1%82%D0%B0%D0%BD" TargetMode="External"/><Relationship Id="rId30" Type="http://schemas.openxmlformats.org/officeDocument/2006/relationships/hyperlink" Target="https://ru.wikipedia.org/wiki/%D0%9F%D1%80%D0%B5%D0%B4%D1%83%D1%80%D0%B0%D0%BB%D1%8C%D0%B5" TargetMode="External"/><Relationship Id="rId35" Type="http://schemas.openxmlformats.org/officeDocument/2006/relationships/hyperlink" Target="https://ru.wikipedia.org/wiki/%D0%A3%D0%B4%D0%BC%D1%83%D1%80%D1%82%D1%8B" TargetMode="External"/><Relationship Id="rId43" Type="http://schemas.openxmlformats.org/officeDocument/2006/relationships/hyperlink" Target="https://ru.wikipedia.org/wiki/%D0%9C%D0%B0%D1%88%D0%B8%D0%BD%D0%BE%D1%81%D1%82%D1%80%D0%BE%D0%B5%D0%BD%D0%B8%D0%B5" TargetMode="External"/><Relationship Id="rId48" Type="http://schemas.openxmlformats.org/officeDocument/2006/relationships/hyperlink" Target="https://ru.wikipedia.org/wiki/%D0%98%D0%B6%D0%B5%D0%B2%D1%81%D0%BA" TargetMode="External"/><Relationship Id="rId56" Type="http://schemas.openxmlformats.org/officeDocument/2006/relationships/hyperlink" Target="https://ru.wikipedia.org/wiki/%D0%91%D0%B0%D1%80%D0%BD%D0%B0%D1%83%D0%BB%D1%82%D1%80%D0%B0%D0%BD%D1%81%D0%BC%D0%B0%D1%88" TargetMode="External"/><Relationship Id="rId64" Type="http://schemas.openxmlformats.org/officeDocument/2006/relationships/hyperlink" Target="http://fkpboz.ru/" TargetMode="External"/><Relationship Id="rId69" Type="http://schemas.openxmlformats.org/officeDocument/2006/relationships/hyperlink" Target="https://ru.wikipedia.org/wiki/%D0%9C.%D0%92%D0%B8%D0%B4%D0%B5%D0%BE" TargetMode="External"/><Relationship Id="rId77" Type="http://schemas.openxmlformats.org/officeDocument/2006/relationships/chart" Target="charts/chart3.xml"/><Relationship Id="rId100" Type="http://schemas.openxmlformats.org/officeDocument/2006/relationships/image" Target="media/image31.jpeg"/><Relationship Id="rId105" Type="http://schemas.openxmlformats.org/officeDocument/2006/relationships/hyperlink" Target="http://milknet.ru/litecat/altayskiy-molochnik" TargetMode="External"/><Relationship Id="rId113" Type="http://schemas.openxmlformats.org/officeDocument/2006/relationships/hyperlink" Target="http://www.consultant.ru" TargetMode="External"/><Relationship Id="rId118" Type="http://schemas.openxmlformats.org/officeDocument/2006/relationships/hyperlink" Target="http://magnit-info.ru/investors/finance/" TargetMode="External"/><Relationship Id="rId8" Type="http://schemas.openxmlformats.org/officeDocument/2006/relationships/image" Target="media/image1.jpeg"/><Relationship Id="rId51" Type="http://schemas.openxmlformats.org/officeDocument/2006/relationships/hyperlink" Target="https://ru.wikipedia.org/wiki/%D0%93%D0%BB%D0%B0%D0%B7%D0%BE%D0%B2" TargetMode="External"/><Relationship Id="rId72" Type="http://schemas.openxmlformats.org/officeDocument/2006/relationships/hyperlink" Target="https://ru.wikipedia.org/w/index.php?title=%D0%A1%D0%B8%D0%B1%D0%B2%D0%B5%D0%B7&amp;action=edit&amp;redlink=1" TargetMode="External"/><Relationship Id="rId80" Type="http://schemas.openxmlformats.org/officeDocument/2006/relationships/chart" Target="charts/chart4.xml"/><Relationship Id="rId85" Type="http://schemas.openxmlformats.org/officeDocument/2006/relationships/image" Target="media/image16.jpeg"/><Relationship Id="rId93" Type="http://schemas.openxmlformats.org/officeDocument/2006/relationships/image" Target="media/image24.jpeg"/><Relationship Id="rId98" Type="http://schemas.openxmlformats.org/officeDocument/2006/relationships/image" Target="media/image29.jpeg"/><Relationship Id="rId12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consultant.ru/document/cons_doc_LAW_5142/" TargetMode="External"/><Relationship Id="rId17" Type="http://schemas.openxmlformats.org/officeDocument/2006/relationships/image" Target="media/image6.jpeg"/><Relationship Id="rId25" Type="http://schemas.openxmlformats.org/officeDocument/2006/relationships/hyperlink" Target="https://ru.wikipedia.org/wiki/%D0%9F%D0%B5%D1%80%D0%BC%D1%81%D0%BA%D0%B8%D0%B9_%D0%BA%D1%80%D0%B0%D0%B9" TargetMode="External"/><Relationship Id="rId33" Type="http://schemas.openxmlformats.org/officeDocument/2006/relationships/image" Target="media/image9.jpeg"/><Relationship Id="rId38" Type="http://schemas.openxmlformats.org/officeDocument/2006/relationships/hyperlink" Target="https://ru.wikipedia.org/wiki/%D0%A7%D1%83%D0%B2%D0%B0%D1%88%D0%B8" TargetMode="External"/><Relationship Id="rId46" Type="http://schemas.openxmlformats.org/officeDocument/2006/relationships/hyperlink" Target="https://ru.wikipedia.org/wiki/%D0%94%D0%B5%D1%80%D0%B5%D0%B2%D0%BE%D0%BE%D0%B1%D1%80%D0%B0%D0%B1%D0%BE%D1%82%D0%BA%D0%B0" TargetMode="External"/><Relationship Id="rId59" Type="http://schemas.openxmlformats.org/officeDocument/2006/relationships/hyperlink" Target="https://ru.wikipedia.org/wiki/%D0%90%D0%BB%D1%82%D0%B0%D0%B9%D1%81%D0%BA%D0%B8%D0%B9_%D0%B2%D0%B0%D0%B3%D0%BE%D0%BD%D0%BE%D1%81%D1%82%D1%80%D0%BE%D0%B8%D1%82%D0%B5%D0%BB%D1%8C%D0%BD%D1%8B%D0%B9_%D0%B7%D0%B0%D0%B2%D0%BE%D0%B4" TargetMode="External"/><Relationship Id="rId67" Type="http://schemas.openxmlformats.org/officeDocument/2006/relationships/hyperlink" Target="https://ru.wikipedia.org/wiki/%D0%94%D0%B5%D1%82%D1%81%D0%BA%D0%B8%D0%B9_%D0%BC%D0%B8%D1%80_(%D1%81%D0%B5%D1%82%D1%8C_%D0%BC%D0%B0%D0%B3%D0%B0%D0%B7%D0%B8%D0%BD%D0%BE%D0%B2)" TargetMode="External"/><Relationship Id="rId103" Type="http://schemas.openxmlformats.org/officeDocument/2006/relationships/hyperlink" Target="http://milknet.ru/litecat/altayskaya-burenka-4" TargetMode="External"/><Relationship Id="rId108" Type="http://schemas.openxmlformats.org/officeDocument/2006/relationships/chart" Target="charts/chart6.xml"/><Relationship Id="rId116" Type="http://schemas.openxmlformats.org/officeDocument/2006/relationships/hyperlink" Target="http://referatnik.com/all/polit_ekonomika/5641.html" TargetMode="External"/><Relationship Id="rId124"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ru.wikipedia.org/wiki/%D0%91%D0%B5%D1%81%D0%B5%D1%80%D0%BC%D1%8F%D0%BD%D0%B5" TargetMode="External"/><Relationship Id="rId54" Type="http://schemas.openxmlformats.org/officeDocument/2006/relationships/hyperlink" Target="https://ru.wikipedia.org/wiki/%D0%90%D0%BB%D1%82%D0%B0%D0%B9%D1%81%D0%BA%D0%B8%D0%B9_%D1%82%D1%80%D0%B0%D0%BA%D1%82%D0%BE%D1%80%D0%BD%D1%8B%D0%B9_%D0%B7%D0%B0%D0%B2%D0%BE%D0%B4" TargetMode="External"/><Relationship Id="rId62" Type="http://schemas.openxmlformats.org/officeDocument/2006/relationships/hyperlink" Target="https://ru.wikipedia.org/wiki/%D0%A4%D0%B5%D0%B4%D0%B5%D1%80%D0%B0%D0%BB%D1%8C%D0%BD%D1%8B%D0%B9_%D0%BD%D0%B0%D1%83%D1%87%D0%BD%D0%BE-%D0%BF%D1%80%D0%BE%D0%B8%D0%B7%D0%B2%D0%BE%D0%B4%D1%81%D1%82%D0%B2%D0%B5%D0%BD%D0%BD%D1%8B%D0%B9_%D1%86%D0%B5%D0%BD%D1%82%D1%80_%C2%AB%D0%90%D0%BB%D1%82%D0%B0%D0%B9%C2%BB" TargetMode="External"/><Relationship Id="rId70" Type="http://schemas.openxmlformats.org/officeDocument/2006/relationships/hyperlink" Target="https://ru.wikipedia.org/wiki/%D0%9C%D0%B0%D1%80%D0%B8%D1%8F-%D0%A0%D0%B0" TargetMode="External"/><Relationship Id="rId75" Type="http://schemas.openxmlformats.org/officeDocument/2006/relationships/hyperlink" Target="https://ru.wikipedia.org/wiki/%D0%AD%D0%BB%D1%8C%D0%B4%D0%BE%D1%80%D0%B0%D0%B4%D0%BE_(%D1%81%D0%B5%D1%82%D1%8C_%D0%BC%D0%B0%D0%B3%D0%B0%D0%B7%D0%B8%D0%BD%D0%BE%D0%B2)" TargetMode="External"/><Relationship Id="rId83" Type="http://schemas.openxmlformats.org/officeDocument/2006/relationships/image" Target="media/image14.jpeg"/><Relationship Id="rId88" Type="http://schemas.openxmlformats.org/officeDocument/2006/relationships/image" Target="media/image19.jpeg"/><Relationship Id="rId91" Type="http://schemas.openxmlformats.org/officeDocument/2006/relationships/image" Target="media/image22.gif"/><Relationship Id="rId96" Type="http://schemas.openxmlformats.org/officeDocument/2006/relationships/image" Target="media/image27.png"/><Relationship Id="rId111" Type="http://schemas.openxmlformats.org/officeDocument/2006/relationships/hyperlink" Target="http://www.maria-r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ru.wikipedia.org/wiki/%D0%9F%D1%80%D0%B8%D0%B2%D0%BE%D0%BB%D0%B6%D1%81%D0%BA%D0%B8%D0%B9_%D1%84%D0%B5%D0%B4%D0%B5%D1%80%D0%B0%D0%BB%D1%8C%D0%BD%D1%8B%D0%B9_%D0%BE%D0%BA%D1%80%D1%83%D0%B3" TargetMode="External"/><Relationship Id="rId28" Type="http://schemas.openxmlformats.org/officeDocument/2006/relationships/hyperlink" Target="https://ru.wikipedia.org/wiki/%D0%98%D0%B6%D0%B5%D0%B2%D1%81%D0%BA" TargetMode="External"/><Relationship Id="rId36" Type="http://schemas.openxmlformats.org/officeDocument/2006/relationships/hyperlink" Target="https://ru.wikipedia.org/wiki/%D0%A0%D1%83%D1%81%D1%81%D0%BA%D0%B8%D0%B5" TargetMode="External"/><Relationship Id="rId49" Type="http://schemas.openxmlformats.org/officeDocument/2006/relationships/hyperlink" Target="https://ru.wikipedia.org/wiki/%D0%A1%D0%B0%D1%80%D0%B0%D0%BF%D1%83%D0%BB" TargetMode="External"/><Relationship Id="rId57" Type="http://schemas.openxmlformats.org/officeDocument/2006/relationships/hyperlink" Target="https://ru.wikipedia.org/wiki/%D0%A1%D0%B8%D0%B1%D1%8D%D0%BD%D0%B5%D1%80%D0%B3%D0%BE%D0%BC%D0%B0%D1%88" TargetMode="External"/><Relationship Id="rId106" Type="http://schemas.openxmlformats.org/officeDocument/2006/relationships/hyperlink" Target="http://meatinfo.ru/litecat/details?id=199126" TargetMode="External"/><Relationship Id="rId114" Type="http://schemas.openxmlformats.org/officeDocument/2006/relationships/hyperlink" Target="http://ru.investinrussia.com" TargetMode="External"/><Relationship Id="rId119" Type="http://schemas.openxmlformats.org/officeDocument/2006/relationships/image" Target="media/image32.jpeg"/><Relationship Id="rId10" Type="http://schemas.openxmlformats.org/officeDocument/2006/relationships/hyperlink" Target="http://www.grandars.ru/college/ekonomika-firmy/tovarnye-zapasy.html" TargetMode="External"/><Relationship Id="rId31" Type="http://schemas.openxmlformats.org/officeDocument/2006/relationships/hyperlink" Target="https://ru.wikipedia.org/wiki/%D0%9A%D0%B0%D0%BC%D0%B0" TargetMode="External"/><Relationship Id="rId44" Type="http://schemas.openxmlformats.org/officeDocument/2006/relationships/hyperlink" Target="https://ru.wikipedia.org/wiki/%D0%9C%D0%B5%D1%82%D0%B0%D0%BB%D0%BB%D0%BE%D0%BE%D0%B1%D1%80%D0%B0%D0%B1%D0%BE%D1%82%D0%BA%D0%B0" TargetMode="External"/><Relationship Id="rId52" Type="http://schemas.openxmlformats.org/officeDocument/2006/relationships/image" Target="media/image10.jpeg"/><Relationship Id="rId60" Type="http://schemas.openxmlformats.org/officeDocument/2006/relationships/hyperlink" Target="https://ru.wikipedia.org/wiki/%D0%90%D0%BB%D1%82%D0%B0%D0%B9%D0%BA%D0%BE%D0%BA%D1%81" TargetMode="External"/><Relationship Id="rId65" Type="http://schemas.openxmlformats.org/officeDocument/2006/relationships/hyperlink" Target="https://ru.wikipedia.org/w/index.php?title=%D0%90%D0%BD%D0%B8%D0%BA%D1%81&amp;action=edit&amp;redlink=1" TargetMode="External"/><Relationship Id="rId73" Type="http://schemas.openxmlformats.org/officeDocument/2006/relationships/hyperlink" Target="https://ru.wikipedia.org/wiki/%D0%A1%D0%BF%D0%BE%D1%80%D1%82%D0%BC%D0%B0%D1%81%D1%82%D0%B5%D1%80" TargetMode="External"/><Relationship Id="rId78" Type="http://schemas.openxmlformats.org/officeDocument/2006/relationships/hyperlink" Target="http://www.maria-ra.ru/o-nas/adresa-magazinov/" TargetMode="External"/><Relationship Id="rId81" Type="http://schemas.openxmlformats.org/officeDocument/2006/relationships/chart" Target="charts/chart5.xml"/><Relationship Id="rId86" Type="http://schemas.openxmlformats.org/officeDocument/2006/relationships/image" Target="media/image17.jpeg"/><Relationship Id="rId94" Type="http://schemas.openxmlformats.org/officeDocument/2006/relationships/image" Target="media/image25.png"/><Relationship Id="rId99" Type="http://schemas.openxmlformats.org/officeDocument/2006/relationships/image" Target="media/image30.jpeg"/><Relationship Id="rId101" Type="http://schemas.openxmlformats.org/officeDocument/2006/relationships/hyperlink" Target="http://bizorg.su/barnaul-rg/c226287-hleb4-ooo" TargetMode="External"/><Relationship Id="rId12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onsultant.ru/document/cons_doc_LAW_305/" TargetMode="External"/><Relationship Id="rId18" Type="http://schemas.openxmlformats.org/officeDocument/2006/relationships/chart" Target="charts/chart1.xml"/><Relationship Id="rId39" Type="http://schemas.openxmlformats.org/officeDocument/2006/relationships/hyperlink" Target="https://ru.wikipedia.org/wiki/%D0%A2%D0%B0%D1%82%D0%B0%D1%80%D1%8B" TargetMode="External"/><Relationship Id="rId109" Type="http://schemas.openxmlformats.org/officeDocument/2006/relationships/hyperlink" Target="http://fb.ru/article/218882/tseli-i-zadachi-torgovli-kak-professionalnoy-deyatelnosti" TargetMode="External"/><Relationship Id="rId34" Type="http://schemas.openxmlformats.org/officeDocument/2006/relationships/hyperlink" Target="https://ru.wikipedia.org/wiki/%D0%A7%D0%B5%D1%80%D0%B5%D1%81%D0%BF%D0%BE%D0%BB%D0%BE%D1%81%D0%B8%D1%86%D0%B0" TargetMode="External"/><Relationship Id="rId50" Type="http://schemas.openxmlformats.org/officeDocument/2006/relationships/hyperlink" Target="https://ru.wikipedia.org/wiki/%D0%92%D0%BE%D1%82%D0%BA%D0%B8%D0%BD%D1%81%D0%BA" TargetMode="External"/><Relationship Id="rId55" Type="http://schemas.openxmlformats.org/officeDocument/2006/relationships/hyperlink" Target="https://ru.wikipedia.org/wiki/%D0%90%D0%BB%D1%82%D0%B0%D0%B9%D1%81%D0%BA%D0%B8%D0%B9_%D0%BC%D0%BE%D1%82%D0%BE%D1%80%D0%BD%D1%8B%D0%B9_%D0%B7%D0%B0%D0%B2%D0%BE%D0%B4" TargetMode="External"/><Relationship Id="rId76" Type="http://schemas.openxmlformats.org/officeDocument/2006/relationships/chart" Target="charts/chart2.xml"/><Relationship Id="rId97" Type="http://schemas.openxmlformats.org/officeDocument/2006/relationships/image" Target="media/image28.jpeg"/><Relationship Id="rId104" Type="http://schemas.openxmlformats.org/officeDocument/2006/relationships/hyperlink" Target="http://milknet.ru/litecat/barnaul-skiy-molochnyy-kombinat" TargetMode="External"/><Relationship Id="rId120" Type="http://schemas.openxmlformats.org/officeDocument/2006/relationships/image" Target="media/image33.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ndex.php?title=%D0%9D%D0%BE%D0%B2%D1%8D%D0%BA%D1%81&amp;action=edit&amp;redlink=1" TargetMode="Externa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ru.wikipedia.org/wiki/%D0%92%D0%BE%D1%81%D1%82%D0%BE%D1%87%D0%BD%D0%BE-%D0%95%D0%B2%D1%80%D0%BE%D0%BF%D0%B5%D0%B9%D1%81%D0%BA%D0%B0%D1%8F_%D1%80%D0%B0%D0%B2%D0%BD%D0%B8%D0%BD%D0%B0" TargetMode="External"/><Relationship Id="rId24" Type="http://schemas.openxmlformats.org/officeDocument/2006/relationships/hyperlink" Target="https://ru.wikipedia.org/wiki/%D0%9A%D0%B8%D1%80%D0%BE%D0%B2%D1%81%D0%BA%D0%B0%D1%8F_%D0%BE%D0%B1%D0%BB%D0%B0%D1%81%D1%82%D1%8C" TargetMode="External"/><Relationship Id="rId40" Type="http://schemas.openxmlformats.org/officeDocument/2006/relationships/hyperlink" Target="https://ru.wikipedia.org/wiki/%D0%A7%D0%B5%D0%BF%D0%B5%D1%86%D0%BA%D0%B8%D0%B5_%D1%82%D0%B0%D1%82%D0%B0%D1%80%D1%8B" TargetMode="External"/><Relationship Id="rId45" Type="http://schemas.openxmlformats.org/officeDocument/2006/relationships/hyperlink" Target="https://ru.wikipedia.org/wiki/%D0%A7%D0%B5%D1%80%D0%BD%D0%B0%D1%8F_%D0%BC%D0%B5%D1%82%D0%B0%D0%BB%D0%BB%D1%83%D1%80%D0%B3%D0%B8%D1%8F" TargetMode="External"/><Relationship Id="rId66" Type="http://schemas.openxmlformats.org/officeDocument/2006/relationships/hyperlink" Target="https://ru.wikipedia.org/wiki/%D0%A4%D0%BE%D1%80%D0%BD%D0%B5" TargetMode="External"/><Relationship Id="rId87" Type="http://schemas.openxmlformats.org/officeDocument/2006/relationships/image" Target="media/image18.jpeg"/><Relationship Id="rId110" Type="http://schemas.openxmlformats.org/officeDocument/2006/relationships/hyperlink" Target="http://afdanalyse.ru/" TargetMode="External"/><Relationship Id="rId115" Type="http://schemas.openxmlformats.org/officeDocument/2006/relationships/hyperlink" Target="http://www.rbc.ru/busines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2013</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3745219</c:v>
                </c:pt>
                <c:pt idx="1">
                  <c:v>3555847</c:v>
                </c:pt>
                <c:pt idx="2">
                  <c:v>4658148</c:v>
                </c:pt>
                <c:pt idx="3">
                  <c:v>4321742</c:v>
                </c:pt>
                <c:pt idx="4">
                  <c:v>4925643</c:v>
                </c:pt>
                <c:pt idx="5">
                  <c:v>3634816</c:v>
                </c:pt>
                <c:pt idx="6">
                  <c:v>4074365</c:v>
                </c:pt>
                <c:pt idx="7">
                  <c:v>3648298</c:v>
                </c:pt>
                <c:pt idx="8">
                  <c:v>4852415</c:v>
                </c:pt>
                <c:pt idx="9">
                  <c:v>4065358</c:v>
                </c:pt>
                <c:pt idx="10">
                  <c:v>4598381</c:v>
                </c:pt>
                <c:pt idx="11">
                  <c:v>5426396</c:v>
                </c:pt>
              </c:numCache>
            </c:numRef>
          </c:val>
        </c:ser>
        <c:ser>
          <c:idx val="1"/>
          <c:order val="1"/>
          <c:tx>
            <c:strRef>
              <c:f>Лист1!$C$1</c:f>
              <c:strCache>
                <c:ptCount val="1"/>
                <c:pt idx="0">
                  <c:v>2014</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4156742</c:v>
                </c:pt>
                <c:pt idx="1">
                  <c:v>4096321</c:v>
                </c:pt>
                <c:pt idx="2">
                  <c:v>5159753</c:v>
                </c:pt>
                <c:pt idx="3">
                  <c:v>4963852</c:v>
                </c:pt>
                <c:pt idx="4">
                  <c:v>5483365</c:v>
                </c:pt>
                <c:pt idx="5">
                  <c:v>5245951</c:v>
                </c:pt>
                <c:pt idx="6">
                  <c:v>5147369</c:v>
                </c:pt>
                <c:pt idx="7">
                  <c:v>5269754</c:v>
                </c:pt>
                <c:pt idx="8">
                  <c:v>5736942</c:v>
                </c:pt>
                <c:pt idx="9">
                  <c:v>5548786</c:v>
                </c:pt>
                <c:pt idx="10">
                  <c:v>5442498</c:v>
                </c:pt>
                <c:pt idx="11">
                  <c:v>5845325</c:v>
                </c:pt>
              </c:numCache>
            </c:numRef>
          </c:val>
        </c:ser>
        <c:ser>
          <c:idx val="2"/>
          <c:order val="2"/>
          <c:tx>
            <c:strRef>
              <c:f>Лист1!$D$1</c:f>
              <c:strCache>
                <c:ptCount val="1"/>
                <c:pt idx="0">
                  <c:v>2015</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5145231</c:v>
                </c:pt>
                <c:pt idx="1">
                  <c:v>5102135</c:v>
                </c:pt>
                <c:pt idx="2">
                  <c:v>5545637</c:v>
                </c:pt>
                <c:pt idx="3">
                  <c:v>5452874</c:v>
                </c:pt>
                <c:pt idx="4">
                  <c:v>5647333</c:v>
                </c:pt>
                <c:pt idx="5">
                  <c:v>5561127</c:v>
                </c:pt>
                <c:pt idx="6">
                  <c:v>5354952</c:v>
                </c:pt>
                <c:pt idx="7">
                  <c:v>5369742</c:v>
                </c:pt>
                <c:pt idx="8">
                  <c:v>5869785</c:v>
                </c:pt>
                <c:pt idx="9">
                  <c:v>5936417</c:v>
                </c:pt>
                <c:pt idx="10">
                  <c:v>6165438</c:v>
                </c:pt>
                <c:pt idx="11">
                  <c:v>6536785</c:v>
                </c:pt>
              </c:numCache>
            </c:numRef>
          </c:val>
        </c:ser>
        <c:axId val="96775168"/>
        <c:axId val="96776960"/>
      </c:barChart>
      <c:catAx>
        <c:axId val="96775168"/>
        <c:scaling>
          <c:orientation val="minMax"/>
        </c:scaling>
        <c:axPos val="b"/>
        <c:tickLblPos val="nextTo"/>
        <c:crossAx val="96776960"/>
        <c:crosses val="autoZero"/>
        <c:auto val="1"/>
        <c:lblAlgn val="ctr"/>
        <c:lblOffset val="100"/>
      </c:catAx>
      <c:valAx>
        <c:axId val="96776960"/>
        <c:scaling>
          <c:orientation val="minMax"/>
        </c:scaling>
        <c:axPos val="l"/>
        <c:majorGridlines/>
        <c:numFmt formatCode="General" sourceLinked="1"/>
        <c:tickLblPos val="nextTo"/>
        <c:crossAx val="9677516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dLbls>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222266</c:v>
                </c:pt>
                <c:pt idx="1">
                  <c:v>274802</c:v>
                </c:pt>
                <c:pt idx="2">
                  <c:v>309230</c:v>
                </c:pt>
                <c:pt idx="3">
                  <c:v>315098</c:v>
                </c:pt>
                <c:pt idx="4">
                  <c:v>331967</c:v>
                </c:pt>
              </c:numCache>
            </c:numRef>
          </c:val>
        </c:ser>
        <c:axId val="96756096"/>
        <c:axId val="96757632"/>
      </c:barChart>
      <c:catAx>
        <c:axId val="96756096"/>
        <c:scaling>
          <c:orientation val="minMax"/>
        </c:scaling>
        <c:axPos val="b"/>
        <c:numFmt formatCode="General" sourceLinked="1"/>
        <c:tickLblPos val="nextTo"/>
        <c:crossAx val="96757632"/>
        <c:crosses val="autoZero"/>
        <c:auto val="1"/>
        <c:lblAlgn val="ctr"/>
        <c:lblOffset val="100"/>
      </c:catAx>
      <c:valAx>
        <c:axId val="96757632"/>
        <c:scaling>
          <c:orientation val="minMax"/>
        </c:scaling>
        <c:axPos val="l"/>
        <c:majorGridlines/>
        <c:numFmt formatCode="General" sourceLinked="0"/>
        <c:tickLblPos val="nextTo"/>
        <c:crossAx val="9675609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dLbls>
            <c:showVal val="1"/>
          </c:dLbls>
          <c:cat>
            <c:strRef>
              <c:f>Лист1!$A$2:$A$15</c:f>
              <c:strCache>
                <c:ptCount val="14"/>
                <c:pt idx="0">
                  <c:v>Мясо и птица</c:v>
                </c:pt>
                <c:pt idx="1">
                  <c:v>Колбасные изделия</c:v>
                </c:pt>
                <c:pt idx="2">
                  <c:v>Рыба</c:v>
                </c:pt>
                <c:pt idx="3">
                  <c:v>Хлеб</c:v>
                </c:pt>
                <c:pt idx="4">
                  <c:v>Плоды, фрукты</c:v>
                </c:pt>
                <c:pt idx="5">
                  <c:v>Заморож. полуфабрикаты</c:v>
                </c:pt>
                <c:pt idx="6">
                  <c:v>Табачные изделия</c:v>
                </c:pt>
                <c:pt idx="7">
                  <c:v>Кондитерские изделия</c:v>
                </c:pt>
                <c:pt idx="8">
                  <c:v>Пиво</c:v>
                </c:pt>
                <c:pt idx="9">
                  <c:v>Мороженно</c:v>
                </c:pt>
                <c:pt idx="10">
                  <c:v>Водка</c:v>
                </c:pt>
                <c:pt idx="11">
                  <c:v>Вина</c:v>
                </c:pt>
                <c:pt idx="12">
                  <c:v>Прочие прод.товары</c:v>
                </c:pt>
                <c:pt idx="13">
                  <c:v>Непрод.товары</c:v>
                </c:pt>
              </c:strCache>
            </c:strRef>
          </c:cat>
          <c:val>
            <c:numRef>
              <c:f>Лист1!$B$2:$B$15</c:f>
              <c:numCache>
                <c:formatCode>General</c:formatCode>
                <c:ptCount val="14"/>
                <c:pt idx="0">
                  <c:v>8.1</c:v>
                </c:pt>
                <c:pt idx="1">
                  <c:v>4.4000000000000004</c:v>
                </c:pt>
                <c:pt idx="2">
                  <c:v>4.3</c:v>
                </c:pt>
                <c:pt idx="3">
                  <c:v>11.2</c:v>
                </c:pt>
                <c:pt idx="4">
                  <c:v>4.0999999999999996</c:v>
                </c:pt>
                <c:pt idx="5">
                  <c:v>2.6</c:v>
                </c:pt>
                <c:pt idx="6">
                  <c:v>3.4</c:v>
                </c:pt>
                <c:pt idx="7">
                  <c:v>18.899999999999999</c:v>
                </c:pt>
                <c:pt idx="8">
                  <c:v>7</c:v>
                </c:pt>
                <c:pt idx="9">
                  <c:v>3.6</c:v>
                </c:pt>
                <c:pt idx="10">
                  <c:v>4.7</c:v>
                </c:pt>
                <c:pt idx="11">
                  <c:v>5.7</c:v>
                </c:pt>
                <c:pt idx="12">
                  <c:v>10.1</c:v>
                </c:pt>
                <c:pt idx="13">
                  <c:v>11.9</c:v>
                </c:pt>
              </c:numCache>
            </c:numRef>
          </c:val>
        </c:ser>
        <c:axId val="104137856"/>
        <c:axId val="104139392"/>
      </c:barChart>
      <c:catAx>
        <c:axId val="104137856"/>
        <c:scaling>
          <c:orientation val="minMax"/>
        </c:scaling>
        <c:axPos val="b"/>
        <c:majorTickMark val="none"/>
        <c:tickLblPos val="nextTo"/>
        <c:crossAx val="104139392"/>
        <c:crosses val="autoZero"/>
        <c:auto val="1"/>
        <c:lblAlgn val="ctr"/>
        <c:lblOffset val="100"/>
      </c:catAx>
      <c:valAx>
        <c:axId val="104139392"/>
        <c:scaling>
          <c:orientation val="minMax"/>
          <c:max val="20"/>
        </c:scaling>
        <c:axPos val="l"/>
        <c:majorGridlines/>
        <c:numFmt formatCode="#,##0.00" sourceLinked="0"/>
        <c:majorTickMark val="none"/>
        <c:tickLblPos val="nextTo"/>
        <c:crossAx val="10413785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dLbls>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205486</c:v>
                </c:pt>
                <c:pt idx="1">
                  <c:v>257961</c:v>
                </c:pt>
                <c:pt idx="2">
                  <c:v>300745</c:v>
                </c:pt>
                <c:pt idx="3">
                  <c:v>317598</c:v>
                </c:pt>
                <c:pt idx="4">
                  <c:v>329415</c:v>
                </c:pt>
              </c:numCache>
            </c:numRef>
          </c:val>
        </c:ser>
        <c:axId val="96786304"/>
        <c:axId val="96787840"/>
      </c:barChart>
      <c:catAx>
        <c:axId val="96786304"/>
        <c:scaling>
          <c:orientation val="minMax"/>
        </c:scaling>
        <c:axPos val="b"/>
        <c:numFmt formatCode="General" sourceLinked="1"/>
        <c:tickLblPos val="nextTo"/>
        <c:crossAx val="96787840"/>
        <c:crosses val="autoZero"/>
        <c:auto val="1"/>
        <c:lblAlgn val="ctr"/>
        <c:lblOffset val="100"/>
      </c:catAx>
      <c:valAx>
        <c:axId val="96787840"/>
        <c:scaling>
          <c:orientation val="minMax"/>
          <c:max val="400000"/>
          <c:min val="0"/>
        </c:scaling>
        <c:axPos val="l"/>
        <c:majorGridlines/>
        <c:numFmt formatCode="General" sourceLinked="0"/>
        <c:tickLblPos val="nextTo"/>
        <c:crossAx val="96786304"/>
        <c:crosses val="autoZero"/>
        <c:crossBetween val="between"/>
        <c:majorUnit val="50000"/>
        <c:minorUnit val="10000"/>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dLbls>
            <c:numFmt formatCode="#,##0.0;[Red]#,##0.0" sourceLinked="0"/>
            <c:showVal val="1"/>
          </c:dLbls>
          <c:cat>
            <c:strRef>
              <c:f>Лист1!$A$2:$A$15</c:f>
              <c:strCache>
                <c:ptCount val="14"/>
                <c:pt idx="0">
                  <c:v>Мясо и птица</c:v>
                </c:pt>
                <c:pt idx="1">
                  <c:v>Колбасные изделия</c:v>
                </c:pt>
                <c:pt idx="2">
                  <c:v>Рыба</c:v>
                </c:pt>
                <c:pt idx="3">
                  <c:v>Хлеб</c:v>
                </c:pt>
                <c:pt idx="4">
                  <c:v>Плоды, фрукты</c:v>
                </c:pt>
                <c:pt idx="5">
                  <c:v>Пиццы</c:v>
                </c:pt>
                <c:pt idx="6">
                  <c:v>Табачные изделия</c:v>
                </c:pt>
                <c:pt idx="7">
                  <c:v>Кондитерские изделия</c:v>
                </c:pt>
                <c:pt idx="8">
                  <c:v>Пиво</c:v>
                </c:pt>
                <c:pt idx="9">
                  <c:v>Мороженно</c:v>
                </c:pt>
                <c:pt idx="10">
                  <c:v>Водка</c:v>
                </c:pt>
                <c:pt idx="11">
                  <c:v>Вина</c:v>
                </c:pt>
                <c:pt idx="12">
                  <c:v>Прочие прод.товары</c:v>
                </c:pt>
                <c:pt idx="13">
                  <c:v>Непрод.товары</c:v>
                </c:pt>
              </c:strCache>
            </c:strRef>
          </c:cat>
          <c:val>
            <c:numRef>
              <c:f>Лист1!$B$2:$B$15</c:f>
              <c:numCache>
                <c:formatCode>General</c:formatCode>
                <c:ptCount val="14"/>
                <c:pt idx="0">
                  <c:v>10.7</c:v>
                </c:pt>
                <c:pt idx="1">
                  <c:v>3.3</c:v>
                </c:pt>
                <c:pt idx="2">
                  <c:v>2.1</c:v>
                </c:pt>
                <c:pt idx="3">
                  <c:v>21</c:v>
                </c:pt>
                <c:pt idx="4">
                  <c:v>3.6</c:v>
                </c:pt>
                <c:pt idx="5">
                  <c:v>1.5</c:v>
                </c:pt>
                <c:pt idx="6">
                  <c:v>1.9000000000000001</c:v>
                </c:pt>
                <c:pt idx="7">
                  <c:v>6</c:v>
                </c:pt>
                <c:pt idx="8">
                  <c:v>7.2</c:v>
                </c:pt>
                <c:pt idx="9">
                  <c:v>4.3</c:v>
                </c:pt>
                <c:pt idx="10">
                  <c:v>12.5</c:v>
                </c:pt>
                <c:pt idx="11">
                  <c:v>4.5</c:v>
                </c:pt>
                <c:pt idx="12">
                  <c:v>9.4</c:v>
                </c:pt>
                <c:pt idx="13">
                  <c:v>12</c:v>
                </c:pt>
              </c:numCache>
            </c:numRef>
          </c:val>
        </c:ser>
        <c:axId val="96754304"/>
        <c:axId val="104186240"/>
      </c:barChart>
      <c:catAx>
        <c:axId val="96754304"/>
        <c:scaling>
          <c:orientation val="minMax"/>
        </c:scaling>
        <c:axPos val="b"/>
        <c:tickLblPos val="nextTo"/>
        <c:crossAx val="104186240"/>
        <c:crosses val="autoZero"/>
        <c:auto val="1"/>
        <c:lblAlgn val="ctr"/>
        <c:lblOffset val="100"/>
      </c:catAx>
      <c:valAx>
        <c:axId val="104186240"/>
        <c:scaling>
          <c:orientation val="minMax"/>
          <c:max val="25"/>
          <c:min val="0"/>
        </c:scaling>
        <c:axPos val="l"/>
        <c:majorGridlines/>
        <c:numFmt formatCode="#,##0.00" sourceLinked="0"/>
        <c:tickLblPos val="nextTo"/>
        <c:crossAx val="96754304"/>
        <c:crosses val="autoZero"/>
        <c:crossBetween val="between"/>
        <c:majorUnit val="2"/>
        <c:minorUnit val="0.2"/>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магазин "у дома"</c:v>
                </c:pt>
              </c:strCache>
            </c:strRef>
          </c:tx>
          <c:dLbls>
            <c:showVal val="1"/>
          </c:dLbls>
          <c:cat>
            <c:strRef>
              <c:f>Лист1!$A$2:$A$3</c:f>
              <c:strCache>
                <c:ptCount val="2"/>
                <c:pt idx="0">
                  <c:v>2016</c:v>
                </c:pt>
                <c:pt idx="1">
                  <c:v>2017 прирост</c:v>
                </c:pt>
              </c:strCache>
            </c:strRef>
          </c:cat>
          <c:val>
            <c:numRef>
              <c:f>Лист1!$B$2:$B$3</c:f>
              <c:numCache>
                <c:formatCode>General</c:formatCode>
                <c:ptCount val="2"/>
                <c:pt idx="0">
                  <c:v>10521</c:v>
                </c:pt>
                <c:pt idx="1">
                  <c:v>1700</c:v>
                </c:pt>
              </c:numCache>
            </c:numRef>
          </c:val>
        </c:ser>
        <c:axId val="104430976"/>
        <c:axId val="104432768"/>
      </c:barChart>
      <c:catAx>
        <c:axId val="104430976"/>
        <c:scaling>
          <c:orientation val="minMax"/>
        </c:scaling>
        <c:axPos val="b"/>
        <c:numFmt formatCode="General" sourceLinked="1"/>
        <c:tickLblPos val="nextTo"/>
        <c:crossAx val="104432768"/>
        <c:crosses val="autoZero"/>
        <c:auto val="1"/>
        <c:lblAlgn val="ctr"/>
        <c:lblOffset val="100"/>
      </c:catAx>
      <c:valAx>
        <c:axId val="104432768"/>
        <c:scaling>
          <c:orientation val="minMax"/>
        </c:scaling>
        <c:axPos val="l"/>
        <c:majorGridlines/>
        <c:numFmt formatCode="General" sourceLinked="1"/>
        <c:tickLblPos val="nextTo"/>
        <c:crossAx val="1044309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BKR</b:Tag>
    <b:SourceType>Book</b:SourceType>
    <b:Guid>{00B0AD30-307A-415A-82E9-04DF81E46ED0}</b:Guid>
    <b:Author>
      <b:Author>
        <b:NameList>
          <b:Person>
            <b:Last>BKR-Интерком-Аудит</b:Last>
          </b:Person>
        </b:NameList>
      </b:Author>
    </b:Author>
    <b:Title>Экономика торговли</b:Title>
    <b:RefOrder>1</b:RefOrder>
  </b:Source>
  <b:Source>
    <b:Tag>Зоз</b:Tag>
    <b:SourceType>Book</b:SourceType>
    <b:Guid>{04E9B0BC-BEBD-475F-94A4-B48EBA96B7C4}</b:Guid>
    <b:Author>
      <b:Author>
        <b:NameList>
          <b:Person>
            <b:Last>Т.</b:Last>
            <b:First>Зозуля</b:First>
          </b:Person>
        </b:NameList>
      </b:Author>
    </b:Author>
    <b:Title>Цели и задачи торговли, как профессиональной деятельности</b:Title>
    <b:RefOrder>2</b:RefOrder>
  </b:Source>
</b:Sources>
</file>

<file path=customXml/itemProps1.xml><?xml version="1.0" encoding="utf-8"?>
<ds:datastoreItem xmlns:ds="http://schemas.openxmlformats.org/officeDocument/2006/customXml" ds:itemID="{9E044DAE-6EB8-4354-A07D-34F47AD9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8698</TotalTime>
  <Pages>1</Pages>
  <Words>19389</Words>
  <Characters>110520</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ФНПО</cp:lastModifiedBy>
  <cp:revision>3</cp:revision>
  <cp:lastPrinted>2017-02-28T07:21:00Z</cp:lastPrinted>
  <dcterms:created xsi:type="dcterms:W3CDTF">2016-10-03T05:29:00Z</dcterms:created>
  <dcterms:modified xsi:type="dcterms:W3CDTF">2018-03-29T09:05:00Z</dcterms:modified>
</cp:coreProperties>
</file>