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00F" w:rsidRPr="0096300F" w:rsidRDefault="0096300F" w:rsidP="0096300F">
      <w:pPr>
        <w:spacing w:line="276" w:lineRule="auto"/>
        <w:jc w:val="center"/>
        <w:rPr>
          <w:spacing w:val="-20"/>
          <w:sz w:val="28"/>
          <w:szCs w:val="28"/>
        </w:rPr>
      </w:pPr>
      <w:bookmarkStart w:id="0" w:name="_Toc336698248"/>
      <w:r w:rsidRPr="0096300F">
        <w:rPr>
          <w:spacing w:val="-20"/>
          <w:sz w:val="28"/>
          <w:szCs w:val="28"/>
        </w:rPr>
        <w:t>МИНИСТЕРСТВО СЕЛЬСКОГО ХОЗЯЙСТВА РОССИЙСКОЙ ФЕДЕРАЦИИ</w:t>
      </w:r>
    </w:p>
    <w:p w:rsidR="0096300F" w:rsidRPr="0096300F" w:rsidRDefault="0096300F" w:rsidP="0096300F">
      <w:pPr>
        <w:spacing w:line="276" w:lineRule="auto"/>
        <w:jc w:val="center"/>
        <w:rPr>
          <w:spacing w:val="-20"/>
          <w:sz w:val="28"/>
          <w:szCs w:val="28"/>
        </w:rPr>
      </w:pPr>
      <w:r w:rsidRPr="0096300F">
        <w:rPr>
          <w:spacing w:val="-20"/>
          <w:sz w:val="28"/>
          <w:szCs w:val="28"/>
        </w:rPr>
        <w:t>ФЕДЕРАЛЬНОЕ ГОСУДАРСТВЕННОЕ БЮДЖЕТНОЕ ОБРАЗОВАТЕЛЬНОЕ</w:t>
      </w:r>
    </w:p>
    <w:p w:rsidR="0096300F" w:rsidRPr="0096300F" w:rsidRDefault="0096300F" w:rsidP="0096300F">
      <w:pPr>
        <w:spacing w:line="276" w:lineRule="auto"/>
        <w:jc w:val="center"/>
        <w:rPr>
          <w:spacing w:val="-20"/>
          <w:sz w:val="28"/>
          <w:szCs w:val="28"/>
        </w:rPr>
      </w:pPr>
      <w:r w:rsidRPr="0096300F">
        <w:rPr>
          <w:spacing w:val="-20"/>
          <w:sz w:val="28"/>
          <w:szCs w:val="28"/>
        </w:rPr>
        <w:t>УЧРЕЖЕДЕНИЕ ВЫСШЕГО ОБРАЗОВАНИЯ</w:t>
      </w:r>
    </w:p>
    <w:p w:rsidR="0096300F" w:rsidRPr="009753C7" w:rsidRDefault="0096300F" w:rsidP="0096300F">
      <w:pPr>
        <w:spacing w:line="276" w:lineRule="auto"/>
        <w:jc w:val="center"/>
        <w:rPr>
          <w:spacing w:val="-20"/>
          <w:sz w:val="28"/>
          <w:szCs w:val="28"/>
        </w:rPr>
      </w:pPr>
      <w:r w:rsidRPr="0096300F">
        <w:rPr>
          <w:spacing w:val="-20"/>
          <w:sz w:val="28"/>
          <w:szCs w:val="28"/>
        </w:rPr>
        <w:t>«</w:t>
      </w:r>
      <w:r w:rsidRPr="009753C7">
        <w:rPr>
          <w:spacing w:val="-20"/>
          <w:sz w:val="28"/>
          <w:szCs w:val="28"/>
        </w:rPr>
        <w:t>ИЖЕВСКАЯ ГОСУДАРСТВЕННАЯ СЕЛЬСКОХОЗЯЙСТВЕННАЯ  АКАДЕМИЯ»</w:t>
      </w:r>
    </w:p>
    <w:p w:rsidR="0096300F" w:rsidRPr="009753C7" w:rsidRDefault="0096300F" w:rsidP="0096300F">
      <w:pPr>
        <w:spacing w:line="276" w:lineRule="auto"/>
        <w:jc w:val="center"/>
        <w:rPr>
          <w:sz w:val="28"/>
          <w:szCs w:val="28"/>
        </w:rPr>
      </w:pPr>
      <w:r w:rsidRPr="009753C7">
        <w:rPr>
          <w:sz w:val="28"/>
          <w:szCs w:val="28"/>
        </w:rPr>
        <w:t xml:space="preserve">Кафедра  Экономики АПК          </w:t>
      </w:r>
    </w:p>
    <w:p w:rsidR="0096300F" w:rsidRPr="009753C7" w:rsidRDefault="0096300F" w:rsidP="0096300F">
      <w:pPr>
        <w:spacing w:line="276" w:lineRule="auto"/>
        <w:jc w:val="center"/>
        <w:rPr>
          <w:sz w:val="28"/>
          <w:szCs w:val="28"/>
        </w:rPr>
      </w:pPr>
    </w:p>
    <w:p w:rsidR="0096300F" w:rsidRPr="009753C7" w:rsidRDefault="0096300F" w:rsidP="0096300F">
      <w:pPr>
        <w:spacing w:line="276" w:lineRule="auto"/>
        <w:jc w:val="center"/>
        <w:rPr>
          <w:sz w:val="28"/>
          <w:szCs w:val="28"/>
        </w:rPr>
      </w:pPr>
    </w:p>
    <w:p w:rsidR="0096300F" w:rsidRPr="009753C7" w:rsidRDefault="0096300F" w:rsidP="0096300F">
      <w:pPr>
        <w:tabs>
          <w:tab w:val="left" w:pos="8280"/>
          <w:tab w:val="left" w:pos="8460"/>
        </w:tabs>
        <w:spacing w:line="276" w:lineRule="auto"/>
        <w:jc w:val="right"/>
        <w:rPr>
          <w:sz w:val="28"/>
          <w:szCs w:val="28"/>
        </w:rPr>
      </w:pPr>
      <w:r w:rsidRPr="009753C7">
        <w:rPr>
          <w:sz w:val="28"/>
          <w:szCs w:val="28"/>
        </w:rPr>
        <w:t xml:space="preserve">                                                         ДОПУЩЕН К ЗАЩИТЕ</w:t>
      </w:r>
    </w:p>
    <w:p w:rsidR="0096300F" w:rsidRPr="009753C7" w:rsidRDefault="0096300F" w:rsidP="0096300F">
      <w:pPr>
        <w:tabs>
          <w:tab w:val="left" w:pos="5220"/>
          <w:tab w:val="left" w:pos="5400"/>
          <w:tab w:val="left" w:pos="8280"/>
          <w:tab w:val="left" w:pos="8460"/>
        </w:tabs>
        <w:spacing w:line="276" w:lineRule="auto"/>
        <w:jc w:val="right"/>
        <w:rPr>
          <w:sz w:val="28"/>
          <w:szCs w:val="28"/>
        </w:rPr>
      </w:pPr>
      <w:r w:rsidRPr="009753C7">
        <w:rPr>
          <w:sz w:val="28"/>
          <w:szCs w:val="28"/>
        </w:rPr>
        <w:t xml:space="preserve">                                                            Зав. кафедрой, д.э.н., профессор</w:t>
      </w:r>
    </w:p>
    <w:p w:rsidR="0096300F" w:rsidRPr="009753C7" w:rsidRDefault="0096300F" w:rsidP="0096300F">
      <w:pPr>
        <w:tabs>
          <w:tab w:val="left" w:pos="5220"/>
          <w:tab w:val="left" w:pos="5400"/>
          <w:tab w:val="left" w:pos="8280"/>
          <w:tab w:val="left" w:pos="8460"/>
        </w:tabs>
        <w:spacing w:line="276" w:lineRule="auto"/>
        <w:jc w:val="right"/>
        <w:rPr>
          <w:sz w:val="28"/>
          <w:szCs w:val="28"/>
        </w:rPr>
      </w:pPr>
      <w:r w:rsidRPr="009753C7">
        <w:rPr>
          <w:sz w:val="28"/>
          <w:szCs w:val="28"/>
        </w:rPr>
        <w:t xml:space="preserve">                                                                   ______________</w:t>
      </w:r>
      <w:proofErr w:type="spellStart"/>
      <w:r w:rsidRPr="009753C7">
        <w:rPr>
          <w:sz w:val="28"/>
          <w:szCs w:val="28"/>
        </w:rPr>
        <w:t>И.М.Гоголев</w:t>
      </w:r>
      <w:proofErr w:type="spellEnd"/>
    </w:p>
    <w:p w:rsidR="0096300F" w:rsidRPr="009753C7" w:rsidRDefault="0096300F" w:rsidP="0096300F">
      <w:pPr>
        <w:tabs>
          <w:tab w:val="left" w:pos="5220"/>
          <w:tab w:val="left" w:pos="5400"/>
          <w:tab w:val="left" w:pos="8280"/>
          <w:tab w:val="left" w:pos="8460"/>
        </w:tabs>
        <w:spacing w:line="276" w:lineRule="auto"/>
        <w:jc w:val="right"/>
        <w:rPr>
          <w:sz w:val="28"/>
          <w:szCs w:val="28"/>
        </w:rPr>
      </w:pPr>
      <w:r w:rsidRPr="009753C7">
        <w:rPr>
          <w:sz w:val="28"/>
          <w:szCs w:val="28"/>
        </w:rPr>
        <w:t xml:space="preserve">                                                              «_____» ____________201</w:t>
      </w:r>
      <w:r w:rsidR="005A0533" w:rsidRPr="009753C7">
        <w:rPr>
          <w:sz w:val="28"/>
          <w:szCs w:val="28"/>
        </w:rPr>
        <w:t>7</w:t>
      </w:r>
      <w:r w:rsidRPr="009753C7">
        <w:rPr>
          <w:sz w:val="28"/>
          <w:szCs w:val="28"/>
        </w:rPr>
        <w:t xml:space="preserve"> г.</w:t>
      </w:r>
    </w:p>
    <w:p w:rsidR="0096300F" w:rsidRPr="009753C7" w:rsidRDefault="0096300F" w:rsidP="0096300F">
      <w:pPr>
        <w:tabs>
          <w:tab w:val="left" w:pos="5220"/>
          <w:tab w:val="left" w:pos="5664"/>
          <w:tab w:val="left" w:pos="6372"/>
          <w:tab w:val="left" w:pos="7080"/>
        </w:tabs>
        <w:spacing w:line="276" w:lineRule="auto"/>
        <w:jc w:val="right"/>
        <w:rPr>
          <w:sz w:val="28"/>
          <w:szCs w:val="28"/>
        </w:rPr>
      </w:pPr>
      <w:r w:rsidRPr="009753C7">
        <w:rPr>
          <w:sz w:val="28"/>
          <w:szCs w:val="28"/>
        </w:rPr>
        <w:tab/>
      </w:r>
      <w:r w:rsidRPr="009753C7">
        <w:rPr>
          <w:sz w:val="28"/>
          <w:szCs w:val="28"/>
        </w:rPr>
        <w:tab/>
      </w:r>
      <w:r w:rsidRPr="009753C7">
        <w:rPr>
          <w:sz w:val="28"/>
          <w:szCs w:val="28"/>
        </w:rPr>
        <w:tab/>
      </w:r>
      <w:r w:rsidRPr="009753C7">
        <w:rPr>
          <w:sz w:val="28"/>
          <w:szCs w:val="28"/>
        </w:rPr>
        <w:tab/>
      </w:r>
      <w:r w:rsidRPr="009753C7">
        <w:rPr>
          <w:sz w:val="28"/>
          <w:szCs w:val="28"/>
        </w:rPr>
        <w:tab/>
      </w:r>
    </w:p>
    <w:p w:rsidR="0096300F" w:rsidRPr="009753C7" w:rsidRDefault="0096300F" w:rsidP="0096300F">
      <w:pPr>
        <w:tabs>
          <w:tab w:val="left" w:pos="5220"/>
          <w:tab w:val="left" w:pos="5400"/>
          <w:tab w:val="left" w:pos="8280"/>
          <w:tab w:val="left" w:pos="8460"/>
        </w:tabs>
        <w:spacing w:line="276" w:lineRule="auto"/>
        <w:jc w:val="center"/>
        <w:rPr>
          <w:b/>
          <w:bCs/>
          <w:sz w:val="36"/>
          <w:szCs w:val="36"/>
        </w:rPr>
      </w:pPr>
      <w:r w:rsidRPr="009753C7">
        <w:rPr>
          <w:b/>
          <w:bCs/>
          <w:sz w:val="36"/>
          <w:szCs w:val="36"/>
        </w:rPr>
        <w:t>Выпускная квалификационная работа</w:t>
      </w:r>
    </w:p>
    <w:p w:rsidR="0096300F" w:rsidRPr="009753C7" w:rsidRDefault="0096300F" w:rsidP="0096300F">
      <w:pPr>
        <w:tabs>
          <w:tab w:val="left" w:pos="5220"/>
          <w:tab w:val="left" w:pos="5400"/>
          <w:tab w:val="left" w:pos="8280"/>
          <w:tab w:val="left" w:pos="8460"/>
        </w:tabs>
        <w:spacing w:line="276" w:lineRule="auto"/>
        <w:jc w:val="both"/>
        <w:rPr>
          <w:sz w:val="28"/>
          <w:szCs w:val="28"/>
        </w:rPr>
      </w:pPr>
    </w:p>
    <w:p w:rsidR="0096300F" w:rsidRPr="009753C7" w:rsidRDefault="00FB32C6" w:rsidP="0096300F">
      <w:pPr>
        <w:tabs>
          <w:tab w:val="left" w:pos="5220"/>
          <w:tab w:val="left" w:pos="5400"/>
          <w:tab w:val="left" w:pos="8280"/>
          <w:tab w:val="left" w:pos="8460"/>
        </w:tabs>
        <w:spacing w:line="276" w:lineRule="auto"/>
        <w:jc w:val="center"/>
        <w:rPr>
          <w:sz w:val="28"/>
          <w:szCs w:val="28"/>
        </w:rPr>
      </w:pPr>
      <w:r>
        <w:rPr>
          <w:sz w:val="28"/>
          <w:szCs w:val="28"/>
        </w:rPr>
        <w:t xml:space="preserve">на тему: </w:t>
      </w:r>
      <w:r w:rsidR="00CB7569" w:rsidRPr="00CB7569">
        <w:rPr>
          <w:sz w:val="28"/>
          <w:szCs w:val="28"/>
        </w:rPr>
        <w:t xml:space="preserve">Совершенствование управления персоналом в оценочной компании </w:t>
      </w:r>
      <w:r>
        <w:rPr>
          <w:sz w:val="28"/>
          <w:szCs w:val="28"/>
        </w:rPr>
        <w:t>(</w:t>
      </w:r>
      <w:r w:rsidR="00CB7569" w:rsidRPr="00CB7569">
        <w:rPr>
          <w:sz w:val="28"/>
          <w:szCs w:val="28"/>
        </w:rPr>
        <w:t>на примере ООО "Оценочная компания "Имущество плюс" г.Ижевск</w:t>
      </w:r>
      <w:r>
        <w:rPr>
          <w:sz w:val="28"/>
          <w:szCs w:val="28"/>
        </w:rPr>
        <w:t>а</w:t>
      </w:r>
      <w:r w:rsidR="00CB7569" w:rsidRPr="00CB7569">
        <w:rPr>
          <w:sz w:val="28"/>
          <w:szCs w:val="28"/>
        </w:rPr>
        <w:t xml:space="preserve"> Удмур</w:t>
      </w:r>
      <w:r w:rsidR="00CB7569" w:rsidRPr="00CB7569">
        <w:rPr>
          <w:sz w:val="28"/>
          <w:szCs w:val="28"/>
        </w:rPr>
        <w:t>т</w:t>
      </w:r>
      <w:r w:rsidR="00CB7569" w:rsidRPr="00CB7569">
        <w:rPr>
          <w:sz w:val="28"/>
          <w:szCs w:val="28"/>
        </w:rPr>
        <w:t>ская Республика</w:t>
      </w:r>
      <w:r>
        <w:rPr>
          <w:sz w:val="28"/>
          <w:szCs w:val="28"/>
        </w:rPr>
        <w:t>)</w:t>
      </w:r>
    </w:p>
    <w:p w:rsidR="0096300F" w:rsidRPr="009753C7" w:rsidRDefault="0096300F" w:rsidP="0096300F">
      <w:pPr>
        <w:tabs>
          <w:tab w:val="left" w:pos="5220"/>
          <w:tab w:val="left" w:pos="5400"/>
          <w:tab w:val="left" w:pos="8280"/>
          <w:tab w:val="left" w:pos="8460"/>
        </w:tabs>
        <w:spacing w:line="276" w:lineRule="auto"/>
        <w:jc w:val="both"/>
        <w:rPr>
          <w:sz w:val="28"/>
          <w:szCs w:val="28"/>
        </w:rPr>
      </w:pPr>
    </w:p>
    <w:p w:rsidR="0096300F" w:rsidRPr="009753C7" w:rsidRDefault="0096300F" w:rsidP="0096300F">
      <w:pPr>
        <w:tabs>
          <w:tab w:val="left" w:pos="5220"/>
          <w:tab w:val="left" w:pos="5400"/>
          <w:tab w:val="left" w:pos="8280"/>
          <w:tab w:val="left" w:pos="8460"/>
        </w:tabs>
        <w:spacing w:line="276" w:lineRule="auto"/>
        <w:jc w:val="center"/>
        <w:rPr>
          <w:sz w:val="28"/>
          <w:szCs w:val="28"/>
        </w:rPr>
      </w:pPr>
      <w:r w:rsidRPr="009753C7">
        <w:rPr>
          <w:sz w:val="28"/>
          <w:szCs w:val="28"/>
        </w:rPr>
        <w:t>Направление «Менеджмент»</w:t>
      </w:r>
    </w:p>
    <w:p w:rsidR="0096300F" w:rsidRPr="0096300F" w:rsidRDefault="0096300F" w:rsidP="0096300F">
      <w:pPr>
        <w:tabs>
          <w:tab w:val="left" w:pos="5220"/>
          <w:tab w:val="left" w:pos="5400"/>
          <w:tab w:val="left" w:pos="8280"/>
          <w:tab w:val="left" w:pos="8460"/>
        </w:tabs>
        <w:spacing w:line="276" w:lineRule="auto"/>
        <w:jc w:val="center"/>
        <w:rPr>
          <w:sz w:val="28"/>
          <w:szCs w:val="28"/>
        </w:rPr>
      </w:pPr>
      <w:r w:rsidRPr="009753C7">
        <w:rPr>
          <w:sz w:val="28"/>
          <w:szCs w:val="28"/>
        </w:rPr>
        <w:t>Квалификация бакалавр</w:t>
      </w:r>
    </w:p>
    <w:p w:rsidR="0096300F" w:rsidRDefault="0096300F" w:rsidP="0096300F">
      <w:pPr>
        <w:tabs>
          <w:tab w:val="left" w:pos="5220"/>
          <w:tab w:val="left" w:pos="5400"/>
          <w:tab w:val="left" w:pos="8280"/>
          <w:tab w:val="left" w:pos="8460"/>
        </w:tabs>
        <w:spacing w:line="276" w:lineRule="auto"/>
        <w:jc w:val="both"/>
        <w:rPr>
          <w:sz w:val="28"/>
          <w:szCs w:val="28"/>
        </w:rPr>
      </w:pPr>
    </w:p>
    <w:p w:rsidR="0096300F" w:rsidRPr="0096300F" w:rsidRDefault="0096300F" w:rsidP="0096300F">
      <w:pPr>
        <w:tabs>
          <w:tab w:val="left" w:pos="5220"/>
          <w:tab w:val="left" w:pos="5400"/>
          <w:tab w:val="left" w:pos="8280"/>
          <w:tab w:val="left" w:pos="8460"/>
        </w:tabs>
        <w:spacing w:line="276" w:lineRule="auto"/>
        <w:jc w:val="both"/>
        <w:rPr>
          <w:sz w:val="28"/>
          <w:szCs w:val="28"/>
        </w:rPr>
      </w:pPr>
    </w:p>
    <w:p w:rsidR="0096300F" w:rsidRPr="0096300F" w:rsidRDefault="0096300F" w:rsidP="0096300F">
      <w:pPr>
        <w:tabs>
          <w:tab w:val="left" w:pos="5220"/>
          <w:tab w:val="left" w:pos="5400"/>
          <w:tab w:val="left" w:pos="8280"/>
          <w:tab w:val="left" w:pos="8460"/>
        </w:tabs>
        <w:spacing w:line="276" w:lineRule="auto"/>
        <w:jc w:val="both"/>
        <w:rPr>
          <w:sz w:val="28"/>
          <w:szCs w:val="28"/>
        </w:rPr>
      </w:pPr>
    </w:p>
    <w:p w:rsidR="0096300F" w:rsidRPr="0096300F" w:rsidRDefault="0096300F" w:rsidP="0096300F">
      <w:pPr>
        <w:tabs>
          <w:tab w:val="left" w:pos="5220"/>
          <w:tab w:val="left" w:pos="5400"/>
          <w:tab w:val="left" w:pos="8280"/>
          <w:tab w:val="left" w:pos="8460"/>
        </w:tabs>
        <w:spacing w:line="276" w:lineRule="auto"/>
        <w:jc w:val="both"/>
        <w:rPr>
          <w:sz w:val="28"/>
          <w:szCs w:val="28"/>
        </w:rPr>
      </w:pPr>
      <w:proofErr w:type="spellStart"/>
      <w:r w:rsidRPr="0096300F">
        <w:rPr>
          <w:sz w:val="28"/>
          <w:szCs w:val="28"/>
        </w:rPr>
        <w:t>Выпускник__________________</w:t>
      </w:r>
      <w:r w:rsidR="00813355">
        <w:rPr>
          <w:sz w:val="28"/>
          <w:szCs w:val="28"/>
        </w:rPr>
        <w:t>____________</w:t>
      </w:r>
      <w:r w:rsidRPr="0096300F">
        <w:rPr>
          <w:sz w:val="28"/>
          <w:szCs w:val="28"/>
        </w:rPr>
        <w:t>_________</w:t>
      </w:r>
      <w:r w:rsidR="00D417FF">
        <w:rPr>
          <w:sz w:val="28"/>
          <w:szCs w:val="28"/>
        </w:rPr>
        <w:t>__</w:t>
      </w:r>
      <w:r w:rsidRPr="0096300F">
        <w:rPr>
          <w:sz w:val="28"/>
          <w:szCs w:val="28"/>
        </w:rPr>
        <w:t>____</w:t>
      </w:r>
      <w:r w:rsidR="005A0533">
        <w:rPr>
          <w:sz w:val="28"/>
          <w:szCs w:val="28"/>
        </w:rPr>
        <w:t>Р</w:t>
      </w:r>
      <w:r w:rsidRPr="0096300F">
        <w:rPr>
          <w:sz w:val="28"/>
          <w:szCs w:val="28"/>
        </w:rPr>
        <w:t>.</w:t>
      </w:r>
      <w:r w:rsidR="005A0533">
        <w:rPr>
          <w:sz w:val="28"/>
          <w:szCs w:val="28"/>
        </w:rPr>
        <w:t>К</w:t>
      </w:r>
      <w:proofErr w:type="spellEnd"/>
      <w:r w:rsidRPr="0096300F">
        <w:rPr>
          <w:sz w:val="28"/>
          <w:szCs w:val="28"/>
        </w:rPr>
        <w:t>. С</w:t>
      </w:r>
      <w:r w:rsidR="005A0533">
        <w:rPr>
          <w:sz w:val="28"/>
          <w:szCs w:val="28"/>
        </w:rPr>
        <w:t>ычев</w:t>
      </w:r>
    </w:p>
    <w:p w:rsidR="0096300F" w:rsidRPr="0096300F" w:rsidRDefault="0096300F" w:rsidP="0096300F">
      <w:pPr>
        <w:tabs>
          <w:tab w:val="left" w:pos="5220"/>
          <w:tab w:val="left" w:pos="5400"/>
          <w:tab w:val="left" w:pos="8280"/>
          <w:tab w:val="left" w:pos="8460"/>
        </w:tabs>
        <w:spacing w:line="276" w:lineRule="auto"/>
        <w:jc w:val="both"/>
        <w:rPr>
          <w:sz w:val="28"/>
          <w:szCs w:val="28"/>
        </w:rPr>
      </w:pPr>
    </w:p>
    <w:p w:rsidR="0096300F" w:rsidRPr="0096300F" w:rsidRDefault="0096300F" w:rsidP="0096300F">
      <w:pPr>
        <w:tabs>
          <w:tab w:val="left" w:pos="5220"/>
          <w:tab w:val="left" w:pos="5400"/>
          <w:tab w:val="left" w:pos="8280"/>
          <w:tab w:val="left" w:pos="8460"/>
        </w:tabs>
        <w:spacing w:line="276" w:lineRule="auto"/>
        <w:jc w:val="both"/>
        <w:rPr>
          <w:sz w:val="28"/>
          <w:szCs w:val="28"/>
        </w:rPr>
      </w:pPr>
      <w:r w:rsidRPr="0096300F">
        <w:rPr>
          <w:sz w:val="28"/>
          <w:szCs w:val="28"/>
        </w:rPr>
        <w:t xml:space="preserve">Руководитель, </w:t>
      </w:r>
    </w:p>
    <w:p w:rsidR="0096300F" w:rsidRDefault="0096300F" w:rsidP="0096300F">
      <w:pPr>
        <w:tabs>
          <w:tab w:val="left" w:pos="5220"/>
          <w:tab w:val="left" w:pos="5400"/>
          <w:tab w:val="left" w:pos="8280"/>
          <w:tab w:val="left" w:pos="8460"/>
        </w:tabs>
        <w:spacing w:line="276" w:lineRule="auto"/>
        <w:jc w:val="both"/>
        <w:rPr>
          <w:sz w:val="28"/>
          <w:szCs w:val="28"/>
        </w:rPr>
      </w:pPr>
      <w:r w:rsidRPr="0096300F">
        <w:rPr>
          <w:sz w:val="28"/>
          <w:szCs w:val="28"/>
        </w:rPr>
        <w:t xml:space="preserve">к.э.н., </w:t>
      </w:r>
      <w:proofErr w:type="spellStart"/>
      <w:r w:rsidRPr="0096300F">
        <w:rPr>
          <w:sz w:val="28"/>
          <w:szCs w:val="28"/>
        </w:rPr>
        <w:t>доцент_________________</w:t>
      </w:r>
      <w:r w:rsidR="00813355">
        <w:rPr>
          <w:sz w:val="28"/>
          <w:szCs w:val="28"/>
        </w:rPr>
        <w:t>__________</w:t>
      </w:r>
      <w:r w:rsidRPr="0096300F">
        <w:rPr>
          <w:sz w:val="28"/>
          <w:szCs w:val="28"/>
        </w:rPr>
        <w:t>______</w:t>
      </w:r>
      <w:r w:rsidR="00D417FF">
        <w:rPr>
          <w:sz w:val="28"/>
          <w:szCs w:val="28"/>
        </w:rPr>
        <w:t>__</w:t>
      </w:r>
      <w:r w:rsidRPr="0096300F">
        <w:rPr>
          <w:sz w:val="28"/>
          <w:szCs w:val="28"/>
        </w:rPr>
        <w:t>_______И.А</w:t>
      </w:r>
      <w:proofErr w:type="spellEnd"/>
      <w:r w:rsidRPr="0096300F">
        <w:rPr>
          <w:sz w:val="28"/>
          <w:szCs w:val="28"/>
        </w:rPr>
        <w:t>. Мухина</w:t>
      </w:r>
    </w:p>
    <w:p w:rsidR="00D417FF" w:rsidRDefault="00D417FF" w:rsidP="0096300F">
      <w:pPr>
        <w:tabs>
          <w:tab w:val="left" w:pos="5220"/>
          <w:tab w:val="left" w:pos="5400"/>
          <w:tab w:val="left" w:pos="8280"/>
          <w:tab w:val="left" w:pos="8460"/>
        </w:tabs>
        <w:spacing w:line="276" w:lineRule="auto"/>
        <w:jc w:val="both"/>
        <w:rPr>
          <w:sz w:val="28"/>
          <w:szCs w:val="28"/>
        </w:rPr>
      </w:pPr>
    </w:p>
    <w:p w:rsidR="00235148" w:rsidRDefault="00D417FF" w:rsidP="00D417FF">
      <w:pPr>
        <w:tabs>
          <w:tab w:val="left" w:pos="5220"/>
          <w:tab w:val="left" w:pos="5400"/>
          <w:tab w:val="left" w:pos="8280"/>
          <w:tab w:val="left" w:pos="8460"/>
        </w:tabs>
        <w:spacing w:line="276" w:lineRule="auto"/>
        <w:jc w:val="both"/>
        <w:rPr>
          <w:sz w:val="28"/>
          <w:szCs w:val="28"/>
        </w:rPr>
      </w:pPr>
      <w:r>
        <w:rPr>
          <w:sz w:val="28"/>
          <w:szCs w:val="28"/>
        </w:rPr>
        <w:t>Рецензент</w:t>
      </w:r>
      <w:r w:rsidR="00235148">
        <w:rPr>
          <w:sz w:val="28"/>
          <w:szCs w:val="28"/>
        </w:rPr>
        <w:t>,</w:t>
      </w:r>
      <w:r w:rsidR="00235148" w:rsidRPr="00235148">
        <w:rPr>
          <w:sz w:val="28"/>
          <w:szCs w:val="28"/>
        </w:rPr>
        <w:t xml:space="preserve"> </w:t>
      </w:r>
    </w:p>
    <w:p w:rsidR="00D417FF" w:rsidRPr="0096300F" w:rsidRDefault="00235148" w:rsidP="00D417FF">
      <w:pPr>
        <w:tabs>
          <w:tab w:val="left" w:pos="5220"/>
          <w:tab w:val="left" w:pos="5400"/>
          <w:tab w:val="left" w:pos="8280"/>
          <w:tab w:val="left" w:pos="8460"/>
        </w:tabs>
        <w:spacing w:line="276" w:lineRule="auto"/>
        <w:jc w:val="both"/>
        <w:rPr>
          <w:sz w:val="28"/>
          <w:szCs w:val="28"/>
        </w:rPr>
      </w:pPr>
      <w:r w:rsidRPr="0096300F">
        <w:rPr>
          <w:sz w:val="28"/>
          <w:szCs w:val="28"/>
        </w:rPr>
        <w:t>к.э.н., доцент</w:t>
      </w:r>
      <w:r>
        <w:rPr>
          <w:sz w:val="28"/>
          <w:szCs w:val="28"/>
        </w:rPr>
        <w:t xml:space="preserve"> </w:t>
      </w:r>
      <w:r w:rsidR="00D417FF">
        <w:rPr>
          <w:sz w:val="28"/>
          <w:szCs w:val="28"/>
        </w:rPr>
        <w:t>___</w:t>
      </w:r>
      <w:r w:rsidR="00D417FF" w:rsidRPr="0096300F">
        <w:rPr>
          <w:sz w:val="28"/>
          <w:szCs w:val="28"/>
        </w:rPr>
        <w:t>_________________</w:t>
      </w:r>
      <w:r w:rsidR="00D417FF">
        <w:rPr>
          <w:sz w:val="28"/>
          <w:szCs w:val="28"/>
        </w:rPr>
        <w:t>__________</w:t>
      </w:r>
      <w:r w:rsidR="00D417FF" w:rsidRPr="0096300F">
        <w:rPr>
          <w:sz w:val="28"/>
          <w:szCs w:val="28"/>
        </w:rPr>
        <w:t>_____________</w:t>
      </w:r>
      <w:r w:rsidR="00D417FF">
        <w:rPr>
          <w:sz w:val="28"/>
          <w:szCs w:val="28"/>
        </w:rPr>
        <w:t>Е</w:t>
      </w:r>
      <w:r w:rsidR="00D417FF" w:rsidRPr="0096300F">
        <w:rPr>
          <w:sz w:val="28"/>
          <w:szCs w:val="28"/>
        </w:rPr>
        <w:t xml:space="preserve">.А. </w:t>
      </w:r>
      <w:r w:rsidR="00D417FF">
        <w:rPr>
          <w:sz w:val="28"/>
          <w:szCs w:val="28"/>
        </w:rPr>
        <w:t>Некрасова</w:t>
      </w:r>
    </w:p>
    <w:p w:rsidR="00D417FF" w:rsidRPr="0096300F" w:rsidRDefault="00D417FF" w:rsidP="0096300F">
      <w:pPr>
        <w:tabs>
          <w:tab w:val="left" w:pos="5220"/>
          <w:tab w:val="left" w:pos="5400"/>
          <w:tab w:val="left" w:pos="8280"/>
          <w:tab w:val="left" w:pos="8460"/>
        </w:tabs>
        <w:spacing w:line="276" w:lineRule="auto"/>
        <w:jc w:val="both"/>
        <w:rPr>
          <w:sz w:val="28"/>
          <w:szCs w:val="28"/>
        </w:rPr>
      </w:pPr>
    </w:p>
    <w:p w:rsidR="0096300F" w:rsidRPr="0096300F" w:rsidRDefault="0096300F" w:rsidP="0096300F">
      <w:pPr>
        <w:tabs>
          <w:tab w:val="left" w:pos="5220"/>
          <w:tab w:val="left" w:pos="5400"/>
          <w:tab w:val="left" w:pos="8280"/>
          <w:tab w:val="left" w:pos="8460"/>
        </w:tabs>
        <w:spacing w:line="276" w:lineRule="auto"/>
        <w:jc w:val="both"/>
        <w:rPr>
          <w:sz w:val="28"/>
          <w:szCs w:val="28"/>
        </w:rPr>
      </w:pPr>
    </w:p>
    <w:p w:rsidR="0096300F" w:rsidRPr="0096300F" w:rsidRDefault="0096300F" w:rsidP="0096300F">
      <w:pPr>
        <w:tabs>
          <w:tab w:val="left" w:pos="5220"/>
          <w:tab w:val="left" w:pos="5400"/>
          <w:tab w:val="left" w:pos="8280"/>
          <w:tab w:val="left" w:pos="8460"/>
        </w:tabs>
        <w:spacing w:line="276" w:lineRule="auto"/>
        <w:jc w:val="both"/>
        <w:rPr>
          <w:sz w:val="28"/>
          <w:szCs w:val="28"/>
        </w:rPr>
      </w:pPr>
    </w:p>
    <w:p w:rsidR="0096300F" w:rsidRPr="0096300F" w:rsidRDefault="0096300F" w:rsidP="0096300F">
      <w:pPr>
        <w:tabs>
          <w:tab w:val="left" w:pos="5220"/>
          <w:tab w:val="left" w:pos="5400"/>
          <w:tab w:val="left" w:pos="8280"/>
          <w:tab w:val="left" w:pos="8460"/>
        </w:tabs>
        <w:spacing w:line="276" w:lineRule="auto"/>
        <w:jc w:val="both"/>
        <w:rPr>
          <w:sz w:val="28"/>
          <w:szCs w:val="28"/>
        </w:rPr>
      </w:pPr>
    </w:p>
    <w:p w:rsidR="0096300F" w:rsidRDefault="0096300F" w:rsidP="0096300F">
      <w:pPr>
        <w:tabs>
          <w:tab w:val="left" w:pos="5220"/>
          <w:tab w:val="left" w:pos="5400"/>
          <w:tab w:val="left" w:pos="8280"/>
          <w:tab w:val="left" w:pos="8460"/>
        </w:tabs>
        <w:spacing w:line="276" w:lineRule="auto"/>
        <w:jc w:val="both"/>
        <w:rPr>
          <w:sz w:val="28"/>
          <w:szCs w:val="28"/>
        </w:rPr>
      </w:pPr>
    </w:p>
    <w:p w:rsidR="0096300F" w:rsidRDefault="0096300F" w:rsidP="0096300F">
      <w:pPr>
        <w:tabs>
          <w:tab w:val="left" w:pos="5220"/>
          <w:tab w:val="left" w:pos="5400"/>
          <w:tab w:val="left" w:pos="8280"/>
          <w:tab w:val="left" w:pos="8460"/>
        </w:tabs>
        <w:spacing w:line="276" w:lineRule="auto"/>
        <w:jc w:val="both"/>
        <w:rPr>
          <w:sz w:val="28"/>
          <w:szCs w:val="28"/>
        </w:rPr>
      </w:pPr>
    </w:p>
    <w:p w:rsidR="0096300F" w:rsidRPr="0096300F" w:rsidRDefault="0096300F" w:rsidP="0096300F">
      <w:pPr>
        <w:tabs>
          <w:tab w:val="left" w:pos="5220"/>
          <w:tab w:val="left" w:pos="5400"/>
          <w:tab w:val="left" w:pos="8280"/>
          <w:tab w:val="left" w:pos="8460"/>
        </w:tabs>
        <w:spacing w:line="276" w:lineRule="auto"/>
        <w:jc w:val="both"/>
        <w:rPr>
          <w:sz w:val="28"/>
          <w:szCs w:val="28"/>
        </w:rPr>
      </w:pPr>
    </w:p>
    <w:p w:rsidR="0096300F" w:rsidRPr="0096300F" w:rsidRDefault="0096300F" w:rsidP="0096300F">
      <w:pPr>
        <w:tabs>
          <w:tab w:val="left" w:pos="5220"/>
          <w:tab w:val="left" w:pos="5400"/>
          <w:tab w:val="left" w:pos="8280"/>
          <w:tab w:val="left" w:pos="8460"/>
        </w:tabs>
        <w:spacing w:line="276" w:lineRule="auto"/>
        <w:jc w:val="both"/>
        <w:rPr>
          <w:sz w:val="28"/>
          <w:szCs w:val="28"/>
        </w:rPr>
      </w:pPr>
    </w:p>
    <w:p w:rsidR="00A57CA7" w:rsidRDefault="0096300F" w:rsidP="0096300F">
      <w:pPr>
        <w:tabs>
          <w:tab w:val="left" w:pos="5220"/>
          <w:tab w:val="left" w:pos="5400"/>
          <w:tab w:val="left" w:pos="8280"/>
          <w:tab w:val="left" w:pos="8460"/>
        </w:tabs>
        <w:spacing w:line="276" w:lineRule="auto"/>
        <w:jc w:val="center"/>
        <w:rPr>
          <w:sz w:val="28"/>
          <w:szCs w:val="28"/>
        </w:rPr>
        <w:sectPr w:rsidR="00A57CA7" w:rsidSect="00037602">
          <w:footerReference w:type="default" r:id="rId9"/>
          <w:pgSz w:w="11906" w:h="16838" w:code="9"/>
          <w:pgMar w:top="1134" w:right="851" w:bottom="1134" w:left="1418" w:header="709" w:footer="709" w:gutter="0"/>
          <w:cols w:space="708"/>
          <w:vAlign w:val="both"/>
          <w:titlePg/>
          <w:docGrid w:linePitch="360"/>
        </w:sectPr>
      </w:pPr>
      <w:r w:rsidRPr="0096300F">
        <w:rPr>
          <w:sz w:val="28"/>
          <w:szCs w:val="28"/>
        </w:rPr>
        <w:t>Ижевск 201</w:t>
      </w:r>
      <w:r w:rsidR="005A0533">
        <w:rPr>
          <w:sz w:val="28"/>
          <w:szCs w:val="28"/>
        </w:rPr>
        <w:t>7</w:t>
      </w:r>
      <w:r w:rsidRPr="0096300F">
        <w:rPr>
          <w:sz w:val="28"/>
          <w:szCs w:val="28"/>
        </w:rPr>
        <w:t xml:space="preserve">  </w:t>
      </w:r>
    </w:p>
    <w:p w:rsidR="00901FE2" w:rsidRPr="00901FE2" w:rsidRDefault="00901FE2" w:rsidP="00901FE2">
      <w:pPr>
        <w:spacing w:line="276" w:lineRule="auto"/>
        <w:jc w:val="center"/>
        <w:rPr>
          <w:spacing w:val="-20"/>
        </w:rPr>
      </w:pPr>
      <w:r w:rsidRPr="00901FE2">
        <w:rPr>
          <w:spacing w:val="-20"/>
        </w:rPr>
        <w:lastRenderedPageBreak/>
        <w:t>МИНИСТЕРСТВО СЕЛЬСКОГО ХОЗЯЙСТВА РОССИЙСКОЙ ФЕДЕРАЦИИ</w:t>
      </w:r>
    </w:p>
    <w:p w:rsidR="00901FE2" w:rsidRPr="00901FE2" w:rsidRDefault="00901FE2" w:rsidP="00901FE2">
      <w:pPr>
        <w:spacing w:line="276" w:lineRule="auto"/>
        <w:jc w:val="center"/>
        <w:rPr>
          <w:spacing w:val="-20"/>
        </w:rPr>
      </w:pPr>
      <w:r w:rsidRPr="00901FE2">
        <w:rPr>
          <w:spacing w:val="-20"/>
        </w:rPr>
        <w:t>ФЕДЕРАЛЬНОЕ ГОСУДАРСТВЕННОЕ БЮДЖЕТНОЕ ОБРАЗОВАТЕЛЬНОЕ</w:t>
      </w:r>
    </w:p>
    <w:p w:rsidR="00901FE2" w:rsidRPr="00901FE2" w:rsidRDefault="00901FE2" w:rsidP="00901FE2">
      <w:pPr>
        <w:spacing w:line="276" w:lineRule="auto"/>
        <w:jc w:val="center"/>
        <w:rPr>
          <w:spacing w:val="-20"/>
        </w:rPr>
      </w:pPr>
      <w:r w:rsidRPr="00901FE2">
        <w:rPr>
          <w:spacing w:val="-20"/>
        </w:rPr>
        <w:t>УЧРЕЖЕДЕНИЕ ВЫСШЕГО ОБРАЗОВАНИЯ</w:t>
      </w:r>
    </w:p>
    <w:p w:rsidR="00901FE2" w:rsidRPr="00901FE2" w:rsidRDefault="00901FE2" w:rsidP="00901FE2">
      <w:pPr>
        <w:spacing w:line="276" w:lineRule="auto"/>
        <w:jc w:val="center"/>
        <w:rPr>
          <w:spacing w:val="-20"/>
        </w:rPr>
      </w:pPr>
      <w:r w:rsidRPr="00901FE2">
        <w:rPr>
          <w:spacing w:val="-20"/>
        </w:rPr>
        <w:t>«ИЖЕВСКАЯ ГОСУДАРСТВЕННАЯ СЕЛЬСКОХОЗЯЙСТВЕННАЯ  АКАДЕМИЯ»</w:t>
      </w:r>
    </w:p>
    <w:p w:rsidR="00901FE2" w:rsidRPr="00B36F98" w:rsidRDefault="00901FE2" w:rsidP="00901FE2">
      <w:pPr>
        <w:jc w:val="center"/>
      </w:pPr>
      <w:r w:rsidRPr="00B36F98">
        <w:t xml:space="preserve">Экономический факультет </w:t>
      </w:r>
    </w:p>
    <w:p w:rsidR="00901FE2" w:rsidRPr="00901FE2" w:rsidRDefault="00901FE2" w:rsidP="00901FE2">
      <w:pPr>
        <w:spacing w:line="276" w:lineRule="auto"/>
        <w:jc w:val="center"/>
      </w:pPr>
      <w:r w:rsidRPr="00901FE2">
        <w:t xml:space="preserve">Кафедра  Экономики АПК          </w:t>
      </w:r>
    </w:p>
    <w:p w:rsidR="00901FE2" w:rsidRPr="00E30C36" w:rsidRDefault="00901FE2" w:rsidP="00901FE2">
      <w:pPr>
        <w:jc w:val="center"/>
      </w:pPr>
    </w:p>
    <w:p w:rsidR="00FB2A61" w:rsidRPr="00FB2A61" w:rsidRDefault="00FB2A61" w:rsidP="00FB2A61">
      <w:pPr>
        <w:pStyle w:val="2"/>
        <w:spacing w:before="0"/>
        <w:ind w:firstLine="5812"/>
        <w:rPr>
          <w:rFonts w:ascii="Times New Roman" w:hAnsi="Times New Roman"/>
          <w:b w:val="0"/>
          <w:i w:val="0"/>
          <w:sz w:val="24"/>
          <w:szCs w:val="24"/>
        </w:rPr>
      </w:pPr>
      <w:r>
        <w:rPr>
          <w:rFonts w:ascii="Times New Roman" w:hAnsi="Times New Roman"/>
          <w:b w:val="0"/>
          <w:i w:val="0"/>
          <w:sz w:val="24"/>
          <w:szCs w:val="24"/>
        </w:rPr>
        <w:t xml:space="preserve">        </w:t>
      </w:r>
      <w:bookmarkStart w:id="1" w:name="_Toc471979662"/>
      <w:bookmarkStart w:id="2" w:name="_Toc472160722"/>
      <w:bookmarkStart w:id="3" w:name="_Toc472851887"/>
      <w:bookmarkStart w:id="4" w:name="_Toc474664308"/>
      <w:bookmarkStart w:id="5" w:name="_Toc474743378"/>
      <w:r w:rsidRPr="00521B53">
        <w:rPr>
          <w:rFonts w:ascii="Times New Roman" w:hAnsi="Times New Roman"/>
          <w:b w:val="0"/>
          <w:i w:val="0"/>
          <w:sz w:val="24"/>
          <w:szCs w:val="24"/>
        </w:rPr>
        <w:t>Утверждаю:</w:t>
      </w:r>
      <w:bookmarkEnd w:id="1"/>
      <w:bookmarkEnd w:id="2"/>
      <w:bookmarkEnd w:id="3"/>
      <w:bookmarkEnd w:id="4"/>
      <w:bookmarkEnd w:id="5"/>
      <w:r w:rsidR="00901FE2" w:rsidRPr="009753C7">
        <w:t xml:space="preserve">                                                          </w:t>
      </w:r>
    </w:p>
    <w:p w:rsidR="00901FE2" w:rsidRPr="00901FE2" w:rsidRDefault="00901FE2" w:rsidP="00901FE2">
      <w:pPr>
        <w:tabs>
          <w:tab w:val="left" w:pos="5220"/>
          <w:tab w:val="left" w:pos="5400"/>
          <w:tab w:val="left" w:pos="8280"/>
          <w:tab w:val="left" w:pos="8460"/>
        </w:tabs>
        <w:spacing w:line="276" w:lineRule="auto"/>
        <w:jc w:val="right"/>
      </w:pPr>
      <w:r w:rsidRPr="00901FE2">
        <w:t>Зав. кафедрой, д.э.н., профессор</w:t>
      </w:r>
    </w:p>
    <w:p w:rsidR="00901FE2" w:rsidRPr="00901FE2" w:rsidRDefault="00901FE2" w:rsidP="00901FE2">
      <w:pPr>
        <w:tabs>
          <w:tab w:val="left" w:pos="5220"/>
          <w:tab w:val="left" w:pos="5400"/>
          <w:tab w:val="left" w:pos="8280"/>
          <w:tab w:val="left" w:pos="8460"/>
        </w:tabs>
        <w:spacing w:line="276" w:lineRule="auto"/>
        <w:jc w:val="right"/>
      </w:pPr>
      <w:r w:rsidRPr="00901FE2">
        <w:t xml:space="preserve">                                                                   ______________</w:t>
      </w:r>
      <w:proofErr w:type="spellStart"/>
      <w:r w:rsidRPr="00901FE2">
        <w:t>И.М.Гоголев</w:t>
      </w:r>
      <w:proofErr w:type="spellEnd"/>
    </w:p>
    <w:p w:rsidR="00901FE2" w:rsidRPr="00901FE2" w:rsidRDefault="00901FE2" w:rsidP="00901FE2">
      <w:pPr>
        <w:tabs>
          <w:tab w:val="left" w:pos="5220"/>
          <w:tab w:val="left" w:pos="5400"/>
          <w:tab w:val="left" w:pos="8280"/>
          <w:tab w:val="left" w:pos="8460"/>
        </w:tabs>
        <w:spacing w:line="276" w:lineRule="auto"/>
        <w:jc w:val="right"/>
      </w:pPr>
      <w:r w:rsidRPr="00901FE2">
        <w:t xml:space="preserve">                                                              «_____» ____________2017 г.</w:t>
      </w:r>
    </w:p>
    <w:p w:rsidR="00901FE2" w:rsidRPr="00E30C36" w:rsidRDefault="00901FE2" w:rsidP="00901FE2"/>
    <w:p w:rsidR="00901FE2" w:rsidRPr="00E30C36" w:rsidRDefault="00901FE2" w:rsidP="00901FE2"/>
    <w:p w:rsidR="00901FE2" w:rsidRPr="00E30C36" w:rsidRDefault="00901FE2" w:rsidP="00901FE2">
      <w:pPr>
        <w:jc w:val="center"/>
      </w:pPr>
      <w:r w:rsidRPr="00E30C36">
        <w:t>ЗАДАНИЕ</w:t>
      </w:r>
    </w:p>
    <w:p w:rsidR="00901FE2" w:rsidRPr="00E30C36" w:rsidRDefault="00901FE2" w:rsidP="00901FE2">
      <w:pPr>
        <w:jc w:val="center"/>
      </w:pPr>
    </w:p>
    <w:p w:rsidR="00901FE2" w:rsidRPr="00E30C36" w:rsidRDefault="00901FE2" w:rsidP="00901FE2">
      <w:pPr>
        <w:jc w:val="center"/>
      </w:pPr>
      <w:r w:rsidRPr="00E30C36">
        <w:t>на подготовку выпускной квалификационной работы</w:t>
      </w:r>
    </w:p>
    <w:p w:rsidR="00901FE2" w:rsidRPr="00B90CBC" w:rsidRDefault="00901FE2" w:rsidP="00901FE2">
      <w:pPr>
        <w:jc w:val="center"/>
      </w:pPr>
    </w:p>
    <w:p w:rsidR="00901FE2" w:rsidRPr="00B90CBC" w:rsidRDefault="00901FE2" w:rsidP="00901FE2">
      <w:pPr>
        <w:jc w:val="both"/>
        <w:rPr>
          <w:u w:val="single"/>
        </w:rPr>
      </w:pPr>
      <w:r w:rsidRPr="00B90CBC">
        <w:t xml:space="preserve"> студенту</w:t>
      </w:r>
      <w:r w:rsidRPr="00B90CBC">
        <w:rPr>
          <w:b/>
        </w:rPr>
        <w:t xml:space="preserve"> </w:t>
      </w:r>
      <w:r w:rsidRPr="00B90CBC">
        <w:rPr>
          <w:u w:val="single"/>
        </w:rPr>
        <w:softHyphen/>
      </w:r>
      <w:r w:rsidRPr="00B90CBC">
        <w:rPr>
          <w:u w:val="single"/>
        </w:rPr>
        <w:softHyphen/>
      </w:r>
      <w:r w:rsidRPr="00B90CBC">
        <w:rPr>
          <w:u w:val="single"/>
        </w:rPr>
        <w:softHyphen/>
      </w:r>
      <w:r w:rsidRPr="00B90CBC">
        <w:rPr>
          <w:u w:val="single"/>
        </w:rPr>
        <w:softHyphen/>
      </w:r>
      <w:r w:rsidRPr="00B90CBC">
        <w:rPr>
          <w:u w:val="single"/>
        </w:rPr>
        <w:softHyphen/>
      </w:r>
      <w:r w:rsidRPr="00B90CBC">
        <w:rPr>
          <w:u w:val="single"/>
        </w:rPr>
        <w:softHyphen/>
      </w:r>
      <w:r w:rsidRPr="00B90CBC">
        <w:rPr>
          <w:u w:val="single"/>
        </w:rPr>
        <w:softHyphen/>
      </w:r>
      <w:r w:rsidRPr="00B90CBC">
        <w:rPr>
          <w:u w:val="single"/>
        </w:rPr>
        <w:softHyphen/>
      </w:r>
      <w:r w:rsidRPr="00B90CBC">
        <w:rPr>
          <w:u w:val="single"/>
        </w:rPr>
        <w:softHyphen/>
        <w:t>_</w:t>
      </w:r>
      <w:r w:rsidR="00A67632">
        <w:rPr>
          <w:u w:val="single"/>
        </w:rPr>
        <w:t>Сычеву Руслану Константиновичу_____</w:t>
      </w:r>
    </w:p>
    <w:p w:rsidR="00901FE2" w:rsidRPr="00B90CBC" w:rsidRDefault="00901FE2" w:rsidP="00901FE2">
      <w:pPr>
        <w:jc w:val="center"/>
      </w:pPr>
      <w:r w:rsidRPr="00B90CBC">
        <w:t>Ф.И.О.</w:t>
      </w:r>
    </w:p>
    <w:p w:rsidR="00901FE2" w:rsidRPr="00C57863" w:rsidRDefault="00901FE2" w:rsidP="00901FE2">
      <w:pPr>
        <w:rPr>
          <w:u w:val="single"/>
        </w:rPr>
      </w:pPr>
      <w:r w:rsidRPr="00C57863">
        <w:t xml:space="preserve">1.Тема работы </w:t>
      </w:r>
      <w:r w:rsidR="00C57863" w:rsidRPr="00C57863">
        <w:rPr>
          <w:u w:val="single"/>
        </w:rPr>
        <w:t>Совершенствование управления персоналом в оценочной компании (на пр</w:t>
      </w:r>
      <w:r w:rsidR="00C57863" w:rsidRPr="00C57863">
        <w:rPr>
          <w:u w:val="single"/>
        </w:rPr>
        <w:t>и</w:t>
      </w:r>
      <w:r w:rsidR="00C57863" w:rsidRPr="00C57863">
        <w:rPr>
          <w:u w:val="single"/>
        </w:rPr>
        <w:t>мере ООО "Оценочная компания "Имущество плюс" г.Ижевска Удмуртская Республика)</w:t>
      </w:r>
    </w:p>
    <w:p w:rsidR="00901FE2" w:rsidRPr="00C57863" w:rsidRDefault="00901FE2" w:rsidP="00901FE2">
      <w:pPr>
        <w:rPr>
          <w:u w:val="single"/>
        </w:rPr>
      </w:pPr>
      <w:proofErr w:type="gramStart"/>
      <w:r w:rsidRPr="00C57863">
        <w:t>утверждена</w:t>
      </w:r>
      <w:proofErr w:type="gramEnd"/>
      <w:r w:rsidRPr="00C57863">
        <w:t xml:space="preserve"> приказом по академии от "___" </w:t>
      </w:r>
      <w:r w:rsidRPr="00C57863">
        <w:rPr>
          <w:u w:val="single"/>
        </w:rPr>
        <w:t xml:space="preserve"> _______</w:t>
      </w:r>
      <w:r w:rsidRPr="00C57863">
        <w:t xml:space="preserve"> г. № </w:t>
      </w:r>
      <w:r w:rsidRPr="00C57863">
        <w:rPr>
          <w:u w:val="single"/>
        </w:rPr>
        <w:t xml:space="preserve"> ___- ПК</w:t>
      </w:r>
    </w:p>
    <w:p w:rsidR="00901FE2" w:rsidRPr="00C57863" w:rsidRDefault="00901FE2" w:rsidP="00901FE2"/>
    <w:p w:rsidR="00901FE2" w:rsidRPr="00B90CBC" w:rsidRDefault="00901FE2" w:rsidP="00901FE2">
      <w:pPr>
        <w:rPr>
          <w:u w:val="single"/>
        </w:rPr>
      </w:pPr>
      <w:r w:rsidRPr="00C57863">
        <w:t xml:space="preserve">2. Срок сдачи студентом законченной  работы </w:t>
      </w:r>
      <w:r w:rsidRPr="00C57863">
        <w:rPr>
          <w:u w:val="single"/>
        </w:rPr>
        <w:t>___</w:t>
      </w:r>
      <w:r w:rsidR="00A67632">
        <w:rPr>
          <w:u w:val="single"/>
        </w:rPr>
        <w:t>13.02.2017</w:t>
      </w:r>
      <w:bookmarkStart w:id="6" w:name="_GoBack"/>
      <w:bookmarkEnd w:id="6"/>
      <w:r w:rsidRPr="00C57863">
        <w:rPr>
          <w:u w:val="single"/>
        </w:rPr>
        <w:t>___</w:t>
      </w:r>
    </w:p>
    <w:p w:rsidR="00901FE2" w:rsidRPr="00E30C36" w:rsidRDefault="00901FE2" w:rsidP="00901FE2"/>
    <w:p w:rsidR="00901FE2" w:rsidRPr="00E30C36" w:rsidRDefault="00901FE2" w:rsidP="00901FE2">
      <w:pPr>
        <w:rPr>
          <w:u w:val="single"/>
        </w:rPr>
      </w:pPr>
      <w:r w:rsidRPr="00E30C36">
        <w:t>3. Исходные данные к выпускной квалификационной работ</w:t>
      </w:r>
      <w:r>
        <w:t>е _______________________________________________________________________________</w:t>
      </w:r>
    </w:p>
    <w:p w:rsidR="00901FE2" w:rsidRPr="00E30C36" w:rsidRDefault="00901FE2" w:rsidP="00901FE2"/>
    <w:p w:rsidR="00901FE2" w:rsidRDefault="00901FE2" w:rsidP="00901FE2">
      <w:r w:rsidRPr="00E30C36">
        <w:t>4. Содержание выпускной квалификационной работы (перечень подлежащих разработке в</w:t>
      </w:r>
      <w:r w:rsidRPr="00E30C36">
        <w:t>о</w:t>
      </w:r>
      <w:r w:rsidRPr="00E30C36">
        <w:t>просов)</w:t>
      </w:r>
    </w:p>
    <w:p w:rsidR="00C57863" w:rsidRDefault="00C57863" w:rsidP="00C57863">
      <w:r>
        <w:t>1. ТЕОРЕТИЧЕСКИЕ ВОПРОСЫ ИЗУЧЕНИЯ УПРАВЛЕНИЯ ОЦЕНОЧНОЙ ДЕЯТЕЛ</w:t>
      </w:r>
      <w:r>
        <w:t>Ь</w:t>
      </w:r>
      <w:r>
        <w:t>НОСТЬЮ ОРГАНИЗАЦИИ</w:t>
      </w:r>
    </w:p>
    <w:p w:rsidR="00C57863" w:rsidRDefault="00C57863" w:rsidP="00C57863">
      <w:r>
        <w:t>1.1.Понятие и сущность оценочной деятельности, ее нормативно-правовое обоснование</w:t>
      </w:r>
    </w:p>
    <w:p w:rsidR="00C57863" w:rsidRDefault="00C57863" w:rsidP="00C57863">
      <w:r>
        <w:t>1.2. Особенности управления оценочной деятельностью</w:t>
      </w:r>
    </w:p>
    <w:p w:rsidR="00C57863" w:rsidRDefault="00C57863" w:rsidP="00C57863">
      <w:r>
        <w:t>1.3.Понятие, цели и функции системы управления персоналом</w:t>
      </w:r>
    </w:p>
    <w:p w:rsidR="00C57863" w:rsidRDefault="00C57863" w:rsidP="00C57863">
      <w:r>
        <w:t>2. АНАЛИЗ СИСТЕМЫ УПРАВЛЕНИЯ ОЦЕНОЧНОЙ ДЕЯТЕЛЬНОСТЬЮ В ООО «ОЦ</w:t>
      </w:r>
      <w:r>
        <w:t>Е</w:t>
      </w:r>
      <w:r>
        <w:t>НОЧНАЯ КОМПАНИЯ «ИМУЩЕСТВО ПЛЮС»</w:t>
      </w:r>
    </w:p>
    <w:p w:rsidR="00C57863" w:rsidRDefault="00C57863" w:rsidP="00C57863">
      <w:r>
        <w:t>2.1. Правовой статус организации</w:t>
      </w:r>
      <w:r>
        <w:tab/>
      </w:r>
    </w:p>
    <w:p w:rsidR="00C57863" w:rsidRDefault="00C57863" w:rsidP="00C57863">
      <w:r>
        <w:t>2.2 Анализ управления организацией</w:t>
      </w:r>
    </w:p>
    <w:p w:rsidR="00C57863" w:rsidRDefault="00C57863" w:rsidP="00C57863">
      <w:r>
        <w:t>2.3.  Основные экономические результаты оценочной деятельности как основного вида де</w:t>
      </w:r>
      <w:r>
        <w:t>я</w:t>
      </w:r>
      <w:r>
        <w:t>тельности организации</w:t>
      </w:r>
    </w:p>
    <w:p w:rsidR="00C57863" w:rsidRDefault="00C57863" w:rsidP="00C57863">
      <w:r>
        <w:t>2.4.  Анализ положения организации на рынке оценочных услуг Удмуртской Республики</w:t>
      </w:r>
    </w:p>
    <w:p w:rsidR="00C57863" w:rsidRDefault="00C57863" w:rsidP="00C57863">
      <w:r>
        <w:t>2.5.  Выявление сильных и слабых сторон оценочной деятельности организации</w:t>
      </w:r>
    </w:p>
    <w:p w:rsidR="00C57863" w:rsidRDefault="00C57863" w:rsidP="00C57863">
      <w:r>
        <w:t>3. РАЗРАБОТКА ПРЕДЛОЖЕНИЙ ПО РАЗВИТИЮ УПРАВЛЕНИЯ ОЦЕНОЧНОЙ ДЕ</w:t>
      </w:r>
      <w:r>
        <w:t>Я</w:t>
      </w:r>
      <w:r>
        <w:t>ТЕЛЬНОСТЬЮ</w:t>
      </w:r>
    </w:p>
    <w:p w:rsidR="00C57863" w:rsidRDefault="00C57863" w:rsidP="00C57863">
      <w:r>
        <w:t>3.1. Анализ системы стимулирования персонала в ООО «Оценочная компания «Имущество плюс»</w:t>
      </w:r>
    </w:p>
    <w:p w:rsidR="00C57863" w:rsidRDefault="00C57863" w:rsidP="00C57863">
      <w:r>
        <w:t>3.2. Проблемы стимулирования высокопроизводительного труда в ООО «Оценочная комп</w:t>
      </w:r>
      <w:r>
        <w:t>а</w:t>
      </w:r>
      <w:r>
        <w:t>ния «Имущество плюс»</w:t>
      </w:r>
    </w:p>
    <w:p w:rsidR="00C57863" w:rsidRDefault="00C57863" w:rsidP="00C57863">
      <w:r>
        <w:t>3.3. Основные направления совершенствования материальной мотивации персонала</w:t>
      </w:r>
    </w:p>
    <w:p w:rsidR="00C57863" w:rsidRDefault="00C57863" w:rsidP="00C57863">
      <w:r>
        <w:lastRenderedPageBreak/>
        <w:t>3.4. Разработка мероприятий по совершенствованию системы управления</w:t>
      </w:r>
    </w:p>
    <w:p w:rsidR="00C57863" w:rsidRDefault="00C57863" w:rsidP="00C57863">
      <w:r>
        <w:t>3.5. Экономическая эффективность совершенствования системы управления персоналом</w:t>
      </w:r>
    </w:p>
    <w:p w:rsidR="00C57863" w:rsidRDefault="00C57863" w:rsidP="00901FE2"/>
    <w:p w:rsidR="00901FE2" w:rsidRPr="00E30C36" w:rsidRDefault="00901FE2" w:rsidP="00901FE2">
      <w:r w:rsidRPr="00E30C36">
        <w:t>5. Перечень иллюстрированного материала (с указанием таблиц, схем, моделей)</w:t>
      </w:r>
    </w:p>
    <w:p w:rsidR="00901FE2" w:rsidRDefault="0019349B" w:rsidP="00901FE2">
      <w:r w:rsidRPr="00C57863">
        <w:t>таблица 1-5, рисунок 2,3</w:t>
      </w:r>
    </w:p>
    <w:p w:rsidR="00901FE2" w:rsidRDefault="00901FE2" w:rsidP="00901FE2"/>
    <w:p w:rsidR="00901FE2" w:rsidRPr="00E30C36" w:rsidRDefault="00901FE2" w:rsidP="00901FE2">
      <w:r w:rsidRPr="00E30C36">
        <w:t>6. Консультанты по работе (с указанием относящихся к ним разделов работы)</w:t>
      </w:r>
      <w:r>
        <w:t xml:space="preserve"> __</w:t>
      </w:r>
      <w:r w:rsidR="0019349B">
        <w:t>-</w:t>
      </w:r>
      <w:r>
        <w:t>__</w:t>
      </w:r>
    </w:p>
    <w:p w:rsidR="00901FE2" w:rsidRPr="00E30C36" w:rsidRDefault="00901FE2" w:rsidP="00901FE2">
      <w:r>
        <w:t xml:space="preserve"> </w:t>
      </w:r>
    </w:p>
    <w:p w:rsidR="00901FE2" w:rsidRPr="00E30C36" w:rsidRDefault="00901FE2" w:rsidP="00901FE2">
      <w:r w:rsidRPr="00E30C36">
        <w:t>7. Дата выдачи задания_</w:t>
      </w:r>
      <w:r w:rsidR="0019349B">
        <w:t>01.09.2016</w:t>
      </w:r>
      <w:r w:rsidRPr="00E30C36">
        <w:t>___________</w:t>
      </w:r>
    </w:p>
    <w:p w:rsidR="00901FE2" w:rsidRPr="00E30C36" w:rsidRDefault="00901FE2" w:rsidP="00901FE2">
      <w:r>
        <w:t xml:space="preserve"> </w:t>
      </w:r>
    </w:p>
    <w:p w:rsidR="00901FE2" w:rsidRPr="00E30C36" w:rsidRDefault="00901FE2" w:rsidP="00901FE2">
      <w:r w:rsidRPr="00E30C36">
        <w:t>Руководитель___________________________</w:t>
      </w:r>
    </w:p>
    <w:p w:rsidR="00901FE2" w:rsidRPr="00E30C36" w:rsidRDefault="00901FE2" w:rsidP="00901FE2">
      <w:r w:rsidRPr="00E30C36">
        <w:t xml:space="preserve">                                                     Подпись</w:t>
      </w:r>
    </w:p>
    <w:p w:rsidR="00901FE2" w:rsidRDefault="00901FE2" w:rsidP="00901FE2"/>
    <w:p w:rsidR="00901FE2" w:rsidRPr="00E30C36" w:rsidRDefault="00901FE2" w:rsidP="00901FE2">
      <w:r w:rsidRPr="00E30C36">
        <w:t>Задание принял к исполнению (дата)__________</w:t>
      </w:r>
    </w:p>
    <w:p w:rsidR="00901FE2" w:rsidRDefault="00901FE2" w:rsidP="00901FE2"/>
    <w:p w:rsidR="00901FE2" w:rsidRPr="00E30C36" w:rsidRDefault="00901FE2" w:rsidP="00901FE2">
      <w:r w:rsidRPr="00E30C36">
        <w:t>Студент  _______________________________</w:t>
      </w:r>
    </w:p>
    <w:p w:rsidR="00901FE2" w:rsidRDefault="00901FE2">
      <w:pPr>
        <w:spacing w:after="200" w:line="276" w:lineRule="auto"/>
        <w:rPr>
          <w:b/>
          <w:sz w:val="28"/>
          <w:szCs w:val="28"/>
          <w:highlight w:val="yellow"/>
        </w:rPr>
      </w:pPr>
      <w:r>
        <w:rPr>
          <w:b/>
          <w:sz w:val="28"/>
          <w:szCs w:val="28"/>
          <w:highlight w:val="yellow"/>
        </w:rPr>
        <w:br w:type="page"/>
      </w:r>
    </w:p>
    <w:p w:rsidR="0096300F" w:rsidRPr="00A57CA7" w:rsidRDefault="0096300F" w:rsidP="00A57CA7">
      <w:pPr>
        <w:spacing w:after="200" w:line="276" w:lineRule="auto"/>
        <w:jc w:val="center"/>
        <w:rPr>
          <w:b/>
        </w:rPr>
      </w:pPr>
      <w:r w:rsidRPr="007351E0">
        <w:rPr>
          <w:b/>
          <w:sz w:val="28"/>
          <w:szCs w:val="28"/>
        </w:rPr>
        <w:lastRenderedPageBreak/>
        <w:t>СОДЕРЖАНИЕ</w:t>
      </w:r>
    </w:p>
    <w:bookmarkStart w:id="7" w:name="_Toc450739294" w:displacedByCustomXml="next"/>
    <w:sdt>
      <w:sdtPr>
        <w:id w:val="-1322115253"/>
        <w:docPartObj>
          <w:docPartGallery w:val="Table of Contents"/>
          <w:docPartUnique/>
        </w:docPartObj>
      </w:sdtPr>
      <w:sdtEndPr>
        <w:rPr>
          <w:b/>
          <w:bCs/>
        </w:rPr>
      </w:sdtEndPr>
      <w:sdtContent>
        <w:p w:rsidR="00DD28CF" w:rsidRDefault="00FE701C" w:rsidP="00DD28CF">
          <w:pPr>
            <w:pStyle w:val="23"/>
            <w:tabs>
              <w:tab w:val="right" w:leader="dot" w:pos="9627"/>
            </w:tabs>
            <w:ind w:left="0"/>
            <w:rPr>
              <w:rFonts w:asciiTheme="minorHAnsi" w:eastAsiaTheme="minorEastAsia" w:hAnsiTheme="minorHAnsi" w:cstheme="minorBidi"/>
              <w:noProof/>
              <w:sz w:val="22"/>
              <w:szCs w:val="22"/>
            </w:rPr>
          </w:pPr>
          <w:r>
            <w:fldChar w:fldCharType="begin"/>
          </w:r>
          <w:r w:rsidR="00501897">
            <w:instrText xml:space="preserve"> TOC \o "1-3" \h \z \u </w:instrText>
          </w:r>
          <w:r>
            <w:fldChar w:fldCharType="separate"/>
          </w:r>
          <w:hyperlink w:anchor="_Toc474743379" w:history="1">
            <w:r w:rsidR="00DD28CF" w:rsidRPr="00AC44A7">
              <w:rPr>
                <w:rStyle w:val="a4"/>
                <w:noProof/>
              </w:rPr>
              <w:t>ВВЕДЕНИЕ</w:t>
            </w:r>
            <w:r w:rsidR="00DD28CF">
              <w:rPr>
                <w:noProof/>
                <w:webHidden/>
              </w:rPr>
              <w:tab/>
            </w:r>
            <w:r w:rsidR="00DD28CF">
              <w:rPr>
                <w:noProof/>
                <w:webHidden/>
              </w:rPr>
              <w:fldChar w:fldCharType="begin"/>
            </w:r>
            <w:r w:rsidR="00DD28CF">
              <w:rPr>
                <w:noProof/>
                <w:webHidden/>
              </w:rPr>
              <w:instrText xml:space="preserve"> PAGEREF _Toc474743379 \h </w:instrText>
            </w:r>
            <w:r w:rsidR="00DD28CF">
              <w:rPr>
                <w:noProof/>
                <w:webHidden/>
              </w:rPr>
            </w:r>
            <w:r w:rsidR="00DD28CF">
              <w:rPr>
                <w:noProof/>
                <w:webHidden/>
              </w:rPr>
              <w:fldChar w:fldCharType="separate"/>
            </w:r>
            <w:r w:rsidR="000361F7">
              <w:rPr>
                <w:noProof/>
                <w:webHidden/>
              </w:rPr>
              <w:t>5</w:t>
            </w:r>
            <w:r w:rsidR="00DD28CF">
              <w:rPr>
                <w:noProof/>
                <w:webHidden/>
              </w:rPr>
              <w:fldChar w:fldCharType="end"/>
            </w:r>
          </w:hyperlink>
        </w:p>
        <w:p w:rsidR="00DD28CF" w:rsidRDefault="00CD3D6C">
          <w:pPr>
            <w:pStyle w:val="13"/>
            <w:tabs>
              <w:tab w:val="right" w:leader="dot" w:pos="9627"/>
            </w:tabs>
            <w:rPr>
              <w:rFonts w:asciiTheme="minorHAnsi" w:eastAsiaTheme="minorEastAsia" w:hAnsiTheme="minorHAnsi" w:cstheme="minorBidi"/>
              <w:noProof/>
              <w:sz w:val="22"/>
              <w:szCs w:val="22"/>
            </w:rPr>
          </w:pPr>
          <w:hyperlink w:anchor="_Toc474743380" w:history="1">
            <w:r w:rsidR="00DD28CF" w:rsidRPr="00AC44A7">
              <w:rPr>
                <w:rStyle w:val="a4"/>
                <w:noProof/>
              </w:rPr>
              <w:t>1. ТЕОРЕТИЧЕСКИЕ ВОПРОСЫ ИЗУЧЕНИЯ УПРАВЛЕНИЯ ОЦЕНОЧНОЙ ДЕЯТЕЛЬНОСТЬЮ ОРГАНИЗАЦИИ</w:t>
            </w:r>
            <w:r w:rsidR="00DD28CF">
              <w:rPr>
                <w:noProof/>
                <w:webHidden/>
              </w:rPr>
              <w:tab/>
            </w:r>
            <w:r w:rsidR="00DD28CF">
              <w:rPr>
                <w:noProof/>
                <w:webHidden/>
              </w:rPr>
              <w:fldChar w:fldCharType="begin"/>
            </w:r>
            <w:r w:rsidR="00DD28CF">
              <w:rPr>
                <w:noProof/>
                <w:webHidden/>
              </w:rPr>
              <w:instrText xml:space="preserve"> PAGEREF _Toc474743380 \h </w:instrText>
            </w:r>
            <w:r w:rsidR="00DD28CF">
              <w:rPr>
                <w:noProof/>
                <w:webHidden/>
              </w:rPr>
            </w:r>
            <w:r w:rsidR="00DD28CF">
              <w:rPr>
                <w:noProof/>
                <w:webHidden/>
              </w:rPr>
              <w:fldChar w:fldCharType="separate"/>
            </w:r>
            <w:r w:rsidR="000361F7">
              <w:rPr>
                <w:noProof/>
                <w:webHidden/>
              </w:rPr>
              <w:t>7</w:t>
            </w:r>
            <w:r w:rsidR="00DD28CF">
              <w:rPr>
                <w:noProof/>
                <w:webHidden/>
              </w:rPr>
              <w:fldChar w:fldCharType="end"/>
            </w:r>
          </w:hyperlink>
        </w:p>
        <w:p w:rsidR="00DD28CF" w:rsidRDefault="00CD3D6C">
          <w:pPr>
            <w:pStyle w:val="23"/>
            <w:tabs>
              <w:tab w:val="left" w:pos="880"/>
              <w:tab w:val="right" w:leader="dot" w:pos="9627"/>
            </w:tabs>
            <w:rPr>
              <w:rFonts w:asciiTheme="minorHAnsi" w:eastAsiaTheme="minorEastAsia" w:hAnsiTheme="minorHAnsi" w:cstheme="minorBidi"/>
              <w:noProof/>
              <w:sz w:val="22"/>
              <w:szCs w:val="22"/>
            </w:rPr>
          </w:pPr>
          <w:hyperlink w:anchor="_Toc474743381" w:history="1">
            <w:r w:rsidR="00DD28CF" w:rsidRPr="00AC44A7">
              <w:rPr>
                <w:rStyle w:val="a4"/>
                <w:noProof/>
              </w:rPr>
              <w:t>1.1.Понятие и сущность оценочной деятельности, ее нормативно-правовое обоснование</w:t>
            </w:r>
            <w:r w:rsidR="00DD28CF">
              <w:rPr>
                <w:noProof/>
                <w:webHidden/>
              </w:rPr>
              <w:tab/>
            </w:r>
            <w:r w:rsidR="00DD28CF">
              <w:rPr>
                <w:noProof/>
                <w:webHidden/>
              </w:rPr>
              <w:fldChar w:fldCharType="begin"/>
            </w:r>
            <w:r w:rsidR="00DD28CF">
              <w:rPr>
                <w:noProof/>
                <w:webHidden/>
              </w:rPr>
              <w:instrText xml:space="preserve"> PAGEREF _Toc474743381 \h </w:instrText>
            </w:r>
            <w:r w:rsidR="00DD28CF">
              <w:rPr>
                <w:noProof/>
                <w:webHidden/>
              </w:rPr>
            </w:r>
            <w:r w:rsidR="00DD28CF">
              <w:rPr>
                <w:noProof/>
                <w:webHidden/>
              </w:rPr>
              <w:fldChar w:fldCharType="separate"/>
            </w:r>
            <w:r w:rsidR="000361F7">
              <w:rPr>
                <w:noProof/>
                <w:webHidden/>
              </w:rPr>
              <w:t>7</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382" w:history="1">
            <w:r w:rsidR="00DD28CF" w:rsidRPr="00AC44A7">
              <w:rPr>
                <w:rStyle w:val="a4"/>
                <w:noProof/>
              </w:rPr>
              <w:t>1.2. Особенности управления оценочной деятельностью</w:t>
            </w:r>
            <w:r w:rsidR="00DD28CF">
              <w:rPr>
                <w:noProof/>
                <w:webHidden/>
              </w:rPr>
              <w:tab/>
            </w:r>
            <w:r w:rsidR="00DD28CF">
              <w:rPr>
                <w:noProof/>
                <w:webHidden/>
              </w:rPr>
              <w:fldChar w:fldCharType="begin"/>
            </w:r>
            <w:r w:rsidR="00DD28CF">
              <w:rPr>
                <w:noProof/>
                <w:webHidden/>
              </w:rPr>
              <w:instrText xml:space="preserve"> PAGEREF _Toc474743382 \h </w:instrText>
            </w:r>
            <w:r w:rsidR="00DD28CF">
              <w:rPr>
                <w:noProof/>
                <w:webHidden/>
              </w:rPr>
            </w:r>
            <w:r w:rsidR="00DD28CF">
              <w:rPr>
                <w:noProof/>
                <w:webHidden/>
              </w:rPr>
              <w:fldChar w:fldCharType="separate"/>
            </w:r>
            <w:r w:rsidR="000361F7">
              <w:rPr>
                <w:noProof/>
                <w:webHidden/>
              </w:rPr>
              <w:t>12</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383" w:history="1">
            <w:r w:rsidR="00DD28CF" w:rsidRPr="00AC44A7">
              <w:rPr>
                <w:rStyle w:val="a4"/>
                <w:noProof/>
              </w:rPr>
              <w:t>1.3.Понятие, цели и функции системы управления персоналом</w:t>
            </w:r>
            <w:r w:rsidR="00DD28CF">
              <w:rPr>
                <w:noProof/>
                <w:webHidden/>
              </w:rPr>
              <w:tab/>
            </w:r>
            <w:r w:rsidR="00DD28CF">
              <w:rPr>
                <w:noProof/>
                <w:webHidden/>
              </w:rPr>
              <w:fldChar w:fldCharType="begin"/>
            </w:r>
            <w:r w:rsidR="00DD28CF">
              <w:rPr>
                <w:noProof/>
                <w:webHidden/>
              </w:rPr>
              <w:instrText xml:space="preserve"> PAGEREF _Toc474743383 \h </w:instrText>
            </w:r>
            <w:r w:rsidR="00DD28CF">
              <w:rPr>
                <w:noProof/>
                <w:webHidden/>
              </w:rPr>
            </w:r>
            <w:r w:rsidR="00DD28CF">
              <w:rPr>
                <w:noProof/>
                <w:webHidden/>
              </w:rPr>
              <w:fldChar w:fldCharType="separate"/>
            </w:r>
            <w:r w:rsidR="000361F7">
              <w:rPr>
                <w:noProof/>
                <w:webHidden/>
              </w:rPr>
              <w:t>18</w:t>
            </w:r>
            <w:r w:rsidR="00DD28CF">
              <w:rPr>
                <w:noProof/>
                <w:webHidden/>
              </w:rPr>
              <w:fldChar w:fldCharType="end"/>
            </w:r>
          </w:hyperlink>
        </w:p>
        <w:p w:rsidR="00DD28CF" w:rsidRDefault="00CD3D6C">
          <w:pPr>
            <w:pStyle w:val="13"/>
            <w:tabs>
              <w:tab w:val="right" w:leader="dot" w:pos="9627"/>
            </w:tabs>
            <w:rPr>
              <w:rFonts w:asciiTheme="minorHAnsi" w:eastAsiaTheme="minorEastAsia" w:hAnsiTheme="minorHAnsi" w:cstheme="minorBidi"/>
              <w:noProof/>
              <w:sz w:val="22"/>
              <w:szCs w:val="22"/>
            </w:rPr>
          </w:pPr>
          <w:hyperlink w:anchor="_Toc474743384" w:history="1">
            <w:r w:rsidR="00DD28CF" w:rsidRPr="00AC44A7">
              <w:rPr>
                <w:rStyle w:val="a4"/>
                <w:noProof/>
              </w:rPr>
              <w:t>2. АНАЛИЗ СИСТЕМЫ УПРАВЛЕНИЯ ОЦЕНОЧНОЙ ДЕЯТЕЛЬНОСТЬЮ В ООО «ОЦЕНОЧНАЯ КОМПАНИЯ «ИМУЩЕСТВО ПЛЮС»</w:t>
            </w:r>
            <w:r w:rsidR="00DD28CF">
              <w:rPr>
                <w:noProof/>
                <w:webHidden/>
              </w:rPr>
              <w:tab/>
            </w:r>
            <w:r w:rsidR="00DD28CF">
              <w:rPr>
                <w:noProof/>
                <w:webHidden/>
              </w:rPr>
              <w:fldChar w:fldCharType="begin"/>
            </w:r>
            <w:r w:rsidR="00DD28CF">
              <w:rPr>
                <w:noProof/>
                <w:webHidden/>
              </w:rPr>
              <w:instrText xml:space="preserve"> PAGEREF _Toc474743384 \h </w:instrText>
            </w:r>
            <w:r w:rsidR="00DD28CF">
              <w:rPr>
                <w:noProof/>
                <w:webHidden/>
              </w:rPr>
            </w:r>
            <w:r w:rsidR="00DD28CF">
              <w:rPr>
                <w:noProof/>
                <w:webHidden/>
              </w:rPr>
              <w:fldChar w:fldCharType="separate"/>
            </w:r>
            <w:r w:rsidR="000361F7">
              <w:rPr>
                <w:noProof/>
                <w:webHidden/>
              </w:rPr>
              <w:t>22</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385" w:history="1">
            <w:r w:rsidR="00DD28CF" w:rsidRPr="00AC44A7">
              <w:rPr>
                <w:rStyle w:val="a4"/>
                <w:noProof/>
              </w:rPr>
              <w:t>2.1. Правовой статус организации</w:t>
            </w:r>
            <w:r w:rsidR="00DD28CF">
              <w:rPr>
                <w:noProof/>
                <w:webHidden/>
              </w:rPr>
              <w:tab/>
            </w:r>
            <w:r w:rsidR="00DD28CF">
              <w:rPr>
                <w:noProof/>
                <w:webHidden/>
              </w:rPr>
              <w:fldChar w:fldCharType="begin"/>
            </w:r>
            <w:r w:rsidR="00DD28CF">
              <w:rPr>
                <w:noProof/>
                <w:webHidden/>
              </w:rPr>
              <w:instrText xml:space="preserve"> PAGEREF _Toc474743385 \h </w:instrText>
            </w:r>
            <w:r w:rsidR="00DD28CF">
              <w:rPr>
                <w:noProof/>
                <w:webHidden/>
              </w:rPr>
            </w:r>
            <w:r w:rsidR="00DD28CF">
              <w:rPr>
                <w:noProof/>
                <w:webHidden/>
              </w:rPr>
              <w:fldChar w:fldCharType="separate"/>
            </w:r>
            <w:r w:rsidR="000361F7">
              <w:rPr>
                <w:noProof/>
                <w:webHidden/>
              </w:rPr>
              <w:t>22</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386" w:history="1">
            <w:r w:rsidR="00DD28CF" w:rsidRPr="00AC44A7">
              <w:rPr>
                <w:rStyle w:val="a4"/>
                <w:noProof/>
              </w:rPr>
              <w:t>2.2 Анализ управления организацией</w:t>
            </w:r>
            <w:r w:rsidR="00DD28CF">
              <w:rPr>
                <w:noProof/>
                <w:webHidden/>
              </w:rPr>
              <w:tab/>
            </w:r>
            <w:r w:rsidR="00DD28CF">
              <w:rPr>
                <w:noProof/>
                <w:webHidden/>
              </w:rPr>
              <w:fldChar w:fldCharType="begin"/>
            </w:r>
            <w:r w:rsidR="00DD28CF">
              <w:rPr>
                <w:noProof/>
                <w:webHidden/>
              </w:rPr>
              <w:instrText xml:space="preserve"> PAGEREF _Toc474743386 \h </w:instrText>
            </w:r>
            <w:r w:rsidR="00DD28CF">
              <w:rPr>
                <w:noProof/>
                <w:webHidden/>
              </w:rPr>
            </w:r>
            <w:r w:rsidR="00DD28CF">
              <w:rPr>
                <w:noProof/>
                <w:webHidden/>
              </w:rPr>
              <w:fldChar w:fldCharType="separate"/>
            </w:r>
            <w:r w:rsidR="000361F7">
              <w:rPr>
                <w:noProof/>
                <w:webHidden/>
              </w:rPr>
              <w:t>27</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387" w:history="1">
            <w:r w:rsidR="00DD28CF" w:rsidRPr="00AC44A7">
              <w:rPr>
                <w:rStyle w:val="a4"/>
                <w:noProof/>
              </w:rPr>
              <w:t>2.3.  Основные экономические результаты оценочной деятельности как основного вида деятельности организации</w:t>
            </w:r>
            <w:r w:rsidR="00DD28CF">
              <w:rPr>
                <w:noProof/>
                <w:webHidden/>
              </w:rPr>
              <w:tab/>
            </w:r>
            <w:r w:rsidR="00DD28CF">
              <w:rPr>
                <w:noProof/>
                <w:webHidden/>
              </w:rPr>
              <w:fldChar w:fldCharType="begin"/>
            </w:r>
            <w:r w:rsidR="00DD28CF">
              <w:rPr>
                <w:noProof/>
                <w:webHidden/>
              </w:rPr>
              <w:instrText xml:space="preserve"> PAGEREF _Toc474743387 \h </w:instrText>
            </w:r>
            <w:r w:rsidR="00DD28CF">
              <w:rPr>
                <w:noProof/>
                <w:webHidden/>
              </w:rPr>
            </w:r>
            <w:r w:rsidR="00DD28CF">
              <w:rPr>
                <w:noProof/>
                <w:webHidden/>
              </w:rPr>
              <w:fldChar w:fldCharType="separate"/>
            </w:r>
            <w:r w:rsidR="000361F7">
              <w:rPr>
                <w:noProof/>
                <w:webHidden/>
              </w:rPr>
              <w:t>29</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397" w:history="1">
            <w:r w:rsidR="00DD28CF" w:rsidRPr="00AC44A7">
              <w:rPr>
                <w:rStyle w:val="a4"/>
                <w:noProof/>
              </w:rPr>
              <w:t>2.4.  Анализ положения организации на рынке оценочных услуг Удмуртской Республики</w:t>
            </w:r>
            <w:r w:rsidR="00DD28CF">
              <w:rPr>
                <w:noProof/>
                <w:webHidden/>
              </w:rPr>
              <w:tab/>
            </w:r>
            <w:r w:rsidR="00DD28CF">
              <w:rPr>
                <w:noProof/>
                <w:webHidden/>
              </w:rPr>
              <w:fldChar w:fldCharType="begin"/>
            </w:r>
            <w:r w:rsidR="00DD28CF">
              <w:rPr>
                <w:noProof/>
                <w:webHidden/>
              </w:rPr>
              <w:instrText xml:space="preserve"> PAGEREF _Toc474743397 \h </w:instrText>
            </w:r>
            <w:r w:rsidR="00DD28CF">
              <w:rPr>
                <w:noProof/>
                <w:webHidden/>
              </w:rPr>
            </w:r>
            <w:r w:rsidR="00DD28CF">
              <w:rPr>
                <w:noProof/>
                <w:webHidden/>
              </w:rPr>
              <w:fldChar w:fldCharType="separate"/>
            </w:r>
            <w:r w:rsidR="000361F7">
              <w:rPr>
                <w:noProof/>
                <w:webHidden/>
              </w:rPr>
              <w:t>42</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398" w:history="1">
            <w:r w:rsidR="00DD28CF" w:rsidRPr="00AC44A7">
              <w:rPr>
                <w:rStyle w:val="a4"/>
                <w:noProof/>
              </w:rPr>
              <w:t xml:space="preserve">2.5.  </w:t>
            </w:r>
            <w:r w:rsidR="00DD28CF" w:rsidRPr="00AC44A7">
              <w:rPr>
                <w:rStyle w:val="a4"/>
                <w:iCs/>
                <w:noProof/>
              </w:rPr>
              <w:t>Выявление сильных и слабых сторон оценочной деятельности организации</w:t>
            </w:r>
            <w:r w:rsidR="00DD28CF">
              <w:rPr>
                <w:noProof/>
                <w:webHidden/>
              </w:rPr>
              <w:tab/>
            </w:r>
            <w:r w:rsidR="00DD28CF">
              <w:rPr>
                <w:noProof/>
                <w:webHidden/>
              </w:rPr>
              <w:fldChar w:fldCharType="begin"/>
            </w:r>
            <w:r w:rsidR="00DD28CF">
              <w:rPr>
                <w:noProof/>
                <w:webHidden/>
              </w:rPr>
              <w:instrText xml:space="preserve"> PAGEREF _Toc474743398 \h </w:instrText>
            </w:r>
            <w:r w:rsidR="00DD28CF">
              <w:rPr>
                <w:noProof/>
                <w:webHidden/>
              </w:rPr>
            </w:r>
            <w:r w:rsidR="00DD28CF">
              <w:rPr>
                <w:noProof/>
                <w:webHidden/>
              </w:rPr>
              <w:fldChar w:fldCharType="separate"/>
            </w:r>
            <w:r w:rsidR="000361F7">
              <w:rPr>
                <w:noProof/>
                <w:webHidden/>
              </w:rPr>
              <w:t>49</w:t>
            </w:r>
            <w:r w:rsidR="00DD28CF">
              <w:rPr>
                <w:noProof/>
                <w:webHidden/>
              </w:rPr>
              <w:fldChar w:fldCharType="end"/>
            </w:r>
          </w:hyperlink>
        </w:p>
        <w:p w:rsidR="00DD28CF" w:rsidRDefault="00CD3D6C">
          <w:pPr>
            <w:pStyle w:val="13"/>
            <w:tabs>
              <w:tab w:val="right" w:leader="dot" w:pos="9627"/>
            </w:tabs>
            <w:rPr>
              <w:rFonts w:asciiTheme="minorHAnsi" w:eastAsiaTheme="minorEastAsia" w:hAnsiTheme="minorHAnsi" w:cstheme="minorBidi"/>
              <w:noProof/>
              <w:sz w:val="22"/>
              <w:szCs w:val="22"/>
            </w:rPr>
          </w:pPr>
          <w:hyperlink w:anchor="_Toc474743399" w:history="1">
            <w:r w:rsidR="00DD28CF" w:rsidRPr="00AC44A7">
              <w:rPr>
                <w:rStyle w:val="a4"/>
                <w:noProof/>
              </w:rPr>
              <w:t>3. РАЗРАБОТКА ПРЕДЛОЖЕНИЙ ПО РАЗВИТИЮ УПРАВЛЕНИЯ ОЦЕНОЧНОЙ ДЕЯТЕЛЬНОСТЬЮ</w:t>
            </w:r>
            <w:r w:rsidR="00DD28CF">
              <w:rPr>
                <w:noProof/>
                <w:webHidden/>
              </w:rPr>
              <w:tab/>
            </w:r>
            <w:r w:rsidR="00DD28CF">
              <w:rPr>
                <w:noProof/>
                <w:webHidden/>
              </w:rPr>
              <w:fldChar w:fldCharType="begin"/>
            </w:r>
            <w:r w:rsidR="00DD28CF">
              <w:rPr>
                <w:noProof/>
                <w:webHidden/>
              </w:rPr>
              <w:instrText xml:space="preserve"> PAGEREF _Toc474743399 \h </w:instrText>
            </w:r>
            <w:r w:rsidR="00DD28CF">
              <w:rPr>
                <w:noProof/>
                <w:webHidden/>
              </w:rPr>
            </w:r>
            <w:r w:rsidR="00DD28CF">
              <w:rPr>
                <w:noProof/>
                <w:webHidden/>
              </w:rPr>
              <w:fldChar w:fldCharType="separate"/>
            </w:r>
            <w:r w:rsidR="000361F7">
              <w:rPr>
                <w:noProof/>
                <w:webHidden/>
              </w:rPr>
              <w:t>54</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400" w:history="1">
            <w:r w:rsidR="00DD28CF" w:rsidRPr="00AC44A7">
              <w:rPr>
                <w:rStyle w:val="a4"/>
                <w:noProof/>
              </w:rPr>
              <w:t>3.1. Анализ системы стимулирования персонала в ООО «Оценочная компания «Имущество плюс»</w:t>
            </w:r>
            <w:r w:rsidR="00DD28CF">
              <w:rPr>
                <w:noProof/>
                <w:webHidden/>
              </w:rPr>
              <w:tab/>
            </w:r>
            <w:r w:rsidR="00DD28CF">
              <w:rPr>
                <w:noProof/>
                <w:webHidden/>
              </w:rPr>
              <w:fldChar w:fldCharType="begin"/>
            </w:r>
            <w:r w:rsidR="00DD28CF">
              <w:rPr>
                <w:noProof/>
                <w:webHidden/>
              </w:rPr>
              <w:instrText xml:space="preserve"> PAGEREF _Toc474743400 \h </w:instrText>
            </w:r>
            <w:r w:rsidR="00DD28CF">
              <w:rPr>
                <w:noProof/>
                <w:webHidden/>
              </w:rPr>
            </w:r>
            <w:r w:rsidR="00DD28CF">
              <w:rPr>
                <w:noProof/>
                <w:webHidden/>
              </w:rPr>
              <w:fldChar w:fldCharType="separate"/>
            </w:r>
            <w:r w:rsidR="000361F7">
              <w:rPr>
                <w:noProof/>
                <w:webHidden/>
              </w:rPr>
              <w:t>54</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401" w:history="1">
            <w:r w:rsidR="00DD28CF" w:rsidRPr="00AC44A7">
              <w:rPr>
                <w:rStyle w:val="a4"/>
                <w:noProof/>
              </w:rPr>
              <w:t>3.2. Проблемы стимулирования высокопроизводительного труда в ООО «Оценочная компания «Имущество плюс»</w:t>
            </w:r>
            <w:r w:rsidR="00DD28CF">
              <w:rPr>
                <w:noProof/>
                <w:webHidden/>
              </w:rPr>
              <w:tab/>
            </w:r>
            <w:r w:rsidR="00DD28CF">
              <w:rPr>
                <w:noProof/>
                <w:webHidden/>
              </w:rPr>
              <w:fldChar w:fldCharType="begin"/>
            </w:r>
            <w:r w:rsidR="00DD28CF">
              <w:rPr>
                <w:noProof/>
                <w:webHidden/>
              </w:rPr>
              <w:instrText xml:space="preserve"> PAGEREF _Toc474743401 \h </w:instrText>
            </w:r>
            <w:r w:rsidR="00DD28CF">
              <w:rPr>
                <w:noProof/>
                <w:webHidden/>
              </w:rPr>
            </w:r>
            <w:r w:rsidR="00DD28CF">
              <w:rPr>
                <w:noProof/>
                <w:webHidden/>
              </w:rPr>
              <w:fldChar w:fldCharType="separate"/>
            </w:r>
            <w:r w:rsidR="000361F7">
              <w:rPr>
                <w:noProof/>
                <w:webHidden/>
              </w:rPr>
              <w:t>58</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402" w:history="1">
            <w:r w:rsidR="00DD28CF" w:rsidRPr="00AC44A7">
              <w:rPr>
                <w:rStyle w:val="a4"/>
                <w:noProof/>
              </w:rPr>
              <w:t>3.3. Основные направления совершенствования материальной мотивации персонала</w:t>
            </w:r>
            <w:r w:rsidR="00DD28CF">
              <w:rPr>
                <w:noProof/>
                <w:webHidden/>
              </w:rPr>
              <w:tab/>
            </w:r>
            <w:r w:rsidR="00DD28CF">
              <w:rPr>
                <w:noProof/>
                <w:webHidden/>
              </w:rPr>
              <w:fldChar w:fldCharType="begin"/>
            </w:r>
            <w:r w:rsidR="00DD28CF">
              <w:rPr>
                <w:noProof/>
                <w:webHidden/>
              </w:rPr>
              <w:instrText xml:space="preserve"> PAGEREF _Toc474743402 \h </w:instrText>
            </w:r>
            <w:r w:rsidR="00DD28CF">
              <w:rPr>
                <w:noProof/>
                <w:webHidden/>
              </w:rPr>
            </w:r>
            <w:r w:rsidR="00DD28CF">
              <w:rPr>
                <w:noProof/>
                <w:webHidden/>
              </w:rPr>
              <w:fldChar w:fldCharType="separate"/>
            </w:r>
            <w:r w:rsidR="000361F7">
              <w:rPr>
                <w:noProof/>
                <w:webHidden/>
              </w:rPr>
              <w:t>59</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403" w:history="1">
            <w:r w:rsidR="00DD28CF" w:rsidRPr="00AC44A7">
              <w:rPr>
                <w:rStyle w:val="a4"/>
                <w:noProof/>
              </w:rPr>
              <w:t>3.4. Разработка мероприятий по совершенствованию системы управления</w:t>
            </w:r>
            <w:r w:rsidR="00DD28CF">
              <w:rPr>
                <w:noProof/>
                <w:webHidden/>
              </w:rPr>
              <w:tab/>
            </w:r>
            <w:r w:rsidR="00DD28CF">
              <w:rPr>
                <w:noProof/>
                <w:webHidden/>
              </w:rPr>
              <w:fldChar w:fldCharType="begin"/>
            </w:r>
            <w:r w:rsidR="00DD28CF">
              <w:rPr>
                <w:noProof/>
                <w:webHidden/>
              </w:rPr>
              <w:instrText xml:space="preserve"> PAGEREF _Toc474743403 \h </w:instrText>
            </w:r>
            <w:r w:rsidR="00DD28CF">
              <w:rPr>
                <w:noProof/>
                <w:webHidden/>
              </w:rPr>
            </w:r>
            <w:r w:rsidR="00DD28CF">
              <w:rPr>
                <w:noProof/>
                <w:webHidden/>
              </w:rPr>
              <w:fldChar w:fldCharType="separate"/>
            </w:r>
            <w:r w:rsidR="000361F7">
              <w:rPr>
                <w:noProof/>
                <w:webHidden/>
              </w:rPr>
              <w:t>62</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404" w:history="1">
            <w:r w:rsidR="00DD28CF" w:rsidRPr="00AC44A7">
              <w:rPr>
                <w:rStyle w:val="a4"/>
                <w:noProof/>
              </w:rPr>
              <w:t>3.4.1 Экономическая эффективность системы управления персоналом на примере совершенствования оплаты труда</w:t>
            </w:r>
            <w:r w:rsidR="00DD28CF">
              <w:rPr>
                <w:noProof/>
                <w:webHidden/>
              </w:rPr>
              <w:tab/>
            </w:r>
            <w:r w:rsidR="00DD28CF">
              <w:rPr>
                <w:noProof/>
                <w:webHidden/>
              </w:rPr>
              <w:fldChar w:fldCharType="begin"/>
            </w:r>
            <w:r w:rsidR="00DD28CF">
              <w:rPr>
                <w:noProof/>
                <w:webHidden/>
              </w:rPr>
              <w:instrText xml:space="preserve"> PAGEREF _Toc474743404 \h </w:instrText>
            </w:r>
            <w:r w:rsidR="00DD28CF">
              <w:rPr>
                <w:noProof/>
                <w:webHidden/>
              </w:rPr>
            </w:r>
            <w:r w:rsidR="00DD28CF">
              <w:rPr>
                <w:noProof/>
                <w:webHidden/>
              </w:rPr>
              <w:fldChar w:fldCharType="separate"/>
            </w:r>
            <w:r w:rsidR="000361F7">
              <w:rPr>
                <w:noProof/>
                <w:webHidden/>
              </w:rPr>
              <w:t>65</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405" w:history="1">
            <w:r w:rsidR="00DD28CF" w:rsidRPr="00AC44A7">
              <w:rPr>
                <w:rStyle w:val="a4"/>
                <w:noProof/>
              </w:rPr>
              <w:t>3.4.2 Экономическая эффективность совершенствования процессов автоматизации документооборота</w:t>
            </w:r>
            <w:r w:rsidR="00DD28CF">
              <w:rPr>
                <w:noProof/>
                <w:webHidden/>
              </w:rPr>
              <w:tab/>
            </w:r>
            <w:r w:rsidR="00DD28CF">
              <w:rPr>
                <w:noProof/>
                <w:webHidden/>
              </w:rPr>
              <w:fldChar w:fldCharType="begin"/>
            </w:r>
            <w:r w:rsidR="00DD28CF">
              <w:rPr>
                <w:noProof/>
                <w:webHidden/>
              </w:rPr>
              <w:instrText xml:space="preserve"> PAGEREF _Toc474743405 \h </w:instrText>
            </w:r>
            <w:r w:rsidR="00DD28CF">
              <w:rPr>
                <w:noProof/>
                <w:webHidden/>
              </w:rPr>
            </w:r>
            <w:r w:rsidR="00DD28CF">
              <w:rPr>
                <w:noProof/>
                <w:webHidden/>
              </w:rPr>
              <w:fldChar w:fldCharType="separate"/>
            </w:r>
            <w:r w:rsidR="000361F7">
              <w:rPr>
                <w:noProof/>
                <w:webHidden/>
              </w:rPr>
              <w:t>67</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406" w:history="1">
            <w:r w:rsidR="00DD28CF" w:rsidRPr="00AC44A7">
              <w:rPr>
                <w:rStyle w:val="a4"/>
                <w:noProof/>
              </w:rPr>
              <w:t>3.4.3 Экономическая эффективность на примере оплаты обучения специалиста.</w:t>
            </w:r>
            <w:r w:rsidR="00DD28CF">
              <w:rPr>
                <w:noProof/>
                <w:webHidden/>
              </w:rPr>
              <w:tab/>
            </w:r>
            <w:r w:rsidR="00DD28CF">
              <w:rPr>
                <w:noProof/>
                <w:webHidden/>
              </w:rPr>
              <w:fldChar w:fldCharType="begin"/>
            </w:r>
            <w:r w:rsidR="00DD28CF">
              <w:rPr>
                <w:noProof/>
                <w:webHidden/>
              </w:rPr>
              <w:instrText xml:space="preserve"> PAGEREF _Toc474743406 \h </w:instrText>
            </w:r>
            <w:r w:rsidR="00DD28CF">
              <w:rPr>
                <w:noProof/>
                <w:webHidden/>
              </w:rPr>
            </w:r>
            <w:r w:rsidR="00DD28CF">
              <w:rPr>
                <w:noProof/>
                <w:webHidden/>
              </w:rPr>
              <w:fldChar w:fldCharType="separate"/>
            </w:r>
            <w:r w:rsidR="000361F7">
              <w:rPr>
                <w:noProof/>
                <w:webHidden/>
              </w:rPr>
              <w:t>69</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407" w:history="1">
            <w:r w:rsidR="00DD28CF" w:rsidRPr="00AC44A7">
              <w:rPr>
                <w:rStyle w:val="a4"/>
                <w:noProof/>
              </w:rPr>
              <w:t>ВЫВОДЫ И ПРЕДЛОЖЕНИЯ</w:t>
            </w:r>
            <w:r w:rsidR="00DD28CF">
              <w:rPr>
                <w:noProof/>
                <w:webHidden/>
              </w:rPr>
              <w:tab/>
            </w:r>
            <w:r w:rsidR="00DD28CF">
              <w:rPr>
                <w:noProof/>
                <w:webHidden/>
              </w:rPr>
              <w:fldChar w:fldCharType="begin"/>
            </w:r>
            <w:r w:rsidR="00DD28CF">
              <w:rPr>
                <w:noProof/>
                <w:webHidden/>
              </w:rPr>
              <w:instrText xml:space="preserve"> PAGEREF _Toc474743407 \h </w:instrText>
            </w:r>
            <w:r w:rsidR="00DD28CF">
              <w:rPr>
                <w:noProof/>
                <w:webHidden/>
              </w:rPr>
            </w:r>
            <w:r w:rsidR="00DD28CF">
              <w:rPr>
                <w:noProof/>
                <w:webHidden/>
              </w:rPr>
              <w:fldChar w:fldCharType="separate"/>
            </w:r>
            <w:r w:rsidR="000361F7">
              <w:rPr>
                <w:noProof/>
                <w:webHidden/>
              </w:rPr>
              <w:t>71</w:t>
            </w:r>
            <w:r w:rsidR="00DD28CF">
              <w:rPr>
                <w:noProof/>
                <w:webHidden/>
              </w:rPr>
              <w:fldChar w:fldCharType="end"/>
            </w:r>
          </w:hyperlink>
        </w:p>
        <w:p w:rsidR="00DD28CF" w:rsidRDefault="00CD3D6C">
          <w:pPr>
            <w:pStyle w:val="23"/>
            <w:tabs>
              <w:tab w:val="right" w:leader="dot" w:pos="9627"/>
            </w:tabs>
            <w:rPr>
              <w:rFonts w:asciiTheme="minorHAnsi" w:eastAsiaTheme="minorEastAsia" w:hAnsiTheme="minorHAnsi" w:cstheme="minorBidi"/>
              <w:noProof/>
              <w:sz w:val="22"/>
              <w:szCs w:val="22"/>
            </w:rPr>
          </w:pPr>
          <w:hyperlink w:anchor="_Toc474743408" w:history="1">
            <w:r w:rsidR="00DD28CF" w:rsidRPr="00AC44A7">
              <w:rPr>
                <w:rStyle w:val="a4"/>
                <w:noProof/>
              </w:rPr>
              <w:t>СПИСОК ИСПОЛЬЗОВАННЫХ ЛИТЕРАТУРНЫХ ИСТОЧНИКОВ</w:t>
            </w:r>
            <w:r w:rsidR="00DD28CF">
              <w:rPr>
                <w:noProof/>
                <w:webHidden/>
              </w:rPr>
              <w:tab/>
            </w:r>
            <w:r w:rsidR="00DD28CF">
              <w:rPr>
                <w:noProof/>
                <w:webHidden/>
              </w:rPr>
              <w:fldChar w:fldCharType="begin"/>
            </w:r>
            <w:r w:rsidR="00DD28CF">
              <w:rPr>
                <w:noProof/>
                <w:webHidden/>
              </w:rPr>
              <w:instrText xml:space="preserve"> PAGEREF _Toc474743408 \h </w:instrText>
            </w:r>
            <w:r w:rsidR="00DD28CF">
              <w:rPr>
                <w:noProof/>
                <w:webHidden/>
              </w:rPr>
            </w:r>
            <w:r w:rsidR="00DD28CF">
              <w:rPr>
                <w:noProof/>
                <w:webHidden/>
              </w:rPr>
              <w:fldChar w:fldCharType="separate"/>
            </w:r>
            <w:r w:rsidR="000361F7">
              <w:rPr>
                <w:noProof/>
                <w:webHidden/>
              </w:rPr>
              <w:t>74</w:t>
            </w:r>
            <w:r w:rsidR="00DD28CF">
              <w:rPr>
                <w:noProof/>
                <w:webHidden/>
              </w:rPr>
              <w:fldChar w:fldCharType="end"/>
            </w:r>
          </w:hyperlink>
        </w:p>
        <w:p w:rsidR="00501897" w:rsidRDefault="00FE701C" w:rsidP="005F7326">
          <w:pPr>
            <w:ind w:firstLine="709"/>
            <w:jc w:val="both"/>
          </w:pPr>
          <w:r>
            <w:rPr>
              <w:b/>
              <w:bCs/>
            </w:rPr>
            <w:fldChar w:fldCharType="end"/>
          </w:r>
        </w:p>
      </w:sdtContent>
    </w:sdt>
    <w:p w:rsidR="00501897" w:rsidRDefault="00501897">
      <w:pPr>
        <w:spacing w:after="200" w:line="276" w:lineRule="auto"/>
        <w:rPr>
          <w:b/>
          <w:bCs/>
          <w:kern w:val="32"/>
          <w:sz w:val="28"/>
          <w:szCs w:val="28"/>
        </w:rPr>
      </w:pPr>
      <w:r>
        <w:rPr>
          <w:sz w:val="28"/>
          <w:szCs w:val="28"/>
        </w:rPr>
        <w:br w:type="page"/>
      </w:r>
    </w:p>
    <w:p w:rsidR="0096300F" w:rsidRPr="0096300F" w:rsidRDefault="0096300F" w:rsidP="0096300F">
      <w:pPr>
        <w:pStyle w:val="1"/>
        <w:spacing w:before="0" w:after="0" w:line="276" w:lineRule="auto"/>
        <w:ind w:left="-360"/>
        <w:jc w:val="center"/>
        <w:rPr>
          <w:rFonts w:ascii="Times New Roman" w:hAnsi="Times New Roman" w:cs="Times New Roman"/>
          <w:sz w:val="28"/>
          <w:szCs w:val="28"/>
        </w:rPr>
      </w:pPr>
      <w:bookmarkStart w:id="8" w:name="_Toc474743379"/>
      <w:r w:rsidRPr="0096300F">
        <w:rPr>
          <w:rFonts w:ascii="Times New Roman" w:hAnsi="Times New Roman" w:cs="Times New Roman"/>
          <w:sz w:val="28"/>
          <w:szCs w:val="28"/>
        </w:rPr>
        <w:lastRenderedPageBreak/>
        <w:t>ВВЕДЕНИЕ</w:t>
      </w:r>
      <w:bookmarkEnd w:id="0"/>
      <w:bookmarkEnd w:id="7"/>
      <w:bookmarkEnd w:id="8"/>
    </w:p>
    <w:p w:rsidR="00C8082F" w:rsidRDefault="00C8082F" w:rsidP="00C8082F">
      <w:pPr>
        <w:pStyle w:val="a5"/>
        <w:spacing w:before="0" w:beforeAutospacing="0" w:after="0" w:afterAutospacing="0"/>
        <w:ind w:firstLine="300"/>
        <w:jc w:val="both"/>
        <w:rPr>
          <w:color w:val="000000"/>
          <w:sz w:val="20"/>
          <w:szCs w:val="20"/>
        </w:rPr>
      </w:pPr>
    </w:p>
    <w:p w:rsidR="00C8082F" w:rsidRPr="00C8082F" w:rsidRDefault="00C8082F" w:rsidP="00320671">
      <w:pPr>
        <w:shd w:val="clear" w:color="auto" w:fill="FFFFFF"/>
        <w:spacing w:line="360" w:lineRule="auto"/>
        <w:ind w:firstLine="709"/>
        <w:jc w:val="both"/>
        <w:rPr>
          <w:sz w:val="28"/>
          <w:szCs w:val="28"/>
        </w:rPr>
      </w:pPr>
      <w:r w:rsidRPr="00C8082F">
        <w:rPr>
          <w:sz w:val="28"/>
          <w:szCs w:val="28"/>
        </w:rPr>
        <w:t xml:space="preserve">В настоящее время в условиях </w:t>
      </w:r>
      <w:r w:rsidRPr="00813355">
        <w:rPr>
          <w:sz w:val="28"/>
          <w:szCs w:val="28"/>
        </w:rPr>
        <w:t>экономического</w:t>
      </w:r>
      <w:r w:rsidRPr="00C8082F">
        <w:rPr>
          <w:sz w:val="28"/>
          <w:szCs w:val="28"/>
        </w:rPr>
        <w:t xml:space="preserve"> кризиса значительно во</w:t>
      </w:r>
      <w:r w:rsidRPr="00C8082F">
        <w:rPr>
          <w:sz w:val="28"/>
          <w:szCs w:val="28"/>
        </w:rPr>
        <w:t>з</w:t>
      </w:r>
      <w:r w:rsidRPr="00C8082F">
        <w:rPr>
          <w:sz w:val="28"/>
          <w:szCs w:val="28"/>
        </w:rPr>
        <w:t>рос интерес к уровню конкурентоспособности предприятий. Начинается пер</w:t>
      </w:r>
      <w:r w:rsidRPr="00C8082F">
        <w:rPr>
          <w:sz w:val="28"/>
          <w:szCs w:val="28"/>
        </w:rPr>
        <w:t>е</w:t>
      </w:r>
      <w:r w:rsidRPr="00C8082F">
        <w:rPr>
          <w:sz w:val="28"/>
          <w:szCs w:val="28"/>
        </w:rPr>
        <w:t>ориентация деятельности предприятия на использование концепции маркетинга как философии и совокупности практических приемов управления предприят</w:t>
      </w:r>
      <w:r w:rsidRPr="00C8082F">
        <w:rPr>
          <w:sz w:val="28"/>
          <w:szCs w:val="28"/>
        </w:rPr>
        <w:t>и</w:t>
      </w:r>
      <w:r w:rsidRPr="00C8082F">
        <w:rPr>
          <w:sz w:val="28"/>
          <w:szCs w:val="28"/>
        </w:rPr>
        <w:t>ем в условиях рыночных отношений.</w:t>
      </w:r>
    </w:p>
    <w:p w:rsidR="00CD7D3C" w:rsidRPr="00813355" w:rsidRDefault="00CD7D3C" w:rsidP="00320671">
      <w:pPr>
        <w:pStyle w:val="a5"/>
        <w:spacing w:before="0" w:beforeAutospacing="0" w:after="0" w:afterAutospacing="0" w:line="360" w:lineRule="auto"/>
        <w:ind w:firstLine="709"/>
        <w:jc w:val="both"/>
        <w:rPr>
          <w:sz w:val="28"/>
          <w:szCs w:val="28"/>
        </w:rPr>
      </w:pPr>
      <w:r w:rsidRPr="00813355">
        <w:rPr>
          <w:sz w:val="28"/>
          <w:szCs w:val="28"/>
        </w:rPr>
        <w:t>Нынешние условия в России требуют рассмотрения проблем построения методологии управления предприятиями, которая позволила бы, с одной стор</w:t>
      </w:r>
      <w:r w:rsidRPr="00813355">
        <w:rPr>
          <w:sz w:val="28"/>
          <w:szCs w:val="28"/>
        </w:rPr>
        <w:t>о</w:t>
      </w:r>
      <w:r w:rsidRPr="00813355">
        <w:rPr>
          <w:sz w:val="28"/>
          <w:szCs w:val="28"/>
        </w:rPr>
        <w:t>ны, описать функционирование организаций через процессы стратегического управления; с другой, показать внутреннюю природу механизмов стратегич</w:t>
      </w:r>
      <w:r w:rsidRPr="00813355">
        <w:rPr>
          <w:sz w:val="28"/>
          <w:szCs w:val="28"/>
        </w:rPr>
        <w:t>е</w:t>
      </w:r>
      <w:r w:rsidRPr="00813355">
        <w:rPr>
          <w:sz w:val="28"/>
          <w:szCs w:val="28"/>
        </w:rPr>
        <w:t>ского управления и факторы, обеспечивающие реализацию выбранных страт</w:t>
      </w:r>
      <w:r w:rsidRPr="00813355">
        <w:rPr>
          <w:sz w:val="28"/>
          <w:szCs w:val="28"/>
        </w:rPr>
        <w:t>е</w:t>
      </w:r>
      <w:r w:rsidRPr="00813355">
        <w:rPr>
          <w:sz w:val="28"/>
          <w:szCs w:val="28"/>
        </w:rPr>
        <w:t>гий, в единстве стратегического, тактического и оперативного управления.</w:t>
      </w:r>
    </w:p>
    <w:p w:rsidR="00CD7D3C" w:rsidRPr="00813355" w:rsidRDefault="00CD7D3C" w:rsidP="00320671">
      <w:pPr>
        <w:shd w:val="clear" w:color="auto" w:fill="FFFFFF"/>
        <w:spacing w:line="360" w:lineRule="auto"/>
        <w:ind w:firstLine="709"/>
        <w:jc w:val="both"/>
        <w:rPr>
          <w:sz w:val="28"/>
          <w:szCs w:val="28"/>
        </w:rPr>
      </w:pPr>
      <w:r w:rsidRPr="00813355">
        <w:rPr>
          <w:sz w:val="28"/>
          <w:szCs w:val="28"/>
          <w:lang w:eastAsia="en-US"/>
        </w:rPr>
        <w:t>Рациональное управление  деятельностью организации позволит пов</w:t>
      </w:r>
      <w:r w:rsidRPr="00813355">
        <w:rPr>
          <w:sz w:val="28"/>
          <w:szCs w:val="28"/>
          <w:lang w:eastAsia="en-US"/>
        </w:rPr>
        <w:t>ы</w:t>
      </w:r>
      <w:r w:rsidRPr="00813355">
        <w:rPr>
          <w:sz w:val="28"/>
          <w:szCs w:val="28"/>
          <w:lang w:eastAsia="en-US"/>
        </w:rPr>
        <w:t xml:space="preserve">сить уровень,  как стратегического успеха предприятия, так и </w:t>
      </w:r>
      <w:r w:rsidRPr="00C8082F">
        <w:rPr>
          <w:sz w:val="28"/>
          <w:szCs w:val="28"/>
        </w:rPr>
        <w:t>создания и уде</w:t>
      </w:r>
      <w:r w:rsidRPr="00C8082F">
        <w:rPr>
          <w:sz w:val="28"/>
          <w:szCs w:val="28"/>
        </w:rPr>
        <w:t>р</w:t>
      </w:r>
      <w:r w:rsidRPr="00C8082F">
        <w:rPr>
          <w:sz w:val="28"/>
          <w:szCs w:val="28"/>
        </w:rPr>
        <w:t>жания конкурентных преимуществ</w:t>
      </w:r>
      <w:r w:rsidRPr="00813355">
        <w:rPr>
          <w:sz w:val="28"/>
          <w:szCs w:val="28"/>
        </w:rPr>
        <w:t xml:space="preserve"> на рынке.</w:t>
      </w:r>
    </w:p>
    <w:p w:rsidR="00320671" w:rsidRPr="00813355" w:rsidRDefault="00320671" w:rsidP="00320671">
      <w:pPr>
        <w:spacing w:line="360" w:lineRule="auto"/>
        <w:ind w:firstLine="709"/>
        <w:jc w:val="both"/>
        <w:rPr>
          <w:sz w:val="28"/>
          <w:szCs w:val="28"/>
        </w:rPr>
      </w:pPr>
      <w:r w:rsidRPr="00813355">
        <w:rPr>
          <w:sz w:val="28"/>
          <w:szCs w:val="28"/>
          <w:shd w:val="clear" w:color="auto" w:fill="FFFFFF"/>
        </w:rPr>
        <w:t>Объектом исследования является ООО «Оценочная компания «Имущ</w:t>
      </w:r>
      <w:r w:rsidRPr="00813355">
        <w:rPr>
          <w:sz w:val="28"/>
          <w:szCs w:val="28"/>
          <w:shd w:val="clear" w:color="auto" w:fill="FFFFFF"/>
        </w:rPr>
        <w:t>е</w:t>
      </w:r>
      <w:r w:rsidRPr="00813355">
        <w:rPr>
          <w:sz w:val="28"/>
          <w:szCs w:val="28"/>
          <w:shd w:val="clear" w:color="auto" w:fill="FFFFFF"/>
        </w:rPr>
        <w:t>ство плюс»</w:t>
      </w:r>
    </w:p>
    <w:p w:rsidR="00320671" w:rsidRPr="00813355" w:rsidRDefault="00320671" w:rsidP="00320671">
      <w:pPr>
        <w:shd w:val="clear" w:color="auto" w:fill="FFFFFF"/>
        <w:spacing w:line="360" w:lineRule="auto"/>
        <w:ind w:firstLine="709"/>
        <w:jc w:val="both"/>
        <w:rPr>
          <w:sz w:val="28"/>
          <w:szCs w:val="28"/>
        </w:rPr>
      </w:pPr>
      <w:r w:rsidRPr="00813355">
        <w:rPr>
          <w:sz w:val="28"/>
          <w:szCs w:val="28"/>
        </w:rPr>
        <w:t xml:space="preserve">Предметом исследования </w:t>
      </w:r>
      <w:r w:rsidR="00335F2D">
        <w:rPr>
          <w:sz w:val="28"/>
          <w:szCs w:val="28"/>
        </w:rPr>
        <w:t>разработка предложений по развитию управл</w:t>
      </w:r>
      <w:r w:rsidR="00335F2D">
        <w:rPr>
          <w:sz w:val="28"/>
          <w:szCs w:val="28"/>
        </w:rPr>
        <w:t>е</w:t>
      </w:r>
      <w:r w:rsidR="00335F2D">
        <w:rPr>
          <w:sz w:val="28"/>
          <w:szCs w:val="28"/>
        </w:rPr>
        <w:t>ния оценочной деятельностью.</w:t>
      </w:r>
    </w:p>
    <w:p w:rsidR="00C8082F" w:rsidRPr="00813355" w:rsidRDefault="00C8082F" w:rsidP="00320671">
      <w:pPr>
        <w:shd w:val="clear" w:color="auto" w:fill="FFFFFF"/>
        <w:spacing w:line="360" w:lineRule="auto"/>
        <w:ind w:firstLine="709"/>
        <w:jc w:val="both"/>
        <w:rPr>
          <w:sz w:val="28"/>
          <w:szCs w:val="28"/>
        </w:rPr>
      </w:pPr>
      <w:r w:rsidRPr="00C8082F">
        <w:rPr>
          <w:sz w:val="28"/>
          <w:szCs w:val="28"/>
        </w:rPr>
        <w:t>Актуальность выбранной темы заключается в том, что в предприним</w:t>
      </w:r>
      <w:r w:rsidRPr="00C8082F">
        <w:rPr>
          <w:sz w:val="28"/>
          <w:szCs w:val="28"/>
        </w:rPr>
        <w:t>а</w:t>
      </w:r>
      <w:r w:rsidRPr="00C8082F">
        <w:rPr>
          <w:sz w:val="28"/>
          <w:szCs w:val="28"/>
        </w:rPr>
        <w:t>тельской деятельности фирмы постоянно возникают проблемы, обусловленные целесообразностью более полного удовлетворения потребностей существу</w:t>
      </w:r>
      <w:r w:rsidRPr="00C8082F">
        <w:rPr>
          <w:sz w:val="28"/>
          <w:szCs w:val="28"/>
        </w:rPr>
        <w:t>ю</w:t>
      </w:r>
      <w:r w:rsidRPr="00C8082F">
        <w:rPr>
          <w:sz w:val="28"/>
          <w:szCs w:val="28"/>
        </w:rPr>
        <w:t xml:space="preserve">щих и потенциальных </w:t>
      </w:r>
      <w:r w:rsidR="008478C7" w:rsidRPr="00813355">
        <w:rPr>
          <w:sz w:val="28"/>
          <w:szCs w:val="28"/>
        </w:rPr>
        <w:t>заказчиках услуг</w:t>
      </w:r>
      <w:r w:rsidRPr="00C8082F">
        <w:rPr>
          <w:sz w:val="28"/>
          <w:szCs w:val="28"/>
        </w:rPr>
        <w:t>. Проблема стратегического успеха предприятия, создания и удержания конкурентных преимуществ - одна их с</w:t>
      </w:r>
      <w:r w:rsidRPr="00C8082F">
        <w:rPr>
          <w:sz w:val="28"/>
          <w:szCs w:val="28"/>
        </w:rPr>
        <w:t>а</w:t>
      </w:r>
      <w:r w:rsidRPr="00C8082F">
        <w:rPr>
          <w:sz w:val="28"/>
          <w:szCs w:val="28"/>
        </w:rPr>
        <w:t>мых актуальных. Для достижения максимальных результатов, увеличения пр</w:t>
      </w:r>
      <w:r w:rsidRPr="00C8082F">
        <w:rPr>
          <w:sz w:val="28"/>
          <w:szCs w:val="28"/>
        </w:rPr>
        <w:t>и</w:t>
      </w:r>
      <w:r w:rsidRPr="00C8082F">
        <w:rPr>
          <w:sz w:val="28"/>
          <w:szCs w:val="28"/>
        </w:rPr>
        <w:t xml:space="preserve">были, развития коммерческой деятельности современным </w:t>
      </w:r>
      <w:r w:rsidR="008478C7" w:rsidRPr="00813355">
        <w:rPr>
          <w:sz w:val="28"/>
          <w:szCs w:val="28"/>
        </w:rPr>
        <w:t>оценочным</w:t>
      </w:r>
      <w:r w:rsidRPr="00C8082F">
        <w:rPr>
          <w:sz w:val="28"/>
          <w:szCs w:val="28"/>
        </w:rPr>
        <w:t xml:space="preserve"> предпр</w:t>
      </w:r>
      <w:r w:rsidRPr="00C8082F">
        <w:rPr>
          <w:sz w:val="28"/>
          <w:szCs w:val="28"/>
        </w:rPr>
        <w:t>и</w:t>
      </w:r>
      <w:r w:rsidRPr="00C8082F">
        <w:rPr>
          <w:sz w:val="28"/>
          <w:szCs w:val="28"/>
        </w:rPr>
        <w:t>ятиям приходится искать пути более эффективного управления маркетингом.</w:t>
      </w:r>
    </w:p>
    <w:p w:rsidR="00320671" w:rsidRPr="00813355" w:rsidRDefault="00410895" w:rsidP="00320671">
      <w:pPr>
        <w:shd w:val="clear" w:color="auto" w:fill="FFFFFF"/>
        <w:spacing w:line="360" w:lineRule="auto"/>
        <w:ind w:firstLine="709"/>
        <w:jc w:val="both"/>
        <w:rPr>
          <w:sz w:val="28"/>
          <w:szCs w:val="28"/>
        </w:rPr>
      </w:pPr>
      <w:r w:rsidRPr="00813355">
        <w:rPr>
          <w:sz w:val="28"/>
          <w:szCs w:val="28"/>
        </w:rPr>
        <w:t>Цель работы состоит в разработке рекомендаций по повышению эффе</w:t>
      </w:r>
      <w:r w:rsidRPr="00813355">
        <w:rPr>
          <w:sz w:val="28"/>
          <w:szCs w:val="28"/>
        </w:rPr>
        <w:t>к</w:t>
      </w:r>
      <w:r w:rsidRPr="00813355">
        <w:rPr>
          <w:sz w:val="28"/>
          <w:szCs w:val="28"/>
        </w:rPr>
        <w:t>тивности деятельности ООО «Оценочная компания «Имущество плюс» на о</w:t>
      </w:r>
      <w:r w:rsidRPr="00813355">
        <w:rPr>
          <w:sz w:val="28"/>
          <w:szCs w:val="28"/>
        </w:rPr>
        <w:t>с</w:t>
      </w:r>
      <w:r w:rsidRPr="00813355">
        <w:rPr>
          <w:sz w:val="28"/>
          <w:szCs w:val="28"/>
        </w:rPr>
        <w:lastRenderedPageBreak/>
        <w:t>нове проведенного анализа</w:t>
      </w:r>
      <w:r w:rsidR="00320671" w:rsidRPr="00813355">
        <w:rPr>
          <w:sz w:val="28"/>
          <w:szCs w:val="28"/>
        </w:rPr>
        <w:t>. Исходя из поставленной цели, в работе необходимо решить следующие задачи:</w:t>
      </w:r>
    </w:p>
    <w:p w:rsidR="008478C7" w:rsidRPr="00813355" w:rsidRDefault="008478C7" w:rsidP="00F8410C">
      <w:pPr>
        <w:pStyle w:val="a3"/>
        <w:numPr>
          <w:ilvl w:val="0"/>
          <w:numId w:val="2"/>
        </w:numPr>
        <w:spacing w:before="168"/>
        <w:rPr>
          <w:rFonts w:ascii="Times New Roman" w:hAnsi="Times New Roman" w:cs="Times New Roman"/>
          <w:sz w:val="28"/>
          <w:szCs w:val="28"/>
        </w:rPr>
      </w:pPr>
      <w:r w:rsidRPr="00813355">
        <w:rPr>
          <w:rFonts w:ascii="Times New Roman" w:hAnsi="Times New Roman" w:cs="Times New Roman"/>
          <w:sz w:val="28"/>
          <w:szCs w:val="28"/>
        </w:rPr>
        <w:t>изучить теоретические аспекты становления и развития оценочной деятельности</w:t>
      </w:r>
      <w:r w:rsidR="00410895" w:rsidRPr="00813355">
        <w:rPr>
          <w:rFonts w:ascii="Times New Roman" w:hAnsi="Times New Roman" w:cs="Times New Roman"/>
          <w:sz w:val="28"/>
          <w:szCs w:val="28"/>
        </w:rPr>
        <w:t xml:space="preserve"> на примере конкретной организации</w:t>
      </w:r>
      <w:r w:rsidRPr="00813355">
        <w:rPr>
          <w:rFonts w:ascii="Times New Roman" w:hAnsi="Times New Roman" w:cs="Times New Roman"/>
          <w:sz w:val="28"/>
          <w:szCs w:val="28"/>
        </w:rPr>
        <w:t>;</w:t>
      </w:r>
    </w:p>
    <w:p w:rsidR="008478C7" w:rsidRPr="00813355" w:rsidRDefault="008478C7" w:rsidP="00F8410C">
      <w:pPr>
        <w:pStyle w:val="a3"/>
        <w:numPr>
          <w:ilvl w:val="0"/>
          <w:numId w:val="2"/>
        </w:numPr>
        <w:spacing w:before="168"/>
        <w:rPr>
          <w:rFonts w:ascii="Times New Roman" w:hAnsi="Times New Roman" w:cs="Times New Roman"/>
          <w:sz w:val="28"/>
          <w:szCs w:val="28"/>
        </w:rPr>
      </w:pPr>
      <w:r w:rsidRPr="00813355">
        <w:rPr>
          <w:rFonts w:ascii="Times New Roman" w:hAnsi="Times New Roman" w:cs="Times New Roman"/>
          <w:sz w:val="28"/>
          <w:szCs w:val="28"/>
        </w:rPr>
        <w:t>провести анализ требований к проведению оценки;</w:t>
      </w:r>
    </w:p>
    <w:p w:rsidR="008478C7" w:rsidRPr="00813355" w:rsidRDefault="008478C7" w:rsidP="00F8410C">
      <w:pPr>
        <w:pStyle w:val="a3"/>
        <w:numPr>
          <w:ilvl w:val="0"/>
          <w:numId w:val="2"/>
        </w:numPr>
        <w:spacing w:before="168"/>
        <w:rPr>
          <w:rFonts w:ascii="Times New Roman" w:hAnsi="Times New Roman" w:cs="Times New Roman"/>
          <w:sz w:val="28"/>
          <w:szCs w:val="28"/>
        </w:rPr>
      </w:pPr>
      <w:r w:rsidRPr="00813355">
        <w:rPr>
          <w:rFonts w:ascii="Times New Roman" w:hAnsi="Times New Roman" w:cs="Times New Roman"/>
          <w:sz w:val="28"/>
          <w:szCs w:val="28"/>
        </w:rPr>
        <w:t>представить основные направления развития оценочной деятельности.</w:t>
      </w:r>
    </w:p>
    <w:p w:rsidR="005B7208" w:rsidRPr="00813355" w:rsidRDefault="005B7208" w:rsidP="00320671">
      <w:pPr>
        <w:spacing w:line="360" w:lineRule="auto"/>
        <w:ind w:firstLine="709"/>
        <w:jc w:val="both"/>
        <w:rPr>
          <w:sz w:val="28"/>
          <w:szCs w:val="28"/>
        </w:rPr>
      </w:pPr>
      <w:r w:rsidRPr="00813355">
        <w:rPr>
          <w:sz w:val="28"/>
          <w:szCs w:val="28"/>
        </w:rPr>
        <w:t>Источником информации служили работы отечественных и иностранных экономистов, менеджеров, опубликованные в рамках учебной и периодической литературы.</w:t>
      </w:r>
    </w:p>
    <w:p w:rsidR="00320671" w:rsidRPr="00813355" w:rsidRDefault="00320671" w:rsidP="00320671">
      <w:pPr>
        <w:spacing w:line="360" w:lineRule="auto"/>
        <w:ind w:firstLine="709"/>
        <w:jc w:val="both"/>
        <w:rPr>
          <w:sz w:val="28"/>
          <w:szCs w:val="28"/>
        </w:rPr>
      </w:pPr>
      <w:r w:rsidRPr="007351E0">
        <w:rPr>
          <w:sz w:val="28"/>
          <w:szCs w:val="28"/>
        </w:rPr>
        <w:t xml:space="preserve">Структура работы состоит из введения, трёх глав, </w:t>
      </w:r>
      <w:r w:rsidR="007351E0" w:rsidRPr="007351E0">
        <w:rPr>
          <w:sz w:val="28"/>
          <w:szCs w:val="28"/>
        </w:rPr>
        <w:t>тринадцати</w:t>
      </w:r>
      <w:r w:rsidRPr="007351E0">
        <w:rPr>
          <w:sz w:val="28"/>
          <w:szCs w:val="28"/>
        </w:rPr>
        <w:t xml:space="preserve"> подразд</w:t>
      </w:r>
      <w:r w:rsidRPr="007351E0">
        <w:rPr>
          <w:sz w:val="28"/>
          <w:szCs w:val="28"/>
        </w:rPr>
        <w:t>е</w:t>
      </w:r>
      <w:r w:rsidRPr="007351E0">
        <w:rPr>
          <w:sz w:val="28"/>
          <w:szCs w:val="28"/>
        </w:rPr>
        <w:t>лов, заключения, списка использованных источников и литературы.</w:t>
      </w:r>
    </w:p>
    <w:p w:rsidR="00320671" w:rsidRPr="00813355" w:rsidRDefault="00320671" w:rsidP="00320671">
      <w:pPr>
        <w:spacing w:line="360" w:lineRule="auto"/>
        <w:ind w:firstLine="709"/>
        <w:jc w:val="both"/>
        <w:rPr>
          <w:sz w:val="28"/>
          <w:szCs w:val="28"/>
        </w:rPr>
      </w:pPr>
      <w:r w:rsidRPr="00813355">
        <w:rPr>
          <w:sz w:val="28"/>
          <w:szCs w:val="28"/>
        </w:rPr>
        <w:t xml:space="preserve">В первой главе рассматриваются </w:t>
      </w:r>
      <w:r w:rsidR="00410895" w:rsidRPr="00813355">
        <w:rPr>
          <w:bCs/>
          <w:iCs/>
          <w:sz w:val="28"/>
          <w:szCs w:val="28"/>
        </w:rPr>
        <w:t>теоретические вопросы изучения упра</w:t>
      </w:r>
      <w:r w:rsidR="00410895" w:rsidRPr="00813355">
        <w:rPr>
          <w:bCs/>
          <w:iCs/>
          <w:sz w:val="28"/>
          <w:szCs w:val="28"/>
        </w:rPr>
        <w:t>в</w:t>
      </w:r>
      <w:r w:rsidR="00410895" w:rsidRPr="00813355">
        <w:rPr>
          <w:bCs/>
          <w:iCs/>
          <w:sz w:val="28"/>
          <w:szCs w:val="28"/>
        </w:rPr>
        <w:t>ления оценочной деятельностью организации</w:t>
      </w:r>
      <w:r w:rsidRPr="00813355">
        <w:rPr>
          <w:sz w:val="28"/>
          <w:szCs w:val="28"/>
        </w:rPr>
        <w:t xml:space="preserve">. Во второй главе производится </w:t>
      </w:r>
      <w:r w:rsidR="00410895" w:rsidRPr="00813355">
        <w:rPr>
          <w:sz w:val="28"/>
          <w:szCs w:val="28"/>
        </w:rPr>
        <w:t>анализ системы управления оценочной деятельностью в ООО «Оценочная ко</w:t>
      </w:r>
      <w:r w:rsidR="00410895" w:rsidRPr="00813355">
        <w:rPr>
          <w:sz w:val="28"/>
          <w:szCs w:val="28"/>
        </w:rPr>
        <w:t>м</w:t>
      </w:r>
      <w:r w:rsidR="00410895" w:rsidRPr="00813355">
        <w:rPr>
          <w:sz w:val="28"/>
          <w:szCs w:val="28"/>
        </w:rPr>
        <w:t>пания «Имущество плюс»</w:t>
      </w:r>
      <w:r w:rsidRPr="00813355">
        <w:rPr>
          <w:sz w:val="28"/>
          <w:szCs w:val="28"/>
        </w:rPr>
        <w:t>.</w:t>
      </w:r>
    </w:p>
    <w:p w:rsidR="00320671" w:rsidRPr="00813355" w:rsidRDefault="00320671" w:rsidP="00320671">
      <w:pPr>
        <w:spacing w:line="360" w:lineRule="auto"/>
        <w:ind w:firstLine="709"/>
        <w:jc w:val="both"/>
        <w:rPr>
          <w:sz w:val="28"/>
          <w:szCs w:val="28"/>
        </w:rPr>
      </w:pPr>
      <w:r w:rsidRPr="00813355">
        <w:rPr>
          <w:sz w:val="28"/>
          <w:szCs w:val="28"/>
        </w:rPr>
        <w:t xml:space="preserve">В третьей главе </w:t>
      </w:r>
      <w:r w:rsidR="00410895" w:rsidRPr="00813355">
        <w:rPr>
          <w:sz w:val="28"/>
          <w:szCs w:val="28"/>
        </w:rPr>
        <w:t>предлагается разработка предложений по развитию управления оценочной деятельностью</w:t>
      </w:r>
      <w:r w:rsidRPr="00813355">
        <w:rPr>
          <w:sz w:val="28"/>
          <w:szCs w:val="28"/>
        </w:rPr>
        <w:t>.</w:t>
      </w:r>
    </w:p>
    <w:p w:rsidR="00C8082F" w:rsidRDefault="00C8082F" w:rsidP="00C8082F">
      <w:pPr>
        <w:pStyle w:val="a5"/>
        <w:spacing w:before="0" w:beforeAutospacing="0" w:after="0" w:afterAutospacing="0"/>
        <w:ind w:firstLine="300"/>
        <w:jc w:val="both"/>
        <w:rPr>
          <w:color w:val="000000"/>
          <w:sz w:val="20"/>
          <w:szCs w:val="20"/>
        </w:rPr>
      </w:pPr>
    </w:p>
    <w:p w:rsidR="00C8082F" w:rsidRDefault="00C8082F" w:rsidP="00C8082F">
      <w:pPr>
        <w:pStyle w:val="a5"/>
        <w:spacing w:before="0" w:beforeAutospacing="0" w:after="0" w:afterAutospacing="0"/>
        <w:ind w:firstLine="300"/>
        <w:jc w:val="both"/>
        <w:rPr>
          <w:color w:val="000000"/>
          <w:sz w:val="20"/>
          <w:szCs w:val="20"/>
        </w:rPr>
      </w:pPr>
    </w:p>
    <w:p w:rsidR="0096300F" w:rsidRPr="0096300F" w:rsidRDefault="0096300F" w:rsidP="0096300F">
      <w:pPr>
        <w:shd w:val="clear" w:color="auto" w:fill="FFFFFF"/>
        <w:spacing w:line="276" w:lineRule="auto"/>
        <w:ind w:firstLine="709"/>
        <w:jc w:val="both"/>
        <w:rPr>
          <w:sz w:val="28"/>
          <w:szCs w:val="28"/>
        </w:rPr>
      </w:pPr>
    </w:p>
    <w:p w:rsidR="00A57CA7" w:rsidRDefault="00A57CA7">
      <w:pPr>
        <w:spacing w:after="200" w:line="276" w:lineRule="auto"/>
        <w:rPr>
          <w:b/>
          <w:sz w:val="28"/>
          <w:szCs w:val="28"/>
        </w:rPr>
      </w:pPr>
      <w:bookmarkStart w:id="9" w:name="_Toc336698249"/>
      <w:r>
        <w:br w:type="page"/>
      </w:r>
    </w:p>
    <w:p w:rsidR="0096300F" w:rsidRPr="00813355" w:rsidRDefault="0096300F" w:rsidP="0047055F">
      <w:pPr>
        <w:pStyle w:val="1"/>
        <w:spacing w:after="0" w:line="360" w:lineRule="auto"/>
        <w:jc w:val="center"/>
        <w:rPr>
          <w:rFonts w:ascii="Times New Roman" w:hAnsi="Times New Roman" w:cs="Times New Roman"/>
          <w:sz w:val="28"/>
          <w:szCs w:val="28"/>
        </w:rPr>
      </w:pPr>
      <w:bookmarkStart w:id="10" w:name="_Toc474743380"/>
      <w:r w:rsidRPr="00813355">
        <w:rPr>
          <w:rFonts w:ascii="Times New Roman" w:hAnsi="Times New Roman" w:cs="Times New Roman"/>
          <w:sz w:val="28"/>
          <w:szCs w:val="28"/>
        </w:rPr>
        <w:lastRenderedPageBreak/>
        <w:t xml:space="preserve">1. </w:t>
      </w:r>
      <w:bookmarkEnd w:id="9"/>
      <w:r w:rsidR="00813355" w:rsidRPr="00813355">
        <w:rPr>
          <w:rFonts w:ascii="Times New Roman" w:hAnsi="Times New Roman" w:cs="Times New Roman"/>
          <w:sz w:val="28"/>
          <w:szCs w:val="28"/>
        </w:rPr>
        <w:t>ТЕОРЕТИЧЕСКИЕ ВОПРОСЫ ИЗУЧЕНИЯ УПРАВЛЕНИЯ ОЦ</w:t>
      </w:r>
      <w:r w:rsidR="00813355" w:rsidRPr="00813355">
        <w:rPr>
          <w:rFonts w:ascii="Times New Roman" w:hAnsi="Times New Roman" w:cs="Times New Roman"/>
          <w:sz w:val="28"/>
          <w:szCs w:val="28"/>
        </w:rPr>
        <w:t>Е</w:t>
      </w:r>
      <w:r w:rsidR="00813355" w:rsidRPr="00813355">
        <w:rPr>
          <w:rFonts w:ascii="Times New Roman" w:hAnsi="Times New Roman" w:cs="Times New Roman"/>
          <w:sz w:val="28"/>
          <w:szCs w:val="28"/>
        </w:rPr>
        <w:t>НОЧНОЙ ДЕЯТЕЛЬНОСТЬЮ ОРГАНИЗАЦИИ</w:t>
      </w:r>
      <w:bookmarkEnd w:id="10"/>
    </w:p>
    <w:p w:rsidR="0096300F" w:rsidRDefault="00813355" w:rsidP="00F8410C">
      <w:pPr>
        <w:pStyle w:val="aff7"/>
        <w:numPr>
          <w:ilvl w:val="1"/>
          <w:numId w:val="3"/>
        </w:numPr>
        <w:spacing w:before="0"/>
      </w:pPr>
      <w:bookmarkStart w:id="11" w:name="_Toc474743381"/>
      <w:r w:rsidRPr="00813355">
        <w:t>Понятие и сущность оценочной деятельности, ее нормативно-правовое обоснование</w:t>
      </w:r>
      <w:bookmarkEnd w:id="11"/>
    </w:p>
    <w:p w:rsidR="00B41AC8" w:rsidRDefault="00B41AC8" w:rsidP="00A35164">
      <w:pPr>
        <w:spacing w:line="360" w:lineRule="auto"/>
        <w:ind w:firstLine="709"/>
        <w:jc w:val="both"/>
        <w:rPr>
          <w:color w:val="000000"/>
          <w:sz w:val="28"/>
          <w:szCs w:val="28"/>
        </w:rPr>
      </w:pPr>
      <w:r w:rsidRPr="00B41AC8">
        <w:rPr>
          <w:color w:val="000000"/>
          <w:sz w:val="28"/>
          <w:szCs w:val="28"/>
        </w:rPr>
        <w:t>Оценочная деятельность – это деятельность субъектов оценочной де</w:t>
      </w:r>
      <w:r w:rsidRPr="00B41AC8">
        <w:rPr>
          <w:color w:val="000000"/>
          <w:sz w:val="28"/>
          <w:szCs w:val="28"/>
        </w:rPr>
        <w:t>я</w:t>
      </w:r>
      <w:r w:rsidRPr="00B41AC8">
        <w:rPr>
          <w:color w:val="000000"/>
          <w:sz w:val="28"/>
          <w:szCs w:val="28"/>
        </w:rPr>
        <w:t>тельности, направленная на установление в отношении объектов оценки р</w:t>
      </w:r>
      <w:r w:rsidRPr="00B41AC8">
        <w:rPr>
          <w:color w:val="000000"/>
          <w:sz w:val="28"/>
          <w:szCs w:val="28"/>
        </w:rPr>
        <w:t>ы</w:t>
      </w:r>
      <w:r w:rsidRPr="00B41AC8">
        <w:rPr>
          <w:color w:val="000000"/>
          <w:sz w:val="28"/>
          <w:szCs w:val="28"/>
        </w:rPr>
        <w:t>ночной или иной стоимости.</w:t>
      </w:r>
    </w:p>
    <w:p w:rsidR="00A35164" w:rsidRPr="00A35164" w:rsidRDefault="00A35164" w:rsidP="00A35164">
      <w:pPr>
        <w:spacing w:line="360" w:lineRule="auto"/>
        <w:ind w:firstLine="709"/>
        <w:jc w:val="both"/>
        <w:rPr>
          <w:color w:val="000000"/>
          <w:sz w:val="28"/>
          <w:szCs w:val="28"/>
        </w:rPr>
      </w:pPr>
      <w:r w:rsidRPr="00A35164">
        <w:rPr>
          <w:color w:val="000000"/>
          <w:sz w:val="28"/>
          <w:szCs w:val="28"/>
        </w:rPr>
        <w:t>Оценка как самостоятельная дисциплина сформировалась в тридцатые годы прошлого века в США, однако стоит отметить, что практика оценки с</w:t>
      </w:r>
      <w:r w:rsidRPr="00A35164">
        <w:rPr>
          <w:color w:val="000000"/>
          <w:sz w:val="28"/>
          <w:szCs w:val="28"/>
        </w:rPr>
        <w:t>у</w:t>
      </w:r>
      <w:r w:rsidRPr="00A35164">
        <w:rPr>
          <w:color w:val="000000"/>
          <w:sz w:val="28"/>
          <w:szCs w:val="28"/>
        </w:rPr>
        <w:t>ществовала и в России до Октябрьской революции 1917 года.</w:t>
      </w:r>
    </w:p>
    <w:p w:rsidR="00A35164" w:rsidRPr="00A35164" w:rsidRDefault="00A35164" w:rsidP="00A35164">
      <w:pPr>
        <w:spacing w:line="360" w:lineRule="auto"/>
        <w:ind w:firstLine="709"/>
        <w:jc w:val="both"/>
        <w:rPr>
          <w:color w:val="000000"/>
          <w:sz w:val="28"/>
          <w:szCs w:val="28"/>
        </w:rPr>
      </w:pPr>
      <w:r w:rsidRPr="00A35164">
        <w:rPr>
          <w:color w:val="000000"/>
          <w:sz w:val="28"/>
          <w:szCs w:val="28"/>
        </w:rPr>
        <w:t>Переход к рыночной экономике в нашей стране привел к появлению н</w:t>
      </w:r>
      <w:r w:rsidRPr="00A35164">
        <w:rPr>
          <w:color w:val="000000"/>
          <w:sz w:val="28"/>
          <w:szCs w:val="28"/>
        </w:rPr>
        <w:t>о</w:t>
      </w:r>
      <w:r w:rsidRPr="00A35164">
        <w:rPr>
          <w:color w:val="000000"/>
          <w:sz w:val="28"/>
          <w:szCs w:val="28"/>
        </w:rPr>
        <w:t>вой профессии, утвержденной Министерством труда Российской Федерации, — оценщик. В соответствии с растущими потребностями в новом виде услуг ра</w:t>
      </w:r>
      <w:r w:rsidRPr="00A35164">
        <w:rPr>
          <w:color w:val="000000"/>
          <w:sz w:val="28"/>
          <w:szCs w:val="28"/>
        </w:rPr>
        <w:t>з</w:t>
      </w:r>
      <w:r w:rsidRPr="00A35164">
        <w:rPr>
          <w:color w:val="000000"/>
          <w:sz w:val="28"/>
          <w:szCs w:val="28"/>
        </w:rPr>
        <w:t>рабатываются законодательные и методические основы новой области экон</w:t>
      </w:r>
      <w:r w:rsidRPr="00A35164">
        <w:rPr>
          <w:color w:val="000000"/>
          <w:sz w:val="28"/>
          <w:szCs w:val="28"/>
        </w:rPr>
        <w:t>о</w:t>
      </w:r>
      <w:r w:rsidRPr="00A35164">
        <w:rPr>
          <w:color w:val="000000"/>
          <w:sz w:val="28"/>
          <w:szCs w:val="28"/>
        </w:rPr>
        <w:t>мики — оценки собственности. Начало подготовке профессиональных оценщ</w:t>
      </w:r>
      <w:r w:rsidRPr="00A35164">
        <w:rPr>
          <w:color w:val="000000"/>
          <w:sz w:val="28"/>
          <w:szCs w:val="28"/>
        </w:rPr>
        <w:t>и</w:t>
      </w:r>
      <w:r w:rsidRPr="00A35164">
        <w:rPr>
          <w:color w:val="000000"/>
          <w:sz w:val="28"/>
          <w:szCs w:val="28"/>
        </w:rPr>
        <w:t>ков в нашей стране было положено Институтом экономического развития Вс</w:t>
      </w:r>
      <w:r w:rsidRPr="00A35164">
        <w:rPr>
          <w:color w:val="000000"/>
          <w:sz w:val="28"/>
          <w:szCs w:val="28"/>
        </w:rPr>
        <w:t>е</w:t>
      </w:r>
      <w:r w:rsidRPr="00A35164">
        <w:rPr>
          <w:color w:val="000000"/>
          <w:sz w:val="28"/>
          <w:szCs w:val="28"/>
        </w:rPr>
        <w:t>мирного банка реконструкции и развития. Силами Института осуществлялось обучение, основанное на учебных материалах, разработанных Американским обществом оценщиков. На подобных программах базировались и семинары, проводимые российскими общественными организациями, например, Инстит</w:t>
      </w:r>
      <w:r w:rsidRPr="00A35164">
        <w:rPr>
          <w:color w:val="000000"/>
          <w:sz w:val="28"/>
          <w:szCs w:val="28"/>
        </w:rPr>
        <w:t>у</w:t>
      </w:r>
      <w:r w:rsidRPr="00A35164">
        <w:rPr>
          <w:color w:val="000000"/>
          <w:sz w:val="28"/>
          <w:szCs w:val="28"/>
        </w:rPr>
        <w:t>том независимых оценщиков. Эти шаги послужили процессу становления и развития оценочной деятельности в России, но их недостатком является орие</w:t>
      </w:r>
      <w:r w:rsidRPr="00A35164">
        <w:rPr>
          <w:color w:val="000000"/>
          <w:sz w:val="28"/>
          <w:szCs w:val="28"/>
        </w:rPr>
        <w:t>н</w:t>
      </w:r>
      <w:r w:rsidRPr="00A35164">
        <w:rPr>
          <w:color w:val="000000"/>
          <w:sz w:val="28"/>
          <w:szCs w:val="28"/>
        </w:rPr>
        <w:t>тация на зарубежные разработки в области оценки, которые в силу специфики российского бизнеса требуют серьезной адаптации.</w:t>
      </w:r>
    </w:p>
    <w:p w:rsidR="00A35164" w:rsidRDefault="00A35164" w:rsidP="00A35164">
      <w:pPr>
        <w:spacing w:line="360" w:lineRule="auto"/>
        <w:ind w:firstLine="709"/>
        <w:jc w:val="both"/>
        <w:rPr>
          <w:color w:val="000000"/>
          <w:sz w:val="28"/>
          <w:szCs w:val="28"/>
        </w:rPr>
      </w:pPr>
      <w:r w:rsidRPr="00A35164">
        <w:rPr>
          <w:color w:val="000000"/>
          <w:sz w:val="28"/>
          <w:szCs w:val="28"/>
        </w:rPr>
        <w:t>Усиленное развитие оценочной деятельности произошло в период 1995-1997 гг. при переоценке основных фондов, в процессе которой привлекались независимые экспертные организации, определяющие рыночную стоимость имущества предприятий.</w:t>
      </w:r>
    </w:p>
    <w:p w:rsidR="0054701A" w:rsidRDefault="001B3B19" w:rsidP="0054701A">
      <w:pPr>
        <w:spacing w:line="360" w:lineRule="auto"/>
        <w:ind w:firstLine="709"/>
        <w:jc w:val="both"/>
        <w:rPr>
          <w:sz w:val="28"/>
          <w:szCs w:val="28"/>
        </w:rPr>
      </w:pPr>
      <w:r w:rsidRPr="001B3B19">
        <w:rPr>
          <w:sz w:val="28"/>
          <w:szCs w:val="28"/>
        </w:rPr>
        <w:t>Современный этап развития оценочной деятельности в России характер</w:t>
      </w:r>
      <w:r w:rsidRPr="001B3B19">
        <w:rPr>
          <w:sz w:val="28"/>
          <w:szCs w:val="28"/>
        </w:rPr>
        <w:t>и</w:t>
      </w:r>
      <w:r w:rsidRPr="001B3B19">
        <w:rPr>
          <w:sz w:val="28"/>
          <w:szCs w:val="28"/>
        </w:rPr>
        <w:t>зуется повышением интереса к переосмыслению существующих и к дальне</w:t>
      </w:r>
      <w:r w:rsidRPr="001B3B19">
        <w:rPr>
          <w:sz w:val="28"/>
          <w:szCs w:val="28"/>
        </w:rPr>
        <w:t>й</w:t>
      </w:r>
      <w:r w:rsidRPr="001B3B19">
        <w:rPr>
          <w:sz w:val="28"/>
          <w:szCs w:val="28"/>
        </w:rPr>
        <w:lastRenderedPageBreak/>
        <w:t>шему развитию концептуальных теоретических основ оценки и управления стоимостью. Актуальность и большое практическое значение решения сугубо теоретических общих проблем еще раз показал последний экономический кр</w:t>
      </w:r>
      <w:r w:rsidRPr="001B3B19">
        <w:rPr>
          <w:sz w:val="28"/>
          <w:szCs w:val="28"/>
        </w:rPr>
        <w:t>и</w:t>
      </w:r>
      <w:r w:rsidRPr="001B3B19">
        <w:rPr>
          <w:sz w:val="28"/>
          <w:szCs w:val="28"/>
        </w:rPr>
        <w:t>зис, который в значительной степени был вызван искусственным «раздуван</w:t>
      </w:r>
      <w:r w:rsidRPr="001B3B19">
        <w:rPr>
          <w:sz w:val="28"/>
          <w:szCs w:val="28"/>
        </w:rPr>
        <w:t>и</w:t>
      </w:r>
      <w:r w:rsidRPr="001B3B19">
        <w:rPr>
          <w:sz w:val="28"/>
          <w:szCs w:val="28"/>
        </w:rPr>
        <w:t>ем» рыночной стоимости некоторых активов по сравнению с их реальной эк</w:t>
      </w:r>
      <w:r w:rsidRPr="001B3B19">
        <w:rPr>
          <w:sz w:val="28"/>
          <w:szCs w:val="28"/>
        </w:rPr>
        <w:t>о</w:t>
      </w:r>
      <w:r w:rsidRPr="001B3B19">
        <w:rPr>
          <w:sz w:val="28"/>
          <w:szCs w:val="28"/>
        </w:rPr>
        <w:t>номической «полезностью» или некоей «фундаментальной» стоимостью.</w:t>
      </w:r>
      <w:r w:rsidR="0054701A">
        <w:rPr>
          <w:sz w:val="28"/>
          <w:szCs w:val="28"/>
        </w:rPr>
        <w:t xml:space="preserve"> </w:t>
      </w:r>
    </w:p>
    <w:p w:rsidR="00B41AC8" w:rsidRPr="0054701A" w:rsidRDefault="00B41AC8" w:rsidP="0054701A">
      <w:pPr>
        <w:spacing w:line="360" w:lineRule="auto"/>
        <w:ind w:firstLine="709"/>
        <w:jc w:val="both"/>
        <w:rPr>
          <w:color w:val="000000"/>
          <w:sz w:val="28"/>
          <w:szCs w:val="28"/>
        </w:rPr>
      </w:pPr>
      <w:r w:rsidRPr="0054701A">
        <w:rPr>
          <w:sz w:val="28"/>
          <w:szCs w:val="28"/>
        </w:rPr>
        <w:t>Основные нормативно-правовыми акты, регулирующие оценку в Росси</w:t>
      </w:r>
      <w:r w:rsidRPr="0054701A">
        <w:rPr>
          <w:sz w:val="28"/>
          <w:szCs w:val="28"/>
        </w:rPr>
        <w:t>й</w:t>
      </w:r>
      <w:r w:rsidRPr="0054701A">
        <w:rPr>
          <w:sz w:val="28"/>
          <w:szCs w:val="28"/>
        </w:rPr>
        <w:t xml:space="preserve">ской Федерации, представлены </w:t>
      </w:r>
      <w:r w:rsidRPr="00D417FF">
        <w:rPr>
          <w:sz w:val="28"/>
          <w:szCs w:val="28"/>
        </w:rPr>
        <w:t xml:space="preserve">в </w:t>
      </w:r>
      <w:r w:rsidR="00D417FF" w:rsidRPr="00D417FF">
        <w:rPr>
          <w:sz w:val="28"/>
          <w:szCs w:val="28"/>
        </w:rPr>
        <w:t>таблице 1.1.</w:t>
      </w:r>
    </w:p>
    <w:tbl>
      <w:tblPr>
        <w:tblW w:w="9639" w:type="dxa"/>
        <w:tblInd w:w="57" w:type="dxa"/>
        <w:tblCellMar>
          <w:left w:w="57" w:type="dxa"/>
          <w:right w:w="57" w:type="dxa"/>
        </w:tblCellMar>
        <w:tblLook w:val="01E0" w:firstRow="1" w:lastRow="1" w:firstColumn="1" w:lastColumn="1" w:noHBand="0" w:noVBand="0"/>
      </w:tblPr>
      <w:tblGrid>
        <w:gridCol w:w="9639"/>
      </w:tblGrid>
      <w:tr w:rsidR="00B41AC8" w:rsidRPr="00984EFB" w:rsidTr="00B41AC8">
        <w:tc>
          <w:tcPr>
            <w:tcW w:w="9639" w:type="dxa"/>
            <w:shd w:val="clear" w:color="auto" w:fill="auto"/>
            <w:vAlign w:val="center"/>
          </w:tcPr>
          <w:p w:rsidR="00B41AC8" w:rsidRPr="00984EFB" w:rsidRDefault="00D417FF" w:rsidP="00813997">
            <w:pPr>
              <w:spacing w:before="100" w:beforeAutospacing="1" w:after="100" w:afterAutospacing="1"/>
              <w:rPr>
                <w:b/>
                <w:i/>
              </w:rPr>
            </w:pPr>
            <w:r w:rsidRPr="00D417FF">
              <w:rPr>
                <w:b/>
              </w:rPr>
              <w:t>Таблица 1.1 – Нормативно-правовые акты, регулирующие оценку в Российской Фед</w:t>
            </w:r>
            <w:r w:rsidRPr="00D417FF">
              <w:rPr>
                <w:b/>
              </w:rPr>
              <w:t>е</w:t>
            </w:r>
            <w:r w:rsidRPr="00D417FF">
              <w:rPr>
                <w:b/>
              </w:rPr>
              <w:t>рации</w:t>
            </w:r>
          </w:p>
        </w:tc>
      </w:tr>
    </w:tbl>
    <w:p w:rsidR="00B41AC8" w:rsidRPr="00984EFB" w:rsidRDefault="00B41AC8" w:rsidP="00B41AC8">
      <w:pPr>
        <w:rPr>
          <w:sz w:val="4"/>
        </w:rPr>
      </w:pPr>
    </w:p>
    <w:tbl>
      <w:tblPr>
        <w:tblW w:w="9639" w:type="dxa"/>
        <w:tblInd w:w="10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680"/>
        <w:gridCol w:w="4959"/>
      </w:tblGrid>
      <w:tr w:rsidR="00B41AC8" w:rsidRPr="00B41AC8" w:rsidTr="00C57863">
        <w:trPr>
          <w:trHeight w:val="17"/>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41AC8" w:rsidRPr="00B41AC8" w:rsidRDefault="00B41AC8" w:rsidP="00B41AC8">
            <w:pPr>
              <w:jc w:val="center"/>
              <w:rPr>
                <w:b/>
                <w:color w:val="000000"/>
              </w:rPr>
            </w:pPr>
            <w:r w:rsidRPr="00B41AC8">
              <w:rPr>
                <w:b/>
                <w:color w:val="000000"/>
              </w:rPr>
              <w:t>Нормативно-правовой акт</w:t>
            </w:r>
          </w:p>
        </w:tc>
        <w:tc>
          <w:tcPr>
            <w:tcW w:w="4959" w:type="dxa"/>
            <w:tcBorders>
              <w:top w:val="single" w:sz="6" w:space="0" w:color="000000"/>
              <w:left w:val="single" w:sz="6" w:space="0" w:color="000000"/>
              <w:bottom w:val="single" w:sz="6" w:space="0" w:color="000000"/>
              <w:right w:val="single" w:sz="6" w:space="0" w:color="000000"/>
            </w:tcBorders>
            <w:shd w:val="clear" w:color="auto" w:fill="auto"/>
            <w:hideMark/>
          </w:tcPr>
          <w:p w:rsidR="00B41AC8" w:rsidRPr="00B41AC8" w:rsidRDefault="00B41AC8" w:rsidP="00B41AC8">
            <w:pPr>
              <w:jc w:val="center"/>
              <w:rPr>
                <w:b/>
                <w:color w:val="000000"/>
              </w:rPr>
            </w:pPr>
            <w:r w:rsidRPr="00B41AC8">
              <w:rPr>
                <w:b/>
                <w:color w:val="000000"/>
              </w:rPr>
              <w:t>Примечание</w:t>
            </w:r>
          </w:p>
        </w:tc>
      </w:tr>
      <w:tr w:rsidR="00B41AC8" w:rsidRPr="00B41AC8" w:rsidTr="00B41AC8">
        <w:tc>
          <w:tcPr>
            <w:tcW w:w="4680" w:type="dxa"/>
            <w:tcBorders>
              <w:top w:val="single" w:sz="6" w:space="0" w:color="000000"/>
              <w:left w:val="single" w:sz="6" w:space="0" w:color="000000"/>
              <w:bottom w:val="single" w:sz="6" w:space="0" w:color="000000"/>
              <w:right w:val="single" w:sz="6" w:space="0" w:color="000000"/>
            </w:tcBorders>
            <w:vAlign w:val="center"/>
            <w:hideMark/>
          </w:tcPr>
          <w:p w:rsidR="00B41AC8" w:rsidRPr="00B41AC8" w:rsidRDefault="00B41AC8" w:rsidP="00B41AC8">
            <w:pPr>
              <w:jc w:val="both"/>
              <w:rPr>
                <w:color w:val="000000"/>
              </w:rPr>
            </w:pPr>
            <w:r w:rsidRPr="00B41AC8">
              <w:rPr>
                <w:color w:val="000000"/>
              </w:rPr>
              <w:t>Федеральный закон от 29.07.1998 № 135-ФЗ «Об оценочной деятельности в Росси</w:t>
            </w:r>
            <w:r w:rsidRPr="00B41AC8">
              <w:rPr>
                <w:color w:val="000000"/>
              </w:rPr>
              <w:t>й</w:t>
            </w:r>
            <w:r w:rsidRPr="00B41AC8">
              <w:rPr>
                <w:color w:val="000000"/>
              </w:rPr>
              <w:t>ской Федерации»</w:t>
            </w:r>
          </w:p>
        </w:tc>
        <w:tc>
          <w:tcPr>
            <w:tcW w:w="4959" w:type="dxa"/>
            <w:tcBorders>
              <w:top w:val="single" w:sz="6" w:space="0" w:color="000000"/>
              <w:left w:val="single" w:sz="6" w:space="0" w:color="000000"/>
              <w:bottom w:val="single" w:sz="6" w:space="0" w:color="000000"/>
              <w:right w:val="single" w:sz="6" w:space="0" w:color="000000"/>
            </w:tcBorders>
            <w:hideMark/>
          </w:tcPr>
          <w:p w:rsidR="00B41AC8" w:rsidRPr="00B41AC8" w:rsidRDefault="00B41AC8" w:rsidP="00B41AC8">
            <w:pPr>
              <w:jc w:val="both"/>
              <w:rPr>
                <w:color w:val="000000"/>
              </w:rPr>
            </w:pPr>
            <w:r w:rsidRPr="00B41AC8">
              <w:rPr>
                <w:color w:val="000000"/>
              </w:rPr>
              <w:t>Определяет правовые основы регулирования оценочной деятельности в Российской Фед</w:t>
            </w:r>
            <w:r w:rsidRPr="00B41AC8">
              <w:rPr>
                <w:color w:val="000000"/>
              </w:rPr>
              <w:t>е</w:t>
            </w:r>
            <w:r w:rsidRPr="00B41AC8">
              <w:rPr>
                <w:color w:val="000000"/>
              </w:rPr>
              <w:t>рации</w:t>
            </w:r>
          </w:p>
        </w:tc>
      </w:tr>
      <w:tr w:rsidR="00B41AC8" w:rsidRPr="00B41AC8" w:rsidTr="00B41AC8">
        <w:trPr>
          <w:trHeight w:val="247"/>
        </w:trPr>
        <w:tc>
          <w:tcPr>
            <w:tcW w:w="4680" w:type="dxa"/>
            <w:tcBorders>
              <w:top w:val="single" w:sz="6" w:space="0" w:color="000000"/>
              <w:left w:val="single" w:sz="6" w:space="0" w:color="000000"/>
              <w:bottom w:val="single" w:sz="6" w:space="0" w:color="000000"/>
              <w:right w:val="single" w:sz="6" w:space="0" w:color="000000"/>
            </w:tcBorders>
            <w:vAlign w:val="center"/>
            <w:hideMark/>
          </w:tcPr>
          <w:p w:rsidR="00B41AC8" w:rsidRPr="00B41AC8" w:rsidRDefault="00B41AC8" w:rsidP="00B41AC8">
            <w:pPr>
              <w:jc w:val="both"/>
              <w:rPr>
                <w:color w:val="000000"/>
              </w:rPr>
            </w:pPr>
            <w:r w:rsidRPr="00B41AC8">
              <w:rPr>
                <w:color w:val="000000"/>
              </w:rPr>
              <w:t>Гражданский кодекс Российской Федер</w:t>
            </w:r>
            <w:r w:rsidRPr="00B41AC8">
              <w:rPr>
                <w:color w:val="000000"/>
              </w:rPr>
              <w:t>а</w:t>
            </w:r>
            <w:r w:rsidRPr="00B41AC8">
              <w:rPr>
                <w:color w:val="000000"/>
              </w:rPr>
              <w:t>ции</w:t>
            </w:r>
          </w:p>
        </w:tc>
        <w:tc>
          <w:tcPr>
            <w:tcW w:w="4959" w:type="dxa"/>
            <w:tcBorders>
              <w:top w:val="single" w:sz="6" w:space="0" w:color="000000"/>
              <w:left w:val="single" w:sz="6" w:space="0" w:color="000000"/>
              <w:bottom w:val="single" w:sz="6" w:space="0" w:color="000000"/>
              <w:right w:val="single" w:sz="6" w:space="0" w:color="000000"/>
            </w:tcBorders>
            <w:hideMark/>
          </w:tcPr>
          <w:p w:rsidR="00B41AC8" w:rsidRPr="00B41AC8" w:rsidRDefault="00B41AC8" w:rsidP="00B41AC8">
            <w:pPr>
              <w:jc w:val="both"/>
              <w:rPr>
                <w:color w:val="000000"/>
              </w:rPr>
            </w:pPr>
            <w:r w:rsidRPr="00B41AC8">
              <w:rPr>
                <w:color w:val="000000"/>
              </w:rPr>
              <w:t>Служит основой для проведения экспертизы ресурсов и прав на них, предусматривает проведение оценки при внесении вклада в имущество хозяйственного товарищества или общества</w:t>
            </w:r>
          </w:p>
        </w:tc>
      </w:tr>
      <w:tr w:rsidR="00B41AC8" w:rsidRPr="00B41AC8" w:rsidTr="00B41AC8">
        <w:tc>
          <w:tcPr>
            <w:tcW w:w="4680" w:type="dxa"/>
            <w:tcBorders>
              <w:top w:val="single" w:sz="6" w:space="0" w:color="000000"/>
              <w:left w:val="single" w:sz="6" w:space="0" w:color="000000"/>
              <w:bottom w:val="single" w:sz="6" w:space="0" w:color="000000"/>
              <w:right w:val="single" w:sz="6" w:space="0" w:color="000000"/>
            </w:tcBorders>
            <w:vAlign w:val="center"/>
            <w:hideMark/>
          </w:tcPr>
          <w:p w:rsidR="00B41AC8" w:rsidRPr="00B41AC8" w:rsidRDefault="00B41AC8" w:rsidP="00B41AC8">
            <w:pPr>
              <w:jc w:val="both"/>
              <w:rPr>
                <w:color w:val="000000"/>
              </w:rPr>
            </w:pPr>
            <w:r w:rsidRPr="00B41AC8">
              <w:rPr>
                <w:color w:val="000000"/>
              </w:rPr>
              <w:t>Постановление Правительства Российской Федерации от 06.07.2001 №519 «Об утверждении стандартов оценки»</w:t>
            </w:r>
          </w:p>
        </w:tc>
        <w:tc>
          <w:tcPr>
            <w:tcW w:w="4959" w:type="dxa"/>
            <w:tcBorders>
              <w:top w:val="single" w:sz="6" w:space="0" w:color="000000"/>
              <w:left w:val="single" w:sz="6" w:space="0" w:color="000000"/>
              <w:bottom w:val="single" w:sz="6" w:space="0" w:color="000000"/>
              <w:right w:val="single" w:sz="6" w:space="0" w:color="000000"/>
            </w:tcBorders>
            <w:hideMark/>
          </w:tcPr>
          <w:p w:rsidR="00B41AC8" w:rsidRPr="00B41AC8" w:rsidRDefault="00B41AC8" w:rsidP="00B41AC8">
            <w:pPr>
              <w:jc w:val="both"/>
              <w:rPr>
                <w:color w:val="000000"/>
              </w:rPr>
            </w:pPr>
            <w:r w:rsidRPr="00B41AC8">
              <w:rPr>
                <w:color w:val="000000"/>
              </w:rPr>
              <w:t>Содержит стандарты, обязательные к прим</w:t>
            </w:r>
            <w:r w:rsidRPr="00B41AC8">
              <w:rPr>
                <w:color w:val="000000"/>
              </w:rPr>
              <w:t>е</w:t>
            </w:r>
            <w:r w:rsidRPr="00B41AC8">
              <w:rPr>
                <w:color w:val="000000"/>
              </w:rPr>
              <w:t>нению субъектами оценочной деятельности в Российской Федерации, включает основные термины и определения</w:t>
            </w:r>
          </w:p>
        </w:tc>
      </w:tr>
      <w:tr w:rsidR="00B41AC8" w:rsidRPr="00B41AC8" w:rsidTr="00B41AC8">
        <w:tc>
          <w:tcPr>
            <w:tcW w:w="4680" w:type="dxa"/>
            <w:tcBorders>
              <w:top w:val="single" w:sz="6" w:space="0" w:color="000000"/>
              <w:left w:val="single" w:sz="6" w:space="0" w:color="000000"/>
              <w:bottom w:val="single" w:sz="6" w:space="0" w:color="000000"/>
              <w:right w:val="single" w:sz="6" w:space="0" w:color="000000"/>
            </w:tcBorders>
            <w:vAlign w:val="center"/>
            <w:hideMark/>
          </w:tcPr>
          <w:p w:rsidR="00B41AC8" w:rsidRPr="00B41AC8" w:rsidRDefault="00B41AC8" w:rsidP="00B41AC8">
            <w:pPr>
              <w:jc w:val="both"/>
              <w:rPr>
                <w:color w:val="000000"/>
              </w:rPr>
            </w:pPr>
            <w:r w:rsidRPr="00B41AC8">
              <w:rPr>
                <w:color w:val="000000"/>
              </w:rPr>
              <w:t>Федеральный закон от 26.10.2002 № 127-ФЗ (ред. от 27.12.09) «О несостоятельности (банкротстве)»</w:t>
            </w:r>
          </w:p>
        </w:tc>
        <w:tc>
          <w:tcPr>
            <w:tcW w:w="4959" w:type="dxa"/>
            <w:tcBorders>
              <w:top w:val="single" w:sz="6" w:space="0" w:color="000000"/>
              <w:left w:val="single" w:sz="6" w:space="0" w:color="000000"/>
              <w:bottom w:val="single" w:sz="6" w:space="0" w:color="000000"/>
              <w:right w:val="single" w:sz="6" w:space="0" w:color="000000"/>
            </w:tcBorders>
            <w:hideMark/>
          </w:tcPr>
          <w:p w:rsidR="00B41AC8" w:rsidRPr="00B41AC8" w:rsidRDefault="00B41AC8" w:rsidP="00B41AC8">
            <w:pPr>
              <w:jc w:val="both"/>
              <w:rPr>
                <w:color w:val="000000"/>
              </w:rPr>
            </w:pPr>
            <w:r w:rsidRPr="00B41AC8">
              <w:rPr>
                <w:color w:val="000000"/>
              </w:rPr>
              <w:t>Указывает на необходимость привлечения для определения стоимости предприятия и его активов независимых оценщиков, уст</w:t>
            </w:r>
            <w:r w:rsidRPr="00B41AC8">
              <w:rPr>
                <w:color w:val="000000"/>
              </w:rPr>
              <w:t>а</w:t>
            </w:r>
            <w:r w:rsidRPr="00B41AC8">
              <w:rPr>
                <w:color w:val="000000"/>
              </w:rPr>
              <w:t>навливает Положения, условия и ограничения оценки собственности в ходе арбитражного процесса</w:t>
            </w:r>
          </w:p>
        </w:tc>
      </w:tr>
      <w:tr w:rsidR="00B41AC8" w:rsidRPr="00B41AC8" w:rsidTr="00B41AC8">
        <w:tc>
          <w:tcPr>
            <w:tcW w:w="4680" w:type="dxa"/>
            <w:tcBorders>
              <w:top w:val="single" w:sz="6" w:space="0" w:color="000000"/>
              <w:left w:val="single" w:sz="6" w:space="0" w:color="000000"/>
              <w:bottom w:val="single" w:sz="6" w:space="0" w:color="000000"/>
              <w:right w:val="single" w:sz="6" w:space="0" w:color="000000"/>
            </w:tcBorders>
            <w:vAlign w:val="center"/>
            <w:hideMark/>
          </w:tcPr>
          <w:p w:rsidR="00B41AC8" w:rsidRPr="00B41AC8" w:rsidRDefault="00B41AC8" w:rsidP="00B41AC8">
            <w:pPr>
              <w:jc w:val="both"/>
              <w:rPr>
                <w:color w:val="000000"/>
              </w:rPr>
            </w:pPr>
            <w:r w:rsidRPr="00B41AC8">
              <w:rPr>
                <w:color w:val="000000"/>
              </w:rPr>
              <w:t>Постановление Министерства труда и с</w:t>
            </w:r>
            <w:r w:rsidRPr="00B41AC8">
              <w:rPr>
                <w:color w:val="000000"/>
              </w:rPr>
              <w:t>о</w:t>
            </w:r>
            <w:r w:rsidRPr="00B41AC8">
              <w:rPr>
                <w:color w:val="000000"/>
              </w:rPr>
              <w:t>циального развития РФ от 27.11.1996 № 11 «Об утверждении Квалификационной х</w:t>
            </w:r>
            <w:r w:rsidRPr="00B41AC8">
              <w:rPr>
                <w:color w:val="000000"/>
              </w:rPr>
              <w:t>а</w:t>
            </w:r>
            <w:r w:rsidRPr="00B41AC8">
              <w:rPr>
                <w:color w:val="000000"/>
              </w:rPr>
              <w:t>рактеристики по должности «Оценщик (эксперт по оценке имущества)»</w:t>
            </w:r>
          </w:p>
        </w:tc>
        <w:tc>
          <w:tcPr>
            <w:tcW w:w="4959" w:type="dxa"/>
            <w:tcBorders>
              <w:top w:val="single" w:sz="6" w:space="0" w:color="000000"/>
              <w:left w:val="single" w:sz="6" w:space="0" w:color="000000"/>
              <w:bottom w:val="single" w:sz="6" w:space="0" w:color="000000"/>
              <w:right w:val="single" w:sz="6" w:space="0" w:color="000000"/>
            </w:tcBorders>
            <w:hideMark/>
          </w:tcPr>
          <w:p w:rsidR="00B41AC8" w:rsidRPr="00B41AC8" w:rsidRDefault="00B41AC8" w:rsidP="00B41AC8">
            <w:pPr>
              <w:jc w:val="both"/>
              <w:rPr>
                <w:color w:val="000000"/>
              </w:rPr>
            </w:pPr>
            <w:r w:rsidRPr="00B41AC8">
              <w:rPr>
                <w:color w:val="000000"/>
              </w:rPr>
              <w:t>Утверждает квалификационную характер</w:t>
            </w:r>
            <w:r w:rsidRPr="00B41AC8">
              <w:rPr>
                <w:color w:val="000000"/>
              </w:rPr>
              <w:t>и</w:t>
            </w:r>
            <w:r w:rsidRPr="00B41AC8">
              <w:rPr>
                <w:color w:val="000000"/>
              </w:rPr>
              <w:t>стику должности «оценщик», должностные обязанности оценщика, требования к его зн</w:t>
            </w:r>
            <w:r w:rsidRPr="00B41AC8">
              <w:rPr>
                <w:color w:val="000000"/>
              </w:rPr>
              <w:t>а</w:t>
            </w:r>
            <w:r w:rsidRPr="00B41AC8">
              <w:rPr>
                <w:color w:val="000000"/>
              </w:rPr>
              <w:t>ниям и квалификации</w:t>
            </w:r>
          </w:p>
        </w:tc>
      </w:tr>
      <w:tr w:rsidR="00B41AC8" w:rsidRPr="00B41AC8" w:rsidTr="00B41AC8">
        <w:tc>
          <w:tcPr>
            <w:tcW w:w="4680" w:type="dxa"/>
            <w:tcBorders>
              <w:top w:val="single" w:sz="6" w:space="0" w:color="000000"/>
              <w:left w:val="single" w:sz="6" w:space="0" w:color="000000"/>
              <w:bottom w:val="single" w:sz="6" w:space="0" w:color="000000"/>
              <w:right w:val="single" w:sz="6" w:space="0" w:color="000000"/>
            </w:tcBorders>
            <w:vAlign w:val="center"/>
            <w:hideMark/>
          </w:tcPr>
          <w:p w:rsidR="00B41AC8" w:rsidRPr="00B41AC8" w:rsidRDefault="00B41AC8" w:rsidP="00B41AC8">
            <w:pPr>
              <w:jc w:val="both"/>
              <w:rPr>
                <w:color w:val="000000"/>
              </w:rPr>
            </w:pPr>
            <w:r w:rsidRPr="00B41AC8">
              <w:rPr>
                <w:color w:val="000000"/>
              </w:rPr>
              <w:t>Постановление Министерства труда Ро</w:t>
            </w:r>
            <w:r w:rsidRPr="00B41AC8">
              <w:rPr>
                <w:color w:val="000000"/>
              </w:rPr>
              <w:t>с</w:t>
            </w:r>
            <w:r w:rsidRPr="00B41AC8">
              <w:rPr>
                <w:color w:val="000000"/>
              </w:rPr>
              <w:t>сийской Федерации от 24.12.1998 № 52 «Об утверждении квалификационной х</w:t>
            </w:r>
            <w:r w:rsidRPr="00B41AC8">
              <w:rPr>
                <w:color w:val="000000"/>
              </w:rPr>
              <w:t>а</w:t>
            </w:r>
            <w:r w:rsidRPr="00B41AC8">
              <w:rPr>
                <w:color w:val="000000"/>
              </w:rPr>
              <w:t>рактеристики должности «Оценщик и</w:t>
            </w:r>
            <w:r w:rsidRPr="00B41AC8">
              <w:rPr>
                <w:color w:val="000000"/>
              </w:rPr>
              <w:t>н</w:t>
            </w:r>
            <w:r w:rsidRPr="00B41AC8">
              <w:rPr>
                <w:color w:val="000000"/>
              </w:rPr>
              <w:t>теллектуальной собственности»</w:t>
            </w:r>
          </w:p>
        </w:tc>
        <w:tc>
          <w:tcPr>
            <w:tcW w:w="4959" w:type="dxa"/>
            <w:tcBorders>
              <w:top w:val="single" w:sz="6" w:space="0" w:color="000000"/>
              <w:left w:val="single" w:sz="6" w:space="0" w:color="000000"/>
              <w:bottom w:val="single" w:sz="6" w:space="0" w:color="000000"/>
              <w:right w:val="single" w:sz="6" w:space="0" w:color="000000"/>
            </w:tcBorders>
            <w:hideMark/>
          </w:tcPr>
          <w:p w:rsidR="00B41AC8" w:rsidRPr="00B41AC8" w:rsidRDefault="00B41AC8" w:rsidP="00B41AC8">
            <w:pPr>
              <w:jc w:val="both"/>
              <w:rPr>
                <w:color w:val="000000"/>
              </w:rPr>
            </w:pPr>
            <w:r w:rsidRPr="00B41AC8">
              <w:rPr>
                <w:color w:val="000000"/>
              </w:rPr>
              <w:t>Утверждает квалификационную характер</w:t>
            </w:r>
            <w:r w:rsidRPr="00B41AC8">
              <w:rPr>
                <w:color w:val="000000"/>
              </w:rPr>
              <w:t>и</w:t>
            </w:r>
            <w:r w:rsidRPr="00B41AC8">
              <w:rPr>
                <w:color w:val="000000"/>
              </w:rPr>
              <w:t>стику должности «оценщик интеллектуал</w:t>
            </w:r>
            <w:r w:rsidRPr="00B41AC8">
              <w:rPr>
                <w:color w:val="000000"/>
              </w:rPr>
              <w:t>ь</w:t>
            </w:r>
            <w:r w:rsidRPr="00B41AC8">
              <w:rPr>
                <w:color w:val="000000"/>
              </w:rPr>
              <w:t>ной собственности», определяет должнос</w:t>
            </w:r>
            <w:r w:rsidRPr="00B41AC8">
              <w:rPr>
                <w:color w:val="000000"/>
              </w:rPr>
              <w:t>т</w:t>
            </w:r>
            <w:r w:rsidRPr="00B41AC8">
              <w:rPr>
                <w:color w:val="000000"/>
              </w:rPr>
              <w:t>ные обязанности оценщика, обязательные знания и требования к квалификации по кат</w:t>
            </w:r>
            <w:r w:rsidRPr="00B41AC8">
              <w:rPr>
                <w:color w:val="000000"/>
              </w:rPr>
              <w:t>е</w:t>
            </w:r>
            <w:r w:rsidRPr="00B41AC8">
              <w:rPr>
                <w:color w:val="000000"/>
              </w:rPr>
              <w:t>гориям</w:t>
            </w:r>
          </w:p>
        </w:tc>
      </w:tr>
    </w:tbl>
    <w:p w:rsidR="00B41AC8" w:rsidRPr="00B41AC8" w:rsidRDefault="00B41AC8" w:rsidP="005A2FDE">
      <w:pPr>
        <w:pStyle w:val="a5"/>
        <w:spacing w:before="0" w:beforeAutospacing="0" w:after="0" w:afterAutospacing="0" w:line="360" w:lineRule="auto"/>
        <w:ind w:firstLine="709"/>
        <w:jc w:val="both"/>
        <w:rPr>
          <w:color w:val="000000"/>
          <w:sz w:val="28"/>
          <w:szCs w:val="28"/>
        </w:rPr>
      </w:pPr>
      <w:bookmarkStart w:id="12" w:name="_Toc336698251"/>
      <w:bookmarkStart w:id="13" w:name="_Toc450739296"/>
      <w:r w:rsidRPr="00B41AC8">
        <w:rPr>
          <w:color w:val="000000"/>
          <w:sz w:val="28"/>
          <w:szCs w:val="28"/>
        </w:rPr>
        <w:lastRenderedPageBreak/>
        <w:t>Исходя из определения оценочной деятельности, можно выделить след</w:t>
      </w:r>
      <w:r w:rsidRPr="00B41AC8">
        <w:rPr>
          <w:color w:val="000000"/>
          <w:sz w:val="28"/>
          <w:szCs w:val="28"/>
        </w:rPr>
        <w:t>у</w:t>
      </w:r>
      <w:r w:rsidRPr="00B41AC8">
        <w:rPr>
          <w:color w:val="000000"/>
          <w:sz w:val="28"/>
          <w:szCs w:val="28"/>
        </w:rPr>
        <w:t>ющие характерные особенности:</w:t>
      </w:r>
    </w:p>
    <w:p w:rsidR="00B41AC8" w:rsidRPr="00B41AC8" w:rsidRDefault="00B41AC8" w:rsidP="00F8410C">
      <w:pPr>
        <w:pStyle w:val="a5"/>
        <w:numPr>
          <w:ilvl w:val="0"/>
          <w:numId w:val="6"/>
        </w:numPr>
        <w:tabs>
          <w:tab w:val="clear" w:pos="720"/>
          <w:tab w:val="num" w:pos="0"/>
        </w:tabs>
        <w:spacing w:before="0" w:beforeAutospacing="0" w:after="0" w:afterAutospacing="0" w:line="360" w:lineRule="auto"/>
        <w:ind w:left="0" w:firstLine="567"/>
        <w:jc w:val="both"/>
        <w:rPr>
          <w:color w:val="000000"/>
          <w:sz w:val="28"/>
          <w:szCs w:val="28"/>
        </w:rPr>
      </w:pPr>
      <w:r>
        <w:rPr>
          <w:color w:val="000000"/>
          <w:sz w:val="28"/>
          <w:szCs w:val="28"/>
        </w:rPr>
        <w:t>О</w:t>
      </w:r>
      <w:r w:rsidRPr="00B41AC8">
        <w:rPr>
          <w:color w:val="000000"/>
          <w:sz w:val="28"/>
          <w:szCs w:val="28"/>
        </w:rPr>
        <w:t>ценочная деятельность является видом профессиональной де</w:t>
      </w:r>
      <w:r w:rsidRPr="00B41AC8">
        <w:rPr>
          <w:color w:val="000000"/>
          <w:sz w:val="28"/>
          <w:szCs w:val="28"/>
        </w:rPr>
        <w:t>я</w:t>
      </w:r>
      <w:r w:rsidRPr="00B41AC8">
        <w:rPr>
          <w:color w:val="000000"/>
          <w:sz w:val="28"/>
          <w:szCs w:val="28"/>
        </w:rPr>
        <w:t>тельности;</w:t>
      </w:r>
    </w:p>
    <w:p w:rsidR="00B41AC8" w:rsidRPr="00B41AC8" w:rsidRDefault="00B41AC8" w:rsidP="00F8410C">
      <w:pPr>
        <w:pStyle w:val="a5"/>
        <w:numPr>
          <w:ilvl w:val="0"/>
          <w:numId w:val="6"/>
        </w:numPr>
        <w:tabs>
          <w:tab w:val="clear" w:pos="720"/>
          <w:tab w:val="num" w:pos="0"/>
        </w:tabs>
        <w:spacing w:before="0" w:beforeAutospacing="0" w:after="0" w:afterAutospacing="0" w:line="360" w:lineRule="auto"/>
        <w:ind w:left="0" w:firstLine="567"/>
        <w:jc w:val="both"/>
        <w:rPr>
          <w:color w:val="000000"/>
          <w:sz w:val="28"/>
          <w:szCs w:val="28"/>
        </w:rPr>
      </w:pPr>
      <w:r>
        <w:rPr>
          <w:color w:val="000000"/>
          <w:sz w:val="28"/>
          <w:szCs w:val="28"/>
        </w:rPr>
        <w:t>О</w:t>
      </w:r>
      <w:r w:rsidRPr="00B41AC8">
        <w:rPr>
          <w:color w:val="000000"/>
          <w:sz w:val="28"/>
          <w:szCs w:val="28"/>
        </w:rPr>
        <w:t>ценочную деятельность вправе осуществлять лица, признанные субъектами оценочной деятельности;</w:t>
      </w:r>
    </w:p>
    <w:p w:rsidR="00B41AC8" w:rsidRPr="00DD03AE" w:rsidRDefault="00B41AC8" w:rsidP="00F8410C">
      <w:pPr>
        <w:pStyle w:val="a5"/>
        <w:numPr>
          <w:ilvl w:val="0"/>
          <w:numId w:val="6"/>
        </w:numPr>
        <w:tabs>
          <w:tab w:val="clear" w:pos="720"/>
          <w:tab w:val="num" w:pos="0"/>
        </w:tabs>
        <w:spacing w:before="0" w:beforeAutospacing="0" w:after="0" w:afterAutospacing="0" w:line="360" w:lineRule="auto"/>
        <w:ind w:left="0" w:firstLine="567"/>
        <w:jc w:val="both"/>
        <w:rPr>
          <w:color w:val="000000"/>
          <w:sz w:val="28"/>
          <w:szCs w:val="28"/>
        </w:rPr>
      </w:pPr>
      <w:r>
        <w:rPr>
          <w:color w:val="000000"/>
          <w:sz w:val="28"/>
          <w:szCs w:val="28"/>
        </w:rPr>
        <w:t>Ц</w:t>
      </w:r>
      <w:r w:rsidRPr="00B41AC8">
        <w:rPr>
          <w:color w:val="000000"/>
          <w:sz w:val="28"/>
          <w:szCs w:val="28"/>
        </w:rPr>
        <w:t>елью оценочной деятельности является определение рыночной или иной стоимости объектов оценки.</w:t>
      </w:r>
    </w:p>
    <w:p w:rsidR="00DD03AE" w:rsidRDefault="00DD03AE" w:rsidP="005A2FDE">
      <w:pPr>
        <w:spacing w:after="200" w:line="360" w:lineRule="auto"/>
        <w:ind w:firstLine="709"/>
        <w:jc w:val="both"/>
        <w:rPr>
          <w:sz w:val="28"/>
          <w:szCs w:val="28"/>
        </w:rPr>
      </w:pPr>
      <w:r w:rsidRPr="00DD03AE">
        <w:rPr>
          <w:sz w:val="28"/>
          <w:szCs w:val="28"/>
        </w:rPr>
        <w:t>Контроль за осуществлением оценочной деятельности в Российской Ф</w:t>
      </w:r>
      <w:r w:rsidRPr="00DD03AE">
        <w:rPr>
          <w:sz w:val="28"/>
          <w:szCs w:val="28"/>
        </w:rPr>
        <w:t>е</w:t>
      </w:r>
      <w:r w:rsidRPr="00DD03AE">
        <w:rPr>
          <w:sz w:val="28"/>
          <w:szCs w:val="28"/>
        </w:rPr>
        <w:t xml:space="preserve">дерации осуществляют органы, уполномоченные Правительством Российской Федерации и субъектами Российской Федерации, в рамках своей компетенции, установленной в соответствии с законодательством Российской Федерации. </w:t>
      </w:r>
    </w:p>
    <w:p w:rsidR="005A2FDE" w:rsidRDefault="00DD03AE" w:rsidP="006B1BFE">
      <w:pPr>
        <w:spacing w:line="360" w:lineRule="auto"/>
        <w:ind w:firstLine="709"/>
        <w:jc w:val="both"/>
        <w:rPr>
          <w:sz w:val="28"/>
          <w:szCs w:val="28"/>
        </w:rPr>
      </w:pPr>
      <w:r w:rsidRPr="00DD03AE">
        <w:rPr>
          <w:sz w:val="28"/>
          <w:szCs w:val="28"/>
        </w:rPr>
        <w:t>Профессиональное обучение оценщиков осуществляется высшими гос</w:t>
      </w:r>
      <w:r w:rsidRPr="00DD03AE">
        <w:rPr>
          <w:sz w:val="28"/>
          <w:szCs w:val="28"/>
        </w:rPr>
        <w:t>у</w:t>
      </w:r>
      <w:r w:rsidRPr="00DD03AE">
        <w:rPr>
          <w:sz w:val="28"/>
          <w:szCs w:val="28"/>
        </w:rPr>
        <w:t>дарственными или частными учебными заведениями, специально создаваем</w:t>
      </w:r>
      <w:r w:rsidRPr="00DD03AE">
        <w:rPr>
          <w:sz w:val="28"/>
          <w:szCs w:val="28"/>
        </w:rPr>
        <w:t>ы</w:t>
      </w:r>
      <w:r w:rsidRPr="00DD03AE">
        <w:rPr>
          <w:sz w:val="28"/>
          <w:szCs w:val="28"/>
        </w:rPr>
        <w:t>ми для этой цели, или на базе факультетов (отделений, кафедр) высших гос</w:t>
      </w:r>
      <w:r w:rsidRPr="00DD03AE">
        <w:rPr>
          <w:sz w:val="28"/>
          <w:szCs w:val="28"/>
        </w:rPr>
        <w:t>у</w:t>
      </w:r>
      <w:r w:rsidRPr="00DD03AE">
        <w:rPr>
          <w:sz w:val="28"/>
          <w:szCs w:val="28"/>
        </w:rPr>
        <w:t xml:space="preserve">дарственных или частных учебных заведений, имеющих право осуществлять такое обучение в соответствии с законодательством Российской Федерации. </w:t>
      </w:r>
    </w:p>
    <w:p w:rsidR="005A2FDE" w:rsidRDefault="005A2FDE" w:rsidP="005A2FDE">
      <w:pPr>
        <w:spacing w:line="360" w:lineRule="auto"/>
        <w:ind w:firstLine="709"/>
        <w:jc w:val="both"/>
        <w:rPr>
          <w:color w:val="000000"/>
          <w:sz w:val="28"/>
          <w:szCs w:val="28"/>
          <w:u w:val="single"/>
          <w:shd w:val="clear" w:color="auto" w:fill="FFFFFF"/>
        </w:rPr>
      </w:pPr>
      <w:r w:rsidRPr="005A2FDE">
        <w:rPr>
          <w:color w:val="000000"/>
          <w:sz w:val="28"/>
          <w:szCs w:val="28"/>
          <w:u w:val="single"/>
          <w:shd w:val="clear" w:color="auto" w:fill="FFFFFF"/>
        </w:rPr>
        <w:t>Требованиями к осуществлению оценочной деятельности для физическ</w:t>
      </w:r>
      <w:r w:rsidRPr="005A2FDE">
        <w:rPr>
          <w:color w:val="000000"/>
          <w:sz w:val="28"/>
          <w:szCs w:val="28"/>
          <w:u w:val="single"/>
          <w:shd w:val="clear" w:color="auto" w:fill="FFFFFF"/>
        </w:rPr>
        <w:t>о</w:t>
      </w:r>
      <w:r w:rsidRPr="005A2FDE">
        <w:rPr>
          <w:color w:val="000000"/>
          <w:sz w:val="28"/>
          <w:szCs w:val="28"/>
          <w:u w:val="single"/>
          <w:shd w:val="clear" w:color="auto" w:fill="FFFFFF"/>
        </w:rPr>
        <w:t>го лица являются:</w:t>
      </w:r>
    </w:p>
    <w:p w:rsidR="005A2FDE" w:rsidRDefault="005A2FDE" w:rsidP="005A2FDE">
      <w:pPr>
        <w:spacing w:line="360" w:lineRule="auto"/>
        <w:ind w:firstLine="709"/>
        <w:jc w:val="both"/>
        <w:rPr>
          <w:rStyle w:val="apple-converted-space"/>
          <w:color w:val="000000"/>
          <w:sz w:val="28"/>
          <w:szCs w:val="28"/>
          <w:shd w:val="clear" w:color="auto" w:fill="FFFFFF"/>
        </w:rPr>
      </w:pPr>
      <w:r w:rsidRPr="005A2FDE">
        <w:rPr>
          <w:color w:val="000000"/>
          <w:sz w:val="28"/>
          <w:szCs w:val="28"/>
          <w:shd w:val="clear" w:color="auto" w:fill="FFFFFF"/>
        </w:rPr>
        <w:t>• соблюдение законодательства Российской Федерации об оценочной де</w:t>
      </w:r>
      <w:r w:rsidRPr="005A2FDE">
        <w:rPr>
          <w:color w:val="000000"/>
          <w:sz w:val="28"/>
          <w:szCs w:val="28"/>
          <w:shd w:val="clear" w:color="auto" w:fill="FFFFFF"/>
        </w:rPr>
        <w:t>я</w:t>
      </w:r>
      <w:r w:rsidRPr="005A2FDE">
        <w:rPr>
          <w:color w:val="000000"/>
          <w:sz w:val="28"/>
          <w:szCs w:val="28"/>
          <w:shd w:val="clear" w:color="auto" w:fill="FFFFFF"/>
        </w:rPr>
        <w:t>тельности;</w:t>
      </w:r>
      <w:r w:rsidRPr="005A2FDE">
        <w:rPr>
          <w:rStyle w:val="apple-converted-space"/>
          <w:color w:val="000000"/>
          <w:sz w:val="28"/>
          <w:szCs w:val="28"/>
          <w:shd w:val="clear" w:color="auto" w:fill="FFFFFF"/>
        </w:rPr>
        <w:t> </w:t>
      </w:r>
    </w:p>
    <w:p w:rsidR="005A2FDE" w:rsidRDefault="005A2FDE" w:rsidP="005A2FDE">
      <w:pPr>
        <w:spacing w:line="360" w:lineRule="auto"/>
        <w:ind w:firstLine="709"/>
        <w:jc w:val="both"/>
        <w:rPr>
          <w:rStyle w:val="apple-converted-space"/>
          <w:color w:val="000000"/>
          <w:sz w:val="28"/>
          <w:szCs w:val="28"/>
          <w:shd w:val="clear" w:color="auto" w:fill="FFFFFF"/>
        </w:rPr>
      </w:pPr>
      <w:r w:rsidRPr="005A2FDE">
        <w:rPr>
          <w:color w:val="000000"/>
          <w:sz w:val="28"/>
          <w:szCs w:val="28"/>
          <w:shd w:val="clear" w:color="auto" w:fill="FFFFFF"/>
        </w:rPr>
        <w:t>• государственная регистрация в качестве индивидуального предприн</w:t>
      </w:r>
      <w:r w:rsidRPr="005A2FDE">
        <w:rPr>
          <w:color w:val="000000"/>
          <w:sz w:val="28"/>
          <w:szCs w:val="28"/>
          <w:shd w:val="clear" w:color="auto" w:fill="FFFFFF"/>
        </w:rPr>
        <w:t>и</w:t>
      </w:r>
      <w:r w:rsidRPr="005A2FDE">
        <w:rPr>
          <w:color w:val="000000"/>
          <w:sz w:val="28"/>
          <w:szCs w:val="28"/>
          <w:shd w:val="clear" w:color="auto" w:fill="FFFFFF"/>
        </w:rPr>
        <w:t>мателя;</w:t>
      </w:r>
      <w:r w:rsidRPr="005A2FDE">
        <w:rPr>
          <w:rStyle w:val="apple-converted-space"/>
          <w:color w:val="000000"/>
          <w:sz w:val="28"/>
          <w:szCs w:val="28"/>
          <w:shd w:val="clear" w:color="auto" w:fill="FFFFFF"/>
        </w:rPr>
        <w:t> </w:t>
      </w:r>
    </w:p>
    <w:p w:rsidR="005A2FDE" w:rsidRDefault="005A2FDE" w:rsidP="005A2FDE">
      <w:pPr>
        <w:spacing w:line="360" w:lineRule="auto"/>
        <w:ind w:firstLine="709"/>
        <w:jc w:val="both"/>
        <w:rPr>
          <w:rStyle w:val="apple-converted-space"/>
          <w:color w:val="000000"/>
          <w:sz w:val="28"/>
          <w:szCs w:val="28"/>
          <w:shd w:val="clear" w:color="auto" w:fill="FFFFFF"/>
        </w:rPr>
      </w:pPr>
      <w:r w:rsidRPr="005A2FDE">
        <w:rPr>
          <w:color w:val="000000"/>
          <w:sz w:val="28"/>
          <w:szCs w:val="28"/>
          <w:shd w:val="clear" w:color="auto" w:fill="FFFFFF"/>
        </w:rPr>
        <w:t>• наличие документа об образовании, подтверждающего получение пр</w:t>
      </w:r>
      <w:r w:rsidRPr="005A2FDE">
        <w:rPr>
          <w:color w:val="000000"/>
          <w:sz w:val="28"/>
          <w:szCs w:val="28"/>
          <w:shd w:val="clear" w:color="auto" w:fill="FFFFFF"/>
        </w:rPr>
        <w:t>о</w:t>
      </w:r>
      <w:r w:rsidRPr="005A2FDE">
        <w:rPr>
          <w:color w:val="000000"/>
          <w:sz w:val="28"/>
          <w:szCs w:val="28"/>
          <w:shd w:val="clear" w:color="auto" w:fill="FFFFFF"/>
        </w:rPr>
        <w:t>фессиональных знаний в области оценочной деятельности в соответствии с с</w:t>
      </w:r>
      <w:r w:rsidRPr="005A2FDE">
        <w:rPr>
          <w:color w:val="000000"/>
          <w:sz w:val="28"/>
          <w:szCs w:val="28"/>
          <w:shd w:val="clear" w:color="auto" w:fill="FFFFFF"/>
        </w:rPr>
        <w:t>о</w:t>
      </w:r>
      <w:r w:rsidRPr="005A2FDE">
        <w:rPr>
          <w:color w:val="000000"/>
          <w:sz w:val="28"/>
          <w:szCs w:val="28"/>
          <w:shd w:val="clear" w:color="auto" w:fill="FFFFFF"/>
        </w:rPr>
        <w:t>гласованными с уполномоченным Правительством Российской Федерации о</w:t>
      </w:r>
      <w:r w:rsidRPr="005A2FDE">
        <w:rPr>
          <w:color w:val="000000"/>
          <w:sz w:val="28"/>
          <w:szCs w:val="28"/>
          <w:shd w:val="clear" w:color="auto" w:fill="FFFFFF"/>
        </w:rPr>
        <w:t>р</w:t>
      </w:r>
      <w:r w:rsidRPr="005A2FDE">
        <w:rPr>
          <w:color w:val="000000"/>
          <w:sz w:val="28"/>
          <w:szCs w:val="28"/>
          <w:shd w:val="clear" w:color="auto" w:fill="FFFFFF"/>
        </w:rPr>
        <w:t>ганом по контролю за осуществлением оценочной деятельности професси</w:t>
      </w:r>
      <w:r w:rsidRPr="005A2FDE">
        <w:rPr>
          <w:color w:val="000000"/>
          <w:sz w:val="28"/>
          <w:szCs w:val="28"/>
          <w:shd w:val="clear" w:color="auto" w:fill="FFFFFF"/>
        </w:rPr>
        <w:t>о</w:t>
      </w:r>
      <w:r w:rsidRPr="005A2FDE">
        <w:rPr>
          <w:color w:val="000000"/>
          <w:sz w:val="28"/>
          <w:szCs w:val="28"/>
          <w:shd w:val="clear" w:color="auto" w:fill="FFFFFF"/>
        </w:rPr>
        <w:t>нальными образовательными программами высшего профессионального обр</w:t>
      </w:r>
      <w:r w:rsidRPr="005A2FDE">
        <w:rPr>
          <w:color w:val="000000"/>
          <w:sz w:val="28"/>
          <w:szCs w:val="28"/>
          <w:shd w:val="clear" w:color="auto" w:fill="FFFFFF"/>
        </w:rPr>
        <w:t>а</w:t>
      </w:r>
      <w:r w:rsidRPr="005A2FDE">
        <w:rPr>
          <w:color w:val="000000"/>
          <w:sz w:val="28"/>
          <w:szCs w:val="28"/>
          <w:shd w:val="clear" w:color="auto" w:fill="FFFFFF"/>
        </w:rPr>
        <w:lastRenderedPageBreak/>
        <w:t>зования, дополнительного профессионального образования или программами профессиональной переподготовки работников.</w:t>
      </w:r>
      <w:r w:rsidRPr="005A2FDE">
        <w:rPr>
          <w:rStyle w:val="apple-converted-space"/>
          <w:color w:val="000000"/>
          <w:sz w:val="28"/>
          <w:szCs w:val="28"/>
          <w:shd w:val="clear" w:color="auto" w:fill="FFFFFF"/>
        </w:rPr>
        <w:t> </w:t>
      </w:r>
    </w:p>
    <w:p w:rsidR="005A2FDE" w:rsidRDefault="005A2FDE" w:rsidP="005A2FDE">
      <w:pPr>
        <w:spacing w:line="360" w:lineRule="auto"/>
        <w:ind w:firstLine="709"/>
        <w:jc w:val="both"/>
        <w:rPr>
          <w:color w:val="000000"/>
          <w:sz w:val="28"/>
          <w:szCs w:val="28"/>
          <w:u w:val="single"/>
          <w:shd w:val="clear" w:color="auto" w:fill="FFFFFF"/>
        </w:rPr>
      </w:pPr>
      <w:r w:rsidRPr="005A2FDE">
        <w:rPr>
          <w:color w:val="000000"/>
          <w:sz w:val="28"/>
          <w:szCs w:val="28"/>
          <w:u w:val="single"/>
          <w:shd w:val="clear" w:color="auto" w:fill="FFFFFF"/>
        </w:rPr>
        <w:t>Требованиями к осуществлению оценочной деятельности для юридич</w:t>
      </w:r>
      <w:r w:rsidRPr="005A2FDE">
        <w:rPr>
          <w:color w:val="000000"/>
          <w:sz w:val="28"/>
          <w:szCs w:val="28"/>
          <w:u w:val="single"/>
          <w:shd w:val="clear" w:color="auto" w:fill="FFFFFF"/>
        </w:rPr>
        <w:t>е</w:t>
      </w:r>
      <w:r w:rsidRPr="005A2FDE">
        <w:rPr>
          <w:color w:val="000000"/>
          <w:sz w:val="28"/>
          <w:szCs w:val="28"/>
          <w:u w:val="single"/>
          <w:shd w:val="clear" w:color="auto" w:fill="FFFFFF"/>
        </w:rPr>
        <w:t>ского лица являются:</w:t>
      </w:r>
    </w:p>
    <w:p w:rsidR="005A2FDE" w:rsidRDefault="005A2FDE" w:rsidP="005A2FDE">
      <w:pPr>
        <w:spacing w:line="360" w:lineRule="auto"/>
        <w:ind w:firstLine="709"/>
        <w:jc w:val="both"/>
        <w:rPr>
          <w:rStyle w:val="apple-converted-space"/>
          <w:color w:val="000000"/>
          <w:sz w:val="28"/>
          <w:szCs w:val="28"/>
          <w:shd w:val="clear" w:color="auto" w:fill="FFFFFF"/>
        </w:rPr>
      </w:pPr>
      <w:r w:rsidRPr="005A2FDE">
        <w:rPr>
          <w:color w:val="000000"/>
          <w:sz w:val="28"/>
          <w:szCs w:val="28"/>
          <w:shd w:val="clear" w:color="auto" w:fill="FFFFFF"/>
        </w:rPr>
        <w:t>• соблюдение законодательства Российской Федерации об оценочной де</w:t>
      </w:r>
      <w:r w:rsidRPr="005A2FDE">
        <w:rPr>
          <w:color w:val="000000"/>
          <w:sz w:val="28"/>
          <w:szCs w:val="28"/>
          <w:shd w:val="clear" w:color="auto" w:fill="FFFFFF"/>
        </w:rPr>
        <w:t>я</w:t>
      </w:r>
      <w:r w:rsidRPr="005A2FDE">
        <w:rPr>
          <w:color w:val="000000"/>
          <w:sz w:val="28"/>
          <w:szCs w:val="28"/>
          <w:shd w:val="clear" w:color="auto" w:fill="FFFFFF"/>
        </w:rPr>
        <w:t>тельности;</w:t>
      </w:r>
      <w:r w:rsidRPr="005A2FDE">
        <w:rPr>
          <w:rStyle w:val="apple-converted-space"/>
          <w:color w:val="000000"/>
          <w:sz w:val="28"/>
          <w:szCs w:val="28"/>
          <w:shd w:val="clear" w:color="auto" w:fill="FFFFFF"/>
        </w:rPr>
        <w:t> </w:t>
      </w:r>
    </w:p>
    <w:p w:rsidR="005A2FDE" w:rsidRDefault="005A2FDE" w:rsidP="005A2FDE">
      <w:pPr>
        <w:spacing w:line="360" w:lineRule="auto"/>
        <w:ind w:firstLine="709"/>
        <w:jc w:val="both"/>
        <w:rPr>
          <w:rStyle w:val="apple-converted-space"/>
          <w:color w:val="000000"/>
          <w:sz w:val="28"/>
          <w:szCs w:val="28"/>
          <w:shd w:val="clear" w:color="auto" w:fill="FFFFFF"/>
        </w:rPr>
      </w:pPr>
      <w:r w:rsidRPr="005A2FDE">
        <w:rPr>
          <w:color w:val="000000"/>
          <w:sz w:val="28"/>
          <w:szCs w:val="28"/>
          <w:shd w:val="clear" w:color="auto" w:fill="FFFFFF"/>
        </w:rPr>
        <w:t>• государственная регистрация в качестве юридического лица;</w:t>
      </w:r>
      <w:r w:rsidRPr="005A2FDE">
        <w:rPr>
          <w:rStyle w:val="apple-converted-space"/>
          <w:color w:val="000000"/>
          <w:sz w:val="28"/>
          <w:szCs w:val="28"/>
          <w:shd w:val="clear" w:color="auto" w:fill="FFFFFF"/>
        </w:rPr>
        <w:t> </w:t>
      </w:r>
    </w:p>
    <w:p w:rsidR="00663A06" w:rsidRDefault="005A2FDE" w:rsidP="005A2FDE">
      <w:pPr>
        <w:spacing w:line="360" w:lineRule="auto"/>
        <w:ind w:firstLine="709"/>
        <w:jc w:val="both"/>
        <w:rPr>
          <w:rStyle w:val="apple-converted-space"/>
          <w:color w:val="000000"/>
          <w:sz w:val="28"/>
          <w:szCs w:val="28"/>
          <w:shd w:val="clear" w:color="auto" w:fill="FFFFFF"/>
        </w:rPr>
      </w:pPr>
      <w:r w:rsidRPr="005A2FDE">
        <w:rPr>
          <w:color w:val="000000"/>
          <w:sz w:val="28"/>
          <w:szCs w:val="28"/>
          <w:shd w:val="clear" w:color="auto" w:fill="FFFFFF"/>
        </w:rPr>
        <w:t>• наличие в штате юридического лица не менее одного работника, для к</w:t>
      </w:r>
      <w:r w:rsidRPr="005A2FDE">
        <w:rPr>
          <w:color w:val="000000"/>
          <w:sz w:val="28"/>
          <w:szCs w:val="28"/>
          <w:shd w:val="clear" w:color="auto" w:fill="FFFFFF"/>
        </w:rPr>
        <w:t>о</w:t>
      </w:r>
      <w:r w:rsidRPr="005A2FDE">
        <w:rPr>
          <w:color w:val="000000"/>
          <w:sz w:val="28"/>
          <w:szCs w:val="28"/>
          <w:shd w:val="clear" w:color="auto" w:fill="FFFFFF"/>
        </w:rPr>
        <w:t>торого данное юридическое лицо является основным местом работы и который имеет документ об образовании, подтверждающий получение профессионал</w:t>
      </w:r>
      <w:r w:rsidRPr="005A2FDE">
        <w:rPr>
          <w:color w:val="000000"/>
          <w:sz w:val="28"/>
          <w:szCs w:val="28"/>
          <w:shd w:val="clear" w:color="auto" w:fill="FFFFFF"/>
        </w:rPr>
        <w:t>ь</w:t>
      </w:r>
      <w:r w:rsidRPr="005A2FDE">
        <w:rPr>
          <w:color w:val="000000"/>
          <w:sz w:val="28"/>
          <w:szCs w:val="28"/>
          <w:shd w:val="clear" w:color="auto" w:fill="FFFFFF"/>
        </w:rPr>
        <w:t>ных знаний в области оценочной деятельности в соответствии с согласованн</w:t>
      </w:r>
      <w:r w:rsidRPr="005A2FDE">
        <w:rPr>
          <w:color w:val="000000"/>
          <w:sz w:val="28"/>
          <w:szCs w:val="28"/>
          <w:shd w:val="clear" w:color="auto" w:fill="FFFFFF"/>
        </w:rPr>
        <w:t>ы</w:t>
      </w:r>
      <w:r w:rsidRPr="005A2FDE">
        <w:rPr>
          <w:color w:val="000000"/>
          <w:sz w:val="28"/>
          <w:szCs w:val="28"/>
          <w:shd w:val="clear" w:color="auto" w:fill="FFFFFF"/>
        </w:rPr>
        <w:t>ми с уполномоченным Правительством Российской Федерации органом по ко</w:t>
      </w:r>
      <w:r w:rsidRPr="005A2FDE">
        <w:rPr>
          <w:color w:val="000000"/>
          <w:sz w:val="28"/>
          <w:szCs w:val="28"/>
          <w:shd w:val="clear" w:color="auto" w:fill="FFFFFF"/>
        </w:rPr>
        <w:t>н</w:t>
      </w:r>
      <w:r w:rsidRPr="005A2FDE">
        <w:rPr>
          <w:color w:val="000000"/>
          <w:sz w:val="28"/>
          <w:szCs w:val="28"/>
          <w:shd w:val="clear" w:color="auto" w:fill="FFFFFF"/>
        </w:rPr>
        <w:t>тролю за осуществлением оценочной деятельности профессиональными обр</w:t>
      </w:r>
      <w:r w:rsidRPr="005A2FDE">
        <w:rPr>
          <w:color w:val="000000"/>
          <w:sz w:val="28"/>
          <w:szCs w:val="28"/>
          <w:shd w:val="clear" w:color="auto" w:fill="FFFFFF"/>
        </w:rPr>
        <w:t>а</w:t>
      </w:r>
      <w:r w:rsidRPr="005A2FDE">
        <w:rPr>
          <w:color w:val="000000"/>
          <w:sz w:val="28"/>
          <w:szCs w:val="28"/>
          <w:shd w:val="clear" w:color="auto" w:fill="FFFFFF"/>
        </w:rPr>
        <w:t>зовательными программами высшего профессионального образования, допо</w:t>
      </w:r>
      <w:r w:rsidRPr="005A2FDE">
        <w:rPr>
          <w:color w:val="000000"/>
          <w:sz w:val="28"/>
          <w:szCs w:val="28"/>
          <w:shd w:val="clear" w:color="auto" w:fill="FFFFFF"/>
        </w:rPr>
        <w:t>л</w:t>
      </w:r>
      <w:r w:rsidRPr="005A2FDE">
        <w:rPr>
          <w:color w:val="000000"/>
          <w:sz w:val="28"/>
          <w:szCs w:val="28"/>
          <w:shd w:val="clear" w:color="auto" w:fill="FFFFFF"/>
        </w:rPr>
        <w:t>нительного профессионального образования или программами профессионал</w:t>
      </w:r>
      <w:r w:rsidRPr="005A2FDE">
        <w:rPr>
          <w:color w:val="000000"/>
          <w:sz w:val="28"/>
          <w:szCs w:val="28"/>
          <w:shd w:val="clear" w:color="auto" w:fill="FFFFFF"/>
        </w:rPr>
        <w:t>ь</w:t>
      </w:r>
      <w:r w:rsidRPr="005A2FDE">
        <w:rPr>
          <w:color w:val="000000"/>
          <w:sz w:val="28"/>
          <w:szCs w:val="28"/>
          <w:shd w:val="clear" w:color="auto" w:fill="FFFFFF"/>
        </w:rPr>
        <w:t>ной переподготовки работников.</w:t>
      </w:r>
      <w:r w:rsidRPr="005A2FDE">
        <w:rPr>
          <w:rStyle w:val="apple-converted-space"/>
          <w:color w:val="000000"/>
          <w:sz w:val="28"/>
          <w:szCs w:val="28"/>
          <w:shd w:val="clear" w:color="auto" w:fill="FFFFFF"/>
        </w:rPr>
        <w:t> </w:t>
      </w:r>
    </w:p>
    <w:p w:rsidR="00663A06" w:rsidRPr="00F26788" w:rsidRDefault="00663A06" w:rsidP="00663A06">
      <w:pPr>
        <w:spacing w:line="360" w:lineRule="auto"/>
        <w:ind w:firstLine="709"/>
        <w:jc w:val="both"/>
        <w:rPr>
          <w:sz w:val="28"/>
          <w:szCs w:val="28"/>
        </w:rPr>
      </w:pPr>
      <w:r w:rsidRPr="00663A06">
        <w:rPr>
          <w:sz w:val="28"/>
          <w:szCs w:val="28"/>
        </w:rPr>
        <w:t>Говоря о п</w:t>
      </w:r>
      <w:r w:rsidRPr="00F26788">
        <w:rPr>
          <w:sz w:val="28"/>
          <w:szCs w:val="28"/>
        </w:rPr>
        <w:t>рофессиональны</w:t>
      </w:r>
      <w:r w:rsidRPr="00663A06">
        <w:rPr>
          <w:sz w:val="28"/>
          <w:szCs w:val="28"/>
        </w:rPr>
        <w:t>х</w:t>
      </w:r>
      <w:r w:rsidRPr="00F26788">
        <w:rPr>
          <w:sz w:val="28"/>
          <w:szCs w:val="28"/>
        </w:rPr>
        <w:t xml:space="preserve"> стандарт</w:t>
      </w:r>
      <w:r w:rsidRPr="00663A06">
        <w:rPr>
          <w:sz w:val="28"/>
          <w:szCs w:val="28"/>
        </w:rPr>
        <w:t>ах оценки, то можно сказать, что они</w:t>
      </w:r>
      <w:r w:rsidRPr="00F26788">
        <w:rPr>
          <w:sz w:val="28"/>
          <w:szCs w:val="28"/>
        </w:rPr>
        <w:t xml:space="preserve"> будут эффективны лишь в том случае, если будут включать в себя следу</w:t>
      </w:r>
      <w:r w:rsidRPr="00F26788">
        <w:rPr>
          <w:sz w:val="28"/>
          <w:szCs w:val="28"/>
        </w:rPr>
        <w:t>ю</w:t>
      </w:r>
      <w:r w:rsidRPr="00F26788">
        <w:rPr>
          <w:sz w:val="28"/>
          <w:szCs w:val="28"/>
        </w:rPr>
        <w:t>щее:</w:t>
      </w:r>
    </w:p>
    <w:p w:rsidR="00663A06" w:rsidRPr="00F26788" w:rsidRDefault="00663A06" w:rsidP="00663A06">
      <w:pPr>
        <w:spacing w:line="360" w:lineRule="auto"/>
        <w:ind w:firstLine="709"/>
        <w:jc w:val="both"/>
        <w:rPr>
          <w:sz w:val="28"/>
          <w:szCs w:val="28"/>
        </w:rPr>
      </w:pPr>
      <w:r w:rsidRPr="00F26788">
        <w:rPr>
          <w:sz w:val="28"/>
          <w:szCs w:val="28"/>
        </w:rPr>
        <w:t>1) Правила поведения оценщика. Нормы поведения должны содержать рекомендации, направленные на управление профессиональным поведением, а также должны затрагивать такие вопросы, как независимость, конфликты инт</w:t>
      </w:r>
      <w:r w:rsidRPr="00F26788">
        <w:rPr>
          <w:sz w:val="28"/>
          <w:szCs w:val="28"/>
        </w:rPr>
        <w:t>е</w:t>
      </w:r>
      <w:r w:rsidRPr="00F26788">
        <w:rPr>
          <w:sz w:val="28"/>
          <w:szCs w:val="28"/>
        </w:rPr>
        <w:t>ресов и должную профессиональную помощь.</w:t>
      </w:r>
    </w:p>
    <w:p w:rsidR="00663A06" w:rsidRPr="00F26788" w:rsidRDefault="00663A06" w:rsidP="00663A06">
      <w:pPr>
        <w:spacing w:line="360" w:lineRule="auto"/>
        <w:ind w:firstLine="709"/>
        <w:jc w:val="both"/>
        <w:rPr>
          <w:sz w:val="28"/>
          <w:szCs w:val="28"/>
        </w:rPr>
      </w:pPr>
      <w:r w:rsidRPr="00F26788">
        <w:rPr>
          <w:sz w:val="28"/>
          <w:szCs w:val="28"/>
        </w:rPr>
        <w:t>2) Уровень образование и аттестация. Должен быть организован послед</w:t>
      </w:r>
      <w:r w:rsidRPr="00F26788">
        <w:rPr>
          <w:sz w:val="28"/>
          <w:szCs w:val="28"/>
        </w:rPr>
        <w:t>о</w:t>
      </w:r>
      <w:r w:rsidRPr="00F26788">
        <w:rPr>
          <w:sz w:val="28"/>
          <w:szCs w:val="28"/>
        </w:rPr>
        <w:t xml:space="preserve">вательный процесс аттестации. Причем оценка профессиональной пригодности может основываться на уровне образования, опыте, результатах тестирования или на основе некоторой комбинации показателей. Не менее важным являются и профессиональные требования к образованию, так как дипломы должны оставаться актуальными и релевантными. Также важным является тот момент, что следует учитывать профессиональные качества не только самого оценщика, </w:t>
      </w:r>
      <w:r w:rsidRPr="00F26788">
        <w:rPr>
          <w:sz w:val="28"/>
          <w:szCs w:val="28"/>
        </w:rPr>
        <w:lastRenderedPageBreak/>
        <w:t>который ставит свою подпись под отчетом, но и тех членов команды, которые принимают ключевые решения.</w:t>
      </w:r>
    </w:p>
    <w:p w:rsidR="00663A06" w:rsidRPr="00F26788" w:rsidRDefault="00663A06" w:rsidP="00663A06">
      <w:pPr>
        <w:spacing w:line="360" w:lineRule="auto"/>
        <w:ind w:firstLine="709"/>
        <w:jc w:val="both"/>
        <w:rPr>
          <w:sz w:val="28"/>
          <w:szCs w:val="28"/>
        </w:rPr>
      </w:pPr>
      <w:r w:rsidRPr="00F26788">
        <w:rPr>
          <w:sz w:val="28"/>
          <w:szCs w:val="28"/>
        </w:rPr>
        <w:t>3) Нормативные показатели. Оценщик должен быть в состоянии прин</w:t>
      </w:r>
      <w:r w:rsidRPr="00F26788">
        <w:rPr>
          <w:sz w:val="28"/>
          <w:szCs w:val="28"/>
        </w:rPr>
        <w:t>и</w:t>
      </w:r>
      <w:r w:rsidRPr="00F26788">
        <w:rPr>
          <w:sz w:val="28"/>
          <w:szCs w:val="28"/>
        </w:rPr>
        <w:t>мать решения, основываясь на своих знаниях и опыте. Нормативные стандарты должны служить руководством в работе, для проведения анализа и формиров</w:t>
      </w:r>
      <w:r w:rsidRPr="00F26788">
        <w:rPr>
          <w:sz w:val="28"/>
          <w:szCs w:val="28"/>
        </w:rPr>
        <w:t>а</w:t>
      </w:r>
      <w:r w:rsidRPr="00F26788">
        <w:rPr>
          <w:sz w:val="28"/>
          <w:szCs w:val="28"/>
        </w:rPr>
        <w:t>ния отчета об оценке.</w:t>
      </w:r>
    </w:p>
    <w:p w:rsidR="00663A06" w:rsidRPr="00F26788" w:rsidRDefault="00663A06" w:rsidP="00663A06">
      <w:pPr>
        <w:spacing w:line="360" w:lineRule="auto"/>
        <w:ind w:firstLine="709"/>
        <w:jc w:val="both"/>
        <w:rPr>
          <w:sz w:val="28"/>
          <w:szCs w:val="28"/>
        </w:rPr>
      </w:pPr>
      <w:r w:rsidRPr="00F26788">
        <w:rPr>
          <w:sz w:val="28"/>
          <w:szCs w:val="28"/>
        </w:rPr>
        <w:t>4) Аудит качества. С целью регулирования профессии оценщика необх</w:t>
      </w:r>
      <w:r w:rsidRPr="00F26788">
        <w:rPr>
          <w:sz w:val="28"/>
          <w:szCs w:val="28"/>
        </w:rPr>
        <w:t>о</w:t>
      </w:r>
      <w:r w:rsidRPr="00F26788">
        <w:rPr>
          <w:sz w:val="28"/>
          <w:szCs w:val="28"/>
        </w:rPr>
        <w:t>димо выстроить постоянный процесс контроля качества. Также должен быть разработан механизм дисциплинарной ответственности для членов, которые не соответствуют стандартам поведения и работы.</w:t>
      </w:r>
    </w:p>
    <w:p w:rsidR="00663A06" w:rsidRPr="00F26788" w:rsidRDefault="00663A06" w:rsidP="00663A06">
      <w:pPr>
        <w:spacing w:line="360" w:lineRule="auto"/>
        <w:ind w:firstLine="709"/>
        <w:jc w:val="both"/>
        <w:rPr>
          <w:sz w:val="28"/>
          <w:szCs w:val="28"/>
        </w:rPr>
      </w:pPr>
      <w:r w:rsidRPr="00F26788">
        <w:rPr>
          <w:sz w:val="28"/>
          <w:szCs w:val="28"/>
        </w:rPr>
        <w:t>В России качество оценки, мягко говоря, находится на невысоком уровне: по просьбе заказчика оценщик может сделать как высокую стоимость объекта, так и заниженную. Оценщик в своей работе руководствуется российским зак</w:t>
      </w:r>
      <w:r w:rsidRPr="00F26788">
        <w:rPr>
          <w:sz w:val="28"/>
          <w:szCs w:val="28"/>
        </w:rPr>
        <w:t>о</w:t>
      </w:r>
      <w:r w:rsidRPr="00F26788">
        <w:rPr>
          <w:sz w:val="28"/>
          <w:szCs w:val="28"/>
        </w:rPr>
        <w:t>нодательством, которое является далеко несовершенным. К тому же оценщик зачастую не разбирается в той сфере, в которой проводит анализ. Например, оценивая объект недвижимости оценщик может совершенно не знать специф</w:t>
      </w:r>
      <w:r w:rsidRPr="00F26788">
        <w:rPr>
          <w:sz w:val="28"/>
          <w:szCs w:val="28"/>
        </w:rPr>
        <w:t>и</w:t>
      </w:r>
      <w:r w:rsidRPr="00F26788">
        <w:rPr>
          <w:sz w:val="28"/>
          <w:szCs w:val="28"/>
        </w:rPr>
        <w:t>ку рынка и руководствоваться только типовыми рекомендациями, что приводит к искажению результатов анализа.</w:t>
      </w:r>
    </w:p>
    <w:p w:rsidR="00663A06" w:rsidRPr="00F26788" w:rsidRDefault="00663A06" w:rsidP="00663A06">
      <w:pPr>
        <w:spacing w:line="360" w:lineRule="auto"/>
        <w:ind w:firstLine="709"/>
        <w:jc w:val="both"/>
        <w:rPr>
          <w:sz w:val="28"/>
          <w:szCs w:val="28"/>
        </w:rPr>
      </w:pPr>
      <w:r w:rsidRPr="00F26788">
        <w:rPr>
          <w:sz w:val="28"/>
          <w:szCs w:val="28"/>
        </w:rPr>
        <w:t>Еще одной проблемой рынка оценки является расчет стоимости человека-часа оценочных услуг без учета методических материалов. Другими словами, многие оценщики занижают стоимость своих услуг, что непременно сказывае</w:t>
      </w:r>
      <w:r w:rsidRPr="00F26788">
        <w:rPr>
          <w:sz w:val="28"/>
          <w:szCs w:val="28"/>
        </w:rPr>
        <w:t>т</w:t>
      </w:r>
      <w:r w:rsidRPr="00F26788">
        <w:rPr>
          <w:sz w:val="28"/>
          <w:szCs w:val="28"/>
        </w:rPr>
        <w:t>ся и на качестве работы. Себестоимость оценки включает в себя стоимость ан</w:t>
      </w:r>
      <w:r w:rsidRPr="00F26788">
        <w:rPr>
          <w:sz w:val="28"/>
          <w:szCs w:val="28"/>
        </w:rPr>
        <w:t>а</w:t>
      </w:r>
      <w:r w:rsidRPr="00F26788">
        <w:rPr>
          <w:sz w:val="28"/>
          <w:szCs w:val="28"/>
        </w:rPr>
        <w:t>лиза рынка или отрасли (сбор и обработку актуальной информации), стоимость осмотра объекта, его описание и т.п. К тому же к окончательной стоимости стоит добавить накладные расходы (затраты на содержание офиса, затраты на расходные материалы, затраты на развитие системы менеджмента качества и т.п.).</w:t>
      </w:r>
    </w:p>
    <w:p w:rsidR="00663A06" w:rsidRPr="00F26788" w:rsidRDefault="00663A06" w:rsidP="00663A06">
      <w:pPr>
        <w:spacing w:line="360" w:lineRule="auto"/>
        <w:ind w:firstLine="709"/>
        <w:jc w:val="both"/>
        <w:rPr>
          <w:sz w:val="28"/>
          <w:szCs w:val="28"/>
        </w:rPr>
      </w:pPr>
      <w:r w:rsidRPr="00F26788">
        <w:rPr>
          <w:sz w:val="28"/>
          <w:szCs w:val="28"/>
        </w:rPr>
        <w:t>Стоимость на оценочные услуги снижается также в условиях растущей конкуренции. С каждым годом количество оценочных компаний увеличивае</w:t>
      </w:r>
      <w:r w:rsidRPr="00F26788">
        <w:rPr>
          <w:sz w:val="28"/>
          <w:szCs w:val="28"/>
        </w:rPr>
        <w:t>т</w:t>
      </w:r>
      <w:r w:rsidRPr="00F26788">
        <w:rPr>
          <w:sz w:val="28"/>
          <w:szCs w:val="28"/>
        </w:rPr>
        <w:t>ся, и чтобы хоть как-то выжить они вынуждены снижать стоимость. Госуда</w:t>
      </w:r>
      <w:r w:rsidRPr="00F26788">
        <w:rPr>
          <w:sz w:val="28"/>
          <w:szCs w:val="28"/>
        </w:rPr>
        <w:t>р</w:t>
      </w:r>
      <w:r w:rsidRPr="00F26788">
        <w:rPr>
          <w:sz w:val="28"/>
          <w:szCs w:val="28"/>
        </w:rPr>
        <w:lastRenderedPageBreak/>
        <w:t>ственные торги также стимулируют снижение стоимости услуг. Госкомпании с целью экономии бюджета в ходе торгов зачастую выбирают самое дешевое предложение, которое в большинстве случаев является некачественным и с</w:t>
      </w:r>
      <w:r w:rsidRPr="00F26788">
        <w:rPr>
          <w:sz w:val="28"/>
          <w:szCs w:val="28"/>
        </w:rPr>
        <w:t>о</w:t>
      </w:r>
      <w:r w:rsidRPr="00F26788">
        <w:rPr>
          <w:sz w:val="28"/>
          <w:szCs w:val="28"/>
        </w:rPr>
        <w:t>держит недостоверные выводы.</w:t>
      </w:r>
    </w:p>
    <w:p w:rsidR="00663A06" w:rsidRPr="00F26788" w:rsidRDefault="00663A06" w:rsidP="00663A06">
      <w:pPr>
        <w:spacing w:line="360" w:lineRule="auto"/>
        <w:ind w:firstLine="709"/>
        <w:jc w:val="both"/>
        <w:rPr>
          <w:sz w:val="28"/>
          <w:szCs w:val="28"/>
        </w:rPr>
      </w:pPr>
      <w:r w:rsidRPr="00F26788">
        <w:rPr>
          <w:sz w:val="28"/>
          <w:szCs w:val="28"/>
        </w:rPr>
        <w:t>Усугубляет ситуацию тот факт, что экспертиза отчетов саморегулиру</w:t>
      </w:r>
      <w:r w:rsidRPr="00F26788">
        <w:rPr>
          <w:sz w:val="28"/>
          <w:szCs w:val="28"/>
        </w:rPr>
        <w:t>е</w:t>
      </w:r>
      <w:r w:rsidRPr="00F26788">
        <w:rPr>
          <w:sz w:val="28"/>
          <w:szCs w:val="28"/>
        </w:rPr>
        <w:t>мыми организациями (СРО) проводится лишь формально. Саморегулирование в данной сфере было внедрено еще в 2006 году, однако должных результатов это не принесло. Так как экспертизу проектов проводят оценщики, которых в</w:t>
      </w:r>
      <w:r w:rsidRPr="00F26788">
        <w:rPr>
          <w:sz w:val="28"/>
          <w:szCs w:val="28"/>
        </w:rPr>
        <w:t>ы</w:t>
      </w:r>
      <w:r w:rsidRPr="00F26788">
        <w:rPr>
          <w:sz w:val="28"/>
          <w:szCs w:val="28"/>
        </w:rPr>
        <w:t>бирают путем голосования, в итоге в данный список могут попасть не совсем грамотные эксперты. Лаконичными являются и условия членства в СРО: пре</w:t>
      </w:r>
      <w:r w:rsidRPr="00F26788">
        <w:rPr>
          <w:sz w:val="28"/>
          <w:szCs w:val="28"/>
        </w:rPr>
        <w:t>ж</w:t>
      </w:r>
      <w:r w:rsidRPr="00F26788">
        <w:rPr>
          <w:sz w:val="28"/>
          <w:szCs w:val="28"/>
        </w:rPr>
        <w:t>де всего, должно выполняться требование о наличие образования в области оценочной деятельности и отсутствии судимостей, а также необходимо застр</w:t>
      </w:r>
      <w:r w:rsidRPr="00F26788">
        <w:rPr>
          <w:sz w:val="28"/>
          <w:szCs w:val="28"/>
        </w:rPr>
        <w:t>а</w:t>
      </w:r>
      <w:r w:rsidRPr="00F26788">
        <w:rPr>
          <w:sz w:val="28"/>
          <w:szCs w:val="28"/>
        </w:rPr>
        <w:t>ховать ответственность и внести взнос в формирование компенсационного фонда СРО. Участники СРО могут осуществлять оценочную деятельность п</w:t>
      </w:r>
      <w:r w:rsidRPr="00F26788">
        <w:rPr>
          <w:sz w:val="28"/>
          <w:szCs w:val="28"/>
        </w:rPr>
        <w:t>о</w:t>
      </w:r>
      <w:r w:rsidRPr="00F26788">
        <w:rPr>
          <w:sz w:val="28"/>
          <w:szCs w:val="28"/>
        </w:rPr>
        <w:t xml:space="preserve">средством частной практики или на основании трудового договора с </w:t>
      </w:r>
      <w:proofErr w:type="spellStart"/>
      <w:r w:rsidRPr="00F26788">
        <w:rPr>
          <w:sz w:val="28"/>
          <w:szCs w:val="28"/>
        </w:rPr>
        <w:t>юрлицами</w:t>
      </w:r>
      <w:proofErr w:type="spellEnd"/>
      <w:r w:rsidRPr="00F26788">
        <w:rPr>
          <w:sz w:val="28"/>
          <w:szCs w:val="28"/>
        </w:rPr>
        <w:t>.</w:t>
      </w:r>
    </w:p>
    <w:p w:rsidR="00663A06" w:rsidRPr="00F26788" w:rsidRDefault="00663A06" w:rsidP="00663A06">
      <w:pPr>
        <w:spacing w:line="360" w:lineRule="auto"/>
        <w:ind w:firstLine="709"/>
        <w:jc w:val="both"/>
        <w:rPr>
          <w:sz w:val="28"/>
          <w:szCs w:val="28"/>
        </w:rPr>
      </w:pPr>
      <w:r w:rsidRPr="00F26788">
        <w:rPr>
          <w:sz w:val="28"/>
          <w:szCs w:val="28"/>
        </w:rPr>
        <w:t>Что касается требований, предъявляемых к соискателям на должность оценщика, то в основном это образование в сфере оценки и опыт работы. Нек</w:t>
      </w:r>
      <w:r w:rsidRPr="00F26788">
        <w:rPr>
          <w:sz w:val="28"/>
          <w:szCs w:val="28"/>
        </w:rPr>
        <w:t>о</w:t>
      </w:r>
      <w:r w:rsidRPr="00F26788">
        <w:rPr>
          <w:sz w:val="28"/>
          <w:szCs w:val="28"/>
        </w:rPr>
        <w:t xml:space="preserve">торые компании требуют членство в СРО. </w:t>
      </w:r>
    </w:p>
    <w:p w:rsidR="00235148" w:rsidRDefault="00235148" w:rsidP="008906BF">
      <w:pPr>
        <w:pStyle w:val="aff7"/>
        <w:spacing w:before="0" w:line="276" w:lineRule="auto"/>
      </w:pPr>
      <w:bookmarkStart w:id="14" w:name="_Toc474743382"/>
    </w:p>
    <w:p w:rsidR="00235148" w:rsidRDefault="00235148" w:rsidP="008906BF">
      <w:pPr>
        <w:pStyle w:val="aff7"/>
        <w:spacing w:before="0" w:line="276" w:lineRule="auto"/>
      </w:pPr>
    </w:p>
    <w:p w:rsidR="0096300F" w:rsidRPr="0096300F" w:rsidRDefault="0096300F" w:rsidP="008906BF">
      <w:pPr>
        <w:pStyle w:val="aff7"/>
        <w:spacing w:before="0" w:line="276" w:lineRule="auto"/>
      </w:pPr>
      <w:r w:rsidRPr="0096300F">
        <w:t xml:space="preserve">1.2. </w:t>
      </w:r>
      <w:bookmarkEnd w:id="12"/>
      <w:bookmarkEnd w:id="13"/>
      <w:r w:rsidR="00813355" w:rsidRPr="00813355">
        <w:t>Особенности управления оценочной деятельностью</w:t>
      </w:r>
      <w:bookmarkEnd w:id="14"/>
    </w:p>
    <w:p w:rsidR="008906BF" w:rsidRPr="00282AF3" w:rsidRDefault="008906BF" w:rsidP="00DF7C2E">
      <w:pPr>
        <w:spacing w:before="240" w:line="360" w:lineRule="auto"/>
        <w:ind w:firstLine="708"/>
        <w:jc w:val="both"/>
        <w:rPr>
          <w:sz w:val="28"/>
          <w:szCs w:val="28"/>
        </w:rPr>
      </w:pPr>
      <w:r w:rsidRPr="00DF7C2E">
        <w:rPr>
          <w:sz w:val="28"/>
          <w:szCs w:val="28"/>
        </w:rPr>
        <w:t>Применение системного подхода и теории принятия решений в качестве методической основы оценочной деятельности практически предопределяется Нормативно-правовыми актами, регулирующими оценочную деятельность в РФ – Федеральным Законом №135-ФЗ и Федерал</w:t>
      </w:r>
      <w:r w:rsidR="00DF7C2E" w:rsidRPr="00DF7C2E">
        <w:rPr>
          <w:sz w:val="28"/>
          <w:szCs w:val="28"/>
        </w:rPr>
        <w:t xml:space="preserve">ьными стандартами оценки ФСО №1, </w:t>
      </w:r>
      <w:r w:rsidRPr="00DF7C2E">
        <w:rPr>
          <w:sz w:val="28"/>
          <w:szCs w:val="28"/>
        </w:rPr>
        <w:t>№2</w:t>
      </w:r>
      <w:r w:rsidR="00DF7C2E" w:rsidRPr="00DF7C2E">
        <w:rPr>
          <w:sz w:val="28"/>
          <w:szCs w:val="28"/>
        </w:rPr>
        <w:t>, №3 и т.д.</w:t>
      </w:r>
      <w:r w:rsidRPr="00DF7C2E">
        <w:rPr>
          <w:sz w:val="28"/>
          <w:szCs w:val="28"/>
        </w:rPr>
        <w:t xml:space="preserve"> Кроме того, системный подход к оценке стоимости прямо декларируется во </w:t>
      </w:r>
      <w:r w:rsidRPr="00282AF3">
        <w:rPr>
          <w:sz w:val="28"/>
          <w:szCs w:val="28"/>
        </w:rPr>
        <w:t xml:space="preserve">многих учебниках и учебных пособиях при описании принципов оценки. </w:t>
      </w:r>
    </w:p>
    <w:p w:rsidR="008906BF" w:rsidRPr="00282AF3" w:rsidRDefault="008906BF" w:rsidP="00DF7C2E">
      <w:pPr>
        <w:spacing w:line="360" w:lineRule="auto"/>
        <w:ind w:firstLine="708"/>
        <w:jc w:val="both"/>
        <w:rPr>
          <w:sz w:val="28"/>
          <w:szCs w:val="28"/>
        </w:rPr>
      </w:pPr>
      <w:r w:rsidRPr="00282AF3">
        <w:rPr>
          <w:sz w:val="28"/>
          <w:szCs w:val="28"/>
        </w:rPr>
        <w:lastRenderedPageBreak/>
        <w:t>Общая схема принятия решения о стоимости и Структурная модель обобщенной системы принятия решения о стоимости, разработанные на осн</w:t>
      </w:r>
      <w:r w:rsidRPr="00282AF3">
        <w:rPr>
          <w:sz w:val="28"/>
          <w:szCs w:val="28"/>
        </w:rPr>
        <w:t>о</w:t>
      </w:r>
      <w:r w:rsidRPr="00282AF3">
        <w:rPr>
          <w:sz w:val="28"/>
          <w:szCs w:val="28"/>
        </w:rPr>
        <w:t>вании портретной модели, за</w:t>
      </w:r>
      <w:r w:rsidR="00DF7C2E" w:rsidRPr="00282AF3">
        <w:rPr>
          <w:sz w:val="28"/>
          <w:szCs w:val="28"/>
        </w:rPr>
        <w:t>данной ФСО (</w:t>
      </w:r>
      <w:r w:rsidR="00D417FF">
        <w:rPr>
          <w:sz w:val="28"/>
          <w:szCs w:val="28"/>
        </w:rPr>
        <w:t>см. Рисунок 1.1.</w:t>
      </w:r>
      <w:r w:rsidR="00DF7C2E" w:rsidRPr="00282AF3">
        <w:rPr>
          <w:sz w:val="28"/>
          <w:szCs w:val="28"/>
        </w:rPr>
        <w:t>)</w:t>
      </w:r>
      <w:r w:rsidRPr="00282AF3">
        <w:rPr>
          <w:sz w:val="28"/>
          <w:szCs w:val="28"/>
        </w:rPr>
        <w:t xml:space="preserve">. </w:t>
      </w:r>
    </w:p>
    <w:tbl>
      <w:tblPr>
        <w:tblW w:w="9639" w:type="dxa"/>
        <w:tblInd w:w="108" w:type="dxa"/>
        <w:tblLayout w:type="fixed"/>
        <w:tblLook w:val="04A0" w:firstRow="1" w:lastRow="0" w:firstColumn="1" w:lastColumn="0" w:noHBand="0" w:noVBand="1"/>
      </w:tblPr>
      <w:tblGrid>
        <w:gridCol w:w="1418"/>
        <w:gridCol w:w="8221"/>
      </w:tblGrid>
      <w:tr w:rsidR="00DF7C2E" w:rsidRPr="00AA3D53" w:rsidTr="003F2F63">
        <w:tc>
          <w:tcPr>
            <w:tcW w:w="9639" w:type="dxa"/>
            <w:gridSpan w:val="2"/>
          </w:tcPr>
          <w:p w:rsidR="00DF7C2E" w:rsidRPr="00AA3D53" w:rsidRDefault="00DF7C2E" w:rsidP="00B41AC8">
            <w:pPr>
              <w:spacing w:before="100" w:beforeAutospacing="1" w:after="100" w:afterAutospacing="1"/>
              <w:jc w:val="center"/>
            </w:pPr>
            <w:r>
              <w:rPr>
                <w:noProof/>
              </w:rPr>
              <w:drawing>
                <wp:inline distT="0" distB="0" distL="0" distR="0">
                  <wp:extent cx="3923588" cy="508236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6864" t="9231" r="29732" b="13846"/>
                          <a:stretch/>
                        </pic:blipFill>
                        <pic:spPr bwMode="auto">
                          <a:xfrm>
                            <a:off x="0" y="0"/>
                            <a:ext cx="3934289" cy="5096224"/>
                          </a:xfrm>
                          <a:prstGeom prst="rect">
                            <a:avLst/>
                          </a:prstGeom>
                          <a:ln>
                            <a:noFill/>
                          </a:ln>
                          <a:extLst>
                            <a:ext uri="{53640926-AAD7-44D8-BBD7-CCE9431645EC}">
                              <a14:shadowObscured xmlns:a14="http://schemas.microsoft.com/office/drawing/2010/main"/>
                            </a:ext>
                          </a:extLst>
                        </pic:spPr>
                      </pic:pic>
                    </a:graphicData>
                  </a:graphic>
                </wp:inline>
              </w:drawing>
            </w:r>
          </w:p>
        </w:tc>
      </w:tr>
      <w:tr w:rsidR="00DF7C2E" w:rsidRPr="00AA3D53" w:rsidTr="00D417FF">
        <w:tc>
          <w:tcPr>
            <w:tcW w:w="1418" w:type="dxa"/>
            <w:shd w:val="clear" w:color="auto" w:fill="auto"/>
          </w:tcPr>
          <w:p w:rsidR="00DF7C2E" w:rsidRPr="00AA3D53" w:rsidRDefault="00D417FF" w:rsidP="00B41AC8">
            <w:pPr>
              <w:spacing w:before="100" w:beforeAutospacing="1" w:after="100" w:afterAutospacing="1"/>
              <w:jc w:val="center"/>
              <w:rPr>
                <w:b/>
                <w:i/>
              </w:rPr>
            </w:pPr>
            <w:bookmarkStart w:id="15" w:name="_Ref471731559"/>
            <w:r w:rsidRPr="00D417FF">
              <w:rPr>
                <w:b/>
              </w:rPr>
              <w:t>Рис</w:t>
            </w:r>
            <w:r>
              <w:rPr>
                <w:b/>
              </w:rPr>
              <w:t>.</w:t>
            </w:r>
            <w:r w:rsidRPr="00D417FF">
              <w:rPr>
                <w:b/>
              </w:rPr>
              <w:t xml:space="preserve"> 1.1</w:t>
            </w:r>
            <w:bookmarkEnd w:id="15"/>
          </w:p>
        </w:tc>
        <w:tc>
          <w:tcPr>
            <w:tcW w:w="8221" w:type="dxa"/>
          </w:tcPr>
          <w:p w:rsidR="00DF7C2E" w:rsidRPr="00AA3D53" w:rsidRDefault="00DF7C2E" w:rsidP="00B41AC8">
            <w:pPr>
              <w:keepNext/>
              <w:spacing w:before="100" w:beforeAutospacing="1" w:after="100" w:afterAutospacing="1"/>
              <w:rPr>
                <w:i/>
              </w:rPr>
            </w:pPr>
            <w:r w:rsidRPr="008906BF">
              <w:rPr>
                <w:i/>
              </w:rPr>
              <w:t>Общая схема процесса принятия решения о стоимости объекта оценки</w:t>
            </w:r>
          </w:p>
        </w:tc>
      </w:tr>
    </w:tbl>
    <w:p w:rsidR="00282AF3" w:rsidRDefault="00282AF3" w:rsidP="00DF7C2E">
      <w:pPr>
        <w:spacing w:line="360" w:lineRule="auto"/>
        <w:ind w:firstLine="708"/>
        <w:jc w:val="both"/>
        <w:rPr>
          <w:sz w:val="28"/>
          <w:szCs w:val="28"/>
        </w:rPr>
      </w:pPr>
    </w:p>
    <w:p w:rsidR="008906BF" w:rsidRPr="00DF7C2E" w:rsidRDefault="008906BF" w:rsidP="00DF7C2E">
      <w:pPr>
        <w:spacing w:line="360" w:lineRule="auto"/>
        <w:ind w:firstLine="708"/>
        <w:jc w:val="both"/>
        <w:rPr>
          <w:sz w:val="28"/>
          <w:szCs w:val="28"/>
        </w:rPr>
      </w:pPr>
      <w:r w:rsidRPr="00DF7C2E">
        <w:rPr>
          <w:sz w:val="28"/>
          <w:szCs w:val="28"/>
        </w:rPr>
        <w:t>Принципы оценки.</w:t>
      </w:r>
    </w:p>
    <w:p w:rsidR="008906BF" w:rsidRDefault="008906BF" w:rsidP="00F8410C">
      <w:pPr>
        <w:pStyle w:val="a3"/>
        <w:numPr>
          <w:ilvl w:val="0"/>
          <w:numId w:val="4"/>
        </w:numPr>
        <w:spacing w:line="360" w:lineRule="auto"/>
        <w:jc w:val="both"/>
        <w:rPr>
          <w:rFonts w:ascii="Times New Roman" w:hAnsi="Times New Roman" w:cs="Times New Roman"/>
          <w:sz w:val="28"/>
          <w:szCs w:val="28"/>
        </w:rPr>
      </w:pPr>
      <w:r w:rsidRPr="00DF7C2E">
        <w:rPr>
          <w:rFonts w:ascii="Times New Roman" w:hAnsi="Times New Roman" w:cs="Times New Roman"/>
          <w:sz w:val="28"/>
          <w:szCs w:val="28"/>
        </w:rPr>
        <w:t xml:space="preserve">Позиция, отражающая точку зрения наилучшего и наиболее эффективного использования собственности. </w:t>
      </w:r>
    </w:p>
    <w:p w:rsidR="00DF7C2E" w:rsidRPr="00DF7C2E" w:rsidRDefault="008906BF" w:rsidP="00F8410C">
      <w:pPr>
        <w:pStyle w:val="a3"/>
        <w:numPr>
          <w:ilvl w:val="0"/>
          <w:numId w:val="4"/>
        </w:numPr>
        <w:spacing w:line="360" w:lineRule="auto"/>
        <w:jc w:val="both"/>
        <w:rPr>
          <w:rFonts w:ascii="Times New Roman" w:hAnsi="Times New Roman" w:cs="Times New Roman"/>
          <w:sz w:val="28"/>
          <w:szCs w:val="28"/>
        </w:rPr>
      </w:pPr>
      <w:r w:rsidRPr="00DF7C2E">
        <w:rPr>
          <w:rFonts w:ascii="Times New Roman" w:hAnsi="Times New Roman" w:cs="Times New Roman"/>
          <w:sz w:val="28"/>
          <w:szCs w:val="28"/>
        </w:rPr>
        <w:t xml:space="preserve">Позиция, отражающая точку зрения покупателя (пользователя, инвестора). </w:t>
      </w:r>
    </w:p>
    <w:p w:rsidR="00DF7C2E" w:rsidRPr="00DF7C2E" w:rsidRDefault="008906BF" w:rsidP="00DF7C2E">
      <w:pPr>
        <w:ind w:firstLine="708"/>
        <w:jc w:val="both"/>
        <w:rPr>
          <w:i/>
          <w:sz w:val="28"/>
          <w:szCs w:val="28"/>
        </w:rPr>
      </w:pPr>
      <w:r w:rsidRPr="00DF7C2E">
        <w:rPr>
          <w:i/>
          <w:sz w:val="28"/>
          <w:szCs w:val="28"/>
        </w:rPr>
        <w:t xml:space="preserve">- Замещение. </w:t>
      </w:r>
    </w:p>
    <w:p w:rsidR="00DF7C2E" w:rsidRPr="00DF7C2E" w:rsidRDefault="008906BF" w:rsidP="00DF7C2E">
      <w:pPr>
        <w:ind w:firstLine="708"/>
        <w:jc w:val="both"/>
        <w:rPr>
          <w:i/>
          <w:sz w:val="28"/>
          <w:szCs w:val="28"/>
        </w:rPr>
      </w:pPr>
      <w:r w:rsidRPr="00DF7C2E">
        <w:rPr>
          <w:i/>
          <w:sz w:val="28"/>
          <w:szCs w:val="28"/>
        </w:rPr>
        <w:t xml:space="preserve">- Ожидание. </w:t>
      </w:r>
    </w:p>
    <w:p w:rsidR="008906BF" w:rsidRPr="00DF7C2E" w:rsidRDefault="008906BF" w:rsidP="00DF7C2E">
      <w:pPr>
        <w:spacing w:after="240"/>
        <w:ind w:firstLine="708"/>
        <w:jc w:val="both"/>
        <w:rPr>
          <w:i/>
          <w:sz w:val="28"/>
          <w:szCs w:val="28"/>
        </w:rPr>
      </w:pPr>
      <w:r w:rsidRPr="00DF7C2E">
        <w:rPr>
          <w:i/>
          <w:sz w:val="28"/>
          <w:szCs w:val="28"/>
        </w:rPr>
        <w:t xml:space="preserve">- Полезность. </w:t>
      </w:r>
    </w:p>
    <w:p w:rsidR="00DF7C2E" w:rsidRPr="00DF7C2E" w:rsidRDefault="008906BF" w:rsidP="00F8410C">
      <w:pPr>
        <w:pStyle w:val="a3"/>
        <w:numPr>
          <w:ilvl w:val="0"/>
          <w:numId w:val="5"/>
        </w:numPr>
        <w:spacing w:line="360" w:lineRule="auto"/>
        <w:jc w:val="both"/>
        <w:rPr>
          <w:rFonts w:ascii="Times New Roman" w:hAnsi="Times New Roman" w:cs="Times New Roman"/>
          <w:sz w:val="28"/>
          <w:szCs w:val="28"/>
        </w:rPr>
      </w:pPr>
      <w:r w:rsidRPr="00DF7C2E">
        <w:rPr>
          <w:rFonts w:ascii="Times New Roman" w:hAnsi="Times New Roman" w:cs="Times New Roman"/>
          <w:sz w:val="28"/>
          <w:szCs w:val="28"/>
        </w:rPr>
        <w:lastRenderedPageBreak/>
        <w:t xml:space="preserve">Позиция, отражающая взаимоотношения компонентов собственности. </w:t>
      </w:r>
    </w:p>
    <w:p w:rsidR="00DF7C2E" w:rsidRPr="00DF7C2E" w:rsidRDefault="008906BF" w:rsidP="00DF7C2E">
      <w:pPr>
        <w:ind w:firstLine="708"/>
        <w:jc w:val="both"/>
        <w:rPr>
          <w:i/>
          <w:sz w:val="28"/>
          <w:szCs w:val="28"/>
        </w:rPr>
      </w:pPr>
      <w:r w:rsidRPr="00DF7C2E">
        <w:rPr>
          <w:i/>
          <w:sz w:val="28"/>
          <w:szCs w:val="28"/>
        </w:rPr>
        <w:t xml:space="preserve">- Вклад. </w:t>
      </w:r>
    </w:p>
    <w:p w:rsidR="00DF7C2E" w:rsidRPr="00DF7C2E" w:rsidRDefault="008906BF" w:rsidP="00DF7C2E">
      <w:pPr>
        <w:ind w:firstLine="708"/>
        <w:jc w:val="both"/>
        <w:rPr>
          <w:i/>
          <w:sz w:val="28"/>
          <w:szCs w:val="28"/>
        </w:rPr>
      </w:pPr>
      <w:r w:rsidRPr="00DF7C2E">
        <w:rPr>
          <w:i/>
          <w:sz w:val="28"/>
          <w:szCs w:val="28"/>
        </w:rPr>
        <w:t xml:space="preserve">- Возрастающие и уменьшающиеся доходы. </w:t>
      </w:r>
    </w:p>
    <w:p w:rsidR="00DF7C2E" w:rsidRDefault="008906BF" w:rsidP="00DF7C2E">
      <w:pPr>
        <w:ind w:firstLine="708"/>
        <w:jc w:val="both"/>
        <w:rPr>
          <w:i/>
          <w:sz w:val="28"/>
          <w:szCs w:val="28"/>
        </w:rPr>
      </w:pPr>
      <w:r w:rsidRPr="00DF7C2E">
        <w:rPr>
          <w:i/>
          <w:sz w:val="28"/>
          <w:szCs w:val="28"/>
        </w:rPr>
        <w:t xml:space="preserve">- Сбалансированность. </w:t>
      </w:r>
    </w:p>
    <w:p w:rsidR="00DF7C2E" w:rsidRPr="00DF7C2E" w:rsidRDefault="008906BF" w:rsidP="00DF7C2E">
      <w:pPr>
        <w:ind w:firstLine="708"/>
        <w:jc w:val="both"/>
        <w:rPr>
          <w:i/>
          <w:sz w:val="28"/>
          <w:szCs w:val="28"/>
        </w:rPr>
      </w:pPr>
      <w:r w:rsidRPr="00DF7C2E">
        <w:rPr>
          <w:i/>
          <w:sz w:val="28"/>
          <w:szCs w:val="28"/>
        </w:rPr>
        <w:t>- Экономический размер.</w:t>
      </w:r>
    </w:p>
    <w:p w:rsidR="00DF7C2E" w:rsidRPr="00DF7C2E" w:rsidRDefault="008906BF" w:rsidP="00DF7C2E">
      <w:pPr>
        <w:spacing w:after="240"/>
        <w:ind w:firstLine="708"/>
        <w:jc w:val="both"/>
        <w:rPr>
          <w:i/>
          <w:sz w:val="28"/>
          <w:szCs w:val="28"/>
        </w:rPr>
      </w:pPr>
      <w:r w:rsidRPr="00DF7C2E">
        <w:rPr>
          <w:i/>
          <w:sz w:val="28"/>
          <w:szCs w:val="28"/>
        </w:rPr>
        <w:t xml:space="preserve"> - Экономическое разделение.</w:t>
      </w:r>
    </w:p>
    <w:p w:rsidR="00DF7C2E" w:rsidRPr="00DF7C2E" w:rsidRDefault="008906BF" w:rsidP="00F8410C">
      <w:pPr>
        <w:pStyle w:val="a3"/>
        <w:numPr>
          <w:ilvl w:val="0"/>
          <w:numId w:val="5"/>
        </w:numPr>
        <w:spacing w:line="360" w:lineRule="auto"/>
        <w:jc w:val="both"/>
        <w:rPr>
          <w:rFonts w:ascii="Times New Roman" w:hAnsi="Times New Roman" w:cs="Times New Roman"/>
          <w:sz w:val="28"/>
          <w:szCs w:val="28"/>
        </w:rPr>
      </w:pPr>
      <w:r w:rsidRPr="00DF7C2E">
        <w:rPr>
          <w:rFonts w:ascii="Times New Roman" w:hAnsi="Times New Roman" w:cs="Times New Roman"/>
          <w:sz w:val="28"/>
          <w:szCs w:val="28"/>
        </w:rPr>
        <w:t>Позиция, отражающая точку зрения рынка.</w:t>
      </w:r>
    </w:p>
    <w:p w:rsidR="00DF7C2E" w:rsidRPr="00DF7C2E" w:rsidRDefault="008906BF" w:rsidP="00DF7C2E">
      <w:pPr>
        <w:ind w:firstLine="708"/>
        <w:jc w:val="both"/>
        <w:rPr>
          <w:i/>
          <w:sz w:val="28"/>
          <w:szCs w:val="28"/>
        </w:rPr>
      </w:pPr>
      <w:r w:rsidRPr="00DF7C2E">
        <w:rPr>
          <w:i/>
          <w:sz w:val="28"/>
          <w:szCs w:val="28"/>
        </w:rPr>
        <w:t xml:space="preserve"> - Соответствие. </w:t>
      </w:r>
    </w:p>
    <w:p w:rsidR="00DF7C2E" w:rsidRPr="00DF7C2E" w:rsidRDefault="00DF7C2E" w:rsidP="00DF7C2E">
      <w:pPr>
        <w:ind w:firstLine="708"/>
        <w:jc w:val="both"/>
        <w:rPr>
          <w:i/>
          <w:sz w:val="28"/>
          <w:szCs w:val="28"/>
        </w:rPr>
      </w:pPr>
      <w:r w:rsidRPr="00DF7C2E">
        <w:rPr>
          <w:i/>
          <w:sz w:val="28"/>
          <w:szCs w:val="28"/>
        </w:rPr>
        <w:t xml:space="preserve"> -</w:t>
      </w:r>
      <w:r w:rsidR="008906BF" w:rsidRPr="00DF7C2E">
        <w:rPr>
          <w:i/>
          <w:sz w:val="28"/>
          <w:szCs w:val="28"/>
        </w:rPr>
        <w:t xml:space="preserve"> Предложение и спрос </w:t>
      </w:r>
    </w:p>
    <w:p w:rsidR="00DF7C2E" w:rsidRPr="00DF7C2E" w:rsidRDefault="00DF7C2E" w:rsidP="00DF7C2E">
      <w:pPr>
        <w:ind w:firstLine="708"/>
        <w:jc w:val="both"/>
        <w:rPr>
          <w:i/>
          <w:sz w:val="28"/>
          <w:szCs w:val="28"/>
        </w:rPr>
      </w:pPr>
      <w:r w:rsidRPr="00DF7C2E">
        <w:rPr>
          <w:i/>
          <w:sz w:val="28"/>
          <w:szCs w:val="28"/>
        </w:rPr>
        <w:t xml:space="preserve"> </w:t>
      </w:r>
      <w:r w:rsidR="008906BF" w:rsidRPr="00DF7C2E">
        <w:rPr>
          <w:i/>
          <w:sz w:val="28"/>
          <w:szCs w:val="28"/>
        </w:rPr>
        <w:t xml:space="preserve">- Конкуренция. </w:t>
      </w:r>
    </w:p>
    <w:p w:rsidR="00DF7C2E" w:rsidRPr="00A35164" w:rsidRDefault="00DF7C2E" w:rsidP="00DF7C2E">
      <w:pPr>
        <w:spacing w:after="240"/>
        <w:ind w:firstLine="708"/>
        <w:jc w:val="both"/>
        <w:rPr>
          <w:i/>
          <w:sz w:val="28"/>
          <w:szCs w:val="28"/>
        </w:rPr>
      </w:pPr>
      <w:r w:rsidRPr="00DF7C2E">
        <w:rPr>
          <w:i/>
          <w:sz w:val="28"/>
          <w:szCs w:val="28"/>
        </w:rPr>
        <w:t xml:space="preserve"> </w:t>
      </w:r>
      <w:r w:rsidR="008906BF" w:rsidRPr="00DF7C2E">
        <w:rPr>
          <w:i/>
          <w:sz w:val="28"/>
          <w:szCs w:val="28"/>
        </w:rPr>
        <w:t xml:space="preserve">- </w:t>
      </w:r>
      <w:r w:rsidR="008906BF" w:rsidRPr="00A35164">
        <w:rPr>
          <w:i/>
          <w:sz w:val="28"/>
          <w:szCs w:val="28"/>
        </w:rPr>
        <w:t xml:space="preserve">Изменения. </w:t>
      </w:r>
    </w:p>
    <w:p w:rsidR="00DF7C2E" w:rsidRPr="00A35164" w:rsidRDefault="008906BF" w:rsidP="00DF7C2E">
      <w:pPr>
        <w:spacing w:line="360" w:lineRule="auto"/>
        <w:ind w:firstLine="708"/>
        <w:jc w:val="both"/>
        <w:rPr>
          <w:sz w:val="28"/>
          <w:szCs w:val="28"/>
        </w:rPr>
      </w:pPr>
      <w:r w:rsidRPr="00A35164">
        <w:rPr>
          <w:sz w:val="28"/>
          <w:szCs w:val="28"/>
        </w:rPr>
        <w:t>Каждая из указанных выше позиций предполагает наличие соответств</w:t>
      </w:r>
      <w:r w:rsidRPr="00A35164">
        <w:rPr>
          <w:sz w:val="28"/>
          <w:szCs w:val="28"/>
        </w:rPr>
        <w:t>у</w:t>
      </w:r>
      <w:r w:rsidRPr="00A35164">
        <w:rPr>
          <w:sz w:val="28"/>
          <w:szCs w:val="28"/>
        </w:rPr>
        <w:t>ющей подсистемы и дополняет заданные ФСО портретные модели подсистемы 4 (</w:t>
      </w:r>
      <w:r w:rsidR="002D7193">
        <w:rPr>
          <w:sz w:val="28"/>
          <w:szCs w:val="28"/>
        </w:rPr>
        <w:t>см. Рис. 1.2</w:t>
      </w:r>
      <w:r w:rsidRPr="00A35164">
        <w:rPr>
          <w:sz w:val="28"/>
          <w:szCs w:val="28"/>
        </w:rPr>
        <w:t xml:space="preserve">) принципами построения: </w:t>
      </w:r>
    </w:p>
    <w:p w:rsidR="00DF7C2E" w:rsidRPr="00A35164" w:rsidRDefault="008906BF" w:rsidP="00DF7C2E">
      <w:pPr>
        <w:spacing w:line="360" w:lineRule="auto"/>
        <w:ind w:firstLine="708"/>
        <w:jc w:val="both"/>
        <w:rPr>
          <w:sz w:val="28"/>
          <w:szCs w:val="28"/>
        </w:rPr>
      </w:pPr>
      <w:r w:rsidRPr="00A35164">
        <w:rPr>
          <w:sz w:val="28"/>
          <w:szCs w:val="28"/>
        </w:rPr>
        <w:sym w:font="Symbol" w:char="F0B7"/>
      </w:r>
      <w:r w:rsidRPr="00A35164">
        <w:rPr>
          <w:sz w:val="28"/>
          <w:szCs w:val="28"/>
        </w:rPr>
        <w:t xml:space="preserve"> Подсистемы 4 управления принятия итогового решения и блоков пр</w:t>
      </w:r>
      <w:r w:rsidRPr="00A35164">
        <w:rPr>
          <w:sz w:val="28"/>
          <w:szCs w:val="28"/>
        </w:rPr>
        <w:t>и</w:t>
      </w:r>
      <w:r w:rsidRPr="00A35164">
        <w:rPr>
          <w:sz w:val="28"/>
          <w:szCs w:val="28"/>
        </w:rPr>
        <w:t xml:space="preserve">нятия решений подсистем 1, 2, 3. </w:t>
      </w:r>
    </w:p>
    <w:p w:rsidR="00DF7C2E" w:rsidRPr="00A35164" w:rsidRDefault="008906BF" w:rsidP="00DF7C2E">
      <w:pPr>
        <w:spacing w:line="360" w:lineRule="auto"/>
        <w:ind w:firstLine="708"/>
        <w:jc w:val="both"/>
        <w:rPr>
          <w:sz w:val="28"/>
          <w:szCs w:val="28"/>
        </w:rPr>
      </w:pPr>
      <w:r w:rsidRPr="00A35164">
        <w:rPr>
          <w:sz w:val="28"/>
          <w:szCs w:val="28"/>
        </w:rPr>
        <w:sym w:font="Symbol" w:char="F0B7"/>
      </w:r>
      <w:r w:rsidRPr="00A35164">
        <w:rPr>
          <w:sz w:val="28"/>
          <w:szCs w:val="28"/>
        </w:rPr>
        <w:t xml:space="preserve"> Подсистемы 3 – доходный подход.</w:t>
      </w:r>
    </w:p>
    <w:p w:rsidR="00DF7C2E" w:rsidRPr="00A35164" w:rsidRDefault="008906BF" w:rsidP="00DF7C2E">
      <w:pPr>
        <w:spacing w:line="360" w:lineRule="auto"/>
        <w:ind w:firstLine="708"/>
        <w:jc w:val="both"/>
        <w:rPr>
          <w:sz w:val="28"/>
          <w:szCs w:val="28"/>
        </w:rPr>
      </w:pPr>
      <w:r w:rsidRPr="00A35164">
        <w:rPr>
          <w:sz w:val="28"/>
          <w:szCs w:val="28"/>
        </w:rPr>
        <w:sym w:font="Symbol" w:char="F0B7"/>
      </w:r>
      <w:r w:rsidRPr="00A35164">
        <w:rPr>
          <w:sz w:val="28"/>
          <w:szCs w:val="28"/>
        </w:rPr>
        <w:t xml:space="preserve"> Подсистемы 1 – затратный подход, структурная имитационная модель объекта оценки. </w:t>
      </w:r>
    </w:p>
    <w:p w:rsidR="0096300F" w:rsidRPr="00DF7C2E" w:rsidRDefault="008906BF" w:rsidP="00DF7C2E">
      <w:pPr>
        <w:spacing w:line="360" w:lineRule="auto"/>
        <w:ind w:firstLine="708"/>
        <w:jc w:val="both"/>
        <w:rPr>
          <w:sz w:val="28"/>
          <w:szCs w:val="28"/>
        </w:rPr>
      </w:pPr>
      <w:r w:rsidRPr="00DF7C2E">
        <w:rPr>
          <w:sz w:val="28"/>
          <w:szCs w:val="28"/>
        </w:rPr>
        <w:sym w:font="Symbol" w:char="F0B7"/>
      </w:r>
      <w:r w:rsidRPr="00DF7C2E">
        <w:rPr>
          <w:sz w:val="28"/>
          <w:szCs w:val="28"/>
        </w:rPr>
        <w:t xml:space="preserve"> Подсистемы 2 – сравнительный подход. Ниже приводятся выдержки из закона №135-ФЗ и Федеральных стандартов оценки с вставками-комментариями автора (выделенными скобками, текстом и кавычками), «пер</w:t>
      </w:r>
      <w:r w:rsidRPr="00DF7C2E">
        <w:rPr>
          <w:sz w:val="28"/>
          <w:szCs w:val="28"/>
        </w:rPr>
        <w:t>е</w:t>
      </w:r>
      <w:r w:rsidRPr="00DF7C2E">
        <w:rPr>
          <w:sz w:val="28"/>
          <w:szCs w:val="28"/>
        </w:rPr>
        <w:t>водящими» текст нормативных документов на язык, используемый в теории принятия решений и системном подходе.</w:t>
      </w:r>
    </w:p>
    <w:tbl>
      <w:tblPr>
        <w:tblW w:w="9639" w:type="dxa"/>
        <w:tblInd w:w="108" w:type="dxa"/>
        <w:tblLayout w:type="fixed"/>
        <w:tblLook w:val="04A0" w:firstRow="1" w:lastRow="0" w:firstColumn="1" w:lastColumn="0" w:noHBand="0" w:noVBand="1"/>
      </w:tblPr>
      <w:tblGrid>
        <w:gridCol w:w="1418"/>
        <w:gridCol w:w="8221"/>
      </w:tblGrid>
      <w:tr w:rsidR="00DF7C2E" w:rsidRPr="00AA3D53" w:rsidTr="003F2F63">
        <w:tc>
          <w:tcPr>
            <w:tcW w:w="9639" w:type="dxa"/>
            <w:gridSpan w:val="2"/>
          </w:tcPr>
          <w:p w:rsidR="00DF7C2E" w:rsidRPr="00AA3D53" w:rsidRDefault="00DF7C2E" w:rsidP="00B41AC8">
            <w:pPr>
              <w:spacing w:before="100" w:beforeAutospacing="1" w:after="100" w:afterAutospacing="1"/>
              <w:jc w:val="center"/>
            </w:pPr>
            <w:r>
              <w:rPr>
                <w:noProof/>
              </w:rPr>
              <w:lastRenderedPageBreak/>
              <w:drawing>
                <wp:inline distT="0" distB="0" distL="0" distR="0">
                  <wp:extent cx="5153430" cy="67623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3923" t="12000" r="30597" b="5231"/>
                          <a:stretch/>
                        </pic:blipFill>
                        <pic:spPr bwMode="auto">
                          <a:xfrm>
                            <a:off x="0" y="0"/>
                            <a:ext cx="5165413" cy="6778031"/>
                          </a:xfrm>
                          <a:prstGeom prst="rect">
                            <a:avLst/>
                          </a:prstGeom>
                          <a:ln>
                            <a:noFill/>
                          </a:ln>
                          <a:extLst>
                            <a:ext uri="{53640926-AAD7-44D8-BBD7-CCE9431645EC}">
                              <a14:shadowObscured xmlns:a14="http://schemas.microsoft.com/office/drawing/2010/main"/>
                            </a:ext>
                          </a:extLst>
                        </pic:spPr>
                      </pic:pic>
                    </a:graphicData>
                  </a:graphic>
                </wp:inline>
              </w:drawing>
            </w:r>
          </w:p>
        </w:tc>
      </w:tr>
      <w:tr w:rsidR="00DF7C2E" w:rsidRPr="00AA3D53" w:rsidTr="003F2F63">
        <w:tc>
          <w:tcPr>
            <w:tcW w:w="1418" w:type="dxa"/>
          </w:tcPr>
          <w:p w:rsidR="00DF7C2E" w:rsidRPr="00AA3D53" w:rsidRDefault="00D417FF" w:rsidP="00D417FF">
            <w:pPr>
              <w:spacing w:before="100" w:beforeAutospacing="1" w:after="100" w:afterAutospacing="1"/>
              <w:jc w:val="center"/>
              <w:rPr>
                <w:b/>
                <w:i/>
              </w:rPr>
            </w:pPr>
            <w:r w:rsidRPr="00D417FF">
              <w:rPr>
                <w:b/>
              </w:rPr>
              <w:t>Рис</w:t>
            </w:r>
            <w:r>
              <w:rPr>
                <w:b/>
              </w:rPr>
              <w:t>.</w:t>
            </w:r>
            <w:r w:rsidRPr="00D417FF">
              <w:rPr>
                <w:b/>
              </w:rPr>
              <w:t xml:space="preserve"> 1.</w:t>
            </w:r>
            <w:r>
              <w:rPr>
                <w:b/>
              </w:rPr>
              <w:t>2</w:t>
            </w:r>
          </w:p>
        </w:tc>
        <w:tc>
          <w:tcPr>
            <w:tcW w:w="8221" w:type="dxa"/>
          </w:tcPr>
          <w:p w:rsidR="00DF7C2E" w:rsidRPr="00AA3D53" w:rsidRDefault="00DF7C2E" w:rsidP="00B41AC8">
            <w:pPr>
              <w:keepNext/>
              <w:spacing w:before="100" w:beforeAutospacing="1" w:after="100" w:afterAutospacing="1"/>
              <w:rPr>
                <w:i/>
              </w:rPr>
            </w:pPr>
            <w:r w:rsidRPr="00DF7C2E">
              <w:rPr>
                <w:i/>
              </w:rPr>
              <w:t>Структурная модель обобщенной системы принятия решения о стоимости</w:t>
            </w:r>
          </w:p>
        </w:tc>
      </w:tr>
    </w:tbl>
    <w:p w:rsidR="00DF7C2E" w:rsidRPr="00A35164" w:rsidRDefault="00DF7C2E" w:rsidP="005A2FDE">
      <w:pPr>
        <w:spacing w:before="240" w:line="360" w:lineRule="auto"/>
        <w:ind w:firstLine="709"/>
        <w:jc w:val="both"/>
        <w:rPr>
          <w:sz w:val="28"/>
          <w:szCs w:val="28"/>
        </w:rPr>
      </w:pPr>
      <w:r w:rsidRPr="00A35164">
        <w:rPr>
          <w:sz w:val="28"/>
          <w:szCs w:val="28"/>
        </w:rPr>
        <w:t>Ниже приводятся выдержки из закона №135-ФЗ и Федеральных станда</w:t>
      </w:r>
      <w:r w:rsidRPr="00A35164">
        <w:rPr>
          <w:sz w:val="28"/>
          <w:szCs w:val="28"/>
        </w:rPr>
        <w:t>р</w:t>
      </w:r>
      <w:r w:rsidRPr="00A35164">
        <w:rPr>
          <w:sz w:val="28"/>
          <w:szCs w:val="28"/>
        </w:rPr>
        <w:t>тов оценки с вставками-комментариями автора (выделенными скобками, те</w:t>
      </w:r>
      <w:r w:rsidRPr="00A35164">
        <w:rPr>
          <w:sz w:val="28"/>
          <w:szCs w:val="28"/>
        </w:rPr>
        <w:t>к</w:t>
      </w:r>
      <w:r w:rsidRPr="00A35164">
        <w:rPr>
          <w:sz w:val="28"/>
          <w:szCs w:val="28"/>
        </w:rPr>
        <w:t>стом и кавычками), «переводящими» текст нормативных документов на язык, используемый в теории принятия решений и системном подходе.</w:t>
      </w:r>
    </w:p>
    <w:p w:rsidR="0096300F" w:rsidRPr="00A35164" w:rsidRDefault="00DF7C2E" w:rsidP="00A35164">
      <w:pPr>
        <w:spacing w:line="360" w:lineRule="auto"/>
        <w:ind w:firstLine="709"/>
        <w:jc w:val="both"/>
        <w:rPr>
          <w:sz w:val="28"/>
          <w:szCs w:val="28"/>
        </w:rPr>
      </w:pPr>
      <w:r w:rsidRPr="00A35164">
        <w:rPr>
          <w:sz w:val="28"/>
          <w:szCs w:val="28"/>
        </w:rPr>
        <w:t>Федеральный закон №135-ФЗ. Статья 3. Понятие оценочной деятельности</w:t>
      </w:r>
      <w:proofErr w:type="gramStart"/>
      <w:r w:rsidRPr="00A35164">
        <w:rPr>
          <w:sz w:val="28"/>
          <w:szCs w:val="28"/>
        </w:rPr>
        <w:t xml:space="preserve"> Д</w:t>
      </w:r>
      <w:proofErr w:type="gramEnd"/>
      <w:r w:rsidRPr="00A35164">
        <w:rPr>
          <w:sz w:val="28"/>
          <w:szCs w:val="28"/>
        </w:rPr>
        <w:t>ля целей настоящего Федерального закона под оценочной деятельностью п</w:t>
      </w:r>
      <w:r w:rsidRPr="00A35164">
        <w:rPr>
          <w:sz w:val="28"/>
          <w:szCs w:val="28"/>
        </w:rPr>
        <w:t>о</w:t>
      </w:r>
      <w:r w:rsidRPr="00A35164">
        <w:rPr>
          <w:sz w:val="28"/>
          <w:szCs w:val="28"/>
        </w:rPr>
        <w:t xml:space="preserve">нимается профессиональная деятельность субъектов оценочной деятельности, </w:t>
      </w:r>
      <w:r w:rsidRPr="00A35164">
        <w:rPr>
          <w:sz w:val="28"/>
          <w:szCs w:val="28"/>
        </w:rPr>
        <w:lastRenderedPageBreak/>
        <w:t>направленная на установление в отношении объектов оценки рыночной или иной стоимости («проведение операции по оценке») ….. Статья 4. Субъекты оценочной деятельности Субъектами оценочной деятельности признаются ф</w:t>
      </w:r>
      <w:r w:rsidRPr="00A35164">
        <w:rPr>
          <w:sz w:val="28"/>
          <w:szCs w:val="28"/>
        </w:rPr>
        <w:t>и</w:t>
      </w:r>
      <w:r w:rsidRPr="00A35164">
        <w:rPr>
          <w:sz w:val="28"/>
          <w:szCs w:val="28"/>
        </w:rPr>
        <w:t>зические лица, являющиеся членами одной из саморегулируемых организаций оценщиков и застраховавшие свою ответственность в соответствии с требов</w:t>
      </w:r>
      <w:r w:rsidRPr="00A35164">
        <w:rPr>
          <w:sz w:val="28"/>
          <w:szCs w:val="28"/>
        </w:rPr>
        <w:t>а</w:t>
      </w:r>
      <w:r w:rsidRPr="00A35164">
        <w:rPr>
          <w:sz w:val="28"/>
          <w:szCs w:val="28"/>
        </w:rPr>
        <w:t>ниями настоящего Федерального закона (далее - оценщики). Оценщик может осуществлять оценочную деятельность самостоятельно, занимаясь частной практикой, а также на основании трудового договора между оценщиком и юр</w:t>
      </w:r>
      <w:r w:rsidRPr="00A35164">
        <w:rPr>
          <w:sz w:val="28"/>
          <w:szCs w:val="28"/>
        </w:rPr>
        <w:t>и</w:t>
      </w:r>
      <w:r w:rsidRPr="00A35164">
        <w:rPr>
          <w:sz w:val="28"/>
          <w:szCs w:val="28"/>
        </w:rPr>
        <w:t>дическим лицом, которое соответствует условиям, установленным статьей 15.1 настоящего Федерального закона…... Статья 24.6. Обеспечение имущественной ответственности при осуществлении оценочной деятельности Убытки, прич</w:t>
      </w:r>
      <w:r w:rsidRPr="00A35164">
        <w:rPr>
          <w:sz w:val="28"/>
          <w:szCs w:val="28"/>
        </w:rPr>
        <w:t>и</w:t>
      </w:r>
      <w:r w:rsidRPr="00A35164">
        <w:rPr>
          <w:sz w:val="28"/>
          <w:szCs w:val="28"/>
        </w:rPr>
        <w:t>ненные заказчику, заключившему договор на проведение оценки, или имущ</w:t>
      </w:r>
      <w:r w:rsidRPr="00A35164">
        <w:rPr>
          <w:sz w:val="28"/>
          <w:szCs w:val="28"/>
        </w:rPr>
        <w:t>е</w:t>
      </w:r>
      <w:r w:rsidRPr="00A35164">
        <w:rPr>
          <w:sz w:val="28"/>
          <w:szCs w:val="28"/>
        </w:rPr>
        <w:t>ственный вред, причиненный третьим лицам вследствие использования итог</w:t>
      </w:r>
      <w:r w:rsidRPr="00A35164">
        <w:rPr>
          <w:sz w:val="28"/>
          <w:szCs w:val="28"/>
        </w:rPr>
        <w:t>о</w:t>
      </w:r>
      <w:r w:rsidRPr="00A35164">
        <w:rPr>
          <w:sz w:val="28"/>
          <w:szCs w:val="28"/>
        </w:rPr>
        <w:t>вой величины рыночной или иной стоимости объекта оценки, указанной в отч</w:t>
      </w:r>
      <w:r w:rsidRPr="00A35164">
        <w:rPr>
          <w:sz w:val="28"/>
          <w:szCs w:val="28"/>
        </w:rPr>
        <w:t>е</w:t>
      </w:r>
      <w:r w:rsidRPr="00A35164">
        <w:rPr>
          <w:sz w:val="28"/>
          <w:szCs w:val="28"/>
        </w:rPr>
        <w:t>те, подписанном оценщиком или оценщиками, подлежат возмещению в полном объеме за счет имущества оценщика или оценщиков, причинивших своими действиями (бездействием) убытки или имущественный вред при осуществл</w:t>
      </w:r>
      <w:r w:rsidRPr="00A35164">
        <w:rPr>
          <w:sz w:val="28"/>
          <w:szCs w:val="28"/>
        </w:rPr>
        <w:t>е</w:t>
      </w:r>
      <w:r w:rsidRPr="00A35164">
        <w:rPr>
          <w:sz w:val="28"/>
          <w:szCs w:val="28"/>
        </w:rPr>
        <w:t>нии оценочной деятельности, или за счет имущества юридического лица, с к</w:t>
      </w:r>
      <w:r w:rsidRPr="00A35164">
        <w:rPr>
          <w:sz w:val="28"/>
          <w:szCs w:val="28"/>
        </w:rPr>
        <w:t>о</w:t>
      </w:r>
      <w:r w:rsidRPr="00A35164">
        <w:rPr>
          <w:sz w:val="28"/>
          <w:szCs w:val="28"/>
        </w:rPr>
        <w:t>торым оценщик заключил трудовой договор…... («Оценщик является лицом, принимающим решение о стоимости и несущим полную ответственность за п</w:t>
      </w:r>
      <w:r w:rsidRPr="00A35164">
        <w:rPr>
          <w:sz w:val="28"/>
          <w:szCs w:val="28"/>
        </w:rPr>
        <w:t>о</w:t>
      </w:r>
      <w:r w:rsidRPr="00A35164">
        <w:rPr>
          <w:sz w:val="28"/>
          <w:szCs w:val="28"/>
        </w:rPr>
        <w:t>следствия принятого решения. Для упрощения задачи из дальнейшего рассмо</w:t>
      </w:r>
      <w:r w:rsidRPr="00A35164">
        <w:rPr>
          <w:sz w:val="28"/>
          <w:szCs w:val="28"/>
        </w:rPr>
        <w:t>т</w:t>
      </w:r>
      <w:r w:rsidRPr="00A35164">
        <w:rPr>
          <w:sz w:val="28"/>
          <w:szCs w:val="28"/>
        </w:rPr>
        <w:t>рения исключаются роль в принятии решения о стоимости и имущественная ответственность Юридического лицо, с которым оценщик заключил трудовой договор, и СРО»).</w:t>
      </w:r>
      <w:r w:rsidR="0096300F" w:rsidRPr="00A35164">
        <w:rPr>
          <w:sz w:val="28"/>
          <w:szCs w:val="28"/>
        </w:rPr>
        <w:t xml:space="preserve"> </w:t>
      </w:r>
    </w:p>
    <w:p w:rsidR="001B3B19" w:rsidRPr="001B3B19" w:rsidRDefault="001B3B19" w:rsidP="001B3B19">
      <w:pPr>
        <w:pStyle w:val="a5"/>
        <w:spacing w:before="0" w:beforeAutospacing="0" w:after="0" w:afterAutospacing="0" w:line="360" w:lineRule="auto"/>
        <w:ind w:firstLine="709"/>
        <w:jc w:val="both"/>
        <w:rPr>
          <w:color w:val="000000"/>
          <w:sz w:val="28"/>
          <w:szCs w:val="28"/>
        </w:rPr>
      </w:pPr>
      <w:r w:rsidRPr="001B3B19">
        <w:rPr>
          <w:color w:val="000000"/>
          <w:sz w:val="28"/>
          <w:szCs w:val="28"/>
        </w:rPr>
        <w:t>Целью оценки любого объекта оценки является определение конкретного вида стоимости. Виды стоимости, определяемые в ходе оценки, перечислены в стандартах оценки, обязательных к применению на территории Российской Ф</w:t>
      </w:r>
      <w:r w:rsidRPr="001B3B19">
        <w:rPr>
          <w:color w:val="000000"/>
          <w:sz w:val="28"/>
          <w:szCs w:val="28"/>
        </w:rPr>
        <w:t>е</w:t>
      </w:r>
      <w:r w:rsidRPr="001B3B19">
        <w:rPr>
          <w:color w:val="000000"/>
          <w:sz w:val="28"/>
          <w:szCs w:val="28"/>
        </w:rPr>
        <w:t>дерации (утверждены Постановлением Правительства РФ № 519 от 06.07.2001 г.).</w:t>
      </w:r>
    </w:p>
    <w:p w:rsidR="001B3B19" w:rsidRPr="001B3B19" w:rsidRDefault="001B3B19" w:rsidP="001B3B19">
      <w:pPr>
        <w:pStyle w:val="a5"/>
        <w:spacing w:before="0" w:beforeAutospacing="0" w:after="0" w:afterAutospacing="0" w:line="360" w:lineRule="auto"/>
        <w:ind w:firstLine="709"/>
        <w:jc w:val="both"/>
        <w:rPr>
          <w:color w:val="000000"/>
          <w:sz w:val="28"/>
          <w:szCs w:val="28"/>
        </w:rPr>
      </w:pPr>
      <w:r w:rsidRPr="001B3B19">
        <w:rPr>
          <w:color w:val="000000"/>
          <w:sz w:val="28"/>
          <w:szCs w:val="28"/>
        </w:rPr>
        <w:lastRenderedPageBreak/>
        <w:t>Одним из основных видов является рыночная стоимость - наиболее вер</w:t>
      </w:r>
      <w:r w:rsidRPr="001B3B19">
        <w:rPr>
          <w:color w:val="000000"/>
          <w:sz w:val="28"/>
          <w:szCs w:val="28"/>
        </w:rPr>
        <w:t>о</w:t>
      </w:r>
      <w:r w:rsidRPr="001B3B19">
        <w:rPr>
          <w:color w:val="000000"/>
          <w:sz w:val="28"/>
          <w:szCs w:val="28"/>
        </w:rPr>
        <w:t>ятная цена, по которой данный объект может быть отчужден на открытом ры</w:t>
      </w:r>
      <w:r w:rsidRPr="001B3B19">
        <w:rPr>
          <w:color w:val="000000"/>
          <w:sz w:val="28"/>
          <w:szCs w:val="28"/>
        </w:rPr>
        <w:t>н</w:t>
      </w:r>
      <w:r w:rsidRPr="001B3B19">
        <w:rPr>
          <w:color w:val="000000"/>
          <w:sz w:val="28"/>
          <w:szCs w:val="28"/>
        </w:rPr>
        <w:t>ке в условиях конкуренции, когда стороны сделки действуют разумно, распол</w:t>
      </w:r>
      <w:r w:rsidRPr="001B3B19">
        <w:rPr>
          <w:color w:val="000000"/>
          <w:sz w:val="28"/>
          <w:szCs w:val="28"/>
        </w:rPr>
        <w:t>а</w:t>
      </w:r>
      <w:r w:rsidRPr="001B3B19">
        <w:rPr>
          <w:color w:val="000000"/>
          <w:sz w:val="28"/>
          <w:szCs w:val="28"/>
        </w:rPr>
        <w:t>гая всей необходимой информацией, а на величине цены сделки не отражаются какие-либо чрезвычайные обстоятельства, то есть когда:</w:t>
      </w:r>
    </w:p>
    <w:p w:rsidR="001B3B19" w:rsidRPr="001B3B19" w:rsidRDefault="001B3B19" w:rsidP="00F8410C">
      <w:pPr>
        <w:pStyle w:val="a5"/>
        <w:numPr>
          <w:ilvl w:val="0"/>
          <w:numId w:val="7"/>
        </w:numPr>
        <w:tabs>
          <w:tab w:val="clear" w:pos="720"/>
          <w:tab w:val="num" w:pos="0"/>
        </w:tabs>
        <w:spacing w:before="0" w:beforeAutospacing="0" w:after="0" w:afterAutospacing="0" w:line="360" w:lineRule="auto"/>
        <w:ind w:left="0" w:firstLine="426"/>
        <w:jc w:val="both"/>
        <w:rPr>
          <w:color w:val="000000"/>
          <w:sz w:val="28"/>
          <w:szCs w:val="28"/>
        </w:rPr>
      </w:pPr>
      <w:r w:rsidRPr="001B3B19">
        <w:rPr>
          <w:color w:val="000000"/>
          <w:sz w:val="28"/>
          <w:szCs w:val="28"/>
        </w:rPr>
        <w:t>одна из сторон сделки не обязана отчуждать объект оценки, а другая ст</w:t>
      </w:r>
      <w:r w:rsidRPr="001B3B19">
        <w:rPr>
          <w:color w:val="000000"/>
          <w:sz w:val="28"/>
          <w:szCs w:val="28"/>
        </w:rPr>
        <w:t>о</w:t>
      </w:r>
      <w:r w:rsidRPr="001B3B19">
        <w:rPr>
          <w:color w:val="000000"/>
          <w:sz w:val="28"/>
          <w:szCs w:val="28"/>
        </w:rPr>
        <w:t>рона не обязана принимать исполнение;</w:t>
      </w:r>
    </w:p>
    <w:p w:rsidR="001B3B19" w:rsidRPr="001B3B19" w:rsidRDefault="001B3B19" w:rsidP="00F8410C">
      <w:pPr>
        <w:pStyle w:val="a5"/>
        <w:numPr>
          <w:ilvl w:val="0"/>
          <w:numId w:val="7"/>
        </w:numPr>
        <w:tabs>
          <w:tab w:val="clear" w:pos="720"/>
          <w:tab w:val="num" w:pos="0"/>
        </w:tabs>
        <w:spacing w:before="0" w:beforeAutospacing="0" w:after="0" w:afterAutospacing="0" w:line="360" w:lineRule="auto"/>
        <w:ind w:left="0" w:firstLine="426"/>
        <w:jc w:val="both"/>
        <w:rPr>
          <w:color w:val="000000"/>
          <w:sz w:val="28"/>
          <w:szCs w:val="28"/>
        </w:rPr>
      </w:pPr>
      <w:r w:rsidRPr="001B3B19">
        <w:rPr>
          <w:color w:val="000000"/>
          <w:sz w:val="28"/>
          <w:szCs w:val="28"/>
        </w:rPr>
        <w:t>стороны сделки хорошо осведомлены о предмете сделки и действуют в своих интересах;</w:t>
      </w:r>
    </w:p>
    <w:p w:rsidR="001B3B19" w:rsidRPr="001B3B19" w:rsidRDefault="001B3B19" w:rsidP="00F8410C">
      <w:pPr>
        <w:pStyle w:val="a5"/>
        <w:numPr>
          <w:ilvl w:val="0"/>
          <w:numId w:val="7"/>
        </w:numPr>
        <w:tabs>
          <w:tab w:val="clear" w:pos="720"/>
          <w:tab w:val="num" w:pos="0"/>
        </w:tabs>
        <w:spacing w:before="0" w:beforeAutospacing="0" w:after="0" w:afterAutospacing="0" w:line="360" w:lineRule="auto"/>
        <w:ind w:left="0" w:firstLine="426"/>
        <w:jc w:val="both"/>
        <w:rPr>
          <w:color w:val="000000"/>
          <w:sz w:val="28"/>
          <w:szCs w:val="28"/>
        </w:rPr>
      </w:pPr>
      <w:r w:rsidRPr="001B3B19">
        <w:rPr>
          <w:color w:val="000000"/>
          <w:sz w:val="28"/>
          <w:szCs w:val="28"/>
        </w:rPr>
        <w:t>объект оценки представлен на открытом рынке посредством публичной оферты, типичной для аналогичных объектов оценки;</w:t>
      </w:r>
    </w:p>
    <w:p w:rsidR="001B3B19" w:rsidRPr="001B3B19" w:rsidRDefault="001B3B19" w:rsidP="00F8410C">
      <w:pPr>
        <w:pStyle w:val="a5"/>
        <w:numPr>
          <w:ilvl w:val="0"/>
          <w:numId w:val="7"/>
        </w:numPr>
        <w:tabs>
          <w:tab w:val="clear" w:pos="720"/>
          <w:tab w:val="num" w:pos="0"/>
        </w:tabs>
        <w:spacing w:before="0" w:beforeAutospacing="0" w:after="0" w:afterAutospacing="0" w:line="360" w:lineRule="auto"/>
        <w:ind w:left="0" w:firstLine="426"/>
        <w:jc w:val="both"/>
        <w:rPr>
          <w:color w:val="000000"/>
          <w:sz w:val="28"/>
          <w:szCs w:val="28"/>
        </w:rPr>
      </w:pPr>
      <w:r w:rsidRPr="001B3B19">
        <w:rPr>
          <w:color w:val="000000"/>
          <w:sz w:val="28"/>
          <w:szCs w:val="28"/>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1B3B19" w:rsidRPr="001B3B19" w:rsidRDefault="001B3B19" w:rsidP="00F8410C">
      <w:pPr>
        <w:pStyle w:val="a5"/>
        <w:numPr>
          <w:ilvl w:val="0"/>
          <w:numId w:val="7"/>
        </w:numPr>
        <w:tabs>
          <w:tab w:val="clear" w:pos="720"/>
          <w:tab w:val="num" w:pos="0"/>
        </w:tabs>
        <w:spacing w:before="0" w:beforeAutospacing="0" w:after="0" w:afterAutospacing="0" w:line="360" w:lineRule="auto"/>
        <w:ind w:left="0" w:firstLine="426"/>
        <w:jc w:val="both"/>
        <w:rPr>
          <w:color w:val="000000"/>
          <w:sz w:val="28"/>
          <w:szCs w:val="28"/>
        </w:rPr>
      </w:pPr>
      <w:r w:rsidRPr="001B3B19">
        <w:rPr>
          <w:color w:val="000000"/>
          <w:sz w:val="28"/>
          <w:szCs w:val="28"/>
        </w:rPr>
        <w:t>платеж за объект оценки выражен в денежной форме.</w:t>
      </w:r>
    </w:p>
    <w:p w:rsidR="001B3B19" w:rsidRPr="001B3B19" w:rsidRDefault="001B3B19" w:rsidP="001B3B19">
      <w:pPr>
        <w:pStyle w:val="a5"/>
        <w:spacing w:before="0" w:beforeAutospacing="0" w:after="0" w:afterAutospacing="0" w:line="360" w:lineRule="auto"/>
        <w:ind w:firstLine="709"/>
        <w:rPr>
          <w:color w:val="000000"/>
          <w:sz w:val="28"/>
          <w:szCs w:val="28"/>
        </w:rPr>
      </w:pPr>
      <w:r w:rsidRPr="001B3B19">
        <w:rPr>
          <w:color w:val="000000"/>
          <w:sz w:val="28"/>
          <w:szCs w:val="28"/>
        </w:rPr>
        <w:t>Рыночная стоимость определяется оценщиком, в частности, в следующих случаях:</w:t>
      </w:r>
    </w:p>
    <w:p w:rsidR="001B3B19" w:rsidRPr="001B3B19" w:rsidRDefault="001B3B19" w:rsidP="00F8410C">
      <w:pPr>
        <w:pStyle w:val="a5"/>
        <w:numPr>
          <w:ilvl w:val="0"/>
          <w:numId w:val="8"/>
        </w:numPr>
        <w:spacing w:before="0" w:beforeAutospacing="0" w:after="0" w:afterAutospacing="0" w:line="360" w:lineRule="auto"/>
        <w:rPr>
          <w:color w:val="000000"/>
          <w:sz w:val="28"/>
          <w:szCs w:val="28"/>
        </w:rPr>
      </w:pPr>
      <w:r w:rsidRPr="001B3B19">
        <w:rPr>
          <w:color w:val="000000"/>
          <w:sz w:val="28"/>
          <w:szCs w:val="28"/>
        </w:rPr>
        <w:t>при определении стоимости размещенных акций общества, приобрета</w:t>
      </w:r>
      <w:r w:rsidRPr="001B3B19">
        <w:rPr>
          <w:color w:val="000000"/>
          <w:sz w:val="28"/>
          <w:szCs w:val="28"/>
        </w:rPr>
        <w:t>е</w:t>
      </w:r>
      <w:r w:rsidRPr="001B3B19">
        <w:rPr>
          <w:color w:val="000000"/>
          <w:sz w:val="28"/>
          <w:szCs w:val="28"/>
        </w:rPr>
        <w:t>мых обществом по решению общего собрания акционеров или по реш</w:t>
      </w:r>
      <w:r w:rsidRPr="001B3B19">
        <w:rPr>
          <w:color w:val="000000"/>
          <w:sz w:val="28"/>
          <w:szCs w:val="28"/>
        </w:rPr>
        <w:t>е</w:t>
      </w:r>
      <w:r w:rsidRPr="001B3B19">
        <w:rPr>
          <w:color w:val="000000"/>
          <w:sz w:val="28"/>
          <w:szCs w:val="28"/>
        </w:rPr>
        <w:t>нию совета директоров (наблюдательного совета) общества;</w:t>
      </w:r>
    </w:p>
    <w:p w:rsidR="001B3B19" w:rsidRPr="001B3B19" w:rsidRDefault="001B3B19" w:rsidP="00F8410C">
      <w:pPr>
        <w:pStyle w:val="a5"/>
        <w:numPr>
          <w:ilvl w:val="0"/>
          <w:numId w:val="8"/>
        </w:numPr>
        <w:spacing w:before="0" w:beforeAutospacing="0" w:after="0" w:afterAutospacing="0" w:line="360" w:lineRule="auto"/>
        <w:rPr>
          <w:color w:val="000000"/>
          <w:sz w:val="28"/>
          <w:szCs w:val="28"/>
        </w:rPr>
      </w:pPr>
      <w:r w:rsidRPr="001B3B19">
        <w:rPr>
          <w:color w:val="000000"/>
          <w:sz w:val="28"/>
          <w:szCs w:val="28"/>
        </w:rPr>
        <w:t>при изъятии имущества для государственных нужд;</w:t>
      </w:r>
    </w:p>
    <w:p w:rsidR="001B3B19" w:rsidRPr="001B3B19" w:rsidRDefault="001B3B19" w:rsidP="00F8410C">
      <w:pPr>
        <w:pStyle w:val="a5"/>
        <w:numPr>
          <w:ilvl w:val="0"/>
          <w:numId w:val="8"/>
        </w:numPr>
        <w:spacing w:before="0" w:beforeAutospacing="0" w:after="0" w:afterAutospacing="0" w:line="360" w:lineRule="auto"/>
        <w:rPr>
          <w:color w:val="000000"/>
          <w:sz w:val="28"/>
          <w:szCs w:val="28"/>
        </w:rPr>
      </w:pPr>
      <w:r w:rsidRPr="001B3B19">
        <w:rPr>
          <w:color w:val="000000"/>
          <w:sz w:val="28"/>
          <w:szCs w:val="28"/>
        </w:rPr>
        <w:t>при определении стоимости объекта залога, в том числе при ипотеке;</w:t>
      </w:r>
    </w:p>
    <w:p w:rsidR="001B3B19" w:rsidRPr="001B3B19" w:rsidRDefault="001B3B19" w:rsidP="00F8410C">
      <w:pPr>
        <w:pStyle w:val="a5"/>
        <w:numPr>
          <w:ilvl w:val="0"/>
          <w:numId w:val="8"/>
        </w:numPr>
        <w:spacing w:before="0" w:beforeAutospacing="0" w:after="0" w:afterAutospacing="0" w:line="360" w:lineRule="auto"/>
        <w:rPr>
          <w:color w:val="000000"/>
          <w:sz w:val="28"/>
          <w:szCs w:val="28"/>
        </w:rPr>
      </w:pPr>
      <w:r w:rsidRPr="001B3B19">
        <w:rPr>
          <w:color w:val="000000"/>
          <w:sz w:val="28"/>
          <w:szCs w:val="28"/>
        </w:rPr>
        <w:t xml:space="preserve">при определении стоимости </w:t>
      </w:r>
      <w:proofErr w:type="spellStart"/>
      <w:r w:rsidRPr="001B3B19">
        <w:rPr>
          <w:color w:val="000000"/>
          <w:sz w:val="28"/>
          <w:szCs w:val="28"/>
        </w:rPr>
        <w:t>неденежных</w:t>
      </w:r>
      <w:proofErr w:type="spellEnd"/>
      <w:r w:rsidRPr="001B3B19">
        <w:rPr>
          <w:color w:val="000000"/>
          <w:sz w:val="28"/>
          <w:szCs w:val="28"/>
        </w:rPr>
        <w:t xml:space="preserve"> вкладов в уставный (складо</w:t>
      </w:r>
      <w:r w:rsidRPr="001B3B19">
        <w:rPr>
          <w:color w:val="000000"/>
          <w:sz w:val="28"/>
          <w:szCs w:val="28"/>
        </w:rPr>
        <w:t>ч</w:t>
      </w:r>
      <w:r w:rsidRPr="001B3B19">
        <w:rPr>
          <w:color w:val="000000"/>
          <w:sz w:val="28"/>
          <w:szCs w:val="28"/>
        </w:rPr>
        <w:t>ный) капитал;</w:t>
      </w:r>
    </w:p>
    <w:p w:rsidR="001B3B19" w:rsidRPr="001B3B19" w:rsidRDefault="001B3B19" w:rsidP="00F8410C">
      <w:pPr>
        <w:pStyle w:val="a5"/>
        <w:numPr>
          <w:ilvl w:val="0"/>
          <w:numId w:val="8"/>
        </w:numPr>
        <w:spacing w:before="0" w:beforeAutospacing="0" w:after="0" w:afterAutospacing="0" w:line="360" w:lineRule="auto"/>
        <w:rPr>
          <w:color w:val="000000"/>
          <w:sz w:val="28"/>
          <w:szCs w:val="28"/>
        </w:rPr>
      </w:pPr>
      <w:r w:rsidRPr="001B3B19">
        <w:rPr>
          <w:color w:val="000000"/>
          <w:sz w:val="28"/>
          <w:szCs w:val="28"/>
        </w:rPr>
        <w:t>при определении стоимости имущества должника в ходе процедур бан</w:t>
      </w:r>
      <w:r w:rsidRPr="001B3B19">
        <w:rPr>
          <w:color w:val="000000"/>
          <w:sz w:val="28"/>
          <w:szCs w:val="28"/>
        </w:rPr>
        <w:t>к</w:t>
      </w:r>
      <w:r w:rsidRPr="001B3B19">
        <w:rPr>
          <w:color w:val="000000"/>
          <w:sz w:val="28"/>
          <w:szCs w:val="28"/>
        </w:rPr>
        <w:t>ротства;</w:t>
      </w:r>
    </w:p>
    <w:p w:rsidR="001B3B19" w:rsidRPr="001B3B19" w:rsidRDefault="001B3B19" w:rsidP="00F8410C">
      <w:pPr>
        <w:pStyle w:val="a5"/>
        <w:numPr>
          <w:ilvl w:val="0"/>
          <w:numId w:val="8"/>
        </w:numPr>
        <w:spacing w:before="0" w:beforeAutospacing="0" w:after="0" w:afterAutospacing="0" w:line="360" w:lineRule="auto"/>
        <w:rPr>
          <w:color w:val="000000"/>
          <w:sz w:val="28"/>
          <w:szCs w:val="28"/>
        </w:rPr>
      </w:pPr>
      <w:r w:rsidRPr="001B3B19">
        <w:rPr>
          <w:color w:val="000000"/>
          <w:sz w:val="28"/>
          <w:szCs w:val="28"/>
        </w:rPr>
        <w:t>при определении стоимости безвозмездно полученного имущества.</w:t>
      </w:r>
    </w:p>
    <w:p w:rsidR="00F26788" w:rsidRDefault="00F26788" w:rsidP="0096300F">
      <w:pPr>
        <w:spacing w:line="276" w:lineRule="auto"/>
        <w:ind w:firstLine="709"/>
        <w:jc w:val="both"/>
        <w:rPr>
          <w:sz w:val="28"/>
          <w:szCs w:val="28"/>
        </w:rPr>
      </w:pPr>
    </w:p>
    <w:p w:rsidR="006C40D5" w:rsidRPr="006C40D5" w:rsidRDefault="006C40D5" w:rsidP="006C40D5">
      <w:pPr>
        <w:pStyle w:val="aff7"/>
      </w:pPr>
      <w:bookmarkStart w:id="16" w:name="_Toc474743383"/>
      <w:bookmarkStart w:id="17" w:name="_Toc336698254"/>
      <w:r w:rsidRPr="006C40D5">
        <w:lastRenderedPageBreak/>
        <w:t>1.</w:t>
      </w:r>
      <w:r w:rsidR="00E963C0">
        <w:t>3</w:t>
      </w:r>
      <w:r w:rsidRPr="006C40D5">
        <w:t>.</w:t>
      </w:r>
      <w:r w:rsidR="0061555A">
        <w:t>Понятие, цели и функции системы управления персоналом</w:t>
      </w:r>
      <w:bookmarkEnd w:id="16"/>
    </w:p>
    <w:p w:rsidR="0061555A" w:rsidRPr="0061555A" w:rsidRDefault="0061555A" w:rsidP="0061555A">
      <w:pPr>
        <w:spacing w:line="360" w:lineRule="auto"/>
        <w:ind w:firstLine="709"/>
        <w:jc w:val="both"/>
        <w:rPr>
          <w:color w:val="000000"/>
          <w:sz w:val="28"/>
          <w:szCs w:val="28"/>
        </w:rPr>
      </w:pPr>
      <w:r w:rsidRPr="0061555A">
        <w:rPr>
          <w:color w:val="000000"/>
          <w:sz w:val="28"/>
          <w:szCs w:val="28"/>
        </w:rPr>
        <w:t xml:space="preserve">Эффективность управления – это экономическая категория, отражающая вклад управленческой деятельности в конечный результат работы организации. </w:t>
      </w:r>
    </w:p>
    <w:p w:rsidR="0061555A" w:rsidRPr="0061555A" w:rsidRDefault="0061555A" w:rsidP="0061555A">
      <w:pPr>
        <w:spacing w:line="360" w:lineRule="auto"/>
        <w:ind w:firstLine="709"/>
        <w:jc w:val="both"/>
        <w:rPr>
          <w:color w:val="000000"/>
          <w:sz w:val="28"/>
          <w:szCs w:val="28"/>
        </w:rPr>
      </w:pPr>
      <w:r w:rsidRPr="0061555A">
        <w:rPr>
          <w:color w:val="000000"/>
          <w:sz w:val="28"/>
          <w:szCs w:val="28"/>
        </w:rPr>
        <w:t>Функциональное предназначение управления сводится к обеспечению эффективности основной деятельности, поэтому ее эффективность определяе</w:t>
      </w:r>
      <w:r w:rsidRPr="0061555A">
        <w:rPr>
          <w:color w:val="000000"/>
          <w:sz w:val="28"/>
          <w:szCs w:val="28"/>
        </w:rPr>
        <w:t>т</w:t>
      </w:r>
      <w:r w:rsidRPr="0061555A">
        <w:rPr>
          <w:color w:val="000000"/>
          <w:sz w:val="28"/>
          <w:szCs w:val="28"/>
        </w:rPr>
        <w:t>ся степенью результативности самой организационной системы. Отсюда след</w:t>
      </w:r>
      <w:r w:rsidRPr="0061555A">
        <w:rPr>
          <w:color w:val="000000"/>
          <w:sz w:val="28"/>
          <w:szCs w:val="28"/>
        </w:rPr>
        <w:t>у</w:t>
      </w:r>
      <w:r w:rsidRPr="0061555A">
        <w:rPr>
          <w:color w:val="000000"/>
          <w:sz w:val="28"/>
          <w:szCs w:val="28"/>
        </w:rPr>
        <w:t>ет, что эффективность управления определяется степенью реализации целей о</w:t>
      </w:r>
      <w:r w:rsidRPr="0061555A">
        <w:rPr>
          <w:color w:val="000000"/>
          <w:sz w:val="28"/>
          <w:szCs w:val="28"/>
        </w:rPr>
        <w:t>р</w:t>
      </w:r>
      <w:r w:rsidRPr="0061555A">
        <w:rPr>
          <w:color w:val="000000"/>
          <w:sz w:val="28"/>
          <w:szCs w:val="28"/>
        </w:rPr>
        <w:t xml:space="preserve">ганизации и ее интегрального показателя - прибыли. </w:t>
      </w:r>
    </w:p>
    <w:p w:rsidR="0061555A" w:rsidRPr="0061555A" w:rsidRDefault="0061555A" w:rsidP="0061555A">
      <w:pPr>
        <w:spacing w:line="360" w:lineRule="auto"/>
        <w:ind w:firstLine="709"/>
        <w:jc w:val="both"/>
        <w:rPr>
          <w:color w:val="000000"/>
          <w:sz w:val="28"/>
          <w:szCs w:val="28"/>
        </w:rPr>
      </w:pPr>
      <w:r w:rsidRPr="0061555A">
        <w:rPr>
          <w:color w:val="000000"/>
          <w:sz w:val="28"/>
          <w:szCs w:val="28"/>
        </w:rPr>
        <w:t>Эффективность управления представляет собой относительную характ</w:t>
      </w:r>
      <w:r w:rsidRPr="0061555A">
        <w:rPr>
          <w:color w:val="000000"/>
          <w:sz w:val="28"/>
          <w:szCs w:val="28"/>
        </w:rPr>
        <w:t>е</w:t>
      </w:r>
      <w:r w:rsidRPr="0061555A">
        <w:rPr>
          <w:color w:val="000000"/>
          <w:sz w:val="28"/>
          <w:szCs w:val="28"/>
        </w:rPr>
        <w:t>ристику результативности конкретной управляющей системы, которая отраж</w:t>
      </w:r>
      <w:r w:rsidRPr="0061555A">
        <w:rPr>
          <w:color w:val="000000"/>
          <w:sz w:val="28"/>
          <w:szCs w:val="28"/>
        </w:rPr>
        <w:t>а</w:t>
      </w:r>
      <w:r w:rsidRPr="0061555A">
        <w:rPr>
          <w:color w:val="000000"/>
          <w:sz w:val="28"/>
          <w:szCs w:val="28"/>
        </w:rPr>
        <w:t>ется в различных показателях как объекта управления, так и собственно упра</w:t>
      </w:r>
      <w:r w:rsidRPr="0061555A">
        <w:rPr>
          <w:color w:val="000000"/>
          <w:sz w:val="28"/>
          <w:szCs w:val="28"/>
        </w:rPr>
        <w:t>в</w:t>
      </w:r>
      <w:r w:rsidRPr="0061555A">
        <w:rPr>
          <w:color w:val="000000"/>
          <w:sz w:val="28"/>
          <w:szCs w:val="28"/>
        </w:rPr>
        <w:t xml:space="preserve">ленческой деятельности (субъекта управления), причем эти показатели бывают как количественными, так и качественными. </w:t>
      </w:r>
    </w:p>
    <w:p w:rsidR="0061555A" w:rsidRPr="0061555A" w:rsidRDefault="0061555A" w:rsidP="0061555A">
      <w:pPr>
        <w:spacing w:line="360" w:lineRule="auto"/>
        <w:ind w:firstLine="709"/>
        <w:jc w:val="both"/>
        <w:rPr>
          <w:color w:val="000000"/>
          <w:sz w:val="28"/>
          <w:szCs w:val="28"/>
        </w:rPr>
      </w:pPr>
      <w:r w:rsidRPr="0061555A">
        <w:rPr>
          <w:color w:val="000000"/>
          <w:sz w:val="28"/>
          <w:szCs w:val="28"/>
        </w:rPr>
        <w:t>В обществе на управление затрачиваются значительная часть трудовых ресурсов, причем наиболее активной их составляющей и профессионально по</w:t>
      </w:r>
      <w:r w:rsidRPr="0061555A">
        <w:rPr>
          <w:color w:val="000000"/>
          <w:sz w:val="28"/>
          <w:szCs w:val="28"/>
        </w:rPr>
        <w:t>д</w:t>
      </w:r>
      <w:r w:rsidRPr="0061555A">
        <w:rPr>
          <w:color w:val="000000"/>
          <w:sz w:val="28"/>
          <w:szCs w:val="28"/>
        </w:rPr>
        <w:t>готовленной для выполнения такой сложной работы. Это положение объекти</w:t>
      </w:r>
      <w:r w:rsidRPr="0061555A">
        <w:rPr>
          <w:color w:val="000000"/>
          <w:sz w:val="28"/>
          <w:szCs w:val="28"/>
        </w:rPr>
        <w:t>в</w:t>
      </w:r>
      <w:r w:rsidRPr="0061555A">
        <w:rPr>
          <w:color w:val="000000"/>
          <w:sz w:val="28"/>
          <w:szCs w:val="28"/>
        </w:rPr>
        <w:t>но обуславливает необходимость повышать уровень рациональности использ</w:t>
      </w:r>
      <w:r w:rsidRPr="0061555A">
        <w:rPr>
          <w:color w:val="000000"/>
          <w:sz w:val="28"/>
          <w:szCs w:val="28"/>
        </w:rPr>
        <w:t>о</w:t>
      </w:r>
      <w:r w:rsidRPr="0061555A">
        <w:rPr>
          <w:color w:val="000000"/>
          <w:sz w:val="28"/>
          <w:szCs w:val="28"/>
        </w:rPr>
        <w:t xml:space="preserve">вания ресурсов, всемерно сокращать затраты на них. </w:t>
      </w:r>
    </w:p>
    <w:p w:rsidR="0061555A" w:rsidRPr="0061555A" w:rsidRDefault="0061555A" w:rsidP="0061555A">
      <w:pPr>
        <w:spacing w:line="360" w:lineRule="auto"/>
        <w:ind w:firstLine="709"/>
        <w:jc w:val="both"/>
        <w:rPr>
          <w:color w:val="000000"/>
          <w:sz w:val="28"/>
          <w:szCs w:val="28"/>
        </w:rPr>
      </w:pPr>
      <w:r w:rsidRPr="0061555A">
        <w:rPr>
          <w:color w:val="000000"/>
          <w:sz w:val="28"/>
          <w:szCs w:val="28"/>
        </w:rPr>
        <w:t>В экономической теории различают два вида эффективности: экономич</w:t>
      </w:r>
      <w:r w:rsidRPr="0061555A">
        <w:rPr>
          <w:color w:val="000000"/>
          <w:sz w:val="28"/>
          <w:szCs w:val="28"/>
        </w:rPr>
        <w:t>е</w:t>
      </w:r>
      <w:r w:rsidRPr="0061555A">
        <w:rPr>
          <w:color w:val="000000"/>
          <w:sz w:val="28"/>
          <w:szCs w:val="28"/>
        </w:rPr>
        <w:t xml:space="preserve">скую и социальную. </w:t>
      </w:r>
    </w:p>
    <w:p w:rsidR="0061555A" w:rsidRPr="0061555A" w:rsidRDefault="0061555A" w:rsidP="0061555A">
      <w:pPr>
        <w:spacing w:line="360" w:lineRule="auto"/>
        <w:ind w:firstLine="709"/>
        <w:jc w:val="both"/>
        <w:rPr>
          <w:color w:val="000000"/>
          <w:sz w:val="28"/>
          <w:szCs w:val="28"/>
        </w:rPr>
      </w:pPr>
      <w:r w:rsidRPr="0061555A">
        <w:rPr>
          <w:color w:val="000000"/>
          <w:sz w:val="28"/>
          <w:szCs w:val="28"/>
        </w:rPr>
        <w:t xml:space="preserve">Экономическая эффективность определяется отношением полученного результата к затратам. </w:t>
      </w:r>
    </w:p>
    <w:p w:rsidR="0061555A" w:rsidRPr="0061555A" w:rsidRDefault="0061555A" w:rsidP="0061555A">
      <w:pPr>
        <w:spacing w:line="360" w:lineRule="auto"/>
        <w:ind w:firstLine="709"/>
        <w:jc w:val="both"/>
        <w:rPr>
          <w:color w:val="000000"/>
          <w:sz w:val="28"/>
          <w:szCs w:val="28"/>
        </w:rPr>
      </w:pPr>
      <w:r w:rsidRPr="0061555A">
        <w:rPr>
          <w:color w:val="000000"/>
          <w:sz w:val="28"/>
          <w:szCs w:val="28"/>
        </w:rPr>
        <w:t xml:space="preserve">Социальная эффективность выражает степень удовлетворения спроса населения (потребителей, заказчиков) на товары и услуги. </w:t>
      </w:r>
    </w:p>
    <w:p w:rsidR="0061555A" w:rsidRPr="0061555A" w:rsidRDefault="0061555A" w:rsidP="0061555A">
      <w:pPr>
        <w:spacing w:line="360" w:lineRule="auto"/>
        <w:ind w:firstLine="709"/>
        <w:jc w:val="both"/>
        <w:rPr>
          <w:color w:val="000000"/>
          <w:sz w:val="28"/>
          <w:szCs w:val="28"/>
        </w:rPr>
      </w:pPr>
      <w:r w:rsidRPr="0061555A">
        <w:rPr>
          <w:color w:val="000000"/>
          <w:sz w:val="28"/>
          <w:szCs w:val="28"/>
        </w:rPr>
        <w:t xml:space="preserve">Исходя из этого, справедливо говорить об экономической и социальной эффективности управления. </w:t>
      </w:r>
    </w:p>
    <w:p w:rsidR="0061555A" w:rsidRPr="0061555A" w:rsidRDefault="0061555A" w:rsidP="0061555A">
      <w:pPr>
        <w:spacing w:line="360" w:lineRule="auto"/>
        <w:ind w:firstLine="709"/>
        <w:jc w:val="both"/>
        <w:rPr>
          <w:color w:val="000000"/>
          <w:sz w:val="28"/>
          <w:szCs w:val="28"/>
        </w:rPr>
      </w:pPr>
      <w:r w:rsidRPr="0061555A">
        <w:rPr>
          <w:color w:val="000000"/>
          <w:sz w:val="28"/>
          <w:szCs w:val="28"/>
        </w:rPr>
        <w:t xml:space="preserve">Оценка эффективности управления предполагает наличие двух сторон эффективности: внешняя и внутренняя. </w:t>
      </w:r>
    </w:p>
    <w:p w:rsidR="0061555A" w:rsidRPr="0061555A" w:rsidRDefault="0061555A" w:rsidP="0061555A">
      <w:pPr>
        <w:spacing w:line="360" w:lineRule="auto"/>
        <w:ind w:firstLine="709"/>
        <w:jc w:val="both"/>
        <w:rPr>
          <w:color w:val="000000"/>
          <w:sz w:val="28"/>
          <w:szCs w:val="28"/>
        </w:rPr>
      </w:pPr>
      <w:r w:rsidRPr="0061555A">
        <w:rPr>
          <w:color w:val="000000"/>
          <w:sz w:val="28"/>
          <w:szCs w:val="28"/>
        </w:rPr>
        <w:lastRenderedPageBreak/>
        <w:t>Внутренняя эффективность показывает, каким образом определенных п</w:t>
      </w:r>
      <w:r w:rsidRPr="0061555A">
        <w:rPr>
          <w:color w:val="000000"/>
          <w:sz w:val="28"/>
          <w:szCs w:val="28"/>
        </w:rPr>
        <w:t>о</w:t>
      </w:r>
      <w:r w:rsidRPr="0061555A">
        <w:rPr>
          <w:color w:val="000000"/>
          <w:sz w:val="28"/>
          <w:szCs w:val="28"/>
        </w:rPr>
        <w:t>требностей сказывается на динамике собственных целей организации и отдел</w:t>
      </w:r>
      <w:r w:rsidRPr="0061555A">
        <w:rPr>
          <w:color w:val="000000"/>
          <w:sz w:val="28"/>
          <w:szCs w:val="28"/>
        </w:rPr>
        <w:t>ь</w:t>
      </w:r>
      <w:r w:rsidRPr="0061555A">
        <w:rPr>
          <w:color w:val="000000"/>
          <w:sz w:val="28"/>
          <w:szCs w:val="28"/>
        </w:rPr>
        <w:t xml:space="preserve">ных групп ее участников. </w:t>
      </w:r>
    </w:p>
    <w:p w:rsidR="0061555A" w:rsidRDefault="0061555A" w:rsidP="0061555A">
      <w:pPr>
        <w:spacing w:line="360" w:lineRule="auto"/>
        <w:ind w:firstLine="709"/>
        <w:jc w:val="both"/>
        <w:rPr>
          <w:color w:val="000000"/>
          <w:sz w:val="28"/>
          <w:szCs w:val="28"/>
          <w:shd w:val="clear" w:color="auto" w:fill="FFFFFF"/>
        </w:rPr>
      </w:pPr>
      <w:r w:rsidRPr="0061555A">
        <w:rPr>
          <w:color w:val="000000"/>
          <w:sz w:val="28"/>
          <w:szCs w:val="28"/>
          <w:shd w:val="clear" w:color="auto" w:fill="FFFFFF"/>
        </w:rPr>
        <w:t>Внешняя эффективность управления показывает, насколько организация соответствует требованиям ограничения внешней среды.</w:t>
      </w:r>
    </w:p>
    <w:p w:rsidR="0061555A" w:rsidRDefault="0061555A" w:rsidP="0061555A">
      <w:pPr>
        <w:spacing w:line="360" w:lineRule="auto"/>
        <w:ind w:firstLine="709"/>
        <w:jc w:val="both"/>
        <w:rPr>
          <w:rStyle w:val="apple-converted-space"/>
          <w:color w:val="000000"/>
          <w:sz w:val="28"/>
          <w:szCs w:val="28"/>
          <w:shd w:val="clear" w:color="auto" w:fill="FFFFFF"/>
        </w:rPr>
      </w:pPr>
      <w:r w:rsidRPr="0061555A">
        <w:rPr>
          <w:color w:val="000000"/>
          <w:sz w:val="28"/>
          <w:szCs w:val="28"/>
          <w:shd w:val="clear" w:color="auto" w:fill="FFFFFF"/>
        </w:rPr>
        <w:t>В практике управления складываются ситуации, когда требуется сравнить его эффективность с предшествующим периодом и родственными организац</w:t>
      </w:r>
      <w:r w:rsidRPr="0061555A">
        <w:rPr>
          <w:color w:val="000000"/>
          <w:sz w:val="28"/>
          <w:szCs w:val="28"/>
          <w:shd w:val="clear" w:color="auto" w:fill="FFFFFF"/>
        </w:rPr>
        <w:t>и</w:t>
      </w:r>
      <w:r w:rsidRPr="0061555A">
        <w:rPr>
          <w:color w:val="000000"/>
          <w:sz w:val="28"/>
          <w:szCs w:val="28"/>
          <w:shd w:val="clear" w:color="auto" w:fill="FFFFFF"/>
        </w:rPr>
        <w:t>ями с целью выявления динамики роста или падения эффективности и на ее о</w:t>
      </w:r>
      <w:r w:rsidRPr="0061555A">
        <w:rPr>
          <w:color w:val="000000"/>
          <w:sz w:val="28"/>
          <w:szCs w:val="28"/>
          <w:shd w:val="clear" w:color="auto" w:fill="FFFFFF"/>
        </w:rPr>
        <w:t>с</w:t>
      </w:r>
      <w:r w:rsidRPr="0061555A">
        <w:rPr>
          <w:color w:val="000000"/>
          <w:sz w:val="28"/>
          <w:szCs w:val="28"/>
          <w:shd w:val="clear" w:color="auto" w:fill="FFFFFF"/>
        </w:rPr>
        <w:t>нове принятия соответствующих мер по развитию основной деятельности или улучшению собственно управленческой. В этих случаях пользуются критери</w:t>
      </w:r>
      <w:r w:rsidRPr="0061555A">
        <w:rPr>
          <w:color w:val="000000"/>
          <w:sz w:val="28"/>
          <w:szCs w:val="28"/>
          <w:shd w:val="clear" w:color="auto" w:fill="FFFFFF"/>
        </w:rPr>
        <w:t>я</w:t>
      </w:r>
      <w:r w:rsidRPr="0061555A">
        <w:rPr>
          <w:color w:val="000000"/>
          <w:sz w:val="28"/>
          <w:szCs w:val="28"/>
          <w:shd w:val="clear" w:color="auto" w:fill="FFFFFF"/>
        </w:rPr>
        <w:t>ми и показателями эффективности управления.</w:t>
      </w:r>
      <w:r w:rsidRPr="0061555A">
        <w:rPr>
          <w:rStyle w:val="apple-converted-space"/>
          <w:color w:val="000000"/>
          <w:sz w:val="28"/>
          <w:szCs w:val="28"/>
          <w:shd w:val="clear" w:color="auto" w:fill="FFFFFF"/>
        </w:rPr>
        <w:t> </w:t>
      </w:r>
    </w:p>
    <w:p w:rsidR="0061555A" w:rsidRDefault="0061555A" w:rsidP="0061555A">
      <w:pPr>
        <w:spacing w:line="360" w:lineRule="auto"/>
        <w:ind w:firstLine="709"/>
        <w:jc w:val="both"/>
        <w:rPr>
          <w:rStyle w:val="apple-converted-space"/>
          <w:color w:val="000000"/>
          <w:sz w:val="28"/>
          <w:szCs w:val="28"/>
          <w:shd w:val="clear" w:color="auto" w:fill="FFFFFF"/>
        </w:rPr>
      </w:pPr>
      <w:r w:rsidRPr="0061555A">
        <w:rPr>
          <w:color w:val="000000"/>
          <w:sz w:val="28"/>
          <w:szCs w:val="28"/>
          <w:shd w:val="clear" w:color="auto" w:fill="FFFFFF"/>
        </w:rPr>
        <w:t>Критерий (греч. — средство для суждения) — это качественный признак, на основе которого производится оценка; показатель — это конкретные кол</w:t>
      </w:r>
      <w:r w:rsidRPr="0061555A">
        <w:rPr>
          <w:color w:val="000000"/>
          <w:sz w:val="28"/>
          <w:szCs w:val="28"/>
          <w:shd w:val="clear" w:color="auto" w:fill="FFFFFF"/>
        </w:rPr>
        <w:t>и</w:t>
      </w:r>
      <w:r w:rsidRPr="0061555A">
        <w:rPr>
          <w:color w:val="000000"/>
          <w:sz w:val="28"/>
          <w:szCs w:val="28"/>
          <w:shd w:val="clear" w:color="auto" w:fill="FFFFFF"/>
        </w:rPr>
        <w:t>чественные свойства или признаки, характеризующие эффективность управл</w:t>
      </w:r>
      <w:r w:rsidRPr="0061555A">
        <w:rPr>
          <w:color w:val="000000"/>
          <w:sz w:val="28"/>
          <w:szCs w:val="28"/>
          <w:shd w:val="clear" w:color="auto" w:fill="FFFFFF"/>
        </w:rPr>
        <w:t>е</w:t>
      </w:r>
      <w:r w:rsidRPr="0061555A">
        <w:rPr>
          <w:color w:val="000000"/>
          <w:sz w:val="28"/>
          <w:szCs w:val="28"/>
          <w:shd w:val="clear" w:color="auto" w:fill="FFFFFF"/>
        </w:rPr>
        <w:t>ния.</w:t>
      </w:r>
      <w:r w:rsidRPr="0061555A">
        <w:rPr>
          <w:rStyle w:val="apple-converted-space"/>
          <w:color w:val="000000"/>
          <w:sz w:val="28"/>
          <w:szCs w:val="28"/>
          <w:shd w:val="clear" w:color="auto" w:fill="FFFFFF"/>
        </w:rPr>
        <w:t> </w:t>
      </w:r>
    </w:p>
    <w:p w:rsidR="0061555A" w:rsidRDefault="0061555A" w:rsidP="0061555A">
      <w:pPr>
        <w:spacing w:line="360" w:lineRule="auto"/>
        <w:ind w:firstLine="709"/>
        <w:jc w:val="both"/>
        <w:rPr>
          <w:color w:val="000000"/>
          <w:sz w:val="28"/>
          <w:szCs w:val="28"/>
          <w:shd w:val="clear" w:color="auto" w:fill="FFFFFF"/>
        </w:rPr>
      </w:pPr>
      <w:r w:rsidRPr="0061555A">
        <w:rPr>
          <w:color w:val="000000"/>
          <w:sz w:val="28"/>
          <w:szCs w:val="28"/>
          <w:shd w:val="clear" w:color="auto" w:fill="FFFFFF"/>
        </w:rPr>
        <w:t>Важнейшими критериями выступают показатели достижения запланир</w:t>
      </w:r>
      <w:r w:rsidRPr="0061555A">
        <w:rPr>
          <w:color w:val="000000"/>
          <w:sz w:val="28"/>
          <w:szCs w:val="28"/>
          <w:shd w:val="clear" w:color="auto" w:fill="FFFFFF"/>
        </w:rPr>
        <w:t>о</w:t>
      </w:r>
      <w:r w:rsidRPr="0061555A">
        <w:rPr>
          <w:color w:val="000000"/>
          <w:sz w:val="28"/>
          <w:szCs w:val="28"/>
          <w:shd w:val="clear" w:color="auto" w:fill="FFFFFF"/>
        </w:rPr>
        <w:t>ванных результатов основной деятельности фирм и прибыли. Оценка эффе</w:t>
      </w:r>
      <w:r w:rsidRPr="0061555A">
        <w:rPr>
          <w:color w:val="000000"/>
          <w:sz w:val="28"/>
          <w:szCs w:val="28"/>
          <w:shd w:val="clear" w:color="auto" w:fill="FFFFFF"/>
        </w:rPr>
        <w:t>к</w:t>
      </w:r>
      <w:r w:rsidRPr="0061555A">
        <w:rPr>
          <w:color w:val="000000"/>
          <w:sz w:val="28"/>
          <w:szCs w:val="28"/>
          <w:shd w:val="clear" w:color="auto" w:fill="FFFFFF"/>
        </w:rPr>
        <w:t>тивности управления должна быть комплексной и учитывать степень использ</w:t>
      </w:r>
      <w:r w:rsidRPr="0061555A">
        <w:rPr>
          <w:color w:val="000000"/>
          <w:sz w:val="28"/>
          <w:szCs w:val="28"/>
          <w:shd w:val="clear" w:color="auto" w:fill="FFFFFF"/>
        </w:rPr>
        <w:t>о</w:t>
      </w:r>
      <w:r w:rsidRPr="0061555A">
        <w:rPr>
          <w:color w:val="000000"/>
          <w:sz w:val="28"/>
          <w:szCs w:val="28"/>
          <w:shd w:val="clear" w:color="auto" w:fill="FFFFFF"/>
        </w:rPr>
        <w:t>вания ресурсов и возможностей развития фирм, достижения производственных, экономических и социальных целей.</w:t>
      </w:r>
    </w:p>
    <w:p w:rsidR="0061555A" w:rsidRPr="0061555A" w:rsidRDefault="0061555A" w:rsidP="0061555A">
      <w:pPr>
        <w:spacing w:line="360" w:lineRule="auto"/>
        <w:ind w:firstLine="709"/>
        <w:jc w:val="both"/>
        <w:rPr>
          <w:color w:val="000000"/>
          <w:sz w:val="28"/>
          <w:szCs w:val="28"/>
          <w:u w:val="single"/>
          <w:shd w:val="clear" w:color="auto" w:fill="FFFFFF"/>
        </w:rPr>
      </w:pPr>
      <w:r w:rsidRPr="0061555A">
        <w:rPr>
          <w:color w:val="000000"/>
          <w:sz w:val="28"/>
          <w:szCs w:val="28"/>
          <w:u w:val="single"/>
          <w:shd w:val="clear" w:color="auto" w:fill="FFFFFF"/>
        </w:rPr>
        <w:t>Алгоритм процесса оценки эффективности управления представляет с</w:t>
      </w:r>
      <w:r w:rsidRPr="0061555A">
        <w:rPr>
          <w:color w:val="000000"/>
          <w:sz w:val="28"/>
          <w:szCs w:val="28"/>
          <w:u w:val="single"/>
          <w:shd w:val="clear" w:color="auto" w:fill="FFFFFF"/>
        </w:rPr>
        <w:t>о</w:t>
      </w:r>
      <w:r w:rsidRPr="0061555A">
        <w:rPr>
          <w:color w:val="000000"/>
          <w:sz w:val="28"/>
          <w:szCs w:val="28"/>
          <w:u w:val="single"/>
          <w:shd w:val="clear" w:color="auto" w:fill="FFFFFF"/>
        </w:rPr>
        <w:t>бой последовательный ряд следующих действий:</w:t>
      </w:r>
    </w:p>
    <w:p w:rsidR="0061555A" w:rsidRPr="0061555A" w:rsidRDefault="0061555A" w:rsidP="0061555A">
      <w:pPr>
        <w:spacing w:line="360" w:lineRule="auto"/>
        <w:ind w:firstLine="709"/>
        <w:jc w:val="both"/>
        <w:rPr>
          <w:color w:val="000000"/>
          <w:sz w:val="28"/>
          <w:szCs w:val="28"/>
          <w:shd w:val="clear" w:color="auto" w:fill="FFFFFF"/>
        </w:rPr>
      </w:pPr>
      <w:r w:rsidRPr="0061555A">
        <w:rPr>
          <w:color w:val="000000"/>
          <w:sz w:val="28"/>
          <w:szCs w:val="28"/>
          <w:shd w:val="clear" w:color="auto" w:fill="FFFFFF"/>
        </w:rPr>
        <w:t>1. вырабатываются цели оценки;</w:t>
      </w:r>
    </w:p>
    <w:p w:rsidR="0061555A" w:rsidRPr="0061555A" w:rsidRDefault="0061555A" w:rsidP="0061555A">
      <w:pPr>
        <w:spacing w:line="360" w:lineRule="auto"/>
        <w:ind w:firstLine="709"/>
        <w:jc w:val="both"/>
        <w:rPr>
          <w:color w:val="000000"/>
          <w:sz w:val="28"/>
          <w:szCs w:val="28"/>
          <w:shd w:val="clear" w:color="auto" w:fill="FFFFFF"/>
        </w:rPr>
      </w:pPr>
      <w:r w:rsidRPr="0061555A">
        <w:rPr>
          <w:color w:val="000000"/>
          <w:sz w:val="28"/>
          <w:szCs w:val="28"/>
          <w:shd w:val="clear" w:color="auto" w:fill="FFFFFF"/>
        </w:rPr>
        <w:t>2. обосновываются критерии оценки;</w:t>
      </w:r>
    </w:p>
    <w:p w:rsidR="0061555A" w:rsidRPr="0061555A" w:rsidRDefault="0061555A" w:rsidP="0061555A">
      <w:pPr>
        <w:spacing w:line="360" w:lineRule="auto"/>
        <w:ind w:firstLine="709"/>
        <w:jc w:val="both"/>
        <w:rPr>
          <w:color w:val="000000"/>
          <w:sz w:val="28"/>
          <w:szCs w:val="28"/>
          <w:shd w:val="clear" w:color="auto" w:fill="FFFFFF"/>
        </w:rPr>
      </w:pPr>
      <w:r w:rsidRPr="0061555A">
        <w:rPr>
          <w:color w:val="000000"/>
          <w:sz w:val="28"/>
          <w:szCs w:val="28"/>
          <w:shd w:val="clear" w:color="auto" w:fill="FFFFFF"/>
        </w:rPr>
        <w:t>3. определяется состав исходных данных, используемых в процессе оце</w:t>
      </w:r>
      <w:r w:rsidRPr="0061555A">
        <w:rPr>
          <w:color w:val="000000"/>
          <w:sz w:val="28"/>
          <w:szCs w:val="28"/>
          <w:shd w:val="clear" w:color="auto" w:fill="FFFFFF"/>
        </w:rPr>
        <w:t>н</w:t>
      </w:r>
      <w:r w:rsidRPr="0061555A">
        <w:rPr>
          <w:color w:val="000000"/>
          <w:sz w:val="28"/>
          <w:szCs w:val="28"/>
          <w:shd w:val="clear" w:color="auto" w:fill="FFFFFF"/>
        </w:rPr>
        <w:t>ки;</w:t>
      </w:r>
    </w:p>
    <w:p w:rsidR="0061555A" w:rsidRPr="0061555A" w:rsidRDefault="0061555A" w:rsidP="0061555A">
      <w:pPr>
        <w:spacing w:line="360" w:lineRule="auto"/>
        <w:ind w:firstLine="709"/>
        <w:jc w:val="both"/>
        <w:rPr>
          <w:color w:val="000000"/>
          <w:sz w:val="28"/>
          <w:szCs w:val="28"/>
          <w:shd w:val="clear" w:color="auto" w:fill="FFFFFF"/>
        </w:rPr>
      </w:pPr>
      <w:r w:rsidRPr="0061555A">
        <w:rPr>
          <w:color w:val="000000"/>
          <w:sz w:val="28"/>
          <w:szCs w:val="28"/>
          <w:shd w:val="clear" w:color="auto" w:fill="FFFFFF"/>
        </w:rPr>
        <w:t>4. вырабатываются требования к критериям оценки;</w:t>
      </w:r>
    </w:p>
    <w:p w:rsidR="0061555A" w:rsidRPr="0061555A" w:rsidRDefault="0061555A" w:rsidP="0061555A">
      <w:pPr>
        <w:spacing w:line="360" w:lineRule="auto"/>
        <w:ind w:firstLine="709"/>
        <w:jc w:val="both"/>
        <w:rPr>
          <w:color w:val="000000"/>
          <w:sz w:val="28"/>
          <w:szCs w:val="28"/>
          <w:shd w:val="clear" w:color="auto" w:fill="FFFFFF"/>
        </w:rPr>
      </w:pPr>
      <w:r w:rsidRPr="0061555A">
        <w:rPr>
          <w:color w:val="000000"/>
          <w:sz w:val="28"/>
          <w:szCs w:val="28"/>
          <w:shd w:val="clear" w:color="auto" w:fill="FFFFFF"/>
        </w:rPr>
        <w:t>5. выбираются методы расчета критериев;</w:t>
      </w:r>
    </w:p>
    <w:p w:rsidR="00A36F77" w:rsidRDefault="0061555A" w:rsidP="0061555A">
      <w:pPr>
        <w:spacing w:line="360" w:lineRule="auto"/>
        <w:ind w:firstLine="709"/>
        <w:jc w:val="both"/>
        <w:rPr>
          <w:sz w:val="28"/>
          <w:szCs w:val="28"/>
        </w:rPr>
      </w:pPr>
      <w:r w:rsidRPr="0061555A">
        <w:rPr>
          <w:color w:val="000000"/>
          <w:sz w:val="28"/>
          <w:szCs w:val="28"/>
          <w:shd w:val="clear" w:color="auto" w:fill="FFFFFF"/>
        </w:rPr>
        <w:t>6. проводится расчет количественной величины критериев, т.е. показат</w:t>
      </w:r>
      <w:r w:rsidRPr="0061555A">
        <w:rPr>
          <w:color w:val="000000"/>
          <w:sz w:val="28"/>
          <w:szCs w:val="28"/>
          <w:shd w:val="clear" w:color="auto" w:fill="FFFFFF"/>
        </w:rPr>
        <w:t>е</w:t>
      </w:r>
      <w:r w:rsidRPr="0061555A">
        <w:rPr>
          <w:color w:val="000000"/>
          <w:sz w:val="28"/>
          <w:szCs w:val="28"/>
          <w:shd w:val="clear" w:color="auto" w:fill="FFFFFF"/>
        </w:rPr>
        <w:t>лей, соответствующих тем или иным критериям.</w:t>
      </w:r>
      <w:r>
        <w:rPr>
          <w:sz w:val="28"/>
          <w:szCs w:val="28"/>
        </w:rPr>
        <w:t xml:space="preserve"> </w:t>
      </w:r>
    </w:p>
    <w:p w:rsidR="00A36F77" w:rsidRPr="00A36F77" w:rsidRDefault="00A36F77" w:rsidP="0061555A">
      <w:pPr>
        <w:spacing w:line="360" w:lineRule="auto"/>
        <w:ind w:firstLine="709"/>
        <w:jc w:val="both"/>
        <w:rPr>
          <w:rStyle w:val="apple-converted-space"/>
          <w:color w:val="000000"/>
          <w:sz w:val="28"/>
          <w:szCs w:val="28"/>
          <w:shd w:val="clear" w:color="auto" w:fill="FFFFFF"/>
        </w:rPr>
      </w:pPr>
      <w:r w:rsidRPr="00A36F77">
        <w:rPr>
          <w:color w:val="000000"/>
          <w:sz w:val="28"/>
          <w:szCs w:val="28"/>
          <w:shd w:val="clear" w:color="auto" w:fill="FFFFFF"/>
        </w:rPr>
        <w:lastRenderedPageBreak/>
        <w:t>Управление структурными факторами для субъекта означает, прежде вс</w:t>
      </w:r>
      <w:r w:rsidRPr="00A36F77">
        <w:rPr>
          <w:color w:val="000000"/>
          <w:sz w:val="28"/>
          <w:szCs w:val="28"/>
          <w:shd w:val="clear" w:color="auto" w:fill="FFFFFF"/>
        </w:rPr>
        <w:t>е</w:t>
      </w:r>
      <w:r w:rsidRPr="00A36F77">
        <w:rPr>
          <w:color w:val="000000"/>
          <w:sz w:val="28"/>
          <w:szCs w:val="28"/>
          <w:shd w:val="clear" w:color="auto" w:fill="FFFFFF"/>
        </w:rPr>
        <w:t>го, управление делами, а активизирующими – людьми.</w:t>
      </w:r>
      <w:r w:rsidRPr="00A36F77">
        <w:rPr>
          <w:rStyle w:val="apple-converted-space"/>
          <w:color w:val="000000"/>
          <w:sz w:val="28"/>
          <w:szCs w:val="28"/>
          <w:shd w:val="clear" w:color="auto" w:fill="FFFFFF"/>
        </w:rPr>
        <w:t> </w:t>
      </w:r>
    </w:p>
    <w:p w:rsidR="00A36F77" w:rsidRPr="00A36F77" w:rsidRDefault="00A36F77" w:rsidP="0061555A">
      <w:pPr>
        <w:spacing w:line="360" w:lineRule="auto"/>
        <w:ind w:firstLine="709"/>
        <w:jc w:val="both"/>
        <w:rPr>
          <w:color w:val="000000"/>
          <w:sz w:val="28"/>
          <w:szCs w:val="28"/>
          <w:shd w:val="clear" w:color="auto" w:fill="FFFFFF"/>
        </w:rPr>
      </w:pPr>
      <w:r w:rsidRPr="00A36F77">
        <w:rPr>
          <w:color w:val="000000"/>
          <w:sz w:val="28"/>
          <w:szCs w:val="28"/>
          <w:shd w:val="clear" w:color="auto" w:fill="FFFFFF"/>
        </w:rPr>
        <w:t>В таблице 1.2 отразим факторы, влияющие на эффективность управления:</w:t>
      </w:r>
    </w:p>
    <w:tbl>
      <w:tblPr>
        <w:tblW w:w="9639" w:type="dxa"/>
        <w:tblInd w:w="57" w:type="dxa"/>
        <w:tblCellMar>
          <w:left w:w="57" w:type="dxa"/>
          <w:right w:w="57" w:type="dxa"/>
        </w:tblCellMar>
        <w:tblLook w:val="01E0" w:firstRow="1" w:lastRow="1" w:firstColumn="1" w:lastColumn="1" w:noHBand="0" w:noVBand="0"/>
      </w:tblPr>
      <w:tblGrid>
        <w:gridCol w:w="9639"/>
      </w:tblGrid>
      <w:tr w:rsidR="00A36F77" w:rsidRPr="00984EFB" w:rsidTr="00BB4E47">
        <w:tc>
          <w:tcPr>
            <w:tcW w:w="9639" w:type="dxa"/>
            <w:shd w:val="clear" w:color="auto" w:fill="auto"/>
            <w:vAlign w:val="center"/>
          </w:tcPr>
          <w:p w:rsidR="00A36F77" w:rsidRPr="00984EFB" w:rsidRDefault="00A36F77" w:rsidP="00A36F77">
            <w:pPr>
              <w:spacing w:before="100" w:beforeAutospacing="1" w:after="100" w:afterAutospacing="1"/>
              <w:rPr>
                <w:b/>
                <w:i/>
              </w:rPr>
            </w:pPr>
            <w:r w:rsidRPr="00D417FF">
              <w:rPr>
                <w:b/>
              </w:rPr>
              <w:t>Таблица 1.</w:t>
            </w:r>
            <w:r>
              <w:rPr>
                <w:b/>
              </w:rPr>
              <w:t>2</w:t>
            </w:r>
            <w:r w:rsidRPr="00D417FF">
              <w:rPr>
                <w:b/>
              </w:rPr>
              <w:t xml:space="preserve"> – </w:t>
            </w:r>
            <w:r>
              <w:rPr>
                <w:b/>
              </w:rPr>
              <w:t>Ф</w:t>
            </w:r>
            <w:r w:rsidRPr="00A36F77">
              <w:rPr>
                <w:b/>
              </w:rPr>
              <w:t>акторы, влияющие на эффективность управления</w:t>
            </w:r>
          </w:p>
        </w:tc>
      </w:tr>
    </w:tbl>
    <w:p w:rsidR="00A36F77" w:rsidRPr="00984EFB" w:rsidRDefault="00A36F77" w:rsidP="00A36F77">
      <w:pPr>
        <w:rPr>
          <w:sz w:val="4"/>
        </w:rPr>
      </w:pPr>
    </w:p>
    <w:tbl>
      <w:tblPr>
        <w:tblW w:w="9639" w:type="dxa"/>
        <w:tblInd w:w="10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680"/>
        <w:gridCol w:w="4959"/>
      </w:tblGrid>
      <w:tr w:rsidR="00A36F77" w:rsidRPr="00A36F77" w:rsidTr="00C57863">
        <w:trPr>
          <w:trHeight w:val="20"/>
          <w:tblHeader/>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36F77" w:rsidRPr="00A36F77" w:rsidRDefault="00A36F77" w:rsidP="00A36F77">
            <w:pPr>
              <w:pStyle w:val="a5"/>
              <w:spacing w:before="0" w:beforeAutospacing="0" w:after="0" w:afterAutospacing="0"/>
              <w:jc w:val="center"/>
            </w:pPr>
            <w:r w:rsidRPr="00A36F77">
              <w:rPr>
                <w:rStyle w:val="ad"/>
              </w:rPr>
              <w:t>ВНЕШНИЕ ФАКТОРЫ</w:t>
            </w:r>
          </w:p>
        </w:tc>
        <w:tc>
          <w:tcPr>
            <w:tcW w:w="49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36F77" w:rsidRPr="00A36F77" w:rsidRDefault="00A36F77" w:rsidP="00A36F77">
            <w:pPr>
              <w:pStyle w:val="a5"/>
              <w:spacing w:before="0" w:beforeAutospacing="0" w:after="0" w:afterAutospacing="0"/>
              <w:jc w:val="center"/>
            </w:pPr>
            <w:r w:rsidRPr="00A36F77">
              <w:rPr>
                <w:rStyle w:val="ad"/>
              </w:rPr>
              <w:t>ВНУТРЕННИЕ ФАКТОРЫ</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hideMark/>
          </w:tcPr>
          <w:p w:rsidR="00A36F77" w:rsidRPr="00A36F77" w:rsidRDefault="00A36F77" w:rsidP="00A36F77">
            <w:pPr>
              <w:pStyle w:val="a5"/>
              <w:spacing w:before="0" w:beforeAutospacing="0" w:after="0" w:afterAutospacing="0"/>
              <w:jc w:val="center"/>
            </w:pPr>
            <w:r w:rsidRPr="00A36F77">
              <w:t>Активная политика конкурентов</w:t>
            </w:r>
          </w:p>
        </w:tc>
        <w:tc>
          <w:tcPr>
            <w:tcW w:w="4959" w:type="dxa"/>
            <w:tcBorders>
              <w:top w:val="single" w:sz="6" w:space="0" w:color="000000"/>
              <w:left w:val="single" w:sz="6" w:space="0" w:color="000000"/>
              <w:bottom w:val="single" w:sz="6" w:space="0" w:color="000000"/>
              <w:right w:val="single" w:sz="6" w:space="0" w:color="000000"/>
            </w:tcBorders>
            <w:vAlign w:val="center"/>
            <w:hideMark/>
          </w:tcPr>
          <w:p w:rsidR="00A36F77" w:rsidRPr="00A36F77" w:rsidRDefault="00A36F77" w:rsidP="00A36F77">
            <w:pPr>
              <w:pStyle w:val="a5"/>
              <w:spacing w:before="0" w:beforeAutospacing="0" w:after="0" w:afterAutospacing="0"/>
              <w:jc w:val="center"/>
            </w:pPr>
            <w:r w:rsidRPr="00A36F77">
              <w:t>Психологический климат в коллективе</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hideMark/>
          </w:tcPr>
          <w:p w:rsidR="00A36F77" w:rsidRPr="00A36F77" w:rsidRDefault="00A36F77" w:rsidP="00A36F77">
            <w:pPr>
              <w:pStyle w:val="a5"/>
              <w:spacing w:before="0" w:beforeAutospacing="0" w:after="0" w:afterAutospacing="0"/>
              <w:jc w:val="center"/>
            </w:pPr>
            <w:r w:rsidRPr="00A36F77">
              <w:t>Внезапные изменения в экономическом положении клиентов</w:t>
            </w:r>
          </w:p>
        </w:tc>
        <w:tc>
          <w:tcPr>
            <w:tcW w:w="4959" w:type="dxa"/>
            <w:tcBorders>
              <w:top w:val="single" w:sz="6" w:space="0" w:color="000000"/>
              <w:left w:val="single" w:sz="6" w:space="0" w:color="000000"/>
              <w:bottom w:val="single" w:sz="6" w:space="0" w:color="000000"/>
              <w:right w:val="single" w:sz="6" w:space="0" w:color="000000"/>
            </w:tcBorders>
            <w:vAlign w:val="center"/>
            <w:hideMark/>
          </w:tcPr>
          <w:p w:rsidR="00A36F77" w:rsidRPr="00A36F77" w:rsidRDefault="00A36F77" w:rsidP="00A36F77">
            <w:pPr>
              <w:pStyle w:val="a5"/>
              <w:spacing w:before="0" w:beforeAutospacing="0" w:after="0" w:afterAutospacing="0"/>
              <w:jc w:val="center"/>
            </w:pPr>
            <w:r w:rsidRPr="00A36F77">
              <w:t>Неравномерность, неритмичность поставок и перегрузки в работе</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hideMark/>
          </w:tcPr>
          <w:p w:rsidR="00A36F77" w:rsidRPr="00A36F77" w:rsidRDefault="00A36F77" w:rsidP="00A36F77">
            <w:pPr>
              <w:pStyle w:val="a5"/>
              <w:spacing w:before="0" w:beforeAutospacing="0" w:after="0" w:afterAutospacing="0"/>
              <w:jc w:val="center"/>
            </w:pPr>
            <w:r w:rsidRPr="00A36F77">
              <w:t>Экономические, политические кризисы, влияющие на эффективность работы пре</w:t>
            </w:r>
            <w:r w:rsidRPr="00A36F77">
              <w:t>д</w:t>
            </w:r>
            <w:r w:rsidRPr="00A36F77">
              <w:t>приятия</w:t>
            </w:r>
          </w:p>
        </w:tc>
        <w:tc>
          <w:tcPr>
            <w:tcW w:w="4959" w:type="dxa"/>
            <w:tcBorders>
              <w:top w:val="single" w:sz="6" w:space="0" w:color="000000"/>
              <w:left w:val="single" w:sz="6" w:space="0" w:color="000000"/>
              <w:bottom w:val="single" w:sz="6" w:space="0" w:color="000000"/>
              <w:right w:val="single" w:sz="6" w:space="0" w:color="000000"/>
            </w:tcBorders>
            <w:vAlign w:val="center"/>
            <w:hideMark/>
          </w:tcPr>
          <w:p w:rsidR="00A36F77" w:rsidRPr="00A36F77" w:rsidRDefault="00A36F77" w:rsidP="00A36F77">
            <w:pPr>
              <w:pStyle w:val="a5"/>
              <w:spacing w:before="0" w:beforeAutospacing="0" w:after="0" w:afterAutospacing="0"/>
              <w:jc w:val="center"/>
            </w:pPr>
            <w:r w:rsidRPr="00A36F77">
              <w:t>Прогулы работников, немотивированные пропуски и потери рабочего времени</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hideMark/>
          </w:tcPr>
          <w:p w:rsidR="00A36F77" w:rsidRPr="00A36F77" w:rsidRDefault="00A36F77" w:rsidP="00A36F77">
            <w:pPr>
              <w:pStyle w:val="a5"/>
              <w:spacing w:before="0" w:beforeAutospacing="0" w:after="0" w:afterAutospacing="0"/>
              <w:jc w:val="center"/>
            </w:pPr>
            <w:r w:rsidRPr="00A36F77">
              <w:t>Общественно значимые события</w:t>
            </w:r>
          </w:p>
        </w:tc>
        <w:tc>
          <w:tcPr>
            <w:tcW w:w="4959" w:type="dxa"/>
            <w:tcBorders>
              <w:top w:val="single" w:sz="6" w:space="0" w:color="000000"/>
              <w:left w:val="single" w:sz="6" w:space="0" w:color="000000"/>
              <w:bottom w:val="single" w:sz="6" w:space="0" w:color="000000"/>
              <w:right w:val="single" w:sz="6" w:space="0" w:color="000000"/>
            </w:tcBorders>
            <w:vAlign w:val="center"/>
            <w:hideMark/>
          </w:tcPr>
          <w:p w:rsidR="00A36F77" w:rsidRPr="00A36F77" w:rsidRDefault="00A36F77" w:rsidP="00A36F77">
            <w:pPr>
              <w:pStyle w:val="a5"/>
              <w:spacing w:before="0" w:beforeAutospacing="0" w:after="0" w:afterAutospacing="0"/>
              <w:jc w:val="center"/>
            </w:pPr>
            <w:r w:rsidRPr="00A36F77">
              <w:t>Болезни руководителей и сотрудников</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hideMark/>
          </w:tcPr>
          <w:p w:rsidR="00A36F77" w:rsidRPr="00A36F77" w:rsidRDefault="00A36F77" w:rsidP="00A36F77">
            <w:pPr>
              <w:pStyle w:val="a5"/>
              <w:spacing w:before="0" w:beforeAutospacing="0" w:after="0" w:afterAutospacing="0"/>
              <w:jc w:val="center"/>
            </w:pPr>
            <w:r w:rsidRPr="00A36F77">
              <w:t>Структурные изменения в обществе</w:t>
            </w:r>
          </w:p>
        </w:tc>
        <w:tc>
          <w:tcPr>
            <w:tcW w:w="4959" w:type="dxa"/>
            <w:tcBorders>
              <w:top w:val="single" w:sz="6" w:space="0" w:color="000000"/>
              <w:left w:val="single" w:sz="6" w:space="0" w:color="000000"/>
              <w:bottom w:val="single" w:sz="6" w:space="0" w:color="000000"/>
              <w:right w:val="single" w:sz="6" w:space="0" w:color="000000"/>
            </w:tcBorders>
            <w:vAlign w:val="center"/>
            <w:hideMark/>
          </w:tcPr>
          <w:p w:rsidR="00A36F77" w:rsidRPr="00A36F77" w:rsidRDefault="00A36F77" w:rsidP="00A36F77">
            <w:pPr>
              <w:pStyle w:val="a5"/>
              <w:spacing w:before="0" w:beforeAutospacing="0" w:after="0" w:afterAutospacing="0"/>
              <w:jc w:val="center"/>
            </w:pPr>
            <w:r w:rsidRPr="00A36F77">
              <w:t>Мероприятия, проводимые профсоюзным движением (забастовки, митинги и т.д.)</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hideMark/>
          </w:tcPr>
          <w:p w:rsidR="00A36F77" w:rsidRPr="00A36F77" w:rsidRDefault="00A36F77" w:rsidP="00A36F77">
            <w:pPr>
              <w:pStyle w:val="a5"/>
              <w:spacing w:before="0" w:beforeAutospacing="0" w:after="0" w:afterAutospacing="0"/>
              <w:jc w:val="center"/>
            </w:pPr>
            <w:r w:rsidRPr="00A36F77">
              <w:t>Неблагоприятные погодные условия</w:t>
            </w:r>
          </w:p>
        </w:tc>
        <w:tc>
          <w:tcPr>
            <w:tcW w:w="4959" w:type="dxa"/>
            <w:tcBorders>
              <w:top w:val="single" w:sz="6" w:space="0" w:color="000000"/>
              <w:left w:val="single" w:sz="6" w:space="0" w:color="000000"/>
              <w:bottom w:val="single" w:sz="6" w:space="0" w:color="000000"/>
              <w:right w:val="single" w:sz="6" w:space="0" w:color="000000"/>
            </w:tcBorders>
            <w:vAlign w:val="center"/>
            <w:hideMark/>
          </w:tcPr>
          <w:p w:rsidR="00A36F77" w:rsidRPr="00A36F77" w:rsidRDefault="00A36F77" w:rsidP="00A36F77">
            <w:pPr>
              <w:pStyle w:val="a5"/>
              <w:spacing w:before="0" w:beforeAutospacing="0" w:after="0" w:afterAutospacing="0"/>
              <w:jc w:val="center"/>
            </w:pPr>
            <w:r w:rsidRPr="00A36F77">
              <w:t>Производственные конфликты</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Положение на рынке труда: избыток сп</w:t>
            </w:r>
            <w:r w:rsidRPr="00A36F77">
              <w:t>е</w:t>
            </w:r>
            <w:r w:rsidRPr="00A36F77">
              <w:t>циалистов, безработица, недостаточная квалификация работников</w:t>
            </w:r>
          </w:p>
        </w:tc>
        <w:tc>
          <w:tcPr>
            <w:tcW w:w="4959"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Увольнение или прием на работу новых с</w:t>
            </w:r>
            <w:r w:rsidRPr="00A36F77">
              <w:t>о</w:t>
            </w:r>
            <w:r w:rsidRPr="00A36F77">
              <w:t>трудников</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Мероприятия правительства по регулир</w:t>
            </w:r>
            <w:r w:rsidRPr="00A36F77">
              <w:t>о</w:t>
            </w:r>
            <w:r w:rsidRPr="00A36F77">
              <w:t>ванию социальных процессов за счет раб</w:t>
            </w:r>
            <w:r w:rsidRPr="00A36F77">
              <w:t>о</w:t>
            </w:r>
            <w:r w:rsidRPr="00A36F77">
              <w:t>тодателей</w:t>
            </w:r>
          </w:p>
        </w:tc>
        <w:tc>
          <w:tcPr>
            <w:tcW w:w="4959"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Расширение или сокращение деятельности организации</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Репрессивное и агрессивное к предприн</w:t>
            </w:r>
            <w:r w:rsidRPr="00A36F77">
              <w:t>и</w:t>
            </w:r>
            <w:r w:rsidRPr="00A36F77">
              <w:t>мательству законодательство</w:t>
            </w:r>
          </w:p>
        </w:tc>
        <w:tc>
          <w:tcPr>
            <w:tcW w:w="4959"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Неисправности машин и оборудования, ор</w:t>
            </w:r>
            <w:r w:rsidRPr="00A36F77">
              <w:t>г</w:t>
            </w:r>
            <w:r w:rsidRPr="00A36F77">
              <w:t>техники, средств связи</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Миграционные процессы, ухудшающие качество населения</w:t>
            </w:r>
          </w:p>
        </w:tc>
        <w:tc>
          <w:tcPr>
            <w:tcW w:w="4959"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Криминальное поведение клиентов или пе</w:t>
            </w:r>
            <w:r w:rsidRPr="00A36F77">
              <w:t>р</w:t>
            </w:r>
            <w:r w:rsidRPr="00A36F77">
              <w:t>сонала: воровство, обман, хищения, технич</w:t>
            </w:r>
            <w:r w:rsidRPr="00A36F77">
              <w:t>е</w:t>
            </w:r>
            <w:r w:rsidRPr="00A36F77">
              <w:t>ский вандализм</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Резкие колебания на финансовых рынках</w:t>
            </w:r>
          </w:p>
        </w:tc>
        <w:tc>
          <w:tcPr>
            <w:tcW w:w="4959"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Действия влиятельных лиц, содействующих или мешающих деятельности организации (лобби)</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Неожиданные изменения конъюнктуры на рынках энергоресурсов и сырья</w:t>
            </w:r>
          </w:p>
        </w:tc>
        <w:tc>
          <w:tcPr>
            <w:tcW w:w="4959"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Факторы охраны имущества и безопасности труда</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Изменения в соотношении политических сил, влияющих на промышленную полит</w:t>
            </w:r>
            <w:r w:rsidRPr="00A36F77">
              <w:t>и</w:t>
            </w:r>
            <w:r w:rsidRPr="00A36F77">
              <w:t>ку государства</w:t>
            </w:r>
          </w:p>
        </w:tc>
        <w:tc>
          <w:tcPr>
            <w:tcW w:w="4959"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Социальные инициативы коллектива, изобр</w:t>
            </w:r>
            <w:r w:rsidRPr="00A36F77">
              <w:t>е</w:t>
            </w:r>
            <w:r w:rsidRPr="00A36F77">
              <w:t>тательство и рационализаторство</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Новые технологии производства товаров и услуг</w:t>
            </w:r>
          </w:p>
        </w:tc>
        <w:tc>
          <w:tcPr>
            <w:tcW w:w="4959"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Разработка стратегий управления, согласов</w:t>
            </w:r>
            <w:r w:rsidRPr="00A36F77">
              <w:t>а</w:t>
            </w:r>
            <w:r w:rsidRPr="00A36F77">
              <w:t>ние с коллективом планов развития</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lastRenderedPageBreak/>
              <w:t>Требования профсоюзов к технике бе</w:t>
            </w:r>
            <w:r w:rsidRPr="00A36F77">
              <w:t>з</w:t>
            </w:r>
            <w:r w:rsidRPr="00A36F77">
              <w:t>опасности и условиям труда</w:t>
            </w:r>
          </w:p>
        </w:tc>
        <w:tc>
          <w:tcPr>
            <w:tcW w:w="4959"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Административный контроль, система поо</w:t>
            </w:r>
            <w:r w:rsidRPr="00A36F77">
              <w:t>щ</w:t>
            </w:r>
            <w:r w:rsidRPr="00A36F77">
              <w:t>рения и взыскания</w:t>
            </w:r>
          </w:p>
        </w:tc>
      </w:tr>
      <w:tr w:rsidR="00A36F77" w:rsidRPr="00A36F77" w:rsidTr="00A36F77">
        <w:trPr>
          <w:trHeight w:val="20"/>
        </w:trPr>
        <w:tc>
          <w:tcPr>
            <w:tcW w:w="4680"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Влияние средств массовой информации на формирование имиджа предприятия и его руководства</w:t>
            </w:r>
          </w:p>
        </w:tc>
        <w:tc>
          <w:tcPr>
            <w:tcW w:w="4959" w:type="dxa"/>
            <w:tcBorders>
              <w:top w:val="single" w:sz="6" w:space="0" w:color="000000"/>
              <w:left w:val="single" w:sz="6" w:space="0" w:color="000000"/>
              <w:bottom w:val="single" w:sz="6" w:space="0" w:color="000000"/>
              <w:right w:val="single" w:sz="6" w:space="0" w:color="000000"/>
            </w:tcBorders>
            <w:vAlign w:val="center"/>
          </w:tcPr>
          <w:p w:rsidR="00A36F77" w:rsidRPr="00A36F77" w:rsidRDefault="00A36F77" w:rsidP="00A36F77">
            <w:pPr>
              <w:pStyle w:val="a5"/>
              <w:spacing w:before="0" w:beforeAutospacing="0" w:after="0" w:afterAutospacing="0"/>
              <w:jc w:val="center"/>
            </w:pPr>
            <w:r w:rsidRPr="00A36F77">
              <w:t>Позитивная мотивация творческого и прои</w:t>
            </w:r>
            <w:r w:rsidRPr="00A36F77">
              <w:t>з</w:t>
            </w:r>
            <w:r w:rsidRPr="00A36F77">
              <w:t>водительного труда сотрудников</w:t>
            </w:r>
          </w:p>
        </w:tc>
      </w:tr>
    </w:tbl>
    <w:p w:rsidR="00A36F77" w:rsidRPr="00A36F77" w:rsidRDefault="00A36F77" w:rsidP="0061555A">
      <w:pPr>
        <w:spacing w:line="360" w:lineRule="auto"/>
        <w:ind w:firstLine="709"/>
        <w:jc w:val="both"/>
        <w:rPr>
          <w:sz w:val="28"/>
          <w:szCs w:val="28"/>
        </w:rPr>
      </w:pPr>
    </w:p>
    <w:p w:rsidR="006C40D5" w:rsidRDefault="00A36F77" w:rsidP="0061555A">
      <w:pPr>
        <w:spacing w:line="360" w:lineRule="auto"/>
        <w:ind w:firstLine="709"/>
        <w:jc w:val="both"/>
        <w:rPr>
          <w:b/>
          <w:bCs/>
          <w:kern w:val="32"/>
          <w:sz w:val="28"/>
          <w:szCs w:val="28"/>
        </w:rPr>
      </w:pPr>
      <w:r>
        <w:rPr>
          <w:sz w:val="28"/>
          <w:szCs w:val="28"/>
        </w:rPr>
        <w:t xml:space="preserve"> </w:t>
      </w:r>
      <w:r w:rsidR="006C40D5">
        <w:rPr>
          <w:sz w:val="28"/>
          <w:szCs w:val="28"/>
        </w:rPr>
        <w:br w:type="page"/>
      </w:r>
    </w:p>
    <w:p w:rsidR="0096300F" w:rsidRPr="005E732D" w:rsidRDefault="005E732D" w:rsidP="0047055F">
      <w:pPr>
        <w:pStyle w:val="1"/>
        <w:spacing w:line="360" w:lineRule="auto"/>
        <w:jc w:val="center"/>
        <w:rPr>
          <w:rFonts w:ascii="Times New Roman" w:hAnsi="Times New Roman" w:cs="Times New Roman"/>
          <w:sz w:val="28"/>
          <w:szCs w:val="28"/>
        </w:rPr>
      </w:pPr>
      <w:bookmarkStart w:id="18" w:name="_Toc474743384"/>
      <w:r w:rsidRPr="005E732D">
        <w:rPr>
          <w:rFonts w:ascii="Times New Roman" w:hAnsi="Times New Roman" w:cs="Times New Roman"/>
          <w:sz w:val="28"/>
          <w:szCs w:val="28"/>
        </w:rPr>
        <w:lastRenderedPageBreak/>
        <w:t xml:space="preserve">2. </w:t>
      </w:r>
      <w:bookmarkEnd w:id="17"/>
      <w:r w:rsidRPr="005E732D">
        <w:rPr>
          <w:rFonts w:ascii="Times New Roman" w:hAnsi="Times New Roman" w:cs="Times New Roman"/>
          <w:sz w:val="28"/>
          <w:szCs w:val="28"/>
        </w:rPr>
        <w:t>АНАЛИЗ СИСТЕМЫ УПРАВЛЕНИЯ ОЦЕНОЧНОЙ ДЕЯТЕЛЬН</w:t>
      </w:r>
      <w:r w:rsidRPr="005E732D">
        <w:rPr>
          <w:rFonts w:ascii="Times New Roman" w:hAnsi="Times New Roman" w:cs="Times New Roman"/>
          <w:sz w:val="28"/>
          <w:szCs w:val="28"/>
        </w:rPr>
        <w:t>О</w:t>
      </w:r>
      <w:r w:rsidRPr="005E732D">
        <w:rPr>
          <w:rFonts w:ascii="Times New Roman" w:hAnsi="Times New Roman" w:cs="Times New Roman"/>
          <w:sz w:val="28"/>
          <w:szCs w:val="28"/>
        </w:rPr>
        <w:t>СТЬЮ В ООО «ОЦЕНОЧНАЯ КОМПАНИЯ «ИМУЩЕСТВО ПЛЮС»</w:t>
      </w:r>
      <w:bookmarkEnd w:id="18"/>
    </w:p>
    <w:p w:rsidR="0096300F" w:rsidRPr="0096300F" w:rsidRDefault="0096300F" w:rsidP="0047055F">
      <w:pPr>
        <w:pStyle w:val="aff7"/>
        <w:spacing w:before="0"/>
      </w:pPr>
      <w:bookmarkStart w:id="19" w:name="_Toc450739299"/>
      <w:bookmarkStart w:id="20" w:name="_Toc474743385"/>
      <w:r w:rsidRPr="0096300F">
        <w:t xml:space="preserve">2.1. </w:t>
      </w:r>
      <w:bookmarkEnd w:id="19"/>
      <w:r w:rsidR="005E732D" w:rsidRPr="005E732D">
        <w:t>Правовой статус организации</w:t>
      </w:r>
      <w:bookmarkEnd w:id="20"/>
    </w:p>
    <w:p w:rsidR="009D28B7" w:rsidRDefault="009D28B7" w:rsidP="009D28B7">
      <w:pPr>
        <w:spacing w:line="360" w:lineRule="auto"/>
        <w:ind w:firstLine="709"/>
        <w:jc w:val="both"/>
        <w:rPr>
          <w:sz w:val="28"/>
          <w:szCs w:val="28"/>
        </w:rPr>
      </w:pPr>
      <w:r w:rsidRPr="009D28B7">
        <w:rPr>
          <w:sz w:val="28"/>
          <w:szCs w:val="28"/>
        </w:rPr>
        <w:t>Общество с ограниченной ответственностью «</w:t>
      </w:r>
      <w:r>
        <w:rPr>
          <w:sz w:val="28"/>
          <w:szCs w:val="28"/>
        </w:rPr>
        <w:t>Оценочная компания «Имущество плюс»</w:t>
      </w:r>
      <w:r w:rsidRPr="009D28B7">
        <w:rPr>
          <w:sz w:val="28"/>
          <w:szCs w:val="28"/>
        </w:rPr>
        <w:t>, создано в соответствии с Гражданским Кодексом РФ, Ф</w:t>
      </w:r>
      <w:r w:rsidRPr="009D28B7">
        <w:rPr>
          <w:sz w:val="28"/>
          <w:szCs w:val="28"/>
        </w:rPr>
        <w:t>е</w:t>
      </w:r>
      <w:r w:rsidRPr="009D28B7">
        <w:rPr>
          <w:sz w:val="28"/>
          <w:szCs w:val="28"/>
        </w:rPr>
        <w:t xml:space="preserve">деральным Законом «Об обществах с ограниченной ответственностью». </w:t>
      </w:r>
    </w:p>
    <w:p w:rsidR="009D28B7" w:rsidRPr="009D28B7" w:rsidRDefault="009D28B7" w:rsidP="009D28B7">
      <w:pPr>
        <w:spacing w:line="360" w:lineRule="auto"/>
        <w:ind w:firstLine="709"/>
        <w:jc w:val="both"/>
        <w:rPr>
          <w:sz w:val="28"/>
          <w:szCs w:val="28"/>
        </w:rPr>
      </w:pPr>
      <w:r w:rsidRPr="009D28B7">
        <w:rPr>
          <w:sz w:val="28"/>
          <w:szCs w:val="28"/>
        </w:rPr>
        <w:t>Полное фирменное наименование общества: Общество с ограниченной ответственностью «Оценочная компания «Имущество плюс»</w:t>
      </w:r>
      <w:r>
        <w:rPr>
          <w:sz w:val="28"/>
          <w:szCs w:val="28"/>
        </w:rPr>
        <w:t>.</w:t>
      </w:r>
    </w:p>
    <w:p w:rsidR="009D28B7" w:rsidRPr="009D28B7" w:rsidRDefault="009D28B7" w:rsidP="009D28B7">
      <w:pPr>
        <w:spacing w:line="360" w:lineRule="auto"/>
        <w:ind w:firstLine="709"/>
        <w:jc w:val="both"/>
        <w:rPr>
          <w:sz w:val="28"/>
          <w:szCs w:val="28"/>
        </w:rPr>
      </w:pPr>
      <w:r w:rsidRPr="009D28B7">
        <w:rPr>
          <w:sz w:val="28"/>
          <w:szCs w:val="28"/>
        </w:rPr>
        <w:t>Сокращенное фирменное наименование: ООО «Оценочная компания «Имущество плюс».</w:t>
      </w:r>
    </w:p>
    <w:p w:rsidR="009D28B7" w:rsidRPr="009D28B7" w:rsidRDefault="009D28B7" w:rsidP="009D28B7">
      <w:pPr>
        <w:spacing w:line="360" w:lineRule="auto"/>
        <w:ind w:firstLine="709"/>
        <w:jc w:val="both"/>
        <w:rPr>
          <w:sz w:val="28"/>
          <w:szCs w:val="28"/>
        </w:rPr>
      </w:pPr>
      <w:r w:rsidRPr="009D28B7">
        <w:rPr>
          <w:sz w:val="28"/>
          <w:szCs w:val="28"/>
        </w:rPr>
        <w:t xml:space="preserve">Компания зарегистрирована </w:t>
      </w:r>
      <w:r>
        <w:rPr>
          <w:sz w:val="28"/>
          <w:szCs w:val="28"/>
        </w:rPr>
        <w:t>01 ноября</w:t>
      </w:r>
      <w:r w:rsidRPr="009D28B7">
        <w:rPr>
          <w:sz w:val="28"/>
          <w:szCs w:val="28"/>
        </w:rPr>
        <w:t xml:space="preserve"> 200</w:t>
      </w:r>
      <w:r>
        <w:rPr>
          <w:sz w:val="28"/>
          <w:szCs w:val="28"/>
        </w:rPr>
        <w:t>4</w:t>
      </w:r>
      <w:r w:rsidRPr="009D28B7">
        <w:rPr>
          <w:sz w:val="28"/>
          <w:szCs w:val="28"/>
        </w:rPr>
        <w:t xml:space="preserve"> г. Директор организации </w:t>
      </w:r>
      <w:r>
        <w:rPr>
          <w:sz w:val="28"/>
          <w:szCs w:val="28"/>
        </w:rPr>
        <w:t>–</w:t>
      </w:r>
      <w:r w:rsidRPr="009D28B7">
        <w:rPr>
          <w:sz w:val="28"/>
          <w:szCs w:val="28"/>
        </w:rPr>
        <w:t xml:space="preserve"> </w:t>
      </w:r>
      <w:r>
        <w:rPr>
          <w:sz w:val="28"/>
          <w:szCs w:val="28"/>
        </w:rPr>
        <w:t xml:space="preserve">Хасанов Ренат </w:t>
      </w:r>
      <w:proofErr w:type="spellStart"/>
      <w:r>
        <w:rPr>
          <w:sz w:val="28"/>
          <w:szCs w:val="28"/>
        </w:rPr>
        <w:t>Зуфарович</w:t>
      </w:r>
      <w:proofErr w:type="spellEnd"/>
      <w:r w:rsidRPr="009D28B7">
        <w:rPr>
          <w:sz w:val="28"/>
          <w:szCs w:val="28"/>
        </w:rPr>
        <w:t>.</w:t>
      </w:r>
    </w:p>
    <w:p w:rsidR="009D28B7" w:rsidRPr="009D28B7" w:rsidRDefault="009D28B7" w:rsidP="009D28B7">
      <w:pPr>
        <w:spacing w:line="360" w:lineRule="auto"/>
        <w:ind w:firstLine="709"/>
        <w:jc w:val="both"/>
        <w:rPr>
          <w:sz w:val="28"/>
          <w:szCs w:val="28"/>
        </w:rPr>
      </w:pPr>
      <w:r w:rsidRPr="009D28B7">
        <w:rPr>
          <w:sz w:val="28"/>
          <w:szCs w:val="28"/>
        </w:rPr>
        <w:t xml:space="preserve">Место нахождения общества и его почтовый адрес: Россия, </w:t>
      </w:r>
      <w:r w:rsidR="0047055F">
        <w:rPr>
          <w:sz w:val="28"/>
          <w:szCs w:val="28"/>
        </w:rPr>
        <w:t>Удмуртская Республика, г.Ижевск, ул.К.Либкнехта, 18-121</w:t>
      </w:r>
      <w:r w:rsidRPr="009D28B7">
        <w:rPr>
          <w:sz w:val="28"/>
          <w:szCs w:val="28"/>
        </w:rPr>
        <w:t>.</w:t>
      </w:r>
    </w:p>
    <w:p w:rsidR="009D28B7" w:rsidRPr="009D28B7" w:rsidRDefault="009D28B7" w:rsidP="009D28B7">
      <w:pPr>
        <w:spacing w:line="360" w:lineRule="auto"/>
        <w:ind w:firstLine="709"/>
        <w:jc w:val="both"/>
        <w:rPr>
          <w:sz w:val="28"/>
          <w:szCs w:val="28"/>
        </w:rPr>
      </w:pPr>
      <w:r w:rsidRPr="009D28B7">
        <w:rPr>
          <w:sz w:val="28"/>
          <w:szCs w:val="28"/>
        </w:rPr>
        <w:t>Общество является юридическим лицом с момента его государственной регистрации, имеет расчетные и другие счета в кредитных учреждениях.</w:t>
      </w:r>
    </w:p>
    <w:p w:rsidR="0096300F" w:rsidRPr="0096300F" w:rsidRDefault="009D28B7" w:rsidP="009D28B7">
      <w:pPr>
        <w:spacing w:line="360" w:lineRule="auto"/>
        <w:ind w:firstLine="709"/>
        <w:jc w:val="both"/>
        <w:rPr>
          <w:sz w:val="28"/>
          <w:szCs w:val="28"/>
        </w:rPr>
      </w:pPr>
      <w:r w:rsidRPr="009D28B7">
        <w:rPr>
          <w:sz w:val="28"/>
          <w:szCs w:val="28"/>
        </w:rPr>
        <w:t>Общество является юридическим лицом и может иметь гражданские пр</w:t>
      </w:r>
      <w:r w:rsidRPr="009D28B7">
        <w:rPr>
          <w:sz w:val="28"/>
          <w:szCs w:val="28"/>
        </w:rPr>
        <w:t>а</w:t>
      </w:r>
      <w:r w:rsidRPr="009D28B7">
        <w:rPr>
          <w:sz w:val="28"/>
          <w:szCs w:val="28"/>
        </w:rPr>
        <w:t>ва, соответствующие видам деятельности и нести связанные с этой деятельн</w:t>
      </w:r>
      <w:r w:rsidRPr="009D28B7">
        <w:rPr>
          <w:sz w:val="28"/>
          <w:szCs w:val="28"/>
        </w:rPr>
        <w:t>о</w:t>
      </w:r>
      <w:r w:rsidRPr="009D28B7">
        <w:rPr>
          <w:sz w:val="28"/>
          <w:szCs w:val="28"/>
        </w:rPr>
        <w:t xml:space="preserve">сти обязанности. </w:t>
      </w:r>
      <w:r w:rsidR="0047055F" w:rsidRPr="009D28B7">
        <w:rPr>
          <w:sz w:val="28"/>
          <w:szCs w:val="28"/>
        </w:rPr>
        <w:t>ООО «Оценочная компания «Имущество плюс»</w:t>
      </w:r>
      <w:r w:rsidRPr="009D28B7">
        <w:rPr>
          <w:sz w:val="28"/>
          <w:szCs w:val="28"/>
        </w:rPr>
        <w:t xml:space="preserve"> для достиж</w:t>
      </w:r>
      <w:r w:rsidRPr="009D28B7">
        <w:rPr>
          <w:sz w:val="28"/>
          <w:szCs w:val="28"/>
        </w:rPr>
        <w:t>е</w:t>
      </w:r>
      <w:r w:rsidRPr="009D28B7">
        <w:rPr>
          <w:sz w:val="28"/>
          <w:szCs w:val="28"/>
        </w:rPr>
        <w:t xml:space="preserve">ния целей своей деятельности имеет право от своего имени заключать сделки. Общество является собственником имущества, переданного ему участниками в качестве вклада в Уставной Капитал, а также иного имущества, приобретенного им. </w:t>
      </w:r>
      <w:r w:rsidR="0047055F" w:rsidRPr="009D28B7">
        <w:rPr>
          <w:sz w:val="28"/>
          <w:szCs w:val="28"/>
        </w:rPr>
        <w:t>ООО «Оценочная компания «Имущество плюс»</w:t>
      </w:r>
      <w:r w:rsidRPr="009D28B7">
        <w:rPr>
          <w:sz w:val="28"/>
          <w:szCs w:val="28"/>
        </w:rPr>
        <w:t xml:space="preserve"> самостоятельно осущест</w:t>
      </w:r>
      <w:r w:rsidRPr="009D28B7">
        <w:rPr>
          <w:sz w:val="28"/>
          <w:szCs w:val="28"/>
        </w:rPr>
        <w:t>в</w:t>
      </w:r>
      <w:r w:rsidRPr="009D28B7">
        <w:rPr>
          <w:sz w:val="28"/>
          <w:szCs w:val="28"/>
        </w:rPr>
        <w:t>ляет владения, пользования и распоряжения своим имуществом.</w:t>
      </w:r>
    </w:p>
    <w:p w:rsidR="0047055F" w:rsidRPr="0047055F" w:rsidRDefault="0047055F" w:rsidP="0047055F">
      <w:pPr>
        <w:spacing w:after="200" w:line="360" w:lineRule="auto"/>
        <w:ind w:firstLine="709"/>
        <w:jc w:val="both"/>
        <w:rPr>
          <w:sz w:val="28"/>
          <w:szCs w:val="28"/>
        </w:rPr>
      </w:pPr>
      <w:bookmarkStart w:id="21" w:name="_Toc450739300"/>
      <w:r w:rsidRPr="0047055F">
        <w:rPr>
          <w:sz w:val="28"/>
          <w:szCs w:val="28"/>
        </w:rPr>
        <w:t>ООО «Оценочная компания «Имущество плюс» осуществляет свою де</w:t>
      </w:r>
      <w:r w:rsidRPr="0047055F">
        <w:rPr>
          <w:sz w:val="28"/>
          <w:szCs w:val="28"/>
        </w:rPr>
        <w:t>я</w:t>
      </w:r>
      <w:r w:rsidRPr="0047055F">
        <w:rPr>
          <w:sz w:val="28"/>
          <w:szCs w:val="28"/>
        </w:rPr>
        <w:t>тельность на основании следующих законов:</w:t>
      </w:r>
    </w:p>
    <w:p w:rsidR="0047055F" w:rsidRPr="0047055F" w:rsidRDefault="0047055F" w:rsidP="0047055F">
      <w:pPr>
        <w:spacing w:after="200" w:line="360" w:lineRule="auto"/>
        <w:ind w:firstLine="709"/>
        <w:jc w:val="both"/>
        <w:rPr>
          <w:sz w:val="28"/>
          <w:szCs w:val="28"/>
        </w:rPr>
      </w:pPr>
      <w:r w:rsidRPr="0047055F">
        <w:rPr>
          <w:sz w:val="28"/>
          <w:szCs w:val="28"/>
        </w:rPr>
        <w:t>1. Федеральный закон «Об акционерных обществах».</w:t>
      </w:r>
    </w:p>
    <w:p w:rsidR="0047055F" w:rsidRPr="0047055F" w:rsidRDefault="0047055F" w:rsidP="0047055F">
      <w:pPr>
        <w:spacing w:after="200" w:line="360" w:lineRule="auto"/>
        <w:ind w:firstLine="709"/>
        <w:jc w:val="both"/>
        <w:rPr>
          <w:sz w:val="28"/>
          <w:szCs w:val="28"/>
        </w:rPr>
      </w:pPr>
      <w:r w:rsidRPr="0047055F">
        <w:rPr>
          <w:sz w:val="28"/>
          <w:szCs w:val="28"/>
        </w:rPr>
        <w:t>2. Гражданский Кодекс Российской Федерации (Часть 1).</w:t>
      </w:r>
    </w:p>
    <w:p w:rsidR="0047055F" w:rsidRPr="0047055F" w:rsidRDefault="0047055F" w:rsidP="001408B7">
      <w:pPr>
        <w:spacing w:line="360" w:lineRule="auto"/>
        <w:ind w:firstLine="708"/>
        <w:jc w:val="both"/>
        <w:rPr>
          <w:sz w:val="28"/>
          <w:szCs w:val="28"/>
        </w:rPr>
      </w:pPr>
      <w:r w:rsidRPr="0047055F">
        <w:rPr>
          <w:sz w:val="28"/>
          <w:szCs w:val="28"/>
        </w:rPr>
        <w:lastRenderedPageBreak/>
        <w:t>Общество является юридическим лицом и имеет в собственности обосо</w:t>
      </w:r>
      <w:r w:rsidRPr="0047055F">
        <w:rPr>
          <w:sz w:val="28"/>
          <w:szCs w:val="28"/>
        </w:rPr>
        <w:t>б</w:t>
      </w:r>
      <w:r w:rsidRPr="0047055F">
        <w:rPr>
          <w:sz w:val="28"/>
          <w:szCs w:val="28"/>
        </w:rPr>
        <w:t>ленное имущество, учитываемое на его балансе, может от своего имени прио</w:t>
      </w:r>
      <w:r w:rsidRPr="0047055F">
        <w:rPr>
          <w:sz w:val="28"/>
          <w:szCs w:val="28"/>
        </w:rPr>
        <w:t>б</w:t>
      </w:r>
      <w:r w:rsidRPr="0047055F">
        <w:rPr>
          <w:sz w:val="28"/>
          <w:szCs w:val="28"/>
        </w:rPr>
        <w:t>ретать и осуществлять имущественные и личные неимущественные права, от своего имени совершать любые допустимые законом сделки, нести обязанн</w:t>
      </w:r>
      <w:r w:rsidRPr="0047055F">
        <w:rPr>
          <w:sz w:val="28"/>
          <w:szCs w:val="28"/>
        </w:rPr>
        <w:t>о</w:t>
      </w:r>
      <w:r w:rsidRPr="0047055F">
        <w:rPr>
          <w:sz w:val="28"/>
          <w:szCs w:val="28"/>
        </w:rPr>
        <w:t>сти, быть истцом и ответчиком в суде общей юрисдикции, арбитражном суде и третейском суде.</w:t>
      </w:r>
    </w:p>
    <w:p w:rsidR="0047055F" w:rsidRPr="0047055F" w:rsidRDefault="0047055F" w:rsidP="001408B7">
      <w:pPr>
        <w:spacing w:line="360" w:lineRule="auto"/>
        <w:ind w:firstLine="708"/>
        <w:jc w:val="both"/>
        <w:rPr>
          <w:sz w:val="28"/>
          <w:szCs w:val="28"/>
        </w:rPr>
      </w:pPr>
      <w:r w:rsidRPr="0047055F">
        <w:rPr>
          <w:sz w:val="28"/>
          <w:szCs w:val="28"/>
        </w:rPr>
        <w:t>Общество имеет круглую печать, содержащую его полное фирменное наименование на русском языке и указание на его место нахождения. Общество имеет штампы и бланки со с</w:t>
      </w:r>
      <w:r>
        <w:rPr>
          <w:sz w:val="28"/>
          <w:szCs w:val="28"/>
        </w:rPr>
        <w:t>в</w:t>
      </w:r>
      <w:r w:rsidRPr="0047055F">
        <w:rPr>
          <w:sz w:val="28"/>
          <w:szCs w:val="28"/>
        </w:rPr>
        <w:t>оим наименованием, может иметь зарегистрир</w:t>
      </w:r>
      <w:r w:rsidRPr="0047055F">
        <w:rPr>
          <w:sz w:val="28"/>
          <w:szCs w:val="28"/>
        </w:rPr>
        <w:t>о</w:t>
      </w:r>
      <w:r w:rsidRPr="0047055F">
        <w:rPr>
          <w:sz w:val="28"/>
          <w:szCs w:val="28"/>
        </w:rPr>
        <w:t>ванный в установленном порядке товарный знак, эмблему и другие средства индивидуализации.</w:t>
      </w:r>
    </w:p>
    <w:p w:rsidR="0072167A" w:rsidRPr="0072167A" w:rsidRDefault="0072167A" w:rsidP="0072167A">
      <w:pPr>
        <w:spacing w:line="360" w:lineRule="auto"/>
        <w:ind w:firstLine="709"/>
        <w:jc w:val="both"/>
        <w:rPr>
          <w:sz w:val="28"/>
          <w:szCs w:val="28"/>
        </w:rPr>
      </w:pPr>
      <w:r w:rsidRPr="0072167A">
        <w:rPr>
          <w:sz w:val="28"/>
          <w:szCs w:val="28"/>
        </w:rPr>
        <w:t>Основные направления деятельности предприятия.</w:t>
      </w:r>
    </w:p>
    <w:p w:rsidR="0072167A" w:rsidRPr="0072167A" w:rsidRDefault="0072167A" w:rsidP="0072167A">
      <w:pPr>
        <w:spacing w:line="360" w:lineRule="auto"/>
        <w:ind w:firstLine="709"/>
        <w:jc w:val="both"/>
        <w:rPr>
          <w:sz w:val="28"/>
          <w:szCs w:val="28"/>
        </w:rPr>
      </w:pPr>
      <w:r w:rsidRPr="0072167A">
        <w:rPr>
          <w:sz w:val="28"/>
          <w:szCs w:val="28"/>
        </w:rPr>
        <w:t>В соответствии с уставом предприятия основными видами деятельности Общества являются - оценочные услуги.</w:t>
      </w:r>
    </w:p>
    <w:p w:rsidR="001408B7" w:rsidRPr="001408B7" w:rsidRDefault="0072167A" w:rsidP="001408B7">
      <w:pPr>
        <w:spacing w:line="360" w:lineRule="auto"/>
        <w:ind w:firstLine="709"/>
        <w:jc w:val="both"/>
        <w:rPr>
          <w:sz w:val="28"/>
          <w:szCs w:val="28"/>
        </w:rPr>
      </w:pPr>
      <w:r w:rsidRPr="001408B7">
        <w:rPr>
          <w:sz w:val="28"/>
          <w:szCs w:val="28"/>
        </w:rPr>
        <w:t xml:space="preserve">Безусловно, </w:t>
      </w:r>
      <w:r w:rsidR="001408B7" w:rsidRPr="001408B7">
        <w:rPr>
          <w:sz w:val="28"/>
          <w:szCs w:val="28"/>
        </w:rPr>
        <w:t>ООО «Оценочная компания «Имущество плюс»</w:t>
      </w:r>
      <w:r w:rsidRPr="001408B7">
        <w:rPr>
          <w:sz w:val="28"/>
          <w:szCs w:val="28"/>
        </w:rPr>
        <w:t xml:space="preserve">, как каждая уважающая себя фирма, занимающаяся </w:t>
      </w:r>
      <w:r w:rsidR="001408B7" w:rsidRPr="001408B7">
        <w:rPr>
          <w:sz w:val="28"/>
          <w:szCs w:val="28"/>
        </w:rPr>
        <w:t>оценочными услугами</w:t>
      </w:r>
      <w:r w:rsidRPr="001408B7">
        <w:rPr>
          <w:sz w:val="28"/>
          <w:szCs w:val="28"/>
        </w:rPr>
        <w:t>, предоставляет полный перечень услуг</w:t>
      </w:r>
      <w:r w:rsidR="001408B7" w:rsidRPr="001408B7">
        <w:rPr>
          <w:sz w:val="28"/>
          <w:szCs w:val="28"/>
        </w:rPr>
        <w:t xml:space="preserve"> в рамках своей деятельности</w:t>
      </w:r>
      <w:r w:rsidRPr="001408B7">
        <w:rPr>
          <w:sz w:val="28"/>
          <w:szCs w:val="28"/>
        </w:rPr>
        <w:t xml:space="preserve">: </w:t>
      </w:r>
    </w:p>
    <w:p w:rsidR="001408B7" w:rsidRPr="001408B7" w:rsidRDefault="001408B7" w:rsidP="00F8410C">
      <w:pPr>
        <w:numPr>
          <w:ilvl w:val="0"/>
          <w:numId w:val="12"/>
        </w:numPr>
        <w:shd w:val="clear" w:color="auto" w:fill="FFFFFF"/>
        <w:spacing w:after="100" w:afterAutospacing="1" w:line="360" w:lineRule="auto"/>
        <w:jc w:val="both"/>
        <w:rPr>
          <w:color w:val="000000"/>
          <w:sz w:val="28"/>
          <w:szCs w:val="28"/>
        </w:rPr>
      </w:pPr>
      <w:r w:rsidRPr="001408B7">
        <w:rPr>
          <w:color w:val="000000"/>
          <w:sz w:val="28"/>
          <w:szCs w:val="28"/>
        </w:rPr>
        <w:t>Оценка квартир, домов при кредитовании в банках.</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 xml:space="preserve">Оценка квартир, домов, </w:t>
      </w:r>
      <w:proofErr w:type="spellStart"/>
      <w:r w:rsidRPr="001408B7">
        <w:rPr>
          <w:color w:val="000000"/>
          <w:sz w:val="28"/>
          <w:szCs w:val="28"/>
        </w:rPr>
        <w:t>садоогородов</w:t>
      </w:r>
      <w:proofErr w:type="spellEnd"/>
      <w:r w:rsidRPr="001408B7">
        <w:rPr>
          <w:color w:val="000000"/>
          <w:sz w:val="28"/>
          <w:szCs w:val="28"/>
        </w:rPr>
        <w:t>, земельных участков, автомобилей, иного имущества при оформлении наследства.</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Оценка акций для оформления наследства.</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Справка о рыночной стоимости жилья для органов опеки – самые коро</w:t>
      </w:r>
      <w:r w:rsidRPr="001408B7">
        <w:rPr>
          <w:color w:val="000000"/>
          <w:sz w:val="28"/>
          <w:szCs w:val="28"/>
        </w:rPr>
        <w:t>т</w:t>
      </w:r>
      <w:r w:rsidRPr="001408B7">
        <w:rPr>
          <w:color w:val="000000"/>
          <w:sz w:val="28"/>
          <w:szCs w:val="28"/>
        </w:rPr>
        <w:t>кие сроки изготовления – делаем сразу при обращении.</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Независимая оценка имущества при бракоразводном процессе.</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Оценка коммерческой недвижимости.</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 xml:space="preserve">Оценка </w:t>
      </w:r>
      <w:proofErr w:type="spellStart"/>
      <w:r w:rsidRPr="001408B7">
        <w:rPr>
          <w:color w:val="000000"/>
          <w:sz w:val="28"/>
          <w:szCs w:val="28"/>
        </w:rPr>
        <w:t>автоущербов</w:t>
      </w:r>
      <w:proofErr w:type="spellEnd"/>
      <w:r w:rsidRPr="001408B7">
        <w:rPr>
          <w:color w:val="000000"/>
          <w:sz w:val="28"/>
          <w:szCs w:val="28"/>
        </w:rPr>
        <w:t xml:space="preserve"> – затраты на восстановление, УТС.</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 xml:space="preserve">Оценка ущербов при </w:t>
      </w:r>
      <w:proofErr w:type="spellStart"/>
      <w:r w:rsidRPr="001408B7">
        <w:rPr>
          <w:color w:val="000000"/>
          <w:sz w:val="28"/>
          <w:szCs w:val="28"/>
        </w:rPr>
        <w:t>затопе</w:t>
      </w:r>
      <w:proofErr w:type="spellEnd"/>
      <w:r w:rsidRPr="001408B7">
        <w:rPr>
          <w:color w:val="000000"/>
          <w:sz w:val="28"/>
          <w:szCs w:val="28"/>
        </w:rPr>
        <w:t>, пожаре.</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Оценка оборудования, транспортных средств.</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Оценка бизнеса, акций, интеллектуальной собственности.</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lastRenderedPageBreak/>
        <w:t>Судебные оценочные, технические, строительные, финансовые эксперт</w:t>
      </w:r>
      <w:r w:rsidRPr="001408B7">
        <w:rPr>
          <w:color w:val="000000"/>
          <w:sz w:val="28"/>
          <w:szCs w:val="28"/>
        </w:rPr>
        <w:t>и</w:t>
      </w:r>
      <w:r w:rsidRPr="001408B7">
        <w:rPr>
          <w:color w:val="000000"/>
          <w:sz w:val="28"/>
          <w:szCs w:val="28"/>
        </w:rPr>
        <w:t>зы.</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proofErr w:type="spellStart"/>
      <w:r w:rsidRPr="001408B7">
        <w:rPr>
          <w:color w:val="000000"/>
          <w:sz w:val="28"/>
          <w:szCs w:val="28"/>
        </w:rPr>
        <w:t>Трасологические</w:t>
      </w:r>
      <w:proofErr w:type="spellEnd"/>
      <w:r w:rsidRPr="001408B7">
        <w:rPr>
          <w:color w:val="000000"/>
          <w:sz w:val="28"/>
          <w:szCs w:val="28"/>
        </w:rPr>
        <w:t xml:space="preserve"> экспертизы (установление причинно-следственной св</w:t>
      </w:r>
      <w:r w:rsidRPr="001408B7">
        <w:rPr>
          <w:color w:val="000000"/>
          <w:sz w:val="28"/>
          <w:szCs w:val="28"/>
        </w:rPr>
        <w:t>я</w:t>
      </w:r>
      <w:r w:rsidRPr="001408B7">
        <w:rPr>
          <w:color w:val="000000"/>
          <w:sz w:val="28"/>
          <w:szCs w:val="28"/>
        </w:rPr>
        <w:t>зи).</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Пожарные экспертизы.</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Почерковедческие экспертизы.</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Составление рецензий на спорные оценки, экспертизы.</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Составление бизнес-планов.</w:t>
      </w:r>
    </w:p>
    <w:p w:rsidR="001408B7" w:rsidRPr="001408B7" w:rsidRDefault="001408B7" w:rsidP="00F8410C">
      <w:pPr>
        <w:numPr>
          <w:ilvl w:val="0"/>
          <w:numId w:val="12"/>
        </w:numPr>
        <w:shd w:val="clear" w:color="auto" w:fill="FFFFFF"/>
        <w:spacing w:before="100" w:beforeAutospacing="1" w:after="100" w:afterAutospacing="1" w:line="360" w:lineRule="auto"/>
        <w:jc w:val="both"/>
        <w:rPr>
          <w:color w:val="000000"/>
          <w:sz w:val="28"/>
          <w:szCs w:val="28"/>
        </w:rPr>
      </w:pPr>
      <w:r w:rsidRPr="001408B7">
        <w:rPr>
          <w:color w:val="000000"/>
          <w:sz w:val="28"/>
          <w:szCs w:val="28"/>
        </w:rPr>
        <w:t>Составление строительных смет.</w:t>
      </w:r>
    </w:p>
    <w:p w:rsidR="006D64B3" w:rsidRPr="006D64B3" w:rsidRDefault="006D64B3" w:rsidP="006D64B3">
      <w:pPr>
        <w:ind w:firstLine="709"/>
        <w:rPr>
          <w:sz w:val="28"/>
          <w:szCs w:val="28"/>
        </w:rPr>
      </w:pPr>
      <w:r w:rsidRPr="006D64B3">
        <w:rPr>
          <w:sz w:val="28"/>
          <w:szCs w:val="28"/>
        </w:rPr>
        <w:t>Аккредитации и клиенты организации</w:t>
      </w:r>
      <w:r>
        <w:rPr>
          <w:sz w:val="28"/>
          <w:szCs w:val="28"/>
        </w:rPr>
        <w:t xml:space="preserve"> представлены ниже в таблицах:</w:t>
      </w:r>
    </w:p>
    <w:p w:rsidR="006D64B3" w:rsidRPr="006D64B3" w:rsidRDefault="006D64B3" w:rsidP="006D64B3">
      <w:pPr>
        <w:ind w:firstLine="709"/>
        <w:rPr>
          <w:sz w:val="28"/>
          <w:szCs w:val="28"/>
        </w:rPr>
      </w:pPr>
    </w:p>
    <w:tbl>
      <w:tblPr>
        <w:tblW w:w="9639" w:type="dxa"/>
        <w:tblInd w:w="57" w:type="dxa"/>
        <w:tblCellMar>
          <w:left w:w="57" w:type="dxa"/>
          <w:right w:w="57" w:type="dxa"/>
        </w:tblCellMar>
        <w:tblLook w:val="01E0" w:firstRow="1" w:lastRow="1" w:firstColumn="1" w:lastColumn="1" w:noHBand="0" w:noVBand="0"/>
      </w:tblPr>
      <w:tblGrid>
        <w:gridCol w:w="9639"/>
      </w:tblGrid>
      <w:tr w:rsidR="006D64B3" w:rsidRPr="00984EFB" w:rsidTr="0052366D">
        <w:tc>
          <w:tcPr>
            <w:tcW w:w="9639" w:type="dxa"/>
            <w:shd w:val="clear" w:color="auto" w:fill="auto"/>
            <w:vAlign w:val="center"/>
          </w:tcPr>
          <w:p w:rsidR="006D64B3" w:rsidRPr="00984EFB" w:rsidRDefault="006D64B3" w:rsidP="0052366D">
            <w:pPr>
              <w:spacing w:before="100" w:beforeAutospacing="1" w:after="100" w:afterAutospacing="1"/>
              <w:jc w:val="right"/>
              <w:rPr>
                <w:b/>
                <w:i/>
              </w:rPr>
            </w:pPr>
          </w:p>
        </w:tc>
      </w:tr>
      <w:tr w:rsidR="006D64B3" w:rsidRPr="00984EFB" w:rsidTr="0052366D">
        <w:tc>
          <w:tcPr>
            <w:tcW w:w="9639" w:type="dxa"/>
            <w:shd w:val="clear" w:color="auto" w:fill="auto"/>
            <w:vAlign w:val="center"/>
          </w:tcPr>
          <w:p w:rsidR="006D64B3" w:rsidRPr="00984EFB" w:rsidRDefault="00813997" w:rsidP="00813997">
            <w:pPr>
              <w:spacing w:before="100" w:beforeAutospacing="1" w:after="100" w:afterAutospacing="1"/>
              <w:rPr>
                <w:b/>
                <w:i/>
              </w:rPr>
            </w:pPr>
            <w:r w:rsidRPr="00D417FF">
              <w:rPr>
                <w:b/>
              </w:rPr>
              <w:t xml:space="preserve">Таблица </w:t>
            </w:r>
            <w:r>
              <w:rPr>
                <w:b/>
              </w:rPr>
              <w:t>2</w:t>
            </w:r>
            <w:r w:rsidRPr="00D417FF">
              <w:rPr>
                <w:b/>
              </w:rPr>
              <w:t xml:space="preserve">.1 – </w:t>
            </w:r>
            <w:r w:rsidRPr="00813997">
              <w:rPr>
                <w:b/>
              </w:rPr>
              <w:t xml:space="preserve">Аккредитации при банках </w:t>
            </w:r>
          </w:p>
        </w:tc>
      </w:tr>
    </w:tbl>
    <w:p w:rsidR="006D64B3" w:rsidRPr="00984EFB" w:rsidRDefault="006D64B3" w:rsidP="006D64B3">
      <w:pPr>
        <w:rPr>
          <w:sz w:val="4"/>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3248"/>
        <w:gridCol w:w="2970"/>
      </w:tblGrid>
      <w:tr w:rsidR="006D64B3" w:rsidRPr="002E24F3" w:rsidTr="006D64B3">
        <w:trPr>
          <w:jc w:val="center"/>
        </w:trPr>
        <w:tc>
          <w:tcPr>
            <w:tcW w:w="3420" w:type="dxa"/>
            <w:shd w:val="clear" w:color="auto" w:fill="auto"/>
          </w:tcPr>
          <w:p w:rsidR="006D64B3" w:rsidRPr="00547690" w:rsidRDefault="006D64B3" w:rsidP="0052366D">
            <w:pPr>
              <w:jc w:val="center"/>
            </w:pPr>
            <w:r w:rsidRPr="00547690">
              <w:object w:dxaOrig="589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29.25pt" o:ole="">
                  <v:imagedata r:id="rId12" o:title=""/>
                </v:shape>
                <o:OLEObject Type="Embed" ProgID="PBrush" ShapeID="_x0000_i1025" DrawAspect="Content" ObjectID="_1548569988" r:id="rId13"/>
              </w:object>
            </w:r>
          </w:p>
          <w:p w:rsidR="006D64B3" w:rsidRPr="00547690" w:rsidRDefault="006D64B3" w:rsidP="0052366D">
            <w:pPr>
              <w:jc w:val="center"/>
              <w:rPr>
                <w:b/>
                <w:u w:val="single"/>
              </w:rPr>
            </w:pPr>
            <w:r w:rsidRPr="00547690">
              <w:rPr>
                <w:b/>
                <w:u w:val="single"/>
              </w:rPr>
              <w:t xml:space="preserve">ОАО «Сбербанк </w:t>
            </w:r>
            <w:proofErr w:type="spellStart"/>
            <w:r w:rsidRPr="00547690">
              <w:rPr>
                <w:b/>
                <w:u w:val="single"/>
              </w:rPr>
              <w:t>Росии</w:t>
            </w:r>
            <w:proofErr w:type="spellEnd"/>
            <w:r w:rsidRPr="00547690">
              <w:rPr>
                <w:b/>
                <w:u w:val="single"/>
              </w:rPr>
              <w:t>»</w:t>
            </w:r>
          </w:p>
          <w:p w:rsidR="006D64B3" w:rsidRPr="00547690" w:rsidRDefault="006D64B3" w:rsidP="0052366D">
            <w:pPr>
              <w:jc w:val="center"/>
              <w:rPr>
                <w:i/>
              </w:rPr>
            </w:pPr>
          </w:p>
        </w:tc>
        <w:tc>
          <w:tcPr>
            <w:tcW w:w="3260" w:type="dxa"/>
            <w:shd w:val="clear" w:color="auto" w:fill="auto"/>
          </w:tcPr>
          <w:p w:rsidR="006D64B3" w:rsidRDefault="006D64B3" w:rsidP="0052366D">
            <w:pPr>
              <w:jc w:val="center"/>
            </w:pPr>
            <w:r w:rsidRPr="00547690">
              <w:object w:dxaOrig="9705" w:dyaOrig="1350">
                <v:shape id="_x0000_i1026" type="#_x0000_t75" style="width:151.5pt;height:21pt" o:ole="">
                  <v:imagedata r:id="rId14" o:title=""/>
                </v:shape>
                <o:OLEObject Type="Embed" ProgID="PBrush" ShapeID="_x0000_i1026" DrawAspect="Content" ObjectID="_1548569989" r:id="rId15"/>
              </w:object>
            </w:r>
          </w:p>
          <w:p w:rsidR="006D64B3" w:rsidRPr="00547690" w:rsidRDefault="006D64B3" w:rsidP="0052366D">
            <w:pPr>
              <w:jc w:val="center"/>
              <w:rPr>
                <w:b/>
                <w:u w:val="single"/>
              </w:rPr>
            </w:pPr>
            <w:r w:rsidRPr="00547690">
              <w:rPr>
                <w:b/>
                <w:u w:val="single"/>
              </w:rPr>
              <w:t>ОАО «Агентство по ип</w:t>
            </w:r>
            <w:r w:rsidRPr="00547690">
              <w:rPr>
                <w:b/>
                <w:u w:val="single"/>
              </w:rPr>
              <w:t>о</w:t>
            </w:r>
            <w:r w:rsidRPr="00547690">
              <w:rPr>
                <w:b/>
                <w:u w:val="single"/>
              </w:rPr>
              <w:t>течному жилищному кр</w:t>
            </w:r>
            <w:r w:rsidRPr="00547690">
              <w:rPr>
                <w:b/>
                <w:u w:val="single"/>
              </w:rPr>
              <w:t>е</w:t>
            </w:r>
            <w:r w:rsidRPr="00547690">
              <w:rPr>
                <w:b/>
                <w:u w:val="single"/>
              </w:rPr>
              <w:t>дитованию (АИЖК)»</w:t>
            </w:r>
          </w:p>
          <w:p w:rsidR="006D64B3" w:rsidRPr="00547690" w:rsidRDefault="006D64B3" w:rsidP="0052366D">
            <w:pPr>
              <w:jc w:val="center"/>
            </w:pPr>
          </w:p>
        </w:tc>
        <w:tc>
          <w:tcPr>
            <w:tcW w:w="3084" w:type="dxa"/>
            <w:shd w:val="clear" w:color="auto" w:fill="auto"/>
          </w:tcPr>
          <w:p w:rsidR="006D64B3" w:rsidRPr="00547690" w:rsidRDefault="00813997" w:rsidP="0052366D">
            <w:pPr>
              <w:jc w:val="center"/>
            </w:pPr>
            <w:r w:rsidRPr="00547690">
              <w:object w:dxaOrig="4380" w:dyaOrig="855">
                <v:shape id="_x0000_i1027" type="#_x0000_t75" style="width:135.75pt;height:26.25pt" o:ole="">
                  <v:imagedata r:id="rId16" o:title=""/>
                </v:shape>
                <o:OLEObject Type="Embed" ProgID="PBrush" ShapeID="_x0000_i1027" DrawAspect="Content" ObjectID="_1548569990" r:id="rId17"/>
              </w:object>
            </w:r>
          </w:p>
          <w:p w:rsidR="006D64B3" w:rsidRPr="00547690" w:rsidRDefault="006D64B3" w:rsidP="0052366D">
            <w:pPr>
              <w:jc w:val="center"/>
              <w:rPr>
                <w:b/>
                <w:u w:val="single"/>
              </w:rPr>
            </w:pPr>
            <w:r w:rsidRPr="00547690">
              <w:rPr>
                <w:b/>
                <w:u w:val="single"/>
              </w:rPr>
              <w:t>ОАО «</w:t>
            </w:r>
            <w:proofErr w:type="spellStart"/>
            <w:r w:rsidRPr="00547690">
              <w:rPr>
                <w:b/>
                <w:u w:val="single"/>
              </w:rPr>
              <w:t>Россельхозбанк</w:t>
            </w:r>
            <w:proofErr w:type="spellEnd"/>
            <w:r w:rsidRPr="00547690">
              <w:rPr>
                <w:b/>
                <w:u w:val="single"/>
              </w:rPr>
              <w:t>»</w:t>
            </w:r>
          </w:p>
          <w:p w:rsidR="006D64B3" w:rsidRPr="00547690" w:rsidRDefault="006D64B3" w:rsidP="0052366D">
            <w:pPr>
              <w:jc w:val="right"/>
              <w:rPr>
                <w:i/>
              </w:rPr>
            </w:pPr>
          </w:p>
          <w:p w:rsidR="006D64B3" w:rsidRPr="00547690" w:rsidRDefault="006D64B3" w:rsidP="0052366D">
            <w:pPr>
              <w:jc w:val="center"/>
            </w:pPr>
          </w:p>
        </w:tc>
      </w:tr>
      <w:tr w:rsidR="006D64B3" w:rsidRPr="002E24F3" w:rsidTr="006D64B3">
        <w:trPr>
          <w:jc w:val="center"/>
        </w:trPr>
        <w:tc>
          <w:tcPr>
            <w:tcW w:w="3420" w:type="dxa"/>
            <w:shd w:val="clear" w:color="auto" w:fill="auto"/>
          </w:tcPr>
          <w:p w:rsidR="006D64B3" w:rsidRPr="00547690" w:rsidRDefault="006D64B3" w:rsidP="0052366D">
            <w:pPr>
              <w:jc w:val="center"/>
            </w:pPr>
            <w:r w:rsidRPr="00547690">
              <w:object w:dxaOrig="2940" w:dyaOrig="630">
                <v:shape id="_x0000_i1028" type="#_x0000_t75" style="width:147pt;height:31.5pt" o:ole="">
                  <v:imagedata r:id="rId18" o:title=""/>
                </v:shape>
                <o:OLEObject Type="Embed" ProgID="PBrush" ShapeID="_x0000_i1028" DrawAspect="Content" ObjectID="_1548569991" r:id="rId19"/>
              </w:object>
            </w:r>
          </w:p>
          <w:p w:rsidR="006D64B3" w:rsidRPr="00547690" w:rsidRDefault="006D64B3" w:rsidP="0052366D">
            <w:pPr>
              <w:jc w:val="center"/>
              <w:rPr>
                <w:b/>
                <w:u w:val="single"/>
              </w:rPr>
            </w:pPr>
            <w:r w:rsidRPr="00547690">
              <w:rPr>
                <w:b/>
                <w:u w:val="single"/>
              </w:rPr>
              <w:t>ОАО «</w:t>
            </w:r>
            <w:proofErr w:type="spellStart"/>
            <w:r w:rsidRPr="00547690">
              <w:rPr>
                <w:b/>
                <w:u w:val="single"/>
              </w:rPr>
              <w:t>Быстробанк</w:t>
            </w:r>
            <w:proofErr w:type="spellEnd"/>
            <w:r w:rsidRPr="00547690">
              <w:rPr>
                <w:b/>
                <w:u w:val="single"/>
              </w:rPr>
              <w:t>»</w:t>
            </w:r>
          </w:p>
          <w:p w:rsidR="006D64B3" w:rsidRPr="00547690" w:rsidRDefault="006D64B3" w:rsidP="0052366D">
            <w:pPr>
              <w:jc w:val="center"/>
              <w:rPr>
                <w:i/>
              </w:rPr>
            </w:pPr>
          </w:p>
          <w:p w:rsidR="006D64B3" w:rsidRPr="00547690" w:rsidRDefault="006D64B3" w:rsidP="0052366D">
            <w:pPr>
              <w:jc w:val="right"/>
            </w:pPr>
          </w:p>
        </w:tc>
        <w:tc>
          <w:tcPr>
            <w:tcW w:w="3260" w:type="dxa"/>
            <w:shd w:val="clear" w:color="auto" w:fill="auto"/>
          </w:tcPr>
          <w:p w:rsidR="006D64B3" w:rsidRPr="00547690" w:rsidRDefault="006D64B3" w:rsidP="0052366D">
            <w:pPr>
              <w:jc w:val="center"/>
            </w:pPr>
            <w:r w:rsidRPr="00547690">
              <w:object w:dxaOrig="2925" w:dyaOrig="675">
                <v:shape id="_x0000_i1029" type="#_x0000_t75" style="width:146.25pt;height:33.75pt" o:ole="">
                  <v:imagedata r:id="rId20" o:title=""/>
                </v:shape>
                <o:OLEObject Type="Embed" ProgID="PBrush" ShapeID="_x0000_i1029" DrawAspect="Content" ObjectID="_1548569992" r:id="rId21"/>
              </w:object>
            </w:r>
          </w:p>
          <w:p w:rsidR="006D64B3" w:rsidRPr="00547690" w:rsidRDefault="006D64B3" w:rsidP="0052366D">
            <w:pPr>
              <w:jc w:val="center"/>
              <w:rPr>
                <w:b/>
                <w:u w:val="single"/>
              </w:rPr>
            </w:pPr>
            <w:r w:rsidRPr="00547690">
              <w:rPr>
                <w:b/>
                <w:u w:val="single"/>
              </w:rPr>
              <w:t>ОАО «Банк УРАЛСИБ»</w:t>
            </w:r>
          </w:p>
          <w:p w:rsidR="006D64B3" w:rsidRPr="00547690" w:rsidRDefault="006D64B3" w:rsidP="0052366D">
            <w:pPr>
              <w:jc w:val="center"/>
            </w:pPr>
          </w:p>
        </w:tc>
        <w:tc>
          <w:tcPr>
            <w:tcW w:w="3084" w:type="dxa"/>
            <w:shd w:val="clear" w:color="auto" w:fill="auto"/>
          </w:tcPr>
          <w:p w:rsidR="006D64B3" w:rsidRPr="00547690" w:rsidRDefault="00813997" w:rsidP="0052366D">
            <w:pPr>
              <w:jc w:val="center"/>
            </w:pPr>
            <w:r w:rsidRPr="00547690">
              <w:object w:dxaOrig="5235" w:dyaOrig="1080">
                <v:shape id="_x0000_i1030" type="#_x0000_t75" style="width:129pt;height:26.25pt" o:ole="">
                  <v:imagedata r:id="rId22" o:title=""/>
                </v:shape>
                <o:OLEObject Type="Embed" ProgID="PBrush" ShapeID="_x0000_i1030" DrawAspect="Content" ObjectID="_1548569993" r:id="rId23"/>
              </w:object>
            </w:r>
          </w:p>
          <w:p w:rsidR="006D64B3" w:rsidRPr="00547690" w:rsidRDefault="006D64B3" w:rsidP="0052366D">
            <w:pPr>
              <w:jc w:val="center"/>
              <w:rPr>
                <w:b/>
                <w:u w:val="single"/>
              </w:rPr>
            </w:pPr>
            <w:r w:rsidRPr="00547690">
              <w:rPr>
                <w:b/>
                <w:u w:val="single"/>
              </w:rPr>
              <w:t>ОАО «</w:t>
            </w:r>
            <w:proofErr w:type="spellStart"/>
            <w:r w:rsidRPr="00547690">
              <w:rPr>
                <w:b/>
                <w:u w:val="single"/>
              </w:rPr>
              <w:t>ЮниаструмБанк</w:t>
            </w:r>
            <w:proofErr w:type="spellEnd"/>
            <w:r w:rsidRPr="00547690">
              <w:rPr>
                <w:b/>
                <w:u w:val="single"/>
              </w:rPr>
              <w:t>»</w:t>
            </w:r>
          </w:p>
          <w:p w:rsidR="006D64B3" w:rsidRPr="00547690" w:rsidRDefault="006D64B3" w:rsidP="0052366D">
            <w:pPr>
              <w:jc w:val="right"/>
            </w:pPr>
          </w:p>
        </w:tc>
      </w:tr>
      <w:tr w:rsidR="006D64B3" w:rsidRPr="002E24F3" w:rsidTr="006D64B3">
        <w:trPr>
          <w:jc w:val="center"/>
        </w:trPr>
        <w:tc>
          <w:tcPr>
            <w:tcW w:w="3420" w:type="dxa"/>
            <w:shd w:val="clear" w:color="auto" w:fill="auto"/>
          </w:tcPr>
          <w:p w:rsidR="006D64B3" w:rsidRPr="00547690" w:rsidRDefault="006D64B3" w:rsidP="0052366D">
            <w:pPr>
              <w:jc w:val="center"/>
            </w:pPr>
            <w:r w:rsidRPr="00547690">
              <w:object w:dxaOrig="3615" w:dyaOrig="615">
                <v:shape id="_x0000_i1031" type="#_x0000_t75" style="width:166.5pt;height:28.5pt" o:ole="">
                  <v:imagedata r:id="rId24" o:title=""/>
                </v:shape>
                <o:OLEObject Type="Embed" ProgID="PBrush" ShapeID="_x0000_i1031" DrawAspect="Content" ObjectID="_1548569994" r:id="rId25"/>
              </w:object>
            </w:r>
          </w:p>
          <w:p w:rsidR="006D64B3" w:rsidRPr="00547690" w:rsidRDefault="006D64B3" w:rsidP="0052366D">
            <w:pPr>
              <w:jc w:val="center"/>
              <w:rPr>
                <w:b/>
                <w:u w:val="single"/>
              </w:rPr>
            </w:pPr>
            <w:r w:rsidRPr="00547690">
              <w:rPr>
                <w:b/>
                <w:u w:val="single"/>
              </w:rPr>
              <w:t>ОАО «</w:t>
            </w:r>
            <w:proofErr w:type="spellStart"/>
            <w:r w:rsidRPr="00547690">
              <w:rPr>
                <w:b/>
                <w:u w:val="single"/>
              </w:rPr>
              <w:t>МосОблБанк</w:t>
            </w:r>
            <w:proofErr w:type="spellEnd"/>
            <w:r w:rsidRPr="00547690">
              <w:rPr>
                <w:b/>
                <w:u w:val="single"/>
              </w:rPr>
              <w:t>»</w:t>
            </w:r>
          </w:p>
          <w:p w:rsidR="006D64B3" w:rsidRPr="00547690" w:rsidRDefault="006D64B3" w:rsidP="0052366D">
            <w:pPr>
              <w:jc w:val="right"/>
            </w:pPr>
          </w:p>
        </w:tc>
        <w:tc>
          <w:tcPr>
            <w:tcW w:w="3260" w:type="dxa"/>
            <w:shd w:val="clear" w:color="auto" w:fill="auto"/>
          </w:tcPr>
          <w:p w:rsidR="006D64B3" w:rsidRPr="00547690" w:rsidRDefault="006D64B3" w:rsidP="0052366D">
            <w:pPr>
              <w:jc w:val="center"/>
            </w:pPr>
            <w:r w:rsidRPr="00547690">
              <w:object w:dxaOrig="1965" w:dyaOrig="1680">
                <v:shape id="_x0000_i1032" type="#_x0000_t75" style="width:83.25pt;height:71.25pt" o:ole="">
                  <v:imagedata r:id="rId26" o:title=""/>
                </v:shape>
                <o:OLEObject Type="Embed" ProgID="PBrush" ShapeID="_x0000_i1032" DrawAspect="Content" ObjectID="_1548569995" r:id="rId27"/>
              </w:object>
            </w:r>
          </w:p>
          <w:p w:rsidR="006D64B3" w:rsidRPr="00547690" w:rsidRDefault="006D64B3" w:rsidP="0052366D">
            <w:pPr>
              <w:jc w:val="center"/>
              <w:rPr>
                <w:b/>
                <w:u w:val="single"/>
              </w:rPr>
            </w:pPr>
            <w:r w:rsidRPr="00547690">
              <w:rPr>
                <w:b/>
                <w:u w:val="single"/>
              </w:rPr>
              <w:t>ЗАО «</w:t>
            </w:r>
            <w:proofErr w:type="spellStart"/>
            <w:r w:rsidRPr="00547690">
              <w:rPr>
                <w:b/>
                <w:u w:val="single"/>
              </w:rPr>
              <w:t>Солид</w:t>
            </w:r>
            <w:proofErr w:type="spellEnd"/>
            <w:r w:rsidRPr="00547690">
              <w:rPr>
                <w:b/>
                <w:u w:val="single"/>
              </w:rPr>
              <w:t xml:space="preserve"> Банк»</w:t>
            </w:r>
          </w:p>
          <w:p w:rsidR="006D64B3" w:rsidRPr="00547690" w:rsidRDefault="006D64B3" w:rsidP="0052366D">
            <w:pPr>
              <w:jc w:val="right"/>
            </w:pPr>
          </w:p>
        </w:tc>
        <w:tc>
          <w:tcPr>
            <w:tcW w:w="3084" w:type="dxa"/>
            <w:shd w:val="clear" w:color="auto" w:fill="auto"/>
          </w:tcPr>
          <w:p w:rsidR="006D64B3" w:rsidRPr="00547690" w:rsidRDefault="00813997" w:rsidP="0052366D">
            <w:pPr>
              <w:jc w:val="center"/>
            </w:pPr>
            <w:r w:rsidRPr="00547690">
              <w:object w:dxaOrig="3495" w:dyaOrig="900">
                <v:shape id="_x0000_i1033" type="#_x0000_t75" style="width:117pt;height:30pt" o:ole="">
                  <v:imagedata r:id="rId28" o:title=""/>
                </v:shape>
                <o:OLEObject Type="Embed" ProgID="PBrush" ShapeID="_x0000_i1033" DrawAspect="Content" ObjectID="_1548569996" r:id="rId29"/>
              </w:object>
            </w:r>
          </w:p>
          <w:p w:rsidR="006D64B3" w:rsidRPr="00547690" w:rsidRDefault="006D64B3" w:rsidP="0052366D">
            <w:pPr>
              <w:jc w:val="center"/>
              <w:rPr>
                <w:b/>
                <w:u w:val="single"/>
              </w:rPr>
            </w:pPr>
            <w:r w:rsidRPr="00547690">
              <w:rPr>
                <w:b/>
                <w:u w:val="single"/>
              </w:rPr>
              <w:t>ОАО «Уральский банк Реконструкции и Разв</w:t>
            </w:r>
            <w:r w:rsidRPr="00547690">
              <w:rPr>
                <w:b/>
                <w:u w:val="single"/>
              </w:rPr>
              <w:t>и</w:t>
            </w:r>
            <w:r w:rsidRPr="00547690">
              <w:rPr>
                <w:b/>
                <w:u w:val="single"/>
              </w:rPr>
              <w:t>тия»</w:t>
            </w:r>
          </w:p>
          <w:p w:rsidR="006D64B3" w:rsidRPr="00547690" w:rsidRDefault="006D64B3" w:rsidP="0052366D">
            <w:pPr>
              <w:jc w:val="center"/>
            </w:pPr>
          </w:p>
        </w:tc>
      </w:tr>
    </w:tbl>
    <w:p w:rsidR="006D64B3" w:rsidRDefault="006D64B3" w:rsidP="006D64B3">
      <w:pPr>
        <w:spacing w:after="240"/>
        <w:ind w:firstLine="709"/>
        <w:rPr>
          <w:sz w:val="28"/>
          <w:szCs w:val="28"/>
        </w:rPr>
      </w:pPr>
    </w:p>
    <w:tbl>
      <w:tblPr>
        <w:tblW w:w="9639" w:type="dxa"/>
        <w:tblInd w:w="57" w:type="dxa"/>
        <w:tblCellMar>
          <w:left w:w="57" w:type="dxa"/>
          <w:right w:w="57" w:type="dxa"/>
        </w:tblCellMar>
        <w:tblLook w:val="01E0" w:firstRow="1" w:lastRow="1" w:firstColumn="1" w:lastColumn="1" w:noHBand="0" w:noVBand="0"/>
      </w:tblPr>
      <w:tblGrid>
        <w:gridCol w:w="9639"/>
      </w:tblGrid>
      <w:tr w:rsidR="006D64B3" w:rsidRPr="00984EFB" w:rsidTr="0052366D">
        <w:tc>
          <w:tcPr>
            <w:tcW w:w="9639" w:type="dxa"/>
            <w:shd w:val="clear" w:color="auto" w:fill="auto"/>
            <w:vAlign w:val="center"/>
          </w:tcPr>
          <w:p w:rsidR="006D64B3" w:rsidRPr="00984EFB" w:rsidRDefault="00813997" w:rsidP="00813997">
            <w:pPr>
              <w:spacing w:before="100" w:beforeAutospacing="1" w:after="100" w:afterAutospacing="1"/>
              <w:rPr>
                <w:b/>
                <w:i/>
              </w:rPr>
            </w:pPr>
            <w:r w:rsidRPr="00D417FF">
              <w:rPr>
                <w:b/>
              </w:rPr>
              <w:t xml:space="preserve">Таблица </w:t>
            </w:r>
            <w:r>
              <w:rPr>
                <w:b/>
              </w:rPr>
              <w:t>2</w:t>
            </w:r>
            <w:r w:rsidRPr="00D417FF">
              <w:rPr>
                <w:b/>
              </w:rPr>
              <w:t>.</w:t>
            </w:r>
            <w:r>
              <w:rPr>
                <w:b/>
              </w:rPr>
              <w:t>2</w:t>
            </w:r>
            <w:r w:rsidRPr="00D417FF">
              <w:rPr>
                <w:b/>
              </w:rPr>
              <w:t xml:space="preserve"> – </w:t>
            </w:r>
            <w:r w:rsidRPr="00813997">
              <w:rPr>
                <w:b/>
              </w:rPr>
              <w:t xml:space="preserve">Аккредитации при СРО Арбитражных управляющих и организациях </w:t>
            </w:r>
          </w:p>
        </w:tc>
      </w:tr>
    </w:tbl>
    <w:p w:rsidR="006D64B3" w:rsidRPr="00984EFB" w:rsidRDefault="006D64B3" w:rsidP="006D64B3">
      <w:pPr>
        <w:rPr>
          <w:sz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9"/>
        <w:gridCol w:w="2809"/>
        <w:gridCol w:w="3215"/>
      </w:tblGrid>
      <w:tr w:rsidR="006D64B3" w:rsidRPr="002E24F3" w:rsidTr="006D64B3">
        <w:trPr>
          <w:jc w:val="center"/>
        </w:trPr>
        <w:tc>
          <w:tcPr>
            <w:tcW w:w="3772" w:type="dxa"/>
            <w:shd w:val="clear" w:color="auto" w:fill="auto"/>
          </w:tcPr>
          <w:p w:rsidR="006D64B3" w:rsidRPr="00547690" w:rsidRDefault="006D64B3" w:rsidP="0052366D">
            <w:pPr>
              <w:jc w:val="center"/>
            </w:pPr>
            <w:r w:rsidRPr="00547690">
              <w:object w:dxaOrig="5610" w:dyaOrig="960">
                <v:shape id="_x0000_i1034" type="#_x0000_t75" style="width:180.75pt;height:30.75pt" o:ole="">
                  <v:imagedata r:id="rId30" o:title=""/>
                </v:shape>
                <o:OLEObject Type="Embed" ProgID="PBrush" ShapeID="_x0000_i1034" DrawAspect="Content" ObjectID="_1548569997" r:id="rId31"/>
              </w:object>
            </w:r>
          </w:p>
          <w:p w:rsidR="006D64B3" w:rsidRPr="00547690" w:rsidRDefault="006D64B3" w:rsidP="0052366D">
            <w:pPr>
              <w:jc w:val="center"/>
              <w:rPr>
                <w:b/>
                <w:u w:val="single"/>
              </w:rPr>
            </w:pPr>
            <w:r w:rsidRPr="00547690">
              <w:rPr>
                <w:b/>
                <w:u w:val="single"/>
              </w:rPr>
              <w:t>НП «РСОПАУ»</w:t>
            </w:r>
          </w:p>
          <w:p w:rsidR="006D64B3" w:rsidRPr="00547690" w:rsidRDefault="006D64B3" w:rsidP="0052366D">
            <w:pPr>
              <w:jc w:val="center"/>
              <w:rPr>
                <w:i/>
              </w:rPr>
            </w:pPr>
          </w:p>
        </w:tc>
        <w:tc>
          <w:tcPr>
            <w:tcW w:w="2991" w:type="dxa"/>
            <w:shd w:val="clear" w:color="auto" w:fill="auto"/>
          </w:tcPr>
          <w:p w:rsidR="006D64B3" w:rsidRPr="00547690" w:rsidRDefault="006D64B3" w:rsidP="0052366D">
            <w:pPr>
              <w:jc w:val="center"/>
            </w:pPr>
            <w:r w:rsidRPr="00547690">
              <w:object w:dxaOrig="2130" w:dyaOrig="1215">
                <v:shape id="_x0000_i1035" type="#_x0000_t75" style="width:106.5pt;height:60.75pt" o:ole="">
                  <v:imagedata r:id="rId32" o:title=""/>
                </v:shape>
                <o:OLEObject Type="Embed" ProgID="PBrush" ShapeID="_x0000_i1035" DrawAspect="Content" ObjectID="_1548569998" r:id="rId33"/>
              </w:object>
            </w:r>
          </w:p>
          <w:p w:rsidR="006D64B3" w:rsidRPr="00547690" w:rsidRDefault="006D64B3" w:rsidP="0052366D">
            <w:pPr>
              <w:jc w:val="center"/>
              <w:rPr>
                <w:b/>
                <w:u w:val="single"/>
              </w:rPr>
            </w:pPr>
            <w:r w:rsidRPr="00547690">
              <w:rPr>
                <w:b/>
                <w:u w:val="single"/>
              </w:rPr>
              <w:t>НП «Саморегулиру</w:t>
            </w:r>
            <w:r w:rsidRPr="00547690">
              <w:rPr>
                <w:b/>
                <w:u w:val="single"/>
              </w:rPr>
              <w:t>е</w:t>
            </w:r>
            <w:r w:rsidRPr="00547690">
              <w:rPr>
                <w:b/>
                <w:u w:val="single"/>
              </w:rPr>
              <w:t>мая организация а</w:t>
            </w:r>
            <w:r w:rsidRPr="00547690">
              <w:rPr>
                <w:b/>
                <w:u w:val="single"/>
              </w:rPr>
              <w:t>р</w:t>
            </w:r>
            <w:r w:rsidRPr="00547690">
              <w:rPr>
                <w:b/>
                <w:u w:val="single"/>
              </w:rPr>
              <w:t>битражных управл</w:t>
            </w:r>
            <w:r w:rsidRPr="00547690">
              <w:rPr>
                <w:b/>
                <w:u w:val="single"/>
              </w:rPr>
              <w:t>я</w:t>
            </w:r>
            <w:r w:rsidRPr="00547690">
              <w:rPr>
                <w:b/>
                <w:u w:val="single"/>
              </w:rPr>
              <w:t>ющих центрального федерального округа»</w:t>
            </w:r>
          </w:p>
          <w:p w:rsidR="006D64B3" w:rsidRPr="00547690" w:rsidRDefault="006D64B3" w:rsidP="0052366D">
            <w:pPr>
              <w:jc w:val="center"/>
              <w:rPr>
                <w:b/>
                <w:u w:val="single"/>
              </w:rPr>
            </w:pPr>
          </w:p>
          <w:p w:rsidR="006D64B3" w:rsidRPr="00547690" w:rsidRDefault="006D64B3" w:rsidP="0052366D">
            <w:pPr>
              <w:jc w:val="right"/>
            </w:pPr>
          </w:p>
        </w:tc>
        <w:tc>
          <w:tcPr>
            <w:tcW w:w="3215" w:type="dxa"/>
            <w:shd w:val="clear" w:color="auto" w:fill="auto"/>
          </w:tcPr>
          <w:p w:rsidR="006D64B3" w:rsidRPr="00547690" w:rsidRDefault="006D64B3" w:rsidP="0052366D">
            <w:pPr>
              <w:jc w:val="center"/>
            </w:pPr>
            <w:r w:rsidRPr="00547690">
              <w:object w:dxaOrig="7005" w:dyaOrig="855">
                <v:shape id="_x0000_i1036" type="#_x0000_t75" style="width:150pt;height:17.25pt" o:ole="">
                  <v:imagedata r:id="rId34" o:title=""/>
                </v:shape>
                <o:OLEObject Type="Embed" ProgID="PBrush" ShapeID="_x0000_i1036" DrawAspect="Content" ObjectID="_1548569999" r:id="rId35"/>
              </w:object>
            </w:r>
          </w:p>
          <w:p w:rsidR="006D64B3" w:rsidRPr="00547690" w:rsidRDefault="006D64B3" w:rsidP="0052366D">
            <w:pPr>
              <w:jc w:val="center"/>
              <w:rPr>
                <w:b/>
                <w:u w:val="single"/>
              </w:rPr>
            </w:pPr>
            <w:r w:rsidRPr="00547690">
              <w:rPr>
                <w:b/>
                <w:u w:val="single"/>
              </w:rPr>
              <w:t>НП «Сибирская межрег</w:t>
            </w:r>
            <w:r w:rsidRPr="00547690">
              <w:rPr>
                <w:b/>
                <w:u w:val="single"/>
              </w:rPr>
              <w:t>и</w:t>
            </w:r>
            <w:r w:rsidRPr="00547690">
              <w:rPr>
                <w:b/>
                <w:u w:val="single"/>
              </w:rPr>
              <w:t>ональная саморегулиру</w:t>
            </w:r>
            <w:r w:rsidRPr="00547690">
              <w:rPr>
                <w:b/>
                <w:u w:val="single"/>
              </w:rPr>
              <w:t>е</w:t>
            </w:r>
            <w:r w:rsidRPr="00547690">
              <w:rPr>
                <w:b/>
                <w:u w:val="single"/>
              </w:rPr>
              <w:t>мая организация арби</w:t>
            </w:r>
            <w:r w:rsidRPr="00547690">
              <w:rPr>
                <w:b/>
                <w:u w:val="single"/>
              </w:rPr>
              <w:t>т</w:t>
            </w:r>
            <w:r w:rsidRPr="00547690">
              <w:rPr>
                <w:b/>
                <w:u w:val="single"/>
              </w:rPr>
              <w:t>ражных управляющих»</w:t>
            </w:r>
          </w:p>
          <w:p w:rsidR="006D64B3" w:rsidRPr="00547690" w:rsidRDefault="006D64B3" w:rsidP="0052366D">
            <w:pPr>
              <w:jc w:val="center"/>
            </w:pPr>
          </w:p>
        </w:tc>
      </w:tr>
      <w:tr w:rsidR="006D64B3" w:rsidRPr="002E24F3" w:rsidTr="006D64B3">
        <w:trPr>
          <w:jc w:val="center"/>
        </w:trPr>
        <w:tc>
          <w:tcPr>
            <w:tcW w:w="9978" w:type="dxa"/>
            <w:gridSpan w:val="3"/>
            <w:shd w:val="clear" w:color="auto" w:fill="auto"/>
          </w:tcPr>
          <w:p w:rsidR="006D64B3" w:rsidRDefault="006D64B3" w:rsidP="0052366D">
            <w:pPr>
              <w:jc w:val="center"/>
            </w:pPr>
            <w:r w:rsidRPr="00547690">
              <w:object w:dxaOrig="6525" w:dyaOrig="1560">
                <v:shape id="_x0000_i1037" type="#_x0000_t75" style="width:181.5pt;height:43.5pt" o:ole="">
                  <v:imagedata r:id="rId36" o:title=""/>
                </v:shape>
                <o:OLEObject Type="Embed" ProgID="PBrush" ShapeID="_x0000_i1037" DrawAspect="Content" ObjectID="_1548570000" r:id="rId37"/>
              </w:object>
            </w:r>
          </w:p>
          <w:p w:rsidR="006D64B3" w:rsidRPr="006D64B3" w:rsidRDefault="006D64B3" w:rsidP="006D64B3">
            <w:pPr>
              <w:jc w:val="center"/>
              <w:rPr>
                <w:b/>
                <w:u w:val="single"/>
              </w:rPr>
            </w:pPr>
            <w:r w:rsidRPr="00547690">
              <w:rPr>
                <w:b/>
                <w:u w:val="single"/>
              </w:rPr>
              <w:t>НП «Сибирский центр экспертов антикризисного управ</w:t>
            </w:r>
            <w:r>
              <w:rPr>
                <w:b/>
                <w:u w:val="single"/>
              </w:rPr>
              <w:t>ления»</w:t>
            </w:r>
          </w:p>
        </w:tc>
      </w:tr>
      <w:tr w:rsidR="006D64B3" w:rsidRPr="002E24F3" w:rsidTr="006D64B3">
        <w:trPr>
          <w:jc w:val="center"/>
        </w:trPr>
        <w:tc>
          <w:tcPr>
            <w:tcW w:w="3772" w:type="dxa"/>
            <w:shd w:val="clear" w:color="auto" w:fill="auto"/>
          </w:tcPr>
          <w:p w:rsidR="006D64B3" w:rsidRPr="00547690" w:rsidRDefault="006D64B3" w:rsidP="0052366D">
            <w:pPr>
              <w:jc w:val="center"/>
            </w:pPr>
            <w:r w:rsidRPr="00547690">
              <w:object w:dxaOrig="1845" w:dyaOrig="1410">
                <v:shape id="_x0000_i1038" type="#_x0000_t75" style="width:92.25pt;height:70.5pt" o:ole="">
                  <v:imagedata r:id="rId38" o:title=""/>
                </v:shape>
                <o:OLEObject Type="Embed" ProgID="PBrush" ShapeID="_x0000_i1038" DrawAspect="Content" ObjectID="_1548570001" r:id="rId39"/>
              </w:object>
            </w:r>
          </w:p>
          <w:p w:rsidR="006D64B3" w:rsidRPr="00547690" w:rsidRDefault="006D64B3" w:rsidP="0052366D">
            <w:pPr>
              <w:jc w:val="center"/>
              <w:rPr>
                <w:b/>
                <w:u w:val="single"/>
              </w:rPr>
            </w:pPr>
            <w:r w:rsidRPr="00547690">
              <w:rPr>
                <w:b/>
                <w:u w:val="single"/>
              </w:rPr>
              <w:t xml:space="preserve">Оценщики фонда </w:t>
            </w:r>
          </w:p>
          <w:p w:rsidR="006D64B3" w:rsidRPr="00547690" w:rsidRDefault="006D64B3" w:rsidP="0052366D">
            <w:pPr>
              <w:jc w:val="center"/>
              <w:rPr>
                <w:b/>
                <w:u w:val="single"/>
              </w:rPr>
            </w:pPr>
            <w:r w:rsidRPr="00547690">
              <w:rPr>
                <w:b/>
                <w:u w:val="single"/>
              </w:rPr>
              <w:t>Закрытый паевой инвестицио</w:t>
            </w:r>
            <w:r w:rsidRPr="00547690">
              <w:rPr>
                <w:b/>
                <w:u w:val="single"/>
              </w:rPr>
              <w:t>н</w:t>
            </w:r>
            <w:r w:rsidRPr="00547690">
              <w:rPr>
                <w:b/>
                <w:u w:val="single"/>
              </w:rPr>
              <w:t>ный фонд недвижимости «Иже</w:t>
            </w:r>
            <w:r w:rsidRPr="00547690">
              <w:rPr>
                <w:b/>
                <w:u w:val="single"/>
              </w:rPr>
              <w:t>в</w:t>
            </w:r>
            <w:r w:rsidRPr="00547690">
              <w:rPr>
                <w:b/>
                <w:u w:val="single"/>
              </w:rPr>
              <w:t>ская недвижимость» под упра</w:t>
            </w:r>
            <w:r w:rsidRPr="00547690">
              <w:rPr>
                <w:b/>
                <w:u w:val="single"/>
              </w:rPr>
              <w:t>в</w:t>
            </w:r>
            <w:r w:rsidRPr="00547690">
              <w:rPr>
                <w:b/>
                <w:u w:val="single"/>
              </w:rPr>
              <w:t>лением ООО «Управляющая компания ГИД Инвест»</w:t>
            </w:r>
          </w:p>
          <w:p w:rsidR="006D64B3" w:rsidRPr="00547690" w:rsidRDefault="006D64B3" w:rsidP="0052366D">
            <w:pPr>
              <w:jc w:val="right"/>
            </w:pPr>
          </w:p>
        </w:tc>
        <w:tc>
          <w:tcPr>
            <w:tcW w:w="2991" w:type="dxa"/>
            <w:shd w:val="clear" w:color="auto" w:fill="auto"/>
          </w:tcPr>
          <w:p w:rsidR="006D64B3" w:rsidRPr="00547690" w:rsidRDefault="006D64B3" w:rsidP="0052366D">
            <w:pPr>
              <w:jc w:val="center"/>
            </w:pPr>
            <w:r w:rsidRPr="00547690">
              <w:object w:dxaOrig="1740" w:dyaOrig="1425">
                <v:shape id="_x0000_i1039" type="#_x0000_t75" style="width:87pt;height:71.25pt" o:ole="">
                  <v:imagedata r:id="rId40" o:title=""/>
                </v:shape>
                <o:OLEObject Type="Embed" ProgID="PBrush" ShapeID="_x0000_i1039" DrawAspect="Content" ObjectID="_1548570002" r:id="rId41"/>
              </w:object>
            </w:r>
          </w:p>
          <w:p w:rsidR="006D64B3" w:rsidRPr="00547690" w:rsidRDefault="006D64B3" w:rsidP="0052366D">
            <w:pPr>
              <w:jc w:val="center"/>
              <w:rPr>
                <w:b/>
                <w:u w:val="single"/>
              </w:rPr>
            </w:pPr>
            <w:r w:rsidRPr="00547690">
              <w:rPr>
                <w:b/>
                <w:u w:val="single"/>
              </w:rPr>
              <w:t>ОАО «Управляющая компания Объедине</w:t>
            </w:r>
            <w:r w:rsidRPr="00547690">
              <w:rPr>
                <w:b/>
                <w:u w:val="single"/>
              </w:rPr>
              <w:t>н</w:t>
            </w:r>
            <w:r w:rsidRPr="00547690">
              <w:rPr>
                <w:b/>
                <w:u w:val="single"/>
              </w:rPr>
              <w:t>ных резервных фо</w:t>
            </w:r>
            <w:r w:rsidRPr="00547690">
              <w:rPr>
                <w:b/>
                <w:u w:val="single"/>
              </w:rPr>
              <w:t>н</w:t>
            </w:r>
            <w:r w:rsidRPr="00547690">
              <w:rPr>
                <w:b/>
                <w:u w:val="single"/>
              </w:rPr>
              <w:t>дов»</w:t>
            </w:r>
          </w:p>
          <w:p w:rsidR="006D64B3" w:rsidRPr="00547690" w:rsidRDefault="006D64B3" w:rsidP="0052366D">
            <w:pPr>
              <w:jc w:val="center"/>
            </w:pPr>
            <w:r w:rsidRPr="00547690">
              <w:t>Санкт-Петербург</w:t>
            </w:r>
          </w:p>
        </w:tc>
        <w:tc>
          <w:tcPr>
            <w:tcW w:w="3215" w:type="dxa"/>
            <w:shd w:val="clear" w:color="auto" w:fill="auto"/>
          </w:tcPr>
          <w:p w:rsidR="006D64B3" w:rsidRPr="00547690" w:rsidRDefault="006D64B3" w:rsidP="0052366D">
            <w:pPr>
              <w:jc w:val="center"/>
              <w:rPr>
                <w:b/>
                <w:u w:val="single"/>
              </w:rPr>
            </w:pPr>
            <w:r w:rsidRPr="00547690">
              <w:object w:dxaOrig="1725" w:dyaOrig="2055">
                <v:shape id="_x0000_i1040" type="#_x0000_t75" style="width:86.25pt;height:102.75pt" o:ole="">
                  <v:imagedata r:id="rId42" o:title=""/>
                </v:shape>
                <o:OLEObject Type="Embed" ProgID="PBrush" ShapeID="_x0000_i1040" DrawAspect="Content" ObjectID="_1548570003" r:id="rId43"/>
              </w:object>
            </w:r>
          </w:p>
          <w:p w:rsidR="009065EC" w:rsidRDefault="006D64B3" w:rsidP="0052366D">
            <w:pPr>
              <w:jc w:val="center"/>
              <w:rPr>
                <w:b/>
                <w:u w:val="single"/>
              </w:rPr>
            </w:pPr>
            <w:r w:rsidRPr="00547690">
              <w:rPr>
                <w:b/>
                <w:u w:val="single"/>
              </w:rPr>
              <w:t xml:space="preserve">Оценщики </w:t>
            </w:r>
          </w:p>
          <w:p w:rsidR="006D64B3" w:rsidRPr="00547690" w:rsidRDefault="006D64B3" w:rsidP="0052366D">
            <w:pPr>
              <w:jc w:val="center"/>
              <w:rPr>
                <w:b/>
                <w:u w:val="single"/>
              </w:rPr>
            </w:pPr>
            <w:r w:rsidRPr="00547690">
              <w:rPr>
                <w:b/>
                <w:u w:val="single"/>
              </w:rPr>
              <w:t>«ГРУППЫ КОМПАНИЙ КОМОС»</w:t>
            </w:r>
          </w:p>
          <w:p w:rsidR="006D64B3" w:rsidRPr="00547690" w:rsidRDefault="006D64B3" w:rsidP="0052366D">
            <w:pPr>
              <w:jc w:val="right"/>
            </w:pPr>
          </w:p>
        </w:tc>
      </w:tr>
    </w:tbl>
    <w:p w:rsidR="006D64B3" w:rsidRPr="006D64B3" w:rsidRDefault="006D64B3" w:rsidP="006D64B3">
      <w:pPr>
        <w:spacing w:before="240" w:line="360" w:lineRule="auto"/>
        <w:rPr>
          <w:b/>
          <w:sz w:val="28"/>
          <w:szCs w:val="28"/>
        </w:rPr>
      </w:pPr>
      <w:r w:rsidRPr="006D64B3">
        <w:rPr>
          <w:b/>
          <w:sz w:val="28"/>
          <w:szCs w:val="28"/>
        </w:rPr>
        <w:t xml:space="preserve">Наиболее значимые постоянные клиенты оценочной организации: </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 xml:space="preserve"> «Республиканский Клинико-Диагностический Центр»;</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 xml:space="preserve"> «Республиканская  детская клиническая больница»;</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 xml:space="preserve"> МУП «Банно-прачечный комбинат»; </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ИПОПАТ;</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 xml:space="preserve"> </w:t>
      </w:r>
      <w:proofErr w:type="spellStart"/>
      <w:r w:rsidRPr="006D64B3">
        <w:rPr>
          <w:rFonts w:ascii="Times New Roman" w:hAnsi="Times New Roman" w:cs="Times New Roman"/>
          <w:sz w:val="28"/>
          <w:szCs w:val="28"/>
        </w:rPr>
        <w:t>ИжГЭТ</w:t>
      </w:r>
      <w:proofErr w:type="spellEnd"/>
      <w:r w:rsidRPr="006D64B3">
        <w:rPr>
          <w:rFonts w:ascii="Times New Roman" w:hAnsi="Times New Roman" w:cs="Times New Roman"/>
          <w:sz w:val="28"/>
          <w:szCs w:val="28"/>
        </w:rPr>
        <w:t>;</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завод НПЦ ПРУЖИНА;</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proofErr w:type="spellStart"/>
      <w:r w:rsidRPr="006D64B3">
        <w:rPr>
          <w:rFonts w:ascii="Times New Roman" w:hAnsi="Times New Roman" w:cs="Times New Roman"/>
          <w:sz w:val="28"/>
          <w:szCs w:val="28"/>
        </w:rPr>
        <w:t>Можгинский</w:t>
      </w:r>
      <w:proofErr w:type="spellEnd"/>
      <w:r w:rsidRPr="006D64B3">
        <w:rPr>
          <w:rFonts w:ascii="Times New Roman" w:hAnsi="Times New Roman" w:cs="Times New Roman"/>
          <w:sz w:val="28"/>
          <w:szCs w:val="28"/>
        </w:rPr>
        <w:t xml:space="preserve"> стеклозавод СВЕТ;</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proofErr w:type="spellStart"/>
      <w:r w:rsidRPr="006D64B3">
        <w:rPr>
          <w:rFonts w:ascii="Times New Roman" w:hAnsi="Times New Roman" w:cs="Times New Roman"/>
          <w:sz w:val="28"/>
          <w:szCs w:val="28"/>
        </w:rPr>
        <w:t>Можгинский</w:t>
      </w:r>
      <w:proofErr w:type="spellEnd"/>
      <w:r w:rsidRPr="006D64B3">
        <w:rPr>
          <w:rFonts w:ascii="Times New Roman" w:hAnsi="Times New Roman" w:cs="Times New Roman"/>
          <w:sz w:val="28"/>
          <w:szCs w:val="28"/>
        </w:rPr>
        <w:t xml:space="preserve"> лесокомбинат;</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 xml:space="preserve"> «</w:t>
      </w:r>
      <w:proofErr w:type="spellStart"/>
      <w:r w:rsidRPr="006D64B3">
        <w:rPr>
          <w:rFonts w:ascii="Times New Roman" w:hAnsi="Times New Roman" w:cs="Times New Roman"/>
          <w:sz w:val="28"/>
          <w:szCs w:val="28"/>
        </w:rPr>
        <w:t>Центрметалл</w:t>
      </w:r>
      <w:proofErr w:type="spellEnd"/>
      <w:r w:rsidRPr="006D64B3">
        <w:rPr>
          <w:rFonts w:ascii="Times New Roman" w:hAnsi="Times New Roman" w:cs="Times New Roman"/>
          <w:sz w:val="28"/>
          <w:szCs w:val="28"/>
        </w:rPr>
        <w:t>»;</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 xml:space="preserve">ГК </w:t>
      </w:r>
      <w:hyperlink r:id="rId44" w:tgtFrame="_blank" w:history="1">
        <w:proofErr w:type="spellStart"/>
        <w:r w:rsidRPr="006D64B3">
          <w:rPr>
            <w:rFonts w:ascii="Times New Roman" w:hAnsi="Times New Roman" w:cs="Times New Roman"/>
            <w:sz w:val="28"/>
            <w:szCs w:val="28"/>
          </w:rPr>
          <w:t>Welcome</w:t>
        </w:r>
        <w:proofErr w:type="spellEnd"/>
        <w:r w:rsidRPr="006D64B3">
          <w:rPr>
            <w:rFonts w:ascii="Times New Roman" w:hAnsi="Times New Roman" w:cs="Times New Roman"/>
            <w:sz w:val="28"/>
            <w:szCs w:val="28"/>
          </w:rPr>
          <w:t> </w:t>
        </w:r>
        <w:proofErr w:type="spellStart"/>
        <w:r w:rsidRPr="006D64B3">
          <w:rPr>
            <w:rFonts w:ascii="Times New Roman" w:hAnsi="Times New Roman" w:cs="Times New Roman"/>
            <w:sz w:val="28"/>
            <w:szCs w:val="28"/>
          </w:rPr>
          <w:t>Group</w:t>
        </w:r>
        <w:proofErr w:type="spellEnd"/>
      </w:hyperlink>
      <w:r w:rsidRPr="006D64B3">
        <w:rPr>
          <w:rFonts w:ascii="Times New Roman" w:hAnsi="Times New Roman" w:cs="Times New Roman"/>
          <w:sz w:val="28"/>
          <w:szCs w:val="28"/>
        </w:rPr>
        <w:t>;</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Корпорация «Центр» (оценка недвижимости);</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Группа компаний «ТИТАН» (оценка недвижимости);</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 xml:space="preserve"> «</w:t>
      </w:r>
      <w:proofErr w:type="spellStart"/>
      <w:r w:rsidRPr="006D64B3">
        <w:rPr>
          <w:rFonts w:ascii="Times New Roman" w:hAnsi="Times New Roman" w:cs="Times New Roman"/>
          <w:sz w:val="28"/>
          <w:szCs w:val="28"/>
        </w:rPr>
        <w:t>Фармаимпекс</w:t>
      </w:r>
      <w:proofErr w:type="spellEnd"/>
      <w:r w:rsidRPr="006D64B3">
        <w:rPr>
          <w:rFonts w:ascii="Times New Roman" w:hAnsi="Times New Roman" w:cs="Times New Roman"/>
          <w:sz w:val="28"/>
          <w:szCs w:val="28"/>
        </w:rPr>
        <w:t>» (оценка недвижимости);</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 xml:space="preserve"> «</w:t>
      </w:r>
      <w:proofErr w:type="spellStart"/>
      <w:r w:rsidRPr="006D64B3">
        <w:rPr>
          <w:rFonts w:ascii="Times New Roman" w:hAnsi="Times New Roman" w:cs="Times New Roman"/>
          <w:sz w:val="28"/>
          <w:szCs w:val="28"/>
        </w:rPr>
        <w:t>Комос</w:t>
      </w:r>
      <w:proofErr w:type="spellEnd"/>
      <w:r w:rsidRPr="006D64B3">
        <w:rPr>
          <w:rFonts w:ascii="Times New Roman" w:hAnsi="Times New Roman" w:cs="Times New Roman"/>
          <w:sz w:val="28"/>
          <w:szCs w:val="28"/>
        </w:rPr>
        <w:t xml:space="preserve"> Групп» (оценка недвижимости и оборудования);</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ОАО «МТС»;</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КОНЦЕРН КАЛАШНИКОВ (оценка стоимости недвижимости и оборудования);</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lastRenderedPageBreak/>
        <w:t>ОАО «Ижевский завод нефтяного машиностроения» (оценка стоимости недвижимости);</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ОАО «</w:t>
      </w:r>
      <w:proofErr w:type="spellStart"/>
      <w:r w:rsidRPr="006D64B3">
        <w:rPr>
          <w:rFonts w:ascii="Times New Roman" w:hAnsi="Times New Roman" w:cs="Times New Roman"/>
          <w:sz w:val="28"/>
          <w:szCs w:val="28"/>
        </w:rPr>
        <w:t>Удмуртнефть</w:t>
      </w:r>
      <w:proofErr w:type="spellEnd"/>
      <w:r w:rsidRPr="006D64B3">
        <w:rPr>
          <w:rFonts w:ascii="Times New Roman" w:hAnsi="Times New Roman" w:cs="Times New Roman"/>
          <w:sz w:val="28"/>
          <w:szCs w:val="28"/>
        </w:rPr>
        <w:t>» (оценка стоимости нефти);</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МВД УР (недвижимость, прочее имущество);</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ОАО «ГИД» (земельные участки, коттеджи);</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Удмуртский фонд государственной поддержки малого предпринимательства (оценка недвижимости, оборудования);</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ОАО «Научно-исследовательский институт металлургических технологий» (оценка стоимости завода, интеллектуальной собственности, уникального оборудования);</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Группа предприятий «</w:t>
      </w:r>
      <w:proofErr w:type="spellStart"/>
      <w:r w:rsidRPr="006D64B3">
        <w:rPr>
          <w:rFonts w:ascii="Times New Roman" w:hAnsi="Times New Roman" w:cs="Times New Roman"/>
          <w:sz w:val="28"/>
          <w:szCs w:val="28"/>
        </w:rPr>
        <w:t>Сайгас</w:t>
      </w:r>
      <w:proofErr w:type="spellEnd"/>
      <w:r w:rsidRPr="006D64B3">
        <w:rPr>
          <w:rFonts w:ascii="Times New Roman" w:hAnsi="Times New Roman" w:cs="Times New Roman"/>
          <w:sz w:val="28"/>
          <w:szCs w:val="28"/>
        </w:rPr>
        <w:t>» (оценка стоимости торговых и офисных центров, векселей);</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ОАО «</w:t>
      </w:r>
      <w:proofErr w:type="spellStart"/>
      <w:r w:rsidRPr="006D64B3">
        <w:rPr>
          <w:rFonts w:ascii="Times New Roman" w:hAnsi="Times New Roman" w:cs="Times New Roman"/>
          <w:sz w:val="28"/>
          <w:szCs w:val="28"/>
        </w:rPr>
        <w:t>Сарапульский</w:t>
      </w:r>
      <w:proofErr w:type="spellEnd"/>
      <w:r w:rsidRPr="006D64B3">
        <w:rPr>
          <w:rFonts w:ascii="Times New Roman" w:hAnsi="Times New Roman" w:cs="Times New Roman"/>
          <w:sz w:val="28"/>
          <w:szCs w:val="28"/>
        </w:rPr>
        <w:t xml:space="preserve"> </w:t>
      </w:r>
      <w:proofErr w:type="spellStart"/>
      <w:r w:rsidRPr="006D64B3">
        <w:rPr>
          <w:rFonts w:ascii="Times New Roman" w:hAnsi="Times New Roman" w:cs="Times New Roman"/>
          <w:sz w:val="28"/>
          <w:szCs w:val="28"/>
        </w:rPr>
        <w:t>электрогенераторный</w:t>
      </w:r>
      <w:proofErr w:type="spellEnd"/>
      <w:r w:rsidRPr="006D64B3">
        <w:rPr>
          <w:rFonts w:ascii="Times New Roman" w:hAnsi="Times New Roman" w:cs="Times New Roman"/>
          <w:sz w:val="28"/>
          <w:szCs w:val="28"/>
        </w:rPr>
        <w:t xml:space="preserve"> завод» (оценка стоимости акций);</w:t>
      </w:r>
    </w:p>
    <w:p w:rsidR="006D64B3" w:rsidRPr="006D64B3" w:rsidRDefault="006D64B3" w:rsidP="00F8410C">
      <w:pPr>
        <w:pStyle w:val="a3"/>
        <w:numPr>
          <w:ilvl w:val="0"/>
          <w:numId w:val="12"/>
        </w:numPr>
        <w:spacing w:after="0" w:line="360" w:lineRule="auto"/>
        <w:jc w:val="both"/>
        <w:rPr>
          <w:rFonts w:ascii="Times New Roman" w:hAnsi="Times New Roman" w:cs="Times New Roman"/>
          <w:sz w:val="28"/>
          <w:szCs w:val="28"/>
        </w:rPr>
      </w:pPr>
      <w:r w:rsidRPr="006D64B3">
        <w:rPr>
          <w:rFonts w:ascii="Times New Roman" w:hAnsi="Times New Roman" w:cs="Times New Roman"/>
          <w:sz w:val="28"/>
          <w:szCs w:val="28"/>
        </w:rPr>
        <w:t>ОАО «</w:t>
      </w:r>
      <w:proofErr w:type="spellStart"/>
      <w:r w:rsidRPr="006D64B3">
        <w:rPr>
          <w:rFonts w:ascii="Times New Roman" w:hAnsi="Times New Roman" w:cs="Times New Roman"/>
          <w:sz w:val="28"/>
          <w:szCs w:val="28"/>
        </w:rPr>
        <w:t>Сарапульский</w:t>
      </w:r>
      <w:proofErr w:type="spellEnd"/>
      <w:r w:rsidRPr="006D64B3">
        <w:rPr>
          <w:rFonts w:ascii="Times New Roman" w:hAnsi="Times New Roman" w:cs="Times New Roman"/>
          <w:sz w:val="28"/>
          <w:szCs w:val="28"/>
        </w:rPr>
        <w:t xml:space="preserve"> Радиозавод» (оценка стоимости недвижимости и оборудования);</w:t>
      </w:r>
    </w:p>
    <w:p w:rsidR="009C0B4F" w:rsidRPr="009C0B4F" w:rsidRDefault="006D64B3" w:rsidP="00F8410C">
      <w:pPr>
        <w:pStyle w:val="a3"/>
        <w:numPr>
          <w:ilvl w:val="0"/>
          <w:numId w:val="12"/>
        </w:numPr>
        <w:spacing w:after="0" w:line="360" w:lineRule="auto"/>
        <w:jc w:val="both"/>
        <w:rPr>
          <w:b/>
          <w:bCs/>
          <w:sz w:val="28"/>
          <w:szCs w:val="28"/>
        </w:rPr>
      </w:pPr>
      <w:r w:rsidRPr="006D64B3">
        <w:rPr>
          <w:rFonts w:ascii="Times New Roman" w:hAnsi="Times New Roman" w:cs="Times New Roman"/>
          <w:sz w:val="28"/>
          <w:szCs w:val="28"/>
        </w:rPr>
        <w:t>ООО «Буровые системы» (производственные базы, нефтяное оборудование).</w:t>
      </w:r>
    </w:p>
    <w:p w:rsidR="009C0B4F" w:rsidRDefault="00035D70" w:rsidP="009C0B4F">
      <w:pPr>
        <w:autoSpaceDE w:val="0"/>
        <w:autoSpaceDN w:val="0"/>
        <w:adjustRightInd w:val="0"/>
        <w:spacing w:line="360" w:lineRule="auto"/>
        <w:ind w:firstLine="709"/>
        <w:jc w:val="both"/>
        <w:rPr>
          <w:sz w:val="28"/>
          <w:szCs w:val="28"/>
        </w:rPr>
      </w:pPr>
      <w:r w:rsidRPr="009D28B7">
        <w:rPr>
          <w:sz w:val="28"/>
          <w:szCs w:val="28"/>
        </w:rPr>
        <w:t>ООО «Оценочная компания «Имущество плюс</w:t>
      </w:r>
      <w:r w:rsidRPr="00035D70">
        <w:rPr>
          <w:sz w:val="28"/>
          <w:szCs w:val="28"/>
        </w:rPr>
        <w:t xml:space="preserve">» существует на рынке оценочных услуг уже более 10 лет. </w:t>
      </w:r>
      <w:r w:rsidR="009C0B4F" w:rsidRPr="00035D70">
        <w:rPr>
          <w:rFonts w:eastAsia="GaramondBookNarrowC"/>
          <w:sz w:val="28"/>
          <w:szCs w:val="28"/>
          <w:lang w:eastAsia="en-US"/>
        </w:rPr>
        <w:t>Если сравнить данные</w:t>
      </w:r>
      <w:r w:rsidR="002D7193">
        <w:rPr>
          <w:rFonts w:eastAsia="GaramondBookNarrowC"/>
          <w:sz w:val="28"/>
          <w:szCs w:val="28"/>
          <w:lang w:eastAsia="en-US"/>
        </w:rPr>
        <w:t xml:space="preserve"> Рисунка 2.1</w:t>
      </w:r>
      <w:r w:rsidR="009C0B4F" w:rsidRPr="00035D70">
        <w:rPr>
          <w:rFonts w:eastAsia="GaramondBookNarrowC"/>
          <w:sz w:val="28"/>
          <w:szCs w:val="28"/>
          <w:lang w:eastAsia="en-US"/>
        </w:rPr>
        <w:t>, станет понятным, что структура оценочных услуг, которые занимают наибольшую</w:t>
      </w:r>
      <w:r w:rsidR="009C0B4F" w:rsidRPr="009C0B4F">
        <w:rPr>
          <w:rFonts w:eastAsia="GaramondBookNarrowC"/>
          <w:sz w:val="28"/>
          <w:szCs w:val="28"/>
          <w:lang w:eastAsia="en-US"/>
        </w:rPr>
        <w:t xml:space="preserve"> д</w:t>
      </w:r>
      <w:r w:rsidR="009C0B4F" w:rsidRPr="009C0B4F">
        <w:rPr>
          <w:rFonts w:eastAsia="GaramondBookNarrowC"/>
          <w:sz w:val="28"/>
          <w:szCs w:val="28"/>
          <w:lang w:eastAsia="en-US"/>
        </w:rPr>
        <w:t>о</w:t>
      </w:r>
      <w:r w:rsidR="009C0B4F" w:rsidRPr="009C0B4F">
        <w:rPr>
          <w:rFonts w:eastAsia="GaramondBookNarrowC"/>
          <w:sz w:val="28"/>
          <w:szCs w:val="28"/>
          <w:lang w:eastAsia="en-US"/>
        </w:rPr>
        <w:t>лю</w:t>
      </w:r>
      <w:r w:rsidR="009C0B4F">
        <w:rPr>
          <w:rFonts w:eastAsia="GaramondBookNarrowC"/>
          <w:sz w:val="28"/>
          <w:szCs w:val="28"/>
          <w:lang w:eastAsia="en-US"/>
        </w:rPr>
        <w:t xml:space="preserve"> </w:t>
      </w:r>
      <w:r w:rsidR="009C0B4F" w:rsidRPr="009C0B4F">
        <w:rPr>
          <w:rFonts w:eastAsia="GaramondBookNarrowC"/>
          <w:sz w:val="28"/>
          <w:szCs w:val="28"/>
          <w:lang w:eastAsia="en-US"/>
        </w:rPr>
        <w:t>в объеме заказов, практически не</w:t>
      </w:r>
      <w:r w:rsidR="009C0B4F">
        <w:rPr>
          <w:rFonts w:eastAsia="GaramondBookNarrowC"/>
          <w:sz w:val="28"/>
          <w:szCs w:val="28"/>
          <w:lang w:eastAsia="en-US"/>
        </w:rPr>
        <w:t xml:space="preserve"> </w:t>
      </w:r>
      <w:r w:rsidR="009C0B4F" w:rsidRPr="009C0B4F">
        <w:rPr>
          <w:rFonts w:eastAsia="GaramondBookNarrowC"/>
          <w:sz w:val="28"/>
          <w:szCs w:val="28"/>
          <w:lang w:eastAsia="en-US"/>
        </w:rPr>
        <w:t>изменилась</w:t>
      </w:r>
      <w:r>
        <w:rPr>
          <w:rFonts w:eastAsia="GaramondBookNarrowC"/>
          <w:sz w:val="28"/>
          <w:szCs w:val="28"/>
          <w:lang w:eastAsia="en-US"/>
        </w:rPr>
        <w:t xml:space="preserve"> в докризисный и после кр</w:t>
      </w:r>
      <w:r>
        <w:rPr>
          <w:rFonts w:eastAsia="GaramondBookNarrowC"/>
          <w:sz w:val="28"/>
          <w:szCs w:val="28"/>
          <w:lang w:eastAsia="en-US"/>
        </w:rPr>
        <w:t>и</w:t>
      </w:r>
      <w:r>
        <w:rPr>
          <w:rFonts w:eastAsia="GaramondBookNarrowC"/>
          <w:sz w:val="28"/>
          <w:szCs w:val="28"/>
          <w:lang w:eastAsia="en-US"/>
        </w:rPr>
        <w:t>зисный период</w:t>
      </w:r>
      <w:r w:rsidR="009C0B4F" w:rsidRPr="009C0B4F">
        <w:rPr>
          <w:rFonts w:eastAsia="GaramondBookNarrowC"/>
          <w:sz w:val="28"/>
          <w:szCs w:val="28"/>
          <w:lang w:eastAsia="en-US"/>
        </w:rPr>
        <w:t>. Более того, доля некоторых из них даже возросла.</w:t>
      </w:r>
      <w:r w:rsidR="009C0B4F" w:rsidRPr="009C0B4F">
        <w:rPr>
          <w:sz w:val="28"/>
          <w:szCs w:val="28"/>
        </w:rPr>
        <w:t xml:space="preserve"> </w:t>
      </w:r>
    </w:p>
    <w:tbl>
      <w:tblPr>
        <w:tblW w:w="9639" w:type="dxa"/>
        <w:tblInd w:w="108" w:type="dxa"/>
        <w:tblLayout w:type="fixed"/>
        <w:tblLook w:val="04A0" w:firstRow="1" w:lastRow="0" w:firstColumn="1" w:lastColumn="0" w:noHBand="0" w:noVBand="1"/>
      </w:tblPr>
      <w:tblGrid>
        <w:gridCol w:w="1418"/>
        <w:gridCol w:w="8221"/>
      </w:tblGrid>
      <w:tr w:rsidR="009C0B4F" w:rsidRPr="00AA3D53" w:rsidTr="009065EC">
        <w:tc>
          <w:tcPr>
            <w:tcW w:w="9639" w:type="dxa"/>
            <w:gridSpan w:val="2"/>
          </w:tcPr>
          <w:p w:rsidR="009C0B4F" w:rsidRPr="00AA3D53" w:rsidRDefault="009C0B4F" w:rsidP="009065EC">
            <w:pPr>
              <w:spacing w:before="100" w:beforeAutospacing="1" w:after="100" w:afterAutospacing="1"/>
              <w:jc w:val="center"/>
            </w:pPr>
            <w:r>
              <w:rPr>
                <w:noProof/>
              </w:rPr>
              <w:lastRenderedPageBreak/>
              <w:drawing>
                <wp:inline distT="0" distB="0" distL="0" distR="0" wp14:anchorId="7C945101" wp14:editId="60F49583">
                  <wp:extent cx="6130064" cy="28495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29769" t="37231" r="25923" b="26154"/>
                          <a:stretch/>
                        </pic:blipFill>
                        <pic:spPr bwMode="auto">
                          <a:xfrm>
                            <a:off x="0" y="0"/>
                            <a:ext cx="6154476" cy="2860874"/>
                          </a:xfrm>
                          <a:prstGeom prst="rect">
                            <a:avLst/>
                          </a:prstGeom>
                          <a:ln>
                            <a:noFill/>
                          </a:ln>
                          <a:extLst>
                            <a:ext uri="{53640926-AAD7-44D8-BBD7-CCE9431645EC}">
                              <a14:shadowObscured xmlns:a14="http://schemas.microsoft.com/office/drawing/2010/main"/>
                            </a:ext>
                          </a:extLst>
                        </pic:spPr>
                      </pic:pic>
                    </a:graphicData>
                  </a:graphic>
                </wp:inline>
              </w:drawing>
            </w:r>
          </w:p>
        </w:tc>
      </w:tr>
      <w:tr w:rsidR="009C0B4F" w:rsidRPr="00AA3D53" w:rsidTr="009065EC">
        <w:tc>
          <w:tcPr>
            <w:tcW w:w="1418" w:type="dxa"/>
          </w:tcPr>
          <w:p w:rsidR="009C0B4F" w:rsidRPr="00AA3D53" w:rsidRDefault="00D417FF" w:rsidP="00D417FF">
            <w:pPr>
              <w:spacing w:before="100" w:beforeAutospacing="1" w:after="100" w:afterAutospacing="1"/>
              <w:jc w:val="center"/>
              <w:rPr>
                <w:b/>
                <w:i/>
              </w:rPr>
            </w:pPr>
            <w:r w:rsidRPr="00D417FF">
              <w:rPr>
                <w:b/>
              </w:rPr>
              <w:t>Рис</w:t>
            </w:r>
            <w:r>
              <w:rPr>
                <w:b/>
              </w:rPr>
              <w:t>.</w:t>
            </w:r>
            <w:r w:rsidRPr="00D417FF">
              <w:rPr>
                <w:b/>
              </w:rPr>
              <w:t xml:space="preserve"> </w:t>
            </w:r>
            <w:r>
              <w:rPr>
                <w:b/>
              </w:rPr>
              <w:t>2</w:t>
            </w:r>
            <w:r w:rsidRPr="00D417FF">
              <w:rPr>
                <w:b/>
              </w:rPr>
              <w:t>.</w:t>
            </w:r>
            <w:r>
              <w:rPr>
                <w:b/>
              </w:rPr>
              <w:t>1</w:t>
            </w:r>
          </w:p>
        </w:tc>
        <w:tc>
          <w:tcPr>
            <w:tcW w:w="8221" w:type="dxa"/>
          </w:tcPr>
          <w:p w:rsidR="009C0B4F" w:rsidRPr="00AA3D53" w:rsidRDefault="00035D70" w:rsidP="00035D70">
            <w:pPr>
              <w:keepNext/>
              <w:spacing w:before="100" w:beforeAutospacing="1" w:after="100" w:afterAutospacing="1"/>
              <w:rPr>
                <w:i/>
              </w:rPr>
            </w:pPr>
            <w:r>
              <w:rPr>
                <w:i/>
              </w:rPr>
              <w:t>О</w:t>
            </w:r>
            <w:r w:rsidRPr="00035D70">
              <w:rPr>
                <w:i/>
              </w:rPr>
              <w:t>ценочные услуги, занимающие наибольшую долю</w:t>
            </w:r>
            <w:r>
              <w:rPr>
                <w:i/>
              </w:rPr>
              <w:t xml:space="preserve"> </w:t>
            </w:r>
            <w:r w:rsidRPr="00035D70">
              <w:rPr>
                <w:i/>
              </w:rPr>
              <w:t>в текущем объеме зак</w:t>
            </w:r>
            <w:r w:rsidRPr="00035D70">
              <w:rPr>
                <w:i/>
              </w:rPr>
              <w:t>а</w:t>
            </w:r>
            <w:r w:rsidRPr="00035D70">
              <w:rPr>
                <w:i/>
              </w:rPr>
              <w:t>зов</w:t>
            </w:r>
            <w:r>
              <w:rPr>
                <w:i/>
              </w:rPr>
              <w:t>, %</w:t>
            </w:r>
          </w:p>
        </w:tc>
      </w:tr>
    </w:tbl>
    <w:p w:rsidR="00235148" w:rsidRDefault="00235148" w:rsidP="007B0AD2">
      <w:pPr>
        <w:pStyle w:val="aff7"/>
        <w:spacing w:before="0" w:after="0" w:line="276" w:lineRule="auto"/>
      </w:pPr>
      <w:bookmarkStart w:id="22" w:name="_Toc474743386"/>
    </w:p>
    <w:p w:rsidR="00235148" w:rsidRDefault="00235148" w:rsidP="007B0AD2">
      <w:pPr>
        <w:pStyle w:val="aff7"/>
        <w:spacing w:before="0" w:after="0" w:line="276" w:lineRule="auto"/>
      </w:pPr>
    </w:p>
    <w:p w:rsidR="0096300F" w:rsidRPr="0096300F" w:rsidRDefault="0096300F" w:rsidP="007B0AD2">
      <w:pPr>
        <w:pStyle w:val="aff7"/>
        <w:spacing w:before="0" w:after="0" w:line="276" w:lineRule="auto"/>
      </w:pPr>
      <w:r w:rsidRPr="0096300F">
        <w:t xml:space="preserve">2.2 </w:t>
      </w:r>
      <w:bookmarkEnd w:id="21"/>
      <w:r w:rsidR="005E732D" w:rsidRPr="005E732D">
        <w:t>Анализ управления организацией</w:t>
      </w:r>
      <w:bookmarkEnd w:id="22"/>
    </w:p>
    <w:p w:rsidR="0096300F" w:rsidRPr="0096300F" w:rsidRDefault="0096300F" w:rsidP="0096300F">
      <w:pPr>
        <w:spacing w:line="276" w:lineRule="auto"/>
        <w:ind w:firstLine="426"/>
        <w:jc w:val="both"/>
        <w:rPr>
          <w:sz w:val="28"/>
          <w:szCs w:val="28"/>
        </w:rPr>
      </w:pPr>
    </w:p>
    <w:p w:rsidR="009D070F" w:rsidRDefault="009D070F" w:rsidP="0072167A">
      <w:pPr>
        <w:spacing w:after="200" w:line="360" w:lineRule="auto"/>
        <w:ind w:firstLine="709"/>
        <w:jc w:val="both"/>
        <w:rPr>
          <w:sz w:val="28"/>
          <w:szCs w:val="28"/>
        </w:rPr>
      </w:pPr>
      <w:bookmarkStart w:id="23" w:name="_Toc450739301"/>
      <w:r w:rsidRPr="009D070F">
        <w:rPr>
          <w:sz w:val="28"/>
          <w:szCs w:val="28"/>
        </w:rPr>
        <w:t>Анализ — одна из основных функцией управления. Он представляет с</w:t>
      </w:r>
      <w:r w:rsidRPr="009D070F">
        <w:rPr>
          <w:sz w:val="28"/>
          <w:szCs w:val="28"/>
        </w:rPr>
        <w:t>о</w:t>
      </w:r>
      <w:r w:rsidRPr="009D070F">
        <w:rPr>
          <w:sz w:val="28"/>
          <w:szCs w:val="28"/>
        </w:rPr>
        <w:t>бой процесс всестороннего исследования системы управления, внутренней и внешней среды ее функционирования. Анализ является обязательным инстр</w:t>
      </w:r>
      <w:r w:rsidRPr="009D070F">
        <w:rPr>
          <w:sz w:val="28"/>
          <w:szCs w:val="28"/>
        </w:rPr>
        <w:t>у</w:t>
      </w:r>
      <w:r w:rsidRPr="009D070F">
        <w:rPr>
          <w:sz w:val="28"/>
          <w:szCs w:val="28"/>
        </w:rPr>
        <w:t>ментом познавательной деятельности руководителя, используемым при иссл</w:t>
      </w:r>
      <w:r w:rsidRPr="009D070F">
        <w:rPr>
          <w:sz w:val="28"/>
          <w:szCs w:val="28"/>
        </w:rPr>
        <w:t>е</w:t>
      </w:r>
      <w:r w:rsidRPr="009D070F">
        <w:rPr>
          <w:sz w:val="28"/>
          <w:szCs w:val="28"/>
        </w:rPr>
        <w:t>довании системы управления, позволяющим сопоставить теоретические, но</w:t>
      </w:r>
      <w:r w:rsidRPr="009D070F">
        <w:rPr>
          <w:sz w:val="28"/>
          <w:szCs w:val="28"/>
        </w:rPr>
        <w:t>р</w:t>
      </w:r>
      <w:r w:rsidRPr="009D070F">
        <w:rPr>
          <w:sz w:val="28"/>
          <w:szCs w:val="28"/>
        </w:rPr>
        <w:t>мативные требования к системе, организационной структуре и процессу упра</w:t>
      </w:r>
      <w:r w:rsidRPr="009D070F">
        <w:rPr>
          <w:sz w:val="28"/>
          <w:szCs w:val="28"/>
        </w:rPr>
        <w:t>в</w:t>
      </w:r>
      <w:r w:rsidRPr="009D070F">
        <w:rPr>
          <w:sz w:val="28"/>
          <w:szCs w:val="28"/>
        </w:rPr>
        <w:t>ления с фактическими характеристиками их выполнения. Качественный анализ практически всегда может выявить расхождения между данными характер</w:t>
      </w:r>
      <w:r w:rsidRPr="009D070F">
        <w:rPr>
          <w:sz w:val="28"/>
          <w:szCs w:val="28"/>
        </w:rPr>
        <w:t>и</w:t>
      </w:r>
      <w:r w:rsidRPr="009D070F">
        <w:rPr>
          <w:sz w:val="28"/>
          <w:szCs w:val="28"/>
        </w:rPr>
        <w:t>стиками. Поэтому он используется в целях обнаружения резервов и сдержив</w:t>
      </w:r>
      <w:r w:rsidRPr="009D070F">
        <w:rPr>
          <w:sz w:val="28"/>
          <w:szCs w:val="28"/>
        </w:rPr>
        <w:t>а</w:t>
      </w:r>
      <w:r w:rsidRPr="009D070F">
        <w:rPr>
          <w:sz w:val="28"/>
          <w:szCs w:val="28"/>
        </w:rPr>
        <w:t>ющих факторов стабильного функционирования, сохранения и развития орг</w:t>
      </w:r>
      <w:r w:rsidRPr="009D070F">
        <w:rPr>
          <w:sz w:val="28"/>
          <w:szCs w:val="28"/>
        </w:rPr>
        <w:t>а</w:t>
      </w:r>
      <w:r w:rsidRPr="009D070F">
        <w:rPr>
          <w:sz w:val="28"/>
          <w:szCs w:val="28"/>
        </w:rPr>
        <w:t>низации или хозяйства общенационального, регионального, локального уровня.</w:t>
      </w:r>
    </w:p>
    <w:p w:rsidR="003F2F63" w:rsidRPr="0047055F" w:rsidRDefault="003F2F63" w:rsidP="00C33994">
      <w:pPr>
        <w:spacing w:line="360" w:lineRule="auto"/>
        <w:ind w:firstLine="709"/>
        <w:jc w:val="both"/>
        <w:rPr>
          <w:sz w:val="28"/>
          <w:szCs w:val="28"/>
        </w:rPr>
      </w:pPr>
      <w:r w:rsidRPr="0047055F">
        <w:rPr>
          <w:sz w:val="28"/>
          <w:szCs w:val="28"/>
        </w:rPr>
        <w:t>В состав организации</w:t>
      </w:r>
      <w:r w:rsidR="009D070F">
        <w:rPr>
          <w:sz w:val="28"/>
          <w:szCs w:val="28"/>
        </w:rPr>
        <w:t xml:space="preserve"> </w:t>
      </w:r>
      <w:r w:rsidR="009D070F" w:rsidRPr="009D070F">
        <w:rPr>
          <w:sz w:val="28"/>
          <w:szCs w:val="28"/>
        </w:rPr>
        <w:t>ООО «Оценочная компания «Имущество плюс»</w:t>
      </w:r>
      <w:r w:rsidRPr="0047055F">
        <w:rPr>
          <w:sz w:val="28"/>
          <w:szCs w:val="28"/>
        </w:rPr>
        <w:t xml:space="preserve"> входят:</w:t>
      </w:r>
    </w:p>
    <w:p w:rsidR="003F2F63" w:rsidRPr="0047055F" w:rsidRDefault="003F2F63" w:rsidP="00F8410C">
      <w:pPr>
        <w:pStyle w:val="a3"/>
        <w:numPr>
          <w:ilvl w:val="0"/>
          <w:numId w:val="9"/>
        </w:numPr>
        <w:spacing w:after="0" w:line="360" w:lineRule="auto"/>
        <w:jc w:val="both"/>
        <w:rPr>
          <w:rFonts w:ascii="Times New Roman" w:hAnsi="Times New Roman" w:cs="Times New Roman"/>
          <w:sz w:val="28"/>
          <w:szCs w:val="28"/>
        </w:rPr>
      </w:pPr>
      <w:r w:rsidRPr="0047055F">
        <w:rPr>
          <w:rFonts w:ascii="Times New Roman" w:hAnsi="Times New Roman" w:cs="Times New Roman"/>
          <w:sz w:val="28"/>
          <w:szCs w:val="28"/>
        </w:rPr>
        <w:t>директор</w:t>
      </w:r>
      <w:r>
        <w:rPr>
          <w:rFonts w:ascii="Times New Roman" w:hAnsi="Times New Roman" w:cs="Times New Roman"/>
          <w:sz w:val="28"/>
          <w:szCs w:val="28"/>
        </w:rPr>
        <w:t>;</w:t>
      </w:r>
    </w:p>
    <w:p w:rsidR="003F2F63" w:rsidRPr="0047055F" w:rsidRDefault="00447BC8" w:rsidP="00F8410C">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главный специалист</w:t>
      </w:r>
      <w:r w:rsidR="00CC09DA">
        <w:rPr>
          <w:rFonts w:ascii="Times New Roman" w:hAnsi="Times New Roman" w:cs="Times New Roman"/>
          <w:sz w:val="28"/>
          <w:szCs w:val="28"/>
        </w:rPr>
        <w:t>-оценщик</w:t>
      </w:r>
      <w:r w:rsidR="003F2F63">
        <w:rPr>
          <w:rFonts w:ascii="Times New Roman" w:hAnsi="Times New Roman" w:cs="Times New Roman"/>
          <w:sz w:val="28"/>
          <w:szCs w:val="28"/>
        </w:rPr>
        <w:t>;</w:t>
      </w:r>
    </w:p>
    <w:p w:rsidR="003F2F63" w:rsidRDefault="003F2F63" w:rsidP="00F8410C">
      <w:pPr>
        <w:pStyle w:val="a3"/>
        <w:numPr>
          <w:ilvl w:val="0"/>
          <w:numId w:val="9"/>
        </w:numPr>
        <w:spacing w:after="0" w:line="360" w:lineRule="auto"/>
        <w:jc w:val="both"/>
        <w:rPr>
          <w:rFonts w:ascii="Times New Roman" w:hAnsi="Times New Roman" w:cs="Times New Roman"/>
          <w:sz w:val="28"/>
          <w:szCs w:val="28"/>
        </w:rPr>
      </w:pPr>
      <w:r w:rsidRPr="0047055F">
        <w:rPr>
          <w:rFonts w:ascii="Times New Roman" w:hAnsi="Times New Roman" w:cs="Times New Roman"/>
          <w:sz w:val="28"/>
          <w:szCs w:val="28"/>
        </w:rPr>
        <w:t>главный бухгалтер</w:t>
      </w:r>
      <w:r>
        <w:rPr>
          <w:rFonts w:ascii="Times New Roman" w:hAnsi="Times New Roman" w:cs="Times New Roman"/>
          <w:sz w:val="28"/>
          <w:szCs w:val="28"/>
        </w:rPr>
        <w:t>;</w:t>
      </w:r>
    </w:p>
    <w:p w:rsidR="003F2F63" w:rsidRPr="0047055F" w:rsidRDefault="00CC09DA" w:rsidP="00F8410C">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специалист-оценщик</w:t>
      </w:r>
      <w:r w:rsidR="003F2F63">
        <w:rPr>
          <w:rFonts w:ascii="Times New Roman" w:hAnsi="Times New Roman" w:cs="Times New Roman"/>
          <w:sz w:val="28"/>
          <w:szCs w:val="28"/>
        </w:rPr>
        <w:t xml:space="preserve"> (7 человек).</w:t>
      </w:r>
    </w:p>
    <w:p w:rsidR="003F2F63" w:rsidRPr="0047055F" w:rsidRDefault="003F2F63" w:rsidP="003F2F63">
      <w:pPr>
        <w:spacing w:after="200" w:line="360" w:lineRule="auto"/>
        <w:ind w:firstLine="709"/>
        <w:jc w:val="both"/>
        <w:rPr>
          <w:sz w:val="28"/>
          <w:szCs w:val="28"/>
        </w:rPr>
      </w:pPr>
      <w:r w:rsidRPr="0047055F">
        <w:rPr>
          <w:sz w:val="28"/>
          <w:szCs w:val="28"/>
        </w:rPr>
        <w:t>Всего в данной фирме работают 1</w:t>
      </w:r>
      <w:r>
        <w:rPr>
          <w:sz w:val="28"/>
          <w:szCs w:val="28"/>
        </w:rPr>
        <w:t>0</w:t>
      </w:r>
      <w:r w:rsidRPr="0047055F">
        <w:rPr>
          <w:sz w:val="28"/>
          <w:szCs w:val="28"/>
        </w:rPr>
        <w:t xml:space="preserve"> человек.</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Организацию подразделяют на три группы:</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1) типы организации по взаимодействию с внешней средой:</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а) механический тип;</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б) органический тип;</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2) типы организации по взаимодействию подразделений:</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а) традиционная организация;</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в) проектная;</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г) матричная;</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3) типы организации по взаимодействию с человеком:</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а) корпоративная;</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б) индивидуальная.</w:t>
      </w:r>
    </w:p>
    <w:p w:rsidR="0072167A" w:rsidRPr="0072167A" w:rsidRDefault="001408B7" w:rsidP="0072167A">
      <w:pPr>
        <w:pStyle w:val="a5"/>
        <w:shd w:val="clear" w:color="auto" w:fill="FFFFFF"/>
        <w:spacing w:before="0" w:beforeAutospacing="0" w:after="0" w:afterAutospacing="0" w:line="360" w:lineRule="auto"/>
        <w:ind w:firstLine="709"/>
        <w:jc w:val="both"/>
        <w:rPr>
          <w:color w:val="000000"/>
          <w:sz w:val="28"/>
          <w:szCs w:val="28"/>
        </w:rPr>
      </w:pPr>
      <w:r w:rsidRPr="001408B7">
        <w:rPr>
          <w:color w:val="000000"/>
          <w:sz w:val="28"/>
          <w:szCs w:val="28"/>
        </w:rPr>
        <w:t>ООО «Оценочная компания «Имущество плюс»</w:t>
      </w:r>
      <w:r w:rsidR="0072167A" w:rsidRPr="0072167A">
        <w:rPr>
          <w:color w:val="000000"/>
          <w:sz w:val="28"/>
          <w:szCs w:val="28"/>
        </w:rPr>
        <w:t xml:space="preserve"> можно охарактеризовать следующим образом:</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 имеет механический тип, так как узкая специализация в работе, работа по правилам, отношения носят официальный характер.</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 по взаимодействию подразделений - традиционная организация, так как осуществляется вертикальная подчиненность</w:t>
      </w:r>
    </w:p>
    <w:p w:rsidR="0072167A" w:rsidRPr="0072167A" w:rsidRDefault="0072167A"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По взаимодействию с человеком эта организация является корпорати</w:t>
      </w:r>
      <w:r w:rsidRPr="0072167A">
        <w:rPr>
          <w:color w:val="000000"/>
          <w:sz w:val="28"/>
          <w:szCs w:val="28"/>
        </w:rPr>
        <w:t>в</w:t>
      </w:r>
      <w:r w:rsidRPr="0072167A">
        <w:rPr>
          <w:color w:val="000000"/>
          <w:sz w:val="28"/>
          <w:szCs w:val="28"/>
        </w:rPr>
        <w:t>ной, так как существует по следующим принципам:</w:t>
      </w:r>
    </w:p>
    <w:p w:rsidR="0072167A" w:rsidRPr="0072167A" w:rsidRDefault="0072167A" w:rsidP="00F8410C">
      <w:pPr>
        <w:pStyle w:val="a5"/>
        <w:numPr>
          <w:ilvl w:val="0"/>
          <w:numId w:val="11"/>
        </w:numPr>
        <w:shd w:val="clear" w:color="auto" w:fill="FFFFFF"/>
        <w:tabs>
          <w:tab w:val="clear" w:pos="720"/>
          <w:tab w:val="num" w:pos="0"/>
        </w:tabs>
        <w:spacing w:before="0" w:beforeAutospacing="0" w:after="0" w:afterAutospacing="0" w:line="360" w:lineRule="auto"/>
        <w:ind w:left="0" w:firstLine="284"/>
        <w:jc w:val="both"/>
        <w:rPr>
          <w:color w:val="000000"/>
          <w:sz w:val="28"/>
          <w:szCs w:val="28"/>
        </w:rPr>
      </w:pPr>
      <w:r w:rsidRPr="0072167A">
        <w:rPr>
          <w:color w:val="000000"/>
          <w:sz w:val="28"/>
          <w:szCs w:val="28"/>
        </w:rPr>
        <w:t>суверенитет организации</w:t>
      </w:r>
    </w:p>
    <w:p w:rsidR="0072167A" w:rsidRPr="0072167A" w:rsidRDefault="0072167A" w:rsidP="00F8410C">
      <w:pPr>
        <w:pStyle w:val="a5"/>
        <w:numPr>
          <w:ilvl w:val="0"/>
          <w:numId w:val="11"/>
        </w:numPr>
        <w:shd w:val="clear" w:color="auto" w:fill="FFFFFF"/>
        <w:tabs>
          <w:tab w:val="clear" w:pos="720"/>
          <w:tab w:val="num" w:pos="0"/>
        </w:tabs>
        <w:spacing w:before="0" w:beforeAutospacing="0" w:after="0" w:afterAutospacing="0" w:line="360" w:lineRule="auto"/>
        <w:ind w:left="0" w:firstLine="284"/>
        <w:jc w:val="both"/>
        <w:rPr>
          <w:color w:val="000000"/>
          <w:sz w:val="28"/>
          <w:szCs w:val="28"/>
        </w:rPr>
      </w:pPr>
      <w:r w:rsidRPr="0072167A">
        <w:rPr>
          <w:color w:val="000000"/>
          <w:sz w:val="28"/>
          <w:szCs w:val="28"/>
        </w:rPr>
        <w:t>монополия и стандартизация в деятельности организации</w:t>
      </w:r>
    </w:p>
    <w:p w:rsidR="0072167A" w:rsidRPr="0072167A" w:rsidRDefault="0072167A" w:rsidP="00F8410C">
      <w:pPr>
        <w:pStyle w:val="a5"/>
        <w:numPr>
          <w:ilvl w:val="0"/>
          <w:numId w:val="11"/>
        </w:numPr>
        <w:shd w:val="clear" w:color="auto" w:fill="FFFFFF"/>
        <w:tabs>
          <w:tab w:val="clear" w:pos="720"/>
          <w:tab w:val="num" w:pos="0"/>
        </w:tabs>
        <w:spacing w:before="0" w:beforeAutospacing="0" w:after="0" w:afterAutospacing="0" w:line="360" w:lineRule="auto"/>
        <w:ind w:left="0" w:firstLine="284"/>
        <w:jc w:val="both"/>
        <w:rPr>
          <w:color w:val="000000"/>
          <w:sz w:val="28"/>
          <w:szCs w:val="28"/>
        </w:rPr>
      </w:pPr>
      <w:r w:rsidRPr="0072167A">
        <w:rPr>
          <w:color w:val="000000"/>
          <w:sz w:val="28"/>
          <w:szCs w:val="28"/>
        </w:rPr>
        <w:t>человек для работы.</w:t>
      </w:r>
    </w:p>
    <w:p w:rsidR="0086034E" w:rsidRPr="0072167A" w:rsidRDefault="0086034E"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Главной целью ООО «Оценочная компания «Имущество плюс» является организация представления оценочных услуг не только по Удмуртской Респу</w:t>
      </w:r>
      <w:r w:rsidRPr="0072167A">
        <w:rPr>
          <w:color w:val="000000"/>
          <w:sz w:val="28"/>
          <w:szCs w:val="28"/>
        </w:rPr>
        <w:t>б</w:t>
      </w:r>
      <w:r w:rsidRPr="0072167A">
        <w:rPr>
          <w:color w:val="000000"/>
          <w:sz w:val="28"/>
          <w:szCs w:val="28"/>
        </w:rPr>
        <w:t>лике, но и по всей России. Эта цель детализируется на более конкретные зад</w:t>
      </w:r>
      <w:r w:rsidRPr="0072167A">
        <w:rPr>
          <w:color w:val="000000"/>
          <w:sz w:val="28"/>
          <w:szCs w:val="28"/>
        </w:rPr>
        <w:t>а</w:t>
      </w:r>
      <w:r w:rsidRPr="0072167A">
        <w:rPr>
          <w:color w:val="000000"/>
          <w:sz w:val="28"/>
          <w:szCs w:val="28"/>
        </w:rPr>
        <w:t>чи:</w:t>
      </w:r>
    </w:p>
    <w:p w:rsidR="0086034E" w:rsidRPr="0072167A" w:rsidRDefault="0086034E" w:rsidP="00F8410C">
      <w:pPr>
        <w:pStyle w:val="a5"/>
        <w:numPr>
          <w:ilvl w:val="0"/>
          <w:numId w:val="10"/>
        </w:numPr>
        <w:shd w:val="clear" w:color="auto" w:fill="FFFFFF"/>
        <w:tabs>
          <w:tab w:val="clear" w:pos="720"/>
          <w:tab w:val="num" w:pos="0"/>
        </w:tabs>
        <w:spacing w:before="0" w:beforeAutospacing="0" w:after="0" w:afterAutospacing="0" w:line="360" w:lineRule="auto"/>
        <w:ind w:left="0" w:firstLine="284"/>
        <w:jc w:val="both"/>
        <w:rPr>
          <w:color w:val="000000"/>
          <w:sz w:val="28"/>
          <w:szCs w:val="28"/>
        </w:rPr>
      </w:pPr>
      <w:r w:rsidRPr="0072167A">
        <w:rPr>
          <w:color w:val="000000"/>
          <w:sz w:val="28"/>
          <w:szCs w:val="28"/>
        </w:rPr>
        <w:t>разработать стратегию развития предприятия</w:t>
      </w:r>
      <w:r w:rsidR="0072167A" w:rsidRPr="0072167A">
        <w:rPr>
          <w:color w:val="000000"/>
          <w:sz w:val="28"/>
          <w:szCs w:val="28"/>
        </w:rPr>
        <w:t>;</w:t>
      </w:r>
    </w:p>
    <w:p w:rsidR="0086034E" w:rsidRPr="0072167A" w:rsidRDefault="0086034E" w:rsidP="00F8410C">
      <w:pPr>
        <w:pStyle w:val="a5"/>
        <w:numPr>
          <w:ilvl w:val="0"/>
          <w:numId w:val="10"/>
        </w:numPr>
        <w:shd w:val="clear" w:color="auto" w:fill="FFFFFF"/>
        <w:tabs>
          <w:tab w:val="clear" w:pos="720"/>
          <w:tab w:val="num" w:pos="0"/>
        </w:tabs>
        <w:spacing w:before="0" w:beforeAutospacing="0" w:after="0" w:afterAutospacing="0" w:line="360" w:lineRule="auto"/>
        <w:ind w:left="0" w:firstLine="284"/>
        <w:jc w:val="both"/>
        <w:rPr>
          <w:color w:val="000000"/>
          <w:sz w:val="28"/>
          <w:szCs w:val="28"/>
        </w:rPr>
      </w:pPr>
      <w:r w:rsidRPr="0072167A">
        <w:rPr>
          <w:color w:val="000000"/>
          <w:sz w:val="28"/>
          <w:szCs w:val="28"/>
        </w:rPr>
        <w:lastRenderedPageBreak/>
        <w:t>проводить широкую рекламную компанию</w:t>
      </w:r>
      <w:r w:rsidR="0072167A" w:rsidRPr="0072167A">
        <w:rPr>
          <w:color w:val="000000"/>
          <w:sz w:val="28"/>
          <w:szCs w:val="28"/>
        </w:rPr>
        <w:t>;</w:t>
      </w:r>
    </w:p>
    <w:p w:rsidR="0086034E" w:rsidRPr="0072167A" w:rsidRDefault="0086034E" w:rsidP="00F8410C">
      <w:pPr>
        <w:pStyle w:val="a5"/>
        <w:numPr>
          <w:ilvl w:val="0"/>
          <w:numId w:val="10"/>
        </w:numPr>
        <w:shd w:val="clear" w:color="auto" w:fill="FFFFFF"/>
        <w:tabs>
          <w:tab w:val="clear" w:pos="720"/>
          <w:tab w:val="num" w:pos="0"/>
        </w:tabs>
        <w:spacing w:before="0" w:beforeAutospacing="0" w:after="0" w:afterAutospacing="0" w:line="360" w:lineRule="auto"/>
        <w:ind w:left="0" w:firstLine="284"/>
        <w:jc w:val="both"/>
        <w:rPr>
          <w:color w:val="000000"/>
          <w:sz w:val="28"/>
          <w:szCs w:val="28"/>
        </w:rPr>
      </w:pPr>
      <w:r w:rsidRPr="0072167A">
        <w:rPr>
          <w:color w:val="000000"/>
          <w:sz w:val="28"/>
          <w:szCs w:val="28"/>
        </w:rPr>
        <w:t>определить себестоимость оказания услуг</w:t>
      </w:r>
      <w:r w:rsidR="0072167A" w:rsidRPr="0072167A">
        <w:rPr>
          <w:color w:val="000000"/>
          <w:sz w:val="28"/>
          <w:szCs w:val="28"/>
        </w:rPr>
        <w:t>;</w:t>
      </w:r>
    </w:p>
    <w:p w:rsidR="0086034E" w:rsidRPr="0072167A" w:rsidRDefault="0086034E" w:rsidP="00F8410C">
      <w:pPr>
        <w:pStyle w:val="a5"/>
        <w:numPr>
          <w:ilvl w:val="0"/>
          <w:numId w:val="10"/>
        </w:numPr>
        <w:shd w:val="clear" w:color="auto" w:fill="FFFFFF"/>
        <w:tabs>
          <w:tab w:val="clear" w:pos="720"/>
          <w:tab w:val="num" w:pos="0"/>
        </w:tabs>
        <w:spacing w:before="0" w:beforeAutospacing="0" w:after="0" w:afterAutospacing="0" w:line="360" w:lineRule="auto"/>
        <w:ind w:left="0" w:firstLine="284"/>
        <w:jc w:val="both"/>
        <w:rPr>
          <w:color w:val="000000"/>
          <w:sz w:val="28"/>
          <w:szCs w:val="28"/>
        </w:rPr>
      </w:pPr>
      <w:r w:rsidRPr="0072167A">
        <w:rPr>
          <w:color w:val="000000"/>
          <w:sz w:val="28"/>
          <w:szCs w:val="28"/>
        </w:rPr>
        <w:t>принимать на работу только профессиональных сотрудников</w:t>
      </w:r>
      <w:r w:rsidR="0072167A" w:rsidRPr="0072167A">
        <w:rPr>
          <w:color w:val="000000"/>
          <w:sz w:val="28"/>
          <w:szCs w:val="28"/>
        </w:rPr>
        <w:t>;</w:t>
      </w:r>
    </w:p>
    <w:p w:rsidR="0086034E" w:rsidRPr="0072167A" w:rsidRDefault="0086034E" w:rsidP="00F8410C">
      <w:pPr>
        <w:pStyle w:val="a5"/>
        <w:numPr>
          <w:ilvl w:val="0"/>
          <w:numId w:val="10"/>
        </w:numPr>
        <w:shd w:val="clear" w:color="auto" w:fill="FFFFFF"/>
        <w:tabs>
          <w:tab w:val="clear" w:pos="720"/>
          <w:tab w:val="num" w:pos="0"/>
        </w:tabs>
        <w:spacing w:before="0" w:beforeAutospacing="0" w:after="0" w:afterAutospacing="0" w:line="360" w:lineRule="auto"/>
        <w:ind w:left="0" w:firstLine="284"/>
        <w:jc w:val="both"/>
        <w:rPr>
          <w:color w:val="000000"/>
          <w:sz w:val="28"/>
          <w:szCs w:val="28"/>
        </w:rPr>
      </w:pPr>
      <w:r w:rsidRPr="0072167A">
        <w:rPr>
          <w:color w:val="000000"/>
          <w:sz w:val="28"/>
          <w:szCs w:val="28"/>
        </w:rPr>
        <w:t>обеспечить аккредитацию в различных банках РФ</w:t>
      </w:r>
      <w:r w:rsidR="0072167A" w:rsidRPr="0072167A">
        <w:rPr>
          <w:color w:val="000000"/>
          <w:sz w:val="28"/>
          <w:szCs w:val="28"/>
        </w:rPr>
        <w:t>;</w:t>
      </w:r>
    </w:p>
    <w:p w:rsidR="0086034E" w:rsidRPr="0072167A" w:rsidRDefault="0086034E" w:rsidP="00F8410C">
      <w:pPr>
        <w:pStyle w:val="a5"/>
        <w:numPr>
          <w:ilvl w:val="0"/>
          <w:numId w:val="10"/>
        </w:numPr>
        <w:shd w:val="clear" w:color="auto" w:fill="FFFFFF"/>
        <w:tabs>
          <w:tab w:val="clear" w:pos="720"/>
          <w:tab w:val="num" w:pos="0"/>
        </w:tabs>
        <w:spacing w:before="0" w:beforeAutospacing="0" w:after="0" w:afterAutospacing="0" w:line="360" w:lineRule="auto"/>
        <w:ind w:left="0" w:firstLine="284"/>
        <w:jc w:val="both"/>
        <w:rPr>
          <w:color w:val="000000"/>
          <w:sz w:val="28"/>
          <w:szCs w:val="28"/>
        </w:rPr>
      </w:pPr>
      <w:r w:rsidRPr="0072167A">
        <w:rPr>
          <w:color w:val="000000"/>
          <w:sz w:val="28"/>
          <w:szCs w:val="28"/>
        </w:rPr>
        <w:t xml:space="preserve">плотное сотрудничество с </w:t>
      </w:r>
      <w:r w:rsidR="0072167A" w:rsidRPr="0072167A">
        <w:rPr>
          <w:color w:val="000000"/>
          <w:sz w:val="28"/>
          <w:szCs w:val="28"/>
        </w:rPr>
        <w:t>арбитражными управляющими;</w:t>
      </w:r>
    </w:p>
    <w:p w:rsidR="0086034E" w:rsidRPr="0072167A" w:rsidRDefault="0086034E" w:rsidP="00F8410C">
      <w:pPr>
        <w:pStyle w:val="a5"/>
        <w:numPr>
          <w:ilvl w:val="0"/>
          <w:numId w:val="10"/>
        </w:numPr>
        <w:shd w:val="clear" w:color="auto" w:fill="FFFFFF"/>
        <w:tabs>
          <w:tab w:val="clear" w:pos="720"/>
          <w:tab w:val="num" w:pos="0"/>
        </w:tabs>
        <w:spacing w:before="0" w:beforeAutospacing="0" w:after="0" w:afterAutospacing="0" w:line="360" w:lineRule="auto"/>
        <w:ind w:left="0" w:firstLine="284"/>
        <w:jc w:val="both"/>
        <w:rPr>
          <w:color w:val="000000"/>
          <w:sz w:val="28"/>
          <w:szCs w:val="28"/>
        </w:rPr>
      </w:pPr>
      <w:r w:rsidRPr="0072167A">
        <w:rPr>
          <w:color w:val="000000"/>
          <w:sz w:val="28"/>
          <w:szCs w:val="28"/>
        </w:rPr>
        <w:t>обеспечить конкурентоспособность предприятия.</w:t>
      </w:r>
    </w:p>
    <w:p w:rsidR="0086034E" w:rsidRDefault="0086034E" w:rsidP="0072167A">
      <w:pPr>
        <w:pStyle w:val="a5"/>
        <w:shd w:val="clear" w:color="auto" w:fill="FFFFFF"/>
        <w:spacing w:before="0" w:beforeAutospacing="0" w:after="0" w:afterAutospacing="0" w:line="360" w:lineRule="auto"/>
        <w:ind w:firstLine="709"/>
        <w:jc w:val="both"/>
        <w:rPr>
          <w:color w:val="000000"/>
          <w:sz w:val="28"/>
          <w:szCs w:val="28"/>
        </w:rPr>
      </w:pPr>
      <w:r w:rsidRPr="0072167A">
        <w:rPr>
          <w:color w:val="000000"/>
          <w:sz w:val="28"/>
          <w:szCs w:val="28"/>
        </w:rPr>
        <w:t>Таким образом, цели компании как краткосрочные, так и очень дальние, и широкие, что позволяет всегда иметь ориентир для дальнейшего развития орг</w:t>
      </w:r>
      <w:r w:rsidRPr="0072167A">
        <w:rPr>
          <w:color w:val="000000"/>
          <w:sz w:val="28"/>
          <w:szCs w:val="28"/>
        </w:rPr>
        <w:t>а</w:t>
      </w:r>
      <w:r w:rsidRPr="0072167A">
        <w:rPr>
          <w:color w:val="000000"/>
          <w:sz w:val="28"/>
          <w:szCs w:val="28"/>
        </w:rPr>
        <w:t>низации.</w:t>
      </w:r>
    </w:p>
    <w:p w:rsidR="00A6742D" w:rsidRDefault="00A6742D" w:rsidP="0072167A">
      <w:pPr>
        <w:pStyle w:val="a5"/>
        <w:shd w:val="clear" w:color="auto" w:fill="FFFFFF"/>
        <w:spacing w:before="0" w:beforeAutospacing="0" w:after="0" w:afterAutospacing="0" w:line="360" w:lineRule="auto"/>
        <w:ind w:firstLine="709"/>
        <w:jc w:val="both"/>
        <w:rPr>
          <w:color w:val="000000"/>
          <w:sz w:val="28"/>
          <w:szCs w:val="28"/>
        </w:rPr>
      </w:pPr>
    </w:p>
    <w:p w:rsidR="00A6742D" w:rsidRDefault="00A6742D" w:rsidP="0072167A">
      <w:pPr>
        <w:pStyle w:val="a5"/>
        <w:shd w:val="clear" w:color="auto" w:fill="FFFFFF"/>
        <w:spacing w:before="0" w:beforeAutospacing="0" w:after="0" w:afterAutospacing="0" w:line="360" w:lineRule="auto"/>
        <w:ind w:firstLine="709"/>
        <w:jc w:val="both"/>
        <w:rPr>
          <w:color w:val="000000"/>
          <w:sz w:val="28"/>
          <w:szCs w:val="28"/>
        </w:rPr>
      </w:pPr>
    </w:p>
    <w:p w:rsidR="007B0AD2" w:rsidRDefault="007B0AD2" w:rsidP="009D070F">
      <w:pPr>
        <w:pStyle w:val="aff7"/>
        <w:spacing w:before="0" w:line="276" w:lineRule="auto"/>
      </w:pPr>
      <w:bookmarkStart w:id="24" w:name="_Toc474743387"/>
      <w:r w:rsidRPr="0096300F">
        <w:t xml:space="preserve">2.3.  </w:t>
      </w:r>
      <w:bookmarkEnd w:id="23"/>
      <w:r w:rsidR="005E732D" w:rsidRPr="005E732D">
        <w:t>Основные экономические результаты оценочной деятельности как о</w:t>
      </w:r>
      <w:r w:rsidR="005E732D" w:rsidRPr="005E732D">
        <w:t>с</w:t>
      </w:r>
      <w:r w:rsidR="005E732D" w:rsidRPr="005E732D">
        <w:t>новного вида деятельности организации</w:t>
      </w:r>
      <w:bookmarkEnd w:id="24"/>
    </w:p>
    <w:p w:rsidR="006925BB" w:rsidRDefault="006925BB" w:rsidP="006925BB">
      <w:pPr>
        <w:pStyle w:val="3"/>
        <w:spacing w:line="360" w:lineRule="auto"/>
        <w:ind w:firstLine="709"/>
        <w:jc w:val="both"/>
        <w:rPr>
          <w:rFonts w:ascii="Times New Roman" w:hAnsi="Times New Roman" w:cs="Times New Roman"/>
          <w:b w:val="0"/>
          <w:bCs w:val="0"/>
          <w:color w:val="auto"/>
          <w:sz w:val="28"/>
          <w:szCs w:val="28"/>
        </w:rPr>
      </w:pPr>
      <w:bookmarkStart w:id="25" w:name="_Toc472160732"/>
      <w:bookmarkStart w:id="26" w:name="_Toc472851897"/>
      <w:bookmarkStart w:id="27" w:name="_Toc474664318"/>
      <w:bookmarkStart w:id="28" w:name="_Toc474743388"/>
      <w:r w:rsidRPr="006925BB">
        <w:rPr>
          <w:rFonts w:ascii="Times New Roman" w:hAnsi="Times New Roman" w:cs="Times New Roman"/>
          <w:b w:val="0"/>
          <w:bCs w:val="0"/>
          <w:color w:val="auto"/>
          <w:sz w:val="28"/>
          <w:szCs w:val="28"/>
        </w:rPr>
        <w:t>Приведенный ниже анализ финансового положения и эффективности де</w:t>
      </w:r>
      <w:r w:rsidRPr="006925BB">
        <w:rPr>
          <w:rFonts w:ascii="Times New Roman" w:hAnsi="Times New Roman" w:cs="Times New Roman"/>
          <w:b w:val="0"/>
          <w:bCs w:val="0"/>
          <w:color w:val="auto"/>
          <w:sz w:val="28"/>
          <w:szCs w:val="28"/>
        </w:rPr>
        <w:t>я</w:t>
      </w:r>
      <w:r w:rsidRPr="006925BB">
        <w:rPr>
          <w:rFonts w:ascii="Times New Roman" w:hAnsi="Times New Roman" w:cs="Times New Roman"/>
          <w:b w:val="0"/>
          <w:bCs w:val="0"/>
          <w:color w:val="auto"/>
          <w:sz w:val="28"/>
          <w:szCs w:val="28"/>
        </w:rPr>
        <w:t>тельности ООО "Оценочная компания "Имущество плюс" выполнен за период с 01.01.2016 по 31.12.2016 г. При качественной оценке финансовых показателей учитывалась принадлежность ООО "Оценочная компания "Имущество плюс" к отрасли "Деятельность по предоставлению прочих персональных услуг" (класс по ОКВЭД – 96).</w:t>
      </w:r>
      <w:bookmarkEnd w:id="25"/>
      <w:bookmarkEnd w:id="26"/>
      <w:bookmarkEnd w:id="27"/>
      <w:bookmarkEnd w:id="28"/>
    </w:p>
    <w:tbl>
      <w:tblPr>
        <w:tblW w:w="9639" w:type="dxa"/>
        <w:tblInd w:w="57" w:type="dxa"/>
        <w:tblCellMar>
          <w:left w:w="57" w:type="dxa"/>
          <w:right w:w="57" w:type="dxa"/>
        </w:tblCellMar>
        <w:tblLook w:val="01E0" w:firstRow="1" w:lastRow="1" w:firstColumn="1" w:lastColumn="1" w:noHBand="0" w:noVBand="0"/>
      </w:tblPr>
      <w:tblGrid>
        <w:gridCol w:w="9639"/>
      </w:tblGrid>
      <w:tr w:rsidR="006925BB" w:rsidRPr="00984EFB" w:rsidTr="006925BB">
        <w:tc>
          <w:tcPr>
            <w:tcW w:w="9639" w:type="dxa"/>
            <w:shd w:val="clear" w:color="auto" w:fill="auto"/>
            <w:vAlign w:val="center"/>
          </w:tcPr>
          <w:p w:rsidR="006925BB" w:rsidRPr="00984EFB" w:rsidRDefault="00813997" w:rsidP="00813997">
            <w:pPr>
              <w:spacing w:before="100" w:beforeAutospacing="1" w:after="100" w:afterAutospacing="1"/>
              <w:rPr>
                <w:b/>
                <w:i/>
              </w:rPr>
            </w:pPr>
            <w:r w:rsidRPr="00D417FF">
              <w:rPr>
                <w:b/>
              </w:rPr>
              <w:t xml:space="preserve">Таблица </w:t>
            </w:r>
            <w:r>
              <w:rPr>
                <w:b/>
              </w:rPr>
              <w:t>2</w:t>
            </w:r>
            <w:r w:rsidRPr="00D417FF">
              <w:rPr>
                <w:b/>
              </w:rPr>
              <w:t>.</w:t>
            </w:r>
            <w:r>
              <w:rPr>
                <w:b/>
              </w:rPr>
              <w:t>3</w:t>
            </w:r>
            <w:r w:rsidRPr="00D417FF">
              <w:rPr>
                <w:b/>
              </w:rPr>
              <w:t xml:space="preserve"> – </w:t>
            </w:r>
            <w:r w:rsidRPr="00813997">
              <w:rPr>
                <w:b/>
              </w:rPr>
              <w:t>Структура имущества и источники его формирования</w:t>
            </w:r>
          </w:p>
        </w:tc>
      </w:tr>
    </w:tbl>
    <w:p w:rsidR="006925BB" w:rsidRPr="00984EFB" w:rsidRDefault="006925BB" w:rsidP="006925BB">
      <w:pPr>
        <w:rPr>
          <w:sz w:val="4"/>
        </w:rPr>
      </w:pPr>
    </w:p>
    <w:tbl>
      <w:tblPr>
        <w:tblW w:w="4922"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746"/>
        <w:gridCol w:w="1140"/>
        <w:gridCol w:w="1140"/>
        <w:gridCol w:w="1819"/>
        <w:gridCol w:w="1819"/>
        <w:gridCol w:w="868"/>
        <w:gridCol w:w="1014"/>
      </w:tblGrid>
      <w:tr w:rsidR="006925BB" w:rsidRPr="006925BB" w:rsidTr="00C57863">
        <w:trPr>
          <w:tblHeader/>
          <w:jc w:val="center"/>
        </w:trPr>
        <w:tc>
          <w:tcPr>
            <w:tcW w:w="962" w:type="pct"/>
            <w:vMerge w:val="restar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C57863" w:rsidRDefault="006925BB" w:rsidP="006925BB">
            <w:pPr>
              <w:jc w:val="center"/>
              <w:rPr>
                <w:b/>
              </w:rPr>
            </w:pPr>
            <w:r w:rsidRPr="00C57863">
              <w:rPr>
                <w:b/>
              </w:rPr>
              <w:t xml:space="preserve">Показатель </w:t>
            </w:r>
          </w:p>
        </w:tc>
        <w:tc>
          <w:tcPr>
            <w:tcW w:w="0" w:type="auto"/>
            <w:gridSpan w:val="4"/>
            <w:tcBorders>
              <w:top w:val="outset" w:sz="6" w:space="0" w:color="000000"/>
              <w:left w:val="outset" w:sz="6" w:space="0" w:color="000000"/>
              <w:bottom w:val="outset" w:sz="6" w:space="0" w:color="000000"/>
              <w:right w:val="outset" w:sz="6" w:space="0" w:color="000000"/>
            </w:tcBorders>
            <w:shd w:val="clear" w:color="auto" w:fill="auto"/>
            <w:hideMark/>
          </w:tcPr>
          <w:p w:rsidR="006925BB" w:rsidRPr="00C57863" w:rsidRDefault="006925BB" w:rsidP="006925BB">
            <w:pPr>
              <w:jc w:val="center"/>
              <w:rPr>
                <w:b/>
              </w:rPr>
            </w:pPr>
            <w:r w:rsidRPr="00C57863">
              <w:rPr>
                <w:b/>
              </w:rPr>
              <w:t xml:space="preserve">Значение показателя </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hideMark/>
          </w:tcPr>
          <w:p w:rsidR="006925BB" w:rsidRPr="00C57863" w:rsidRDefault="006925BB" w:rsidP="006925BB">
            <w:pPr>
              <w:jc w:val="center"/>
              <w:rPr>
                <w:b/>
              </w:rPr>
            </w:pPr>
            <w:r w:rsidRPr="00C57863">
              <w:rPr>
                <w:b/>
              </w:rPr>
              <w:t>Изменение за анализируемый период</w:t>
            </w:r>
          </w:p>
        </w:tc>
      </w:tr>
      <w:tr w:rsidR="006925BB" w:rsidRPr="006925BB" w:rsidTr="00C57863">
        <w:trPr>
          <w:tblHeader/>
          <w:jc w:val="center"/>
        </w:trPr>
        <w:tc>
          <w:tcPr>
            <w:tcW w:w="962" w:type="pct"/>
            <w:vMerge/>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C57863" w:rsidRDefault="006925BB" w:rsidP="006925BB">
            <w:pPr>
              <w:rPr>
                <w:b/>
              </w:rPr>
            </w:pP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hideMark/>
          </w:tcPr>
          <w:p w:rsidR="006925BB" w:rsidRPr="00C57863" w:rsidRDefault="006925BB" w:rsidP="006925BB">
            <w:pPr>
              <w:jc w:val="center"/>
              <w:rPr>
                <w:b/>
              </w:rPr>
            </w:pPr>
            <w:r w:rsidRPr="00C57863">
              <w:rPr>
                <w:b/>
              </w:rPr>
              <w:t xml:space="preserve">в </w:t>
            </w:r>
            <w:r w:rsidRPr="00C57863">
              <w:rPr>
                <w:b/>
                <w:i/>
                <w:iCs/>
              </w:rPr>
              <w:t>тыс. руб.</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hideMark/>
          </w:tcPr>
          <w:p w:rsidR="006925BB" w:rsidRPr="00C57863" w:rsidRDefault="006925BB" w:rsidP="006925BB">
            <w:pPr>
              <w:jc w:val="center"/>
              <w:rPr>
                <w:b/>
              </w:rPr>
            </w:pPr>
            <w:r w:rsidRPr="00C57863">
              <w:rPr>
                <w:b/>
              </w:rPr>
              <w:t xml:space="preserve">в % к валюте баланса </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auto"/>
            <w:hideMark/>
          </w:tcPr>
          <w:p w:rsidR="006925BB" w:rsidRPr="00C57863" w:rsidRDefault="006925BB" w:rsidP="006925BB">
            <w:pPr>
              <w:jc w:val="center"/>
              <w:rPr>
                <w:b/>
              </w:rPr>
            </w:pPr>
            <w:r w:rsidRPr="00C57863">
              <w:rPr>
                <w:b/>
                <w:i/>
                <w:iCs/>
              </w:rPr>
              <w:t>тыс. руб.</w:t>
            </w:r>
            <w:r w:rsidRPr="00C57863">
              <w:rPr>
                <w:b/>
                <w:i/>
                <w:iCs/>
              </w:rPr>
              <w:br/>
            </w:r>
            <w:r w:rsidRPr="00C57863">
              <w:rPr>
                <w:b/>
              </w:rPr>
              <w:t>(гр.3-гр.2)</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auto"/>
            <w:hideMark/>
          </w:tcPr>
          <w:p w:rsidR="006925BB" w:rsidRPr="00C57863" w:rsidRDefault="006925BB" w:rsidP="006925BB">
            <w:pPr>
              <w:jc w:val="center"/>
              <w:rPr>
                <w:b/>
              </w:rPr>
            </w:pPr>
            <w:r w:rsidRPr="00C57863">
              <w:rPr>
                <w:b/>
              </w:rPr>
              <w:t>± %</w:t>
            </w:r>
            <w:r w:rsidRPr="00C57863">
              <w:rPr>
                <w:b/>
              </w:rPr>
              <w:br/>
              <w:t>((гр.3-гр.2) : гр.2)</w:t>
            </w:r>
          </w:p>
        </w:tc>
      </w:tr>
      <w:tr w:rsidR="006925BB" w:rsidRPr="006925BB" w:rsidTr="00C57863">
        <w:trPr>
          <w:tblHeader/>
          <w:jc w:val="center"/>
        </w:trPr>
        <w:tc>
          <w:tcPr>
            <w:tcW w:w="962" w:type="pct"/>
            <w:vMerge/>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C57863" w:rsidRDefault="006925BB" w:rsidP="006925BB">
            <w:pPr>
              <w:rPr>
                <w:b/>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6925BB" w:rsidRPr="00C57863" w:rsidRDefault="006925BB" w:rsidP="006925BB">
            <w:pPr>
              <w:jc w:val="center"/>
              <w:rPr>
                <w:b/>
              </w:rPr>
            </w:pPr>
            <w:r w:rsidRPr="00C57863">
              <w:rPr>
                <w:b/>
              </w:rPr>
              <w:t xml:space="preserve">31.12.2015 </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6925BB" w:rsidRPr="00C57863" w:rsidRDefault="006925BB" w:rsidP="006925BB">
            <w:pPr>
              <w:jc w:val="center"/>
              <w:rPr>
                <w:b/>
              </w:rPr>
            </w:pPr>
            <w:r w:rsidRPr="00C57863">
              <w:rPr>
                <w:b/>
              </w:rPr>
              <w:t xml:space="preserve">31.12.2016 </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6925BB" w:rsidRPr="00C57863" w:rsidRDefault="006925BB" w:rsidP="006925BB">
            <w:pPr>
              <w:jc w:val="center"/>
              <w:rPr>
                <w:b/>
              </w:rPr>
            </w:pPr>
            <w:r w:rsidRPr="00C57863">
              <w:rPr>
                <w:b/>
              </w:rPr>
              <w:t>на начало</w:t>
            </w:r>
            <w:r w:rsidRPr="00C57863">
              <w:rPr>
                <w:b/>
              </w:rPr>
              <w:br/>
              <w:t>анализируемого</w:t>
            </w:r>
            <w:r w:rsidRPr="00C57863">
              <w:rPr>
                <w:b/>
              </w:rPr>
              <w:br/>
              <w:t>периода</w:t>
            </w:r>
            <w:r w:rsidRPr="00C57863">
              <w:rPr>
                <w:b/>
              </w:rPr>
              <w:br/>
              <w:t>(31.12.2015)</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6925BB" w:rsidRPr="00C57863" w:rsidRDefault="006925BB" w:rsidP="006925BB">
            <w:pPr>
              <w:jc w:val="center"/>
              <w:rPr>
                <w:b/>
              </w:rPr>
            </w:pPr>
            <w:r w:rsidRPr="00C57863">
              <w:rPr>
                <w:b/>
              </w:rPr>
              <w:t>на конец</w:t>
            </w:r>
            <w:r w:rsidRPr="00C57863">
              <w:rPr>
                <w:b/>
              </w:rPr>
              <w:br/>
              <w:t>анализируемого</w:t>
            </w:r>
            <w:r w:rsidRPr="00C57863">
              <w:rPr>
                <w:b/>
              </w:rPr>
              <w:br/>
              <w:t>периода</w:t>
            </w:r>
            <w:r w:rsidRPr="00C57863">
              <w:rPr>
                <w:b/>
              </w:rPr>
              <w:br/>
              <w:t>(31.12.2016)</w:t>
            </w:r>
          </w:p>
        </w:tc>
        <w:tc>
          <w:tcPr>
            <w:tcW w:w="0" w:type="auto"/>
            <w:vMerge/>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C57863" w:rsidRDefault="006925BB" w:rsidP="006925BB">
            <w:pPr>
              <w:rPr>
                <w:b/>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C57863" w:rsidRDefault="006925BB" w:rsidP="006925BB">
            <w:pPr>
              <w:rPr>
                <w:b/>
              </w:rPr>
            </w:pPr>
          </w:p>
        </w:tc>
      </w:tr>
      <w:tr w:rsidR="006925BB" w:rsidRPr="006925BB" w:rsidTr="00C57863">
        <w:trPr>
          <w:tblHeader/>
          <w:jc w:val="center"/>
        </w:trPr>
        <w:tc>
          <w:tcPr>
            <w:tcW w:w="96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C57863" w:rsidRDefault="006925BB" w:rsidP="006925BB">
            <w:pPr>
              <w:jc w:val="center"/>
              <w:rPr>
                <w:b/>
              </w:rPr>
            </w:pPr>
            <w:r w:rsidRPr="00C57863">
              <w:rPr>
                <w:b/>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C57863" w:rsidRDefault="006925BB" w:rsidP="006925BB">
            <w:pPr>
              <w:jc w:val="center"/>
              <w:rPr>
                <w:b/>
              </w:rPr>
            </w:pPr>
            <w:r w:rsidRPr="00C57863">
              <w:rPr>
                <w:b/>
              </w:rPr>
              <w:t xml:space="preserve">2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C57863" w:rsidRDefault="006925BB" w:rsidP="006925BB">
            <w:pPr>
              <w:jc w:val="center"/>
              <w:rPr>
                <w:b/>
              </w:rPr>
            </w:pPr>
            <w:r w:rsidRPr="00C57863">
              <w:rPr>
                <w:b/>
              </w:rPr>
              <w:t xml:space="preserve">3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C57863" w:rsidRDefault="006925BB" w:rsidP="006925BB">
            <w:pPr>
              <w:jc w:val="center"/>
              <w:rPr>
                <w:b/>
              </w:rPr>
            </w:pPr>
            <w:r w:rsidRPr="00C57863">
              <w:rPr>
                <w:b/>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C57863" w:rsidRDefault="006925BB" w:rsidP="006925BB">
            <w:pPr>
              <w:jc w:val="center"/>
              <w:rPr>
                <w:b/>
              </w:rPr>
            </w:pPr>
            <w:r w:rsidRPr="00C57863">
              <w:rPr>
                <w:b/>
              </w:rPr>
              <w:t>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C57863" w:rsidRDefault="006925BB" w:rsidP="006925BB">
            <w:pPr>
              <w:jc w:val="center"/>
              <w:rPr>
                <w:b/>
              </w:rPr>
            </w:pPr>
            <w:r w:rsidRPr="00C57863">
              <w:rPr>
                <w:b/>
              </w:rPr>
              <w:t>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C57863" w:rsidRDefault="006925BB" w:rsidP="006925BB">
            <w:pPr>
              <w:jc w:val="center"/>
              <w:rPr>
                <w:b/>
              </w:rPr>
            </w:pPr>
            <w:r w:rsidRPr="00C57863">
              <w:rPr>
                <w:b/>
              </w:rPr>
              <w:t>7</w:t>
            </w:r>
          </w:p>
        </w:tc>
      </w:tr>
      <w:tr w:rsidR="006925BB" w:rsidRPr="006925BB" w:rsidTr="006925BB">
        <w:trPr>
          <w:jc w:val="center"/>
        </w:trPr>
        <w:tc>
          <w:tcPr>
            <w:tcW w:w="5000" w:type="pct"/>
            <w:gridSpan w:val="7"/>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rPr>
                <w:b/>
                <w:bCs/>
              </w:rPr>
              <w:t>Актив</w:t>
            </w:r>
            <w:r w:rsidRPr="006925BB">
              <w:t xml:space="preserve"> </w:t>
            </w:r>
          </w:p>
        </w:tc>
      </w:tr>
      <w:tr w:rsidR="006925BB" w:rsidRPr="006925BB" w:rsidTr="006925BB">
        <w:trPr>
          <w:jc w:val="center"/>
        </w:trPr>
        <w:tc>
          <w:tcPr>
            <w:tcW w:w="962" w:type="pct"/>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t xml:space="preserve">1. </w:t>
            </w:r>
            <w:proofErr w:type="spellStart"/>
            <w:r w:rsidRPr="006925BB">
              <w:t>Внеоборо</w:t>
            </w:r>
            <w:r w:rsidRPr="006925BB">
              <w:t>т</w:t>
            </w:r>
            <w:r w:rsidRPr="006925BB">
              <w:t>ные</w:t>
            </w:r>
            <w:proofErr w:type="spellEnd"/>
            <w:r w:rsidRPr="006925BB">
              <w:t xml:space="preserve"> активы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 xml:space="preserve">– </w:t>
            </w:r>
          </w:p>
        </w:tc>
      </w:tr>
      <w:tr w:rsidR="006925BB" w:rsidRPr="006925BB" w:rsidTr="006925BB">
        <w:trPr>
          <w:jc w:val="center"/>
        </w:trPr>
        <w:tc>
          <w:tcPr>
            <w:tcW w:w="962" w:type="pct"/>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t>в том числе:</w:t>
            </w:r>
            <w:r w:rsidRPr="006925BB">
              <w:br/>
              <w:t>основные сре</w:t>
            </w:r>
            <w:r w:rsidRPr="006925BB">
              <w:t>д</w:t>
            </w:r>
            <w:r w:rsidRPr="006925BB">
              <w:t>ства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r>
      <w:tr w:rsidR="006925BB" w:rsidRPr="006925BB" w:rsidTr="006925BB">
        <w:trPr>
          <w:jc w:val="center"/>
        </w:trPr>
        <w:tc>
          <w:tcPr>
            <w:tcW w:w="962" w:type="pct"/>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lastRenderedPageBreak/>
              <w:t>нематериальные активы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r>
      <w:tr w:rsidR="006925BB" w:rsidRPr="006925BB" w:rsidTr="006925BB">
        <w:trPr>
          <w:jc w:val="center"/>
        </w:trPr>
        <w:tc>
          <w:tcPr>
            <w:tcW w:w="962" w:type="pct"/>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t xml:space="preserve">2. Оборотные, всего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1 152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1 243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+91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+7,9</w:t>
            </w:r>
          </w:p>
        </w:tc>
      </w:tr>
      <w:tr w:rsidR="006925BB" w:rsidRPr="006925BB" w:rsidTr="006925BB">
        <w:trPr>
          <w:jc w:val="center"/>
        </w:trPr>
        <w:tc>
          <w:tcPr>
            <w:tcW w:w="962" w:type="pct"/>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t>в том числе:</w:t>
            </w:r>
            <w:r w:rsidRPr="006925BB">
              <w:br/>
              <w:t>запасы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r>
      <w:tr w:rsidR="006925BB" w:rsidRPr="006925BB" w:rsidTr="006925BB">
        <w:trPr>
          <w:jc w:val="center"/>
        </w:trPr>
        <w:tc>
          <w:tcPr>
            <w:tcW w:w="962" w:type="pct"/>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t>дебиторская з</w:t>
            </w:r>
            <w:r w:rsidRPr="006925BB">
              <w:t>а</w:t>
            </w:r>
            <w:r w:rsidRPr="006925BB">
              <w:t>долженность</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928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1 036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80,6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83,3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+108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+11,6</w:t>
            </w:r>
          </w:p>
        </w:tc>
      </w:tr>
      <w:tr w:rsidR="006925BB" w:rsidRPr="006925BB" w:rsidTr="006925BB">
        <w:trPr>
          <w:jc w:val="center"/>
        </w:trPr>
        <w:tc>
          <w:tcPr>
            <w:tcW w:w="962" w:type="pct"/>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t>денежные сре</w:t>
            </w:r>
            <w:r w:rsidRPr="006925BB">
              <w:t>д</w:t>
            </w:r>
            <w:r w:rsidRPr="006925BB">
              <w:t>ства и кратк</w:t>
            </w:r>
            <w:r w:rsidRPr="006925BB">
              <w:t>о</w:t>
            </w:r>
            <w:r w:rsidRPr="006925BB">
              <w:t>срочные фина</w:t>
            </w:r>
            <w:r w:rsidRPr="006925BB">
              <w:t>н</w:t>
            </w:r>
            <w:r w:rsidRPr="006925BB">
              <w:t xml:space="preserve">совые вложения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224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207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16,7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-7,6</w:t>
            </w:r>
          </w:p>
        </w:tc>
      </w:tr>
      <w:tr w:rsidR="006925BB" w:rsidRPr="006925BB" w:rsidTr="006925BB">
        <w:trPr>
          <w:jc w:val="center"/>
        </w:trPr>
        <w:tc>
          <w:tcPr>
            <w:tcW w:w="5000" w:type="pct"/>
            <w:gridSpan w:val="7"/>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rPr>
                <w:b/>
                <w:bCs/>
              </w:rPr>
              <w:t>Пассив</w:t>
            </w:r>
            <w:r w:rsidRPr="006925BB">
              <w:t xml:space="preserve"> </w:t>
            </w:r>
          </w:p>
        </w:tc>
      </w:tr>
      <w:tr w:rsidR="006925BB" w:rsidRPr="006925BB" w:rsidTr="006925BB">
        <w:trPr>
          <w:jc w:val="center"/>
        </w:trPr>
        <w:tc>
          <w:tcPr>
            <w:tcW w:w="962" w:type="pct"/>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t xml:space="preserve">1. Собственный капитал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1 040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901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 xml:space="preserve">90,3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 xml:space="preserve">72,5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 xml:space="preserve">-13,4 </w:t>
            </w:r>
          </w:p>
        </w:tc>
      </w:tr>
      <w:tr w:rsidR="006925BB" w:rsidRPr="006925BB" w:rsidTr="006925BB">
        <w:trPr>
          <w:jc w:val="center"/>
        </w:trPr>
        <w:tc>
          <w:tcPr>
            <w:tcW w:w="962" w:type="pct"/>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t>2. Долгосро</w:t>
            </w:r>
            <w:r w:rsidRPr="006925BB">
              <w:t>ч</w:t>
            </w:r>
            <w:r w:rsidRPr="006925BB">
              <w:t>ные обязател</w:t>
            </w:r>
            <w:r w:rsidRPr="006925BB">
              <w:t>ь</w:t>
            </w:r>
            <w:r w:rsidRPr="006925BB">
              <w:t xml:space="preserve">ства, всего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r>
      <w:tr w:rsidR="006925BB" w:rsidRPr="006925BB" w:rsidTr="006925BB">
        <w:trPr>
          <w:jc w:val="center"/>
        </w:trPr>
        <w:tc>
          <w:tcPr>
            <w:tcW w:w="962" w:type="pct"/>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t xml:space="preserve">в том числе: </w:t>
            </w:r>
            <w:r w:rsidRPr="006925BB">
              <w:br/>
              <w:t>заемные сре</w:t>
            </w:r>
            <w:r w:rsidRPr="006925BB">
              <w:t>д</w:t>
            </w:r>
            <w:r w:rsidRPr="006925BB">
              <w:t>ства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r>
      <w:tr w:rsidR="006925BB" w:rsidRPr="006925BB" w:rsidTr="006925BB">
        <w:trPr>
          <w:jc w:val="center"/>
        </w:trPr>
        <w:tc>
          <w:tcPr>
            <w:tcW w:w="962" w:type="pct"/>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t>3. Краткосро</w:t>
            </w:r>
            <w:r w:rsidRPr="006925BB">
              <w:t>ч</w:t>
            </w:r>
            <w:r w:rsidRPr="006925BB">
              <w:t>ные обязател</w:t>
            </w:r>
            <w:r w:rsidRPr="006925BB">
              <w:t>ь</w:t>
            </w:r>
            <w:r w:rsidRPr="006925BB">
              <w:t xml:space="preserve">ства*, всего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342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9,7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27,5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+230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+3,1 раза</w:t>
            </w:r>
          </w:p>
        </w:tc>
      </w:tr>
      <w:tr w:rsidR="006925BB" w:rsidRPr="006925BB" w:rsidTr="006925BB">
        <w:trPr>
          <w:jc w:val="center"/>
        </w:trPr>
        <w:tc>
          <w:tcPr>
            <w:tcW w:w="962" w:type="pct"/>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t xml:space="preserve">в том числе: </w:t>
            </w:r>
            <w:r w:rsidRPr="006925BB">
              <w:br/>
              <w:t>заемные сре</w:t>
            </w:r>
            <w:r w:rsidRPr="006925BB">
              <w:t>д</w:t>
            </w:r>
            <w:r w:rsidRPr="006925BB">
              <w:t>ства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t>–</w:t>
            </w:r>
          </w:p>
        </w:tc>
      </w:tr>
      <w:tr w:rsidR="006925BB" w:rsidRPr="006925BB" w:rsidTr="006925BB">
        <w:trPr>
          <w:jc w:val="center"/>
        </w:trPr>
        <w:tc>
          <w:tcPr>
            <w:tcW w:w="962" w:type="pct"/>
            <w:tcBorders>
              <w:top w:val="outset" w:sz="6" w:space="0" w:color="000000"/>
              <w:left w:val="outset" w:sz="6" w:space="0" w:color="000000"/>
              <w:bottom w:val="outset" w:sz="6" w:space="0" w:color="000000"/>
              <w:right w:val="outset" w:sz="6" w:space="0" w:color="000000"/>
            </w:tcBorders>
            <w:hideMark/>
          </w:tcPr>
          <w:p w:rsidR="006925BB" w:rsidRPr="006925BB" w:rsidRDefault="006925BB" w:rsidP="006925BB">
            <w:r w:rsidRPr="006925BB">
              <w:rPr>
                <w:b/>
                <w:bCs/>
              </w:rPr>
              <w:t>Валюта бала</w:t>
            </w:r>
            <w:r w:rsidRPr="006925BB">
              <w:rPr>
                <w:b/>
                <w:bCs/>
              </w:rPr>
              <w:t>н</w:t>
            </w:r>
            <w:r w:rsidRPr="006925BB">
              <w:rPr>
                <w:b/>
                <w:bCs/>
              </w:rPr>
              <w:t>са</w:t>
            </w:r>
            <w:r w:rsidRPr="006925BB">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rPr>
                <w:rStyle w:val="ad"/>
              </w:rPr>
              <w:t>1 152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rPr>
                <w:rStyle w:val="ad"/>
              </w:rPr>
              <w:t>1 243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rPr>
                <w:rStyle w:val="ad"/>
              </w:rPr>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rPr>
                <w:rStyle w:val="ad"/>
              </w:rPr>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rPr>
                <w:rStyle w:val="ad"/>
              </w:rPr>
              <w:t>+91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sidP="006925BB">
            <w:pPr>
              <w:jc w:val="center"/>
            </w:pPr>
            <w:r w:rsidRPr="006925BB">
              <w:rPr>
                <w:rStyle w:val="ad"/>
              </w:rPr>
              <w:t xml:space="preserve">+7,9 </w:t>
            </w:r>
          </w:p>
        </w:tc>
      </w:tr>
    </w:tbl>
    <w:p w:rsidR="006925BB" w:rsidRPr="006925BB" w:rsidRDefault="006925BB" w:rsidP="006925BB">
      <w:pPr>
        <w:ind w:firstLine="708"/>
        <w:rPr>
          <w:i/>
          <w:sz w:val="20"/>
          <w:szCs w:val="20"/>
        </w:rPr>
      </w:pPr>
      <w:r w:rsidRPr="006925BB">
        <w:rPr>
          <w:i/>
          <w:sz w:val="20"/>
          <w:szCs w:val="20"/>
        </w:rPr>
        <w:t>* Без доходов будущих периодов, возникших в связи с безвозмездным получением имущества и госуда</w:t>
      </w:r>
      <w:r w:rsidRPr="006925BB">
        <w:rPr>
          <w:i/>
          <w:sz w:val="20"/>
          <w:szCs w:val="20"/>
        </w:rPr>
        <w:t>р</w:t>
      </w:r>
      <w:r w:rsidRPr="006925BB">
        <w:rPr>
          <w:i/>
          <w:sz w:val="20"/>
          <w:szCs w:val="20"/>
        </w:rPr>
        <w:t>ственной помощи, включенных в собственный капитал.</w:t>
      </w:r>
    </w:p>
    <w:p w:rsidR="006925BB" w:rsidRPr="006925BB" w:rsidRDefault="006925BB" w:rsidP="006925BB">
      <w:pPr>
        <w:pStyle w:val="a5"/>
        <w:spacing w:before="240" w:beforeAutospacing="0" w:after="0" w:afterAutospacing="0" w:line="360" w:lineRule="auto"/>
        <w:ind w:firstLine="709"/>
        <w:jc w:val="both"/>
        <w:rPr>
          <w:sz w:val="28"/>
          <w:szCs w:val="28"/>
        </w:rPr>
      </w:pPr>
      <w:r w:rsidRPr="006925BB">
        <w:rPr>
          <w:sz w:val="28"/>
          <w:szCs w:val="28"/>
        </w:rPr>
        <w:t>Активы на последний день анализируемого периода характеризуются о</w:t>
      </w:r>
      <w:r w:rsidRPr="006925BB">
        <w:rPr>
          <w:sz w:val="28"/>
          <w:szCs w:val="28"/>
        </w:rPr>
        <w:t>т</w:t>
      </w:r>
      <w:r w:rsidRPr="006925BB">
        <w:rPr>
          <w:sz w:val="28"/>
          <w:szCs w:val="28"/>
        </w:rPr>
        <w:t xml:space="preserve">сутствием </w:t>
      </w:r>
      <w:proofErr w:type="spellStart"/>
      <w:r w:rsidRPr="006925BB">
        <w:rPr>
          <w:sz w:val="28"/>
          <w:szCs w:val="28"/>
        </w:rPr>
        <w:t>внеоборотных</w:t>
      </w:r>
      <w:proofErr w:type="spellEnd"/>
      <w:r w:rsidRPr="006925BB">
        <w:rPr>
          <w:sz w:val="28"/>
          <w:szCs w:val="28"/>
        </w:rPr>
        <w:t xml:space="preserve"> средств при 100% текущих активов. Активы орган</w:t>
      </w:r>
      <w:r w:rsidRPr="006925BB">
        <w:rPr>
          <w:sz w:val="28"/>
          <w:szCs w:val="28"/>
        </w:rPr>
        <w:t>и</w:t>
      </w:r>
      <w:r w:rsidRPr="006925BB">
        <w:rPr>
          <w:sz w:val="28"/>
          <w:szCs w:val="28"/>
        </w:rPr>
        <w:t>зации за последний год увеличились на 91 тыс. руб. (на 7,9%). Хотя имело м</w:t>
      </w:r>
      <w:r w:rsidRPr="006925BB">
        <w:rPr>
          <w:sz w:val="28"/>
          <w:szCs w:val="28"/>
        </w:rPr>
        <w:t>е</w:t>
      </w:r>
      <w:r w:rsidRPr="006925BB">
        <w:rPr>
          <w:sz w:val="28"/>
          <w:szCs w:val="28"/>
        </w:rPr>
        <w:t>сто увеличение активов, собственный капитал уменьшился на 13,4%, что свид</w:t>
      </w:r>
      <w:r w:rsidRPr="006925BB">
        <w:rPr>
          <w:sz w:val="28"/>
          <w:szCs w:val="28"/>
        </w:rPr>
        <w:t>е</w:t>
      </w:r>
      <w:r w:rsidRPr="006925BB">
        <w:rPr>
          <w:sz w:val="28"/>
          <w:szCs w:val="28"/>
        </w:rPr>
        <w:lastRenderedPageBreak/>
        <w:t>тельствует об отрицательной динамике имущественного положения организ</w:t>
      </w:r>
      <w:r w:rsidRPr="006925BB">
        <w:rPr>
          <w:sz w:val="28"/>
          <w:szCs w:val="28"/>
        </w:rPr>
        <w:t>а</w:t>
      </w:r>
      <w:r w:rsidRPr="006925BB">
        <w:rPr>
          <w:sz w:val="28"/>
          <w:szCs w:val="28"/>
        </w:rPr>
        <w:t>ции.</w:t>
      </w:r>
    </w:p>
    <w:tbl>
      <w:tblPr>
        <w:tblW w:w="9639" w:type="dxa"/>
        <w:tblInd w:w="108" w:type="dxa"/>
        <w:tblLayout w:type="fixed"/>
        <w:tblLook w:val="04A0" w:firstRow="1" w:lastRow="0" w:firstColumn="1" w:lastColumn="0" w:noHBand="0" w:noVBand="1"/>
      </w:tblPr>
      <w:tblGrid>
        <w:gridCol w:w="1418"/>
        <w:gridCol w:w="8221"/>
      </w:tblGrid>
      <w:tr w:rsidR="006925BB" w:rsidRPr="00AA3D53" w:rsidTr="006925BB">
        <w:tc>
          <w:tcPr>
            <w:tcW w:w="9639" w:type="dxa"/>
            <w:gridSpan w:val="2"/>
          </w:tcPr>
          <w:p w:rsidR="006925BB" w:rsidRPr="00AA3D53" w:rsidRDefault="006925BB" w:rsidP="006925BB">
            <w:pPr>
              <w:spacing w:before="100" w:beforeAutospacing="1" w:after="100" w:afterAutospacing="1"/>
              <w:jc w:val="center"/>
            </w:pPr>
            <w:r>
              <w:rPr>
                <w:noProof/>
              </w:rPr>
              <w:drawing>
                <wp:inline distT="0" distB="0" distL="0" distR="0">
                  <wp:extent cx="6096000" cy="2524125"/>
                  <wp:effectExtent l="0" t="0" r="0" b="9525"/>
                  <wp:docPr id="13" name="Рисунок 13" descr="C:\EC2C4CE6\80402_ae010.files\image00.png"/>
                  <wp:cNvGraphicFramePr/>
                  <a:graphic xmlns:a="http://schemas.openxmlformats.org/drawingml/2006/main">
                    <a:graphicData uri="http://schemas.openxmlformats.org/drawingml/2006/picture">
                      <pic:pic xmlns:pic="http://schemas.openxmlformats.org/drawingml/2006/picture">
                        <pic:nvPicPr>
                          <pic:cNvPr id="1" name="Рисунок 1" descr="C:\EC2C4CE6\80402_ae010.files\image00.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6000" cy="2524125"/>
                          </a:xfrm>
                          <a:prstGeom prst="rect">
                            <a:avLst/>
                          </a:prstGeom>
                          <a:noFill/>
                          <a:ln>
                            <a:noFill/>
                          </a:ln>
                        </pic:spPr>
                      </pic:pic>
                    </a:graphicData>
                  </a:graphic>
                </wp:inline>
              </w:drawing>
            </w:r>
          </w:p>
        </w:tc>
      </w:tr>
      <w:tr w:rsidR="006925BB" w:rsidRPr="00AA3D53" w:rsidTr="006925BB">
        <w:tc>
          <w:tcPr>
            <w:tcW w:w="1418" w:type="dxa"/>
          </w:tcPr>
          <w:p w:rsidR="006925BB" w:rsidRPr="00AA3D53" w:rsidRDefault="00187ED6" w:rsidP="00187ED6">
            <w:pPr>
              <w:spacing w:before="100" w:beforeAutospacing="1" w:after="100" w:afterAutospacing="1"/>
              <w:jc w:val="center"/>
              <w:rPr>
                <w:b/>
                <w:i/>
              </w:rPr>
            </w:pPr>
            <w:r w:rsidRPr="00D417FF">
              <w:rPr>
                <w:b/>
              </w:rPr>
              <w:t>Рис</w:t>
            </w:r>
            <w:r>
              <w:rPr>
                <w:b/>
              </w:rPr>
              <w:t>.</w:t>
            </w:r>
            <w:r w:rsidRPr="00D417FF">
              <w:rPr>
                <w:b/>
              </w:rPr>
              <w:t xml:space="preserve"> </w:t>
            </w:r>
            <w:r>
              <w:rPr>
                <w:b/>
              </w:rPr>
              <w:t>2</w:t>
            </w:r>
            <w:r w:rsidRPr="00D417FF">
              <w:rPr>
                <w:b/>
              </w:rPr>
              <w:t>.</w:t>
            </w:r>
            <w:r>
              <w:rPr>
                <w:b/>
              </w:rPr>
              <w:t>2</w:t>
            </w:r>
          </w:p>
        </w:tc>
        <w:tc>
          <w:tcPr>
            <w:tcW w:w="8221" w:type="dxa"/>
          </w:tcPr>
          <w:p w:rsidR="006925BB" w:rsidRPr="00AA3D53" w:rsidRDefault="006925BB" w:rsidP="006925BB">
            <w:pPr>
              <w:keepNext/>
              <w:spacing w:before="100" w:beforeAutospacing="1" w:after="100" w:afterAutospacing="1"/>
              <w:rPr>
                <w:i/>
              </w:rPr>
            </w:pPr>
            <w:r w:rsidRPr="006925BB">
              <w:rPr>
                <w:i/>
              </w:rPr>
              <w:t xml:space="preserve">Структура активов организации в разрезе основных групп </w:t>
            </w:r>
          </w:p>
        </w:tc>
      </w:tr>
    </w:tbl>
    <w:p w:rsidR="006925BB" w:rsidRPr="006925BB" w:rsidRDefault="006925BB" w:rsidP="006925BB">
      <w:pPr>
        <w:pStyle w:val="3"/>
        <w:spacing w:before="0" w:line="360" w:lineRule="auto"/>
        <w:ind w:firstLine="708"/>
        <w:jc w:val="both"/>
        <w:rPr>
          <w:rFonts w:ascii="Times New Roman" w:hAnsi="Times New Roman" w:cs="Times New Roman"/>
          <w:b w:val="0"/>
          <w:bCs w:val="0"/>
          <w:color w:val="auto"/>
          <w:sz w:val="28"/>
          <w:szCs w:val="28"/>
        </w:rPr>
      </w:pPr>
      <w:bookmarkStart w:id="29" w:name="_Toc472160733"/>
      <w:bookmarkStart w:id="30" w:name="_Toc472851898"/>
      <w:bookmarkStart w:id="31" w:name="_Toc474664319"/>
      <w:bookmarkStart w:id="32" w:name="_Toc474743389"/>
      <w:bookmarkStart w:id="33" w:name="_Toc472077076"/>
      <w:bookmarkStart w:id="34" w:name="_Toc472077670"/>
      <w:r w:rsidRPr="006925BB">
        <w:rPr>
          <w:rFonts w:ascii="Times New Roman" w:hAnsi="Times New Roman" w:cs="Times New Roman"/>
          <w:b w:val="0"/>
          <w:bCs w:val="0"/>
          <w:color w:val="auto"/>
          <w:sz w:val="28"/>
          <w:szCs w:val="28"/>
        </w:rPr>
        <w:t>Рост активов организации связан с ростом показателя по строке "дебито</w:t>
      </w:r>
      <w:r w:rsidRPr="006925BB">
        <w:rPr>
          <w:rFonts w:ascii="Times New Roman" w:hAnsi="Times New Roman" w:cs="Times New Roman"/>
          <w:b w:val="0"/>
          <w:bCs w:val="0"/>
          <w:color w:val="auto"/>
          <w:sz w:val="28"/>
          <w:szCs w:val="28"/>
        </w:rPr>
        <w:t>р</w:t>
      </w:r>
      <w:r w:rsidRPr="006925BB">
        <w:rPr>
          <w:rFonts w:ascii="Times New Roman" w:hAnsi="Times New Roman" w:cs="Times New Roman"/>
          <w:b w:val="0"/>
          <w:bCs w:val="0"/>
          <w:color w:val="auto"/>
          <w:sz w:val="28"/>
          <w:szCs w:val="28"/>
        </w:rPr>
        <w:t>ская задолженность" на 108 тыс. руб. (или 100% вклада в прирост активов).</w:t>
      </w:r>
      <w:bookmarkEnd w:id="29"/>
      <w:bookmarkEnd w:id="30"/>
      <w:bookmarkEnd w:id="31"/>
      <w:bookmarkEnd w:id="32"/>
    </w:p>
    <w:p w:rsidR="006925BB" w:rsidRPr="006925BB" w:rsidRDefault="006925BB" w:rsidP="006925BB">
      <w:pPr>
        <w:pStyle w:val="3"/>
        <w:spacing w:before="0" w:line="360" w:lineRule="auto"/>
        <w:jc w:val="both"/>
        <w:rPr>
          <w:rFonts w:ascii="Times New Roman" w:hAnsi="Times New Roman" w:cs="Times New Roman"/>
          <w:b w:val="0"/>
          <w:bCs w:val="0"/>
          <w:color w:val="auto"/>
          <w:sz w:val="28"/>
          <w:szCs w:val="28"/>
        </w:rPr>
      </w:pPr>
      <w:bookmarkStart w:id="35" w:name="_Toc472160734"/>
      <w:bookmarkStart w:id="36" w:name="_Toc472851899"/>
      <w:bookmarkStart w:id="37" w:name="_Toc474664320"/>
      <w:bookmarkStart w:id="38" w:name="_Toc474743390"/>
      <w:r w:rsidRPr="006925BB">
        <w:rPr>
          <w:rFonts w:ascii="Times New Roman" w:hAnsi="Times New Roman" w:cs="Times New Roman"/>
          <w:b w:val="0"/>
          <w:bCs w:val="0"/>
          <w:color w:val="auto"/>
          <w:sz w:val="28"/>
          <w:szCs w:val="28"/>
        </w:rPr>
        <w:t>Одновременно, в пассиве баланса прирост наблюдается по строкам:</w:t>
      </w:r>
      <w:bookmarkEnd w:id="35"/>
      <w:bookmarkEnd w:id="36"/>
      <w:bookmarkEnd w:id="37"/>
      <w:bookmarkEnd w:id="38"/>
    </w:p>
    <w:p w:rsidR="006925BB" w:rsidRPr="006925BB" w:rsidRDefault="006925BB" w:rsidP="006925BB">
      <w:pPr>
        <w:pStyle w:val="3"/>
        <w:spacing w:before="0" w:line="360" w:lineRule="auto"/>
        <w:jc w:val="both"/>
        <w:rPr>
          <w:rFonts w:ascii="Times New Roman" w:hAnsi="Times New Roman" w:cs="Times New Roman"/>
          <w:b w:val="0"/>
          <w:bCs w:val="0"/>
          <w:color w:val="auto"/>
          <w:sz w:val="28"/>
          <w:szCs w:val="28"/>
        </w:rPr>
      </w:pPr>
      <w:bookmarkStart w:id="39" w:name="_Toc472160735"/>
      <w:bookmarkStart w:id="40" w:name="_Toc472851900"/>
      <w:bookmarkStart w:id="41" w:name="_Toc474664321"/>
      <w:bookmarkStart w:id="42" w:name="_Toc474743391"/>
      <w:r w:rsidRPr="006925BB">
        <w:rPr>
          <w:rFonts w:ascii="Times New Roman" w:hAnsi="Times New Roman" w:cs="Times New Roman"/>
          <w:b w:val="0"/>
          <w:bCs w:val="0"/>
          <w:color w:val="auto"/>
          <w:sz w:val="28"/>
          <w:szCs w:val="28"/>
        </w:rPr>
        <w:t>•</w:t>
      </w:r>
      <w:r w:rsidRPr="006925BB">
        <w:rPr>
          <w:rFonts w:ascii="Times New Roman" w:hAnsi="Times New Roman" w:cs="Times New Roman"/>
          <w:b w:val="0"/>
          <w:bCs w:val="0"/>
          <w:color w:val="auto"/>
          <w:sz w:val="28"/>
          <w:szCs w:val="28"/>
        </w:rPr>
        <w:tab/>
        <w:t>кредиторская задолженность – 214 тыс. руб. (93%)</w:t>
      </w:r>
      <w:bookmarkEnd w:id="39"/>
      <w:bookmarkEnd w:id="40"/>
      <w:bookmarkEnd w:id="41"/>
      <w:bookmarkEnd w:id="42"/>
    </w:p>
    <w:p w:rsidR="006925BB" w:rsidRPr="006925BB" w:rsidRDefault="006925BB" w:rsidP="006925BB">
      <w:pPr>
        <w:pStyle w:val="3"/>
        <w:spacing w:before="0" w:line="360" w:lineRule="auto"/>
        <w:jc w:val="both"/>
        <w:rPr>
          <w:rFonts w:ascii="Times New Roman" w:hAnsi="Times New Roman" w:cs="Times New Roman"/>
          <w:b w:val="0"/>
          <w:bCs w:val="0"/>
          <w:color w:val="auto"/>
          <w:sz w:val="28"/>
          <w:szCs w:val="28"/>
        </w:rPr>
      </w:pPr>
      <w:bookmarkStart w:id="43" w:name="_Toc472160736"/>
      <w:bookmarkStart w:id="44" w:name="_Toc472851901"/>
      <w:bookmarkStart w:id="45" w:name="_Toc474664322"/>
      <w:bookmarkStart w:id="46" w:name="_Toc474743392"/>
      <w:r w:rsidRPr="006925BB">
        <w:rPr>
          <w:rFonts w:ascii="Times New Roman" w:hAnsi="Times New Roman" w:cs="Times New Roman"/>
          <w:b w:val="0"/>
          <w:bCs w:val="0"/>
          <w:color w:val="auto"/>
          <w:sz w:val="28"/>
          <w:szCs w:val="28"/>
        </w:rPr>
        <w:t>•</w:t>
      </w:r>
      <w:r w:rsidRPr="006925BB">
        <w:rPr>
          <w:rFonts w:ascii="Times New Roman" w:hAnsi="Times New Roman" w:cs="Times New Roman"/>
          <w:b w:val="0"/>
          <w:bCs w:val="0"/>
          <w:color w:val="auto"/>
          <w:sz w:val="28"/>
          <w:szCs w:val="28"/>
        </w:rPr>
        <w:tab/>
        <w:t>краткосрочные заемные средства – 16 тыс. руб. (7%)</w:t>
      </w:r>
      <w:bookmarkEnd w:id="43"/>
      <w:bookmarkEnd w:id="44"/>
      <w:bookmarkEnd w:id="45"/>
      <w:bookmarkEnd w:id="46"/>
    </w:p>
    <w:p w:rsidR="006925BB" w:rsidRPr="006925BB" w:rsidRDefault="006925BB" w:rsidP="006925BB">
      <w:pPr>
        <w:pStyle w:val="3"/>
        <w:spacing w:before="0" w:line="360" w:lineRule="auto"/>
        <w:ind w:firstLine="708"/>
        <w:jc w:val="both"/>
        <w:rPr>
          <w:rFonts w:ascii="Times New Roman" w:hAnsi="Times New Roman" w:cs="Times New Roman"/>
          <w:b w:val="0"/>
          <w:bCs w:val="0"/>
          <w:color w:val="auto"/>
          <w:sz w:val="28"/>
          <w:szCs w:val="28"/>
        </w:rPr>
      </w:pPr>
      <w:bookmarkStart w:id="47" w:name="_Toc472160737"/>
      <w:bookmarkStart w:id="48" w:name="_Toc472851902"/>
      <w:bookmarkStart w:id="49" w:name="_Toc474664323"/>
      <w:bookmarkStart w:id="50" w:name="_Toc474743393"/>
      <w:r w:rsidRPr="006925BB">
        <w:rPr>
          <w:rFonts w:ascii="Times New Roman" w:hAnsi="Times New Roman" w:cs="Times New Roman"/>
          <w:b w:val="0"/>
          <w:bCs w:val="0"/>
          <w:color w:val="auto"/>
          <w:sz w:val="28"/>
          <w:szCs w:val="28"/>
        </w:rPr>
        <w:t>Среди отрицательно изменившихся статей баланса можно выделить "д</w:t>
      </w:r>
      <w:r w:rsidRPr="006925BB">
        <w:rPr>
          <w:rFonts w:ascii="Times New Roman" w:hAnsi="Times New Roman" w:cs="Times New Roman"/>
          <w:b w:val="0"/>
          <w:bCs w:val="0"/>
          <w:color w:val="auto"/>
          <w:sz w:val="28"/>
          <w:szCs w:val="28"/>
        </w:rPr>
        <w:t>е</w:t>
      </w:r>
      <w:r w:rsidRPr="006925BB">
        <w:rPr>
          <w:rFonts w:ascii="Times New Roman" w:hAnsi="Times New Roman" w:cs="Times New Roman"/>
          <w:b w:val="0"/>
          <w:bCs w:val="0"/>
          <w:color w:val="auto"/>
          <w:sz w:val="28"/>
          <w:szCs w:val="28"/>
        </w:rPr>
        <w:t>нежные средства и денежные эквиваленты" в активе и "нераспределенная пр</w:t>
      </w:r>
      <w:r w:rsidRPr="006925BB">
        <w:rPr>
          <w:rFonts w:ascii="Times New Roman" w:hAnsi="Times New Roman" w:cs="Times New Roman"/>
          <w:b w:val="0"/>
          <w:bCs w:val="0"/>
          <w:color w:val="auto"/>
          <w:sz w:val="28"/>
          <w:szCs w:val="28"/>
        </w:rPr>
        <w:t>и</w:t>
      </w:r>
      <w:r w:rsidRPr="006925BB">
        <w:rPr>
          <w:rFonts w:ascii="Times New Roman" w:hAnsi="Times New Roman" w:cs="Times New Roman"/>
          <w:b w:val="0"/>
          <w:bCs w:val="0"/>
          <w:color w:val="auto"/>
          <w:sz w:val="28"/>
          <w:szCs w:val="28"/>
        </w:rPr>
        <w:t>быль (непокрытый убыток)" в пассиве (-17 тыс. руб. и -139 тыс. руб. соотве</w:t>
      </w:r>
      <w:r w:rsidRPr="006925BB">
        <w:rPr>
          <w:rFonts w:ascii="Times New Roman" w:hAnsi="Times New Roman" w:cs="Times New Roman"/>
          <w:b w:val="0"/>
          <w:bCs w:val="0"/>
          <w:color w:val="auto"/>
          <w:sz w:val="28"/>
          <w:szCs w:val="28"/>
        </w:rPr>
        <w:t>т</w:t>
      </w:r>
      <w:r w:rsidRPr="006925BB">
        <w:rPr>
          <w:rFonts w:ascii="Times New Roman" w:hAnsi="Times New Roman" w:cs="Times New Roman"/>
          <w:b w:val="0"/>
          <w:bCs w:val="0"/>
          <w:color w:val="auto"/>
          <w:sz w:val="28"/>
          <w:szCs w:val="28"/>
        </w:rPr>
        <w:t>ственно).</w:t>
      </w:r>
      <w:bookmarkEnd w:id="47"/>
      <w:bookmarkEnd w:id="48"/>
      <w:bookmarkEnd w:id="49"/>
      <w:bookmarkEnd w:id="50"/>
    </w:p>
    <w:p w:rsidR="006925BB" w:rsidRPr="006925BB" w:rsidRDefault="006925BB" w:rsidP="006925BB">
      <w:pPr>
        <w:pStyle w:val="3"/>
        <w:spacing w:before="0" w:line="360" w:lineRule="auto"/>
        <w:ind w:firstLine="708"/>
        <w:jc w:val="both"/>
        <w:rPr>
          <w:rFonts w:ascii="Times New Roman" w:hAnsi="Times New Roman" w:cs="Times New Roman"/>
          <w:b w:val="0"/>
          <w:bCs w:val="0"/>
          <w:color w:val="auto"/>
          <w:sz w:val="28"/>
          <w:szCs w:val="28"/>
        </w:rPr>
      </w:pPr>
      <w:bookmarkStart w:id="51" w:name="_Toc472160738"/>
      <w:bookmarkStart w:id="52" w:name="_Toc472851903"/>
      <w:bookmarkStart w:id="53" w:name="_Toc474664324"/>
      <w:bookmarkStart w:id="54" w:name="_Toc474743394"/>
      <w:r w:rsidRPr="006925BB">
        <w:rPr>
          <w:rFonts w:ascii="Times New Roman" w:hAnsi="Times New Roman" w:cs="Times New Roman"/>
          <w:b w:val="0"/>
          <w:bCs w:val="0"/>
          <w:color w:val="auto"/>
          <w:sz w:val="28"/>
          <w:szCs w:val="28"/>
        </w:rPr>
        <w:t>По состоянию на 31.12.2016 собственный капитал организации равнялся 901 тыс. руб., при том что на начало анализируемого периода (31.12.2015) со</w:t>
      </w:r>
      <w:r w:rsidRPr="006925BB">
        <w:rPr>
          <w:rFonts w:ascii="Times New Roman" w:hAnsi="Times New Roman" w:cs="Times New Roman"/>
          <w:b w:val="0"/>
          <w:bCs w:val="0"/>
          <w:color w:val="auto"/>
          <w:sz w:val="28"/>
          <w:szCs w:val="28"/>
        </w:rPr>
        <w:t>б</w:t>
      </w:r>
      <w:r w:rsidRPr="006925BB">
        <w:rPr>
          <w:rFonts w:ascii="Times New Roman" w:hAnsi="Times New Roman" w:cs="Times New Roman"/>
          <w:b w:val="0"/>
          <w:bCs w:val="0"/>
          <w:color w:val="auto"/>
          <w:sz w:val="28"/>
          <w:szCs w:val="28"/>
        </w:rPr>
        <w:t>ственный капитал организации составлял 1 040,0 тыс. руб. (произошло измен</w:t>
      </w:r>
      <w:r w:rsidRPr="006925BB">
        <w:rPr>
          <w:rFonts w:ascii="Times New Roman" w:hAnsi="Times New Roman" w:cs="Times New Roman"/>
          <w:b w:val="0"/>
          <w:bCs w:val="0"/>
          <w:color w:val="auto"/>
          <w:sz w:val="28"/>
          <w:szCs w:val="28"/>
        </w:rPr>
        <w:t>е</w:t>
      </w:r>
      <w:r w:rsidRPr="006925BB">
        <w:rPr>
          <w:rFonts w:ascii="Times New Roman" w:hAnsi="Times New Roman" w:cs="Times New Roman"/>
          <w:b w:val="0"/>
          <w:bCs w:val="0"/>
          <w:color w:val="auto"/>
          <w:sz w:val="28"/>
          <w:szCs w:val="28"/>
        </w:rPr>
        <w:t>ние -139 тыс. руб.).</w:t>
      </w:r>
      <w:bookmarkEnd w:id="51"/>
      <w:bookmarkEnd w:id="52"/>
      <w:bookmarkEnd w:id="53"/>
      <w:bookmarkEnd w:id="54"/>
    </w:p>
    <w:tbl>
      <w:tblPr>
        <w:tblW w:w="9639" w:type="dxa"/>
        <w:tblInd w:w="57" w:type="dxa"/>
        <w:tblCellMar>
          <w:left w:w="57" w:type="dxa"/>
          <w:right w:w="57" w:type="dxa"/>
        </w:tblCellMar>
        <w:tblLook w:val="01E0" w:firstRow="1" w:lastRow="1" w:firstColumn="1" w:lastColumn="1" w:noHBand="0" w:noVBand="0"/>
      </w:tblPr>
      <w:tblGrid>
        <w:gridCol w:w="9639"/>
      </w:tblGrid>
      <w:tr w:rsidR="006925BB" w:rsidRPr="00984EFB" w:rsidTr="006925BB">
        <w:tc>
          <w:tcPr>
            <w:tcW w:w="9639" w:type="dxa"/>
            <w:shd w:val="clear" w:color="auto" w:fill="auto"/>
            <w:vAlign w:val="center"/>
          </w:tcPr>
          <w:p w:rsidR="006925BB" w:rsidRPr="00984EFB" w:rsidRDefault="00813997" w:rsidP="00813997">
            <w:pPr>
              <w:spacing w:before="100" w:beforeAutospacing="1" w:after="100" w:afterAutospacing="1"/>
              <w:rPr>
                <w:b/>
                <w:i/>
              </w:rPr>
            </w:pPr>
            <w:r w:rsidRPr="00D417FF">
              <w:rPr>
                <w:b/>
              </w:rPr>
              <w:t xml:space="preserve">Таблица </w:t>
            </w:r>
            <w:r>
              <w:rPr>
                <w:b/>
              </w:rPr>
              <w:t>2</w:t>
            </w:r>
            <w:r w:rsidRPr="00D417FF">
              <w:rPr>
                <w:b/>
              </w:rPr>
              <w:t>.</w:t>
            </w:r>
            <w:r>
              <w:rPr>
                <w:b/>
              </w:rPr>
              <w:t>4</w:t>
            </w:r>
            <w:r w:rsidRPr="00D417FF">
              <w:rPr>
                <w:b/>
              </w:rPr>
              <w:t xml:space="preserve"> – </w:t>
            </w:r>
            <w:r w:rsidRPr="00813997">
              <w:rPr>
                <w:b/>
              </w:rPr>
              <w:t>Оценка стоимости чистых активов организации</w:t>
            </w:r>
          </w:p>
        </w:tc>
      </w:tr>
    </w:tbl>
    <w:p w:rsidR="006925BB" w:rsidRPr="00984EFB" w:rsidRDefault="006925BB" w:rsidP="006925BB">
      <w:pPr>
        <w:rPr>
          <w:sz w:val="4"/>
        </w:rPr>
      </w:pPr>
    </w:p>
    <w:tbl>
      <w:tblPr>
        <w:tblW w:w="4947"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310"/>
        <w:gridCol w:w="1140"/>
        <w:gridCol w:w="1140"/>
        <w:gridCol w:w="1819"/>
        <w:gridCol w:w="1819"/>
        <w:gridCol w:w="643"/>
        <w:gridCol w:w="723"/>
      </w:tblGrid>
      <w:tr w:rsidR="006925BB" w:rsidTr="00C57863">
        <w:trPr>
          <w:jc w:val="center"/>
        </w:trPr>
        <w:tc>
          <w:tcPr>
            <w:tcW w:w="1454" w:type="pct"/>
            <w:vMerge w:val="restar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6925BB" w:rsidRDefault="006925BB">
            <w:pPr>
              <w:jc w:val="center"/>
              <w:rPr>
                <w:b/>
              </w:rPr>
            </w:pPr>
            <w:r w:rsidRPr="006925BB">
              <w:rPr>
                <w:b/>
              </w:rPr>
              <w:t xml:space="preserve">Показатель </w:t>
            </w:r>
          </w:p>
        </w:tc>
        <w:tc>
          <w:tcPr>
            <w:tcW w:w="0" w:type="auto"/>
            <w:gridSpan w:val="4"/>
            <w:tcBorders>
              <w:top w:val="outset" w:sz="6" w:space="0" w:color="000000"/>
              <w:left w:val="outset" w:sz="6" w:space="0" w:color="000000"/>
              <w:bottom w:val="outset" w:sz="6" w:space="0" w:color="000000"/>
              <w:right w:val="outset" w:sz="6" w:space="0" w:color="000000"/>
            </w:tcBorders>
            <w:shd w:val="clear" w:color="auto" w:fill="auto"/>
            <w:hideMark/>
          </w:tcPr>
          <w:p w:rsidR="006925BB" w:rsidRPr="006925BB" w:rsidRDefault="006925BB">
            <w:pPr>
              <w:jc w:val="center"/>
              <w:rPr>
                <w:b/>
              </w:rPr>
            </w:pPr>
            <w:r w:rsidRPr="006925BB">
              <w:rPr>
                <w:b/>
              </w:rPr>
              <w:t xml:space="preserve">Значение показателя </w:t>
            </w:r>
          </w:p>
        </w:tc>
        <w:tc>
          <w:tcPr>
            <w:tcW w:w="793" w:type="pct"/>
            <w:gridSpan w:val="2"/>
            <w:tcBorders>
              <w:top w:val="outset" w:sz="6" w:space="0" w:color="000000"/>
              <w:left w:val="outset" w:sz="6" w:space="0" w:color="000000"/>
              <w:bottom w:val="outset" w:sz="6" w:space="0" w:color="000000"/>
              <w:right w:val="outset" w:sz="6" w:space="0" w:color="000000"/>
            </w:tcBorders>
            <w:shd w:val="clear" w:color="auto" w:fill="auto"/>
            <w:hideMark/>
          </w:tcPr>
          <w:p w:rsidR="006925BB" w:rsidRPr="006925BB" w:rsidRDefault="006925BB">
            <w:pPr>
              <w:jc w:val="center"/>
              <w:rPr>
                <w:b/>
              </w:rPr>
            </w:pPr>
            <w:r w:rsidRPr="006925BB">
              <w:rPr>
                <w:b/>
              </w:rPr>
              <w:t>Изменение</w:t>
            </w:r>
          </w:p>
        </w:tc>
      </w:tr>
      <w:tr w:rsidR="006925BB" w:rsidTr="00C57863">
        <w:trPr>
          <w:jc w:val="center"/>
        </w:trPr>
        <w:tc>
          <w:tcPr>
            <w:tcW w:w="1454" w:type="pct"/>
            <w:vMerge/>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6925BB" w:rsidRDefault="006925BB">
            <w:pPr>
              <w:rPr>
                <w:b/>
              </w:rPr>
            </w:pP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hideMark/>
          </w:tcPr>
          <w:p w:rsidR="006925BB" w:rsidRPr="006925BB" w:rsidRDefault="006925BB">
            <w:pPr>
              <w:jc w:val="center"/>
              <w:rPr>
                <w:b/>
              </w:rPr>
            </w:pPr>
            <w:r w:rsidRPr="006925BB">
              <w:rPr>
                <w:b/>
              </w:rPr>
              <w:t xml:space="preserve">в </w:t>
            </w:r>
            <w:r w:rsidRPr="006925BB">
              <w:rPr>
                <w:b/>
                <w:i/>
                <w:iCs/>
              </w:rPr>
              <w:t>тыс. руб.</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hideMark/>
          </w:tcPr>
          <w:p w:rsidR="006925BB" w:rsidRPr="006925BB" w:rsidRDefault="006925BB">
            <w:pPr>
              <w:jc w:val="center"/>
              <w:rPr>
                <w:b/>
              </w:rPr>
            </w:pPr>
            <w:r w:rsidRPr="006925BB">
              <w:rPr>
                <w:b/>
              </w:rPr>
              <w:t xml:space="preserve">в % к валюте баланса </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auto"/>
            <w:hideMark/>
          </w:tcPr>
          <w:p w:rsidR="006925BB" w:rsidRPr="006925BB" w:rsidRDefault="006925BB">
            <w:pPr>
              <w:jc w:val="center"/>
              <w:rPr>
                <w:b/>
              </w:rPr>
            </w:pPr>
            <w:r w:rsidRPr="006925BB">
              <w:rPr>
                <w:b/>
                <w:i/>
                <w:iCs/>
              </w:rPr>
              <w:t>тыс. руб.</w:t>
            </w:r>
            <w:r w:rsidRPr="006925BB">
              <w:rPr>
                <w:b/>
                <w:i/>
                <w:iCs/>
              </w:rPr>
              <w:br/>
            </w:r>
            <w:r w:rsidRPr="006925BB">
              <w:rPr>
                <w:b/>
              </w:rPr>
              <w:t>(гр.3-гр.2)</w:t>
            </w:r>
          </w:p>
        </w:tc>
        <w:tc>
          <w:tcPr>
            <w:tcW w:w="460" w:type="pct"/>
            <w:vMerge w:val="restart"/>
            <w:tcBorders>
              <w:top w:val="outset" w:sz="6" w:space="0" w:color="000000"/>
              <w:left w:val="outset" w:sz="6" w:space="0" w:color="000000"/>
              <w:bottom w:val="outset" w:sz="6" w:space="0" w:color="000000"/>
              <w:right w:val="outset" w:sz="6" w:space="0" w:color="000000"/>
            </w:tcBorders>
            <w:shd w:val="clear" w:color="auto" w:fill="auto"/>
            <w:hideMark/>
          </w:tcPr>
          <w:p w:rsidR="006925BB" w:rsidRPr="006925BB" w:rsidRDefault="006925BB">
            <w:pPr>
              <w:jc w:val="center"/>
              <w:rPr>
                <w:b/>
              </w:rPr>
            </w:pPr>
            <w:r w:rsidRPr="006925BB">
              <w:rPr>
                <w:b/>
              </w:rPr>
              <w:t>± %</w:t>
            </w:r>
            <w:r w:rsidRPr="006925BB">
              <w:rPr>
                <w:b/>
              </w:rPr>
              <w:br/>
              <w:t>((гр.3-гр.2) : гр.2)</w:t>
            </w:r>
          </w:p>
        </w:tc>
      </w:tr>
      <w:tr w:rsidR="006925BB" w:rsidTr="00C57863">
        <w:trPr>
          <w:jc w:val="center"/>
        </w:trPr>
        <w:tc>
          <w:tcPr>
            <w:tcW w:w="1454" w:type="pct"/>
            <w:vMerge/>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6925BB" w:rsidRDefault="006925BB">
            <w:pPr>
              <w:rPr>
                <w:b/>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6925BB" w:rsidRPr="006925BB" w:rsidRDefault="006925BB">
            <w:pPr>
              <w:jc w:val="center"/>
              <w:rPr>
                <w:b/>
              </w:rPr>
            </w:pPr>
            <w:r w:rsidRPr="006925BB">
              <w:rPr>
                <w:b/>
              </w:rPr>
              <w:t xml:space="preserve">31.12.2015 </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6925BB" w:rsidRPr="006925BB" w:rsidRDefault="006925BB">
            <w:pPr>
              <w:jc w:val="center"/>
              <w:rPr>
                <w:b/>
              </w:rPr>
            </w:pPr>
            <w:r w:rsidRPr="006925BB">
              <w:rPr>
                <w:b/>
              </w:rPr>
              <w:t xml:space="preserve">31.12.2016 </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6925BB" w:rsidRPr="006925BB" w:rsidRDefault="006925BB">
            <w:pPr>
              <w:jc w:val="center"/>
              <w:rPr>
                <w:b/>
              </w:rPr>
            </w:pPr>
            <w:r w:rsidRPr="006925BB">
              <w:rPr>
                <w:b/>
              </w:rPr>
              <w:t>на начало</w:t>
            </w:r>
            <w:r w:rsidRPr="006925BB">
              <w:rPr>
                <w:b/>
              </w:rPr>
              <w:br/>
              <w:t>анализируемого</w:t>
            </w:r>
            <w:r w:rsidRPr="006925BB">
              <w:rPr>
                <w:b/>
              </w:rPr>
              <w:br/>
              <w:t>периода</w:t>
            </w:r>
            <w:r w:rsidRPr="006925BB">
              <w:rPr>
                <w:b/>
              </w:rPr>
              <w:br/>
              <w:t>(31.12.2015)</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6925BB" w:rsidRPr="006925BB" w:rsidRDefault="006925BB">
            <w:pPr>
              <w:jc w:val="center"/>
              <w:rPr>
                <w:b/>
              </w:rPr>
            </w:pPr>
            <w:r w:rsidRPr="006925BB">
              <w:rPr>
                <w:b/>
              </w:rPr>
              <w:t>на конец</w:t>
            </w:r>
            <w:r w:rsidRPr="006925BB">
              <w:rPr>
                <w:b/>
              </w:rPr>
              <w:br/>
              <w:t>анализируемого</w:t>
            </w:r>
            <w:r w:rsidRPr="006925BB">
              <w:rPr>
                <w:b/>
              </w:rPr>
              <w:br/>
              <w:t>периода</w:t>
            </w:r>
            <w:r w:rsidRPr="006925BB">
              <w:rPr>
                <w:b/>
              </w:rPr>
              <w:br/>
              <w:t>(31.12.2016)</w:t>
            </w:r>
          </w:p>
        </w:tc>
        <w:tc>
          <w:tcPr>
            <w:tcW w:w="0" w:type="auto"/>
            <w:vMerge/>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6925BB" w:rsidRDefault="006925BB">
            <w:pPr>
              <w:rPr>
                <w:b/>
              </w:rPr>
            </w:pPr>
          </w:p>
        </w:tc>
        <w:tc>
          <w:tcPr>
            <w:tcW w:w="460" w:type="pct"/>
            <w:vMerge/>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6925BB" w:rsidRDefault="006925BB">
            <w:pPr>
              <w:rPr>
                <w:b/>
              </w:rPr>
            </w:pPr>
          </w:p>
        </w:tc>
      </w:tr>
      <w:tr w:rsidR="006925BB" w:rsidTr="00C57863">
        <w:trPr>
          <w:jc w:val="center"/>
        </w:trPr>
        <w:tc>
          <w:tcPr>
            <w:tcW w:w="1454"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6925BB" w:rsidRDefault="006925BB">
            <w:pPr>
              <w:jc w:val="center"/>
              <w:rPr>
                <w:b/>
              </w:rPr>
            </w:pPr>
            <w:r w:rsidRPr="006925BB">
              <w:rPr>
                <w:b/>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6925BB" w:rsidRDefault="006925BB">
            <w:pPr>
              <w:jc w:val="center"/>
              <w:rPr>
                <w:b/>
              </w:rPr>
            </w:pPr>
            <w:r w:rsidRPr="006925BB">
              <w:rPr>
                <w:b/>
              </w:rPr>
              <w:t xml:space="preserve">2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6925BB" w:rsidRDefault="006925BB">
            <w:pPr>
              <w:jc w:val="center"/>
              <w:rPr>
                <w:b/>
              </w:rPr>
            </w:pPr>
            <w:r w:rsidRPr="006925BB">
              <w:rPr>
                <w:b/>
              </w:rPr>
              <w:t xml:space="preserve">3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6925BB" w:rsidRDefault="006925BB">
            <w:pPr>
              <w:jc w:val="center"/>
              <w:rPr>
                <w:b/>
              </w:rPr>
            </w:pPr>
            <w:r w:rsidRPr="006925BB">
              <w:rPr>
                <w:b/>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6925BB" w:rsidRDefault="006925BB">
            <w:pPr>
              <w:jc w:val="center"/>
              <w:rPr>
                <w:b/>
              </w:rPr>
            </w:pPr>
            <w:r w:rsidRPr="006925BB">
              <w:rPr>
                <w:b/>
              </w:rPr>
              <w:t>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6925BB" w:rsidRDefault="006925BB">
            <w:pPr>
              <w:jc w:val="center"/>
              <w:rPr>
                <w:b/>
              </w:rPr>
            </w:pPr>
            <w:r w:rsidRPr="006925BB">
              <w:rPr>
                <w:b/>
              </w:rPr>
              <w:t>6</w:t>
            </w:r>
          </w:p>
        </w:tc>
        <w:tc>
          <w:tcPr>
            <w:tcW w:w="46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925BB" w:rsidRPr="006925BB" w:rsidRDefault="006925BB">
            <w:pPr>
              <w:jc w:val="center"/>
              <w:rPr>
                <w:b/>
              </w:rPr>
            </w:pPr>
            <w:r w:rsidRPr="006925BB">
              <w:rPr>
                <w:b/>
              </w:rPr>
              <w:t>7</w:t>
            </w:r>
          </w:p>
        </w:tc>
      </w:tr>
      <w:tr w:rsidR="006925BB" w:rsidTr="006925BB">
        <w:trPr>
          <w:jc w:val="center"/>
        </w:trPr>
        <w:tc>
          <w:tcPr>
            <w:tcW w:w="1454" w:type="pct"/>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 w:rsidRPr="006925BB">
              <w:t>1.</w:t>
            </w:r>
            <w:r w:rsidRPr="006925BB">
              <w:rPr>
                <w:b/>
                <w:bCs/>
              </w:rPr>
              <w:t xml:space="preserve"> Чистые активы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pPr>
              <w:jc w:val="center"/>
            </w:pPr>
            <w:r w:rsidRPr="006925BB">
              <w:t>1 040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pPr>
              <w:jc w:val="center"/>
            </w:pPr>
            <w:r w:rsidRPr="006925BB">
              <w:t>901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pPr>
              <w:jc w:val="center"/>
            </w:pPr>
            <w:r w:rsidRPr="006925BB">
              <w:t>90,3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pPr>
              <w:jc w:val="center"/>
            </w:pPr>
            <w:r w:rsidRPr="006925BB">
              <w:t>72,5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925BB" w:rsidRPr="006925BB" w:rsidRDefault="006925BB">
            <w:pPr>
              <w:jc w:val="center"/>
            </w:pPr>
            <w:r w:rsidRPr="006925BB">
              <w:t>-139</w:t>
            </w:r>
          </w:p>
        </w:tc>
        <w:tc>
          <w:tcPr>
            <w:tcW w:w="460" w:type="pct"/>
            <w:tcBorders>
              <w:top w:val="outset" w:sz="6" w:space="0" w:color="000000"/>
              <w:left w:val="outset" w:sz="6" w:space="0" w:color="000000"/>
              <w:bottom w:val="outset" w:sz="6" w:space="0" w:color="000000"/>
              <w:right w:val="outset" w:sz="6" w:space="0" w:color="000000"/>
            </w:tcBorders>
            <w:noWrap/>
            <w:vAlign w:val="center"/>
            <w:hideMark/>
          </w:tcPr>
          <w:p w:rsidR="006925BB" w:rsidRPr="006925BB" w:rsidRDefault="006925BB">
            <w:pPr>
              <w:jc w:val="center"/>
            </w:pPr>
            <w:r w:rsidRPr="006925BB">
              <w:t>-13,4</w:t>
            </w:r>
          </w:p>
        </w:tc>
      </w:tr>
      <w:tr w:rsidR="006925BB" w:rsidTr="006925BB">
        <w:trPr>
          <w:jc w:val="center"/>
        </w:trPr>
        <w:tc>
          <w:tcPr>
            <w:tcW w:w="1454" w:type="pct"/>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 w:rsidRPr="006925BB">
              <w:lastRenderedPageBreak/>
              <w:t xml:space="preserve">2. Уставный капитал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pPr>
              <w:jc w:val="center"/>
            </w:pPr>
            <w:r w:rsidRPr="006925BB">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925BB" w:rsidRPr="006925BB" w:rsidRDefault="006925BB">
            <w:pPr>
              <w:jc w:val="center"/>
            </w:pPr>
            <w:r w:rsidRPr="006925BB">
              <w:t>–</w:t>
            </w:r>
          </w:p>
        </w:tc>
        <w:tc>
          <w:tcPr>
            <w:tcW w:w="460" w:type="pct"/>
            <w:tcBorders>
              <w:top w:val="outset" w:sz="6" w:space="0" w:color="000000"/>
              <w:left w:val="outset" w:sz="6" w:space="0" w:color="000000"/>
              <w:bottom w:val="outset" w:sz="6" w:space="0" w:color="000000"/>
              <w:right w:val="outset" w:sz="6" w:space="0" w:color="000000"/>
            </w:tcBorders>
            <w:noWrap/>
            <w:vAlign w:val="center"/>
            <w:hideMark/>
          </w:tcPr>
          <w:p w:rsidR="006925BB" w:rsidRPr="006925BB" w:rsidRDefault="006925BB">
            <w:pPr>
              <w:jc w:val="center"/>
            </w:pPr>
            <w:r w:rsidRPr="006925BB">
              <w:t>–</w:t>
            </w:r>
          </w:p>
        </w:tc>
      </w:tr>
      <w:tr w:rsidR="006925BB" w:rsidTr="006925BB">
        <w:trPr>
          <w:jc w:val="center"/>
        </w:trPr>
        <w:tc>
          <w:tcPr>
            <w:tcW w:w="1454" w:type="pct"/>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r w:rsidRPr="006925BB">
              <w:t>3. Превышение ч</w:t>
            </w:r>
            <w:r w:rsidRPr="006925BB">
              <w:t>и</w:t>
            </w:r>
            <w:r w:rsidRPr="006925BB">
              <w:t>стых активов над уставным капиталом (стр.1-стр.2)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pPr>
              <w:jc w:val="center"/>
            </w:pPr>
            <w:r w:rsidRPr="006925BB">
              <w:t>1 040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pPr>
              <w:jc w:val="center"/>
            </w:pPr>
            <w:r w:rsidRPr="006925BB">
              <w:t>901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pPr>
              <w:jc w:val="center"/>
            </w:pPr>
            <w:r w:rsidRPr="006925BB">
              <w:t>90,3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925BB" w:rsidRPr="006925BB" w:rsidRDefault="006925BB">
            <w:pPr>
              <w:jc w:val="center"/>
            </w:pPr>
            <w:r w:rsidRPr="006925BB">
              <w:t>72,5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925BB" w:rsidRPr="006925BB" w:rsidRDefault="006925BB">
            <w:pPr>
              <w:jc w:val="center"/>
            </w:pPr>
            <w:r w:rsidRPr="006925BB">
              <w:t>-139</w:t>
            </w:r>
          </w:p>
        </w:tc>
        <w:tc>
          <w:tcPr>
            <w:tcW w:w="460" w:type="pct"/>
            <w:tcBorders>
              <w:top w:val="outset" w:sz="6" w:space="0" w:color="000000"/>
              <w:left w:val="outset" w:sz="6" w:space="0" w:color="000000"/>
              <w:bottom w:val="outset" w:sz="6" w:space="0" w:color="000000"/>
              <w:right w:val="outset" w:sz="6" w:space="0" w:color="000000"/>
            </w:tcBorders>
            <w:noWrap/>
            <w:vAlign w:val="center"/>
            <w:hideMark/>
          </w:tcPr>
          <w:p w:rsidR="006925BB" w:rsidRPr="006925BB" w:rsidRDefault="006925BB">
            <w:pPr>
              <w:jc w:val="center"/>
            </w:pPr>
            <w:r w:rsidRPr="006925BB">
              <w:t>-13,4</w:t>
            </w:r>
          </w:p>
        </w:tc>
      </w:tr>
    </w:tbl>
    <w:bookmarkEnd w:id="33"/>
    <w:bookmarkEnd w:id="34"/>
    <w:p w:rsidR="00214306" w:rsidRDefault="00214306" w:rsidP="00214306">
      <w:pPr>
        <w:pStyle w:val="a5"/>
        <w:spacing w:before="240" w:beforeAutospacing="0" w:after="0" w:afterAutospacing="0" w:line="360" w:lineRule="auto"/>
        <w:ind w:firstLine="709"/>
        <w:jc w:val="both"/>
        <w:rPr>
          <w:sz w:val="28"/>
          <w:szCs w:val="28"/>
        </w:rPr>
      </w:pPr>
      <w:r w:rsidRPr="00214306">
        <w:rPr>
          <w:sz w:val="28"/>
          <w:szCs w:val="28"/>
        </w:rPr>
        <w:t>Имеющаяся величина чистых активов положительно характеризует ф</w:t>
      </w:r>
      <w:r w:rsidRPr="00214306">
        <w:rPr>
          <w:sz w:val="28"/>
          <w:szCs w:val="28"/>
        </w:rPr>
        <w:t>и</w:t>
      </w:r>
      <w:r w:rsidRPr="00214306">
        <w:rPr>
          <w:sz w:val="28"/>
          <w:szCs w:val="28"/>
        </w:rPr>
        <w:t>нансовое положение, полностью удовлетворяя требованиям нормативных актов к величине чистых активов организации. При этом, определив текущее состо</w:t>
      </w:r>
      <w:r w:rsidRPr="00214306">
        <w:rPr>
          <w:sz w:val="28"/>
          <w:szCs w:val="28"/>
        </w:rPr>
        <w:t>я</w:t>
      </w:r>
      <w:r w:rsidRPr="00214306">
        <w:rPr>
          <w:sz w:val="28"/>
          <w:szCs w:val="28"/>
        </w:rPr>
        <w:t>ние показателя, следует отметить снижение чистых активов на 13,4% за 2016 год. Несмотря на нормальную относительно уставного капитала величину ч</w:t>
      </w:r>
      <w:r w:rsidRPr="00214306">
        <w:rPr>
          <w:sz w:val="28"/>
          <w:szCs w:val="28"/>
        </w:rPr>
        <w:t>и</w:t>
      </w:r>
      <w:r w:rsidRPr="00214306">
        <w:rPr>
          <w:sz w:val="28"/>
          <w:szCs w:val="28"/>
        </w:rPr>
        <w:t>стых активов, их дальнейшее снижение может привести к ухудшению данного соотношения. Наглядное изменение чистых активов и уставного капитал пре</w:t>
      </w:r>
      <w:r w:rsidRPr="00214306">
        <w:rPr>
          <w:sz w:val="28"/>
          <w:szCs w:val="28"/>
        </w:rPr>
        <w:t>д</w:t>
      </w:r>
      <w:r w:rsidRPr="00214306">
        <w:rPr>
          <w:sz w:val="28"/>
          <w:szCs w:val="28"/>
        </w:rPr>
        <w:t>став</w:t>
      </w:r>
      <w:r>
        <w:rPr>
          <w:sz w:val="28"/>
          <w:szCs w:val="28"/>
        </w:rPr>
        <w:t>лено на следующем рисунке</w:t>
      </w:r>
      <w:r w:rsidRPr="00214306">
        <w:rPr>
          <w:sz w:val="28"/>
          <w:szCs w:val="28"/>
        </w:rPr>
        <w:t>.</w:t>
      </w:r>
    </w:p>
    <w:tbl>
      <w:tblPr>
        <w:tblW w:w="9639" w:type="dxa"/>
        <w:tblInd w:w="108" w:type="dxa"/>
        <w:tblLayout w:type="fixed"/>
        <w:tblLook w:val="04A0" w:firstRow="1" w:lastRow="0" w:firstColumn="1" w:lastColumn="0" w:noHBand="0" w:noVBand="1"/>
      </w:tblPr>
      <w:tblGrid>
        <w:gridCol w:w="1418"/>
        <w:gridCol w:w="8221"/>
      </w:tblGrid>
      <w:tr w:rsidR="00214306" w:rsidRPr="00AA3D53" w:rsidTr="00214306">
        <w:tc>
          <w:tcPr>
            <w:tcW w:w="9639" w:type="dxa"/>
            <w:gridSpan w:val="2"/>
          </w:tcPr>
          <w:p w:rsidR="00214306" w:rsidRPr="00AA3D53" w:rsidRDefault="00214306" w:rsidP="00214306">
            <w:pPr>
              <w:spacing w:before="100" w:beforeAutospacing="1" w:after="100" w:afterAutospacing="1"/>
              <w:jc w:val="center"/>
            </w:pPr>
            <w:r>
              <w:rPr>
                <w:noProof/>
              </w:rPr>
              <w:drawing>
                <wp:inline distT="0" distB="0" distL="0" distR="0">
                  <wp:extent cx="6096000" cy="3333750"/>
                  <wp:effectExtent l="0" t="0" r="0" b="0"/>
                  <wp:docPr id="15" name="Рисунок 15" descr="C:\EC2C4CE6\80402_ae010.files\image01.png"/>
                  <wp:cNvGraphicFramePr/>
                  <a:graphic xmlns:a="http://schemas.openxmlformats.org/drawingml/2006/main">
                    <a:graphicData uri="http://schemas.openxmlformats.org/drawingml/2006/picture">
                      <pic:pic xmlns:pic="http://schemas.openxmlformats.org/drawingml/2006/picture">
                        <pic:nvPicPr>
                          <pic:cNvPr id="2" name="Рисунок 2" descr="C:\EC2C4CE6\80402_ae010.files\image01.png"/>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96000" cy="3333750"/>
                          </a:xfrm>
                          <a:prstGeom prst="rect">
                            <a:avLst/>
                          </a:prstGeom>
                          <a:noFill/>
                          <a:ln>
                            <a:noFill/>
                          </a:ln>
                        </pic:spPr>
                      </pic:pic>
                    </a:graphicData>
                  </a:graphic>
                </wp:inline>
              </w:drawing>
            </w:r>
          </w:p>
        </w:tc>
      </w:tr>
      <w:tr w:rsidR="00214306" w:rsidRPr="00AA3D53" w:rsidTr="00214306">
        <w:tc>
          <w:tcPr>
            <w:tcW w:w="1418" w:type="dxa"/>
          </w:tcPr>
          <w:p w:rsidR="00214306" w:rsidRPr="00AA3D53" w:rsidRDefault="00187ED6" w:rsidP="00187ED6">
            <w:pPr>
              <w:spacing w:before="100" w:beforeAutospacing="1" w:after="100" w:afterAutospacing="1"/>
              <w:jc w:val="center"/>
              <w:rPr>
                <w:b/>
                <w:i/>
              </w:rPr>
            </w:pPr>
            <w:r w:rsidRPr="00D417FF">
              <w:rPr>
                <w:b/>
              </w:rPr>
              <w:t>Рис</w:t>
            </w:r>
            <w:r>
              <w:rPr>
                <w:b/>
              </w:rPr>
              <w:t>.</w:t>
            </w:r>
            <w:r w:rsidRPr="00D417FF">
              <w:rPr>
                <w:b/>
              </w:rPr>
              <w:t xml:space="preserve"> </w:t>
            </w:r>
            <w:r>
              <w:rPr>
                <w:b/>
              </w:rPr>
              <w:t>2</w:t>
            </w:r>
            <w:r w:rsidRPr="00D417FF">
              <w:rPr>
                <w:b/>
              </w:rPr>
              <w:t>.</w:t>
            </w:r>
            <w:r>
              <w:rPr>
                <w:b/>
              </w:rPr>
              <w:t>3</w:t>
            </w:r>
          </w:p>
        </w:tc>
        <w:tc>
          <w:tcPr>
            <w:tcW w:w="8221" w:type="dxa"/>
          </w:tcPr>
          <w:p w:rsidR="00214306" w:rsidRPr="00AA3D53" w:rsidRDefault="00214306" w:rsidP="00214306">
            <w:pPr>
              <w:keepNext/>
              <w:spacing w:before="100" w:beforeAutospacing="1" w:after="100" w:afterAutospacing="1"/>
              <w:rPr>
                <w:i/>
              </w:rPr>
            </w:pPr>
            <w:r>
              <w:rPr>
                <w:i/>
              </w:rPr>
              <w:t>Динамика чистых активов и уставного капитала</w:t>
            </w:r>
            <w:r w:rsidRPr="006925BB">
              <w:rPr>
                <w:i/>
              </w:rPr>
              <w:t xml:space="preserve"> </w:t>
            </w:r>
          </w:p>
        </w:tc>
      </w:tr>
    </w:tbl>
    <w:p w:rsidR="00214306" w:rsidRDefault="00214306" w:rsidP="00214306">
      <w:pPr>
        <w:pStyle w:val="a5"/>
        <w:spacing w:before="0" w:beforeAutospacing="0" w:after="0" w:afterAutospacing="0" w:line="360" w:lineRule="auto"/>
        <w:ind w:firstLine="709"/>
        <w:jc w:val="both"/>
        <w:rPr>
          <w:sz w:val="28"/>
          <w:szCs w:val="28"/>
        </w:rPr>
      </w:pPr>
    </w:p>
    <w:tbl>
      <w:tblPr>
        <w:tblW w:w="9639" w:type="dxa"/>
        <w:tblInd w:w="57" w:type="dxa"/>
        <w:tblCellMar>
          <w:left w:w="57" w:type="dxa"/>
          <w:right w:w="57" w:type="dxa"/>
        </w:tblCellMar>
        <w:tblLook w:val="01E0" w:firstRow="1" w:lastRow="1" w:firstColumn="1" w:lastColumn="1" w:noHBand="0" w:noVBand="0"/>
      </w:tblPr>
      <w:tblGrid>
        <w:gridCol w:w="9639"/>
      </w:tblGrid>
      <w:tr w:rsidR="00214306" w:rsidRPr="00984EFB" w:rsidTr="00214306">
        <w:tc>
          <w:tcPr>
            <w:tcW w:w="9639" w:type="dxa"/>
            <w:shd w:val="clear" w:color="auto" w:fill="auto"/>
            <w:vAlign w:val="center"/>
          </w:tcPr>
          <w:p w:rsidR="00214306" w:rsidRPr="00984EFB" w:rsidRDefault="00813997" w:rsidP="00813997">
            <w:pPr>
              <w:spacing w:before="100" w:beforeAutospacing="1" w:after="100" w:afterAutospacing="1"/>
              <w:rPr>
                <w:b/>
                <w:i/>
              </w:rPr>
            </w:pPr>
            <w:r w:rsidRPr="00D417FF">
              <w:rPr>
                <w:b/>
              </w:rPr>
              <w:t xml:space="preserve">Таблица </w:t>
            </w:r>
            <w:r>
              <w:rPr>
                <w:b/>
              </w:rPr>
              <w:t>2</w:t>
            </w:r>
            <w:r w:rsidRPr="00D417FF">
              <w:rPr>
                <w:b/>
              </w:rPr>
              <w:t>.</w:t>
            </w:r>
            <w:r>
              <w:rPr>
                <w:b/>
              </w:rPr>
              <w:t>5</w:t>
            </w:r>
            <w:r w:rsidRPr="00D417FF">
              <w:rPr>
                <w:b/>
              </w:rPr>
              <w:t xml:space="preserve"> – </w:t>
            </w:r>
            <w:r w:rsidRPr="00813997">
              <w:rPr>
                <w:b/>
              </w:rPr>
              <w:t>Анализ финансовой устойчивости организации</w:t>
            </w:r>
          </w:p>
        </w:tc>
      </w:tr>
    </w:tbl>
    <w:p w:rsidR="00214306" w:rsidRPr="00984EFB" w:rsidRDefault="00214306" w:rsidP="00214306">
      <w:pPr>
        <w:rPr>
          <w:sz w:val="4"/>
        </w:rPr>
      </w:pPr>
    </w:p>
    <w:tbl>
      <w:tblPr>
        <w:tblW w:w="4945"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349"/>
        <w:gridCol w:w="1969"/>
        <w:gridCol w:w="1964"/>
        <w:gridCol w:w="1154"/>
        <w:gridCol w:w="1154"/>
      </w:tblGrid>
      <w:tr w:rsidR="00214306" w:rsidTr="00C57863">
        <w:trPr>
          <w:jc w:val="center"/>
        </w:trPr>
        <w:tc>
          <w:tcPr>
            <w:tcW w:w="1746" w:type="pct"/>
            <w:vMerge w:val="restar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Показатель собственных об</w:t>
            </w:r>
            <w:r w:rsidRPr="00214306">
              <w:rPr>
                <w:b/>
              </w:rPr>
              <w:t>о</w:t>
            </w:r>
            <w:r w:rsidRPr="00214306">
              <w:rPr>
                <w:b/>
              </w:rPr>
              <w:t xml:space="preserve">ротных средств (СОС) </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hideMark/>
          </w:tcPr>
          <w:p w:rsidR="00214306" w:rsidRPr="00214306" w:rsidRDefault="00214306">
            <w:pPr>
              <w:jc w:val="center"/>
              <w:rPr>
                <w:b/>
              </w:rPr>
            </w:pPr>
            <w:r w:rsidRPr="00214306">
              <w:rPr>
                <w:b/>
              </w:rPr>
              <w:t>Значение показателя</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hideMark/>
          </w:tcPr>
          <w:p w:rsidR="00214306" w:rsidRPr="00214306" w:rsidRDefault="00214306">
            <w:pPr>
              <w:jc w:val="center"/>
              <w:rPr>
                <w:b/>
              </w:rPr>
            </w:pPr>
            <w:r w:rsidRPr="00214306">
              <w:rPr>
                <w:b/>
              </w:rPr>
              <w:t>Излишек (недост</w:t>
            </w:r>
            <w:r w:rsidRPr="00214306">
              <w:rPr>
                <w:b/>
              </w:rPr>
              <w:t>а</w:t>
            </w:r>
            <w:r w:rsidRPr="00214306">
              <w:rPr>
                <w:b/>
              </w:rPr>
              <w:t>ток)</w:t>
            </w:r>
            <w:r w:rsidRPr="00214306">
              <w:rPr>
                <w:rStyle w:val="snoska"/>
                <w:b/>
              </w:rPr>
              <w:t>*</w:t>
            </w:r>
            <w:r w:rsidRPr="00214306">
              <w:rPr>
                <w:b/>
              </w:rPr>
              <w:t xml:space="preserve"> </w:t>
            </w:r>
          </w:p>
        </w:tc>
      </w:tr>
      <w:tr w:rsidR="00214306" w:rsidTr="00C57863">
        <w:trPr>
          <w:jc w:val="center"/>
        </w:trPr>
        <w:tc>
          <w:tcPr>
            <w:tcW w:w="1746" w:type="pct"/>
            <w:vMerge/>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rPr>
                <w:b/>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214306" w:rsidRPr="00214306" w:rsidRDefault="00214306">
            <w:pPr>
              <w:jc w:val="center"/>
              <w:rPr>
                <w:b/>
              </w:rPr>
            </w:pPr>
            <w:r w:rsidRPr="00214306">
              <w:rPr>
                <w:b/>
              </w:rPr>
              <w:t>на начало анал</w:t>
            </w:r>
            <w:r w:rsidRPr="00214306">
              <w:rPr>
                <w:b/>
              </w:rPr>
              <w:t>и</w:t>
            </w:r>
            <w:r w:rsidRPr="00214306">
              <w:rPr>
                <w:b/>
              </w:rPr>
              <w:t>зируемого пер</w:t>
            </w:r>
            <w:r w:rsidRPr="00214306">
              <w:rPr>
                <w:b/>
              </w:rPr>
              <w:t>и</w:t>
            </w:r>
            <w:r w:rsidRPr="00214306">
              <w:rPr>
                <w:b/>
              </w:rPr>
              <w:t>ода (31.12.2015)</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214306" w:rsidRPr="00214306" w:rsidRDefault="00214306">
            <w:pPr>
              <w:jc w:val="center"/>
              <w:rPr>
                <w:b/>
              </w:rPr>
            </w:pPr>
            <w:r w:rsidRPr="00214306">
              <w:rPr>
                <w:b/>
              </w:rPr>
              <w:t>на конец анал</w:t>
            </w:r>
            <w:r w:rsidRPr="00214306">
              <w:rPr>
                <w:b/>
              </w:rPr>
              <w:t>и</w:t>
            </w:r>
            <w:r w:rsidRPr="00214306">
              <w:rPr>
                <w:b/>
              </w:rPr>
              <w:t>зируемого пер</w:t>
            </w:r>
            <w:r w:rsidRPr="00214306">
              <w:rPr>
                <w:b/>
              </w:rPr>
              <w:t>и</w:t>
            </w:r>
            <w:r w:rsidRPr="00214306">
              <w:rPr>
                <w:b/>
              </w:rPr>
              <w:t>ода (31.12.2016)</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214306" w:rsidRPr="00214306" w:rsidRDefault="00214306">
            <w:pPr>
              <w:jc w:val="center"/>
              <w:rPr>
                <w:b/>
              </w:rPr>
            </w:pPr>
            <w:r w:rsidRPr="00214306">
              <w:rPr>
                <w:b/>
              </w:rPr>
              <w:t>на 31.12.2015</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214306" w:rsidRPr="00214306" w:rsidRDefault="00214306">
            <w:pPr>
              <w:jc w:val="center"/>
              <w:rPr>
                <w:b/>
              </w:rPr>
            </w:pPr>
            <w:r w:rsidRPr="00214306">
              <w:rPr>
                <w:b/>
              </w:rPr>
              <w:t>на 31.12.2016</w:t>
            </w:r>
          </w:p>
        </w:tc>
      </w:tr>
      <w:tr w:rsidR="00214306" w:rsidTr="00C57863">
        <w:trPr>
          <w:jc w:val="center"/>
        </w:trPr>
        <w:tc>
          <w:tcPr>
            <w:tcW w:w="1746"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 xml:space="preserve">4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 xml:space="preserve">5 </w:t>
            </w:r>
          </w:p>
        </w:tc>
      </w:tr>
      <w:tr w:rsidR="00214306" w:rsidTr="00214306">
        <w:trPr>
          <w:jc w:val="center"/>
        </w:trPr>
        <w:tc>
          <w:tcPr>
            <w:tcW w:w="1746" w:type="pct"/>
            <w:tcBorders>
              <w:top w:val="outset" w:sz="6" w:space="0" w:color="000000"/>
              <w:left w:val="outset" w:sz="6" w:space="0" w:color="000000"/>
              <w:bottom w:val="outset" w:sz="6" w:space="0" w:color="000000"/>
              <w:right w:val="outset" w:sz="6" w:space="0" w:color="000000"/>
            </w:tcBorders>
            <w:hideMark/>
          </w:tcPr>
          <w:p w:rsidR="00214306" w:rsidRPr="00214306" w:rsidRDefault="00214306">
            <w:r w:rsidRPr="00214306">
              <w:t>  СОС</w:t>
            </w:r>
            <w:r w:rsidRPr="00214306">
              <w:rPr>
                <w:vertAlign w:val="subscript"/>
              </w:rPr>
              <w:t>1</w:t>
            </w:r>
            <w:r w:rsidRPr="00214306">
              <w:t xml:space="preserve"> (рассчитан без учета </w:t>
            </w:r>
            <w:r w:rsidRPr="00214306">
              <w:lastRenderedPageBreak/>
              <w:t xml:space="preserve">долгосрочных и краткосрочных пассивов)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lastRenderedPageBreak/>
              <w:t>1 040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901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+1 040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+901</w:t>
            </w:r>
          </w:p>
        </w:tc>
      </w:tr>
      <w:tr w:rsidR="00214306" w:rsidTr="00214306">
        <w:trPr>
          <w:jc w:val="center"/>
        </w:trPr>
        <w:tc>
          <w:tcPr>
            <w:tcW w:w="1746" w:type="pct"/>
            <w:tcBorders>
              <w:top w:val="outset" w:sz="6" w:space="0" w:color="000000"/>
              <w:left w:val="outset" w:sz="6" w:space="0" w:color="000000"/>
              <w:bottom w:val="outset" w:sz="6" w:space="0" w:color="000000"/>
              <w:right w:val="outset" w:sz="6" w:space="0" w:color="000000"/>
            </w:tcBorders>
            <w:hideMark/>
          </w:tcPr>
          <w:p w:rsidR="00214306" w:rsidRPr="00214306" w:rsidRDefault="00214306">
            <w:r w:rsidRPr="00214306">
              <w:lastRenderedPageBreak/>
              <w:t>  </w:t>
            </w:r>
            <w:r w:rsidRPr="00214306">
              <w:rPr>
                <w:rStyle w:val="ad"/>
              </w:rPr>
              <w:t>СОС</w:t>
            </w:r>
            <w:r w:rsidRPr="00214306">
              <w:rPr>
                <w:rStyle w:val="ad"/>
                <w:vertAlign w:val="subscript"/>
              </w:rPr>
              <w:t>2</w:t>
            </w:r>
            <w:r w:rsidRPr="00214306">
              <w:rPr>
                <w:rStyle w:val="ad"/>
              </w:rPr>
              <w:t xml:space="preserve"> </w:t>
            </w:r>
            <w:r w:rsidRPr="00214306">
              <w:t>(рассчитан с учетом долгосрочных пассивов; фа</w:t>
            </w:r>
            <w:r w:rsidRPr="00214306">
              <w:t>к</w:t>
            </w:r>
            <w:r w:rsidRPr="00214306">
              <w:t>тически равен чистому оборо</w:t>
            </w:r>
            <w:r w:rsidRPr="00214306">
              <w:t>т</w:t>
            </w:r>
            <w:r w:rsidRPr="00214306">
              <w:t xml:space="preserve">ному капиталу, </w:t>
            </w:r>
            <w:proofErr w:type="spellStart"/>
            <w:r w:rsidRPr="00214306">
              <w:t>Net</w:t>
            </w:r>
            <w:proofErr w:type="spellEnd"/>
            <w:r w:rsidRPr="00214306">
              <w:t xml:space="preserve"> </w:t>
            </w:r>
            <w:proofErr w:type="spellStart"/>
            <w:r w:rsidRPr="00214306">
              <w:t>Working</w:t>
            </w:r>
            <w:proofErr w:type="spellEnd"/>
            <w:r w:rsidRPr="00214306">
              <w:t xml:space="preserve"> </w:t>
            </w:r>
            <w:proofErr w:type="spellStart"/>
            <w:r w:rsidRPr="00214306">
              <w:t>Capital</w:t>
            </w:r>
            <w:proofErr w:type="spellEnd"/>
            <w:r w:rsidRPr="00214306">
              <w:t xml:space="preserve">)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rPr>
                <w:rStyle w:val="ad"/>
              </w:rPr>
              <w:t>1 040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rPr>
                <w:rStyle w:val="ad"/>
              </w:rPr>
              <w:t>901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rPr>
                <w:rStyle w:val="ad"/>
              </w:rPr>
              <w:t>+1 040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rPr>
                <w:rStyle w:val="ad"/>
              </w:rPr>
              <w:t>+901</w:t>
            </w:r>
          </w:p>
        </w:tc>
      </w:tr>
      <w:tr w:rsidR="00214306" w:rsidTr="00214306">
        <w:trPr>
          <w:jc w:val="center"/>
        </w:trPr>
        <w:tc>
          <w:tcPr>
            <w:tcW w:w="1746" w:type="pct"/>
            <w:tcBorders>
              <w:top w:val="outset" w:sz="6" w:space="0" w:color="000000"/>
              <w:left w:val="outset" w:sz="6" w:space="0" w:color="000000"/>
              <w:bottom w:val="outset" w:sz="6" w:space="0" w:color="000000"/>
              <w:right w:val="outset" w:sz="6" w:space="0" w:color="000000"/>
            </w:tcBorders>
            <w:hideMark/>
          </w:tcPr>
          <w:p w:rsidR="00214306" w:rsidRPr="00214306" w:rsidRDefault="00214306">
            <w:r w:rsidRPr="00214306">
              <w:t>  СОС</w:t>
            </w:r>
            <w:r w:rsidRPr="00214306">
              <w:rPr>
                <w:vertAlign w:val="subscript"/>
              </w:rPr>
              <w:t>3</w:t>
            </w:r>
            <w:r w:rsidRPr="00214306">
              <w:t xml:space="preserve"> (рассчитанные с учетом как долгосрочных пассивов, так и краткосрочной задолженн</w:t>
            </w:r>
            <w:r w:rsidRPr="00214306">
              <w:t>о</w:t>
            </w:r>
            <w:r w:rsidRPr="00214306">
              <w:t xml:space="preserve">сти по кредитам и займам)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1 040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917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+1 040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+917</w:t>
            </w:r>
          </w:p>
        </w:tc>
      </w:tr>
    </w:tbl>
    <w:p w:rsidR="006925BB" w:rsidRPr="00214306" w:rsidRDefault="006925BB" w:rsidP="00214306">
      <w:pPr>
        <w:ind w:firstLine="709"/>
        <w:jc w:val="both"/>
        <w:rPr>
          <w:i/>
          <w:sz w:val="20"/>
          <w:szCs w:val="20"/>
        </w:rPr>
      </w:pPr>
      <w:r w:rsidRPr="00214306">
        <w:rPr>
          <w:i/>
          <w:sz w:val="20"/>
          <w:szCs w:val="20"/>
        </w:rPr>
        <w:t>*Излишек (недостаток) СОС рассчитывается как разница между собственными оборотными сре</w:t>
      </w:r>
      <w:r w:rsidRPr="00214306">
        <w:rPr>
          <w:i/>
          <w:sz w:val="20"/>
          <w:szCs w:val="20"/>
        </w:rPr>
        <w:t>д</w:t>
      </w:r>
      <w:r w:rsidRPr="00214306">
        <w:rPr>
          <w:i/>
          <w:sz w:val="20"/>
          <w:szCs w:val="20"/>
        </w:rPr>
        <w:t>ствами и величиной запасов и затрат.</w:t>
      </w:r>
    </w:p>
    <w:p w:rsidR="00214306" w:rsidRDefault="00214306" w:rsidP="00214306">
      <w:pPr>
        <w:pStyle w:val="3"/>
        <w:spacing w:before="0" w:line="360" w:lineRule="auto"/>
        <w:ind w:firstLine="709"/>
        <w:jc w:val="both"/>
        <w:rPr>
          <w:rFonts w:ascii="Times New Roman" w:hAnsi="Times New Roman" w:cs="Times New Roman"/>
          <w:b w:val="0"/>
          <w:bCs w:val="0"/>
          <w:color w:val="auto"/>
          <w:sz w:val="28"/>
          <w:szCs w:val="28"/>
        </w:rPr>
      </w:pPr>
      <w:bookmarkStart w:id="55" w:name="_Toc472160739"/>
      <w:bookmarkStart w:id="56" w:name="_Toc472851904"/>
      <w:bookmarkStart w:id="57" w:name="_Toc474664325"/>
      <w:bookmarkStart w:id="58" w:name="_Toc474743395"/>
      <w:r w:rsidRPr="00214306">
        <w:rPr>
          <w:rFonts w:ascii="Times New Roman" w:hAnsi="Times New Roman" w:cs="Times New Roman"/>
          <w:b w:val="0"/>
          <w:bCs w:val="0"/>
          <w:color w:val="auto"/>
          <w:sz w:val="28"/>
          <w:szCs w:val="28"/>
        </w:rPr>
        <w:t>По всем трем вариантам расчета на 31 декабря 2016 г. наблюдается п</w:t>
      </w:r>
      <w:r w:rsidRPr="00214306">
        <w:rPr>
          <w:rFonts w:ascii="Times New Roman" w:hAnsi="Times New Roman" w:cs="Times New Roman"/>
          <w:b w:val="0"/>
          <w:bCs w:val="0"/>
          <w:color w:val="auto"/>
          <w:sz w:val="28"/>
          <w:szCs w:val="28"/>
        </w:rPr>
        <w:t>о</w:t>
      </w:r>
      <w:r w:rsidRPr="00214306">
        <w:rPr>
          <w:rFonts w:ascii="Times New Roman" w:hAnsi="Times New Roman" w:cs="Times New Roman"/>
          <w:b w:val="0"/>
          <w:bCs w:val="0"/>
          <w:color w:val="auto"/>
          <w:sz w:val="28"/>
          <w:szCs w:val="28"/>
        </w:rPr>
        <w:t>крытие собственными оборотными средствами имеющихся у организации зап</w:t>
      </w:r>
      <w:r w:rsidRPr="00214306">
        <w:rPr>
          <w:rFonts w:ascii="Times New Roman" w:hAnsi="Times New Roman" w:cs="Times New Roman"/>
          <w:b w:val="0"/>
          <w:bCs w:val="0"/>
          <w:color w:val="auto"/>
          <w:sz w:val="28"/>
          <w:szCs w:val="28"/>
        </w:rPr>
        <w:t>а</w:t>
      </w:r>
      <w:r w:rsidRPr="00214306">
        <w:rPr>
          <w:rFonts w:ascii="Times New Roman" w:hAnsi="Times New Roman" w:cs="Times New Roman"/>
          <w:b w:val="0"/>
          <w:bCs w:val="0"/>
          <w:color w:val="auto"/>
          <w:sz w:val="28"/>
          <w:szCs w:val="28"/>
        </w:rPr>
        <w:t>сов, поэтому финансовое положение по данному признаку можно характериз</w:t>
      </w:r>
      <w:r w:rsidRPr="00214306">
        <w:rPr>
          <w:rFonts w:ascii="Times New Roman" w:hAnsi="Times New Roman" w:cs="Times New Roman"/>
          <w:b w:val="0"/>
          <w:bCs w:val="0"/>
          <w:color w:val="auto"/>
          <w:sz w:val="28"/>
          <w:szCs w:val="28"/>
        </w:rPr>
        <w:t>о</w:t>
      </w:r>
      <w:r w:rsidRPr="00214306">
        <w:rPr>
          <w:rFonts w:ascii="Times New Roman" w:hAnsi="Times New Roman" w:cs="Times New Roman"/>
          <w:b w:val="0"/>
          <w:bCs w:val="0"/>
          <w:color w:val="auto"/>
          <w:sz w:val="28"/>
          <w:szCs w:val="28"/>
        </w:rPr>
        <w:t>вать как абсолютно устойчивое. Следует обратить внимание, что несмотря на хорошую финансовую устойчивость все три показателя покрытия собственн</w:t>
      </w:r>
      <w:r w:rsidRPr="00214306">
        <w:rPr>
          <w:rFonts w:ascii="Times New Roman" w:hAnsi="Times New Roman" w:cs="Times New Roman"/>
          <w:b w:val="0"/>
          <w:bCs w:val="0"/>
          <w:color w:val="auto"/>
          <w:sz w:val="28"/>
          <w:szCs w:val="28"/>
        </w:rPr>
        <w:t>ы</w:t>
      </w:r>
      <w:r w:rsidRPr="00214306">
        <w:rPr>
          <w:rFonts w:ascii="Times New Roman" w:hAnsi="Times New Roman" w:cs="Times New Roman"/>
          <w:b w:val="0"/>
          <w:bCs w:val="0"/>
          <w:color w:val="auto"/>
          <w:sz w:val="28"/>
          <w:szCs w:val="28"/>
        </w:rPr>
        <w:t>ми оборотными средствами запасов за анализируемый период ухудшили свои значения.</w:t>
      </w:r>
      <w:bookmarkEnd w:id="55"/>
      <w:bookmarkEnd w:id="56"/>
      <w:bookmarkEnd w:id="57"/>
      <w:bookmarkEnd w:id="58"/>
    </w:p>
    <w:p w:rsidR="00214306" w:rsidRPr="00214306" w:rsidRDefault="00214306" w:rsidP="00214306">
      <w:pPr>
        <w:ind w:firstLine="708"/>
        <w:rPr>
          <w:sz w:val="28"/>
          <w:szCs w:val="28"/>
        </w:rPr>
      </w:pPr>
      <w:r w:rsidRPr="00214306">
        <w:rPr>
          <w:sz w:val="28"/>
          <w:szCs w:val="28"/>
        </w:rPr>
        <w:t>Анализ ликвидности ООО "Оценочная компания "Имущество плюс"</w:t>
      </w:r>
    </w:p>
    <w:p w:rsidR="00214306" w:rsidRPr="00214306" w:rsidRDefault="00214306" w:rsidP="00214306"/>
    <w:tbl>
      <w:tblPr>
        <w:tblW w:w="9639" w:type="dxa"/>
        <w:tblInd w:w="57" w:type="dxa"/>
        <w:tblCellMar>
          <w:left w:w="57" w:type="dxa"/>
          <w:right w:w="57" w:type="dxa"/>
        </w:tblCellMar>
        <w:tblLook w:val="01E0" w:firstRow="1" w:lastRow="1" w:firstColumn="1" w:lastColumn="1" w:noHBand="0" w:noVBand="0"/>
      </w:tblPr>
      <w:tblGrid>
        <w:gridCol w:w="9639"/>
      </w:tblGrid>
      <w:tr w:rsidR="00214306" w:rsidRPr="00984EFB" w:rsidTr="000F123F">
        <w:tc>
          <w:tcPr>
            <w:tcW w:w="9639" w:type="dxa"/>
            <w:shd w:val="clear" w:color="auto" w:fill="auto"/>
            <w:vAlign w:val="center"/>
          </w:tcPr>
          <w:p w:rsidR="00214306" w:rsidRPr="00984EFB" w:rsidRDefault="00813997" w:rsidP="00813997">
            <w:pPr>
              <w:spacing w:before="100" w:beforeAutospacing="1" w:after="100" w:afterAutospacing="1"/>
              <w:rPr>
                <w:b/>
                <w:i/>
              </w:rPr>
            </w:pPr>
            <w:r w:rsidRPr="00D417FF">
              <w:rPr>
                <w:b/>
              </w:rPr>
              <w:t xml:space="preserve">Таблица </w:t>
            </w:r>
            <w:r>
              <w:rPr>
                <w:b/>
              </w:rPr>
              <w:t>2</w:t>
            </w:r>
            <w:r w:rsidRPr="00D417FF">
              <w:rPr>
                <w:b/>
              </w:rPr>
              <w:t>.</w:t>
            </w:r>
            <w:r>
              <w:rPr>
                <w:b/>
              </w:rPr>
              <w:t>6</w:t>
            </w:r>
            <w:r w:rsidRPr="00D417FF">
              <w:rPr>
                <w:b/>
              </w:rPr>
              <w:t xml:space="preserve"> – </w:t>
            </w:r>
            <w:r w:rsidRPr="00813997">
              <w:rPr>
                <w:b/>
              </w:rPr>
              <w:t>Анализ соотношения активов по степени ликвидности и обязательств по сроку погашения</w:t>
            </w:r>
          </w:p>
        </w:tc>
      </w:tr>
    </w:tbl>
    <w:p w:rsidR="00214306" w:rsidRPr="00984EFB" w:rsidRDefault="00214306" w:rsidP="00214306">
      <w:pPr>
        <w:rPr>
          <w:sz w:val="4"/>
        </w:rPr>
      </w:pPr>
    </w:p>
    <w:tbl>
      <w:tblPr>
        <w:tblW w:w="475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927"/>
        <w:gridCol w:w="1034"/>
        <w:gridCol w:w="901"/>
        <w:gridCol w:w="781"/>
        <w:gridCol w:w="1503"/>
        <w:gridCol w:w="1034"/>
        <w:gridCol w:w="901"/>
        <w:gridCol w:w="1616"/>
      </w:tblGrid>
      <w:tr w:rsidR="00214306" w:rsidTr="00C57863">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Активы по ст</w:t>
            </w:r>
            <w:r w:rsidRPr="00214306">
              <w:rPr>
                <w:b/>
              </w:rPr>
              <w:t>е</w:t>
            </w:r>
            <w:r w:rsidRPr="00214306">
              <w:rPr>
                <w:b/>
              </w:rPr>
              <w:t>пени ликвидн</w:t>
            </w:r>
            <w:r w:rsidRPr="00214306">
              <w:rPr>
                <w:b/>
              </w:rPr>
              <w:t>о</w:t>
            </w:r>
            <w:r w:rsidRPr="00214306">
              <w:rPr>
                <w:b/>
              </w:rPr>
              <w:t xml:space="preserve">сти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На к</w:t>
            </w:r>
            <w:r w:rsidRPr="00214306">
              <w:rPr>
                <w:b/>
              </w:rPr>
              <w:t>о</w:t>
            </w:r>
            <w:r w:rsidRPr="00214306">
              <w:rPr>
                <w:b/>
              </w:rPr>
              <w:t>нец о</w:t>
            </w:r>
            <w:r w:rsidRPr="00214306">
              <w:rPr>
                <w:b/>
              </w:rPr>
              <w:t>т</w:t>
            </w:r>
            <w:r w:rsidRPr="00214306">
              <w:rPr>
                <w:b/>
              </w:rPr>
              <w:t xml:space="preserve">четного периода, </w:t>
            </w:r>
            <w:r w:rsidRPr="00214306">
              <w:rPr>
                <w:b/>
                <w:i/>
                <w:iCs/>
              </w:rPr>
              <w:t>тыс. руб.</w:t>
            </w:r>
            <w:r w:rsidRPr="00214306">
              <w:rPr>
                <w:b/>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Пр</w:t>
            </w:r>
            <w:r w:rsidRPr="00214306">
              <w:rPr>
                <w:b/>
              </w:rPr>
              <w:t>и</w:t>
            </w:r>
            <w:r w:rsidRPr="00214306">
              <w:rPr>
                <w:b/>
              </w:rPr>
              <w:t>рост за анализ.</w:t>
            </w:r>
            <w:r w:rsidRPr="00214306">
              <w:rPr>
                <w:b/>
              </w:rPr>
              <w:br/>
              <w:t xml:space="preserve">период, %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Норм</w:t>
            </w:r>
            <w:proofErr w:type="gramStart"/>
            <w:r w:rsidRPr="00214306">
              <w:rPr>
                <w:b/>
              </w:rPr>
              <w:t>.</w:t>
            </w:r>
            <w:proofErr w:type="gramEnd"/>
            <w:r w:rsidRPr="00214306">
              <w:rPr>
                <w:b/>
              </w:rPr>
              <w:t xml:space="preserve"> </w:t>
            </w:r>
            <w:proofErr w:type="spellStart"/>
            <w:proofErr w:type="gramStart"/>
            <w:r w:rsidRPr="00214306">
              <w:rPr>
                <w:b/>
              </w:rPr>
              <w:t>с</w:t>
            </w:r>
            <w:proofErr w:type="gramEnd"/>
            <w:r w:rsidRPr="00214306">
              <w:rPr>
                <w:b/>
              </w:rPr>
              <w:t>оо</w:t>
            </w:r>
            <w:r w:rsidRPr="00214306">
              <w:rPr>
                <w:b/>
              </w:rPr>
              <w:t>т</w:t>
            </w:r>
            <w:r w:rsidRPr="00214306">
              <w:rPr>
                <w:b/>
              </w:rPr>
              <w:t>но-шение</w:t>
            </w:r>
            <w:proofErr w:type="spellEnd"/>
            <w:r w:rsidRPr="00214306">
              <w:rPr>
                <w:b/>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Пассивы по сроку пог</w:t>
            </w:r>
            <w:r w:rsidRPr="00214306">
              <w:rPr>
                <w:b/>
              </w:rPr>
              <w:t>а</w:t>
            </w:r>
            <w:r w:rsidRPr="00214306">
              <w:rPr>
                <w:b/>
              </w:rPr>
              <w:t xml:space="preserve">шения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На к</w:t>
            </w:r>
            <w:r w:rsidRPr="00214306">
              <w:rPr>
                <w:b/>
              </w:rPr>
              <w:t>о</w:t>
            </w:r>
            <w:r w:rsidRPr="00214306">
              <w:rPr>
                <w:b/>
              </w:rPr>
              <w:t>нец о</w:t>
            </w:r>
            <w:r w:rsidRPr="00214306">
              <w:rPr>
                <w:b/>
              </w:rPr>
              <w:t>т</w:t>
            </w:r>
            <w:r w:rsidRPr="00214306">
              <w:rPr>
                <w:b/>
              </w:rPr>
              <w:t xml:space="preserve">четного периода, </w:t>
            </w:r>
            <w:r w:rsidRPr="00214306">
              <w:rPr>
                <w:b/>
                <w:i/>
                <w:iCs/>
              </w:rPr>
              <w:t>тыс. руб.</w:t>
            </w:r>
            <w:r w:rsidRPr="00214306">
              <w:rPr>
                <w:b/>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Пр</w:t>
            </w:r>
            <w:r w:rsidRPr="00214306">
              <w:rPr>
                <w:b/>
              </w:rPr>
              <w:t>и</w:t>
            </w:r>
            <w:r w:rsidRPr="00214306">
              <w:rPr>
                <w:b/>
              </w:rPr>
              <w:t>рост за анализ.</w:t>
            </w:r>
            <w:r w:rsidRPr="00214306">
              <w:rPr>
                <w:b/>
              </w:rPr>
              <w:br/>
              <w:t xml:space="preserve">период, %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Излишек/</w:t>
            </w:r>
            <w:r w:rsidRPr="00214306">
              <w:rPr>
                <w:b/>
              </w:rPr>
              <w:br/>
              <w:t>недостаток</w:t>
            </w:r>
            <w:r w:rsidRPr="00214306">
              <w:rPr>
                <w:b/>
              </w:rPr>
              <w:br/>
              <w:t>пл</w:t>
            </w:r>
            <w:r w:rsidRPr="00214306">
              <w:rPr>
                <w:b/>
              </w:rPr>
              <w:t>а</w:t>
            </w:r>
            <w:r w:rsidRPr="00214306">
              <w:rPr>
                <w:b/>
              </w:rPr>
              <w:t>теж</w:t>
            </w:r>
            <w:proofErr w:type="gramStart"/>
            <w:r w:rsidRPr="00214306">
              <w:rPr>
                <w:b/>
              </w:rPr>
              <w:t>.</w:t>
            </w:r>
            <w:proofErr w:type="gramEnd"/>
            <w:r w:rsidRPr="00214306">
              <w:rPr>
                <w:b/>
              </w:rPr>
              <w:t> </w:t>
            </w:r>
            <w:proofErr w:type="gramStart"/>
            <w:r w:rsidRPr="00214306">
              <w:rPr>
                <w:b/>
              </w:rPr>
              <w:t>с</w:t>
            </w:r>
            <w:proofErr w:type="gramEnd"/>
            <w:r w:rsidRPr="00214306">
              <w:rPr>
                <w:b/>
              </w:rPr>
              <w:t>редств</w:t>
            </w:r>
            <w:r w:rsidRPr="00214306">
              <w:rPr>
                <w:b/>
              </w:rPr>
              <w:br/>
            </w:r>
            <w:r w:rsidRPr="00214306">
              <w:rPr>
                <w:b/>
                <w:i/>
                <w:iCs/>
              </w:rPr>
              <w:t>тыс. руб.,</w:t>
            </w:r>
            <w:r w:rsidRPr="00214306">
              <w:rPr>
                <w:b/>
                <w:i/>
                <w:iCs/>
              </w:rPr>
              <w:br/>
            </w:r>
            <w:r w:rsidRPr="00214306">
              <w:rPr>
                <w:b/>
              </w:rPr>
              <w:t>(гр.2 - гр.6)</w:t>
            </w:r>
          </w:p>
        </w:tc>
      </w:tr>
      <w:tr w:rsidR="00214306" w:rsidTr="00C57863">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7</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8</w:t>
            </w:r>
          </w:p>
        </w:tc>
      </w:tr>
      <w:tr w:rsidR="00214306" w:rsidTr="0021430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214306" w:rsidRPr="00214306" w:rsidRDefault="00214306">
            <w:r w:rsidRPr="00214306">
              <w:t>А1. Высоколи</w:t>
            </w:r>
            <w:r w:rsidRPr="00214306">
              <w:t>к</w:t>
            </w:r>
            <w:r w:rsidRPr="00214306">
              <w:t>видные активы (</w:t>
            </w:r>
            <w:proofErr w:type="spellStart"/>
            <w:r w:rsidRPr="00214306">
              <w:t>ден</w:t>
            </w:r>
            <w:proofErr w:type="spellEnd"/>
            <w:r w:rsidRPr="00214306">
              <w:t>. ср-</w:t>
            </w:r>
            <w:proofErr w:type="spellStart"/>
            <w:r w:rsidRPr="00214306">
              <w:t>ва</w:t>
            </w:r>
            <w:proofErr w:type="spellEnd"/>
            <w:r w:rsidRPr="00214306">
              <w:t xml:space="preserve"> + краткосрочные фин. вложения)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207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rPr>
                <w:b/>
                <w:bCs/>
              </w:rPr>
              <w:t>≥</w:t>
            </w:r>
          </w:p>
        </w:tc>
        <w:tc>
          <w:tcPr>
            <w:tcW w:w="0" w:type="auto"/>
            <w:tcBorders>
              <w:top w:val="outset" w:sz="6" w:space="0" w:color="000000"/>
              <w:left w:val="outset" w:sz="6" w:space="0" w:color="000000"/>
              <w:bottom w:val="outset" w:sz="6" w:space="0" w:color="000000"/>
              <w:right w:val="outset" w:sz="6" w:space="0" w:color="000000"/>
            </w:tcBorders>
            <w:hideMark/>
          </w:tcPr>
          <w:p w:rsidR="00214306" w:rsidRPr="00214306" w:rsidRDefault="00214306">
            <w:r w:rsidRPr="00214306">
              <w:t>П1. Наиболее срочные об</w:t>
            </w:r>
            <w:r w:rsidRPr="00214306">
              <w:t>я</w:t>
            </w:r>
            <w:r w:rsidRPr="00214306">
              <w:t>зательства (привлече</w:t>
            </w:r>
            <w:r w:rsidRPr="00214306">
              <w:t>н</w:t>
            </w:r>
            <w:r w:rsidRPr="00214306">
              <w:t>ные средства) (</w:t>
            </w:r>
            <w:proofErr w:type="spellStart"/>
            <w:r w:rsidRPr="00214306">
              <w:t>текущ</w:t>
            </w:r>
            <w:proofErr w:type="spellEnd"/>
            <w:r w:rsidRPr="00214306">
              <w:t xml:space="preserve">. </w:t>
            </w:r>
            <w:proofErr w:type="spellStart"/>
            <w:r w:rsidRPr="00214306">
              <w:t>кред</w:t>
            </w:r>
            <w:proofErr w:type="spellEnd"/>
            <w:r w:rsidRPr="00214306">
              <w:t xml:space="preserve">. </w:t>
            </w:r>
            <w:proofErr w:type="spellStart"/>
            <w:r w:rsidRPr="00214306">
              <w:t>задолж</w:t>
            </w:r>
            <w:proofErr w:type="spellEnd"/>
            <w:r w:rsidRPr="00214306">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326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+191,1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rPr>
                <w:rStyle w:val="ad"/>
              </w:rPr>
              <w:t>-119</w:t>
            </w:r>
          </w:p>
        </w:tc>
      </w:tr>
      <w:tr w:rsidR="00214306" w:rsidTr="0021430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214306" w:rsidRPr="00214306" w:rsidRDefault="00214306">
            <w:r w:rsidRPr="00214306">
              <w:t>А2. Быстрореал</w:t>
            </w:r>
            <w:r w:rsidRPr="00214306">
              <w:t>и</w:t>
            </w:r>
            <w:r w:rsidRPr="00214306">
              <w:t xml:space="preserve">зуемые активы (краткосрочная </w:t>
            </w:r>
            <w:proofErr w:type="spellStart"/>
            <w:r w:rsidRPr="00214306">
              <w:t>деб</w:t>
            </w:r>
            <w:proofErr w:type="spellEnd"/>
            <w:r w:rsidRPr="00214306">
              <w:t>. задолже</w:t>
            </w:r>
            <w:r w:rsidRPr="00214306">
              <w:t>н</w:t>
            </w:r>
            <w:r w:rsidRPr="00214306">
              <w:t xml:space="preserve">ность)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1 036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+11,6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rPr>
                <w:b/>
                <w:bCs/>
              </w:rPr>
              <w:t>≥</w:t>
            </w:r>
          </w:p>
        </w:tc>
        <w:tc>
          <w:tcPr>
            <w:tcW w:w="0" w:type="auto"/>
            <w:tcBorders>
              <w:top w:val="outset" w:sz="6" w:space="0" w:color="000000"/>
              <w:left w:val="outset" w:sz="6" w:space="0" w:color="000000"/>
              <w:bottom w:val="outset" w:sz="6" w:space="0" w:color="000000"/>
              <w:right w:val="outset" w:sz="6" w:space="0" w:color="000000"/>
            </w:tcBorders>
            <w:hideMark/>
          </w:tcPr>
          <w:p w:rsidR="00214306" w:rsidRPr="00214306" w:rsidRDefault="00214306">
            <w:r w:rsidRPr="00214306">
              <w:t>П2. Средн</w:t>
            </w:r>
            <w:r w:rsidRPr="00214306">
              <w:t>е</w:t>
            </w:r>
            <w:r w:rsidRPr="00214306">
              <w:t>срочные об</w:t>
            </w:r>
            <w:r w:rsidRPr="00214306">
              <w:t>я</w:t>
            </w:r>
            <w:r w:rsidRPr="00214306">
              <w:t>зательства (</w:t>
            </w:r>
            <w:proofErr w:type="spellStart"/>
            <w:r w:rsidRPr="00214306">
              <w:t>краткосроч</w:t>
            </w:r>
            <w:proofErr w:type="spellEnd"/>
            <w:r w:rsidRPr="00214306">
              <w:t xml:space="preserve">. обязательства кроме </w:t>
            </w:r>
            <w:proofErr w:type="spellStart"/>
            <w:r w:rsidRPr="00214306">
              <w:t>текущ</w:t>
            </w:r>
            <w:proofErr w:type="spellEnd"/>
            <w:r w:rsidRPr="00214306">
              <w:t xml:space="preserve">. кредит. </w:t>
            </w:r>
            <w:proofErr w:type="spellStart"/>
            <w:r w:rsidRPr="00214306">
              <w:t>з</w:t>
            </w:r>
            <w:r w:rsidRPr="00214306">
              <w:t>а</w:t>
            </w:r>
            <w:r w:rsidRPr="00214306">
              <w:lastRenderedPageBreak/>
              <w:t>долж</w:t>
            </w:r>
            <w:proofErr w:type="spellEnd"/>
            <w:r w:rsidRPr="00214306">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lastRenderedPageBreak/>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rPr>
                <w:rStyle w:val="ad"/>
              </w:rPr>
              <w:t>+1 020</w:t>
            </w:r>
          </w:p>
        </w:tc>
      </w:tr>
      <w:tr w:rsidR="00214306" w:rsidTr="0021430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214306" w:rsidRPr="00214306" w:rsidRDefault="00214306">
            <w:r w:rsidRPr="00214306">
              <w:lastRenderedPageBreak/>
              <w:t>А3. Медленно реализуемые а</w:t>
            </w:r>
            <w:r w:rsidRPr="00214306">
              <w:t>к</w:t>
            </w:r>
            <w:r w:rsidRPr="00214306">
              <w:t xml:space="preserve">тивы (прочие оборот. активы)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rPr>
                <w:b/>
                <w:bCs/>
              </w:rPr>
              <w:t>≥</w:t>
            </w:r>
          </w:p>
        </w:tc>
        <w:tc>
          <w:tcPr>
            <w:tcW w:w="0" w:type="auto"/>
            <w:tcBorders>
              <w:top w:val="outset" w:sz="6" w:space="0" w:color="000000"/>
              <w:left w:val="outset" w:sz="6" w:space="0" w:color="000000"/>
              <w:bottom w:val="outset" w:sz="6" w:space="0" w:color="000000"/>
              <w:right w:val="outset" w:sz="6" w:space="0" w:color="000000"/>
            </w:tcBorders>
            <w:hideMark/>
          </w:tcPr>
          <w:p w:rsidR="00214306" w:rsidRPr="00214306" w:rsidRDefault="00214306">
            <w:r w:rsidRPr="00214306">
              <w:t>П3. Долг</w:t>
            </w:r>
            <w:r w:rsidRPr="00214306">
              <w:t>о</w:t>
            </w:r>
            <w:r w:rsidRPr="00214306">
              <w:t>срочные об</w:t>
            </w:r>
            <w:r w:rsidRPr="00214306">
              <w:t>я</w:t>
            </w:r>
            <w:r w:rsidRPr="00214306">
              <w:t xml:space="preserve">зательства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rPr>
                <w:rStyle w:val="ad"/>
              </w:rPr>
              <w:t>–</w:t>
            </w:r>
          </w:p>
        </w:tc>
      </w:tr>
      <w:tr w:rsidR="00214306" w:rsidTr="00214306">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214306" w:rsidRPr="00214306" w:rsidRDefault="00214306">
            <w:r w:rsidRPr="00214306">
              <w:t>А4. Труднореал</w:t>
            </w:r>
            <w:r w:rsidRPr="00214306">
              <w:t>и</w:t>
            </w:r>
            <w:r w:rsidRPr="00214306">
              <w:t>зуемые активы (</w:t>
            </w:r>
            <w:proofErr w:type="spellStart"/>
            <w:r w:rsidRPr="00214306">
              <w:t>внеоборотные</w:t>
            </w:r>
            <w:proofErr w:type="spellEnd"/>
            <w:r w:rsidRPr="00214306">
              <w:t xml:space="preserve"> активы)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rPr>
                <w:b/>
                <w:bCs/>
              </w:rPr>
              <w:t>≤</w:t>
            </w:r>
          </w:p>
        </w:tc>
        <w:tc>
          <w:tcPr>
            <w:tcW w:w="0" w:type="auto"/>
            <w:tcBorders>
              <w:top w:val="outset" w:sz="6" w:space="0" w:color="000000"/>
              <w:left w:val="outset" w:sz="6" w:space="0" w:color="000000"/>
              <w:bottom w:val="outset" w:sz="6" w:space="0" w:color="000000"/>
              <w:right w:val="outset" w:sz="6" w:space="0" w:color="000000"/>
            </w:tcBorders>
            <w:hideMark/>
          </w:tcPr>
          <w:p w:rsidR="00214306" w:rsidRPr="00214306" w:rsidRDefault="00214306">
            <w:r w:rsidRPr="00214306">
              <w:t>П4. Постоя</w:t>
            </w:r>
            <w:r w:rsidRPr="00214306">
              <w:t>н</w:t>
            </w:r>
            <w:r w:rsidRPr="00214306">
              <w:t xml:space="preserve">ные пассивы (собственный капитал)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901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t>-13,4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pPr>
              <w:jc w:val="center"/>
            </w:pPr>
            <w:r w:rsidRPr="00214306">
              <w:rPr>
                <w:rStyle w:val="ad"/>
              </w:rPr>
              <w:t>-901</w:t>
            </w:r>
          </w:p>
        </w:tc>
      </w:tr>
    </w:tbl>
    <w:p w:rsidR="00214306" w:rsidRPr="00214306" w:rsidRDefault="00214306" w:rsidP="00214306">
      <w:pPr>
        <w:pStyle w:val="3"/>
        <w:spacing w:before="0" w:line="360" w:lineRule="auto"/>
        <w:ind w:firstLine="709"/>
        <w:jc w:val="both"/>
        <w:rPr>
          <w:rFonts w:ascii="Times New Roman" w:eastAsia="Times New Roman" w:hAnsi="Times New Roman" w:cs="Times New Roman"/>
          <w:b w:val="0"/>
          <w:bCs w:val="0"/>
          <w:color w:val="auto"/>
          <w:sz w:val="28"/>
          <w:szCs w:val="28"/>
        </w:rPr>
      </w:pPr>
      <w:bookmarkStart w:id="59" w:name="_Toc472160740"/>
      <w:bookmarkStart w:id="60" w:name="_Toc472851905"/>
      <w:bookmarkStart w:id="61" w:name="_Toc474664326"/>
      <w:bookmarkStart w:id="62" w:name="_Toc474743396"/>
      <w:bookmarkStart w:id="63" w:name="_Toc472077081"/>
      <w:bookmarkStart w:id="64" w:name="_Toc472077675"/>
      <w:r w:rsidRPr="00214306">
        <w:rPr>
          <w:rFonts w:ascii="Times New Roman" w:eastAsia="Times New Roman" w:hAnsi="Times New Roman" w:cs="Times New Roman"/>
          <w:b w:val="0"/>
          <w:bCs w:val="0"/>
          <w:color w:val="auto"/>
          <w:sz w:val="28"/>
          <w:szCs w:val="28"/>
        </w:rPr>
        <w:t>Из четырех соотношений, характеризующих соотношение активов по степени ликвидности и обязательств по сроку погашения, выполняются все, кроме одного. Высоколиквидные активы не покрывают наиболее срочные об</w:t>
      </w:r>
      <w:r w:rsidRPr="00214306">
        <w:rPr>
          <w:rFonts w:ascii="Times New Roman" w:eastAsia="Times New Roman" w:hAnsi="Times New Roman" w:cs="Times New Roman"/>
          <w:b w:val="0"/>
          <w:bCs w:val="0"/>
          <w:color w:val="auto"/>
          <w:sz w:val="28"/>
          <w:szCs w:val="28"/>
        </w:rPr>
        <w:t>я</w:t>
      </w:r>
      <w:r w:rsidRPr="00214306">
        <w:rPr>
          <w:rFonts w:ascii="Times New Roman" w:eastAsia="Times New Roman" w:hAnsi="Times New Roman" w:cs="Times New Roman"/>
          <w:b w:val="0"/>
          <w:bCs w:val="0"/>
          <w:color w:val="auto"/>
          <w:sz w:val="28"/>
          <w:szCs w:val="28"/>
        </w:rPr>
        <w:t>зательства организации (разница составляет 119 тыс. руб.). В соответствии с принципами оптимальной структуры активов по степени ликвидности, кратк</w:t>
      </w:r>
      <w:r w:rsidRPr="00214306">
        <w:rPr>
          <w:rFonts w:ascii="Times New Roman" w:eastAsia="Times New Roman" w:hAnsi="Times New Roman" w:cs="Times New Roman"/>
          <w:b w:val="0"/>
          <w:bCs w:val="0"/>
          <w:color w:val="auto"/>
          <w:sz w:val="28"/>
          <w:szCs w:val="28"/>
        </w:rPr>
        <w:t>о</w:t>
      </w:r>
      <w:r w:rsidRPr="00214306">
        <w:rPr>
          <w:rFonts w:ascii="Times New Roman" w:eastAsia="Times New Roman" w:hAnsi="Times New Roman" w:cs="Times New Roman"/>
          <w:b w:val="0"/>
          <w:bCs w:val="0"/>
          <w:color w:val="auto"/>
          <w:sz w:val="28"/>
          <w:szCs w:val="28"/>
        </w:rPr>
        <w:t>срочной дебиторской задолженности должно быть достаточно для покрытия среднесрочных обязательств (П2). В данном случае это соотношение выполн</w:t>
      </w:r>
      <w:r w:rsidRPr="00214306">
        <w:rPr>
          <w:rFonts w:ascii="Times New Roman" w:eastAsia="Times New Roman" w:hAnsi="Times New Roman" w:cs="Times New Roman"/>
          <w:b w:val="0"/>
          <w:bCs w:val="0"/>
          <w:color w:val="auto"/>
          <w:sz w:val="28"/>
          <w:szCs w:val="28"/>
        </w:rPr>
        <w:t>я</w:t>
      </w:r>
      <w:r w:rsidRPr="00214306">
        <w:rPr>
          <w:rFonts w:ascii="Times New Roman" w:eastAsia="Times New Roman" w:hAnsi="Times New Roman" w:cs="Times New Roman"/>
          <w:b w:val="0"/>
          <w:bCs w:val="0"/>
          <w:color w:val="auto"/>
          <w:sz w:val="28"/>
          <w:szCs w:val="28"/>
        </w:rPr>
        <w:t>ется – у организации достаточно краткосрочной дебиторской задолженности для погашения среднесрочных обязательств (больше в 64,8 раза).</w:t>
      </w:r>
      <w:bookmarkEnd w:id="59"/>
      <w:bookmarkEnd w:id="60"/>
      <w:bookmarkEnd w:id="61"/>
      <w:bookmarkEnd w:id="62"/>
    </w:p>
    <w:p w:rsidR="00214306" w:rsidRPr="00214306" w:rsidRDefault="00214306" w:rsidP="00214306">
      <w:pPr>
        <w:spacing w:after="240"/>
        <w:ind w:firstLine="708"/>
        <w:rPr>
          <w:sz w:val="28"/>
          <w:szCs w:val="28"/>
        </w:rPr>
      </w:pPr>
      <w:r w:rsidRPr="00214306">
        <w:rPr>
          <w:sz w:val="28"/>
          <w:szCs w:val="28"/>
        </w:rPr>
        <w:t>Обзор результатов деятельности организации</w:t>
      </w:r>
      <w:r>
        <w:rPr>
          <w:sz w:val="28"/>
          <w:szCs w:val="28"/>
        </w:rPr>
        <w:t xml:space="preserve"> </w:t>
      </w:r>
      <w:r w:rsidRPr="00214306">
        <w:rPr>
          <w:sz w:val="28"/>
          <w:szCs w:val="28"/>
        </w:rPr>
        <w:t>ООО "Оценочная компания "Имущество плюс"</w:t>
      </w:r>
    </w:p>
    <w:bookmarkEnd w:id="63"/>
    <w:bookmarkEnd w:id="64"/>
    <w:p w:rsidR="00214306" w:rsidRPr="00214306" w:rsidRDefault="00214306" w:rsidP="00214306">
      <w:pPr>
        <w:pStyle w:val="a5"/>
        <w:spacing w:before="0" w:beforeAutospacing="0" w:after="0" w:afterAutospacing="0" w:line="360" w:lineRule="auto"/>
        <w:ind w:firstLine="709"/>
        <w:jc w:val="both"/>
        <w:rPr>
          <w:sz w:val="28"/>
          <w:szCs w:val="28"/>
        </w:rPr>
      </w:pPr>
      <w:r w:rsidRPr="00214306">
        <w:rPr>
          <w:sz w:val="28"/>
          <w:szCs w:val="28"/>
        </w:rPr>
        <w:t>Ниже в таблице приведены основные финансовые результаты деятельн</w:t>
      </w:r>
      <w:r w:rsidRPr="00214306">
        <w:rPr>
          <w:sz w:val="28"/>
          <w:szCs w:val="28"/>
        </w:rPr>
        <w:t>о</w:t>
      </w:r>
      <w:r w:rsidRPr="00214306">
        <w:rPr>
          <w:sz w:val="28"/>
          <w:szCs w:val="28"/>
        </w:rPr>
        <w:t>сти ООО "Оценочная компания "Имущество плюс" за год и аналогичный пер</w:t>
      </w:r>
      <w:r w:rsidRPr="00214306">
        <w:rPr>
          <w:sz w:val="28"/>
          <w:szCs w:val="28"/>
        </w:rPr>
        <w:t>и</w:t>
      </w:r>
      <w:r w:rsidRPr="00214306">
        <w:rPr>
          <w:sz w:val="28"/>
          <w:szCs w:val="28"/>
        </w:rPr>
        <w:t>од прошлого года.</w:t>
      </w:r>
    </w:p>
    <w:p w:rsidR="00214306" w:rsidRPr="00214306" w:rsidRDefault="00214306" w:rsidP="00214306">
      <w:pPr>
        <w:pStyle w:val="a5"/>
        <w:spacing w:before="0" w:beforeAutospacing="0" w:after="0" w:afterAutospacing="0" w:line="360" w:lineRule="auto"/>
        <w:ind w:firstLine="709"/>
        <w:jc w:val="both"/>
        <w:rPr>
          <w:sz w:val="28"/>
          <w:szCs w:val="28"/>
        </w:rPr>
      </w:pPr>
      <w:r w:rsidRPr="00214306">
        <w:rPr>
          <w:sz w:val="28"/>
          <w:szCs w:val="28"/>
        </w:rPr>
        <w:t>Из "Отчета о финансовых результатах" следует, что в течение всего ан</w:t>
      </w:r>
      <w:r w:rsidRPr="00214306">
        <w:rPr>
          <w:sz w:val="28"/>
          <w:szCs w:val="28"/>
        </w:rPr>
        <w:t>а</w:t>
      </w:r>
      <w:r w:rsidRPr="00214306">
        <w:rPr>
          <w:sz w:val="28"/>
          <w:szCs w:val="28"/>
        </w:rPr>
        <w:t>лизируемого периода организация получила прибыль от продаж в размере 1 746 тыс. руб., что составляет 21,6% от выручки. По сравнению с аналогичным п</w:t>
      </w:r>
      <w:r w:rsidRPr="00214306">
        <w:rPr>
          <w:sz w:val="28"/>
          <w:szCs w:val="28"/>
        </w:rPr>
        <w:t>е</w:t>
      </w:r>
      <w:r w:rsidRPr="00214306">
        <w:rPr>
          <w:sz w:val="28"/>
          <w:szCs w:val="28"/>
        </w:rPr>
        <w:t>риодом прошлого года прибыль от продаж выросла на 1 664 тыс. руб., или в 21,3 раза.</w:t>
      </w:r>
    </w:p>
    <w:p w:rsidR="00214306" w:rsidRPr="00214306" w:rsidRDefault="00214306" w:rsidP="00214306">
      <w:pPr>
        <w:pStyle w:val="a5"/>
        <w:spacing w:before="0" w:beforeAutospacing="0" w:after="0" w:afterAutospacing="0" w:line="360" w:lineRule="auto"/>
        <w:ind w:firstLine="709"/>
        <w:jc w:val="both"/>
        <w:rPr>
          <w:sz w:val="28"/>
          <w:szCs w:val="28"/>
        </w:rPr>
      </w:pPr>
      <w:r w:rsidRPr="00214306">
        <w:rPr>
          <w:sz w:val="28"/>
          <w:szCs w:val="28"/>
        </w:rPr>
        <w:t>По сравнению с прошлым периодом в текущем выросла как выручка от продаж, так и расходы по обычным видам деятельности (на 2 863 и 1 199 тыс. руб. соответственно). Причем в процентном отношении изменение выручки (+55%) опережает изменение расходов (+23,4%)</w:t>
      </w:r>
    </w:p>
    <w:p w:rsidR="00214306" w:rsidRPr="00214306" w:rsidRDefault="00214306" w:rsidP="00214306">
      <w:pPr>
        <w:pStyle w:val="a5"/>
        <w:spacing w:before="0" w:beforeAutospacing="0" w:after="0" w:afterAutospacing="0" w:line="360" w:lineRule="auto"/>
        <w:ind w:firstLine="709"/>
        <w:jc w:val="both"/>
        <w:rPr>
          <w:sz w:val="28"/>
          <w:szCs w:val="28"/>
        </w:rPr>
      </w:pPr>
      <w:r w:rsidRPr="00214306">
        <w:rPr>
          <w:sz w:val="28"/>
          <w:szCs w:val="28"/>
        </w:rPr>
        <w:lastRenderedPageBreak/>
        <w:t xml:space="preserve">Обратив внимание на строку 2220 формы №2 можно отметить, что </w:t>
      </w:r>
      <w:proofErr w:type="gramStart"/>
      <w:r w:rsidRPr="00214306">
        <w:rPr>
          <w:sz w:val="28"/>
          <w:szCs w:val="28"/>
        </w:rPr>
        <w:t>орг</w:t>
      </w:r>
      <w:r w:rsidRPr="00214306">
        <w:rPr>
          <w:sz w:val="28"/>
          <w:szCs w:val="28"/>
        </w:rPr>
        <w:t>а</w:t>
      </w:r>
      <w:r w:rsidRPr="00214306">
        <w:rPr>
          <w:sz w:val="28"/>
          <w:szCs w:val="28"/>
        </w:rPr>
        <w:t>низация</w:t>
      </w:r>
      <w:proofErr w:type="gramEnd"/>
      <w:r w:rsidRPr="00214306">
        <w:rPr>
          <w:sz w:val="28"/>
          <w:szCs w:val="28"/>
        </w:rPr>
        <w:t xml:space="preserve"> как и в прошлом году не использовала возможность учитывать общ</w:t>
      </w:r>
      <w:r w:rsidRPr="00214306">
        <w:rPr>
          <w:sz w:val="28"/>
          <w:szCs w:val="28"/>
        </w:rPr>
        <w:t>е</w:t>
      </w:r>
      <w:r w:rsidRPr="00214306">
        <w:rPr>
          <w:sz w:val="28"/>
          <w:szCs w:val="28"/>
        </w:rPr>
        <w:t>хозяйственные расходы в качестве условно-постоянных, включая их ежемеся</w:t>
      </w:r>
      <w:r w:rsidRPr="00214306">
        <w:rPr>
          <w:sz w:val="28"/>
          <w:szCs w:val="28"/>
        </w:rPr>
        <w:t>ч</w:t>
      </w:r>
      <w:r w:rsidRPr="00214306">
        <w:rPr>
          <w:sz w:val="28"/>
          <w:szCs w:val="28"/>
        </w:rPr>
        <w:t>но в себестоимость производимой продукции (выполняемых работ, оказыва</w:t>
      </w:r>
      <w:r w:rsidRPr="00214306">
        <w:rPr>
          <w:sz w:val="28"/>
          <w:szCs w:val="28"/>
        </w:rPr>
        <w:t>е</w:t>
      </w:r>
      <w:r w:rsidRPr="00214306">
        <w:rPr>
          <w:sz w:val="28"/>
          <w:szCs w:val="28"/>
        </w:rPr>
        <w:t>мых услуг). Поэтому показатель "Управленческие расходы" за отчетный период в форме №2 отсутствует.</w:t>
      </w:r>
    </w:p>
    <w:p w:rsidR="00214306" w:rsidRDefault="00214306" w:rsidP="00214306">
      <w:pPr>
        <w:pStyle w:val="a5"/>
        <w:spacing w:before="0" w:beforeAutospacing="0" w:after="0" w:afterAutospacing="0" w:line="360" w:lineRule="auto"/>
        <w:ind w:firstLine="709"/>
        <w:jc w:val="both"/>
        <w:rPr>
          <w:sz w:val="28"/>
          <w:szCs w:val="28"/>
        </w:rPr>
      </w:pPr>
      <w:r w:rsidRPr="00214306">
        <w:rPr>
          <w:sz w:val="28"/>
          <w:szCs w:val="28"/>
        </w:rPr>
        <w:t>Убыток от прочих операций за анализируемый период (2016 год) сост</w:t>
      </w:r>
      <w:r w:rsidRPr="00214306">
        <w:rPr>
          <w:sz w:val="28"/>
          <w:szCs w:val="28"/>
        </w:rPr>
        <w:t>а</w:t>
      </w:r>
      <w:r w:rsidRPr="00214306">
        <w:rPr>
          <w:sz w:val="28"/>
          <w:szCs w:val="28"/>
        </w:rPr>
        <w:t xml:space="preserve">вил 118 тыс. </w:t>
      </w:r>
      <w:proofErr w:type="spellStart"/>
      <w:r w:rsidRPr="00214306">
        <w:rPr>
          <w:sz w:val="28"/>
          <w:szCs w:val="28"/>
        </w:rPr>
        <w:t>руб.</w:t>
      </w:r>
      <w:proofErr w:type="gramStart"/>
      <w:r w:rsidRPr="00214306">
        <w:rPr>
          <w:sz w:val="28"/>
          <w:szCs w:val="28"/>
        </w:rPr>
        <w:t>,ч</w:t>
      </w:r>
      <w:proofErr w:type="gramEnd"/>
      <w:r w:rsidRPr="00214306">
        <w:rPr>
          <w:sz w:val="28"/>
          <w:szCs w:val="28"/>
        </w:rPr>
        <w:t>то</w:t>
      </w:r>
      <w:proofErr w:type="spellEnd"/>
      <w:r w:rsidRPr="00214306">
        <w:rPr>
          <w:sz w:val="28"/>
          <w:szCs w:val="28"/>
        </w:rPr>
        <w:t xml:space="preserve"> на 67 тыс. руб. (131,4%) больше, чем убыток за аналоги</w:t>
      </w:r>
      <w:r w:rsidRPr="00214306">
        <w:rPr>
          <w:sz w:val="28"/>
          <w:szCs w:val="28"/>
        </w:rPr>
        <w:t>ч</w:t>
      </w:r>
      <w:r w:rsidRPr="00214306">
        <w:rPr>
          <w:sz w:val="28"/>
          <w:szCs w:val="28"/>
        </w:rPr>
        <w:t>ный период прошлого года.</w:t>
      </w:r>
    </w:p>
    <w:tbl>
      <w:tblPr>
        <w:tblW w:w="9639" w:type="dxa"/>
        <w:tblInd w:w="57" w:type="dxa"/>
        <w:tblCellMar>
          <w:left w:w="57" w:type="dxa"/>
          <w:right w:w="57" w:type="dxa"/>
        </w:tblCellMar>
        <w:tblLook w:val="01E0" w:firstRow="1" w:lastRow="1" w:firstColumn="1" w:lastColumn="1" w:noHBand="0" w:noVBand="0"/>
      </w:tblPr>
      <w:tblGrid>
        <w:gridCol w:w="9639"/>
      </w:tblGrid>
      <w:tr w:rsidR="00214306" w:rsidRPr="00984EFB" w:rsidTr="00214306">
        <w:tc>
          <w:tcPr>
            <w:tcW w:w="9639" w:type="dxa"/>
            <w:shd w:val="clear" w:color="auto" w:fill="auto"/>
            <w:vAlign w:val="center"/>
          </w:tcPr>
          <w:p w:rsidR="00214306" w:rsidRPr="00984EFB" w:rsidRDefault="00813997" w:rsidP="00813997">
            <w:pPr>
              <w:spacing w:before="100" w:beforeAutospacing="1" w:after="100" w:afterAutospacing="1"/>
              <w:rPr>
                <w:b/>
                <w:i/>
              </w:rPr>
            </w:pPr>
            <w:r w:rsidRPr="00D417FF">
              <w:rPr>
                <w:b/>
              </w:rPr>
              <w:t xml:space="preserve">Таблица </w:t>
            </w:r>
            <w:r>
              <w:rPr>
                <w:b/>
              </w:rPr>
              <w:t>2</w:t>
            </w:r>
            <w:r w:rsidRPr="00D417FF">
              <w:rPr>
                <w:b/>
              </w:rPr>
              <w:t>.</w:t>
            </w:r>
            <w:r>
              <w:rPr>
                <w:b/>
              </w:rPr>
              <w:t>7</w:t>
            </w:r>
            <w:r w:rsidRPr="00D417FF">
              <w:rPr>
                <w:b/>
              </w:rPr>
              <w:t xml:space="preserve"> – </w:t>
            </w:r>
            <w:r w:rsidRPr="00813997">
              <w:rPr>
                <w:b/>
              </w:rPr>
              <w:t>Отчет о финансовых результатах</w:t>
            </w:r>
          </w:p>
        </w:tc>
      </w:tr>
    </w:tbl>
    <w:p w:rsidR="00214306" w:rsidRPr="00984EFB" w:rsidRDefault="00214306" w:rsidP="00214306">
      <w:pPr>
        <w:rPr>
          <w:sz w:val="4"/>
        </w:rPr>
      </w:pPr>
    </w:p>
    <w:tbl>
      <w:tblPr>
        <w:tblW w:w="4947"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793"/>
        <w:gridCol w:w="784"/>
        <w:gridCol w:w="784"/>
        <w:gridCol w:w="801"/>
        <w:gridCol w:w="1112"/>
        <w:gridCol w:w="1320"/>
      </w:tblGrid>
      <w:tr w:rsidR="00214306" w:rsidTr="00C57863">
        <w:trPr>
          <w:jc w:val="center"/>
        </w:trPr>
        <w:tc>
          <w:tcPr>
            <w:tcW w:w="2498" w:type="pct"/>
            <w:vMerge w:val="restar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Показатель</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Значение п</w:t>
            </w:r>
            <w:r w:rsidRPr="00214306">
              <w:rPr>
                <w:b/>
              </w:rPr>
              <w:t>о</w:t>
            </w:r>
            <w:r w:rsidRPr="00214306">
              <w:rPr>
                <w:b/>
              </w:rPr>
              <w:t xml:space="preserve">казателя, </w:t>
            </w:r>
            <w:r w:rsidRPr="00214306">
              <w:rPr>
                <w:b/>
                <w:i/>
                <w:iCs/>
              </w:rPr>
              <w:t>тыс. руб.</w:t>
            </w:r>
            <w:r w:rsidRPr="00214306">
              <w:rPr>
                <w:b/>
              </w:rPr>
              <w:t xml:space="preserve"> </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Изменение п</w:t>
            </w:r>
            <w:r w:rsidRPr="00214306">
              <w:rPr>
                <w:b/>
              </w:rPr>
              <w:t>о</w:t>
            </w:r>
            <w:r w:rsidRPr="00214306">
              <w:rPr>
                <w:b/>
              </w:rPr>
              <w:t>казателя</w:t>
            </w:r>
          </w:p>
        </w:tc>
        <w:tc>
          <w:tcPr>
            <w:tcW w:w="688" w:type="pct"/>
            <w:vMerge w:val="restar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Средн</w:t>
            </w:r>
            <w:proofErr w:type="gramStart"/>
            <w:r w:rsidRPr="00214306">
              <w:rPr>
                <w:b/>
              </w:rPr>
              <w:t>е-</w:t>
            </w:r>
            <w:proofErr w:type="gramEnd"/>
            <w:r w:rsidRPr="00214306">
              <w:rPr>
                <w:b/>
              </w:rPr>
              <w:br/>
              <w:t>годовая</w:t>
            </w:r>
            <w:r w:rsidRPr="00214306">
              <w:rPr>
                <w:b/>
              </w:rPr>
              <w:br/>
              <w:t xml:space="preserve">величина, </w:t>
            </w:r>
            <w:r w:rsidRPr="00214306">
              <w:rPr>
                <w:b/>
                <w:i/>
                <w:iCs/>
              </w:rPr>
              <w:t>тыс. руб.</w:t>
            </w:r>
            <w:r w:rsidRPr="00214306">
              <w:rPr>
                <w:b/>
              </w:rPr>
              <w:t xml:space="preserve"> </w:t>
            </w:r>
          </w:p>
        </w:tc>
      </w:tr>
      <w:tr w:rsidR="00214306" w:rsidTr="00C57863">
        <w:trPr>
          <w:jc w:val="center"/>
        </w:trPr>
        <w:tc>
          <w:tcPr>
            <w:tcW w:w="2498" w:type="pct"/>
            <w:vMerge/>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rPr>
                <w:b/>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2015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2016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i/>
                <w:iCs/>
              </w:rPr>
              <w:t>тыс. руб.</w:t>
            </w:r>
            <w:r w:rsidRPr="00214306">
              <w:rPr>
                <w:b/>
              </w:rPr>
              <w:t xml:space="preserve"> </w:t>
            </w:r>
            <w:r w:rsidRPr="00214306">
              <w:rPr>
                <w:b/>
              </w:rPr>
              <w:br/>
              <w:t>(гр.3 - гр.2)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 %</w:t>
            </w:r>
            <w:r w:rsidRPr="00214306">
              <w:rPr>
                <w:b/>
              </w:rPr>
              <w:br/>
              <w:t>((3-2) : 2)</w:t>
            </w:r>
          </w:p>
        </w:tc>
        <w:tc>
          <w:tcPr>
            <w:tcW w:w="688" w:type="pct"/>
            <w:vMerge/>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rPr>
                <w:b/>
              </w:rPr>
            </w:pPr>
          </w:p>
        </w:tc>
      </w:tr>
      <w:tr w:rsidR="00214306" w:rsidTr="00C57863">
        <w:trPr>
          <w:jc w:val="center"/>
        </w:trPr>
        <w:tc>
          <w:tcPr>
            <w:tcW w:w="2498" w:type="pct"/>
            <w:tcBorders>
              <w:top w:val="outset" w:sz="6" w:space="0" w:color="000000"/>
              <w:left w:val="outset" w:sz="6" w:space="0" w:color="000000"/>
              <w:bottom w:val="outset" w:sz="6" w:space="0" w:color="000000"/>
              <w:right w:val="outset" w:sz="6" w:space="0" w:color="000000"/>
            </w:tcBorders>
            <w:shd w:val="clear" w:color="auto" w:fill="auto"/>
            <w:hideMark/>
          </w:tcPr>
          <w:p w:rsidR="00214306" w:rsidRPr="00214306" w:rsidRDefault="00214306">
            <w:pPr>
              <w:jc w:val="center"/>
              <w:rPr>
                <w:b/>
              </w:rPr>
            </w:pPr>
            <w:r w:rsidRPr="00214306">
              <w:rPr>
                <w:b/>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 xml:space="preserve">2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214306" w:rsidRPr="00214306" w:rsidRDefault="00214306">
            <w:pPr>
              <w:jc w:val="center"/>
              <w:rPr>
                <w:b/>
              </w:rPr>
            </w:pPr>
            <w:r w:rsidRPr="00214306">
              <w:rPr>
                <w:b/>
              </w:rPr>
              <w:t xml:space="preserve">3 </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214306" w:rsidRPr="00214306" w:rsidRDefault="00214306">
            <w:pPr>
              <w:jc w:val="center"/>
              <w:rPr>
                <w:b/>
              </w:rPr>
            </w:pPr>
            <w:r w:rsidRPr="00214306">
              <w:rPr>
                <w:b/>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214306" w:rsidRPr="00214306" w:rsidRDefault="00214306">
            <w:pPr>
              <w:jc w:val="center"/>
              <w:rPr>
                <w:b/>
              </w:rPr>
            </w:pPr>
            <w:r w:rsidRPr="00214306">
              <w:rPr>
                <w:b/>
              </w:rPr>
              <w:t>5</w:t>
            </w:r>
          </w:p>
        </w:tc>
        <w:tc>
          <w:tcPr>
            <w:tcW w:w="688" w:type="pct"/>
            <w:tcBorders>
              <w:top w:val="outset" w:sz="6" w:space="0" w:color="000000"/>
              <w:left w:val="outset" w:sz="6" w:space="0" w:color="000000"/>
              <w:bottom w:val="outset" w:sz="6" w:space="0" w:color="000000"/>
              <w:right w:val="outset" w:sz="6" w:space="0" w:color="000000"/>
            </w:tcBorders>
            <w:shd w:val="clear" w:color="auto" w:fill="auto"/>
            <w:hideMark/>
          </w:tcPr>
          <w:p w:rsidR="00214306" w:rsidRPr="00214306" w:rsidRDefault="00214306">
            <w:pPr>
              <w:jc w:val="center"/>
              <w:rPr>
                <w:b/>
              </w:rPr>
            </w:pPr>
            <w:r w:rsidRPr="00214306">
              <w:rPr>
                <w:b/>
              </w:rPr>
              <w:t>6</w:t>
            </w:r>
          </w:p>
        </w:tc>
      </w:tr>
      <w:tr w:rsidR="00214306" w:rsidTr="006855EC">
        <w:trPr>
          <w:jc w:val="center"/>
        </w:trPr>
        <w:tc>
          <w:tcPr>
            <w:tcW w:w="2498" w:type="pct"/>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r w:rsidRPr="00214306">
              <w:t>1. Выручка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5 203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8 066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+2 863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+55</w:t>
            </w:r>
          </w:p>
        </w:tc>
        <w:tc>
          <w:tcPr>
            <w:tcW w:w="688" w:type="pct"/>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6 635</w:t>
            </w:r>
          </w:p>
        </w:tc>
      </w:tr>
      <w:tr w:rsidR="00214306" w:rsidTr="006855EC">
        <w:trPr>
          <w:jc w:val="center"/>
        </w:trPr>
        <w:tc>
          <w:tcPr>
            <w:tcW w:w="2498" w:type="pct"/>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r w:rsidRPr="00214306">
              <w:t>2. Расходы по обычным видам деятельности</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5 121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6 320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+1 199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+23,4</w:t>
            </w:r>
          </w:p>
        </w:tc>
        <w:tc>
          <w:tcPr>
            <w:tcW w:w="688" w:type="pct"/>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5 721</w:t>
            </w:r>
          </w:p>
        </w:tc>
      </w:tr>
      <w:tr w:rsidR="00214306" w:rsidTr="006855EC">
        <w:trPr>
          <w:jc w:val="center"/>
        </w:trPr>
        <w:tc>
          <w:tcPr>
            <w:tcW w:w="2498" w:type="pct"/>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r w:rsidRPr="00214306">
              <w:t>3.</w:t>
            </w:r>
            <w:r w:rsidRPr="00214306">
              <w:rPr>
                <w:i/>
                <w:iCs/>
              </w:rPr>
              <w:t xml:space="preserve"> Прибыль (убыток) от продаж  </w:t>
            </w:r>
            <w:r w:rsidRPr="00214306">
              <w:t>(1-2)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82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1 746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+1 664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+21,3 раза</w:t>
            </w:r>
          </w:p>
        </w:tc>
        <w:tc>
          <w:tcPr>
            <w:tcW w:w="688" w:type="pct"/>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914</w:t>
            </w:r>
          </w:p>
        </w:tc>
      </w:tr>
      <w:tr w:rsidR="00214306" w:rsidTr="006855EC">
        <w:trPr>
          <w:jc w:val="center"/>
        </w:trPr>
        <w:tc>
          <w:tcPr>
            <w:tcW w:w="2498" w:type="pct"/>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r w:rsidRPr="00214306">
              <w:t>4. Прочие доходы и расходы, кроме проце</w:t>
            </w:r>
            <w:r w:rsidRPr="00214306">
              <w:t>н</w:t>
            </w:r>
            <w:r w:rsidRPr="00214306">
              <w:t>тов к уплате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-51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-118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-67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w:t>
            </w:r>
          </w:p>
        </w:tc>
        <w:tc>
          <w:tcPr>
            <w:tcW w:w="688" w:type="pct"/>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-85</w:t>
            </w:r>
          </w:p>
        </w:tc>
      </w:tr>
      <w:tr w:rsidR="00214306" w:rsidTr="006855EC">
        <w:trPr>
          <w:jc w:val="center"/>
        </w:trPr>
        <w:tc>
          <w:tcPr>
            <w:tcW w:w="2498" w:type="pct"/>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r w:rsidRPr="00214306">
              <w:t xml:space="preserve">5. </w:t>
            </w:r>
            <w:r w:rsidRPr="00214306">
              <w:rPr>
                <w:rStyle w:val="af9"/>
              </w:rPr>
              <w:t>EBIT (прибыль до уплаты процентов и налогов)</w:t>
            </w:r>
            <w:r w:rsidRPr="00214306">
              <w:t xml:space="preserve"> (3+4)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31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1 628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+1 597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+52,5 раза</w:t>
            </w:r>
          </w:p>
        </w:tc>
        <w:tc>
          <w:tcPr>
            <w:tcW w:w="688" w:type="pct"/>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830</w:t>
            </w:r>
          </w:p>
        </w:tc>
      </w:tr>
      <w:tr w:rsidR="00214306" w:rsidTr="006855EC">
        <w:trPr>
          <w:jc w:val="center"/>
        </w:trPr>
        <w:tc>
          <w:tcPr>
            <w:tcW w:w="2498" w:type="pct"/>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r w:rsidRPr="00214306">
              <w:t>6. Проценты к уплате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w:t>
            </w:r>
          </w:p>
        </w:tc>
        <w:tc>
          <w:tcPr>
            <w:tcW w:w="688" w:type="pct"/>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w:t>
            </w:r>
          </w:p>
        </w:tc>
      </w:tr>
      <w:tr w:rsidR="00214306" w:rsidTr="006855EC">
        <w:trPr>
          <w:jc w:val="center"/>
        </w:trPr>
        <w:tc>
          <w:tcPr>
            <w:tcW w:w="2498" w:type="pct"/>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r w:rsidRPr="00214306">
              <w:t>7. Изменение налоговых активов и обяз</w:t>
            </w:r>
            <w:r w:rsidRPr="00214306">
              <w:t>а</w:t>
            </w:r>
            <w:r w:rsidRPr="00214306">
              <w:t>тельств, налог на прибыль и прочее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-170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-271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w:t>
            </w:r>
          </w:p>
        </w:tc>
        <w:tc>
          <w:tcPr>
            <w:tcW w:w="688" w:type="pct"/>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-221</w:t>
            </w:r>
          </w:p>
        </w:tc>
      </w:tr>
      <w:tr w:rsidR="00214306" w:rsidTr="006855EC">
        <w:trPr>
          <w:jc w:val="center"/>
        </w:trPr>
        <w:tc>
          <w:tcPr>
            <w:tcW w:w="2498" w:type="pct"/>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r w:rsidRPr="00214306">
              <w:rPr>
                <w:b/>
                <w:bCs/>
              </w:rPr>
              <w:t xml:space="preserve">8. Чистая прибыль (убыток) </w:t>
            </w:r>
            <w:r w:rsidRPr="00214306">
              <w:rPr>
                <w:i/>
                <w:iCs/>
              </w:rPr>
              <w:t> </w:t>
            </w:r>
            <w:r w:rsidRPr="00214306">
              <w:t>(5-6+7)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-139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1 357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+1 496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w:t>
            </w:r>
          </w:p>
        </w:tc>
        <w:tc>
          <w:tcPr>
            <w:tcW w:w="688" w:type="pct"/>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609</w:t>
            </w:r>
          </w:p>
        </w:tc>
      </w:tr>
      <w:tr w:rsidR="00214306" w:rsidTr="006855EC">
        <w:trPr>
          <w:jc w:val="center"/>
        </w:trPr>
        <w:tc>
          <w:tcPr>
            <w:tcW w:w="2498" w:type="pct"/>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r w:rsidRPr="00214306">
              <w:rPr>
                <w:rStyle w:val="ad"/>
              </w:rPr>
              <w:t>Справочно:</w:t>
            </w:r>
            <w:r w:rsidRPr="00214306">
              <w:br/>
              <w:t>Совокупный финансовый результат периода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-139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1 357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+1 496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w:t>
            </w:r>
          </w:p>
        </w:tc>
        <w:tc>
          <w:tcPr>
            <w:tcW w:w="688" w:type="pct"/>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609</w:t>
            </w:r>
          </w:p>
        </w:tc>
      </w:tr>
      <w:tr w:rsidR="00214306" w:rsidTr="006855EC">
        <w:trPr>
          <w:jc w:val="center"/>
        </w:trPr>
        <w:tc>
          <w:tcPr>
            <w:tcW w:w="2498" w:type="pct"/>
            <w:tcBorders>
              <w:top w:val="outset" w:sz="6" w:space="0" w:color="000000"/>
              <w:left w:val="outset" w:sz="6" w:space="0" w:color="000000"/>
              <w:bottom w:val="outset" w:sz="6" w:space="0" w:color="000000"/>
              <w:right w:val="outset" w:sz="6" w:space="0" w:color="000000"/>
            </w:tcBorders>
            <w:vAlign w:val="center"/>
            <w:hideMark/>
          </w:tcPr>
          <w:p w:rsidR="00214306" w:rsidRPr="00214306" w:rsidRDefault="00214306">
            <w:r w:rsidRPr="00214306">
              <w:t>Изменение за период нераспределенной пр</w:t>
            </w:r>
            <w:r w:rsidRPr="00214306">
              <w:t>и</w:t>
            </w:r>
            <w:r w:rsidRPr="00214306">
              <w:t>были (непокрытого убытка) по данным бу</w:t>
            </w:r>
            <w:r w:rsidRPr="00214306">
              <w:t>х</w:t>
            </w:r>
            <w:r w:rsidRPr="00214306">
              <w:t xml:space="preserve">галтерского баланса </w:t>
            </w:r>
            <w:r w:rsidRPr="00214306">
              <w:rPr>
                <w:i/>
                <w:iCs/>
              </w:rPr>
              <w:t>  </w:t>
            </w:r>
            <w:r w:rsidRPr="00214306">
              <w:t>(измен</w:t>
            </w:r>
            <w:proofErr w:type="gramStart"/>
            <w:r w:rsidRPr="00214306">
              <w:t>.</w:t>
            </w:r>
            <w:proofErr w:type="gramEnd"/>
            <w:r w:rsidRPr="00214306">
              <w:t xml:space="preserve"> </w:t>
            </w:r>
            <w:proofErr w:type="gramStart"/>
            <w:r w:rsidRPr="00214306">
              <w:t>с</w:t>
            </w:r>
            <w:proofErr w:type="gramEnd"/>
            <w:r w:rsidRPr="00214306">
              <w:t>тр. 1370)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x</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-139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 xml:space="preserve">х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 xml:space="preserve">х </w:t>
            </w:r>
          </w:p>
        </w:tc>
        <w:tc>
          <w:tcPr>
            <w:tcW w:w="688" w:type="pct"/>
            <w:tcBorders>
              <w:top w:val="outset" w:sz="6" w:space="0" w:color="000000"/>
              <w:left w:val="outset" w:sz="6" w:space="0" w:color="000000"/>
              <w:bottom w:val="outset" w:sz="6" w:space="0" w:color="000000"/>
              <w:right w:val="outset" w:sz="6" w:space="0" w:color="000000"/>
            </w:tcBorders>
            <w:noWrap/>
            <w:vAlign w:val="center"/>
            <w:hideMark/>
          </w:tcPr>
          <w:p w:rsidR="00214306" w:rsidRPr="00214306" w:rsidRDefault="00214306">
            <w:pPr>
              <w:jc w:val="center"/>
            </w:pPr>
            <w:r w:rsidRPr="00214306">
              <w:t xml:space="preserve">х </w:t>
            </w:r>
          </w:p>
        </w:tc>
      </w:tr>
    </w:tbl>
    <w:p w:rsidR="006855EC" w:rsidRPr="006855EC" w:rsidRDefault="006855EC" w:rsidP="006855EC">
      <w:pPr>
        <w:pStyle w:val="a5"/>
        <w:spacing w:before="240" w:beforeAutospacing="0" w:after="0" w:afterAutospacing="0" w:line="360" w:lineRule="auto"/>
        <w:ind w:firstLine="709"/>
        <w:jc w:val="both"/>
        <w:rPr>
          <w:sz w:val="28"/>
          <w:szCs w:val="28"/>
        </w:rPr>
      </w:pPr>
      <w:r w:rsidRPr="006855EC">
        <w:rPr>
          <w:sz w:val="28"/>
          <w:szCs w:val="28"/>
        </w:rPr>
        <w:t>Анализ показателя чистой прибыли по данным формы №2 во взаимосвязи с изменением показателя "Нераспределенная прибыль (непокрытый убыток)" формы №1 позволяет сделать вывод, что в 2016 г. организация произвела ра</w:t>
      </w:r>
      <w:r w:rsidRPr="006855EC">
        <w:rPr>
          <w:sz w:val="28"/>
          <w:szCs w:val="28"/>
        </w:rPr>
        <w:t>с</w:t>
      </w:r>
      <w:r w:rsidRPr="006855EC">
        <w:rPr>
          <w:sz w:val="28"/>
          <w:szCs w:val="28"/>
        </w:rPr>
        <w:t>ходы за счет чистой прибыли в сумме 1 496 тыс. руб.</w:t>
      </w:r>
    </w:p>
    <w:p w:rsidR="006855EC" w:rsidRPr="006855EC" w:rsidRDefault="006855EC" w:rsidP="006855EC">
      <w:pPr>
        <w:pStyle w:val="a5"/>
        <w:spacing w:before="0" w:beforeAutospacing="0" w:after="0" w:afterAutospacing="0" w:line="360" w:lineRule="auto"/>
        <w:ind w:firstLine="709"/>
        <w:jc w:val="both"/>
        <w:rPr>
          <w:sz w:val="28"/>
          <w:szCs w:val="28"/>
        </w:rPr>
      </w:pPr>
      <w:r w:rsidRPr="006855EC">
        <w:rPr>
          <w:sz w:val="28"/>
          <w:szCs w:val="28"/>
        </w:rPr>
        <w:lastRenderedPageBreak/>
        <w:t>Организация не применяет ПБУ 18/02 "Учет расчетов по налогу на пр</w:t>
      </w:r>
      <w:r w:rsidRPr="006855EC">
        <w:rPr>
          <w:sz w:val="28"/>
          <w:szCs w:val="28"/>
        </w:rPr>
        <w:t>и</w:t>
      </w:r>
      <w:r w:rsidRPr="006855EC">
        <w:rPr>
          <w:sz w:val="28"/>
          <w:szCs w:val="28"/>
        </w:rPr>
        <w:t>быль", что допустимо в случае, если организация является субъектом малого предпринимательства и вправе применять упрощенные способы ведения бу</w:t>
      </w:r>
      <w:r w:rsidRPr="006855EC">
        <w:rPr>
          <w:sz w:val="28"/>
          <w:szCs w:val="28"/>
        </w:rPr>
        <w:t>х</w:t>
      </w:r>
      <w:r w:rsidRPr="006855EC">
        <w:rPr>
          <w:sz w:val="28"/>
          <w:szCs w:val="28"/>
        </w:rPr>
        <w:t>галтерского учета.</w:t>
      </w:r>
    </w:p>
    <w:p w:rsidR="006855EC" w:rsidRDefault="006855EC" w:rsidP="006855EC">
      <w:pPr>
        <w:pStyle w:val="a5"/>
        <w:spacing w:before="0" w:beforeAutospacing="0" w:after="0" w:afterAutospacing="0" w:line="360" w:lineRule="auto"/>
        <w:ind w:firstLine="709"/>
        <w:jc w:val="both"/>
        <w:rPr>
          <w:sz w:val="28"/>
          <w:szCs w:val="28"/>
        </w:rPr>
      </w:pPr>
      <w:r w:rsidRPr="006855EC">
        <w:rPr>
          <w:sz w:val="28"/>
          <w:szCs w:val="28"/>
        </w:rPr>
        <w:t>Изменение выручки наглядно представлено ниже на рисунке.</w:t>
      </w:r>
    </w:p>
    <w:tbl>
      <w:tblPr>
        <w:tblW w:w="9639" w:type="dxa"/>
        <w:tblInd w:w="108" w:type="dxa"/>
        <w:tblLayout w:type="fixed"/>
        <w:tblLook w:val="04A0" w:firstRow="1" w:lastRow="0" w:firstColumn="1" w:lastColumn="0" w:noHBand="0" w:noVBand="1"/>
      </w:tblPr>
      <w:tblGrid>
        <w:gridCol w:w="1418"/>
        <w:gridCol w:w="8221"/>
      </w:tblGrid>
      <w:tr w:rsidR="006855EC" w:rsidRPr="00AA3D53" w:rsidTr="000F123F">
        <w:tc>
          <w:tcPr>
            <w:tcW w:w="9639" w:type="dxa"/>
            <w:gridSpan w:val="2"/>
          </w:tcPr>
          <w:p w:rsidR="006855EC" w:rsidRPr="00AA3D53" w:rsidRDefault="006855EC" w:rsidP="000F123F">
            <w:pPr>
              <w:spacing w:before="100" w:beforeAutospacing="1" w:after="100" w:afterAutospacing="1"/>
              <w:jc w:val="center"/>
            </w:pPr>
            <w:r>
              <w:rPr>
                <w:noProof/>
              </w:rPr>
              <w:drawing>
                <wp:inline distT="0" distB="0" distL="0" distR="0">
                  <wp:extent cx="6096000" cy="3333750"/>
                  <wp:effectExtent l="0" t="0" r="0" b="0"/>
                  <wp:docPr id="4" name="Рисунок 4" descr="C:\EC2C4CE6\80402_ae010.files\image03.png"/>
                  <wp:cNvGraphicFramePr/>
                  <a:graphic xmlns:a="http://schemas.openxmlformats.org/drawingml/2006/main">
                    <a:graphicData uri="http://schemas.openxmlformats.org/drawingml/2006/picture">
                      <pic:pic xmlns:pic="http://schemas.openxmlformats.org/drawingml/2006/picture">
                        <pic:nvPicPr>
                          <pic:cNvPr id="4" name="Рисунок 4" descr="C:\EC2C4CE6\80402_ae010.files\image03.pn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0" cy="3333750"/>
                          </a:xfrm>
                          <a:prstGeom prst="rect">
                            <a:avLst/>
                          </a:prstGeom>
                          <a:noFill/>
                          <a:ln>
                            <a:noFill/>
                          </a:ln>
                        </pic:spPr>
                      </pic:pic>
                    </a:graphicData>
                  </a:graphic>
                </wp:inline>
              </w:drawing>
            </w:r>
          </w:p>
        </w:tc>
      </w:tr>
      <w:tr w:rsidR="006855EC" w:rsidRPr="00AA3D53" w:rsidTr="000F123F">
        <w:tc>
          <w:tcPr>
            <w:tcW w:w="1418" w:type="dxa"/>
          </w:tcPr>
          <w:p w:rsidR="006855EC" w:rsidRPr="00AA3D53" w:rsidRDefault="00187ED6" w:rsidP="00187ED6">
            <w:pPr>
              <w:spacing w:before="100" w:beforeAutospacing="1" w:after="100" w:afterAutospacing="1"/>
              <w:jc w:val="center"/>
              <w:rPr>
                <w:b/>
                <w:i/>
              </w:rPr>
            </w:pPr>
            <w:r w:rsidRPr="00D417FF">
              <w:rPr>
                <w:b/>
              </w:rPr>
              <w:t>Рис</w:t>
            </w:r>
            <w:r>
              <w:rPr>
                <w:b/>
              </w:rPr>
              <w:t>.</w:t>
            </w:r>
            <w:r w:rsidRPr="00D417FF">
              <w:rPr>
                <w:b/>
              </w:rPr>
              <w:t xml:space="preserve"> </w:t>
            </w:r>
            <w:r>
              <w:rPr>
                <w:b/>
              </w:rPr>
              <w:t>2</w:t>
            </w:r>
            <w:r w:rsidRPr="00D417FF">
              <w:rPr>
                <w:b/>
              </w:rPr>
              <w:t>.</w:t>
            </w:r>
            <w:r>
              <w:rPr>
                <w:b/>
              </w:rPr>
              <w:t>4</w:t>
            </w:r>
          </w:p>
        </w:tc>
        <w:tc>
          <w:tcPr>
            <w:tcW w:w="8221" w:type="dxa"/>
          </w:tcPr>
          <w:p w:rsidR="006855EC" w:rsidRPr="00AA3D53" w:rsidRDefault="006855EC" w:rsidP="006855EC">
            <w:pPr>
              <w:keepNext/>
              <w:spacing w:before="100" w:beforeAutospacing="1" w:after="100" w:afterAutospacing="1"/>
              <w:rPr>
                <w:i/>
              </w:rPr>
            </w:pPr>
            <w:r>
              <w:rPr>
                <w:i/>
              </w:rPr>
              <w:t>Динамика выручки и чистой прибыли</w:t>
            </w:r>
            <w:r w:rsidRPr="006925BB">
              <w:rPr>
                <w:i/>
              </w:rPr>
              <w:t xml:space="preserve"> </w:t>
            </w:r>
          </w:p>
        </w:tc>
      </w:tr>
    </w:tbl>
    <w:p w:rsidR="006855EC" w:rsidRPr="006855EC" w:rsidRDefault="006855EC" w:rsidP="006855EC">
      <w:pPr>
        <w:pStyle w:val="a5"/>
        <w:spacing w:before="0" w:beforeAutospacing="0" w:after="0" w:afterAutospacing="0" w:line="360" w:lineRule="auto"/>
        <w:ind w:firstLine="709"/>
        <w:jc w:val="both"/>
        <w:rPr>
          <w:sz w:val="28"/>
          <w:szCs w:val="28"/>
        </w:rPr>
      </w:pPr>
    </w:p>
    <w:p w:rsidR="006855EC" w:rsidRDefault="006855EC" w:rsidP="006855EC">
      <w:pPr>
        <w:spacing w:after="240"/>
        <w:ind w:firstLine="708"/>
        <w:rPr>
          <w:sz w:val="28"/>
          <w:szCs w:val="28"/>
        </w:rPr>
      </w:pPr>
      <w:r w:rsidRPr="006855EC">
        <w:rPr>
          <w:sz w:val="28"/>
          <w:szCs w:val="28"/>
        </w:rPr>
        <w:t>Анализ рентабельности</w:t>
      </w:r>
      <w:r>
        <w:rPr>
          <w:sz w:val="28"/>
          <w:szCs w:val="28"/>
        </w:rPr>
        <w:t xml:space="preserve"> </w:t>
      </w:r>
      <w:r w:rsidRPr="00214306">
        <w:rPr>
          <w:sz w:val="28"/>
          <w:szCs w:val="28"/>
        </w:rPr>
        <w:t>ООО "Оценочная компания "Имущество плюс"</w:t>
      </w:r>
    </w:p>
    <w:tbl>
      <w:tblPr>
        <w:tblW w:w="9639" w:type="dxa"/>
        <w:tblInd w:w="57" w:type="dxa"/>
        <w:tblCellMar>
          <w:left w:w="57" w:type="dxa"/>
          <w:right w:w="57" w:type="dxa"/>
        </w:tblCellMar>
        <w:tblLook w:val="01E0" w:firstRow="1" w:lastRow="1" w:firstColumn="1" w:lastColumn="1" w:noHBand="0" w:noVBand="0"/>
      </w:tblPr>
      <w:tblGrid>
        <w:gridCol w:w="9639"/>
      </w:tblGrid>
      <w:tr w:rsidR="006855EC" w:rsidRPr="00984EFB" w:rsidTr="000F123F">
        <w:tc>
          <w:tcPr>
            <w:tcW w:w="9639" w:type="dxa"/>
            <w:shd w:val="clear" w:color="auto" w:fill="auto"/>
            <w:vAlign w:val="center"/>
          </w:tcPr>
          <w:p w:rsidR="006855EC" w:rsidRPr="00984EFB" w:rsidRDefault="00813997" w:rsidP="00813997">
            <w:pPr>
              <w:spacing w:before="100" w:beforeAutospacing="1" w:after="100" w:afterAutospacing="1"/>
              <w:rPr>
                <w:b/>
                <w:i/>
              </w:rPr>
            </w:pPr>
            <w:r w:rsidRPr="00D417FF">
              <w:rPr>
                <w:b/>
              </w:rPr>
              <w:t xml:space="preserve">Таблица </w:t>
            </w:r>
            <w:r>
              <w:rPr>
                <w:b/>
              </w:rPr>
              <w:t>2</w:t>
            </w:r>
            <w:r w:rsidRPr="00D417FF">
              <w:rPr>
                <w:b/>
              </w:rPr>
              <w:t>.</w:t>
            </w:r>
            <w:r>
              <w:rPr>
                <w:b/>
              </w:rPr>
              <w:t>8</w:t>
            </w:r>
            <w:r w:rsidRPr="00D417FF">
              <w:rPr>
                <w:b/>
              </w:rPr>
              <w:t xml:space="preserve"> – </w:t>
            </w:r>
            <w:r w:rsidRPr="00813997">
              <w:rPr>
                <w:b/>
              </w:rPr>
              <w:t>Анализ рентабельности</w:t>
            </w:r>
          </w:p>
        </w:tc>
      </w:tr>
    </w:tbl>
    <w:p w:rsidR="006855EC" w:rsidRPr="00984EFB" w:rsidRDefault="006855EC" w:rsidP="006855EC">
      <w:pPr>
        <w:rPr>
          <w:sz w:val="4"/>
        </w:rPr>
      </w:pPr>
    </w:p>
    <w:tbl>
      <w:tblPr>
        <w:tblW w:w="4958"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5558"/>
        <w:gridCol w:w="1077"/>
        <w:gridCol w:w="1077"/>
        <w:gridCol w:w="760"/>
        <w:gridCol w:w="1144"/>
      </w:tblGrid>
      <w:tr w:rsidR="006855EC" w:rsidTr="00C57863">
        <w:trPr>
          <w:jc w:val="center"/>
        </w:trPr>
        <w:tc>
          <w:tcPr>
            <w:tcW w:w="2890" w:type="pct"/>
            <w:vMerge w:val="restar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855EC" w:rsidRPr="006855EC" w:rsidRDefault="006855EC">
            <w:pPr>
              <w:jc w:val="center"/>
              <w:rPr>
                <w:b/>
              </w:rPr>
            </w:pPr>
            <w:r w:rsidRPr="006855EC">
              <w:rPr>
                <w:b/>
              </w:rPr>
              <w:t xml:space="preserve">Показатели рентабельности </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855EC" w:rsidRPr="006855EC" w:rsidRDefault="006855EC">
            <w:pPr>
              <w:jc w:val="center"/>
              <w:rPr>
                <w:b/>
              </w:rPr>
            </w:pPr>
            <w:r w:rsidRPr="006855EC">
              <w:rPr>
                <w:b/>
              </w:rPr>
              <w:t>Значения показ</w:t>
            </w:r>
            <w:r w:rsidRPr="006855EC">
              <w:rPr>
                <w:b/>
              </w:rPr>
              <w:t>а</w:t>
            </w:r>
            <w:r w:rsidRPr="006855EC">
              <w:rPr>
                <w:b/>
              </w:rPr>
              <w:t>теля (в %, или в копейках с рубля)</w:t>
            </w:r>
          </w:p>
        </w:tc>
        <w:tc>
          <w:tcPr>
            <w:tcW w:w="990" w:type="pct"/>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855EC" w:rsidRPr="006855EC" w:rsidRDefault="006855EC">
            <w:pPr>
              <w:jc w:val="center"/>
              <w:rPr>
                <w:b/>
              </w:rPr>
            </w:pPr>
            <w:r w:rsidRPr="006855EC">
              <w:rPr>
                <w:b/>
              </w:rPr>
              <w:t>Изменение п</w:t>
            </w:r>
            <w:r w:rsidRPr="006855EC">
              <w:rPr>
                <w:b/>
              </w:rPr>
              <w:t>о</w:t>
            </w:r>
            <w:r w:rsidRPr="006855EC">
              <w:rPr>
                <w:b/>
              </w:rPr>
              <w:t>казателя</w:t>
            </w:r>
          </w:p>
        </w:tc>
      </w:tr>
      <w:tr w:rsidR="006855EC" w:rsidTr="00C57863">
        <w:trPr>
          <w:jc w:val="center"/>
        </w:trPr>
        <w:tc>
          <w:tcPr>
            <w:tcW w:w="2890" w:type="pct"/>
            <w:vMerge/>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855EC" w:rsidRPr="006855EC" w:rsidRDefault="006855EC">
            <w:pPr>
              <w:rPr>
                <w:b/>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855EC" w:rsidRPr="006855EC" w:rsidRDefault="006855EC">
            <w:pPr>
              <w:jc w:val="center"/>
              <w:rPr>
                <w:b/>
              </w:rPr>
            </w:pPr>
            <w:r w:rsidRPr="006855EC">
              <w:rPr>
                <w:b/>
              </w:rPr>
              <w:t>2015</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855EC" w:rsidRPr="006855EC" w:rsidRDefault="006855EC">
            <w:pPr>
              <w:jc w:val="center"/>
              <w:rPr>
                <w:b/>
              </w:rPr>
            </w:pPr>
            <w:r w:rsidRPr="006855EC">
              <w:rPr>
                <w:b/>
              </w:rPr>
              <w:t>2016</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855EC" w:rsidRPr="006855EC" w:rsidRDefault="006855EC">
            <w:pPr>
              <w:jc w:val="center"/>
              <w:rPr>
                <w:b/>
              </w:rPr>
            </w:pPr>
            <w:r w:rsidRPr="006855EC">
              <w:rPr>
                <w:b/>
                <w:i/>
                <w:iCs/>
              </w:rPr>
              <w:t>коп</w:t>
            </w:r>
            <w:proofErr w:type="gramStart"/>
            <w:r w:rsidRPr="006855EC">
              <w:rPr>
                <w:b/>
                <w:i/>
                <w:iCs/>
              </w:rPr>
              <w:t>.,</w:t>
            </w:r>
            <w:r w:rsidRPr="006855EC">
              <w:rPr>
                <w:b/>
              </w:rPr>
              <w:br/>
              <w:t>(</w:t>
            </w:r>
            <w:proofErr w:type="gramEnd"/>
            <w:r w:rsidRPr="006855EC">
              <w:rPr>
                <w:b/>
              </w:rPr>
              <w:t>гр.3 - гр.2)</w:t>
            </w:r>
          </w:p>
        </w:tc>
        <w:tc>
          <w:tcPr>
            <w:tcW w:w="595"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855EC" w:rsidRPr="006855EC" w:rsidRDefault="006855EC">
            <w:pPr>
              <w:jc w:val="center"/>
              <w:rPr>
                <w:b/>
              </w:rPr>
            </w:pPr>
            <w:r w:rsidRPr="006855EC">
              <w:rPr>
                <w:b/>
              </w:rPr>
              <w:t>± %</w:t>
            </w:r>
            <w:r w:rsidRPr="006855EC">
              <w:rPr>
                <w:b/>
              </w:rPr>
              <w:br/>
              <w:t>((3-2) : 2)</w:t>
            </w:r>
          </w:p>
        </w:tc>
      </w:tr>
      <w:tr w:rsidR="006855EC" w:rsidTr="00C57863">
        <w:trPr>
          <w:jc w:val="center"/>
        </w:trPr>
        <w:tc>
          <w:tcPr>
            <w:tcW w:w="2890" w:type="pct"/>
            <w:tcBorders>
              <w:top w:val="outset" w:sz="6" w:space="0" w:color="000000"/>
              <w:left w:val="outset" w:sz="6" w:space="0" w:color="000000"/>
              <w:bottom w:val="outset" w:sz="6" w:space="0" w:color="000000"/>
              <w:right w:val="outset" w:sz="6" w:space="0" w:color="000000"/>
            </w:tcBorders>
            <w:shd w:val="clear" w:color="auto" w:fill="auto"/>
            <w:hideMark/>
          </w:tcPr>
          <w:p w:rsidR="006855EC" w:rsidRPr="006855EC" w:rsidRDefault="006855EC">
            <w:pPr>
              <w:jc w:val="center"/>
              <w:rPr>
                <w:b/>
              </w:rPr>
            </w:pPr>
            <w:r w:rsidRPr="006855EC">
              <w:rPr>
                <w:b/>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855EC" w:rsidRPr="006855EC" w:rsidRDefault="006855EC">
            <w:pPr>
              <w:jc w:val="center"/>
              <w:rPr>
                <w:b/>
              </w:rPr>
            </w:pPr>
            <w:r w:rsidRPr="006855EC">
              <w:rPr>
                <w:b/>
              </w:rPr>
              <w:t xml:space="preserve">2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6855EC" w:rsidRPr="006855EC" w:rsidRDefault="006855EC">
            <w:pPr>
              <w:jc w:val="center"/>
              <w:rPr>
                <w:b/>
              </w:rPr>
            </w:pPr>
            <w:r w:rsidRPr="006855EC">
              <w:rPr>
                <w:b/>
              </w:rPr>
              <w:t xml:space="preserve">3 </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6855EC" w:rsidRPr="006855EC" w:rsidRDefault="006855EC">
            <w:pPr>
              <w:jc w:val="center"/>
              <w:rPr>
                <w:b/>
              </w:rPr>
            </w:pPr>
            <w:r w:rsidRPr="006855EC">
              <w:rPr>
                <w:b/>
              </w:rPr>
              <w:t>4</w:t>
            </w:r>
          </w:p>
        </w:tc>
        <w:tc>
          <w:tcPr>
            <w:tcW w:w="595" w:type="pct"/>
            <w:tcBorders>
              <w:top w:val="outset" w:sz="6" w:space="0" w:color="000000"/>
              <w:left w:val="outset" w:sz="6" w:space="0" w:color="000000"/>
              <w:bottom w:val="outset" w:sz="6" w:space="0" w:color="000000"/>
              <w:right w:val="outset" w:sz="6" w:space="0" w:color="000000"/>
            </w:tcBorders>
            <w:shd w:val="clear" w:color="auto" w:fill="auto"/>
            <w:hideMark/>
          </w:tcPr>
          <w:p w:rsidR="006855EC" w:rsidRPr="006855EC" w:rsidRDefault="006855EC">
            <w:pPr>
              <w:jc w:val="center"/>
              <w:rPr>
                <w:b/>
              </w:rPr>
            </w:pPr>
            <w:r w:rsidRPr="006855EC">
              <w:rPr>
                <w:b/>
              </w:rPr>
              <w:t>5</w:t>
            </w:r>
          </w:p>
        </w:tc>
      </w:tr>
      <w:tr w:rsidR="006855EC" w:rsidTr="00233752">
        <w:trPr>
          <w:jc w:val="center"/>
        </w:trPr>
        <w:tc>
          <w:tcPr>
            <w:tcW w:w="2890" w:type="pct"/>
            <w:tcBorders>
              <w:top w:val="outset" w:sz="6" w:space="0" w:color="000000"/>
              <w:left w:val="outset" w:sz="6" w:space="0" w:color="000000"/>
              <w:bottom w:val="outset" w:sz="6" w:space="0" w:color="000000"/>
              <w:right w:val="outset" w:sz="6" w:space="0" w:color="000000"/>
            </w:tcBorders>
            <w:hideMark/>
          </w:tcPr>
          <w:p w:rsidR="006855EC" w:rsidRPr="006855EC" w:rsidRDefault="006855EC">
            <w:r w:rsidRPr="006855EC">
              <w:t>1. Рентабельность продаж (величина прибыли от продаж в каждом рубле выручки). Нормальное зн</w:t>
            </w:r>
            <w:r w:rsidRPr="006855EC">
              <w:t>а</w:t>
            </w:r>
            <w:r w:rsidRPr="006855EC">
              <w:t>чение для данной отрасли: не менее 13%.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1,6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21,6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+20</w:t>
            </w:r>
          </w:p>
        </w:tc>
        <w:tc>
          <w:tcPr>
            <w:tcW w:w="595" w:type="pct"/>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+13,7 раза</w:t>
            </w:r>
          </w:p>
        </w:tc>
      </w:tr>
      <w:tr w:rsidR="006855EC" w:rsidTr="00233752">
        <w:trPr>
          <w:jc w:val="center"/>
        </w:trPr>
        <w:tc>
          <w:tcPr>
            <w:tcW w:w="2890" w:type="pct"/>
            <w:tcBorders>
              <w:top w:val="outset" w:sz="6" w:space="0" w:color="000000"/>
              <w:left w:val="outset" w:sz="6" w:space="0" w:color="000000"/>
              <w:bottom w:val="outset" w:sz="6" w:space="0" w:color="000000"/>
              <w:right w:val="outset" w:sz="6" w:space="0" w:color="000000"/>
            </w:tcBorders>
            <w:hideMark/>
          </w:tcPr>
          <w:p w:rsidR="006855EC" w:rsidRPr="006855EC" w:rsidRDefault="006855EC">
            <w:r w:rsidRPr="006855EC">
              <w:t>2. Рентабельность продаж по EBIT (величина пр</w:t>
            </w:r>
            <w:r w:rsidRPr="006855EC">
              <w:t>и</w:t>
            </w:r>
            <w:r w:rsidRPr="006855EC">
              <w:t xml:space="preserve">были от продаж до уплаты процентов и налогов в каждом рубле выручки).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0,6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20,2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+19,6</w:t>
            </w:r>
          </w:p>
        </w:tc>
        <w:tc>
          <w:tcPr>
            <w:tcW w:w="595" w:type="pct"/>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+33,9 раза</w:t>
            </w:r>
          </w:p>
        </w:tc>
      </w:tr>
      <w:tr w:rsidR="006855EC" w:rsidTr="00233752">
        <w:trPr>
          <w:jc w:val="center"/>
        </w:trPr>
        <w:tc>
          <w:tcPr>
            <w:tcW w:w="2890" w:type="pct"/>
            <w:tcBorders>
              <w:top w:val="outset" w:sz="6" w:space="0" w:color="000000"/>
              <w:left w:val="outset" w:sz="6" w:space="0" w:color="000000"/>
              <w:bottom w:val="outset" w:sz="6" w:space="0" w:color="000000"/>
              <w:right w:val="outset" w:sz="6" w:space="0" w:color="000000"/>
            </w:tcBorders>
            <w:hideMark/>
          </w:tcPr>
          <w:p w:rsidR="006855EC" w:rsidRPr="006855EC" w:rsidRDefault="006855EC">
            <w:r w:rsidRPr="006855EC">
              <w:t>3. Рентабельность продаж по чистой прибыли (вел</w:t>
            </w:r>
            <w:r w:rsidRPr="006855EC">
              <w:t>и</w:t>
            </w:r>
            <w:r w:rsidRPr="006855EC">
              <w:t xml:space="preserve">чина чистой прибыли в каждом рубле выручки).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-2,7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16,8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+19,5</w:t>
            </w:r>
          </w:p>
        </w:tc>
        <w:tc>
          <w:tcPr>
            <w:tcW w:w="595" w:type="pct"/>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w:t>
            </w:r>
          </w:p>
        </w:tc>
      </w:tr>
      <w:tr w:rsidR="006855EC" w:rsidTr="00233752">
        <w:trPr>
          <w:jc w:val="center"/>
        </w:trPr>
        <w:tc>
          <w:tcPr>
            <w:tcW w:w="2890" w:type="pct"/>
            <w:tcBorders>
              <w:top w:val="outset" w:sz="6" w:space="0" w:color="000000"/>
              <w:left w:val="outset" w:sz="6" w:space="0" w:color="000000"/>
              <w:bottom w:val="outset" w:sz="6" w:space="0" w:color="000000"/>
              <w:right w:val="outset" w:sz="6" w:space="0" w:color="000000"/>
            </w:tcBorders>
            <w:hideMark/>
          </w:tcPr>
          <w:p w:rsidR="006855EC" w:rsidRPr="006855EC" w:rsidRDefault="006855EC">
            <w:proofErr w:type="spellStart"/>
            <w:proofErr w:type="gramStart"/>
            <w:r w:rsidRPr="006855EC">
              <w:rPr>
                <w:rStyle w:val="af9"/>
              </w:rPr>
              <w:t>C</w:t>
            </w:r>
            <w:proofErr w:type="gramEnd"/>
            <w:r w:rsidRPr="006855EC">
              <w:rPr>
                <w:rStyle w:val="af9"/>
              </w:rPr>
              <w:t>правочно</w:t>
            </w:r>
            <w:proofErr w:type="spellEnd"/>
            <w:r w:rsidRPr="006855EC">
              <w:t>:</w:t>
            </w:r>
            <w:r w:rsidRPr="006855EC">
              <w:br/>
            </w:r>
            <w:r w:rsidRPr="006855EC">
              <w:lastRenderedPageBreak/>
              <w:t>Прибыль от продаж на рубль, вложенный в прои</w:t>
            </w:r>
            <w:r w:rsidRPr="006855EC">
              <w:t>з</w:t>
            </w:r>
            <w:r w:rsidRPr="006855EC">
              <w:t xml:space="preserve">водство и реализацию продукции (работ, услуг)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lastRenderedPageBreak/>
              <w:t>1,6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27,6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+26</w:t>
            </w:r>
          </w:p>
        </w:tc>
        <w:tc>
          <w:tcPr>
            <w:tcW w:w="595" w:type="pct"/>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+17,3 раза</w:t>
            </w:r>
          </w:p>
        </w:tc>
      </w:tr>
      <w:tr w:rsidR="006855EC" w:rsidTr="00233752">
        <w:trPr>
          <w:jc w:val="center"/>
        </w:trPr>
        <w:tc>
          <w:tcPr>
            <w:tcW w:w="2890" w:type="pct"/>
            <w:tcBorders>
              <w:top w:val="outset" w:sz="6" w:space="0" w:color="000000"/>
              <w:left w:val="outset" w:sz="6" w:space="0" w:color="000000"/>
              <w:bottom w:val="outset" w:sz="6" w:space="0" w:color="000000"/>
              <w:right w:val="outset" w:sz="6" w:space="0" w:color="000000"/>
            </w:tcBorders>
            <w:hideMark/>
          </w:tcPr>
          <w:p w:rsidR="006855EC" w:rsidRPr="006855EC" w:rsidRDefault="006855EC">
            <w:r w:rsidRPr="006855EC">
              <w:lastRenderedPageBreak/>
              <w:t xml:space="preserve">Коэффициент покрытия процентов к уплате (ICR), </w:t>
            </w:r>
            <w:proofErr w:type="spellStart"/>
            <w:r w:rsidRPr="006855EC">
              <w:t>коэфф</w:t>
            </w:r>
            <w:proofErr w:type="spellEnd"/>
            <w:r w:rsidRPr="006855EC">
              <w:t>. Нормальное значение: 1,5 и более.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w:t>
            </w:r>
          </w:p>
        </w:tc>
        <w:tc>
          <w:tcPr>
            <w:tcW w:w="595" w:type="pct"/>
            <w:tcBorders>
              <w:top w:val="outset" w:sz="6" w:space="0" w:color="000000"/>
              <w:left w:val="outset" w:sz="6" w:space="0" w:color="000000"/>
              <w:bottom w:val="outset" w:sz="6" w:space="0" w:color="000000"/>
              <w:right w:val="outset" w:sz="6" w:space="0" w:color="000000"/>
            </w:tcBorders>
            <w:noWrap/>
            <w:vAlign w:val="center"/>
            <w:hideMark/>
          </w:tcPr>
          <w:p w:rsidR="006855EC" w:rsidRPr="006855EC" w:rsidRDefault="006855EC">
            <w:pPr>
              <w:jc w:val="center"/>
            </w:pPr>
            <w:r w:rsidRPr="006855EC">
              <w:t>–</w:t>
            </w:r>
          </w:p>
        </w:tc>
      </w:tr>
    </w:tbl>
    <w:p w:rsidR="006855EC" w:rsidRPr="00214306" w:rsidRDefault="006855EC" w:rsidP="006855EC">
      <w:pPr>
        <w:spacing w:after="240"/>
        <w:ind w:firstLine="708"/>
        <w:rPr>
          <w:sz w:val="28"/>
          <w:szCs w:val="28"/>
        </w:rPr>
      </w:pPr>
    </w:p>
    <w:p w:rsidR="006855EC" w:rsidRPr="006855EC" w:rsidRDefault="006855EC" w:rsidP="006855EC"/>
    <w:p w:rsidR="006855EC" w:rsidRPr="006855EC" w:rsidRDefault="006855EC" w:rsidP="006855EC">
      <w:pPr>
        <w:pStyle w:val="a5"/>
        <w:spacing w:before="0" w:beforeAutospacing="0" w:after="0" w:afterAutospacing="0" w:line="360" w:lineRule="auto"/>
        <w:ind w:firstLine="709"/>
        <w:jc w:val="both"/>
        <w:rPr>
          <w:sz w:val="28"/>
          <w:szCs w:val="28"/>
        </w:rPr>
      </w:pPr>
      <w:r w:rsidRPr="006855EC">
        <w:rPr>
          <w:sz w:val="28"/>
          <w:szCs w:val="28"/>
        </w:rPr>
        <w:t>За период 01.01–31.12.2016 организация получила прибыль как от пр</w:t>
      </w:r>
      <w:r w:rsidRPr="006855EC">
        <w:rPr>
          <w:sz w:val="28"/>
          <w:szCs w:val="28"/>
        </w:rPr>
        <w:t>о</w:t>
      </w:r>
      <w:r w:rsidRPr="006855EC">
        <w:rPr>
          <w:sz w:val="28"/>
          <w:szCs w:val="28"/>
        </w:rPr>
        <w:t>даж, так и в целом от финансово-хозяйственной деятельности, что и обуслов</w:t>
      </w:r>
      <w:r w:rsidRPr="006855EC">
        <w:rPr>
          <w:sz w:val="28"/>
          <w:szCs w:val="28"/>
        </w:rPr>
        <w:t>и</w:t>
      </w:r>
      <w:r w:rsidRPr="006855EC">
        <w:rPr>
          <w:sz w:val="28"/>
          <w:szCs w:val="28"/>
        </w:rPr>
        <w:t>ло положительные значения всех трех представленных в таблице показателей рентабельности.</w:t>
      </w:r>
    </w:p>
    <w:p w:rsidR="00233752" w:rsidRPr="00233752" w:rsidRDefault="00233752" w:rsidP="00233752">
      <w:pPr>
        <w:pStyle w:val="a5"/>
        <w:spacing w:before="240" w:beforeAutospacing="0" w:after="0" w:afterAutospacing="0" w:line="360" w:lineRule="auto"/>
        <w:ind w:firstLine="709"/>
        <w:jc w:val="both"/>
        <w:rPr>
          <w:b/>
          <w:sz w:val="28"/>
          <w:szCs w:val="28"/>
        </w:rPr>
      </w:pPr>
      <w:r w:rsidRPr="00233752">
        <w:rPr>
          <w:b/>
          <w:sz w:val="28"/>
          <w:szCs w:val="28"/>
        </w:rPr>
        <w:t>Выводы по результат</w:t>
      </w:r>
      <w:r>
        <w:rPr>
          <w:b/>
          <w:sz w:val="28"/>
          <w:szCs w:val="28"/>
        </w:rPr>
        <w:t>а</w:t>
      </w:r>
      <w:r w:rsidRPr="00233752">
        <w:rPr>
          <w:b/>
          <w:sz w:val="28"/>
          <w:szCs w:val="28"/>
        </w:rPr>
        <w:t>м анализа.</w:t>
      </w:r>
    </w:p>
    <w:p w:rsidR="006855EC" w:rsidRPr="006855EC" w:rsidRDefault="006855EC" w:rsidP="006855EC">
      <w:pPr>
        <w:pStyle w:val="a5"/>
        <w:spacing w:before="240" w:beforeAutospacing="0" w:after="0" w:afterAutospacing="0" w:line="360" w:lineRule="auto"/>
        <w:ind w:firstLine="708"/>
        <w:jc w:val="both"/>
        <w:rPr>
          <w:sz w:val="28"/>
          <w:szCs w:val="28"/>
        </w:rPr>
      </w:pPr>
      <w:r w:rsidRPr="006855EC">
        <w:rPr>
          <w:sz w:val="28"/>
          <w:szCs w:val="28"/>
        </w:rPr>
        <w:t>По результатам проведенного анализа выделены и сгруппированы по к</w:t>
      </w:r>
      <w:r w:rsidRPr="006855EC">
        <w:rPr>
          <w:sz w:val="28"/>
          <w:szCs w:val="28"/>
        </w:rPr>
        <w:t>а</w:t>
      </w:r>
      <w:r w:rsidRPr="006855EC">
        <w:rPr>
          <w:sz w:val="28"/>
          <w:szCs w:val="28"/>
        </w:rPr>
        <w:t>чественному признаку основные показатели финансового положения и резул</w:t>
      </w:r>
      <w:r w:rsidRPr="006855EC">
        <w:rPr>
          <w:sz w:val="28"/>
          <w:szCs w:val="28"/>
        </w:rPr>
        <w:t>ь</w:t>
      </w:r>
      <w:r w:rsidRPr="006855EC">
        <w:rPr>
          <w:sz w:val="28"/>
          <w:szCs w:val="28"/>
        </w:rPr>
        <w:t>татов деятельности ООО "Оценочная компания "Имущество плюс" за анализ</w:t>
      </w:r>
      <w:r w:rsidRPr="006855EC">
        <w:rPr>
          <w:sz w:val="28"/>
          <w:szCs w:val="28"/>
        </w:rPr>
        <w:t>и</w:t>
      </w:r>
      <w:r w:rsidRPr="006855EC">
        <w:rPr>
          <w:sz w:val="28"/>
          <w:szCs w:val="28"/>
        </w:rPr>
        <w:t>руемый период (2016 год).</w:t>
      </w:r>
    </w:p>
    <w:p w:rsidR="006855EC" w:rsidRPr="006855EC" w:rsidRDefault="006855EC" w:rsidP="006855EC">
      <w:pPr>
        <w:pStyle w:val="a5"/>
        <w:spacing w:before="0" w:beforeAutospacing="0" w:after="0" w:afterAutospacing="0" w:line="360" w:lineRule="auto"/>
        <w:ind w:firstLine="708"/>
        <w:jc w:val="both"/>
        <w:rPr>
          <w:sz w:val="28"/>
          <w:szCs w:val="28"/>
        </w:rPr>
      </w:pPr>
      <w:r w:rsidRPr="006855EC">
        <w:rPr>
          <w:sz w:val="28"/>
          <w:szCs w:val="28"/>
        </w:rPr>
        <w:t xml:space="preserve">В ходе анализа были получены следующие показатели, </w:t>
      </w:r>
      <w:r w:rsidRPr="006855EC">
        <w:rPr>
          <w:i/>
          <w:iCs/>
          <w:sz w:val="28"/>
          <w:szCs w:val="28"/>
        </w:rPr>
        <w:t>исключительно хорошо характеризующие</w:t>
      </w:r>
      <w:r w:rsidRPr="006855EC">
        <w:rPr>
          <w:sz w:val="28"/>
          <w:szCs w:val="28"/>
        </w:rPr>
        <w:t xml:space="preserve"> финансовое положение и результаты деятельности организации:</w:t>
      </w:r>
    </w:p>
    <w:p w:rsidR="006855EC" w:rsidRPr="006855EC" w:rsidRDefault="006855EC" w:rsidP="00F8410C">
      <w:pPr>
        <w:numPr>
          <w:ilvl w:val="0"/>
          <w:numId w:val="27"/>
        </w:numPr>
        <w:spacing w:line="360" w:lineRule="auto"/>
        <w:ind w:firstLine="0"/>
        <w:jc w:val="both"/>
        <w:rPr>
          <w:sz w:val="28"/>
          <w:szCs w:val="28"/>
        </w:rPr>
      </w:pPr>
      <w:r w:rsidRPr="006855EC">
        <w:rPr>
          <w:sz w:val="28"/>
          <w:szCs w:val="28"/>
        </w:rPr>
        <w:t>полностью соответствует нормативному значению коэффициент т</w:t>
      </w:r>
      <w:r w:rsidRPr="006855EC">
        <w:rPr>
          <w:sz w:val="28"/>
          <w:szCs w:val="28"/>
        </w:rPr>
        <w:t>е</w:t>
      </w:r>
      <w:r w:rsidRPr="006855EC">
        <w:rPr>
          <w:sz w:val="28"/>
          <w:szCs w:val="28"/>
        </w:rPr>
        <w:t>кущей (общей) ликвидности;</w:t>
      </w:r>
    </w:p>
    <w:p w:rsidR="006855EC" w:rsidRPr="006855EC" w:rsidRDefault="006855EC" w:rsidP="00F8410C">
      <w:pPr>
        <w:numPr>
          <w:ilvl w:val="0"/>
          <w:numId w:val="27"/>
        </w:numPr>
        <w:spacing w:line="360" w:lineRule="auto"/>
        <w:ind w:firstLine="0"/>
        <w:jc w:val="both"/>
        <w:rPr>
          <w:sz w:val="28"/>
          <w:szCs w:val="28"/>
        </w:rPr>
      </w:pPr>
      <w:r w:rsidRPr="006855EC">
        <w:rPr>
          <w:sz w:val="28"/>
          <w:szCs w:val="28"/>
        </w:rPr>
        <w:t>коэффициент быстрой (промежуточной) ликвидности полностью соответствует нормативному значению;</w:t>
      </w:r>
    </w:p>
    <w:p w:rsidR="006855EC" w:rsidRPr="006855EC" w:rsidRDefault="006855EC" w:rsidP="00F8410C">
      <w:pPr>
        <w:numPr>
          <w:ilvl w:val="0"/>
          <w:numId w:val="27"/>
        </w:numPr>
        <w:spacing w:line="360" w:lineRule="auto"/>
        <w:ind w:firstLine="0"/>
        <w:jc w:val="both"/>
        <w:rPr>
          <w:sz w:val="28"/>
          <w:szCs w:val="28"/>
        </w:rPr>
      </w:pPr>
      <w:r w:rsidRPr="006855EC">
        <w:rPr>
          <w:sz w:val="28"/>
          <w:szCs w:val="28"/>
        </w:rPr>
        <w:t>коэффициент абсолютной ликвидности полностью соответствует нормальному значению;</w:t>
      </w:r>
    </w:p>
    <w:p w:rsidR="006855EC" w:rsidRPr="006855EC" w:rsidRDefault="006855EC" w:rsidP="00F8410C">
      <w:pPr>
        <w:numPr>
          <w:ilvl w:val="0"/>
          <w:numId w:val="27"/>
        </w:numPr>
        <w:spacing w:line="360" w:lineRule="auto"/>
        <w:ind w:firstLine="0"/>
        <w:jc w:val="both"/>
        <w:rPr>
          <w:sz w:val="28"/>
          <w:szCs w:val="28"/>
        </w:rPr>
      </w:pPr>
      <w:r w:rsidRPr="006855EC">
        <w:rPr>
          <w:sz w:val="28"/>
          <w:szCs w:val="28"/>
        </w:rPr>
        <w:t>абсолютная финансовая устойчивость по величине излишка со</w:t>
      </w:r>
      <w:r w:rsidRPr="006855EC">
        <w:rPr>
          <w:sz w:val="28"/>
          <w:szCs w:val="28"/>
        </w:rPr>
        <w:t>б</w:t>
      </w:r>
      <w:r w:rsidRPr="006855EC">
        <w:rPr>
          <w:sz w:val="28"/>
          <w:szCs w:val="28"/>
        </w:rPr>
        <w:t>ственных оборотных средств;</w:t>
      </w:r>
    </w:p>
    <w:p w:rsidR="006855EC" w:rsidRPr="006855EC" w:rsidRDefault="006855EC" w:rsidP="00F8410C">
      <w:pPr>
        <w:numPr>
          <w:ilvl w:val="0"/>
          <w:numId w:val="27"/>
        </w:numPr>
        <w:spacing w:line="360" w:lineRule="auto"/>
        <w:ind w:firstLine="0"/>
        <w:jc w:val="both"/>
        <w:rPr>
          <w:sz w:val="28"/>
          <w:szCs w:val="28"/>
        </w:rPr>
      </w:pPr>
      <w:r w:rsidRPr="006855EC">
        <w:rPr>
          <w:sz w:val="28"/>
          <w:szCs w:val="28"/>
        </w:rPr>
        <w:t>за рассматриваемый период получена прибыль от продаж (1 746 тыс. руб.), причем наблюдалась положительная динамика по сравнению с аналогичным периодом прошлого года (+1 664 тыс. руб.);</w:t>
      </w:r>
    </w:p>
    <w:p w:rsidR="006855EC" w:rsidRPr="006855EC" w:rsidRDefault="006855EC" w:rsidP="00F8410C">
      <w:pPr>
        <w:numPr>
          <w:ilvl w:val="0"/>
          <w:numId w:val="27"/>
        </w:numPr>
        <w:spacing w:line="360" w:lineRule="auto"/>
        <w:ind w:firstLine="0"/>
        <w:jc w:val="both"/>
        <w:rPr>
          <w:sz w:val="28"/>
          <w:szCs w:val="28"/>
        </w:rPr>
      </w:pPr>
      <w:r w:rsidRPr="006855EC">
        <w:rPr>
          <w:sz w:val="28"/>
          <w:szCs w:val="28"/>
        </w:rPr>
        <w:lastRenderedPageBreak/>
        <w:t>прибыль от финансово-хозяйственной деятельности за анализиру</w:t>
      </w:r>
      <w:r w:rsidRPr="006855EC">
        <w:rPr>
          <w:sz w:val="28"/>
          <w:szCs w:val="28"/>
        </w:rPr>
        <w:t>е</w:t>
      </w:r>
      <w:r w:rsidRPr="006855EC">
        <w:rPr>
          <w:sz w:val="28"/>
          <w:szCs w:val="28"/>
        </w:rPr>
        <w:t>мый период (2016 год) составила 1 357 тыс. руб. (+1 496 тыс. руб. по сравнению с аналогичным периодом прошлого года);</w:t>
      </w:r>
    </w:p>
    <w:p w:rsidR="006855EC" w:rsidRPr="006855EC" w:rsidRDefault="006855EC" w:rsidP="006855EC">
      <w:pPr>
        <w:pStyle w:val="a5"/>
        <w:spacing w:before="0" w:beforeAutospacing="0" w:after="0" w:afterAutospacing="0" w:line="360" w:lineRule="auto"/>
        <w:ind w:firstLine="708"/>
        <w:jc w:val="both"/>
        <w:rPr>
          <w:sz w:val="28"/>
          <w:szCs w:val="28"/>
        </w:rPr>
      </w:pPr>
      <w:r w:rsidRPr="006855EC">
        <w:rPr>
          <w:i/>
          <w:iCs/>
          <w:sz w:val="28"/>
          <w:szCs w:val="28"/>
        </w:rPr>
        <w:t>Положительно характеризующим</w:t>
      </w:r>
      <w:r w:rsidRPr="006855EC">
        <w:rPr>
          <w:sz w:val="28"/>
          <w:szCs w:val="28"/>
        </w:rPr>
        <w:t xml:space="preserve"> финансовое положение ООО "Оц</w:t>
      </w:r>
      <w:r w:rsidRPr="006855EC">
        <w:rPr>
          <w:sz w:val="28"/>
          <w:szCs w:val="28"/>
        </w:rPr>
        <w:t>е</w:t>
      </w:r>
      <w:r w:rsidRPr="006855EC">
        <w:rPr>
          <w:sz w:val="28"/>
          <w:szCs w:val="28"/>
        </w:rPr>
        <w:t>ночная компания "Имущество плюс" показателем является следующий – ч</w:t>
      </w:r>
      <w:r w:rsidRPr="006855EC">
        <w:rPr>
          <w:sz w:val="28"/>
          <w:szCs w:val="28"/>
        </w:rPr>
        <w:t>и</w:t>
      </w:r>
      <w:r w:rsidRPr="006855EC">
        <w:rPr>
          <w:sz w:val="28"/>
          <w:szCs w:val="28"/>
        </w:rPr>
        <w:t>стые активы превышают уставный капитал, однако за весь анализируемый п</w:t>
      </w:r>
      <w:r w:rsidRPr="006855EC">
        <w:rPr>
          <w:sz w:val="28"/>
          <w:szCs w:val="28"/>
        </w:rPr>
        <w:t>е</w:t>
      </w:r>
      <w:r w:rsidRPr="006855EC">
        <w:rPr>
          <w:sz w:val="28"/>
          <w:szCs w:val="28"/>
        </w:rPr>
        <w:t>риод произошло снижение их величины.</w:t>
      </w:r>
    </w:p>
    <w:p w:rsidR="006855EC" w:rsidRPr="006855EC" w:rsidRDefault="006855EC" w:rsidP="006855EC">
      <w:pPr>
        <w:pStyle w:val="a5"/>
        <w:spacing w:before="0" w:beforeAutospacing="0" w:after="0" w:afterAutospacing="0" w:line="360" w:lineRule="auto"/>
        <w:ind w:firstLine="708"/>
        <w:jc w:val="both"/>
        <w:rPr>
          <w:sz w:val="28"/>
          <w:szCs w:val="28"/>
        </w:rPr>
      </w:pPr>
      <w:r w:rsidRPr="006855EC">
        <w:rPr>
          <w:sz w:val="28"/>
          <w:szCs w:val="28"/>
        </w:rPr>
        <w:t xml:space="preserve">Показателем, имеющим значение </w:t>
      </w:r>
      <w:r w:rsidRPr="006855EC">
        <w:rPr>
          <w:i/>
          <w:iCs/>
          <w:sz w:val="28"/>
          <w:szCs w:val="28"/>
        </w:rPr>
        <w:t>на границе норматива</w:t>
      </w:r>
      <w:r w:rsidRPr="006855EC">
        <w:rPr>
          <w:sz w:val="28"/>
          <w:szCs w:val="28"/>
        </w:rPr>
        <w:t>, является след</w:t>
      </w:r>
      <w:r w:rsidRPr="006855EC">
        <w:rPr>
          <w:sz w:val="28"/>
          <w:szCs w:val="28"/>
        </w:rPr>
        <w:t>у</w:t>
      </w:r>
      <w:r w:rsidRPr="006855EC">
        <w:rPr>
          <w:sz w:val="28"/>
          <w:szCs w:val="28"/>
        </w:rPr>
        <w:t>ющий – не в полной мере соблюдается нормальное соотношение активов по степени ликвидности и обязательств по сроку погашения.</w:t>
      </w:r>
    </w:p>
    <w:p w:rsidR="006855EC" w:rsidRPr="006855EC" w:rsidRDefault="006855EC" w:rsidP="006855EC">
      <w:pPr>
        <w:pStyle w:val="a5"/>
        <w:spacing w:before="0" w:beforeAutospacing="0" w:after="0" w:afterAutospacing="0" w:line="360" w:lineRule="auto"/>
        <w:ind w:firstLine="708"/>
        <w:jc w:val="both"/>
        <w:rPr>
          <w:sz w:val="28"/>
          <w:szCs w:val="28"/>
        </w:rPr>
      </w:pPr>
      <w:r w:rsidRPr="006855EC">
        <w:rPr>
          <w:sz w:val="28"/>
          <w:szCs w:val="28"/>
        </w:rPr>
        <w:t xml:space="preserve">Среди </w:t>
      </w:r>
      <w:r w:rsidRPr="006855EC">
        <w:rPr>
          <w:i/>
          <w:iCs/>
          <w:sz w:val="28"/>
          <w:szCs w:val="28"/>
        </w:rPr>
        <w:t>неудовлетворительных</w:t>
      </w:r>
      <w:r w:rsidRPr="006855EC">
        <w:rPr>
          <w:sz w:val="28"/>
          <w:szCs w:val="28"/>
        </w:rPr>
        <w:t xml:space="preserve"> показателей финансового положения ООО "Оценочная компания "Имущество плюс" можно выделить такие:</w:t>
      </w:r>
    </w:p>
    <w:p w:rsidR="006855EC" w:rsidRDefault="006855EC" w:rsidP="00F8410C">
      <w:pPr>
        <w:numPr>
          <w:ilvl w:val="0"/>
          <w:numId w:val="28"/>
        </w:numPr>
        <w:spacing w:line="360" w:lineRule="auto"/>
        <w:ind w:firstLine="0"/>
        <w:jc w:val="both"/>
        <w:rPr>
          <w:sz w:val="28"/>
          <w:szCs w:val="28"/>
        </w:rPr>
      </w:pPr>
      <w:r w:rsidRPr="006855EC">
        <w:rPr>
          <w:sz w:val="28"/>
          <w:szCs w:val="28"/>
        </w:rPr>
        <w:t>уменьшение собственного капитала организации ООО "Оценочная компания "Имущество плюс" при том что, активы организации увелич</w:t>
      </w:r>
      <w:r w:rsidRPr="006855EC">
        <w:rPr>
          <w:sz w:val="28"/>
          <w:szCs w:val="28"/>
        </w:rPr>
        <w:t>и</w:t>
      </w:r>
      <w:r w:rsidRPr="006855EC">
        <w:rPr>
          <w:sz w:val="28"/>
          <w:szCs w:val="28"/>
        </w:rPr>
        <w:t>лись на 91 тыс. руб. (на 7,9%);</w:t>
      </w:r>
    </w:p>
    <w:p w:rsidR="006855EC" w:rsidRPr="006855EC" w:rsidRDefault="006855EC" w:rsidP="00F8410C">
      <w:pPr>
        <w:numPr>
          <w:ilvl w:val="0"/>
          <w:numId w:val="28"/>
        </w:numPr>
        <w:spacing w:line="360" w:lineRule="auto"/>
        <w:ind w:firstLine="0"/>
        <w:jc w:val="both"/>
        <w:rPr>
          <w:sz w:val="28"/>
          <w:szCs w:val="28"/>
        </w:rPr>
      </w:pPr>
      <w:r w:rsidRPr="006855EC">
        <w:rPr>
          <w:sz w:val="28"/>
          <w:szCs w:val="28"/>
        </w:rPr>
        <w:t>коэффициент покрытия инвестиций ниже нормы (доля собственн</w:t>
      </w:r>
      <w:r w:rsidRPr="006855EC">
        <w:rPr>
          <w:sz w:val="28"/>
          <w:szCs w:val="28"/>
        </w:rPr>
        <w:t>о</w:t>
      </w:r>
      <w:r w:rsidRPr="006855EC">
        <w:rPr>
          <w:sz w:val="28"/>
          <w:szCs w:val="28"/>
        </w:rPr>
        <w:t>го капитала и долгосрочных обязательств составляет только XX% от о</w:t>
      </w:r>
      <w:r w:rsidRPr="006855EC">
        <w:rPr>
          <w:sz w:val="28"/>
          <w:szCs w:val="28"/>
        </w:rPr>
        <w:t>б</w:t>
      </w:r>
      <w:r w:rsidRPr="006855EC">
        <w:rPr>
          <w:sz w:val="28"/>
          <w:szCs w:val="28"/>
        </w:rPr>
        <w:t>щего капитала организации).</w:t>
      </w:r>
    </w:p>
    <w:p w:rsidR="006925BB" w:rsidRPr="006855EC" w:rsidRDefault="006925BB" w:rsidP="006855EC">
      <w:pPr>
        <w:spacing w:before="100" w:beforeAutospacing="1" w:after="100" w:afterAutospacing="1"/>
        <w:ind w:firstLine="709"/>
        <w:rPr>
          <w:b/>
          <w:sz w:val="28"/>
          <w:szCs w:val="28"/>
        </w:rPr>
      </w:pPr>
      <w:r w:rsidRPr="006855EC">
        <w:rPr>
          <w:b/>
          <w:sz w:val="28"/>
          <w:szCs w:val="28"/>
        </w:rPr>
        <w:t>Рейтинговая оценка финансового состояния организации</w:t>
      </w:r>
    </w:p>
    <w:p w:rsidR="006925BB" w:rsidRDefault="006925BB" w:rsidP="006855EC">
      <w:pPr>
        <w:spacing w:before="100" w:beforeAutospacing="1" w:after="100" w:afterAutospacing="1" w:line="360" w:lineRule="auto"/>
        <w:ind w:firstLine="709"/>
        <w:jc w:val="both"/>
      </w:pPr>
      <w:r w:rsidRPr="006855EC">
        <w:rPr>
          <w:sz w:val="28"/>
          <w:szCs w:val="28"/>
        </w:rPr>
        <w:t>В ниже представленной таблице отражена общепринятая в междунаро</w:t>
      </w:r>
      <w:r w:rsidRPr="006855EC">
        <w:rPr>
          <w:sz w:val="28"/>
          <w:szCs w:val="28"/>
        </w:rPr>
        <w:t>д</w:t>
      </w:r>
      <w:r w:rsidRPr="006855EC">
        <w:rPr>
          <w:sz w:val="28"/>
          <w:szCs w:val="28"/>
        </w:rPr>
        <w:t>ной практике трактовка рейтинга компании с  точки зрения ее кредитоспосо</w:t>
      </w:r>
      <w:r w:rsidRPr="006855EC">
        <w:rPr>
          <w:sz w:val="28"/>
          <w:szCs w:val="28"/>
        </w:rPr>
        <w:t>б</w:t>
      </w:r>
      <w:r w:rsidRPr="006855EC">
        <w:rPr>
          <w:sz w:val="28"/>
          <w:szCs w:val="28"/>
        </w:rPr>
        <w:t>ности и качественной характеристики ее финансового состояния.</w:t>
      </w:r>
    </w:p>
    <w:tbl>
      <w:tblPr>
        <w:tblW w:w="9639" w:type="dxa"/>
        <w:tblInd w:w="57" w:type="dxa"/>
        <w:tblCellMar>
          <w:left w:w="57" w:type="dxa"/>
          <w:right w:w="57" w:type="dxa"/>
        </w:tblCellMar>
        <w:tblLook w:val="01E0" w:firstRow="1" w:lastRow="1" w:firstColumn="1" w:lastColumn="1" w:noHBand="0" w:noVBand="0"/>
      </w:tblPr>
      <w:tblGrid>
        <w:gridCol w:w="9639"/>
      </w:tblGrid>
      <w:tr w:rsidR="006855EC" w:rsidRPr="00984EFB" w:rsidTr="000F123F">
        <w:tc>
          <w:tcPr>
            <w:tcW w:w="9639" w:type="dxa"/>
            <w:shd w:val="clear" w:color="auto" w:fill="auto"/>
            <w:vAlign w:val="center"/>
          </w:tcPr>
          <w:p w:rsidR="006855EC" w:rsidRPr="00984EFB" w:rsidRDefault="00813997" w:rsidP="00813997">
            <w:pPr>
              <w:spacing w:before="100" w:beforeAutospacing="1" w:after="100" w:afterAutospacing="1"/>
              <w:jc w:val="both"/>
              <w:rPr>
                <w:b/>
                <w:i/>
              </w:rPr>
            </w:pPr>
            <w:r w:rsidRPr="00D417FF">
              <w:rPr>
                <w:b/>
              </w:rPr>
              <w:t xml:space="preserve">Таблица </w:t>
            </w:r>
            <w:r>
              <w:rPr>
                <w:b/>
              </w:rPr>
              <w:t>2</w:t>
            </w:r>
            <w:r w:rsidRPr="00D417FF">
              <w:rPr>
                <w:b/>
              </w:rPr>
              <w:t>.</w:t>
            </w:r>
            <w:r>
              <w:rPr>
                <w:b/>
              </w:rPr>
              <w:t>9</w:t>
            </w:r>
            <w:r w:rsidRPr="00D417FF">
              <w:rPr>
                <w:b/>
              </w:rPr>
              <w:t xml:space="preserve"> – </w:t>
            </w:r>
            <w:r w:rsidRPr="00813997">
              <w:rPr>
                <w:b/>
              </w:rPr>
              <w:t>Общепринятая в международной практике трактовка рейтинга комп</w:t>
            </w:r>
            <w:r w:rsidRPr="00813997">
              <w:rPr>
                <w:b/>
              </w:rPr>
              <w:t>а</w:t>
            </w:r>
            <w:r w:rsidRPr="00813997">
              <w:rPr>
                <w:b/>
              </w:rPr>
              <w:t>нии с  точки зрения ее кредитоспособности и качественной характеристики ее фина</w:t>
            </w:r>
            <w:r w:rsidRPr="00813997">
              <w:rPr>
                <w:b/>
              </w:rPr>
              <w:t>н</w:t>
            </w:r>
            <w:r w:rsidRPr="00813997">
              <w:rPr>
                <w:b/>
              </w:rPr>
              <w:t>сового состояния</w:t>
            </w:r>
          </w:p>
        </w:tc>
      </w:tr>
    </w:tbl>
    <w:p w:rsidR="006855EC" w:rsidRPr="00984EFB" w:rsidRDefault="006855EC" w:rsidP="006855EC">
      <w:pPr>
        <w:rPr>
          <w:sz w:val="4"/>
        </w:rPr>
      </w:pPr>
    </w:p>
    <w:tbl>
      <w:tblPr>
        <w:tblStyle w:val="aff0"/>
        <w:tblW w:w="9639" w:type="dxa"/>
        <w:tblInd w:w="108" w:type="dxa"/>
        <w:tblLook w:val="04A0" w:firstRow="1" w:lastRow="0" w:firstColumn="1" w:lastColumn="0" w:noHBand="0" w:noVBand="1"/>
      </w:tblPr>
      <w:tblGrid>
        <w:gridCol w:w="1556"/>
        <w:gridCol w:w="5248"/>
        <w:gridCol w:w="2835"/>
      </w:tblGrid>
      <w:tr w:rsidR="006855EC" w:rsidRPr="00804E58" w:rsidTr="00C57863">
        <w:trPr>
          <w:tblHeader/>
        </w:trPr>
        <w:tc>
          <w:tcPr>
            <w:tcW w:w="1556" w:type="dxa"/>
            <w:shd w:val="clear" w:color="auto" w:fill="auto"/>
            <w:vAlign w:val="center"/>
          </w:tcPr>
          <w:p w:rsidR="006855EC" w:rsidRPr="00804E58" w:rsidRDefault="006855EC" w:rsidP="00DB7861">
            <w:pPr>
              <w:spacing w:before="100" w:beforeAutospacing="1"/>
              <w:jc w:val="center"/>
              <w:rPr>
                <w:b/>
                <w:bCs/>
              </w:rPr>
            </w:pPr>
            <w:r w:rsidRPr="00804E58">
              <w:rPr>
                <w:b/>
                <w:bCs/>
              </w:rPr>
              <w:t>Условное обозначение</w:t>
            </w:r>
          </w:p>
          <w:p w:rsidR="006855EC" w:rsidRPr="00804E58" w:rsidRDefault="006855EC" w:rsidP="00DB7861">
            <w:pPr>
              <w:spacing w:after="100" w:afterAutospacing="1"/>
              <w:jc w:val="center"/>
            </w:pPr>
            <w:r w:rsidRPr="00804E58">
              <w:rPr>
                <w:b/>
                <w:bCs/>
              </w:rPr>
              <w:t>(рейтинг)</w:t>
            </w:r>
          </w:p>
        </w:tc>
        <w:tc>
          <w:tcPr>
            <w:tcW w:w="5248" w:type="dxa"/>
            <w:shd w:val="clear" w:color="auto" w:fill="auto"/>
            <w:vAlign w:val="center"/>
          </w:tcPr>
          <w:p w:rsidR="006855EC" w:rsidRPr="00804E58" w:rsidRDefault="006855EC" w:rsidP="000F123F">
            <w:pPr>
              <w:spacing w:before="100" w:beforeAutospacing="1" w:after="100" w:afterAutospacing="1"/>
              <w:jc w:val="center"/>
            </w:pPr>
            <w:r w:rsidRPr="00804E58">
              <w:rPr>
                <w:b/>
                <w:bCs/>
              </w:rPr>
              <w:t>Объяснение рейтинга</w:t>
            </w:r>
          </w:p>
        </w:tc>
        <w:tc>
          <w:tcPr>
            <w:tcW w:w="2835" w:type="dxa"/>
            <w:shd w:val="clear" w:color="auto" w:fill="auto"/>
          </w:tcPr>
          <w:p w:rsidR="006855EC" w:rsidRPr="00804E58" w:rsidRDefault="006855EC" w:rsidP="000F123F">
            <w:pPr>
              <w:spacing w:before="100" w:beforeAutospacing="1" w:after="100" w:afterAutospacing="1"/>
              <w:jc w:val="center"/>
              <w:rPr>
                <w:b/>
                <w:bCs/>
              </w:rPr>
            </w:pPr>
            <w:r w:rsidRPr="00804E58">
              <w:rPr>
                <w:b/>
                <w:bCs/>
              </w:rPr>
              <w:t>Качественная характ</w:t>
            </w:r>
            <w:r w:rsidRPr="00804E58">
              <w:rPr>
                <w:b/>
                <w:bCs/>
              </w:rPr>
              <w:t>е</w:t>
            </w:r>
            <w:r w:rsidRPr="00804E58">
              <w:rPr>
                <w:b/>
                <w:bCs/>
              </w:rPr>
              <w:t>ристика финансового состояния</w:t>
            </w:r>
          </w:p>
        </w:tc>
      </w:tr>
      <w:tr w:rsidR="006855EC" w:rsidRPr="00804E58" w:rsidTr="00C57863">
        <w:trPr>
          <w:tblHeader/>
        </w:trPr>
        <w:tc>
          <w:tcPr>
            <w:tcW w:w="1556" w:type="dxa"/>
            <w:shd w:val="clear" w:color="auto" w:fill="auto"/>
            <w:vAlign w:val="center"/>
          </w:tcPr>
          <w:p w:rsidR="006855EC" w:rsidRPr="00804E58" w:rsidRDefault="006855EC" w:rsidP="000F123F">
            <w:pPr>
              <w:spacing w:before="100" w:beforeAutospacing="1" w:after="100" w:afterAutospacing="1"/>
              <w:jc w:val="center"/>
              <w:rPr>
                <w:b/>
                <w:bCs/>
              </w:rPr>
            </w:pPr>
            <w:r w:rsidRPr="00804E58">
              <w:rPr>
                <w:b/>
                <w:bCs/>
              </w:rPr>
              <w:t>1</w:t>
            </w:r>
          </w:p>
        </w:tc>
        <w:tc>
          <w:tcPr>
            <w:tcW w:w="5248" w:type="dxa"/>
            <w:shd w:val="clear" w:color="auto" w:fill="auto"/>
            <w:vAlign w:val="center"/>
          </w:tcPr>
          <w:p w:rsidR="006855EC" w:rsidRPr="00804E58" w:rsidRDefault="006855EC" w:rsidP="000F123F">
            <w:pPr>
              <w:spacing w:before="100" w:beforeAutospacing="1" w:after="100" w:afterAutospacing="1"/>
              <w:jc w:val="center"/>
              <w:rPr>
                <w:b/>
                <w:bCs/>
              </w:rPr>
            </w:pPr>
            <w:r w:rsidRPr="00804E58">
              <w:rPr>
                <w:b/>
                <w:bCs/>
              </w:rPr>
              <w:t>2</w:t>
            </w:r>
          </w:p>
        </w:tc>
        <w:tc>
          <w:tcPr>
            <w:tcW w:w="2835" w:type="dxa"/>
            <w:shd w:val="clear" w:color="auto" w:fill="auto"/>
          </w:tcPr>
          <w:p w:rsidR="006855EC" w:rsidRPr="00804E58" w:rsidRDefault="006855EC" w:rsidP="000F123F">
            <w:pPr>
              <w:spacing w:before="100" w:beforeAutospacing="1" w:after="100" w:afterAutospacing="1"/>
              <w:jc w:val="center"/>
              <w:rPr>
                <w:b/>
                <w:bCs/>
              </w:rPr>
            </w:pPr>
            <w:r w:rsidRPr="00804E58">
              <w:rPr>
                <w:b/>
                <w:bCs/>
              </w:rPr>
              <w:t>3</w:t>
            </w:r>
          </w:p>
        </w:tc>
      </w:tr>
      <w:tr w:rsidR="006855EC" w:rsidRPr="00804E58" w:rsidTr="006855EC">
        <w:trPr>
          <w:trHeight w:val="70"/>
        </w:trPr>
        <w:tc>
          <w:tcPr>
            <w:tcW w:w="9639" w:type="dxa"/>
            <w:gridSpan w:val="3"/>
            <w:vAlign w:val="center"/>
          </w:tcPr>
          <w:p w:rsidR="006855EC" w:rsidRPr="00804E58" w:rsidRDefault="006855EC" w:rsidP="000F123F">
            <w:pPr>
              <w:spacing w:before="100" w:beforeAutospacing="1" w:after="100" w:afterAutospacing="1"/>
              <w:rPr>
                <w:b/>
                <w:i/>
              </w:rPr>
            </w:pPr>
            <w:r w:rsidRPr="00804E58">
              <w:rPr>
                <w:b/>
                <w:i/>
              </w:rPr>
              <w:t>Инвестиционный рейтинг</w:t>
            </w:r>
          </w:p>
        </w:tc>
      </w:tr>
      <w:tr w:rsidR="006855EC" w:rsidRPr="00804E58" w:rsidTr="006855EC">
        <w:tc>
          <w:tcPr>
            <w:tcW w:w="1556" w:type="dxa"/>
            <w:vAlign w:val="center"/>
          </w:tcPr>
          <w:p w:rsidR="006855EC" w:rsidRPr="00804E58" w:rsidRDefault="006855EC" w:rsidP="000F123F">
            <w:pPr>
              <w:spacing w:before="100" w:beforeAutospacing="1" w:after="100" w:afterAutospacing="1"/>
              <w:jc w:val="center"/>
            </w:pPr>
            <w:r w:rsidRPr="00804E58">
              <w:t>ААА</w:t>
            </w:r>
          </w:p>
        </w:tc>
        <w:tc>
          <w:tcPr>
            <w:tcW w:w="5248" w:type="dxa"/>
          </w:tcPr>
          <w:p w:rsidR="006855EC" w:rsidRPr="00804E58" w:rsidRDefault="006855EC" w:rsidP="000F123F">
            <w:pPr>
              <w:spacing w:before="100" w:beforeAutospacing="1" w:after="100" w:afterAutospacing="1"/>
            </w:pPr>
            <w:r w:rsidRPr="00804E58">
              <w:t>Очень высокая способность погашения осно</w:t>
            </w:r>
            <w:r w:rsidRPr="00804E58">
              <w:t>в</w:t>
            </w:r>
            <w:r w:rsidRPr="00804E58">
              <w:t>ного долга и процентов</w:t>
            </w:r>
          </w:p>
        </w:tc>
        <w:tc>
          <w:tcPr>
            <w:tcW w:w="2835" w:type="dxa"/>
            <w:vAlign w:val="center"/>
          </w:tcPr>
          <w:p w:rsidR="006855EC" w:rsidRPr="00804E58" w:rsidRDefault="006855EC" w:rsidP="000F123F">
            <w:pPr>
              <w:spacing w:before="100" w:beforeAutospacing="1" w:after="100" w:afterAutospacing="1"/>
              <w:jc w:val="center"/>
            </w:pPr>
            <w:r w:rsidRPr="00804E58">
              <w:t>Отличное</w:t>
            </w:r>
          </w:p>
        </w:tc>
      </w:tr>
      <w:tr w:rsidR="006855EC" w:rsidRPr="00804E58" w:rsidTr="006855EC">
        <w:tc>
          <w:tcPr>
            <w:tcW w:w="1556" w:type="dxa"/>
            <w:vAlign w:val="center"/>
          </w:tcPr>
          <w:p w:rsidR="006855EC" w:rsidRPr="00804E58" w:rsidRDefault="006855EC" w:rsidP="000F123F">
            <w:pPr>
              <w:spacing w:before="100" w:beforeAutospacing="1" w:after="100" w:afterAutospacing="1"/>
              <w:jc w:val="center"/>
            </w:pPr>
            <w:r w:rsidRPr="00804E58">
              <w:lastRenderedPageBreak/>
              <w:t>АА</w:t>
            </w:r>
          </w:p>
        </w:tc>
        <w:tc>
          <w:tcPr>
            <w:tcW w:w="5248" w:type="dxa"/>
          </w:tcPr>
          <w:p w:rsidR="006855EC" w:rsidRPr="00804E58" w:rsidRDefault="006855EC" w:rsidP="000F123F">
            <w:pPr>
              <w:spacing w:before="100" w:beforeAutospacing="1" w:after="100" w:afterAutospacing="1"/>
            </w:pPr>
            <w:r w:rsidRPr="00804E58">
              <w:t>Высокая способность погашения основного до</w:t>
            </w:r>
            <w:r w:rsidRPr="00804E58">
              <w:t>л</w:t>
            </w:r>
            <w:r w:rsidRPr="00804E58">
              <w:t>га и процентов (отличается от наивысшего ре</w:t>
            </w:r>
            <w:r w:rsidRPr="00804E58">
              <w:t>й</w:t>
            </w:r>
            <w:r w:rsidRPr="00804E58">
              <w:t>тинга в незначительной степени)</w:t>
            </w:r>
          </w:p>
        </w:tc>
        <w:tc>
          <w:tcPr>
            <w:tcW w:w="2835" w:type="dxa"/>
            <w:vAlign w:val="center"/>
          </w:tcPr>
          <w:p w:rsidR="006855EC" w:rsidRPr="00804E58" w:rsidRDefault="006855EC" w:rsidP="000F123F">
            <w:pPr>
              <w:spacing w:before="100" w:beforeAutospacing="1" w:after="100" w:afterAutospacing="1"/>
              <w:jc w:val="center"/>
            </w:pPr>
            <w:r w:rsidRPr="00804E58">
              <w:t>Очень хорошее</w:t>
            </w:r>
          </w:p>
        </w:tc>
      </w:tr>
      <w:tr w:rsidR="006855EC" w:rsidRPr="00804E58" w:rsidTr="006855EC">
        <w:tc>
          <w:tcPr>
            <w:tcW w:w="1556" w:type="dxa"/>
            <w:vAlign w:val="center"/>
          </w:tcPr>
          <w:p w:rsidR="006855EC" w:rsidRPr="00804E58" w:rsidRDefault="006855EC" w:rsidP="000F123F">
            <w:pPr>
              <w:spacing w:before="100" w:beforeAutospacing="1" w:after="100" w:afterAutospacing="1"/>
              <w:jc w:val="center"/>
            </w:pPr>
            <w:r w:rsidRPr="00804E58">
              <w:t>А</w:t>
            </w:r>
          </w:p>
        </w:tc>
        <w:tc>
          <w:tcPr>
            <w:tcW w:w="5248" w:type="dxa"/>
          </w:tcPr>
          <w:p w:rsidR="006855EC" w:rsidRPr="00804E58" w:rsidRDefault="006855EC" w:rsidP="000F123F">
            <w:pPr>
              <w:spacing w:before="100" w:beforeAutospacing="1" w:after="100" w:afterAutospacing="1"/>
            </w:pPr>
            <w:r w:rsidRPr="00804E58">
              <w:t>Высокая способность погашения основного до</w:t>
            </w:r>
            <w:r w:rsidRPr="00804E58">
              <w:t>л</w:t>
            </w:r>
            <w:r w:rsidRPr="00804E58">
              <w:t>га и процентов, однако существует подверже</w:t>
            </w:r>
            <w:r w:rsidRPr="00804E58">
              <w:t>н</w:t>
            </w:r>
            <w:r w:rsidRPr="00804E58">
              <w:t>ность влиянию отрицательных экономических условий</w:t>
            </w:r>
          </w:p>
        </w:tc>
        <w:tc>
          <w:tcPr>
            <w:tcW w:w="2835" w:type="dxa"/>
            <w:vAlign w:val="center"/>
          </w:tcPr>
          <w:p w:rsidR="006855EC" w:rsidRPr="00804E58" w:rsidRDefault="006855EC" w:rsidP="000F123F">
            <w:pPr>
              <w:spacing w:before="100" w:beforeAutospacing="1" w:after="100" w:afterAutospacing="1"/>
              <w:jc w:val="center"/>
            </w:pPr>
            <w:r w:rsidRPr="00804E58">
              <w:t>Хорошее</w:t>
            </w:r>
          </w:p>
        </w:tc>
      </w:tr>
      <w:tr w:rsidR="006855EC" w:rsidRPr="00804E58" w:rsidTr="006855EC">
        <w:tc>
          <w:tcPr>
            <w:tcW w:w="1556" w:type="dxa"/>
            <w:vAlign w:val="center"/>
          </w:tcPr>
          <w:p w:rsidR="006855EC" w:rsidRPr="00804E58" w:rsidRDefault="006855EC" w:rsidP="000F123F">
            <w:pPr>
              <w:spacing w:before="100" w:beforeAutospacing="1" w:after="100" w:afterAutospacing="1"/>
              <w:jc w:val="center"/>
            </w:pPr>
            <w:r w:rsidRPr="00804E58">
              <w:t>ВВВ</w:t>
            </w:r>
          </w:p>
        </w:tc>
        <w:tc>
          <w:tcPr>
            <w:tcW w:w="5248" w:type="dxa"/>
          </w:tcPr>
          <w:p w:rsidR="006855EC" w:rsidRPr="00804E58" w:rsidRDefault="006855EC" w:rsidP="000F123F">
            <w:pPr>
              <w:spacing w:before="100" w:beforeAutospacing="1" w:after="100" w:afterAutospacing="1"/>
            </w:pPr>
            <w:r w:rsidRPr="00804E58">
              <w:t>Адекватная способность выплаты основного долга и процентов, однако влияние отрицател</w:t>
            </w:r>
            <w:r w:rsidRPr="00804E58">
              <w:t>ь</w:t>
            </w:r>
            <w:r w:rsidRPr="00804E58">
              <w:t>ных экономических условий с большей вероя</w:t>
            </w:r>
            <w:r w:rsidRPr="00804E58">
              <w:t>т</w:t>
            </w:r>
            <w:r w:rsidRPr="00804E58">
              <w:t>ностью может привести к понижению способн</w:t>
            </w:r>
            <w:r w:rsidRPr="00804E58">
              <w:t>о</w:t>
            </w:r>
            <w:r w:rsidRPr="00804E58">
              <w:t>сти выплаты долга</w:t>
            </w:r>
          </w:p>
        </w:tc>
        <w:tc>
          <w:tcPr>
            <w:tcW w:w="2835" w:type="dxa"/>
            <w:vAlign w:val="center"/>
          </w:tcPr>
          <w:p w:rsidR="006855EC" w:rsidRPr="00804E58" w:rsidRDefault="006855EC" w:rsidP="000F123F">
            <w:pPr>
              <w:spacing w:before="100" w:beforeAutospacing="1" w:after="100" w:afterAutospacing="1"/>
              <w:jc w:val="center"/>
            </w:pPr>
            <w:r w:rsidRPr="00804E58">
              <w:t>Положительное</w:t>
            </w:r>
          </w:p>
        </w:tc>
      </w:tr>
      <w:tr w:rsidR="006855EC" w:rsidRPr="00804E58" w:rsidTr="006855EC">
        <w:trPr>
          <w:trHeight w:val="70"/>
        </w:trPr>
        <w:tc>
          <w:tcPr>
            <w:tcW w:w="9639" w:type="dxa"/>
            <w:gridSpan w:val="3"/>
            <w:vAlign w:val="center"/>
          </w:tcPr>
          <w:p w:rsidR="006855EC" w:rsidRPr="00804E58" w:rsidRDefault="006855EC" w:rsidP="000F123F">
            <w:pPr>
              <w:spacing w:before="100" w:beforeAutospacing="1" w:after="100" w:afterAutospacing="1"/>
              <w:rPr>
                <w:b/>
                <w:i/>
              </w:rPr>
            </w:pPr>
            <w:r w:rsidRPr="00804E58">
              <w:rPr>
                <w:b/>
                <w:i/>
              </w:rPr>
              <w:t>Спекулятивный рейтинг</w:t>
            </w:r>
          </w:p>
        </w:tc>
      </w:tr>
      <w:tr w:rsidR="006855EC" w:rsidRPr="00804E58" w:rsidTr="006855EC">
        <w:tc>
          <w:tcPr>
            <w:tcW w:w="1556" w:type="dxa"/>
            <w:vAlign w:val="center"/>
          </w:tcPr>
          <w:p w:rsidR="006855EC" w:rsidRPr="00804E58" w:rsidRDefault="006855EC" w:rsidP="000F123F">
            <w:pPr>
              <w:spacing w:before="100" w:beforeAutospacing="1" w:after="100" w:afterAutospacing="1"/>
              <w:jc w:val="center"/>
            </w:pPr>
            <w:r w:rsidRPr="00804E58">
              <w:t>ВВ</w:t>
            </w:r>
          </w:p>
        </w:tc>
        <w:tc>
          <w:tcPr>
            <w:tcW w:w="5248" w:type="dxa"/>
          </w:tcPr>
          <w:p w:rsidR="006855EC" w:rsidRPr="00804E58" w:rsidRDefault="006855EC" w:rsidP="000F123F">
            <w:pPr>
              <w:spacing w:before="100" w:beforeAutospacing="1" w:after="100" w:afterAutospacing="1"/>
            </w:pPr>
            <w:r w:rsidRPr="00804E58">
              <w:t>Наименьшая вероятность отказа от погашения (однако, долг подвержен влиянию отрицател</w:t>
            </w:r>
            <w:r w:rsidRPr="00804E58">
              <w:t>ь</w:t>
            </w:r>
            <w:r w:rsidRPr="00804E58">
              <w:t>ных финансовых и экономических условий, к</w:t>
            </w:r>
            <w:r w:rsidRPr="00804E58">
              <w:t>о</w:t>
            </w:r>
            <w:r w:rsidRPr="00804E58">
              <w:t>торые могут привести к неадекватной способн</w:t>
            </w:r>
            <w:r w:rsidRPr="00804E58">
              <w:t>о</w:t>
            </w:r>
            <w:r w:rsidRPr="00804E58">
              <w:t>сти по своевременной выплате основного долга и процентов)</w:t>
            </w:r>
          </w:p>
        </w:tc>
        <w:tc>
          <w:tcPr>
            <w:tcW w:w="2835" w:type="dxa"/>
            <w:vAlign w:val="center"/>
          </w:tcPr>
          <w:p w:rsidR="006855EC" w:rsidRPr="00804E58" w:rsidRDefault="006855EC" w:rsidP="000F123F">
            <w:pPr>
              <w:spacing w:before="100" w:beforeAutospacing="1" w:after="100" w:afterAutospacing="1"/>
              <w:jc w:val="center"/>
            </w:pPr>
            <w:r w:rsidRPr="00804E58">
              <w:t>Нормальное</w:t>
            </w:r>
          </w:p>
        </w:tc>
      </w:tr>
      <w:tr w:rsidR="006855EC" w:rsidRPr="00804E58" w:rsidTr="006855EC">
        <w:tc>
          <w:tcPr>
            <w:tcW w:w="1556" w:type="dxa"/>
            <w:vAlign w:val="center"/>
          </w:tcPr>
          <w:p w:rsidR="006855EC" w:rsidRPr="00804E58" w:rsidRDefault="006855EC" w:rsidP="000F123F">
            <w:pPr>
              <w:spacing w:before="100" w:beforeAutospacing="1" w:after="100" w:afterAutospacing="1"/>
              <w:jc w:val="center"/>
            </w:pPr>
            <w:r w:rsidRPr="00804E58">
              <w:t>В</w:t>
            </w:r>
          </w:p>
        </w:tc>
        <w:tc>
          <w:tcPr>
            <w:tcW w:w="5248" w:type="dxa"/>
          </w:tcPr>
          <w:p w:rsidR="006855EC" w:rsidRPr="00804E58" w:rsidRDefault="006855EC" w:rsidP="000F123F">
            <w:pPr>
              <w:spacing w:before="100" w:beforeAutospacing="1" w:after="100" w:afterAutospacing="1"/>
            </w:pPr>
            <w:r w:rsidRPr="00804E58">
              <w:t>Большая уязвимость</w:t>
            </w:r>
          </w:p>
        </w:tc>
        <w:tc>
          <w:tcPr>
            <w:tcW w:w="2835" w:type="dxa"/>
            <w:vAlign w:val="center"/>
          </w:tcPr>
          <w:p w:rsidR="006855EC" w:rsidRPr="00804E58" w:rsidRDefault="006855EC" w:rsidP="000F123F">
            <w:pPr>
              <w:spacing w:before="100" w:beforeAutospacing="1" w:after="100" w:afterAutospacing="1"/>
              <w:jc w:val="center"/>
            </w:pPr>
            <w:r w:rsidRPr="00804E58">
              <w:t>Удовлетворительное</w:t>
            </w:r>
          </w:p>
        </w:tc>
      </w:tr>
      <w:tr w:rsidR="006855EC" w:rsidRPr="00804E58" w:rsidTr="006855EC">
        <w:tc>
          <w:tcPr>
            <w:tcW w:w="1556" w:type="dxa"/>
            <w:vAlign w:val="center"/>
          </w:tcPr>
          <w:p w:rsidR="006855EC" w:rsidRPr="00804E58" w:rsidRDefault="006855EC" w:rsidP="000F123F">
            <w:pPr>
              <w:spacing w:before="100" w:beforeAutospacing="1" w:after="100" w:afterAutospacing="1"/>
              <w:jc w:val="center"/>
            </w:pPr>
            <w:r w:rsidRPr="00804E58">
              <w:t> ССС</w:t>
            </w:r>
          </w:p>
        </w:tc>
        <w:tc>
          <w:tcPr>
            <w:tcW w:w="5248" w:type="dxa"/>
          </w:tcPr>
          <w:p w:rsidR="006855EC" w:rsidRPr="00804E58" w:rsidRDefault="006855EC" w:rsidP="000F123F">
            <w:pPr>
              <w:spacing w:before="100" w:beforeAutospacing="1" w:after="100" w:afterAutospacing="1"/>
            </w:pPr>
            <w:r w:rsidRPr="00804E58">
              <w:t>Явная уязвимость для риска непогашения (при влиянии отрицательных финансовых и экон</w:t>
            </w:r>
            <w:r w:rsidRPr="00804E58">
              <w:t>о</w:t>
            </w:r>
            <w:r w:rsidRPr="00804E58">
              <w:t>мических условий заемщик не способен выпо</w:t>
            </w:r>
            <w:r w:rsidRPr="00804E58">
              <w:t>л</w:t>
            </w:r>
            <w:r w:rsidRPr="00804E58">
              <w:t>нить свои обязательства)</w:t>
            </w:r>
          </w:p>
        </w:tc>
        <w:tc>
          <w:tcPr>
            <w:tcW w:w="2835" w:type="dxa"/>
            <w:vAlign w:val="center"/>
          </w:tcPr>
          <w:p w:rsidR="006855EC" w:rsidRPr="00804E58" w:rsidRDefault="006855EC" w:rsidP="000F123F">
            <w:pPr>
              <w:spacing w:before="100" w:beforeAutospacing="1" w:after="100" w:afterAutospacing="1"/>
              <w:jc w:val="center"/>
            </w:pPr>
            <w:r w:rsidRPr="00804E58">
              <w:t>Неудовлетворительное</w:t>
            </w:r>
          </w:p>
        </w:tc>
      </w:tr>
      <w:tr w:rsidR="006855EC" w:rsidRPr="00804E58" w:rsidTr="006855EC">
        <w:tc>
          <w:tcPr>
            <w:tcW w:w="1556" w:type="dxa"/>
            <w:vAlign w:val="center"/>
          </w:tcPr>
          <w:p w:rsidR="006855EC" w:rsidRPr="00804E58" w:rsidRDefault="006855EC" w:rsidP="000F123F">
            <w:pPr>
              <w:spacing w:before="100" w:beforeAutospacing="1" w:after="100" w:afterAutospacing="1"/>
              <w:jc w:val="center"/>
            </w:pPr>
            <w:r w:rsidRPr="00804E58">
              <w:t>СС</w:t>
            </w:r>
          </w:p>
        </w:tc>
        <w:tc>
          <w:tcPr>
            <w:tcW w:w="5248" w:type="dxa"/>
          </w:tcPr>
          <w:p w:rsidR="006855EC" w:rsidRPr="00804E58" w:rsidRDefault="006855EC" w:rsidP="000F123F">
            <w:pPr>
              <w:spacing w:before="100" w:beforeAutospacing="1" w:after="100" w:afterAutospacing="1"/>
            </w:pPr>
            <w:r w:rsidRPr="00804E58">
              <w:t>Крайне уязвимый</w:t>
            </w:r>
          </w:p>
        </w:tc>
        <w:tc>
          <w:tcPr>
            <w:tcW w:w="2835" w:type="dxa"/>
            <w:vAlign w:val="center"/>
          </w:tcPr>
          <w:p w:rsidR="006855EC" w:rsidRPr="00804E58" w:rsidRDefault="006855EC" w:rsidP="000F123F">
            <w:pPr>
              <w:spacing w:before="100" w:beforeAutospacing="1" w:after="100" w:afterAutospacing="1"/>
              <w:jc w:val="center"/>
            </w:pPr>
            <w:r w:rsidRPr="00804E58">
              <w:t>Плохое</w:t>
            </w:r>
          </w:p>
        </w:tc>
      </w:tr>
      <w:tr w:rsidR="006855EC" w:rsidRPr="00804E58" w:rsidTr="006855EC">
        <w:tc>
          <w:tcPr>
            <w:tcW w:w="1556" w:type="dxa"/>
            <w:vAlign w:val="center"/>
          </w:tcPr>
          <w:p w:rsidR="006855EC" w:rsidRPr="00804E58" w:rsidRDefault="006855EC" w:rsidP="000F123F">
            <w:pPr>
              <w:spacing w:before="100" w:beforeAutospacing="1" w:after="100" w:afterAutospacing="1"/>
              <w:jc w:val="center"/>
            </w:pPr>
            <w:r w:rsidRPr="00804E58">
              <w:t>С</w:t>
            </w:r>
          </w:p>
        </w:tc>
        <w:tc>
          <w:tcPr>
            <w:tcW w:w="5248" w:type="dxa"/>
          </w:tcPr>
          <w:p w:rsidR="006855EC" w:rsidRPr="00804E58" w:rsidRDefault="006855EC" w:rsidP="000F123F">
            <w:pPr>
              <w:spacing w:before="100" w:beforeAutospacing="1" w:after="100" w:afterAutospacing="1"/>
            </w:pPr>
            <w:r w:rsidRPr="00804E58">
              <w:t>Начата процедура банкротства, однако выплаты продолжаются</w:t>
            </w:r>
          </w:p>
        </w:tc>
        <w:tc>
          <w:tcPr>
            <w:tcW w:w="2835" w:type="dxa"/>
            <w:vAlign w:val="center"/>
          </w:tcPr>
          <w:p w:rsidR="006855EC" w:rsidRPr="00804E58" w:rsidRDefault="006855EC" w:rsidP="000F123F">
            <w:pPr>
              <w:spacing w:before="100" w:beforeAutospacing="1" w:after="100" w:afterAutospacing="1"/>
              <w:jc w:val="center"/>
            </w:pPr>
            <w:r w:rsidRPr="00804E58">
              <w:t>Очень плохое</w:t>
            </w:r>
          </w:p>
        </w:tc>
      </w:tr>
      <w:tr w:rsidR="006855EC" w:rsidRPr="00804E58" w:rsidTr="006855EC">
        <w:tc>
          <w:tcPr>
            <w:tcW w:w="1556" w:type="dxa"/>
            <w:vAlign w:val="center"/>
          </w:tcPr>
          <w:p w:rsidR="006855EC" w:rsidRPr="00804E58" w:rsidRDefault="006855EC" w:rsidP="000F123F">
            <w:pPr>
              <w:spacing w:before="100" w:beforeAutospacing="1" w:after="100" w:afterAutospacing="1"/>
              <w:jc w:val="center"/>
            </w:pPr>
            <w:r w:rsidRPr="00804E58">
              <w:t>D</w:t>
            </w:r>
          </w:p>
        </w:tc>
        <w:tc>
          <w:tcPr>
            <w:tcW w:w="5248" w:type="dxa"/>
          </w:tcPr>
          <w:p w:rsidR="006855EC" w:rsidRPr="00804E58" w:rsidRDefault="006855EC" w:rsidP="000F123F">
            <w:pPr>
              <w:spacing w:before="100" w:beforeAutospacing="1" w:after="100" w:afterAutospacing="1"/>
            </w:pPr>
            <w:r w:rsidRPr="00804E58">
              <w:t>Отказ от погашения долга или начата процедура банкротства</w:t>
            </w:r>
          </w:p>
        </w:tc>
        <w:tc>
          <w:tcPr>
            <w:tcW w:w="2835" w:type="dxa"/>
            <w:vAlign w:val="center"/>
          </w:tcPr>
          <w:p w:rsidR="006855EC" w:rsidRPr="00804E58" w:rsidRDefault="006855EC" w:rsidP="000F123F">
            <w:pPr>
              <w:spacing w:before="100" w:beforeAutospacing="1" w:after="100" w:afterAutospacing="1"/>
              <w:jc w:val="center"/>
            </w:pPr>
            <w:r w:rsidRPr="00804E58">
              <w:t>Критическое</w:t>
            </w:r>
          </w:p>
        </w:tc>
      </w:tr>
    </w:tbl>
    <w:p w:rsidR="006925BB" w:rsidRPr="006855EC" w:rsidRDefault="006925BB" w:rsidP="006855EC">
      <w:pPr>
        <w:pStyle w:val="a5"/>
        <w:spacing w:before="240" w:beforeAutospacing="0" w:after="0" w:afterAutospacing="0" w:line="360" w:lineRule="auto"/>
        <w:ind w:firstLine="709"/>
        <w:jc w:val="both"/>
        <w:rPr>
          <w:sz w:val="28"/>
          <w:szCs w:val="28"/>
        </w:rPr>
      </w:pPr>
      <w:r w:rsidRPr="006855EC">
        <w:rPr>
          <w:sz w:val="28"/>
          <w:szCs w:val="28"/>
        </w:rPr>
        <w:t>Расчет рейтинговой оценки финансового положения и результатов де</w:t>
      </w:r>
      <w:r w:rsidRPr="006855EC">
        <w:rPr>
          <w:sz w:val="28"/>
          <w:szCs w:val="28"/>
        </w:rPr>
        <w:t>я</w:t>
      </w:r>
      <w:r w:rsidRPr="006855EC">
        <w:rPr>
          <w:sz w:val="28"/>
          <w:szCs w:val="28"/>
        </w:rPr>
        <w:t>тельности предприятия производится путем согласования результатов пол</w:t>
      </w:r>
      <w:r w:rsidRPr="006855EC">
        <w:rPr>
          <w:sz w:val="28"/>
          <w:szCs w:val="28"/>
        </w:rPr>
        <w:t>у</w:t>
      </w:r>
      <w:r w:rsidRPr="006855EC">
        <w:rPr>
          <w:sz w:val="28"/>
          <w:szCs w:val="28"/>
        </w:rPr>
        <w:t xml:space="preserve">ченных при расчете ниже отраженных показателей: </w:t>
      </w:r>
    </w:p>
    <w:p w:rsidR="006925BB" w:rsidRPr="000E40E0" w:rsidRDefault="006925BB" w:rsidP="00F8410C">
      <w:pPr>
        <w:pStyle w:val="a5"/>
        <w:numPr>
          <w:ilvl w:val="0"/>
          <w:numId w:val="25"/>
        </w:numPr>
        <w:tabs>
          <w:tab w:val="clear" w:pos="720"/>
          <w:tab w:val="num" w:pos="851"/>
        </w:tabs>
        <w:spacing w:before="0" w:beforeAutospacing="0" w:after="0" w:afterAutospacing="0" w:line="360" w:lineRule="auto"/>
        <w:ind w:left="1134"/>
        <w:jc w:val="both"/>
        <w:rPr>
          <w:sz w:val="28"/>
          <w:szCs w:val="28"/>
        </w:rPr>
      </w:pPr>
      <w:r w:rsidRPr="000E40E0">
        <w:rPr>
          <w:sz w:val="28"/>
          <w:szCs w:val="28"/>
        </w:rPr>
        <w:t>Показатели финансового положения организации</w:t>
      </w:r>
    </w:p>
    <w:p w:rsidR="006925BB" w:rsidRPr="000E40E0" w:rsidRDefault="006925BB" w:rsidP="00F8410C">
      <w:pPr>
        <w:numPr>
          <w:ilvl w:val="0"/>
          <w:numId w:val="26"/>
        </w:numPr>
        <w:tabs>
          <w:tab w:val="clear" w:pos="720"/>
        </w:tabs>
        <w:spacing w:line="360" w:lineRule="auto"/>
        <w:ind w:left="1276"/>
        <w:jc w:val="both"/>
        <w:rPr>
          <w:sz w:val="28"/>
          <w:szCs w:val="28"/>
        </w:rPr>
      </w:pPr>
      <w:r w:rsidRPr="000E40E0">
        <w:rPr>
          <w:sz w:val="28"/>
          <w:szCs w:val="28"/>
        </w:rPr>
        <w:t>Коэффициент автономии</w:t>
      </w:r>
    </w:p>
    <w:p w:rsidR="006925BB" w:rsidRPr="000E40E0" w:rsidRDefault="006925BB" w:rsidP="00F8410C">
      <w:pPr>
        <w:numPr>
          <w:ilvl w:val="0"/>
          <w:numId w:val="26"/>
        </w:numPr>
        <w:tabs>
          <w:tab w:val="clear" w:pos="720"/>
        </w:tabs>
        <w:spacing w:line="360" w:lineRule="auto"/>
        <w:ind w:left="1276"/>
        <w:jc w:val="both"/>
        <w:rPr>
          <w:sz w:val="28"/>
          <w:szCs w:val="28"/>
        </w:rPr>
      </w:pPr>
      <w:r w:rsidRPr="000E40E0">
        <w:rPr>
          <w:sz w:val="28"/>
          <w:szCs w:val="28"/>
        </w:rPr>
        <w:t>Соотношение чистых активов и уставного капитала</w:t>
      </w:r>
    </w:p>
    <w:p w:rsidR="006925BB" w:rsidRPr="000E40E0" w:rsidRDefault="006925BB" w:rsidP="00F8410C">
      <w:pPr>
        <w:numPr>
          <w:ilvl w:val="0"/>
          <w:numId w:val="26"/>
        </w:numPr>
        <w:tabs>
          <w:tab w:val="clear" w:pos="720"/>
        </w:tabs>
        <w:spacing w:line="360" w:lineRule="auto"/>
        <w:ind w:left="1276"/>
        <w:jc w:val="both"/>
        <w:rPr>
          <w:sz w:val="28"/>
          <w:szCs w:val="28"/>
        </w:rPr>
      </w:pPr>
      <w:r w:rsidRPr="000E40E0">
        <w:rPr>
          <w:sz w:val="28"/>
          <w:szCs w:val="28"/>
        </w:rPr>
        <w:t>Коэффициент обеспеченности собственными оборотными средств</w:t>
      </w:r>
      <w:r w:rsidRPr="000E40E0">
        <w:rPr>
          <w:sz w:val="28"/>
          <w:szCs w:val="28"/>
        </w:rPr>
        <w:t>а</w:t>
      </w:r>
      <w:r w:rsidRPr="000E40E0">
        <w:rPr>
          <w:sz w:val="28"/>
          <w:szCs w:val="28"/>
        </w:rPr>
        <w:t>ми</w:t>
      </w:r>
    </w:p>
    <w:p w:rsidR="006925BB" w:rsidRPr="000E40E0" w:rsidRDefault="006925BB" w:rsidP="00F8410C">
      <w:pPr>
        <w:numPr>
          <w:ilvl w:val="0"/>
          <w:numId w:val="26"/>
        </w:numPr>
        <w:tabs>
          <w:tab w:val="clear" w:pos="720"/>
        </w:tabs>
        <w:spacing w:line="360" w:lineRule="auto"/>
        <w:ind w:left="1276"/>
        <w:jc w:val="both"/>
        <w:rPr>
          <w:sz w:val="28"/>
          <w:szCs w:val="28"/>
        </w:rPr>
      </w:pPr>
      <w:r w:rsidRPr="000E40E0">
        <w:rPr>
          <w:sz w:val="28"/>
          <w:szCs w:val="28"/>
        </w:rPr>
        <w:t>Коэффициент текущей (общей) ликвидности</w:t>
      </w:r>
    </w:p>
    <w:p w:rsidR="006925BB" w:rsidRPr="000E40E0" w:rsidRDefault="006925BB" w:rsidP="00F8410C">
      <w:pPr>
        <w:numPr>
          <w:ilvl w:val="0"/>
          <w:numId w:val="26"/>
        </w:numPr>
        <w:tabs>
          <w:tab w:val="clear" w:pos="720"/>
        </w:tabs>
        <w:spacing w:line="360" w:lineRule="auto"/>
        <w:ind w:left="1276"/>
        <w:jc w:val="both"/>
        <w:rPr>
          <w:sz w:val="28"/>
          <w:szCs w:val="28"/>
        </w:rPr>
      </w:pPr>
      <w:r w:rsidRPr="000E40E0">
        <w:rPr>
          <w:sz w:val="28"/>
          <w:szCs w:val="28"/>
        </w:rPr>
        <w:t>Коэффициент быстрой (промежуточной) ликвидности</w:t>
      </w:r>
    </w:p>
    <w:p w:rsidR="006925BB" w:rsidRPr="000E40E0" w:rsidRDefault="006925BB" w:rsidP="00F8410C">
      <w:pPr>
        <w:numPr>
          <w:ilvl w:val="0"/>
          <w:numId w:val="26"/>
        </w:numPr>
        <w:tabs>
          <w:tab w:val="clear" w:pos="720"/>
        </w:tabs>
        <w:spacing w:line="360" w:lineRule="auto"/>
        <w:ind w:left="1276"/>
        <w:jc w:val="both"/>
        <w:rPr>
          <w:sz w:val="28"/>
          <w:szCs w:val="28"/>
        </w:rPr>
      </w:pPr>
      <w:r w:rsidRPr="000E40E0">
        <w:rPr>
          <w:sz w:val="28"/>
          <w:szCs w:val="28"/>
        </w:rPr>
        <w:lastRenderedPageBreak/>
        <w:t>Коэффициент абсолютной ликвидности</w:t>
      </w:r>
    </w:p>
    <w:p w:rsidR="006925BB" w:rsidRPr="000E40E0" w:rsidRDefault="006925BB" w:rsidP="00F8410C">
      <w:pPr>
        <w:pStyle w:val="a5"/>
        <w:numPr>
          <w:ilvl w:val="0"/>
          <w:numId w:val="25"/>
        </w:numPr>
        <w:tabs>
          <w:tab w:val="clear" w:pos="720"/>
          <w:tab w:val="num" w:pos="851"/>
        </w:tabs>
        <w:spacing w:before="0" w:beforeAutospacing="0" w:after="0" w:afterAutospacing="0" w:line="360" w:lineRule="auto"/>
        <w:ind w:left="1134"/>
        <w:jc w:val="both"/>
        <w:rPr>
          <w:sz w:val="28"/>
          <w:szCs w:val="28"/>
        </w:rPr>
      </w:pPr>
      <w:r w:rsidRPr="000E40E0">
        <w:rPr>
          <w:sz w:val="28"/>
          <w:szCs w:val="28"/>
        </w:rPr>
        <w:t>Показатели эффективности (финансовые результаты) деятельности организации</w:t>
      </w:r>
    </w:p>
    <w:p w:rsidR="006925BB" w:rsidRPr="006855EC" w:rsidRDefault="006925BB" w:rsidP="00F8410C">
      <w:pPr>
        <w:numPr>
          <w:ilvl w:val="0"/>
          <w:numId w:val="26"/>
        </w:numPr>
        <w:tabs>
          <w:tab w:val="clear" w:pos="720"/>
        </w:tabs>
        <w:spacing w:line="360" w:lineRule="auto"/>
        <w:ind w:left="1276"/>
        <w:jc w:val="both"/>
        <w:rPr>
          <w:sz w:val="28"/>
          <w:szCs w:val="28"/>
        </w:rPr>
      </w:pPr>
      <w:r w:rsidRPr="006855EC">
        <w:rPr>
          <w:sz w:val="28"/>
          <w:szCs w:val="28"/>
        </w:rPr>
        <w:t>Рентабельность собственного капитала</w:t>
      </w:r>
    </w:p>
    <w:p w:rsidR="006925BB" w:rsidRPr="006855EC" w:rsidRDefault="006925BB" w:rsidP="00F8410C">
      <w:pPr>
        <w:numPr>
          <w:ilvl w:val="0"/>
          <w:numId w:val="26"/>
        </w:numPr>
        <w:tabs>
          <w:tab w:val="clear" w:pos="720"/>
        </w:tabs>
        <w:spacing w:line="360" w:lineRule="auto"/>
        <w:ind w:left="1276"/>
        <w:jc w:val="both"/>
        <w:rPr>
          <w:sz w:val="28"/>
          <w:szCs w:val="28"/>
        </w:rPr>
      </w:pPr>
      <w:r w:rsidRPr="006855EC">
        <w:rPr>
          <w:sz w:val="28"/>
          <w:szCs w:val="28"/>
        </w:rPr>
        <w:t>Рентабельность активов</w:t>
      </w:r>
    </w:p>
    <w:p w:rsidR="006925BB" w:rsidRPr="006855EC" w:rsidRDefault="006925BB" w:rsidP="00F8410C">
      <w:pPr>
        <w:numPr>
          <w:ilvl w:val="0"/>
          <w:numId w:val="26"/>
        </w:numPr>
        <w:tabs>
          <w:tab w:val="clear" w:pos="720"/>
        </w:tabs>
        <w:spacing w:line="360" w:lineRule="auto"/>
        <w:ind w:left="1276"/>
        <w:jc w:val="both"/>
        <w:rPr>
          <w:sz w:val="28"/>
          <w:szCs w:val="28"/>
        </w:rPr>
      </w:pPr>
      <w:r w:rsidRPr="006855EC">
        <w:rPr>
          <w:sz w:val="28"/>
          <w:szCs w:val="28"/>
        </w:rPr>
        <w:t>Рентабельность продаж</w:t>
      </w:r>
    </w:p>
    <w:p w:rsidR="006925BB" w:rsidRPr="006855EC" w:rsidRDefault="006925BB" w:rsidP="00F8410C">
      <w:pPr>
        <w:numPr>
          <w:ilvl w:val="0"/>
          <w:numId w:val="26"/>
        </w:numPr>
        <w:tabs>
          <w:tab w:val="clear" w:pos="720"/>
        </w:tabs>
        <w:spacing w:line="360" w:lineRule="auto"/>
        <w:ind w:left="1276"/>
        <w:jc w:val="both"/>
        <w:rPr>
          <w:sz w:val="28"/>
          <w:szCs w:val="28"/>
        </w:rPr>
      </w:pPr>
      <w:r w:rsidRPr="006855EC">
        <w:rPr>
          <w:sz w:val="28"/>
          <w:szCs w:val="28"/>
        </w:rPr>
        <w:t>Динамика выручки</w:t>
      </w:r>
    </w:p>
    <w:p w:rsidR="006925BB" w:rsidRPr="006855EC" w:rsidRDefault="006925BB" w:rsidP="00F8410C">
      <w:pPr>
        <w:numPr>
          <w:ilvl w:val="0"/>
          <w:numId w:val="26"/>
        </w:numPr>
        <w:tabs>
          <w:tab w:val="clear" w:pos="720"/>
        </w:tabs>
        <w:spacing w:line="360" w:lineRule="auto"/>
        <w:ind w:left="1276"/>
        <w:jc w:val="both"/>
        <w:rPr>
          <w:sz w:val="28"/>
          <w:szCs w:val="28"/>
        </w:rPr>
      </w:pPr>
      <w:r w:rsidRPr="006855EC">
        <w:rPr>
          <w:sz w:val="28"/>
          <w:szCs w:val="28"/>
        </w:rPr>
        <w:t>Оборачиваемость оборотных средств</w:t>
      </w:r>
    </w:p>
    <w:p w:rsidR="006925BB" w:rsidRPr="006855EC" w:rsidRDefault="006925BB" w:rsidP="00F8410C">
      <w:pPr>
        <w:numPr>
          <w:ilvl w:val="0"/>
          <w:numId w:val="26"/>
        </w:numPr>
        <w:tabs>
          <w:tab w:val="clear" w:pos="720"/>
        </w:tabs>
        <w:spacing w:line="360" w:lineRule="auto"/>
        <w:ind w:left="1276"/>
        <w:jc w:val="both"/>
        <w:rPr>
          <w:sz w:val="28"/>
          <w:szCs w:val="28"/>
        </w:rPr>
      </w:pPr>
      <w:r w:rsidRPr="006855EC">
        <w:rPr>
          <w:sz w:val="28"/>
          <w:szCs w:val="28"/>
        </w:rPr>
        <w:t>Соотношение прибыли от прочих операций и выручки от основной деятельности.</w:t>
      </w:r>
    </w:p>
    <w:p w:rsidR="006925BB" w:rsidRDefault="006925BB" w:rsidP="006855EC">
      <w:pPr>
        <w:pStyle w:val="a5"/>
        <w:spacing w:before="0" w:beforeAutospacing="0" w:after="0" w:afterAutospacing="0" w:line="360" w:lineRule="auto"/>
        <w:ind w:firstLine="709"/>
        <w:jc w:val="both"/>
        <w:rPr>
          <w:sz w:val="28"/>
          <w:szCs w:val="28"/>
        </w:rPr>
      </w:pPr>
      <w:r w:rsidRPr="006855EC">
        <w:rPr>
          <w:sz w:val="28"/>
          <w:szCs w:val="28"/>
        </w:rPr>
        <w:t>На основании качественной оценки значений показателей на конец ан</w:t>
      </w:r>
      <w:r w:rsidRPr="006855EC">
        <w:rPr>
          <w:sz w:val="28"/>
          <w:szCs w:val="28"/>
        </w:rPr>
        <w:t>а</w:t>
      </w:r>
      <w:r w:rsidRPr="006855EC">
        <w:rPr>
          <w:sz w:val="28"/>
          <w:szCs w:val="28"/>
        </w:rPr>
        <w:t>лизируемого периода, а также их динамики в течение периода и прогноза на ближайший год, получены следующие выводы:</w:t>
      </w:r>
    </w:p>
    <w:tbl>
      <w:tblPr>
        <w:tblW w:w="9639" w:type="dxa"/>
        <w:tblInd w:w="57" w:type="dxa"/>
        <w:tblCellMar>
          <w:left w:w="57" w:type="dxa"/>
          <w:right w:w="57" w:type="dxa"/>
        </w:tblCellMar>
        <w:tblLook w:val="01E0" w:firstRow="1" w:lastRow="1" w:firstColumn="1" w:lastColumn="1" w:noHBand="0" w:noVBand="0"/>
      </w:tblPr>
      <w:tblGrid>
        <w:gridCol w:w="9639"/>
      </w:tblGrid>
      <w:tr w:rsidR="006855EC" w:rsidRPr="00984EFB" w:rsidTr="000F123F">
        <w:tc>
          <w:tcPr>
            <w:tcW w:w="9639" w:type="dxa"/>
            <w:shd w:val="clear" w:color="auto" w:fill="auto"/>
            <w:vAlign w:val="center"/>
          </w:tcPr>
          <w:p w:rsidR="006855EC" w:rsidRPr="00984EFB" w:rsidRDefault="00813997" w:rsidP="00813997">
            <w:pPr>
              <w:spacing w:before="100" w:beforeAutospacing="1" w:after="100" w:afterAutospacing="1"/>
              <w:jc w:val="both"/>
              <w:rPr>
                <w:b/>
                <w:i/>
              </w:rPr>
            </w:pPr>
            <w:r w:rsidRPr="00D417FF">
              <w:rPr>
                <w:b/>
              </w:rPr>
              <w:t xml:space="preserve">Таблица </w:t>
            </w:r>
            <w:r>
              <w:rPr>
                <w:b/>
              </w:rPr>
              <w:t>2</w:t>
            </w:r>
            <w:r w:rsidRPr="00D417FF">
              <w:rPr>
                <w:b/>
              </w:rPr>
              <w:t>.</w:t>
            </w:r>
            <w:r>
              <w:rPr>
                <w:b/>
              </w:rPr>
              <w:t>10</w:t>
            </w:r>
            <w:r w:rsidRPr="00D417FF">
              <w:rPr>
                <w:b/>
              </w:rPr>
              <w:t xml:space="preserve"> – </w:t>
            </w:r>
            <w:r w:rsidRPr="00813997">
              <w:rPr>
                <w:b/>
              </w:rPr>
              <w:t>Рейтинговая оценка финансового состояния организации ООО «Оц</w:t>
            </w:r>
            <w:r w:rsidRPr="00813997">
              <w:rPr>
                <w:b/>
              </w:rPr>
              <w:t>е</w:t>
            </w:r>
            <w:r w:rsidRPr="00813997">
              <w:rPr>
                <w:b/>
              </w:rPr>
              <w:t>ночная компания «Имущество плюс»</w:t>
            </w:r>
          </w:p>
        </w:tc>
      </w:tr>
    </w:tbl>
    <w:p w:rsidR="006855EC" w:rsidRPr="00984EFB" w:rsidRDefault="006855EC" w:rsidP="006855EC">
      <w:pPr>
        <w:rPr>
          <w:sz w:val="4"/>
        </w:rPr>
      </w:pPr>
    </w:p>
    <w:tbl>
      <w:tblPr>
        <w:tblW w:w="4850" w:type="pct"/>
        <w:jc w:val="center"/>
        <w:tblCellSpacing w:w="90" w:type="dxa"/>
        <w:tblCellMar>
          <w:top w:w="15" w:type="dxa"/>
          <w:left w:w="15" w:type="dxa"/>
          <w:bottom w:w="15" w:type="dxa"/>
          <w:right w:w="15" w:type="dxa"/>
        </w:tblCellMar>
        <w:tblLook w:val="04A0" w:firstRow="1" w:lastRow="0" w:firstColumn="1" w:lastColumn="0" w:noHBand="0" w:noVBand="1"/>
      </w:tblPr>
      <w:tblGrid>
        <w:gridCol w:w="7349"/>
        <w:gridCol w:w="2377"/>
      </w:tblGrid>
      <w:tr w:rsidR="006855EC" w:rsidRPr="00804E58" w:rsidTr="000E40E0">
        <w:trPr>
          <w:tblCellSpacing w:w="90" w:type="dxa"/>
          <w:jc w:val="center"/>
        </w:trPr>
        <w:tc>
          <w:tcPr>
            <w:tcW w:w="0" w:type="auto"/>
            <w:hideMark/>
          </w:tcPr>
          <w:tbl>
            <w:tblPr>
              <w:tblW w:w="500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167"/>
              <w:gridCol w:w="582"/>
              <w:gridCol w:w="418"/>
              <w:gridCol w:w="254"/>
              <w:gridCol w:w="544"/>
              <w:gridCol w:w="393"/>
              <w:gridCol w:w="242"/>
              <w:gridCol w:w="544"/>
              <w:gridCol w:w="393"/>
              <w:gridCol w:w="242"/>
              <w:gridCol w:w="254"/>
            </w:tblGrid>
            <w:tr w:rsidR="006855EC" w:rsidTr="006855EC">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b/>
                      <w:bCs/>
                    </w:rPr>
                    <w:t>Финансовые результаты</w:t>
                  </w:r>
                  <w:r w:rsidRPr="006855EC">
                    <w:br/>
                    <w:t>за период 01.01–31.12.2016</w:t>
                  </w:r>
                </w:p>
              </w:tc>
              <w:tc>
                <w:tcPr>
                  <w:tcW w:w="0" w:type="auto"/>
                  <w:gridSpan w:val="10"/>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b/>
                      <w:bCs/>
                    </w:rPr>
                    <w:t xml:space="preserve">Финансовое положение </w:t>
                  </w:r>
                  <w:r w:rsidRPr="006855EC">
                    <w:t>на 31.12.2016</w:t>
                  </w:r>
                </w:p>
              </w:tc>
            </w:tr>
            <w:tr w:rsidR="006855EC" w:rsidTr="006855EC">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tc>
              <w:tc>
                <w:tcPr>
                  <w:tcW w:w="0" w:type="auto"/>
                  <w:tcBorders>
                    <w:top w:val="outset" w:sz="6" w:space="0" w:color="000000"/>
                    <w:left w:val="outset" w:sz="6" w:space="0" w:color="000000"/>
                    <w:bottom w:val="outset" w:sz="6" w:space="0" w:color="000000"/>
                    <w:right w:val="outset" w:sz="6" w:space="0" w:color="000000"/>
                  </w:tcBorders>
                  <w:shd w:val="clear" w:color="auto" w:fill="75FF94"/>
                  <w:vAlign w:val="center"/>
                  <w:hideMark/>
                </w:tcPr>
                <w:p w:rsidR="006855EC" w:rsidRPr="006855EC" w:rsidRDefault="006855EC">
                  <w:pPr>
                    <w:jc w:val="center"/>
                  </w:pPr>
                  <w:r w:rsidRPr="006855EC">
                    <w:t>ААА</w:t>
                  </w:r>
                </w:p>
              </w:tc>
              <w:tc>
                <w:tcPr>
                  <w:tcW w:w="0" w:type="auto"/>
                  <w:tcBorders>
                    <w:top w:val="outset" w:sz="6" w:space="0" w:color="000000"/>
                    <w:left w:val="outset" w:sz="6" w:space="0" w:color="000000"/>
                    <w:bottom w:val="outset" w:sz="6" w:space="0" w:color="000000"/>
                    <w:right w:val="outset" w:sz="6" w:space="0" w:color="000000"/>
                  </w:tcBorders>
                  <w:shd w:val="clear" w:color="auto" w:fill="A6FFBA"/>
                  <w:vAlign w:val="center"/>
                  <w:hideMark/>
                </w:tcPr>
                <w:p w:rsidR="006855EC" w:rsidRPr="006855EC" w:rsidRDefault="006855EC">
                  <w:pPr>
                    <w:jc w:val="center"/>
                  </w:pPr>
                  <w:r w:rsidRPr="006855EC">
                    <w:t>АА</w:t>
                  </w:r>
                </w:p>
              </w:tc>
              <w:tc>
                <w:tcPr>
                  <w:tcW w:w="0" w:type="auto"/>
                  <w:tcBorders>
                    <w:top w:val="outset" w:sz="6" w:space="0" w:color="000000"/>
                    <w:left w:val="outset" w:sz="6" w:space="0" w:color="000000"/>
                    <w:bottom w:val="outset" w:sz="6" w:space="0" w:color="000000"/>
                    <w:right w:val="outset" w:sz="6" w:space="0" w:color="000000"/>
                  </w:tcBorders>
                  <w:shd w:val="clear" w:color="auto" w:fill="C1FFCF"/>
                  <w:vAlign w:val="center"/>
                  <w:hideMark/>
                </w:tcPr>
                <w:p w:rsidR="006855EC" w:rsidRPr="006855EC" w:rsidRDefault="006855EC">
                  <w:pPr>
                    <w:jc w:val="center"/>
                  </w:pPr>
                  <w:r w:rsidRPr="006855EC">
                    <w:t>А</w:t>
                  </w:r>
                </w:p>
              </w:tc>
              <w:tc>
                <w:tcPr>
                  <w:tcW w:w="0" w:type="auto"/>
                  <w:tcBorders>
                    <w:top w:val="outset" w:sz="6" w:space="0" w:color="000000"/>
                    <w:left w:val="outset" w:sz="6" w:space="0" w:color="000000"/>
                    <w:bottom w:val="outset" w:sz="6" w:space="0" w:color="000000"/>
                    <w:right w:val="outset" w:sz="6" w:space="0" w:color="000000"/>
                  </w:tcBorders>
                  <w:shd w:val="clear" w:color="auto" w:fill="D2FFDC"/>
                  <w:vAlign w:val="center"/>
                  <w:hideMark/>
                </w:tcPr>
                <w:p w:rsidR="006855EC" w:rsidRPr="006855EC" w:rsidRDefault="006855EC">
                  <w:pPr>
                    <w:jc w:val="center"/>
                  </w:pPr>
                  <w:r w:rsidRPr="006855EC">
                    <w:t>ВВВ</w:t>
                  </w:r>
                </w:p>
              </w:tc>
              <w:tc>
                <w:tcPr>
                  <w:tcW w:w="0" w:type="auto"/>
                  <w:tcBorders>
                    <w:top w:val="outset" w:sz="6" w:space="0" w:color="000000"/>
                    <w:left w:val="outset" w:sz="6" w:space="0" w:color="000000"/>
                    <w:bottom w:val="outset" w:sz="6" w:space="0" w:color="000000"/>
                    <w:right w:val="outset" w:sz="6" w:space="0" w:color="000000"/>
                  </w:tcBorders>
                  <w:shd w:val="clear" w:color="auto" w:fill="E1FFE8"/>
                  <w:vAlign w:val="center"/>
                  <w:hideMark/>
                </w:tcPr>
                <w:p w:rsidR="006855EC" w:rsidRPr="006855EC" w:rsidRDefault="006855EC">
                  <w:pPr>
                    <w:jc w:val="center"/>
                  </w:pPr>
                  <w:r w:rsidRPr="006855EC">
                    <w:t>ВВ</w:t>
                  </w:r>
                </w:p>
              </w:tc>
              <w:tc>
                <w:tcPr>
                  <w:tcW w:w="0" w:type="auto"/>
                  <w:tcBorders>
                    <w:top w:val="outset" w:sz="6" w:space="0" w:color="000000"/>
                    <w:left w:val="outset" w:sz="6" w:space="0" w:color="000000"/>
                    <w:bottom w:val="outset" w:sz="6" w:space="0" w:color="000000"/>
                    <w:right w:val="outset" w:sz="6" w:space="0" w:color="000000"/>
                  </w:tcBorders>
                  <w:shd w:val="clear" w:color="auto" w:fill="F0F0F0"/>
                  <w:vAlign w:val="center"/>
                  <w:hideMark/>
                </w:tcPr>
                <w:p w:rsidR="006855EC" w:rsidRPr="006855EC" w:rsidRDefault="006855EC">
                  <w:pPr>
                    <w:jc w:val="center"/>
                  </w:pPr>
                  <w:r w:rsidRPr="006855EC">
                    <w:t>В</w:t>
                  </w:r>
                </w:p>
              </w:tc>
              <w:tc>
                <w:tcPr>
                  <w:tcW w:w="0" w:type="auto"/>
                  <w:tcBorders>
                    <w:top w:val="outset" w:sz="6" w:space="0" w:color="000000"/>
                    <w:left w:val="outset" w:sz="6" w:space="0" w:color="000000"/>
                    <w:bottom w:val="outset" w:sz="6" w:space="0" w:color="000000"/>
                    <w:right w:val="outset" w:sz="6" w:space="0" w:color="000000"/>
                  </w:tcBorders>
                  <w:shd w:val="clear" w:color="auto" w:fill="FFD5D5"/>
                  <w:vAlign w:val="center"/>
                  <w:hideMark/>
                </w:tcPr>
                <w:p w:rsidR="006855EC" w:rsidRPr="006855EC" w:rsidRDefault="006855EC">
                  <w:pPr>
                    <w:jc w:val="center"/>
                  </w:pPr>
                  <w:r w:rsidRPr="006855EC">
                    <w:t>ССС</w:t>
                  </w:r>
                </w:p>
              </w:tc>
              <w:tc>
                <w:tcPr>
                  <w:tcW w:w="0" w:type="auto"/>
                  <w:tcBorders>
                    <w:top w:val="outset" w:sz="6" w:space="0" w:color="000000"/>
                    <w:left w:val="outset" w:sz="6" w:space="0" w:color="000000"/>
                    <w:bottom w:val="outset" w:sz="6" w:space="0" w:color="000000"/>
                    <w:right w:val="outset" w:sz="6" w:space="0" w:color="000000"/>
                  </w:tcBorders>
                  <w:shd w:val="clear" w:color="auto" w:fill="FFBBBB"/>
                  <w:vAlign w:val="center"/>
                  <w:hideMark/>
                </w:tcPr>
                <w:p w:rsidR="006855EC" w:rsidRPr="006855EC" w:rsidRDefault="006855EC">
                  <w:pPr>
                    <w:jc w:val="center"/>
                  </w:pPr>
                  <w:r w:rsidRPr="006855EC">
                    <w:t>СС</w:t>
                  </w:r>
                </w:p>
              </w:tc>
              <w:tc>
                <w:tcPr>
                  <w:tcW w:w="0" w:type="auto"/>
                  <w:tcBorders>
                    <w:top w:val="outset" w:sz="6" w:space="0" w:color="000000"/>
                    <w:left w:val="outset" w:sz="6" w:space="0" w:color="000000"/>
                    <w:bottom w:val="outset" w:sz="6" w:space="0" w:color="000000"/>
                    <w:right w:val="outset" w:sz="6" w:space="0" w:color="000000"/>
                  </w:tcBorders>
                  <w:shd w:val="clear" w:color="auto" w:fill="FF8484"/>
                  <w:vAlign w:val="center"/>
                  <w:hideMark/>
                </w:tcPr>
                <w:p w:rsidR="006855EC" w:rsidRPr="006855EC" w:rsidRDefault="006855EC">
                  <w:pPr>
                    <w:jc w:val="center"/>
                  </w:pPr>
                  <w:r w:rsidRPr="006855EC">
                    <w:t>С</w:t>
                  </w:r>
                </w:p>
              </w:tc>
              <w:tc>
                <w:tcPr>
                  <w:tcW w:w="0" w:type="auto"/>
                  <w:tcBorders>
                    <w:top w:val="outset" w:sz="6" w:space="0" w:color="000000"/>
                    <w:left w:val="outset" w:sz="6" w:space="0" w:color="000000"/>
                    <w:bottom w:val="outset" w:sz="6" w:space="0" w:color="000000"/>
                    <w:right w:val="outset" w:sz="6" w:space="0" w:color="000000"/>
                  </w:tcBorders>
                  <w:shd w:val="clear" w:color="auto" w:fill="FF5151"/>
                  <w:vAlign w:val="center"/>
                  <w:hideMark/>
                </w:tcPr>
                <w:p w:rsidR="006855EC" w:rsidRPr="006855EC" w:rsidRDefault="006855EC">
                  <w:pPr>
                    <w:jc w:val="center"/>
                  </w:pPr>
                  <w:r w:rsidRPr="006855EC">
                    <w:t>D</w:t>
                  </w:r>
                </w:p>
              </w:tc>
            </w:tr>
            <w:tr w:rsidR="006855EC" w:rsidTr="006855E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75FF94"/>
                  <w:noWrap/>
                  <w:vAlign w:val="center"/>
                  <w:hideMark/>
                </w:tcPr>
                <w:p w:rsidR="006855EC" w:rsidRPr="006855EC" w:rsidRDefault="006855EC">
                  <w:r w:rsidRPr="006855EC">
                    <w:t>Отличные (AAA)</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b/>
                      <w:bCs/>
                    </w:rPr>
                    <w:t>V</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r>
            <w:tr w:rsidR="006855EC" w:rsidTr="006855E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6FFBA"/>
                  <w:noWrap/>
                  <w:vAlign w:val="center"/>
                  <w:hideMark/>
                </w:tcPr>
                <w:p w:rsidR="006855EC" w:rsidRPr="006855EC" w:rsidRDefault="006855EC">
                  <w:r w:rsidRPr="006855EC">
                    <w:t>Очень хорошие (AA)</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r>
            <w:tr w:rsidR="006855EC" w:rsidTr="006855E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C1FFCF"/>
                  <w:noWrap/>
                  <w:vAlign w:val="center"/>
                  <w:hideMark/>
                </w:tcPr>
                <w:p w:rsidR="006855EC" w:rsidRPr="006855EC" w:rsidRDefault="006855EC">
                  <w:r w:rsidRPr="006855EC">
                    <w:t>Хорошие (A)</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r>
            <w:tr w:rsidR="006855EC" w:rsidTr="006855E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D2FFDC"/>
                  <w:noWrap/>
                  <w:vAlign w:val="center"/>
                  <w:hideMark/>
                </w:tcPr>
                <w:p w:rsidR="006855EC" w:rsidRPr="006855EC" w:rsidRDefault="006855EC">
                  <w:r w:rsidRPr="006855EC">
                    <w:t>Положительные (BBB)</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r>
            <w:tr w:rsidR="006855EC" w:rsidTr="006855E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E1FFE8"/>
                  <w:noWrap/>
                  <w:vAlign w:val="center"/>
                  <w:hideMark/>
                </w:tcPr>
                <w:p w:rsidR="006855EC" w:rsidRPr="006855EC" w:rsidRDefault="006855EC">
                  <w:r w:rsidRPr="006855EC">
                    <w:t>Нормальные (BB)</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r>
            <w:tr w:rsidR="006855EC" w:rsidTr="006855E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0F0F0"/>
                  <w:noWrap/>
                  <w:vAlign w:val="center"/>
                  <w:hideMark/>
                </w:tcPr>
                <w:p w:rsidR="006855EC" w:rsidRPr="006855EC" w:rsidRDefault="006855EC">
                  <w:r w:rsidRPr="006855EC">
                    <w:t>Удовлетворительные (B)</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r>
            <w:tr w:rsidR="006855EC" w:rsidTr="006855E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D5D5"/>
                  <w:noWrap/>
                  <w:vAlign w:val="center"/>
                  <w:hideMark/>
                </w:tcPr>
                <w:p w:rsidR="006855EC" w:rsidRPr="006855EC" w:rsidRDefault="006855EC">
                  <w:r w:rsidRPr="006855EC">
                    <w:t>Неудовлетворительные (CCC)</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r>
            <w:tr w:rsidR="006855EC" w:rsidTr="006855E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BBBB"/>
                  <w:noWrap/>
                  <w:vAlign w:val="center"/>
                  <w:hideMark/>
                </w:tcPr>
                <w:p w:rsidR="006855EC" w:rsidRPr="006855EC" w:rsidRDefault="006855EC">
                  <w:r w:rsidRPr="006855EC">
                    <w:t>Плохие (CC)</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r>
            <w:tr w:rsidR="006855EC" w:rsidTr="006855E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8484"/>
                  <w:noWrap/>
                  <w:vAlign w:val="center"/>
                  <w:hideMark/>
                </w:tcPr>
                <w:p w:rsidR="006855EC" w:rsidRPr="006855EC" w:rsidRDefault="006855EC">
                  <w:r w:rsidRPr="006855EC">
                    <w:t>Очень плохие (C)</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r>
            <w:tr w:rsidR="006855EC" w:rsidTr="006855EC">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5151"/>
                  <w:noWrap/>
                  <w:vAlign w:val="center"/>
                  <w:hideMark/>
                </w:tcPr>
                <w:p w:rsidR="006855EC" w:rsidRPr="006855EC" w:rsidRDefault="006855EC">
                  <w:r w:rsidRPr="006855EC">
                    <w:t>Критические (D)</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rPr>
                      <w:color w:val="E0E0E0"/>
                    </w:rPr>
                    <w:t>•</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6855EC" w:rsidRPr="006855EC" w:rsidRDefault="006855EC">
                  <w:pPr>
                    <w:jc w:val="center"/>
                  </w:pPr>
                  <w:r w:rsidRPr="006855EC">
                    <w:t> </w:t>
                  </w:r>
                </w:p>
              </w:tc>
            </w:tr>
          </w:tbl>
          <w:p w:rsidR="006855EC" w:rsidRPr="00804E58" w:rsidRDefault="006855EC" w:rsidP="000F123F">
            <w:pPr>
              <w:rPr>
                <w:rFonts w:ascii="Arial" w:hAnsi="Arial" w:cs="Arial"/>
              </w:rPr>
            </w:pPr>
          </w:p>
        </w:tc>
        <w:tc>
          <w:tcPr>
            <w:tcW w:w="1147" w:type="pct"/>
            <w:hideMark/>
          </w:tcPr>
          <w:p w:rsidR="006855EC" w:rsidRPr="006855EC" w:rsidRDefault="006855EC" w:rsidP="006855EC">
            <w:pPr>
              <w:jc w:val="both"/>
            </w:pPr>
            <w:r w:rsidRPr="006855EC">
              <w:t xml:space="preserve">Итоговый рейтинг </w:t>
            </w:r>
            <w:r w:rsidRPr="006855EC">
              <w:rPr>
                <w:b/>
                <w:bCs/>
              </w:rPr>
              <w:t>финансового с</w:t>
            </w:r>
            <w:r w:rsidRPr="006855EC">
              <w:rPr>
                <w:b/>
                <w:bCs/>
              </w:rPr>
              <w:t>о</w:t>
            </w:r>
            <w:r w:rsidRPr="006855EC">
              <w:rPr>
                <w:b/>
                <w:bCs/>
              </w:rPr>
              <w:t>стояния</w:t>
            </w:r>
            <w:r w:rsidRPr="006855EC">
              <w:t xml:space="preserve"> </w:t>
            </w:r>
            <w:r w:rsidRPr="006855EC">
              <w:rPr>
                <w:i/>
                <w:iCs/>
              </w:rPr>
              <w:t>ООО "Оценочная комп</w:t>
            </w:r>
            <w:r w:rsidRPr="006855EC">
              <w:rPr>
                <w:i/>
                <w:iCs/>
              </w:rPr>
              <w:t>а</w:t>
            </w:r>
            <w:r w:rsidRPr="006855EC">
              <w:rPr>
                <w:i/>
                <w:iCs/>
              </w:rPr>
              <w:t>ния "Имущество плюс"</w:t>
            </w:r>
            <w:r w:rsidRPr="006855EC">
              <w:t xml:space="preserve"> по итогам анализа за период с 01.01.2016 по 31.12.2016 (по да</w:t>
            </w:r>
            <w:r w:rsidRPr="006855EC">
              <w:t>н</w:t>
            </w:r>
            <w:r w:rsidRPr="006855EC">
              <w:t>ным одного отче</w:t>
            </w:r>
            <w:r w:rsidRPr="006855EC">
              <w:t>т</w:t>
            </w:r>
            <w:r w:rsidRPr="006855EC">
              <w:t>ного периода):</w:t>
            </w:r>
            <w:r w:rsidRPr="006855EC">
              <w:br/>
            </w:r>
            <w:r w:rsidRPr="006855EC">
              <w:br/>
            </w:r>
            <w:r w:rsidRPr="006855EC">
              <w:rPr>
                <w:b/>
                <w:bCs/>
              </w:rPr>
              <w:t>AAA</w:t>
            </w:r>
            <w:r w:rsidRPr="006855EC">
              <w:br/>
              <w:t>(отличное)</w:t>
            </w:r>
            <w:r w:rsidRPr="006855EC">
              <w:br/>
              <w:t>  </w:t>
            </w:r>
          </w:p>
          <w:p w:rsidR="006855EC" w:rsidRPr="00804E58" w:rsidRDefault="006855EC" w:rsidP="000F123F">
            <w:pPr>
              <w:rPr>
                <w:rFonts w:ascii="Arial" w:hAnsi="Arial" w:cs="Arial"/>
              </w:rPr>
            </w:pPr>
          </w:p>
        </w:tc>
      </w:tr>
    </w:tbl>
    <w:p w:rsidR="000E40E0" w:rsidRPr="000E40E0" w:rsidRDefault="000E40E0" w:rsidP="000E40E0">
      <w:pPr>
        <w:pStyle w:val="a5"/>
        <w:spacing w:before="240" w:beforeAutospacing="0" w:after="0" w:afterAutospacing="0" w:line="360" w:lineRule="auto"/>
        <w:ind w:firstLine="709"/>
        <w:jc w:val="both"/>
        <w:rPr>
          <w:sz w:val="28"/>
          <w:szCs w:val="28"/>
        </w:rPr>
      </w:pPr>
      <w:bookmarkStart w:id="65" w:name="_Toc472077085"/>
      <w:bookmarkStart w:id="66" w:name="_Toc472077679"/>
      <w:r w:rsidRPr="000E40E0">
        <w:rPr>
          <w:sz w:val="28"/>
          <w:szCs w:val="28"/>
        </w:rPr>
        <w:t>Рейтинг "AAA" свидетельствует об отличном финансовом состоянии о</w:t>
      </w:r>
      <w:r w:rsidRPr="000E40E0">
        <w:rPr>
          <w:sz w:val="28"/>
          <w:szCs w:val="28"/>
        </w:rPr>
        <w:t>р</w:t>
      </w:r>
      <w:r w:rsidRPr="000E40E0">
        <w:rPr>
          <w:sz w:val="28"/>
          <w:szCs w:val="28"/>
        </w:rPr>
        <w:t>ганизации, ее способности отвечать по своим обязательствам в краткосрочной (исходя из принципа осмотрительности), и, возможно, долгосрочной перспе</w:t>
      </w:r>
      <w:r w:rsidRPr="000E40E0">
        <w:rPr>
          <w:sz w:val="28"/>
          <w:szCs w:val="28"/>
        </w:rPr>
        <w:t>к</w:t>
      </w:r>
      <w:r w:rsidRPr="000E40E0">
        <w:rPr>
          <w:sz w:val="28"/>
          <w:szCs w:val="28"/>
        </w:rPr>
        <w:t>тиве. Такие организации относятся к категории надежных заемщиков, обладая высокой степенью кредитоспособности.</w:t>
      </w:r>
    </w:p>
    <w:p w:rsidR="000E40E0" w:rsidRPr="000E40E0" w:rsidRDefault="000E40E0" w:rsidP="000E40E0">
      <w:pPr>
        <w:pStyle w:val="a5"/>
        <w:spacing w:before="0" w:beforeAutospacing="0" w:after="0" w:afterAutospacing="0" w:line="360" w:lineRule="auto"/>
        <w:ind w:firstLine="709"/>
        <w:jc w:val="both"/>
        <w:rPr>
          <w:sz w:val="28"/>
          <w:szCs w:val="28"/>
        </w:rPr>
      </w:pPr>
      <w:r w:rsidRPr="000E40E0">
        <w:rPr>
          <w:sz w:val="28"/>
          <w:szCs w:val="28"/>
        </w:rPr>
        <w:lastRenderedPageBreak/>
        <w:t>Следует обратить внимание на то, что данный рейтинг подготовлен по исходным данным за последний год. Однако для получения достаточно объе</w:t>
      </w:r>
      <w:r w:rsidRPr="000E40E0">
        <w:rPr>
          <w:sz w:val="28"/>
          <w:szCs w:val="28"/>
        </w:rPr>
        <w:t>к</w:t>
      </w:r>
      <w:r w:rsidRPr="000E40E0">
        <w:rPr>
          <w:sz w:val="28"/>
          <w:szCs w:val="28"/>
        </w:rPr>
        <w:t>тивного результата необходим анализ минимум за 2-3 года.</w:t>
      </w:r>
    </w:p>
    <w:p w:rsidR="000E40E0" w:rsidRPr="00214306" w:rsidRDefault="000E40E0" w:rsidP="000E40E0">
      <w:pPr>
        <w:spacing w:after="240"/>
        <w:ind w:firstLine="708"/>
        <w:rPr>
          <w:sz w:val="28"/>
          <w:szCs w:val="28"/>
        </w:rPr>
      </w:pPr>
      <w:r w:rsidRPr="000E40E0">
        <w:rPr>
          <w:sz w:val="28"/>
          <w:szCs w:val="28"/>
        </w:rPr>
        <w:t>Прогноз банкротства</w:t>
      </w:r>
      <w:r>
        <w:rPr>
          <w:sz w:val="28"/>
          <w:szCs w:val="28"/>
        </w:rPr>
        <w:t xml:space="preserve"> </w:t>
      </w:r>
      <w:r w:rsidRPr="00214306">
        <w:rPr>
          <w:sz w:val="28"/>
          <w:szCs w:val="28"/>
        </w:rPr>
        <w:t>ООО "Оценочная компания "Имущество плюс"</w:t>
      </w:r>
    </w:p>
    <w:bookmarkEnd w:id="65"/>
    <w:bookmarkEnd w:id="66"/>
    <w:p w:rsidR="006925BB" w:rsidRPr="000E40E0" w:rsidRDefault="006925BB" w:rsidP="000E40E0">
      <w:pPr>
        <w:pStyle w:val="a5"/>
        <w:spacing w:before="0" w:beforeAutospacing="0" w:after="0" w:afterAutospacing="0" w:line="360" w:lineRule="auto"/>
        <w:ind w:firstLine="709"/>
        <w:jc w:val="both"/>
        <w:rPr>
          <w:rFonts w:eastAsiaTheme="minorEastAsia"/>
          <w:sz w:val="28"/>
          <w:szCs w:val="28"/>
        </w:rPr>
      </w:pPr>
      <w:r w:rsidRPr="000E40E0">
        <w:rPr>
          <w:sz w:val="28"/>
          <w:szCs w:val="28"/>
        </w:rPr>
        <w:t>Одним из показателей вероятности скорого банкротства организации я</w:t>
      </w:r>
      <w:r w:rsidRPr="000E40E0">
        <w:rPr>
          <w:sz w:val="28"/>
          <w:szCs w:val="28"/>
        </w:rPr>
        <w:t>в</w:t>
      </w:r>
      <w:r w:rsidRPr="000E40E0">
        <w:rPr>
          <w:sz w:val="28"/>
          <w:szCs w:val="28"/>
        </w:rPr>
        <w:t xml:space="preserve">ляется Z-счет Альтмана, который рассчитывается по следующей формуле (применительно </w:t>
      </w:r>
      <w:r w:rsidR="000E40E0">
        <w:rPr>
          <w:sz w:val="28"/>
          <w:szCs w:val="28"/>
        </w:rPr>
        <w:t xml:space="preserve">к </w:t>
      </w:r>
      <w:r w:rsidR="000E40E0" w:rsidRPr="000E40E0">
        <w:rPr>
          <w:sz w:val="28"/>
          <w:szCs w:val="28"/>
        </w:rPr>
        <w:t>ООО "Оценочная компания "Имущество плюс"</w:t>
      </w:r>
      <w:r w:rsidRPr="000E40E0">
        <w:rPr>
          <w:sz w:val="28"/>
          <w:szCs w:val="28"/>
        </w:rPr>
        <w:t xml:space="preserve"> взята 4-факторная модель для частных непроизводственных компаний):</w:t>
      </w:r>
    </w:p>
    <w:p w:rsidR="006925BB" w:rsidRDefault="006925BB" w:rsidP="000E40E0">
      <w:pPr>
        <w:pStyle w:val="a5"/>
        <w:spacing w:before="0" w:beforeAutospacing="0" w:after="0" w:afterAutospacing="0" w:line="360" w:lineRule="auto"/>
        <w:ind w:firstLine="709"/>
        <w:jc w:val="both"/>
        <w:rPr>
          <w:sz w:val="28"/>
          <w:szCs w:val="28"/>
        </w:rPr>
      </w:pPr>
      <w:r w:rsidRPr="000E40E0">
        <w:rPr>
          <w:sz w:val="28"/>
          <w:szCs w:val="28"/>
        </w:rPr>
        <w:t>Z-счет = 6,56T</w:t>
      </w:r>
      <w:r w:rsidRPr="000E40E0">
        <w:rPr>
          <w:sz w:val="28"/>
          <w:szCs w:val="28"/>
          <w:vertAlign w:val="subscript"/>
        </w:rPr>
        <w:t>1</w:t>
      </w:r>
      <w:r w:rsidRPr="000E40E0">
        <w:rPr>
          <w:sz w:val="28"/>
          <w:szCs w:val="28"/>
        </w:rPr>
        <w:t xml:space="preserve"> + 3,26T</w:t>
      </w:r>
      <w:r w:rsidRPr="000E40E0">
        <w:rPr>
          <w:sz w:val="28"/>
          <w:szCs w:val="28"/>
          <w:vertAlign w:val="subscript"/>
        </w:rPr>
        <w:t>2</w:t>
      </w:r>
      <w:r w:rsidRPr="000E40E0">
        <w:rPr>
          <w:sz w:val="28"/>
          <w:szCs w:val="28"/>
        </w:rPr>
        <w:t xml:space="preserve"> + 6,72T</w:t>
      </w:r>
      <w:r w:rsidRPr="000E40E0">
        <w:rPr>
          <w:sz w:val="28"/>
          <w:szCs w:val="28"/>
          <w:vertAlign w:val="subscript"/>
        </w:rPr>
        <w:t>3</w:t>
      </w:r>
      <w:r w:rsidRPr="000E40E0">
        <w:rPr>
          <w:sz w:val="28"/>
          <w:szCs w:val="28"/>
        </w:rPr>
        <w:t xml:space="preserve"> + 1,05T</w:t>
      </w:r>
      <w:r w:rsidRPr="000E40E0">
        <w:rPr>
          <w:sz w:val="28"/>
          <w:szCs w:val="28"/>
          <w:vertAlign w:val="subscript"/>
        </w:rPr>
        <w:t>4</w:t>
      </w:r>
      <w:r w:rsidRPr="000E40E0">
        <w:rPr>
          <w:sz w:val="28"/>
          <w:szCs w:val="28"/>
        </w:rPr>
        <w:t xml:space="preserve"> , где</w:t>
      </w:r>
    </w:p>
    <w:tbl>
      <w:tblPr>
        <w:tblW w:w="9639" w:type="dxa"/>
        <w:tblInd w:w="57" w:type="dxa"/>
        <w:tblCellMar>
          <w:left w:w="57" w:type="dxa"/>
          <w:right w:w="57" w:type="dxa"/>
        </w:tblCellMar>
        <w:tblLook w:val="01E0" w:firstRow="1" w:lastRow="1" w:firstColumn="1" w:lastColumn="1" w:noHBand="0" w:noVBand="0"/>
      </w:tblPr>
      <w:tblGrid>
        <w:gridCol w:w="9639"/>
      </w:tblGrid>
      <w:tr w:rsidR="000E40E0" w:rsidRPr="00984EFB" w:rsidTr="000F123F">
        <w:tc>
          <w:tcPr>
            <w:tcW w:w="9639" w:type="dxa"/>
            <w:shd w:val="clear" w:color="auto" w:fill="auto"/>
            <w:vAlign w:val="center"/>
          </w:tcPr>
          <w:p w:rsidR="000E40E0" w:rsidRPr="00984EFB" w:rsidRDefault="000E40E0" w:rsidP="000F123F">
            <w:pPr>
              <w:spacing w:before="100" w:beforeAutospacing="1" w:after="100" w:afterAutospacing="1"/>
              <w:jc w:val="right"/>
              <w:rPr>
                <w:b/>
                <w:i/>
              </w:rPr>
            </w:pPr>
            <w:r w:rsidRPr="00984EFB">
              <w:rPr>
                <w:b/>
                <w:i/>
              </w:rPr>
              <w:t xml:space="preserve">Таблица </w:t>
            </w:r>
            <w:r w:rsidR="00FE701C" w:rsidRPr="00984EFB">
              <w:rPr>
                <w:b/>
                <w:i/>
              </w:rPr>
              <w:fldChar w:fldCharType="begin"/>
            </w:r>
            <w:r w:rsidRPr="00984EFB">
              <w:rPr>
                <w:b/>
                <w:i/>
              </w:rPr>
              <w:instrText xml:space="preserve"> SEQ Таблица \* ARABIC </w:instrText>
            </w:r>
            <w:r w:rsidR="00FE701C" w:rsidRPr="00984EFB">
              <w:rPr>
                <w:b/>
                <w:i/>
              </w:rPr>
              <w:fldChar w:fldCharType="separate"/>
            </w:r>
            <w:r w:rsidR="002D7193">
              <w:rPr>
                <w:b/>
                <w:i/>
                <w:noProof/>
              </w:rPr>
              <w:t>1</w:t>
            </w:r>
            <w:r w:rsidR="00FE701C" w:rsidRPr="00984EFB">
              <w:rPr>
                <w:b/>
                <w:i/>
                <w:noProof/>
              </w:rPr>
              <w:fldChar w:fldCharType="end"/>
            </w:r>
          </w:p>
        </w:tc>
      </w:tr>
      <w:tr w:rsidR="000E40E0" w:rsidRPr="00984EFB" w:rsidTr="000F123F">
        <w:tc>
          <w:tcPr>
            <w:tcW w:w="9639" w:type="dxa"/>
            <w:shd w:val="clear" w:color="auto" w:fill="auto"/>
            <w:vAlign w:val="center"/>
          </w:tcPr>
          <w:p w:rsidR="000E40E0" w:rsidRPr="00984EFB" w:rsidRDefault="00813997" w:rsidP="00813997">
            <w:pPr>
              <w:spacing w:before="100" w:beforeAutospacing="1" w:after="100" w:afterAutospacing="1"/>
              <w:jc w:val="both"/>
              <w:rPr>
                <w:b/>
                <w:i/>
              </w:rPr>
            </w:pPr>
            <w:r w:rsidRPr="00D417FF">
              <w:rPr>
                <w:b/>
              </w:rPr>
              <w:t xml:space="preserve">Таблица </w:t>
            </w:r>
            <w:r>
              <w:rPr>
                <w:b/>
              </w:rPr>
              <w:t>2</w:t>
            </w:r>
            <w:r w:rsidRPr="00D417FF">
              <w:rPr>
                <w:b/>
              </w:rPr>
              <w:t>.</w:t>
            </w:r>
            <w:r>
              <w:rPr>
                <w:b/>
              </w:rPr>
              <w:t>11</w:t>
            </w:r>
            <w:r w:rsidRPr="00D417FF">
              <w:rPr>
                <w:b/>
              </w:rPr>
              <w:t xml:space="preserve"> – </w:t>
            </w:r>
            <w:r>
              <w:rPr>
                <w:b/>
              </w:rPr>
              <w:t>4-факторная модель вероятности скорого банкротства организаций</w:t>
            </w:r>
          </w:p>
        </w:tc>
      </w:tr>
    </w:tbl>
    <w:p w:rsidR="000E40E0" w:rsidRPr="00984EFB" w:rsidRDefault="000E40E0" w:rsidP="000E40E0">
      <w:pPr>
        <w:rPr>
          <w:sz w:val="4"/>
        </w:rPr>
      </w:pPr>
    </w:p>
    <w:tbl>
      <w:tblPr>
        <w:tblW w:w="4945"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942"/>
        <w:gridCol w:w="4153"/>
        <w:gridCol w:w="1448"/>
        <w:gridCol w:w="1464"/>
        <w:gridCol w:w="1583"/>
      </w:tblGrid>
      <w:tr w:rsidR="000E40E0" w:rsidRPr="008B4607" w:rsidTr="00C57863">
        <w:trPr>
          <w:jc w:val="center"/>
        </w:trPr>
        <w:tc>
          <w:tcPr>
            <w:tcW w:w="491" w:type="pct"/>
            <w:tcBorders>
              <w:top w:val="outset" w:sz="6" w:space="0" w:color="000000"/>
              <w:left w:val="outset" w:sz="6" w:space="0" w:color="000000"/>
              <w:bottom w:val="outset" w:sz="6" w:space="0" w:color="000000"/>
              <w:right w:val="outset" w:sz="6" w:space="0" w:color="000000"/>
            </w:tcBorders>
            <w:shd w:val="clear" w:color="auto" w:fill="auto"/>
            <w:noWrap/>
            <w:vAlign w:val="center"/>
            <w:hideMark/>
          </w:tcPr>
          <w:p w:rsidR="000E40E0" w:rsidRPr="000E40E0" w:rsidRDefault="000E40E0" w:rsidP="000F123F">
            <w:pPr>
              <w:jc w:val="center"/>
              <w:rPr>
                <w:b/>
              </w:rPr>
            </w:pPr>
            <w:r w:rsidRPr="000E40E0">
              <w:rPr>
                <w:b/>
              </w:rPr>
              <w:t> </w:t>
            </w:r>
            <w:proofErr w:type="spellStart"/>
            <w:r w:rsidRPr="000E40E0">
              <w:rPr>
                <w:b/>
              </w:rPr>
              <w:t>Коэф</w:t>
            </w:r>
            <w:proofErr w:type="spellEnd"/>
            <w:r w:rsidRPr="000E40E0">
              <w:rPr>
                <w:b/>
              </w:rPr>
              <w:t>-т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0E40E0" w:rsidRPr="000E40E0" w:rsidRDefault="000E40E0" w:rsidP="000F123F">
            <w:pPr>
              <w:jc w:val="center"/>
              <w:rPr>
                <w:b/>
              </w:rPr>
            </w:pPr>
            <w:r w:rsidRPr="000E40E0">
              <w:rPr>
                <w:b/>
              </w:rPr>
              <w:t xml:space="preserve">Расчет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0E40E0" w:rsidRPr="000E40E0" w:rsidRDefault="000E40E0" w:rsidP="000F123F">
            <w:pPr>
              <w:jc w:val="center"/>
              <w:rPr>
                <w:b/>
              </w:rPr>
            </w:pPr>
            <w:r w:rsidRPr="000E40E0">
              <w:rPr>
                <w:b/>
              </w:rPr>
              <w:t xml:space="preserve"> Значение на 31.12.2015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0E40E0" w:rsidRPr="000E40E0" w:rsidRDefault="000E40E0" w:rsidP="000F123F">
            <w:pPr>
              <w:jc w:val="center"/>
              <w:rPr>
                <w:b/>
              </w:rPr>
            </w:pPr>
            <w:r w:rsidRPr="000E40E0">
              <w:rPr>
                <w:b/>
              </w:rPr>
              <w:t xml:space="preserve"> Множитель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0E40E0" w:rsidRPr="000E40E0" w:rsidRDefault="000E40E0" w:rsidP="000F123F">
            <w:pPr>
              <w:jc w:val="center"/>
              <w:rPr>
                <w:b/>
              </w:rPr>
            </w:pPr>
            <w:r w:rsidRPr="000E40E0">
              <w:rPr>
                <w:b/>
              </w:rPr>
              <w:t xml:space="preserve">Произведение </w:t>
            </w:r>
            <w:r w:rsidRPr="000E40E0">
              <w:rPr>
                <w:b/>
              </w:rPr>
              <w:br/>
              <w:t xml:space="preserve">(гр. 3 х гр. 4) </w:t>
            </w:r>
          </w:p>
        </w:tc>
      </w:tr>
      <w:tr w:rsidR="000E40E0" w:rsidRPr="008B4607" w:rsidTr="00C57863">
        <w:trPr>
          <w:jc w:val="center"/>
        </w:trPr>
        <w:tc>
          <w:tcPr>
            <w:tcW w:w="491" w:type="pct"/>
            <w:tcBorders>
              <w:top w:val="outset" w:sz="6" w:space="0" w:color="000000"/>
              <w:left w:val="outset" w:sz="6" w:space="0" w:color="000000"/>
              <w:bottom w:val="outset" w:sz="6" w:space="0" w:color="000000"/>
              <w:right w:val="outset" w:sz="6" w:space="0" w:color="000000"/>
            </w:tcBorders>
            <w:shd w:val="clear" w:color="auto" w:fill="auto"/>
            <w:noWrap/>
            <w:vAlign w:val="center"/>
            <w:hideMark/>
          </w:tcPr>
          <w:p w:rsidR="000E40E0" w:rsidRPr="000E40E0" w:rsidRDefault="000E40E0" w:rsidP="000F123F">
            <w:pPr>
              <w:jc w:val="center"/>
              <w:rPr>
                <w:b/>
              </w:rPr>
            </w:pPr>
            <w:r w:rsidRPr="000E40E0">
              <w:rPr>
                <w:b/>
              </w:rPr>
              <w:t>1</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0E40E0" w:rsidRPr="000E40E0" w:rsidRDefault="000E40E0" w:rsidP="000F123F">
            <w:pPr>
              <w:jc w:val="center"/>
              <w:rPr>
                <w:b/>
              </w:rPr>
            </w:pPr>
            <w:r w:rsidRPr="000E40E0">
              <w:rPr>
                <w:b/>
              </w:rPr>
              <w:t>2</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0E40E0" w:rsidRPr="000E40E0" w:rsidRDefault="000E40E0" w:rsidP="000F123F">
            <w:pPr>
              <w:jc w:val="center"/>
              <w:rPr>
                <w:b/>
              </w:rPr>
            </w:pPr>
            <w:r w:rsidRPr="000E40E0">
              <w:rPr>
                <w:b/>
              </w:rPr>
              <w:t>3</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0E40E0" w:rsidRPr="000E40E0" w:rsidRDefault="000E40E0" w:rsidP="000F123F">
            <w:pPr>
              <w:jc w:val="center"/>
              <w:rPr>
                <w:b/>
              </w:rPr>
            </w:pPr>
            <w:r w:rsidRPr="000E40E0">
              <w:rPr>
                <w:b/>
              </w:rPr>
              <w:t>4</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hideMark/>
          </w:tcPr>
          <w:p w:rsidR="000E40E0" w:rsidRPr="000E40E0" w:rsidRDefault="000E40E0" w:rsidP="000F123F">
            <w:pPr>
              <w:jc w:val="center"/>
              <w:rPr>
                <w:b/>
              </w:rPr>
            </w:pPr>
            <w:r w:rsidRPr="000E40E0">
              <w:rPr>
                <w:b/>
              </w:rPr>
              <w:t>5</w:t>
            </w:r>
          </w:p>
        </w:tc>
      </w:tr>
      <w:tr w:rsidR="000E40E0" w:rsidRPr="008B4607" w:rsidTr="000E40E0">
        <w:trPr>
          <w:jc w:val="center"/>
        </w:trPr>
        <w:tc>
          <w:tcPr>
            <w:tcW w:w="491" w:type="pct"/>
            <w:tcBorders>
              <w:top w:val="outset" w:sz="6" w:space="0" w:color="000000"/>
              <w:left w:val="outset" w:sz="6" w:space="0" w:color="000000"/>
              <w:bottom w:val="outset" w:sz="6" w:space="0" w:color="000000"/>
              <w:right w:val="outset" w:sz="6" w:space="0" w:color="000000"/>
            </w:tcBorders>
            <w:noWrap/>
            <w:vAlign w:val="center"/>
            <w:hideMark/>
          </w:tcPr>
          <w:p w:rsidR="000E40E0" w:rsidRPr="000E40E0" w:rsidRDefault="000E40E0" w:rsidP="000F123F">
            <w:pPr>
              <w:jc w:val="center"/>
            </w:pPr>
            <w:r w:rsidRPr="000E40E0">
              <w:t xml:space="preserve">T1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E40E0">
            <w:pPr>
              <w:jc w:val="center"/>
            </w:pPr>
            <w:r w:rsidRPr="000E40E0">
              <w:t>Отношение оборотного капитала к в</w:t>
            </w:r>
            <w:r w:rsidRPr="000E40E0">
              <w:t>е</w:t>
            </w:r>
            <w:r w:rsidRPr="000E40E0">
              <w:t xml:space="preserve">личине всех активов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F123F">
            <w:pPr>
              <w:jc w:val="center"/>
            </w:pPr>
            <w:r w:rsidRPr="000E40E0">
              <w:t>0,98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F123F">
            <w:pPr>
              <w:jc w:val="center"/>
            </w:pPr>
            <w:r w:rsidRPr="000E40E0">
              <w:t xml:space="preserve">6,56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F123F">
            <w:pPr>
              <w:jc w:val="center"/>
            </w:pPr>
            <w:r w:rsidRPr="000E40E0">
              <w:t>6,46</w:t>
            </w:r>
          </w:p>
        </w:tc>
      </w:tr>
      <w:tr w:rsidR="000E40E0" w:rsidRPr="008B4607" w:rsidTr="000E40E0">
        <w:trPr>
          <w:jc w:val="center"/>
        </w:trPr>
        <w:tc>
          <w:tcPr>
            <w:tcW w:w="491" w:type="pct"/>
            <w:tcBorders>
              <w:top w:val="outset" w:sz="6" w:space="0" w:color="000000"/>
              <w:left w:val="outset" w:sz="6" w:space="0" w:color="000000"/>
              <w:bottom w:val="outset" w:sz="6" w:space="0" w:color="000000"/>
              <w:right w:val="outset" w:sz="6" w:space="0" w:color="000000"/>
            </w:tcBorders>
            <w:noWrap/>
            <w:vAlign w:val="center"/>
            <w:hideMark/>
          </w:tcPr>
          <w:p w:rsidR="000E40E0" w:rsidRPr="000E40E0" w:rsidRDefault="000E40E0" w:rsidP="000F123F">
            <w:pPr>
              <w:jc w:val="center"/>
            </w:pPr>
            <w:r w:rsidRPr="000E40E0">
              <w:t xml:space="preserve">T2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E40E0">
            <w:pPr>
              <w:jc w:val="center"/>
            </w:pPr>
            <w:r w:rsidRPr="000E40E0">
              <w:t>Отношение нераспределенной приб</w:t>
            </w:r>
            <w:r w:rsidRPr="000E40E0">
              <w:t>ы</w:t>
            </w:r>
            <w:r w:rsidRPr="000E40E0">
              <w:t xml:space="preserve">ли к величине всех активов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F123F">
            <w:pPr>
              <w:jc w:val="center"/>
            </w:pPr>
            <w:r w:rsidRPr="000E40E0">
              <w:t>0,01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F123F">
            <w:pPr>
              <w:jc w:val="center"/>
            </w:pPr>
            <w:r w:rsidRPr="000E40E0">
              <w:t xml:space="preserve">3,26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F123F">
            <w:pPr>
              <w:jc w:val="center"/>
            </w:pPr>
            <w:r w:rsidRPr="000E40E0">
              <w:t>0,03</w:t>
            </w:r>
          </w:p>
        </w:tc>
      </w:tr>
      <w:tr w:rsidR="000E40E0" w:rsidRPr="008B4607" w:rsidTr="000E40E0">
        <w:trPr>
          <w:jc w:val="center"/>
        </w:trPr>
        <w:tc>
          <w:tcPr>
            <w:tcW w:w="491" w:type="pct"/>
            <w:tcBorders>
              <w:top w:val="outset" w:sz="6" w:space="0" w:color="000000"/>
              <w:left w:val="outset" w:sz="6" w:space="0" w:color="000000"/>
              <w:bottom w:val="outset" w:sz="6" w:space="0" w:color="000000"/>
              <w:right w:val="outset" w:sz="6" w:space="0" w:color="000000"/>
            </w:tcBorders>
            <w:noWrap/>
            <w:vAlign w:val="center"/>
            <w:hideMark/>
          </w:tcPr>
          <w:p w:rsidR="000E40E0" w:rsidRPr="000E40E0" w:rsidRDefault="000E40E0" w:rsidP="000F123F">
            <w:pPr>
              <w:jc w:val="center"/>
            </w:pPr>
            <w:r w:rsidRPr="000E40E0">
              <w:t xml:space="preserve">T3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E40E0">
            <w:pPr>
              <w:jc w:val="center"/>
            </w:pPr>
            <w:r w:rsidRPr="000E40E0">
              <w:t>Отношение EBIT к величине всех а</w:t>
            </w:r>
            <w:r w:rsidRPr="000E40E0">
              <w:t>к</w:t>
            </w:r>
            <w:r w:rsidRPr="000E40E0">
              <w:t xml:space="preserve">тивов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F123F">
            <w:pPr>
              <w:jc w:val="center"/>
            </w:pPr>
            <w:r w:rsidRPr="000E40E0">
              <w:t>0,13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F123F">
            <w:pPr>
              <w:jc w:val="center"/>
            </w:pPr>
            <w:r w:rsidRPr="000E40E0">
              <w:t xml:space="preserve">6,72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F123F">
            <w:pPr>
              <w:jc w:val="center"/>
            </w:pPr>
            <w:r w:rsidRPr="000E40E0">
              <w:t>0,88</w:t>
            </w:r>
          </w:p>
        </w:tc>
      </w:tr>
      <w:tr w:rsidR="000E40E0" w:rsidRPr="008B4607" w:rsidTr="000E40E0">
        <w:trPr>
          <w:jc w:val="center"/>
        </w:trPr>
        <w:tc>
          <w:tcPr>
            <w:tcW w:w="491" w:type="pct"/>
            <w:tcBorders>
              <w:top w:val="outset" w:sz="6" w:space="0" w:color="000000"/>
              <w:left w:val="outset" w:sz="6" w:space="0" w:color="000000"/>
              <w:bottom w:val="outset" w:sz="6" w:space="0" w:color="000000"/>
              <w:right w:val="outset" w:sz="6" w:space="0" w:color="000000"/>
            </w:tcBorders>
            <w:noWrap/>
            <w:vAlign w:val="center"/>
            <w:hideMark/>
          </w:tcPr>
          <w:p w:rsidR="000E40E0" w:rsidRPr="000E40E0" w:rsidRDefault="000E40E0" w:rsidP="000F123F">
            <w:pPr>
              <w:jc w:val="center"/>
            </w:pPr>
            <w:r w:rsidRPr="000E40E0">
              <w:t xml:space="preserve">T4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E40E0">
            <w:pPr>
              <w:jc w:val="center"/>
            </w:pPr>
            <w:r w:rsidRPr="000E40E0">
              <w:t>Отношение собственного капитала к заемному</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F123F">
            <w:pPr>
              <w:jc w:val="center"/>
            </w:pPr>
            <w:r w:rsidRPr="000E40E0">
              <w:t>0,01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F123F">
            <w:pPr>
              <w:jc w:val="center"/>
            </w:pPr>
            <w:r w:rsidRPr="000E40E0">
              <w:t xml:space="preserve">1,05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0E40E0" w:rsidRPr="000E40E0" w:rsidRDefault="000E40E0" w:rsidP="000F123F">
            <w:pPr>
              <w:jc w:val="center"/>
            </w:pPr>
            <w:r w:rsidRPr="000E40E0">
              <w:t>0,01</w:t>
            </w:r>
          </w:p>
        </w:tc>
      </w:tr>
      <w:tr w:rsidR="000E40E0" w:rsidRPr="008B4607" w:rsidTr="000E40E0">
        <w:trPr>
          <w:jc w:val="center"/>
        </w:trPr>
        <w:tc>
          <w:tcPr>
            <w:tcW w:w="4175" w:type="pct"/>
            <w:gridSpan w:val="4"/>
            <w:tcBorders>
              <w:top w:val="outset" w:sz="6" w:space="0" w:color="000000"/>
              <w:left w:val="outset" w:sz="6" w:space="0" w:color="000000"/>
              <w:bottom w:val="outset" w:sz="6" w:space="0" w:color="000000"/>
              <w:right w:val="outset" w:sz="6" w:space="0" w:color="000000"/>
            </w:tcBorders>
            <w:hideMark/>
          </w:tcPr>
          <w:p w:rsidR="000E40E0" w:rsidRPr="000E40E0" w:rsidRDefault="000E40E0" w:rsidP="000F123F">
            <w:pPr>
              <w:jc w:val="center"/>
            </w:pPr>
            <w:r w:rsidRPr="000E40E0">
              <w:t xml:space="preserve">Z-счет Альтмана: </w:t>
            </w:r>
          </w:p>
        </w:tc>
        <w:tc>
          <w:tcPr>
            <w:tcW w:w="0" w:type="auto"/>
            <w:tcBorders>
              <w:top w:val="outset" w:sz="6" w:space="0" w:color="000000"/>
              <w:left w:val="outset" w:sz="6" w:space="0" w:color="000000"/>
              <w:bottom w:val="outset" w:sz="6" w:space="0" w:color="000000"/>
              <w:right w:val="outset" w:sz="6" w:space="0" w:color="000000"/>
            </w:tcBorders>
            <w:hideMark/>
          </w:tcPr>
          <w:p w:rsidR="000E40E0" w:rsidRPr="000E40E0" w:rsidRDefault="000E40E0" w:rsidP="000F123F">
            <w:pPr>
              <w:jc w:val="center"/>
            </w:pPr>
            <w:r w:rsidRPr="000E40E0">
              <w:t>7,38</w:t>
            </w:r>
          </w:p>
        </w:tc>
      </w:tr>
    </w:tbl>
    <w:p w:rsidR="000E40E0" w:rsidRPr="000E40E0" w:rsidRDefault="000E40E0" w:rsidP="000E40E0">
      <w:pPr>
        <w:pStyle w:val="a5"/>
        <w:spacing w:before="240" w:beforeAutospacing="0" w:after="0" w:afterAutospacing="0" w:line="360" w:lineRule="auto"/>
        <w:ind w:firstLine="709"/>
        <w:jc w:val="both"/>
        <w:rPr>
          <w:sz w:val="28"/>
          <w:szCs w:val="28"/>
        </w:rPr>
      </w:pPr>
      <w:r w:rsidRPr="000E40E0">
        <w:rPr>
          <w:sz w:val="28"/>
          <w:szCs w:val="28"/>
        </w:rPr>
        <w:t>Предполагаемая вероятность банкротства в зависимости от значения Z-счета Альтмана составляет:</w:t>
      </w:r>
    </w:p>
    <w:p w:rsidR="000E40E0" w:rsidRPr="000E40E0" w:rsidRDefault="000E40E0" w:rsidP="00F8410C">
      <w:pPr>
        <w:numPr>
          <w:ilvl w:val="0"/>
          <w:numId w:val="29"/>
        </w:numPr>
        <w:tabs>
          <w:tab w:val="clear" w:pos="720"/>
          <w:tab w:val="num" w:pos="0"/>
        </w:tabs>
        <w:spacing w:line="360" w:lineRule="auto"/>
        <w:ind w:left="0" w:firstLine="709"/>
        <w:jc w:val="both"/>
        <w:rPr>
          <w:sz w:val="28"/>
          <w:szCs w:val="28"/>
        </w:rPr>
      </w:pPr>
      <w:r w:rsidRPr="000E40E0">
        <w:rPr>
          <w:sz w:val="28"/>
          <w:szCs w:val="28"/>
        </w:rPr>
        <w:t xml:space="preserve">1.1 и менее – высокая вероятность банкротства; </w:t>
      </w:r>
    </w:p>
    <w:p w:rsidR="000E40E0" w:rsidRPr="000E40E0" w:rsidRDefault="000E40E0" w:rsidP="00F8410C">
      <w:pPr>
        <w:numPr>
          <w:ilvl w:val="0"/>
          <w:numId w:val="29"/>
        </w:numPr>
        <w:tabs>
          <w:tab w:val="clear" w:pos="720"/>
          <w:tab w:val="num" w:pos="0"/>
        </w:tabs>
        <w:spacing w:line="360" w:lineRule="auto"/>
        <w:ind w:left="0" w:firstLine="709"/>
        <w:jc w:val="both"/>
        <w:rPr>
          <w:sz w:val="28"/>
          <w:szCs w:val="28"/>
        </w:rPr>
      </w:pPr>
      <w:r w:rsidRPr="000E40E0">
        <w:rPr>
          <w:sz w:val="28"/>
          <w:szCs w:val="28"/>
        </w:rPr>
        <w:t xml:space="preserve">от 1.1 до 2.6 – средняя вероятность банкротства; </w:t>
      </w:r>
    </w:p>
    <w:p w:rsidR="000E40E0" w:rsidRPr="000E40E0" w:rsidRDefault="000E40E0" w:rsidP="00F8410C">
      <w:pPr>
        <w:numPr>
          <w:ilvl w:val="0"/>
          <w:numId w:val="29"/>
        </w:numPr>
        <w:tabs>
          <w:tab w:val="clear" w:pos="720"/>
          <w:tab w:val="num" w:pos="0"/>
        </w:tabs>
        <w:spacing w:line="360" w:lineRule="auto"/>
        <w:ind w:left="0" w:firstLine="709"/>
        <w:jc w:val="both"/>
        <w:rPr>
          <w:sz w:val="28"/>
          <w:szCs w:val="28"/>
        </w:rPr>
      </w:pPr>
      <w:r w:rsidRPr="000E40E0">
        <w:rPr>
          <w:sz w:val="28"/>
          <w:szCs w:val="28"/>
        </w:rPr>
        <w:t xml:space="preserve">от 2.6 и выше – низкая вероятность банкротства. </w:t>
      </w:r>
    </w:p>
    <w:p w:rsidR="000E40E0" w:rsidRPr="000E40E0" w:rsidRDefault="000E40E0" w:rsidP="000E40E0">
      <w:pPr>
        <w:pStyle w:val="a5"/>
        <w:spacing w:before="0" w:beforeAutospacing="0" w:after="0" w:afterAutospacing="0" w:line="360" w:lineRule="auto"/>
        <w:ind w:firstLine="709"/>
        <w:jc w:val="both"/>
        <w:rPr>
          <w:sz w:val="28"/>
          <w:szCs w:val="28"/>
        </w:rPr>
      </w:pPr>
      <w:r w:rsidRPr="000E40E0">
        <w:rPr>
          <w:sz w:val="28"/>
          <w:szCs w:val="28"/>
        </w:rPr>
        <w:t>Для ООО "Оценочная компания "Имущество плюс" значение Z-счета на 31 декабря 2016 г. составило 18,69. Такое значение показателя свидетельствует о незначительной вероятности банкротства ООО "Оценочная компания "Им</w:t>
      </w:r>
      <w:r w:rsidRPr="000E40E0">
        <w:rPr>
          <w:sz w:val="28"/>
          <w:szCs w:val="28"/>
        </w:rPr>
        <w:t>у</w:t>
      </w:r>
      <w:r w:rsidRPr="000E40E0">
        <w:rPr>
          <w:sz w:val="28"/>
          <w:szCs w:val="28"/>
        </w:rPr>
        <w:t>щество плюс".</w:t>
      </w:r>
    </w:p>
    <w:p w:rsidR="00D81BF9" w:rsidRDefault="00D81BF9">
      <w:pPr>
        <w:spacing w:after="200" w:line="276" w:lineRule="auto"/>
        <w:rPr>
          <w:b/>
          <w:bCs/>
          <w:sz w:val="28"/>
          <w:szCs w:val="28"/>
        </w:rPr>
      </w:pPr>
      <w:r>
        <w:br w:type="page"/>
      </w:r>
    </w:p>
    <w:p w:rsidR="007B0AD2" w:rsidRDefault="005E732D" w:rsidP="005E732D">
      <w:pPr>
        <w:pStyle w:val="aff7"/>
        <w:spacing w:before="0" w:after="0" w:line="276" w:lineRule="auto"/>
      </w:pPr>
      <w:bookmarkStart w:id="67" w:name="_Toc474743397"/>
      <w:r w:rsidRPr="0096300F">
        <w:lastRenderedPageBreak/>
        <w:t>2.</w:t>
      </w:r>
      <w:r>
        <w:t>4</w:t>
      </w:r>
      <w:r w:rsidRPr="0096300F">
        <w:t xml:space="preserve">.  </w:t>
      </w:r>
      <w:r w:rsidRPr="005E732D">
        <w:t>Анализ положения организации на рынке оценочных услуг У</w:t>
      </w:r>
      <w:r w:rsidR="009C0B4F">
        <w:t>дмур</w:t>
      </w:r>
      <w:r w:rsidR="009C0B4F">
        <w:t>т</w:t>
      </w:r>
      <w:r w:rsidR="009C0B4F">
        <w:t>ской Республики</w:t>
      </w:r>
      <w:bookmarkEnd w:id="67"/>
    </w:p>
    <w:p w:rsidR="006A4C3C" w:rsidRDefault="00113173" w:rsidP="00113173">
      <w:pPr>
        <w:spacing w:line="360" w:lineRule="auto"/>
        <w:ind w:firstLine="708"/>
        <w:jc w:val="both"/>
        <w:rPr>
          <w:sz w:val="28"/>
          <w:szCs w:val="28"/>
        </w:rPr>
      </w:pPr>
      <w:r w:rsidRPr="00113173">
        <w:rPr>
          <w:sz w:val="28"/>
          <w:szCs w:val="28"/>
        </w:rPr>
        <w:t xml:space="preserve">На сегодняшний день удмуртский рынок оценочных услуг весьма развит и сформирован. </w:t>
      </w:r>
      <w:r w:rsidR="00447BC8">
        <w:rPr>
          <w:sz w:val="28"/>
          <w:szCs w:val="28"/>
        </w:rPr>
        <w:t>В</w:t>
      </w:r>
      <w:r w:rsidRPr="00113173">
        <w:rPr>
          <w:sz w:val="28"/>
          <w:szCs w:val="28"/>
        </w:rPr>
        <w:t xml:space="preserve"> настоящее время на местном рынке прис</w:t>
      </w:r>
      <w:r w:rsidR="00E27A39">
        <w:rPr>
          <w:sz w:val="28"/>
          <w:szCs w:val="28"/>
        </w:rPr>
        <w:t>утствует 70–80 и</w:t>
      </w:r>
      <w:r w:rsidR="00E27A39">
        <w:rPr>
          <w:sz w:val="28"/>
          <w:szCs w:val="28"/>
        </w:rPr>
        <w:t>г</w:t>
      </w:r>
      <w:r w:rsidR="00E27A39">
        <w:rPr>
          <w:sz w:val="28"/>
          <w:szCs w:val="28"/>
        </w:rPr>
        <w:t>роков, причем</w:t>
      </w:r>
      <w:r w:rsidRPr="00113173">
        <w:rPr>
          <w:sz w:val="28"/>
          <w:szCs w:val="28"/>
        </w:rPr>
        <w:t>, оценочных компаний, для которых оценка является основным видом деятельности, из них – не более 30. Остальные – индивидуальные пре</w:t>
      </w:r>
      <w:r w:rsidRPr="00113173">
        <w:rPr>
          <w:sz w:val="28"/>
          <w:szCs w:val="28"/>
        </w:rPr>
        <w:t>д</w:t>
      </w:r>
      <w:r w:rsidRPr="00113173">
        <w:rPr>
          <w:sz w:val="28"/>
          <w:szCs w:val="28"/>
        </w:rPr>
        <w:t xml:space="preserve">приниматели, в том числе не действующие на рынке, но получившие лицензии еще до вступления в силу закона о </w:t>
      </w:r>
      <w:r w:rsidRPr="004A0D72">
        <w:rPr>
          <w:sz w:val="28"/>
          <w:szCs w:val="28"/>
        </w:rPr>
        <w:t>саморегулируемых организациях</w:t>
      </w:r>
      <w:r w:rsidR="004A0D72" w:rsidRPr="004A0D72">
        <w:rPr>
          <w:sz w:val="28"/>
          <w:szCs w:val="28"/>
        </w:rPr>
        <w:t xml:space="preserve"> (</w:t>
      </w:r>
      <w:r w:rsidR="002D7193">
        <w:rPr>
          <w:sz w:val="28"/>
          <w:szCs w:val="28"/>
        </w:rPr>
        <w:t>см. Рис. 2.5</w:t>
      </w:r>
      <w:r w:rsidR="004A0D72" w:rsidRPr="004A0D72">
        <w:rPr>
          <w:sz w:val="28"/>
          <w:szCs w:val="28"/>
        </w:rPr>
        <w:t>)</w:t>
      </w:r>
      <w:r w:rsidRPr="004A0D72">
        <w:rPr>
          <w:sz w:val="28"/>
          <w:szCs w:val="28"/>
        </w:rPr>
        <w:t xml:space="preserve">. </w:t>
      </w:r>
      <w:r w:rsidR="00E27A39" w:rsidRPr="004A0D72">
        <w:rPr>
          <w:sz w:val="28"/>
          <w:szCs w:val="28"/>
        </w:rPr>
        <w:t>Д</w:t>
      </w:r>
      <w:r w:rsidRPr="004A0D72">
        <w:rPr>
          <w:sz w:val="28"/>
          <w:szCs w:val="28"/>
        </w:rPr>
        <w:t>ля покрытия потребности в оценочных услугах республике достаточно 15–20 компаний со штатом из 10 человек. Однако на рынок пытаются прон</w:t>
      </w:r>
      <w:r w:rsidRPr="004A0D72">
        <w:rPr>
          <w:sz w:val="28"/>
          <w:szCs w:val="28"/>
        </w:rPr>
        <w:t>и</w:t>
      </w:r>
      <w:r w:rsidRPr="004A0D72">
        <w:rPr>
          <w:sz w:val="28"/>
          <w:szCs w:val="28"/>
        </w:rPr>
        <w:t>кать все новые игроки, число выпускников местных вузов, получивших дипл</w:t>
      </w:r>
      <w:r w:rsidRPr="004A0D72">
        <w:rPr>
          <w:sz w:val="28"/>
          <w:szCs w:val="28"/>
        </w:rPr>
        <w:t>о</w:t>
      </w:r>
      <w:r w:rsidRPr="004A0D72">
        <w:rPr>
          <w:sz w:val="28"/>
          <w:szCs w:val="28"/>
        </w:rPr>
        <w:t>мы по специальности оценщика, ежегодно растет. Едва ли не единствен</w:t>
      </w:r>
      <w:r w:rsidR="00E27A39" w:rsidRPr="004A0D72">
        <w:rPr>
          <w:sz w:val="28"/>
          <w:szCs w:val="28"/>
        </w:rPr>
        <w:t>ной</w:t>
      </w:r>
      <w:r w:rsidR="00E27A39">
        <w:rPr>
          <w:sz w:val="28"/>
          <w:szCs w:val="28"/>
        </w:rPr>
        <w:t xml:space="preserve"> п</w:t>
      </w:r>
      <w:r w:rsidR="00E27A39">
        <w:rPr>
          <w:sz w:val="28"/>
          <w:szCs w:val="28"/>
        </w:rPr>
        <w:t>у</w:t>
      </w:r>
      <w:r w:rsidR="00E27A39">
        <w:rPr>
          <w:sz w:val="28"/>
          <w:szCs w:val="28"/>
        </w:rPr>
        <w:t>стующей нишей</w:t>
      </w:r>
      <w:r w:rsidRPr="00113173">
        <w:rPr>
          <w:sz w:val="28"/>
          <w:szCs w:val="28"/>
        </w:rPr>
        <w:t xml:space="preserve">, остается область нематериальных ценностей. </w:t>
      </w:r>
    </w:p>
    <w:tbl>
      <w:tblPr>
        <w:tblW w:w="9639" w:type="dxa"/>
        <w:tblInd w:w="108" w:type="dxa"/>
        <w:tblLayout w:type="fixed"/>
        <w:tblLook w:val="04A0" w:firstRow="1" w:lastRow="0" w:firstColumn="1" w:lastColumn="0" w:noHBand="0" w:noVBand="1"/>
      </w:tblPr>
      <w:tblGrid>
        <w:gridCol w:w="1418"/>
        <w:gridCol w:w="8221"/>
      </w:tblGrid>
      <w:tr w:rsidR="006A4C3C" w:rsidRPr="00AA3D53" w:rsidTr="0052366D">
        <w:tc>
          <w:tcPr>
            <w:tcW w:w="9639" w:type="dxa"/>
            <w:gridSpan w:val="2"/>
          </w:tcPr>
          <w:p w:rsidR="006A4C3C" w:rsidRPr="00AA3D53" w:rsidRDefault="0052366D" w:rsidP="0052366D">
            <w:pPr>
              <w:spacing w:before="100" w:beforeAutospacing="1" w:after="100" w:afterAutospacing="1"/>
              <w:jc w:val="center"/>
            </w:pPr>
            <w:r>
              <w:rPr>
                <w:noProof/>
              </w:rPr>
              <w:drawing>
                <wp:inline distT="0" distB="0" distL="0" distR="0">
                  <wp:extent cx="3763539" cy="33386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18865" t="16000" r="59674" b="50154"/>
                          <a:stretch/>
                        </pic:blipFill>
                        <pic:spPr bwMode="auto">
                          <a:xfrm>
                            <a:off x="0" y="0"/>
                            <a:ext cx="3769171" cy="3343619"/>
                          </a:xfrm>
                          <a:prstGeom prst="rect">
                            <a:avLst/>
                          </a:prstGeom>
                          <a:ln>
                            <a:noFill/>
                          </a:ln>
                          <a:extLst>
                            <a:ext uri="{53640926-AAD7-44D8-BBD7-CCE9431645EC}">
                              <a14:shadowObscured xmlns:a14="http://schemas.microsoft.com/office/drawing/2010/main"/>
                            </a:ext>
                          </a:extLst>
                        </pic:spPr>
                      </pic:pic>
                    </a:graphicData>
                  </a:graphic>
                </wp:inline>
              </w:drawing>
            </w:r>
          </w:p>
        </w:tc>
      </w:tr>
      <w:tr w:rsidR="006A4C3C" w:rsidRPr="00AA3D53" w:rsidTr="0052366D">
        <w:tc>
          <w:tcPr>
            <w:tcW w:w="1418" w:type="dxa"/>
          </w:tcPr>
          <w:p w:rsidR="006A4C3C" w:rsidRPr="00AA3D53" w:rsidRDefault="00187ED6" w:rsidP="00187ED6">
            <w:pPr>
              <w:spacing w:before="100" w:beforeAutospacing="1" w:after="100" w:afterAutospacing="1"/>
              <w:jc w:val="center"/>
              <w:rPr>
                <w:b/>
                <w:i/>
              </w:rPr>
            </w:pPr>
            <w:r w:rsidRPr="00D417FF">
              <w:rPr>
                <w:b/>
              </w:rPr>
              <w:t>Рис</w:t>
            </w:r>
            <w:r>
              <w:rPr>
                <w:b/>
              </w:rPr>
              <w:t>.</w:t>
            </w:r>
            <w:r w:rsidRPr="00D417FF">
              <w:rPr>
                <w:b/>
              </w:rPr>
              <w:t xml:space="preserve"> </w:t>
            </w:r>
            <w:r>
              <w:rPr>
                <w:b/>
              </w:rPr>
              <w:t>2</w:t>
            </w:r>
            <w:r w:rsidRPr="00D417FF">
              <w:rPr>
                <w:b/>
              </w:rPr>
              <w:t>.</w:t>
            </w:r>
            <w:r>
              <w:rPr>
                <w:b/>
              </w:rPr>
              <w:t>5</w:t>
            </w:r>
          </w:p>
        </w:tc>
        <w:tc>
          <w:tcPr>
            <w:tcW w:w="8221" w:type="dxa"/>
          </w:tcPr>
          <w:p w:rsidR="006A4C3C" w:rsidRPr="00AA3D53" w:rsidRDefault="006A4C3C" w:rsidP="0052366D">
            <w:pPr>
              <w:keepNext/>
              <w:spacing w:before="100" w:beforeAutospacing="1" w:after="100" w:afterAutospacing="1"/>
              <w:rPr>
                <w:i/>
              </w:rPr>
            </w:pPr>
            <w:r>
              <w:rPr>
                <w:i/>
              </w:rPr>
              <w:t>Осуществление оценщиками оценочной деятельности</w:t>
            </w:r>
          </w:p>
        </w:tc>
      </w:tr>
    </w:tbl>
    <w:p w:rsidR="004A0D72" w:rsidRDefault="004A0D72" w:rsidP="004A0D72">
      <w:pPr>
        <w:spacing w:before="240" w:line="360" w:lineRule="auto"/>
        <w:ind w:firstLine="708"/>
        <w:jc w:val="both"/>
        <w:rPr>
          <w:sz w:val="28"/>
          <w:szCs w:val="28"/>
        </w:rPr>
      </w:pPr>
      <w:r>
        <w:rPr>
          <w:sz w:val="28"/>
          <w:szCs w:val="28"/>
        </w:rPr>
        <w:t>По состоянию на 1 января 2016 года можно выделить ряд наиболее кру</w:t>
      </w:r>
      <w:r>
        <w:rPr>
          <w:sz w:val="28"/>
          <w:szCs w:val="28"/>
        </w:rPr>
        <w:t>п</w:t>
      </w:r>
      <w:r>
        <w:rPr>
          <w:sz w:val="28"/>
          <w:szCs w:val="28"/>
        </w:rPr>
        <w:t xml:space="preserve">ных компаний Удмуртской Республики, оказывающих услуги по оценке. </w:t>
      </w:r>
    </w:p>
    <w:p w:rsidR="000D5BE5" w:rsidRPr="00113173" w:rsidRDefault="000D5BE5" w:rsidP="00113173">
      <w:pPr>
        <w:spacing w:line="360" w:lineRule="auto"/>
        <w:ind w:firstLine="708"/>
        <w:jc w:val="both"/>
        <w:rPr>
          <w:b/>
          <w:bCs/>
          <w:sz w:val="28"/>
          <w:szCs w:val="28"/>
        </w:rPr>
      </w:pPr>
      <w:r w:rsidRPr="00113173">
        <w:rPr>
          <w:sz w:val="28"/>
          <w:szCs w:val="28"/>
        </w:rPr>
        <w:br w:type="page"/>
      </w:r>
    </w:p>
    <w:tbl>
      <w:tblPr>
        <w:tblW w:w="9639" w:type="dxa"/>
        <w:tblInd w:w="57" w:type="dxa"/>
        <w:tblCellMar>
          <w:left w:w="57" w:type="dxa"/>
          <w:right w:w="57" w:type="dxa"/>
        </w:tblCellMar>
        <w:tblLook w:val="01E0" w:firstRow="1" w:lastRow="1" w:firstColumn="1" w:lastColumn="1" w:noHBand="0" w:noVBand="0"/>
      </w:tblPr>
      <w:tblGrid>
        <w:gridCol w:w="9639"/>
      </w:tblGrid>
      <w:tr w:rsidR="0054701A" w:rsidRPr="00984EFB" w:rsidTr="00813997">
        <w:trPr>
          <w:trHeight w:val="141"/>
        </w:trPr>
        <w:tc>
          <w:tcPr>
            <w:tcW w:w="9639" w:type="dxa"/>
            <w:shd w:val="clear" w:color="auto" w:fill="auto"/>
            <w:vAlign w:val="center"/>
          </w:tcPr>
          <w:p w:rsidR="0054701A" w:rsidRPr="002E7D6D" w:rsidRDefault="00813997" w:rsidP="00813997">
            <w:pPr>
              <w:spacing w:before="100" w:beforeAutospacing="1" w:after="100" w:afterAutospacing="1"/>
              <w:jc w:val="both"/>
              <w:rPr>
                <w:b/>
                <w:i/>
              </w:rPr>
            </w:pPr>
            <w:r w:rsidRPr="00D417FF">
              <w:rPr>
                <w:b/>
              </w:rPr>
              <w:lastRenderedPageBreak/>
              <w:t xml:space="preserve">Таблица </w:t>
            </w:r>
            <w:r>
              <w:rPr>
                <w:b/>
              </w:rPr>
              <w:t>2</w:t>
            </w:r>
            <w:r w:rsidRPr="00D417FF">
              <w:rPr>
                <w:b/>
              </w:rPr>
              <w:t>.</w:t>
            </w:r>
            <w:r>
              <w:rPr>
                <w:b/>
              </w:rPr>
              <w:t>12</w:t>
            </w:r>
            <w:r w:rsidRPr="00D417FF">
              <w:rPr>
                <w:b/>
              </w:rPr>
              <w:t xml:space="preserve"> – </w:t>
            </w:r>
            <w:r w:rsidRPr="00813997">
              <w:rPr>
                <w:b/>
              </w:rPr>
              <w:t>Список наиболее крупных оценочных компаний Удмуртской Респу</w:t>
            </w:r>
            <w:r w:rsidRPr="00813997">
              <w:rPr>
                <w:b/>
              </w:rPr>
              <w:t>б</w:t>
            </w:r>
            <w:r w:rsidRPr="00813997">
              <w:rPr>
                <w:b/>
              </w:rPr>
              <w:t>лики</w:t>
            </w:r>
          </w:p>
        </w:tc>
      </w:tr>
    </w:tbl>
    <w:p w:rsidR="0054701A" w:rsidRPr="00984EFB" w:rsidRDefault="0054701A" w:rsidP="0054701A">
      <w:pPr>
        <w:rPr>
          <w:sz w:val="4"/>
        </w:rPr>
      </w:pPr>
    </w:p>
    <w:tbl>
      <w:tblPr>
        <w:tblW w:w="9607" w:type="dxa"/>
        <w:tblInd w:w="93" w:type="dxa"/>
        <w:tblLook w:val="04A0" w:firstRow="1" w:lastRow="0" w:firstColumn="1" w:lastColumn="0" w:noHBand="0" w:noVBand="1"/>
      </w:tblPr>
      <w:tblGrid>
        <w:gridCol w:w="960"/>
        <w:gridCol w:w="4867"/>
        <w:gridCol w:w="3780"/>
      </w:tblGrid>
      <w:tr w:rsidR="0054701A" w:rsidRPr="0054701A" w:rsidTr="00C57863">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01A" w:rsidRPr="0054701A" w:rsidRDefault="0054701A" w:rsidP="0054701A">
            <w:pPr>
              <w:jc w:val="center"/>
              <w:rPr>
                <w:b/>
                <w:bCs/>
                <w:color w:val="000000"/>
              </w:rPr>
            </w:pPr>
            <w:r w:rsidRPr="0054701A">
              <w:rPr>
                <w:b/>
                <w:bCs/>
                <w:color w:val="000000"/>
              </w:rPr>
              <w:t>№п.п.</w:t>
            </w:r>
          </w:p>
        </w:tc>
        <w:tc>
          <w:tcPr>
            <w:tcW w:w="4867" w:type="dxa"/>
            <w:tcBorders>
              <w:top w:val="single" w:sz="4" w:space="0" w:color="auto"/>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b/>
                <w:bCs/>
                <w:color w:val="000000"/>
              </w:rPr>
            </w:pPr>
            <w:r w:rsidRPr="0054701A">
              <w:rPr>
                <w:b/>
                <w:bCs/>
                <w:color w:val="000000"/>
              </w:rPr>
              <w:t>Наименование организации</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rsidR="0054701A" w:rsidRPr="0054701A" w:rsidRDefault="0054701A" w:rsidP="0054701A">
            <w:pPr>
              <w:jc w:val="center"/>
              <w:rPr>
                <w:b/>
                <w:bCs/>
                <w:color w:val="000000"/>
              </w:rPr>
            </w:pPr>
            <w:r w:rsidRPr="0054701A">
              <w:rPr>
                <w:b/>
                <w:bCs/>
                <w:color w:val="000000"/>
              </w:rPr>
              <w:t>Стаж работы на рынке оцено</w:t>
            </w:r>
            <w:r w:rsidRPr="0054701A">
              <w:rPr>
                <w:b/>
                <w:bCs/>
                <w:color w:val="000000"/>
              </w:rPr>
              <w:t>ч</w:t>
            </w:r>
            <w:r w:rsidRPr="0054701A">
              <w:rPr>
                <w:b/>
                <w:bCs/>
                <w:color w:val="000000"/>
              </w:rPr>
              <w:t>ных услуг, лет</w:t>
            </w:r>
          </w:p>
        </w:tc>
      </w:tr>
      <w:tr w:rsidR="0054701A" w:rsidRPr="0054701A" w:rsidTr="0054701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1</w:t>
            </w:r>
          </w:p>
        </w:tc>
        <w:tc>
          <w:tcPr>
            <w:tcW w:w="4867"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ООО "Имущество Плюс"</w:t>
            </w:r>
          </w:p>
        </w:tc>
        <w:tc>
          <w:tcPr>
            <w:tcW w:w="3780"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12</w:t>
            </w:r>
          </w:p>
        </w:tc>
      </w:tr>
      <w:tr w:rsidR="0054701A" w:rsidRPr="0054701A" w:rsidTr="0054701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2</w:t>
            </w:r>
          </w:p>
        </w:tc>
        <w:tc>
          <w:tcPr>
            <w:tcW w:w="4867"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ООО "Ижевская оценочная компания"</w:t>
            </w:r>
          </w:p>
        </w:tc>
        <w:tc>
          <w:tcPr>
            <w:tcW w:w="3780"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13</w:t>
            </w:r>
          </w:p>
        </w:tc>
      </w:tr>
      <w:tr w:rsidR="0054701A" w:rsidRPr="0054701A" w:rsidTr="0054701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3</w:t>
            </w:r>
          </w:p>
        </w:tc>
        <w:tc>
          <w:tcPr>
            <w:tcW w:w="4867"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ООО "Инком-Эксперт"</w:t>
            </w:r>
          </w:p>
        </w:tc>
        <w:tc>
          <w:tcPr>
            <w:tcW w:w="3780"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10</w:t>
            </w:r>
          </w:p>
        </w:tc>
      </w:tr>
      <w:tr w:rsidR="0054701A" w:rsidRPr="0054701A" w:rsidTr="0054701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4</w:t>
            </w:r>
          </w:p>
        </w:tc>
        <w:tc>
          <w:tcPr>
            <w:tcW w:w="4867"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ООО "Вектор"</w:t>
            </w:r>
          </w:p>
        </w:tc>
        <w:tc>
          <w:tcPr>
            <w:tcW w:w="3780"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12</w:t>
            </w:r>
          </w:p>
        </w:tc>
      </w:tr>
      <w:tr w:rsidR="0054701A" w:rsidRPr="0054701A" w:rsidTr="0054701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5</w:t>
            </w:r>
          </w:p>
        </w:tc>
        <w:tc>
          <w:tcPr>
            <w:tcW w:w="4867"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ООО "Агентство оценки "Кром"</w:t>
            </w:r>
          </w:p>
        </w:tc>
        <w:tc>
          <w:tcPr>
            <w:tcW w:w="3780"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20</w:t>
            </w:r>
          </w:p>
        </w:tc>
      </w:tr>
      <w:tr w:rsidR="0054701A" w:rsidRPr="0054701A" w:rsidTr="0054701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6</w:t>
            </w:r>
          </w:p>
        </w:tc>
        <w:tc>
          <w:tcPr>
            <w:tcW w:w="4867"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ООО "Агентство оценки "Регион"</w:t>
            </w:r>
          </w:p>
        </w:tc>
        <w:tc>
          <w:tcPr>
            <w:tcW w:w="3780"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10</w:t>
            </w:r>
          </w:p>
        </w:tc>
      </w:tr>
      <w:tr w:rsidR="0054701A" w:rsidRPr="0054701A" w:rsidTr="0054701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7</w:t>
            </w:r>
          </w:p>
        </w:tc>
        <w:tc>
          <w:tcPr>
            <w:tcW w:w="4867"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ООО "Оценка. Консалтинг. Аудит"</w:t>
            </w:r>
          </w:p>
        </w:tc>
        <w:tc>
          <w:tcPr>
            <w:tcW w:w="3780"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14</w:t>
            </w:r>
          </w:p>
        </w:tc>
      </w:tr>
      <w:tr w:rsidR="0054701A" w:rsidRPr="0054701A" w:rsidTr="0054701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8</w:t>
            </w:r>
          </w:p>
        </w:tc>
        <w:tc>
          <w:tcPr>
            <w:tcW w:w="4867"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ООО "Удмуртская оценочная компания"</w:t>
            </w:r>
          </w:p>
        </w:tc>
        <w:tc>
          <w:tcPr>
            <w:tcW w:w="3780"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18</w:t>
            </w:r>
          </w:p>
        </w:tc>
      </w:tr>
      <w:tr w:rsidR="0054701A" w:rsidRPr="0054701A" w:rsidTr="0054701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9</w:t>
            </w:r>
          </w:p>
        </w:tc>
        <w:tc>
          <w:tcPr>
            <w:tcW w:w="4867"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ООО "ЭКСО"</w:t>
            </w:r>
          </w:p>
        </w:tc>
        <w:tc>
          <w:tcPr>
            <w:tcW w:w="3780"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10</w:t>
            </w:r>
          </w:p>
        </w:tc>
      </w:tr>
      <w:tr w:rsidR="0054701A" w:rsidRPr="0054701A" w:rsidTr="0054701A">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10</w:t>
            </w:r>
          </w:p>
        </w:tc>
        <w:tc>
          <w:tcPr>
            <w:tcW w:w="4867"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 xml:space="preserve">ООО «АГЕНТСТВО ОЦЕНКИ «ЦЕНТР» </w:t>
            </w:r>
          </w:p>
        </w:tc>
        <w:tc>
          <w:tcPr>
            <w:tcW w:w="3780" w:type="dxa"/>
            <w:tcBorders>
              <w:top w:val="nil"/>
              <w:left w:val="nil"/>
              <w:bottom w:val="single" w:sz="4" w:space="0" w:color="auto"/>
              <w:right w:val="single" w:sz="4" w:space="0" w:color="auto"/>
            </w:tcBorders>
            <w:shd w:val="clear" w:color="auto" w:fill="auto"/>
            <w:noWrap/>
            <w:vAlign w:val="center"/>
            <w:hideMark/>
          </w:tcPr>
          <w:p w:rsidR="0054701A" w:rsidRPr="0054701A" w:rsidRDefault="0054701A" w:rsidP="0054701A">
            <w:pPr>
              <w:jc w:val="center"/>
              <w:rPr>
                <w:color w:val="000000"/>
              </w:rPr>
            </w:pPr>
            <w:r w:rsidRPr="0054701A">
              <w:rPr>
                <w:color w:val="000000"/>
              </w:rPr>
              <w:t>14</w:t>
            </w:r>
          </w:p>
        </w:tc>
      </w:tr>
    </w:tbl>
    <w:p w:rsidR="00447BC8" w:rsidRDefault="0054701A" w:rsidP="00447BC8">
      <w:pPr>
        <w:spacing w:before="240" w:line="360" w:lineRule="auto"/>
        <w:ind w:firstLine="708"/>
        <w:jc w:val="both"/>
        <w:rPr>
          <w:sz w:val="28"/>
          <w:szCs w:val="28"/>
        </w:rPr>
      </w:pPr>
      <w:r w:rsidRPr="0054701A">
        <w:rPr>
          <w:sz w:val="28"/>
          <w:szCs w:val="28"/>
        </w:rPr>
        <w:t>На основании вышеизложенной таблице можно сделать вывод, что пре</w:t>
      </w:r>
      <w:r w:rsidRPr="0054701A">
        <w:rPr>
          <w:sz w:val="28"/>
          <w:szCs w:val="28"/>
        </w:rPr>
        <w:t>д</w:t>
      </w:r>
      <w:r w:rsidRPr="0054701A">
        <w:rPr>
          <w:sz w:val="28"/>
          <w:szCs w:val="28"/>
        </w:rPr>
        <w:t xml:space="preserve">ставленные на рынке оценочных услуг компании существуют более 10 лет. </w:t>
      </w:r>
      <w:r w:rsidR="00447BC8">
        <w:rPr>
          <w:color w:val="000000"/>
          <w:sz w:val="28"/>
          <w:szCs w:val="28"/>
          <w:shd w:val="clear" w:color="auto" w:fill="FFFFFF"/>
        </w:rPr>
        <w:t xml:space="preserve">Данные компании </w:t>
      </w:r>
      <w:r w:rsidR="00447BC8" w:rsidRPr="00447BC8">
        <w:rPr>
          <w:color w:val="000000"/>
          <w:sz w:val="28"/>
          <w:szCs w:val="28"/>
          <w:shd w:val="clear" w:color="auto" w:fill="FFFFFF"/>
        </w:rPr>
        <w:t>высоко оценены крупнейшими банками страны, которые проводят конкурсы и аккредитацию оценщиков. Среди них – «Сбербанк», «Внешторгбанк» / «ВТБ 24», «Газпромбанк», «Промсвязьбанк», «</w:t>
      </w:r>
      <w:proofErr w:type="spellStart"/>
      <w:r w:rsidR="00447BC8" w:rsidRPr="00447BC8">
        <w:rPr>
          <w:color w:val="000000"/>
          <w:sz w:val="28"/>
          <w:szCs w:val="28"/>
          <w:shd w:val="clear" w:color="auto" w:fill="FFFFFF"/>
        </w:rPr>
        <w:t>РосБанк</w:t>
      </w:r>
      <w:proofErr w:type="spellEnd"/>
      <w:r w:rsidR="00447BC8" w:rsidRPr="00447BC8">
        <w:rPr>
          <w:color w:val="000000"/>
          <w:sz w:val="28"/>
          <w:szCs w:val="28"/>
          <w:shd w:val="clear" w:color="auto" w:fill="FFFFFF"/>
        </w:rPr>
        <w:t>», «</w:t>
      </w:r>
      <w:proofErr w:type="spellStart"/>
      <w:r w:rsidR="00447BC8" w:rsidRPr="00447BC8">
        <w:rPr>
          <w:color w:val="000000"/>
          <w:sz w:val="28"/>
          <w:szCs w:val="28"/>
          <w:shd w:val="clear" w:color="auto" w:fill="FFFFFF"/>
        </w:rPr>
        <w:t>Россельхозбанк</w:t>
      </w:r>
      <w:proofErr w:type="spellEnd"/>
      <w:r w:rsidR="00447BC8" w:rsidRPr="00447BC8">
        <w:rPr>
          <w:color w:val="000000"/>
          <w:sz w:val="28"/>
          <w:szCs w:val="28"/>
          <w:shd w:val="clear" w:color="auto" w:fill="FFFFFF"/>
        </w:rPr>
        <w:t>», «Альфа-Банк», «МБРР», «МДМ», «</w:t>
      </w:r>
      <w:proofErr w:type="spellStart"/>
      <w:r w:rsidR="00447BC8" w:rsidRPr="00447BC8">
        <w:rPr>
          <w:color w:val="000000"/>
          <w:sz w:val="28"/>
          <w:szCs w:val="28"/>
          <w:shd w:val="clear" w:color="auto" w:fill="FFFFFF"/>
        </w:rPr>
        <w:t>ИнтрастБанк</w:t>
      </w:r>
      <w:proofErr w:type="spellEnd"/>
      <w:r w:rsidR="00447BC8" w:rsidRPr="00447BC8">
        <w:rPr>
          <w:color w:val="000000"/>
          <w:sz w:val="28"/>
          <w:szCs w:val="28"/>
          <w:shd w:val="clear" w:color="auto" w:fill="FFFFFF"/>
        </w:rPr>
        <w:t>», «</w:t>
      </w:r>
      <w:proofErr w:type="spellStart"/>
      <w:r w:rsidR="00447BC8" w:rsidRPr="00447BC8">
        <w:rPr>
          <w:color w:val="000000"/>
          <w:sz w:val="28"/>
          <w:szCs w:val="28"/>
          <w:shd w:val="clear" w:color="auto" w:fill="FFFFFF"/>
        </w:rPr>
        <w:t>Тра</w:t>
      </w:r>
      <w:r w:rsidR="00447BC8" w:rsidRPr="00447BC8">
        <w:rPr>
          <w:color w:val="000000"/>
          <w:sz w:val="28"/>
          <w:szCs w:val="28"/>
          <w:shd w:val="clear" w:color="auto" w:fill="FFFFFF"/>
        </w:rPr>
        <w:t>н</w:t>
      </w:r>
      <w:r w:rsidR="00447BC8" w:rsidRPr="00447BC8">
        <w:rPr>
          <w:color w:val="000000"/>
          <w:sz w:val="28"/>
          <w:szCs w:val="28"/>
          <w:shd w:val="clear" w:color="auto" w:fill="FFFFFF"/>
        </w:rPr>
        <w:t>сКредитБанк</w:t>
      </w:r>
      <w:proofErr w:type="spellEnd"/>
      <w:r w:rsidR="00447BC8" w:rsidRPr="00447BC8">
        <w:rPr>
          <w:color w:val="000000"/>
          <w:sz w:val="28"/>
          <w:szCs w:val="28"/>
          <w:shd w:val="clear" w:color="auto" w:fill="FFFFFF"/>
        </w:rPr>
        <w:t>», «</w:t>
      </w:r>
      <w:proofErr w:type="spellStart"/>
      <w:r w:rsidR="00447BC8" w:rsidRPr="00447BC8">
        <w:rPr>
          <w:color w:val="000000"/>
          <w:sz w:val="28"/>
          <w:szCs w:val="28"/>
          <w:shd w:val="clear" w:color="auto" w:fill="FFFFFF"/>
        </w:rPr>
        <w:t>БинБанк</w:t>
      </w:r>
      <w:proofErr w:type="spellEnd"/>
      <w:r w:rsidR="00447BC8" w:rsidRPr="00447BC8">
        <w:rPr>
          <w:color w:val="000000"/>
          <w:sz w:val="28"/>
          <w:szCs w:val="28"/>
          <w:shd w:val="clear" w:color="auto" w:fill="FFFFFF"/>
        </w:rPr>
        <w:t>» и другие, не менее влиятельные.</w:t>
      </w:r>
      <w:r w:rsidR="00447BC8" w:rsidRPr="0054701A">
        <w:rPr>
          <w:sz w:val="28"/>
          <w:szCs w:val="28"/>
        </w:rPr>
        <w:t xml:space="preserve"> </w:t>
      </w:r>
    </w:p>
    <w:p w:rsidR="00671A61" w:rsidRDefault="00671A61" w:rsidP="00D81BF9">
      <w:pPr>
        <w:spacing w:line="360" w:lineRule="auto"/>
        <w:ind w:firstLine="708"/>
        <w:jc w:val="both"/>
        <w:rPr>
          <w:sz w:val="28"/>
          <w:szCs w:val="28"/>
        </w:rPr>
      </w:pPr>
      <w:r>
        <w:rPr>
          <w:sz w:val="28"/>
          <w:szCs w:val="28"/>
        </w:rPr>
        <w:t xml:space="preserve">Все представленные компании имеют центральный офис в </w:t>
      </w:r>
      <w:r w:rsidR="00972371">
        <w:rPr>
          <w:sz w:val="28"/>
          <w:szCs w:val="28"/>
        </w:rPr>
        <w:t>г.Ижевск</w:t>
      </w:r>
      <w:r>
        <w:rPr>
          <w:sz w:val="28"/>
          <w:szCs w:val="28"/>
        </w:rPr>
        <w:t xml:space="preserve"> У</w:t>
      </w:r>
      <w:r>
        <w:rPr>
          <w:sz w:val="28"/>
          <w:szCs w:val="28"/>
        </w:rPr>
        <w:t>д</w:t>
      </w:r>
      <w:r>
        <w:rPr>
          <w:sz w:val="28"/>
          <w:szCs w:val="28"/>
        </w:rPr>
        <w:t xml:space="preserve">муртской Республики. Для расширения клиентской базы </w:t>
      </w:r>
      <w:r w:rsidR="00972371">
        <w:rPr>
          <w:sz w:val="28"/>
          <w:szCs w:val="28"/>
        </w:rPr>
        <w:t>некоторые</w:t>
      </w:r>
      <w:r>
        <w:rPr>
          <w:sz w:val="28"/>
          <w:szCs w:val="28"/>
        </w:rPr>
        <w:t xml:space="preserve"> оценочные компании занимаются организацией филиала в различных населенных пунктах Удмуртской Республики. Ниже в таблице приведем перечень филиалов, чтобы наглядно продемонстрировать какую долю </w:t>
      </w:r>
      <w:r w:rsidR="00741DB5">
        <w:rPr>
          <w:sz w:val="28"/>
          <w:szCs w:val="28"/>
        </w:rPr>
        <w:t xml:space="preserve">регионального </w:t>
      </w:r>
      <w:r>
        <w:rPr>
          <w:sz w:val="28"/>
          <w:szCs w:val="28"/>
        </w:rPr>
        <w:t>рынка захватывает та или иная организация.</w:t>
      </w:r>
    </w:p>
    <w:tbl>
      <w:tblPr>
        <w:tblW w:w="9639" w:type="dxa"/>
        <w:tblInd w:w="108" w:type="dxa"/>
        <w:tblLayout w:type="fixed"/>
        <w:tblCellMar>
          <w:left w:w="57" w:type="dxa"/>
          <w:right w:w="57" w:type="dxa"/>
        </w:tblCellMar>
        <w:tblLook w:val="01E0" w:firstRow="1" w:lastRow="1" w:firstColumn="1" w:lastColumn="1" w:noHBand="0" w:noVBand="0"/>
      </w:tblPr>
      <w:tblGrid>
        <w:gridCol w:w="9639"/>
      </w:tblGrid>
      <w:tr w:rsidR="00671A61" w:rsidRPr="00984EFB" w:rsidTr="009065EC">
        <w:tc>
          <w:tcPr>
            <w:tcW w:w="9639" w:type="dxa"/>
            <w:shd w:val="clear" w:color="auto" w:fill="auto"/>
            <w:vAlign w:val="center"/>
          </w:tcPr>
          <w:p w:rsidR="00671A61" w:rsidRPr="002E7D6D" w:rsidRDefault="00813997" w:rsidP="00813997">
            <w:pPr>
              <w:spacing w:before="100" w:beforeAutospacing="1" w:after="100" w:afterAutospacing="1"/>
              <w:jc w:val="both"/>
              <w:rPr>
                <w:b/>
                <w:i/>
              </w:rPr>
            </w:pPr>
            <w:r w:rsidRPr="00D417FF">
              <w:rPr>
                <w:b/>
              </w:rPr>
              <w:t xml:space="preserve">Таблица </w:t>
            </w:r>
            <w:r>
              <w:rPr>
                <w:b/>
              </w:rPr>
              <w:t>2</w:t>
            </w:r>
            <w:r w:rsidRPr="00D417FF">
              <w:rPr>
                <w:b/>
              </w:rPr>
              <w:t>.</w:t>
            </w:r>
            <w:r>
              <w:rPr>
                <w:b/>
              </w:rPr>
              <w:t>13</w:t>
            </w:r>
            <w:r w:rsidRPr="00D417FF">
              <w:rPr>
                <w:b/>
              </w:rPr>
              <w:t xml:space="preserve"> – </w:t>
            </w:r>
            <w:r w:rsidRPr="00813997">
              <w:rPr>
                <w:b/>
              </w:rPr>
              <w:t>Имеющиеся филиалы в различных населенных пунктах Удмуртской Республики</w:t>
            </w:r>
          </w:p>
        </w:tc>
      </w:tr>
    </w:tbl>
    <w:p w:rsidR="00671A61" w:rsidRPr="00984EFB" w:rsidRDefault="00671A61" w:rsidP="00671A61">
      <w:pPr>
        <w:rPr>
          <w:sz w:val="4"/>
        </w:rPr>
      </w:pPr>
    </w:p>
    <w:tbl>
      <w:tblPr>
        <w:tblW w:w="9760" w:type="dxa"/>
        <w:tblInd w:w="93" w:type="dxa"/>
        <w:tblLook w:val="04A0" w:firstRow="1" w:lastRow="0" w:firstColumn="1" w:lastColumn="0" w:noHBand="0" w:noVBand="1"/>
      </w:tblPr>
      <w:tblGrid>
        <w:gridCol w:w="843"/>
        <w:gridCol w:w="4143"/>
        <w:gridCol w:w="2419"/>
        <w:gridCol w:w="2355"/>
      </w:tblGrid>
      <w:tr w:rsidR="00972371" w:rsidRPr="0054701A" w:rsidTr="00C57863">
        <w:trPr>
          <w:trHeight w:val="630"/>
          <w:tblHead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2371" w:rsidRPr="0054701A" w:rsidRDefault="006C40D5" w:rsidP="009065EC">
            <w:pPr>
              <w:jc w:val="center"/>
              <w:rPr>
                <w:b/>
                <w:bCs/>
                <w:color w:val="000000"/>
              </w:rPr>
            </w:pPr>
            <w:r>
              <w:rPr>
                <w:b/>
                <w:bCs/>
                <w:color w:val="000000"/>
              </w:rPr>
              <w:t>№</w:t>
            </w:r>
            <w:proofErr w:type="spellStart"/>
            <w:r>
              <w:rPr>
                <w:b/>
                <w:bCs/>
                <w:color w:val="000000"/>
              </w:rPr>
              <w:t>п.п</w:t>
            </w:r>
            <w:proofErr w:type="spellEnd"/>
          </w:p>
        </w:tc>
        <w:tc>
          <w:tcPr>
            <w:tcW w:w="4164" w:type="dxa"/>
            <w:tcBorders>
              <w:top w:val="single" w:sz="4" w:space="0" w:color="auto"/>
              <w:left w:val="nil"/>
              <w:bottom w:val="single" w:sz="4" w:space="0" w:color="auto"/>
              <w:right w:val="single" w:sz="4" w:space="0" w:color="auto"/>
            </w:tcBorders>
            <w:shd w:val="clear" w:color="auto" w:fill="auto"/>
            <w:noWrap/>
            <w:vAlign w:val="center"/>
            <w:hideMark/>
          </w:tcPr>
          <w:p w:rsidR="00972371" w:rsidRPr="0054701A" w:rsidRDefault="00972371" w:rsidP="009065EC">
            <w:pPr>
              <w:jc w:val="center"/>
              <w:rPr>
                <w:b/>
                <w:bCs/>
                <w:color w:val="000000"/>
              </w:rPr>
            </w:pPr>
            <w:r w:rsidRPr="0054701A">
              <w:rPr>
                <w:b/>
                <w:bCs/>
                <w:color w:val="000000"/>
              </w:rPr>
              <w:t>Наименование организации</w:t>
            </w:r>
          </w:p>
        </w:tc>
        <w:tc>
          <w:tcPr>
            <w:tcW w:w="2407" w:type="dxa"/>
            <w:tcBorders>
              <w:top w:val="single" w:sz="4" w:space="0" w:color="auto"/>
              <w:left w:val="nil"/>
              <w:bottom w:val="single" w:sz="4" w:space="0" w:color="auto"/>
              <w:right w:val="single" w:sz="4" w:space="0" w:color="auto"/>
            </w:tcBorders>
            <w:shd w:val="clear" w:color="auto" w:fill="auto"/>
          </w:tcPr>
          <w:p w:rsidR="00972371" w:rsidRDefault="00972371" w:rsidP="00671A61">
            <w:pPr>
              <w:jc w:val="center"/>
              <w:rPr>
                <w:b/>
                <w:bCs/>
                <w:color w:val="000000"/>
              </w:rPr>
            </w:pPr>
            <w:r>
              <w:rPr>
                <w:b/>
                <w:bCs/>
                <w:color w:val="000000"/>
              </w:rPr>
              <w:t>Месторасполож</w:t>
            </w:r>
            <w:r>
              <w:rPr>
                <w:b/>
                <w:bCs/>
                <w:color w:val="000000"/>
              </w:rPr>
              <w:t>е</w:t>
            </w:r>
            <w:r>
              <w:rPr>
                <w:b/>
                <w:bCs/>
                <w:color w:val="000000"/>
              </w:rPr>
              <w:t>ние центрального офиса</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2371" w:rsidRPr="0054701A" w:rsidRDefault="00972371" w:rsidP="00972371">
            <w:pPr>
              <w:jc w:val="center"/>
              <w:rPr>
                <w:b/>
                <w:bCs/>
                <w:color w:val="000000"/>
              </w:rPr>
            </w:pPr>
            <w:r>
              <w:rPr>
                <w:b/>
                <w:bCs/>
                <w:color w:val="000000"/>
              </w:rPr>
              <w:t>Наличие филиалов и их месторасп</w:t>
            </w:r>
            <w:r>
              <w:rPr>
                <w:b/>
                <w:bCs/>
                <w:color w:val="000000"/>
              </w:rPr>
              <w:t>о</w:t>
            </w:r>
            <w:r>
              <w:rPr>
                <w:b/>
                <w:bCs/>
                <w:color w:val="000000"/>
              </w:rPr>
              <w:t>ложение</w:t>
            </w:r>
          </w:p>
        </w:tc>
      </w:tr>
      <w:tr w:rsidR="00972371" w:rsidRPr="0054701A" w:rsidTr="006C40D5">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1</w:t>
            </w:r>
          </w:p>
        </w:tc>
        <w:tc>
          <w:tcPr>
            <w:tcW w:w="4164" w:type="dxa"/>
            <w:tcBorders>
              <w:top w:val="nil"/>
              <w:left w:val="nil"/>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ООО "Имущество Плюс"</w:t>
            </w:r>
          </w:p>
        </w:tc>
        <w:tc>
          <w:tcPr>
            <w:tcW w:w="2407" w:type="dxa"/>
            <w:tcBorders>
              <w:top w:val="single" w:sz="4" w:space="0" w:color="auto"/>
              <w:left w:val="nil"/>
              <w:bottom w:val="single" w:sz="4" w:space="0" w:color="auto"/>
              <w:right w:val="single" w:sz="4" w:space="0" w:color="auto"/>
            </w:tcBorders>
            <w:vAlign w:val="center"/>
          </w:tcPr>
          <w:p w:rsidR="00972371" w:rsidRDefault="00972371" w:rsidP="00972371">
            <w:pPr>
              <w:jc w:val="center"/>
              <w:rPr>
                <w:color w:val="000000"/>
              </w:rPr>
            </w:pPr>
            <w:r>
              <w:rPr>
                <w:color w:val="000000"/>
              </w:rPr>
              <w:t>г.Ижевск</w:t>
            </w:r>
          </w:p>
        </w:tc>
        <w:tc>
          <w:tcPr>
            <w:tcW w:w="2343" w:type="dxa"/>
            <w:tcBorders>
              <w:top w:val="nil"/>
              <w:left w:val="single" w:sz="4" w:space="0" w:color="auto"/>
              <w:bottom w:val="single" w:sz="4" w:space="0" w:color="auto"/>
              <w:right w:val="single" w:sz="4" w:space="0" w:color="auto"/>
            </w:tcBorders>
            <w:shd w:val="clear" w:color="auto" w:fill="auto"/>
            <w:noWrap/>
            <w:vAlign w:val="center"/>
            <w:hideMark/>
          </w:tcPr>
          <w:p w:rsidR="00972371" w:rsidRPr="00972371" w:rsidRDefault="00972371" w:rsidP="00F8410C">
            <w:pPr>
              <w:pStyle w:val="a3"/>
              <w:numPr>
                <w:ilvl w:val="0"/>
                <w:numId w:val="15"/>
              </w:numPr>
              <w:spacing w:after="0" w:line="240" w:lineRule="auto"/>
              <w:rPr>
                <w:rFonts w:ascii="Times New Roman" w:hAnsi="Times New Roman" w:cs="Times New Roman"/>
                <w:color w:val="000000"/>
                <w:sz w:val="24"/>
                <w:szCs w:val="24"/>
              </w:rPr>
            </w:pPr>
            <w:r w:rsidRPr="00972371">
              <w:rPr>
                <w:rFonts w:ascii="Times New Roman" w:hAnsi="Times New Roman" w:cs="Times New Roman"/>
                <w:color w:val="000000"/>
                <w:sz w:val="24"/>
                <w:szCs w:val="24"/>
              </w:rPr>
              <w:t>Воткинск</w:t>
            </w:r>
          </w:p>
          <w:p w:rsidR="00972371" w:rsidRPr="00972371" w:rsidRDefault="00972371" w:rsidP="00F8410C">
            <w:pPr>
              <w:pStyle w:val="a3"/>
              <w:numPr>
                <w:ilvl w:val="0"/>
                <w:numId w:val="15"/>
              </w:numPr>
              <w:spacing w:after="0" w:line="240" w:lineRule="auto"/>
              <w:rPr>
                <w:rFonts w:ascii="Times New Roman" w:hAnsi="Times New Roman" w:cs="Times New Roman"/>
                <w:color w:val="000000"/>
                <w:sz w:val="24"/>
                <w:szCs w:val="24"/>
              </w:rPr>
            </w:pPr>
            <w:r w:rsidRPr="00972371">
              <w:rPr>
                <w:rFonts w:ascii="Times New Roman" w:hAnsi="Times New Roman" w:cs="Times New Roman"/>
                <w:color w:val="000000"/>
                <w:sz w:val="24"/>
                <w:szCs w:val="24"/>
              </w:rPr>
              <w:t>Глазов</w:t>
            </w:r>
          </w:p>
          <w:p w:rsidR="00972371" w:rsidRPr="00972371" w:rsidRDefault="00972371" w:rsidP="00F8410C">
            <w:pPr>
              <w:pStyle w:val="a3"/>
              <w:numPr>
                <w:ilvl w:val="0"/>
                <w:numId w:val="15"/>
              </w:numPr>
              <w:spacing w:after="0" w:line="240" w:lineRule="auto"/>
              <w:rPr>
                <w:rFonts w:ascii="Times New Roman" w:hAnsi="Times New Roman" w:cs="Times New Roman"/>
                <w:color w:val="000000"/>
                <w:sz w:val="24"/>
                <w:szCs w:val="24"/>
              </w:rPr>
            </w:pPr>
            <w:r w:rsidRPr="00972371">
              <w:rPr>
                <w:rFonts w:ascii="Times New Roman" w:hAnsi="Times New Roman" w:cs="Times New Roman"/>
                <w:color w:val="000000"/>
                <w:sz w:val="24"/>
                <w:szCs w:val="24"/>
              </w:rPr>
              <w:t>Можга</w:t>
            </w:r>
          </w:p>
          <w:p w:rsidR="00972371" w:rsidRPr="00972371" w:rsidRDefault="00972371" w:rsidP="00F8410C">
            <w:pPr>
              <w:pStyle w:val="a3"/>
              <w:numPr>
                <w:ilvl w:val="0"/>
                <w:numId w:val="15"/>
              </w:numPr>
              <w:spacing w:after="0" w:line="240" w:lineRule="auto"/>
              <w:rPr>
                <w:rFonts w:ascii="Times New Roman" w:hAnsi="Times New Roman" w:cs="Times New Roman"/>
                <w:color w:val="000000"/>
                <w:sz w:val="24"/>
                <w:szCs w:val="24"/>
              </w:rPr>
            </w:pPr>
            <w:r w:rsidRPr="00972371">
              <w:rPr>
                <w:rFonts w:ascii="Times New Roman" w:hAnsi="Times New Roman" w:cs="Times New Roman"/>
                <w:color w:val="000000"/>
                <w:sz w:val="24"/>
                <w:szCs w:val="24"/>
              </w:rPr>
              <w:t>Сарапул</w:t>
            </w:r>
          </w:p>
          <w:p w:rsidR="00972371" w:rsidRPr="00972371" w:rsidRDefault="00972371" w:rsidP="00F8410C">
            <w:pPr>
              <w:pStyle w:val="a3"/>
              <w:numPr>
                <w:ilvl w:val="0"/>
                <w:numId w:val="15"/>
              </w:numPr>
              <w:spacing w:after="0" w:line="240" w:lineRule="auto"/>
              <w:rPr>
                <w:color w:val="000000"/>
              </w:rPr>
            </w:pPr>
            <w:r w:rsidRPr="00972371">
              <w:rPr>
                <w:rFonts w:ascii="Times New Roman" w:hAnsi="Times New Roman" w:cs="Times New Roman"/>
                <w:color w:val="000000"/>
                <w:sz w:val="24"/>
                <w:szCs w:val="24"/>
              </w:rPr>
              <w:t>п. Игра</w:t>
            </w:r>
          </w:p>
        </w:tc>
      </w:tr>
      <w:tr w:rsidR="00972371" w:rsidRPr="0054701A" w:rsidTr="006C40D5">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2</w:t>
            </w:r>
          </w:p>
        </w:tc>
        <w:tc>
          <w:tcPr>
            <w:tcW w:w="4164" w:type="dxa"/>
            <w:tcBorders>
              <w:top w:val="nil"/>
              <w:left w:val="nil"/>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ООО "Ижевская оценочная комп</w:t>
            </w:r>
            <w:r w:rsidRPr="0054701A">
              <w:rPr>
                <w:color w:val="000000"/>
              </w:rPr>
              <w:t>а</w:t>
            </w:r>
            <w:r w:rsidRPr="0054701A">
              <w:rPr>
                <w:color w:val="000000"/>
              </w:rPr>
              <w:t>ния"</w:t>
            </w:r>
          </w:p>
        </w:tc>
        <w:tc>
          <w:tcPr>
            <w:tcW w:w="2407" w:type="dxa"/>
            <w:tcBorders>
              <w:top w:val="single" w:sz="4" w:space="0" w:color="auto"/>
              <w:left w:val="nil"/>
              <w:bottom w:val="single" w:sz="4" w:space="0" w:color="auto"/>
              <w:right w:val="single" w:sz="4" w:space="0" w:color="auto"/>
            </w:tcBorders>
            <w:vAlign w:val="center"/>
          </w:tcPr>
          <w:p w:rsidR="00972371" w:rsidRDefault="00972371" w:rsidP="00972371">
            <w:pPr>
              <w:jc w:val="center"/>
            </w:pPr>
            <w:r w:rsidRPr="00655CD9">
              <w:rPr>
                <w:color w:val="000000"/>
              </w:rPr>
              <w:t>г.Ижевск</w:t>
            </w:r>
          </w:p>
        </w:tc>
        <w:tc>
          <w:tcPr>
            <w:tcW w:w="2343" w:type="dxa"/>
            <w:tcBorders>
              <w:top w:val="nil"/>
              <w:left w:val="single" w:sz="4" w:space="0" w:color="auto"/>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Pr>
                <w:color w:val="000000"/>
              </w:rPr>
              <w:t>Отсутствуют</w:t>
            </w:r>
          </w:p>
        </w:tc>
      </w:tr>
      <w:tr w:rsidR="00972371" w:rsidRPr="0054701A" w:rsidTr="006C40D5">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lastRenderedPageBreak/>
              <w:t>3</w:t>
            </w:r>
          </w:p>
        </w:tc>
        <w:tc>
          <w:tcPr>
            <w:tcW w:w="4164" w:type="dxa"/>
            <w:tcBorders>
              <w:top w:val="nil"/>
              <w:left w:val="nil"/>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ООО "Инком-Эксперт"</w:t>
            </w:r>
          </w:p>
        </w:tc>
        <w:tc>
          <w:tcPr>
            <w:tcW w:w="2407" w:type="dxa"/>
            <w:tcBorders>
              <w:top w:val="single" w:sz="4" w:space="0" w:color="auto"/>
              <w:left w:val="nil"/>
              <w:bottom w:val="single" w:sz="4" w:space="0" w:color="auto"/>
              <w:right w:val="single" w:sz="4" w:space="0" w:color="auto"/>
            </w:tcBorders>
            <w:vAlign w:val="center"/>
          </w:tcPr>
          <w:p w:rsidR="00972371" w:rsidRDefault="00972371" w:rsidP="00972371">
            <w:pPr>
              <w:jc w:val="center"/>
            </w:pPr>
            <w:r w:rsidRPr="00655CD9">
              <w:rPr>
                <w:color w:val="000000"/>
              </w:rPr>
              <w:t>г.Ижевск</w:t>
            </w:r>
          </w:p>
        </w:tc>
        <w:tc>
          <w:tcPr>
            <w:tcW w:w="2343" w:type="dxa"/>
            <w:tcBorders>
              <w:top w:val="nil"/>
              <w:left w:val="single" w:sz="4" w:space="0" w:color="auto"/>
              <w:bottom w:val="single" w:sz="4" w:space="0" w:color="auto"/>
              <w:right w:val="single" w:sz="4" w:space="0" w:color="auto"/>
            </w:tcBorders>
            <w:shd w:val="clear" w:color="auto" w:fill="auto"/>
            <w:noWrap/>
            <w:vAlign w:val="center"/>
            <w:hideMark/>
          </w:tcPr>
          <w:p w:rsidR="00972371" w:rsidRDefault="00972371" w:rsidP="00972371">
            <w:pPr>
              <w:jc w:val="center"/>
            </w:pPr>
            <w:r w:rsidRPr="004E0CA7">
              <w:rPr>
                <w:color w:val="000000"/>
              </w:rPr>
              <w:t>Отсутствуют</w:t>
            </w:r>
          </w:p>
        </w:tc>
      </w:tr>
      <w:tr w:rsidR="00972371" w:rsidRPr="0054701A" w:rsidTr="006C40D5">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4</w:t>
            </w:r>
          </w:p>
        </w:tc>
        <w:tc>
          <w:tcPr>
            <w:tcW w:w="4164" w:type="dxa"/>
            <w:tcBorders>
              <w:top w:val="nil"/>
              <w:left w:val="nil"/>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ООО "Вектор"</w:t>
            </w:r>
          </w:p>
        </w:tc>
        <w:tc>
          <w:tcPr>
            <w:tcW w:w="2407" w:type="dxa"/>
            <w:tcBorders>
              <w:top w:val="single" w:sz="4" w:space="0" w:color="auto"/>
              <w:left w:val="nil"/>
              <w:bottom w:val="single" w:sz="4" w:space="0" w:color="auto"/>
              <w:right w:val="single" w:sz="4" w:space="0" w:color="auto"/>
            </w:tcBorders>
            <w:vAlign w:val="center"/>
          </w:tcPr>
          <w:p w:rsidR="00972371" w:rsidRDefault="00972371" w:rsidP="00972371">
            <w:pPr>
              <w:jc w:val="center"/>
            </w:pPr>
            <w:r w:rsidRPr="00655CD9">
              <w:rPr>
                <w:color w:val="000000"/>
              </w:rPr>
              <w:t>г.Ижевск</w:t>
            </w:r>
          </w:p>
        </w:tc>
        <w:tc>
          <w:tcPr>
            <w:tcW w:w="2343" w:type="dxa"/>
            <w:tcBorders>
              <w:top w:val="nil"/>
              <w:left w:val="single" w:sz="4" w:space="0" w:color="auto"/>
              <w:bottom w:val="single" w:sz="4" w:space="0" w:color="auto"/>
              <w:right w:val="single" w:sz="4" w:space="0" w:color="auto"/>
            </w:tcBorders>
            <w:shd w:val="clear" w:color="auto" w:fill="auto"/>
            <w:noWrap/>
            <w:vAlign w:val="center"/>
            <w:hideMark/>
          </w:tcPr>
          <w:p w:rsidR="00972371" w:rsidRDefault="00972371" w:rsidP="00972371">
            <w:pPr>
              <w:jc w:val="center"/>
            </w:pPr>
            <w:r w:rsidRPr="004E0CA7">
              <w:rPr>
                <w:color w:val="000000"/>
              </w:rPr>
              <w:t>Отсутствуют</w:t>
            </w:r>
          </w:p>
        </w:tc>
      </w:tr>
      <w:tr w:rsidR="00972371" w:rsidRPr="0054701A" w:rsidTr="006C40D5">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5</w:t>
            </w:r>
          </w:p>
        </w:tc>
        <w:tc>
          <w:tcPr>
            <w:tcW w:w="4164" w:type="dxa"/>
            <w:tcBorders>
              <w:top w:val="nil"/>
              <w:left w:val="nil"/>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ООО "Агентство оценки "Кром"</w:t>
            </w:r>
          </w:p>
        </w:tc>
        <w:tc>
          <w:tcPr>
            <w:tcW w:w="2407" w:type="dxa"/>
            <w:tcBorders>
              <w:top w:val="single" w:sz="4" w:space="0" w:color="auto"/>
              <w:left w:val="nil"/>
              <w:bottom w:val="single" w:sz="4" w:space="0" w:color="auto"/>
              <w:right w:val="single" w:sz="4" w:space="0" w:color="auto"/>
            </w:tcBorders>
            <w:vAlign w:val="center"/>
          </w:tcPr>
          <w:p w:rsidR="00972371" w:rsidRDefault="00972371" w:rsidP="00972371">
            <w:pPr>
              <w:jc w:val="center"/>
            </w:pPr>
            <w:r w:rsidRPr="00655CD9">
              <w:rPr>
                <w:color w:val="000000"/>
              </w:rPr>
              <w:t>г.Ижевск</w:t>
            </w:r>
          </w:p>
        </w:tc>
        <w:tc>
          <w:tcPr>
            <w:tcW w:w="2343" w:type="dxa"/>
            <w:tcBorders>
              <w:top w:val="nil"/>
              <w:left w:val="single" w:sz="4" w:space="0" w:color="auto"/>
              <w:bottom w:val="single" w:sz="4" w:space="0" w:color="auto"/>
              <w:right w:val="single" w:sz="4" w:space="0" w:color="auto"/>
            </w:tcBorders>
            <w:shd w:val="clear" w:color="auto" w:fill="auto"/>
            <w:noWrap/>
            <w:vAlign w:val="center"/>
            <w:hideMark/>
          </w:tcPr>
          <w:p w:rsidR="00972371" w:rsidRDefault="00972371" w:rsidP="00972371">
            <w:pPr>
              <w:jc w:val="center"/>
            </w:pPr>
            <w:r>
              <w:rPr>
                <w:color w:val="000000"/>
              </w:rPr>
              <w:t>Воткинск</w:t>
            </w:r>
          </w:p>
        </w:tc>
      </w:tr>
      <w:tr w:rsidR="00972371" w:rsidRPr="0054701A" w:rsidTr="006C40D5">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6</w:t>
            </w:r>
          </w:p>
        </w:tc>
        <w:tc>
          <w:tcPr>
            <w:tcW w:w="4164" w:type="dxa"/>
            <w:tcBorders>
              <w:top w:val="nil"/>
              <w:left w:val="nil"/>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ООО "Агентство оценки "Регион"</w:t>
            </w:r>
          </w:p>
        </w:tc>
        <w:tc>
          <w:tcPr>
            <w:tcW w:w="2407" w:type="dxa"/>
            <w:tcBorders>
              <w:top w:val="single" w:sz="4" w:space="0" w:color="auto"/>
              <w:left w:val="nil"/>
              <w:bottom w:val="single" w:sz="4" w:space="0" w:color="auto"/>
              <w:right w:val="single" w:sz="4" w:space="0" w:color="auto"/>
            </w:tcBorders>
            <w:vAlign w:val="center"/>
          </w:tcPr>
          <w:p w:rsidR="00972371" w:rsidRDefault="00972371" w:rsidP="00972371">
            <w:pPr>
              <w:jc w:val="center"/>
            </w:pPr>
            <w:r w:rsidRPr="00655CD9">
              <w:rPr>
                <w:color w:val="000000"/>
              </w:rPr>
              <w:t>г.Ижевск</w:t>
            </w:r>
          </w:p>
        </w:tc>
        <w:tc>
          <w:tcPr>
            <w:tcW w:w="2343" w:type="dxa"/>
            <w:tcBorders>
              <w:top w:val="nil"/>
              <w:left w:val="single" w:sz="4" w:space="0" w:color="auto"/>
              <w:bottom w:val="single" w:sz="4" w:space="0" w:color="auto"/>
              <w:right w:val="single" w:sz="4" w:space="0" w:color="auto"/>
            </w:tcBorders>
            <w:shd w:val="clear" w:color="auto" w:fill="auto"/>
            <w:noWrap/>
            <w:vAlign w:val="center"/>
            <w:hideMark/>
          </w:tcPr>
          <w:p w:rsidR="00972371" w:rsidRDefault="00972371" w:rsidP="00972371">
            <w:pPr>
              <w:jc w:val="center"/>
            </w:pPr>
            <w:r w:rsidRPr="004E0CA7">
              <w:rPr>
                <w:color w:val="000000"/>
              </w:rPr>
              <w:t>Отсутствуют</w:t>
            </w:r>
          </w:p>
        </w:tc>
      </w:tr>
      <w:tr w:rsidR="00972371" w:rsidRPr="0054701A" w:rsidTr="006C40D5">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7</w:t>
            </w:r>
          </w:p>
        </w:tc>
        <w:tc>
          <w:tcPr>
            <w:tcW w:w="4164" w:type="dxa"/>
            <w:tcBorders>
              <w:top w:val="nil"/>
              <w:left w:val="nil"/>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ООО "Оценка. Консалтинг. Аудит"</w:t>
            </w:r>
          </w:p>
        </w:tc>
        <w:tc>
          <w:tcPr>
            <w:tcW w:w="2407" w:type="dxa"/>
            <w:tcBorders>
              <w:top w:val="single" w:sz="4" w:space="0" w:color="auto"/>
              <w:left w:val="nil"/>
              <w:bottom w:val="single" w:sz="4" w:space="0" w:color="auto"/>
              <w:right w:val="single" w:sz="4" w:space="0" w:color="auto"/>
            </w:tcBorders>
            <w:vAlign w:val="center"/>
          </w:tcPr>
          <w:p w:rsidR="00972371" w:rsidRDefault="00972371" w:rsidP="00972371">
            <w:pPr>
              <w:jc w:val="center"/>
            </w:pPr>
            <w:r w:rsidRPr="00655CD9">
              <w:rPr>
                <w:color w:val="000000"/>
              </w:rPr>
              <w:t>г.Ижевск</w:t>
            </w:r>
          </w:p>
        </w:tc>
        <w:tc>
          <w:tcPr>
            <w:tcW w:w="2343" w:type="dxa"/>
            <w:tcBorders>
              <w:top w:val="nil"/>
              <w:left w:val="single" w:sz="4" w:space="0" w:color="auto"/>
              <w:bottom w:val="single" w:sz="4" w:space="0" w:color="auto"/>
              <w:right w:val="single" w:sz="4" w:space="0" w:color="auto"/>
            </w:tcBorders>
            <w:shd w:val="clear" w:color="auto" w:fill="auto"/>
            <w:noWrap/>
            <w:vAlign w:val="center"/>
            <w:hideMark/>
          </w:tcPr>
          <w:p w:rsidR="00972371" w:rsidRDefault="00972371" w:rsidP="00972371">
            <w:pPr>
              <w:jc w:val="center"/>
            </w:pPr>
            <w:r w:rsidRPr="004E0CA7">
              <w:rPr>
                <w:color w:val="000000"/>
              </w:rPr>
              <w:t>Отсутствуют</w:t>
            </w:r>
          </w:p>
        </w:tc>
      </w:tr>
      <w:tr w:rsidR="00972371" w:rsidRPr="0054701A" w:rsidTr="006C40D5">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8</w:t>
            </w:r>
          </w:p>
        </w:tc>
        <w:tc>
          <w:tcPr>
            <w:tcW w:w="4164" w:type="dxa"/>
            <w:tcBorders>
              <w:top w:val="nil"/>
              <w:left w:val="nil"/>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ООО "Удмуртская оценочная комп</w:t>
            </w:r>
            <w:r w:rsidRPr="0054701A">
              <w:rPr>
                <w:color w:val="000000"/>
              </w:rPr>
              <w:t>а</w:t>
            </w:r>
            <w:r w:rsidRPr="0054701A">
              <w:rPr>
                <w:color w:val="000000"/>
              </w:rPr>
              <w:t>ния"</w:t>
            </w:r>
          </w:p>
        </w:tc>
        <w:tc>
          <w:tcPr>
            <w:tcW w:w="2407" w:type="dxa"/>
            <w:tcBorders>
              <w:top w:val="single" w:sz="4" w:space="0" w:color="auto"/>
              <w:left w:val="nil"/>
              <w:bottom w:val="single" w:sz="4" w:space="0" w:color="auto"/>
              <w:right w:val="single" w:sz="4" w:space="0" w:color="auto"/>
            </w:tcBorders>
            <w:vAlign w:val="center"/>
          </w:tcPr>
          <w:p w:rsidR="00972371" w:rsidRDefault="00972371" w:rsidP="00972371">
            <w:pPr>
              <w:jc w:val="center"/>
            </w:pPr>
            <w:r w:rsidRPr="00655CD9">
              <w:rPr>
                <w:color w:val="000000"/>
              </w:rPr>
              <w:t>г.Ижевск</w:t>
            </w:r>
          </w:p>
        </w:tc>
        <w:tc>
          <w:tcPr>
            <w:tcW w:w="2343" w:type="dxa"/>
            <w:tcBorders>
              <w:top w:val="nil"/>
              <w:left w:val="single" w:sz="4" w:space="0" w:color="auto"/>
              <w:bottom w:val="single" w:sz="4" w:space="0" w:color="auto"/>
              <w:right w:val="single" w:sz="4" w:space="0" w:color="auto"/>
            </w:tcBorders>
            <w:shd w:val="clear" w:color="auto" w:fill="auto"/>
            <w:noWrap/>
            <w:vAlign w:val="center"/>
            <w:hideMark/>
          </w:tcPr>
          <w:p w:rsidR="00972371" w:rsidRDefault="00972371" w:rsidP="00972371">
            <w:pPr>
              <w:jc w:val="center"/>
            </w:pPr>
            <w:r w:rsidRPr="004E0CA7">
              <w:rPr>
                <w:color w:val="000000"/>
              </w:rPr>
              <w:t>Отсутствуют</w:t>
            </w:r>
          </w:p>
        </w:tc>
      </w:tr>
      <w:tr w:rsidR="00972371" w:rsidRPr="0054701A" w:rsidTr="006C40D5">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9</w:t>
            </w:r>
          </w:p>
        </w:tc>
        <w:tc>
          <w:tcPr>
            <w:tcW w:w="4164" w:type="dxa"/>
            <w:tcBorders>
              <w:top w:val="nil"/>
              <w:left w:val="nil"/>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ООО "ЭКСО"</w:t>
            </w:r>
          </w:p>
        </w:tc>
        <w:tc>
          <w:tcPr>
            <w:tcW w:w="2407" w:type="dxa"/>
            <w:tcBorders>
              <w:top w:val="single" w:sz="4" w:space="0" w:color="auto"/>
              <w:left w:val="nil"/>
              <w:bottom w:val="single" w:sz="4" w:space="0" w:color="auto"/>
              <w:right w:val="single" w:sz="4" w:space="0" w:color="auto"/>
            </w:tcBorders>
            <w:vAlign w:val="center"/>
          </w:tcPr>
          <w:p w:rsidR="00972371" w:rsidRDefault="00972371" w:rsidP="00972371">
            <w:pPr>
              <w:jc w:val="center"/>
            </w:pPr>
            <w:r w:rsidRPr="00655CD9">
              <w:rPr>
                <w:color w:val="000000"/>
              </w:rPr>
              <w:t>г.Ижевск</w:t>
            </w:r>
          </w:p>
        </w:tc>
        <w:tc>
          <w:tcPr>
            <w:tcW w:w="2343" w:type="dxa"/>
            <w:tcBorders>
              <w:top w:val="nil"/>
              <w:left w:val="single" w:sz="4" w:space="0" w:color="auto"/>
              <w:bottom w:val="single" w:sz="4" w:space="0" w:color="auto"/>
              <w:right w:val="single" w:sz="4" w:space="0" w:color="auto"/>
            </w:tcBorders>
            <w:shd w:val="clear" w:color="auto" w:fill="auto"/>
            <w:noWrap/>
            <w:vAlign w:val="center"/>
            <w:hideMark/>
          </w:tcPr>
          <w:p w:rsidR="00972371" w:rsidRDefault="00972371" w:rsidP="00972371">
            <w:pPr>
              <w:jc w:val="center"/>
            </w:pPr>
            <w:r w:rsidRPr="004E0CA7">
              <w:rPr>
                <w:color w:val="000000"/>
              </w:rPr>
              <w:t>Отсутствуют</w:t>
            </w:r>
          </w:p>
        </w:tc>
      </w:tr>
      <w:tr w:rsidR="00972371" w:rsidRPr="0054701A" w:rsidTr="006C40D5">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10</w:t>
            </w:r>
          </w:p>
        </w:tc>
        <w:tc>
          <w:tcPr>
            <w:tcW w:w="4164" w:type="dxa"/>
            <w:tcBorders>
              <w:top w:val="nil"/>
              <w:left w:val="nil"/>
              <w:bottom w:val="single" w:sz="4" w:space="0" w:color="auto"/>
              <w:right w:val="single" w:sz="4" w:space="0" w:color="auto"/>
            </w:tcBorders>
            <w:shd w:val="clear" w:color="auto" w:fill="auto"/>
            <w:noWrap/>
            <w:vAlign w:val="center"/>
            <w:hideMark/>
          </w:tcPr>
          <w:p w:rsidR="00972371" w:rsidRPr="0054701A" w:rsidRDefault="00972371" w:rsidP="009065EC">
            <w:pPr>
              <w:jc w:val="center"/>
              <w:rPr>
                <w:color w:val="000000"/>
              </w:rPr>
            </w:pPr>
            <w:r w:rsidRPr="0054701A">
              <w:rPr>
                <w:color w:val="000000"/>
              </w:rPr>
              <w:t xml:space="preserve">ООО «АГЕНТСТВО ОЦЕНКИ «ЦЕНТР» </w:t>
            </w:r>
          </w:p>
        </w:tc>
        <w:tc>
          <w:tcPr>
            <w:tcW w:w="2407" w:type="dxa"/>
            <w:tcBorders>
              <w:top w:val="single" w:sz="4" w:space="0" w:color="auto"/>
              <w:left w:val="nil"/>
              <w:bottom w:val="single" w:sz="4" w:space="0" w:color="auto"/>
              <w:right w:val="single" w:sz="4" w:space="0" w:color="auto"/>
            </w:tcBorders>
            <w:vAlign w:val="center"/>
          </w:tcPr>
          <w:p w:rsidR="00972371" w:rsidRDefault="00972371" w:rsidP="00972371">
            <w:pPr>
              <w:jc w:val="center"/>
            </w:pPr>
            <w:r w:rsidRPr="00655CD9">
              <w:rPr>
                <w:color w:val="000000"/>
              </w:rPr>
              <w:t>г.Ижевск</w:t>
            </w:r>
          </w:p>
        </w:tc>
        <w:tc>
          <w:tcPr>
            <w:tcW w:w="2343" w:type="dxa"/>
            <w:tcBorders>
              <w:top w:val="nil"/>
              <w:left w:val="single" w:sz="4" w:space="0" w:color="auto"/>
              <w:bottom w:val="single" w:sz="4" w:space="0" w:color="auto"/>
              <w:right w:val="single" w:sz="4" w:space="0" w:color="auto"/>
            </w:tcBorders>
            <w:shd w:val="clear" w:color="auto" w:fill="auto"/>
            <w:noWrap/>
            <w:vAlign w:val="center"/>
            <w:hideMark/>
          </w:tcPr>
          <w:p w:rsidR="00972371" w:rsidRDefault="00972371" w:rsidP="00972371">
            <w:pPr>
              <w:jc w:val="center"/>
            </w:pPr>
            <w:r w:rsidRPr="004E0CA7">
              <w:rPr>
                <w:color w:val="000000"/>
              </w:rPr>
              <w:t>Отсутствуют</w:t>
            </w:r>
          </w:p>
        </w:tc>
      </w:tr>
    </w:tbl>
    <w:p w:rsidR="004A0D72" w:rsidRDefault="00972371" w:rsidP="00972371">
      <w:pPr>
        <w:spacing w:before="240" w:line="360" w:lineRule="auto"/>
        <w:ind w:firstLine="708"/>
        <w:jc w:val="both"/>
        <w:rPr>
          <w:sz w:val="28"/>
          <w:szCs w:val="28"/>
        </w:rPr>
      </w:pPr>
      <w:r>
        <w:rPr>
          <w:sz w:val="28"/>
          <w:szCs w:val="28"/>
        </w:rPr>
        <w:t xml:space="preserve">Исходя из информации, </w:t>
      </w:r>
      <w:r w:rsidRPr="00282AF3">
        <w:rPr>
          <w:sz w:val="28"/>
          <w:szCs w:val="28"/>
        </w:rPr>
        <w:t xml:space="preserve">представленной в </w:t>
      </w:r>
      <w:r w:rsidR="00A6742D">
        <w:rPr>
          <w:sz w:val="28"/>
          <w:szCs w:val="28"/>
        </w:rPr>
        <w:t>таблице 2.13</w:t>
      </w:r>
      <w:r w:rsidR="00282AF3" w:rsidRPr="00282AF3">
        <w:rPr>
          <w:sz w:val="28"/>
          <w:szCs w:val="28"/>
        </w:rPr>
        <w:t xml:space="preserve"> </w:t>
      </w:r>
      <w:r w:rsidRPr="00282AF3">
        <w:rPr>
          <w:sz w:val="28"/>
          <w:szCs w:val="28"/>
        </w:rPr>
        <w:t>можно сделать вывод, что оцениваемая оценочная компания ООО «Оценочная компания «Имущество плюс» имеет филиалы в различных населённых пунктах Удмур</w:t>
      </w:r>
      <w:r w:rsidRPr="00282AF3">
        <w:rPr>
          <w:sz w:val="28"/>
          <w:szCs w:val="28"/>
        </w:rPr>
        <w:t>т</w:t>
      </w:r>
      <w:r w:rsidRPr="00282AF3">
        <w:rPr>
          <w:sz w:val="28"/>
          <w:szCs w:val="28"/>
        </w:rPr>
        <w:t>ской Республики. Данный фактор играет положительную роль в жизни орган</w:t>
      </w:r>
      <w:r w:rsidRPr="00282AF3">
        <w:rPr>
          <w:sz w:val="28"/>
          <w:szCs w:val="28"/>
        </w:rPr>
        <w:t>и</w:t>
      </w:r>
      <w:r w:rsidRPr="00282AF3">
        <w:rPr>
          <w:sz w:val="28"/>
          <w:szCs w:val="28"/>
        </w:rPr>
        <w:t>зации, т.к. потенциальных клиент решивший воспользоваться оценочными</w:t>
      </w:r>
      <w:r>
        <w:rPr>
          <w:sz w:val="28"/>
          <w:szCs w:val="28"/>
        </w:rPr>
        <w:t xml:space="preserve"> услугами, наиболее вероятней придет в филиал имеющиеся </w:t>
      </w:r>
      <w:r w:rsidR="00D81BF9">
        <w:rPr>
          <w:sz w:val="28"/>
          <w:szCs w:val="28"/>
        </w:rPr>
        <w:t>у</w:t>
      </w:r>
      <w:r>
        <w:rPr>
          <w:sz w:val="28"/>
          <w:szCs w:val="28"/>
        </w:rPr>
        <w:t xml:space="preserve"> него в городе, чем поедет по рекомендации в г</w:t>
      </w:r>
      <w:proofErr w:type="gramStart"/>
      <w:r>
        <w:rPr>
          <w:sz w:val="28"/>
          <w:szCs w:val="28"/>
        </w:rPr>
        <w:t>.И</w:t>
      </w:r>
      <w:proofErr w:type="gramEnd"/>
      <w:r>
        <w:rPr>
          <w:sz w:val="28"/>
          <w:szCs w:val="28"/>
        </w:rPr>
        <w:t>жевск.</w:t>
      </w:r>
    </w:p>
    <w:p w:rsidR="006C40D5" w:rsidRDefault="009065EC" w:rsidP="00741DB5">
      <w:pPr>
        <w:spacing w:line="360" w:lineRule="auto"/>
        <w:ind w:firstLine="708"/>
        <w:jc w:val="both"/>
        <w:rPr>
          <w:sz w:val="28"/>
          <w:szCs w:val="28"/>
        </w:rPr>
      </w:pPr>
      <w:r>
        <w:rPr>
          <w:sz w:val="28"/>
          <w:szCs w:val="28"/>
        </w:rPr>
        <w:t xml:space="preserve">Следующим одним из важных конкурентоспособных факторов является стоимость оценочных услуг. </w:t>
      </w:r>
    </w:p>
    <w:p w:rsidR="006C40D5" w:rsidRPr="006C40D5" w:rsidRDefault="006C40D5" w:rsidP="006C40D5">
      <w:pPr>
        <w:shd w:val="clear" w:color="auto" w:fill="FFFFFF"/>
        <w:spacing w:line="360" w:lineRule="auto"/>
        <w:ind w:firstLine="709"/>
        <w:jc w:val="both"/>
        <w:rPr>
          <w:color w:val="000000"/>
          <w:sz w:val="28"/>
          <w:szCs w:val="28"/>
        </w:rPr>
      </w:pPr>
      <w:r w:rsidRPr="006C40D5">
        <w:rPr>
          <w:color w:val="000000"/>
          <w:sz w:val="28"/>
          <w:szCs w:val="28"/>
        </w:rPr>
        <w:t>Ценообразование - довольно сложный и трудоемкий процесс, включа</w:t>
      </w:r>
      <w:r w:rsidRPr="006C40D5">
        <w:rPr>
          <w:color w:val="000000"/>
          <w:sz w:val="28"/>
          <w:szCs w:val="28"/>
        </w:rPr>
        <w:t>ю</w:t>
      </w:r>
      <w:r w:rsidRPr="006C40D5">
        <w:rPr>
          <w:color w:val="000000"/>
          <w:sz w:val="28"/>
          <w:szCs w:val="28"/>
        </w:rPr>
        <w:t>щий в себя несколько основных этапов:</w:t>
      </w:r>
    </w:p>
    <w:p w:rsidR="006C40D5" w:rsidRPr="006C40D5" w:rsidRDefault="006C40D5" w:rsidP="006C40D5">
      <w:pPr>
        <w:shd w:val="clear" w:color="auto" w:fill="FFFFFF"/>
        <w:spacing w:line="360" w:lineRule="auto"/>
        <w:ind w:firstLine="709"/>
        <w:jc w:val="both"/>
        <w:rPr>
          <w:color w:val="000000"/>
          <w:sz w:val="28"/>
          <w:szCs w:val="28"/>
        </w:rPr>
      </w:pPr>
      <w:r w:rsidRPr="006C40D5">
        <w:rPr>
          <w:color w:val="000000"/>
          <w:sz w:val="28"/>
          <w:szCs w:val="28"/>
        </w:rPr>
        <w:t>- постановка цели ценообразования;</w:t>
      </w:r>
    </w:p>
    <w:p w:rsidR="006C40D5" w:rsidRPr="006C40D5" w:rsidRDefault="006C40D5" w:rsidP="006C40D5">
      <w:pPr>
        <w:shd w:val="clear" w:color="auto" w:fill="FFFFFF"/>
        <w:spacing w:line="360" w:lineRule="auto"/>
        <w:ind w:firstLine="709"/>
        <w:jc w:val="both"/>
        <w:rPr>
          <w:color w:val="000000"/>
          <w:sz w:val="28"/>
          <w:szCs w:val="28"/>
        </w:rPr>
      </w:pPr>
      <w:r w:rsidRPr="006C40D5">
        <w:rPr>
          <w:color w:val="000000"/>
          <w:sz w:val="28"/>
          <w:szCs w:val="28"/>
        </w:rPr>
        <w:t>- определение спроса на услугу;</w:t>
      </w:r>
    </w:p>
    <w:p w:rsidR="006C40D5" w:rsidRPr="006C40D5" w:rsidRDefault="006C40D5" w:rsidP="006C40D5">
      <w:pPr>
        <w:shd w:val="clear" w:color="auto" w:fill="FFFFFF"/>
        <w:spacing w:line="360" w:lineRule="auto"/>
        <w:ind w:firstLine="709"/>
        <w:jc w:val="both"/>
        <w:rPr>
          <w:color w:val="000000"/>
          <w:sz w:val="28"/>
          <w:szCs w:val="28"/>
        </w:rPr>
      </w:pPr>
      <w:r w:rsidRPr="006C40D5">
        <w:rPr>
          <w:color w:val="000000"/>
          <w:sz w:val="28"/>
          <w:szCs w:val="28"/>
        </w:rPr>
        <w:t>- оценка издержек компании;</w:t>
      </w:r>
    </w:p>
    <w:p w:rsidR="006C40D5" w:rsidRPr="006C40D5" w:rsidRDefault="006C40D5" w:rsidP="006C40D5">
      <w:pPr>
        <w:shd w:val="clear" w:color="auto" w:fill="FFFFFF"/>
        <w:spacing w:line="360" w:lineRule="auto"/>
        <w:ind w:firstLine="709"/>
        <w:jc w:val="both"/>
        <w:rPr>
          <w:color w:val="000000"/>
          <w:sz w:val="28"/>
          <w:szCs w:val="28"/>
        </w:rPr>
      </w:pPr>
      <w:r w:rsidRPr="006C40D5">
        <w:rPr>
          <w:color w:val="000000"/>
          <w:sz w:val="28"/>
          <w:szCs w:val="28"/>
        </w:rPr>
        <w:t>- анализ цен и услуг конкурентов;</w:t>
      </w:r>
    </w:p>
    <w:p w:rsidR="006C40D5" w:rsidRPr="006C40D5" w:rsidRDefault="006C40D5" w:rsidP="006C40D5">
      <w:pPr>
        <w:shd w:val="clear" w:color="auto" w:fill="FFFFFF"/>
        <w:spacing w:line="360" w:lineRule="auto"/>
        <w:ind w:firstLine="709"/>
        <w:jc w:val="both"/>
        <w:rPr>
          <w:color w:val="000000"/>
          <w:sz w:val="28"/>
          <w:szCs w:val="28"/>
        </w:rPr>
      </w:pPr>
      <w:r w:rsidRPr="006C40D5">
        <w:rPr>
          <w:color w:val="000000"/>
          <w:sz w:val="28"/>
          <w:szCs w:val="28"/>
        </w:rPr>
        <w:t>- выбор метода ценообразования;</w:t>
      </w:r>
    </w:p>
    <w:p w:rsidR="006C40D5" w:rsidRPr="006C40D5" w:rsidRDefault="006C40D5" w:rsidP="006C40D5">
      <w:pPr>
        <w:shd w:val="clear" w:color="auto" w:fill="FFFFFF"/>
        <w:spacing w:line="360" w:lineRule="auto"/>
        <w:ind w:firstLine="709"/>
        <w:jc w:val="both"/>
        <w:rPr>
          <w:color w:val="000000"/>
          <w:sz w:val="28"/>
          <w:szCs w:val="28"/>
        </w:rPr>
      </w:pPr>
      <w:r w:rsidRPr="006C40D5">
        <w:rPr>
          <w:color w:val="000000"/>
          <w:sz w:val="28"/>
          <w:szCs w:val="28"/>
        </w:rPr>
        <w:t>- расчет исходной цены;</w:t>
      </w:r>
    </w:p>
    <w:p w:rsidR="006C40D5" w:rsidRPr="006C40D5" w:rsidRDefault="006C40D5" w:rsidP="006C40D5">
      <w:pPr>
        <w:shd w:val="clear" w:color="auto" w:fill="FFFFFF"/>
        <w:spacing w:line="360" w:lineRule="auto"/>
        <w:ind w:firstLine="709"/>
        <w:jc w:val="both"/>
        <w:rPr>
          <w:color w:val="000000"/>
          <w:sz w:val="28"/>
          <w:szCs w:val="28"/>
        </w:rPr>
      </w:pPr>
      <w:r w:rsidRPr="006C40D5">
        <w:rPr>
          <w:color w:val="000000"/>
          <w:sz w:val="28"/>
          <w:szCs w:val="28"/>
        </w:rPr>
        <w:t>- учет дополнительных факторов;</w:t>
      </w:r>
    </w:p>
    <w:p w:rsidR="006C40D5" w:rsidRPr="006C40D5" w:rsidRDefault="006C40D5" w:rsidP="006C40D5">
      <w:pPr>
        <w:shd w:val="clear" w:color="auto" w:fill="FFFFFF"/>
        <w:spacing w:line="360" w:lineRule="auto"/>
        <w:ind w:firstLine="709"/>
        <w:jc w:val="both"/>
        <w:rPr>
          <w:color w:val="000000"/>
          <w:sz w:val="28"/>
          <w:szCs w:val="28"/>
        </w:rPr>
      </w:pPr>
      <w:r w:rsidRPr="006C40D5">
        <w:rPr>
          <w:color w:val="000000"/>
          <w:sz w:val="28"/>
          <w:szCs w:val="28"/>
        </w:rPr>
        <w:t>- установление окончательной цены.</w:t>
      </w:r>
    </w:p>
    <w:p w:rsidR="006C40D5" w:rsidRPr="00741DB5" w:rsidRDefault="006C40D5" w:rsidP="006C40D5">
      <w:pPr>
        <w:shd w:val="clear" w:color="auto" w:fill="FFFFFF"/>
        <w:spacing w:line="360" w:lineRule="auto"/>
        <w:ind w:firstLine="709"/>
        <w:jc w:val="both"/>
        <w:rPr>
          <w:color w:val="000000"/>
          <w:sz w:val="28"/>
          <w:szCs w:val="28"/>
        </w:rPr>
      </w:pPr>
      <w:r w:rsidRPr="00741DB5">
        <w:rPr>
          <w:color w:val="000000"/>
          <w:sz w:val="28"/>
          <w:szCs w:val="28"/>
        </w:rPr>
        <w:t>Многие организации допускают серьезную ошибку, пытаясь сразу же в</w:t>
      </w:r>
      <w:r w:rsidRPr="00741DB5">
        <w:rPr>
          <w:color w:val="000000"/>
          <w:sz w:val="28"/>
          <w:szCs w:val="28"/>
        </w:rPr>
        <w:t>ы</w:t>
      </w:r>
      <w:r w:rsidRPr="00741DB5">
        <w:rPr>
          <w:color w:val="000000"/>
          <w:sz w:val="28"/>
          <w:szCs w:val="28"/>
        </w:rPr>
        <w:t>брать тот или иной метод формирования цены. Однако приступая к определ</w:t>
      </w:r>
      <w:r w:rsidRPr="00741DB5">
        <w:rPr>
          <w:color w:val="000000"/>
          <w:sz w:val="28"/>
          <w:szCs w:val="28"/>
        </w:rPr>
        <w:t>е</w:t>
      </w:r>
      <w:r w:rsidRPr="00741DB5">
        <w:rPr>
          <w:color w:val="000000"/>
          <w:sz w:val="28"/>
          <w:szCs w:val="28"/>
        </w:rPr>
        <w:lastRenderedPageBreak/>
        <w:t>нию цены, компания должна ответить на вопрос, какие задачи она намеревается решить. При этом, как правило, выбирается одна из нижеследующих задач.</w:t>
      </w:r>
    </w:p>
    <w:p w:rsidR="006C40D5" w:rsidRPr="00741DB5" w:rsidRDefault="006C40D5" w:rsidP="006C40D5">
      <w:pPr>
        <w:shd w:val="clear" w:color="auto" w:fill="FFFFFF"/>
        <w:spacing w:line="360" w:lineRule="auto"/>
        <w:ind w:firstLine="709"/>
        <w:jc w:val="both"/>
        <w:rPr>
          <w:color w:val="000000"/>
          <w:sz w:val="28"/>
          <w:szCs w:val="28"/>
        </w:rPr>
      </w:pPr>
      <w:r w:rsidRPr="00741DB5">
        <w:rPr>
          <w:color w:val="000000"/>
          <w:sz w:val="28"/>
          <w:szCs w:val="28"/>
        </w:rPr>
        <w:t xml:space="preserve">1. Сохранение стабильного положения на рынке </w:t>
      </w:r>
      <w:r w:rsidR="00265D7D">
        <w:rPr>
          <w:color w:val="000000"/>
          <w:sz w:val="28"/>
          <w:szCs w:val="28"/>
        </w:rPr>
        <w:t>оценочных услуг</w:t>
      </w:r>
      <w:r w:rsidRPr="00741DB5">
        <w:rPr>
          <w:color w:val="000000"/>
          <w:sz w:val="28"/>
          <w:szCs w:val="28"/>
        </w:rPr>
        <w:t xml:space="preserve"> </w:t>
      </w:r>
      <w:proofErr w:type="spellStart"/>
      <w:r w:rsidRPr="00741DB5">
        <w:rPr>
          <w:color w:val="000000"/>
          <w:sz w:val="28"/>
          <w:szCs w:val="28"/>
        </w:rPr>
        <w:t>услуг</w:t>
      </w:r>
      <w:proofErr w:type="spellEnd"/>
      <w:r w:rsidRPr="00741DB5">
        <w:rPr>
          <w:color w:val="000000"/>
          <w:sz w:val="28"/>
          <w:szCs w:val="28"/>
        </w:rPr>
        <w:t>. Иначе эту задачу можно назвать «выживание». Как показывает практика, большинство малых и средних предприятий пытаются именно выжить. Это означает, что они довольствуются определенной, обычно не очень высокой, нормой прибыли и стремятся сохранить статус-кво относительно занимаемой доли рынка.</w:t>
      </w:r>
    </w:p>
    <w:p w:rsidR="006C40D5" w:rsidRPr="00741DB5" w:rsidRDefault="006C40D5" w:rsidP="006C40D5">
      <w:pPr>
        <w:shd w:val="clear" w:color="auto" w:fill="FFFFFF"/>
        <w:spacing w:line="360" w:lineRule="auto"/>
        <w:ind w:firstLine="709"/>
        <w:jc w:val="both"/>
        <w:rPr>
          <w:color w:val="000000"/>
          <w:sz w:val="28"/>
          <w:szCs w:val="28"/>
        </w:rPr>
      </w:pPr>
      <w:r w:rsidRPr="00741DB5">
        <w:rPr>
          <w:color w:val="000000"/>
          <w:sz w:val="28"/>
          <w:szCs w:val="28"/>
        </w:rPr>
        <w:t xml:space="preserve">2. Расширение доли рынка </w:t>
      </w:r>
      <w:r>
        <w:rPr>
          <w:color w:val="000000"/>
          <w:sz w:val="28"/>
          <w:szCs w:val="28"/>
        </w:rPr>
        <w:t>оценочных</w:t>
      </w:r>
      <w:r w:rsidRPr="00741DB5">
        <w:rPr>
          <w:color w:val="000000"/>
          <w:sz w:val="28"/>
          <w:szCs w:val="28"/>
        </w:rPr>
        <w:t xml:space="preserve"> услуг. Задача характерна для ко</w:t>
      </w:r>
      <w:r w:rsidRPr="00741DB5">
        <w:rPr>
          <w:color w:val="000000"/>
          <w:sz w:val="28"/>
          <w:szCs w:val="28"/>
        </w:rPr>
        <w:t>м</w:t>
      </w:r>
      <w:r w:rsidRPr="00741DB5">
        <w:rPr>
          <w:color w:val="000000"/>
          <w:sz w:val="28"/>
          <w:szCs w:val="28"/>
        </w:rPr>
        <w:t>паний, нацеленных в первую очередь на экономический рост. Им свойственна агрессивная маркетинговая и ценовая политика, нередко - демпинговые цены. Следует отметить, что цена может служить показателем качества услуги, п</w:t>
      </w:r>
      <w:r w:rsidRPr="00741DB5">
        <w:rPr>
          <w:color w:val="000000"/>
          <w:sz w:val="28"/>
          <w:szCs w:val="28"/>
        </w:rPr>
        <w:t>о</w:t>
      </w:r>
      <w:r w:rsidRPr="00741DB5">
        <w:rPr>
          <w:color w:val="000000"/>
          <w:sz w:val="28"/>
          <w:szCs w:val="28"/>
        </w:rPr>
        <w:t>этому есть вероятность, что ее снижение приведет не к завоеванию рынка, а, наоборот, к потере потенциальных клиентов.</w:t>
      </w:r>
    </w:p>
    <w:p w:rsidR="006C40D5" w:rsidRPr="00741DB5" w:rsidRDefault="006C40D5" w:rsidP="006C40D5">
      <w:pPr>
        <w:shd w:val="clear" w:color="auto" w:fill="FFFFFF"/>
        <w:spacing w:line="360" w:lineRule="auto"/>
        <w:ind w:firstLine="709"/>
        <w:jc w:val="both"/>
        <w:rPr>
          <w:color w:val="000000"/>
          <w:sz w:val="28"/>
          <w:szCs w:val="28"/>
        </w:rPr>
      </w:pPr>
      <w:r w:rsidRPr="00741DB5">
        <w:rPr>
          <w:color w:val="000000"/>
          <w:sz w:val="28"/>
          <w:szCs w:val="28"/>
        </w:rPr>
        <w:t>3. Максимизация прибыли. Пожалуй, это одна из самых сложных задач, стоящих перед организацией. Основная трудность заключается в том, что ко</w:t>
      </w:r>
      <w:r w:rsidRPr="00741DB5">
        <w:rPr>
          <w:color w:val="000000"/>
          <w:sz w:val="28"/>
          <w:szCs w:val="28"/>
        </w:rPr>
        <w:t>м</w:t>
      </w:r>
      <w:r w:rsidRPr="00741DB5">
        <w:rPr>
          <w:color w:val="000000"/>
          <w:sz w:val="28"/>
          <w:szCs w:val="28"/>
        </w:rPr>
        <w:t>пании необходимо довольно точно определить спрос на предоставляемые ею услуги. Если цена задается рынком и не зависит от объема оказываемых и</w:t>
      </w:r>
      <w:r w:rsidRPr="00741DB5">
        <w:rPr>
          <w:color w:val="000000"/>
          <w:sz w:val="28"/>
          <w:szCs w:val="28"/>
        </w:rPr>
        <w:t>н</w:t>
      </w:r>
      <w:r w:rsidRPr="00741DB5">
        <w:rPr>
          <w:color w:val="000000"/>
          <w:sz w:val="28"/>
          <w:szCs w:val="28"/>
        </w:rPr>
        <w:t>формационных услуг, ситуация упрощается. В этом случае достаточно рассч</w:t>
      </w:r>
      <w:r w:rsidRPr="00741DB5">
        <w:rPr>
          <w:color w:val="000000"/>
          <w:sz w:val="28"/>
          <w:szCs w:val="28"/>
        </w:rPr>
        <w:t>и</w:t>
      </w:r>
      <w:r w:rsidRPr="00741DB5">
        <w:rPr>
          <w:color w:val="000000"/>
          <w:sz w:val="28"/>
          <w:szCs w:val="28"/>
        </w:rPr>
        <w:t>тать оптимальный объем услуг, что можно сделать при помощи CVP-анализа (анализ затрат, объема и прибыли).</w:t>
      </w:r>
    </w:p>
    <w:p w:rsidR="006C40D5" w:rsidRPr="00741DB5" w:rsidRDefault="006C40D5" w:rsidP="006C40D5">
      <w:pPr>
        <w:shd w:val="clear" w:color="auto" w:fill="FFFFFF"/>
        <w:spacing w:line="360" w:lineRule="auto"/>
        <w:ind w:firstLine="709"/>
        <w:jc w:val="both"/>
        <w:rPr>
          <w:color w:val="000000"/>
          <w:sz w:val="28"/>
          <w:szCs w:val="28"/>
        </w:rPr>
      </w:pPr>
      <w:r w:rsidRPr="00741DB5">
        <w:rPr>
          <w:color w:val="000000"/>
          <w:sz w:val="28"/>
          <w:szCs w:val="28"/>
        </w:rPr>
        <w:t xml:space="preserve">4. Создание имиджа производителя элитных </w:t>
      </w:r>
      <w:r>
        <w:rPr>
          <w:color w:val="000000"/>
          <w:sz w:val="28"/>
          <w:szCs w:val="28"/>
        </w:rPr>
        <w:t>оценочных</w:t>
      </w:r>
      <w:r w:rsidRPr="00741DB5">
        <w:rPr>
          <w:color w:val="000000"/>
          <w:sz w:val="28"/>
          <w:szCs w:val="28"/>
        </w:rPr>
        <w:t xml:space="preserve"> услуг. Позици</w:t>
      </w:r>
      <w:r w:rsidRPr="00741DB5">
        <w:rPr>
          <w:color w:val="000000"/>
          <w:sz w:val="28"/>
          <w:szCs w:val="28"/>
        </w:rPr>
        <w:t>о</w:t>
      </w:r>
      <w:r w:rsidRPr="00741DB5">
        <w:rPr>
          <w:color w:val="000000"/>
          <w:sz w:val="28"/>
          <w:szCs w:val="28"/>
        </w:rPr>
        <w:t>нируя себя как поставщика элитных услуг, компания за значительную цену предоставляет услуги высокого качества. При этом уменьшение числа клиентов компенсируется высокими ценами.</w:t>
      </w:r>
    </w:p>
    <w:p w:rsidR="009065EC" w:rsidRPr="0054701A" w:rsidRDefault="009065EC" w:rsidP="00741DB5">
      <w:pPr>
        <w:spacing w:line="360" w:lineRule="auto"/>
        <w:ind w:firstLine="708"/>
        <w:jc w:val="both"/>
        <w:rPr>
          <w:b/>
          <w:bCs/>
          <w:sz w:val="28"/>
          <w:szCs w:val="28"/>
        </w:rPr>
      </w:pPr>
      <w:r>
        <w:rPr>
          <w:sz w:val="28"/>
          <w:szCs w:val="28"/>
        </w:rPr>
        <w:t>Для каждого вида объекта оценки и для каких целей делается оценка в</w:t>
      </w:r>
      <w:r>
        <w:rPr>
          <w:sz w:val="28"/>
          <w:szCs w:val="28"/>
        </w:rPr>
        <w:t>ы</w:t>
      </w:r>
      <w:r>
        <w:rPr>
          <w:sz w:val="28"/>
          <w:szCs w:val="28"/>
        </w:rPr>
        <w:t xml:space="preserve">двигается отдельная политика ценообразования стоимости услуг. </w:t>
      </w:r>
      <w:r w:rsidR="004F2916">
        <w:rPr>
          <w:sz w:val="28"/>
          <w:szCs w:val="28"/>
        </w:rPr>
        <w:t>Следующей ниже представленной таблицей отразим наиболее востребованные на рынке в</w:t>
      </w:r>
      <w:r w:rsidR="004F2916">
        <w:rPr>
          <w:sz w:val="28"/>
          <w:szCs w:val="28"/>
        </w:rPr>
        <w:t>и</w:t>
      </w:r>
      <w:r w:rsidR="004F2916">
        <w:rPr>
          <w:sz w:val="28"/>
          <w:szCs w:val="28"/>
        </w:rPr>
        <w:t xml:space="preserve">ды оценочных услуг, а также их стоимость по договору оказания услуг. </w:t>
      </w:r>
    </w:p>
    <w:p w:rsidR="004F2916" w:rsidRDefault="00963F1B">
      <w:pPr>
        <w:spacing w:after="200" w:line="276" w:lineRule="auto"/>
        <w:rPr>
          <w:b/>
          <w:bCs/>
          <w:sz w:val="28"/>
          <w:szCs w:val="28"/>
        </w:rPr>
      </w:pPr>
      <w:r>
        <w:br w:type="page"/>
      </w:r>
    </w:p>
    <w:p w:rsidR="004F2916" w:rsidRDefault="004F2916" w:rsidP="00D612E5">
      <w:pPr>
        <w:spacing w:before="100" w:beforeAutospacing="1" w:after="100" w:afterAutospacing="1"/>
        <w:jc w:val="right"/>
        <w:rPr>
          <w:b/>
          <w:i/>
        </w:rPr>
        <w:sectPr w:rsidR="004F2916" w:rsidSect="00037602">
          <w:footerReference w:type="even" r:id="rId50"/>
          <w:pgSz w:w="11906" w:h="16838" w:code="9"/>
          <w:pgMar w:top="1134" w:right="851" w:bottom="1134" w:left="1418" w:header="709" w:footer="709" w:gutter="0"/>
          <w:cols w:space="708"/>
          <w:docGrid w:linePitch="360"/>
        </w:sectPr>
      </w:pPr>
    </w:p>
    <w:tbl>
      <w:tblPr>
        <w:tblW w:w="14266" w:type="dxa"/>
        <w:tblInd w:w="108" w:type="dxa"/>
        <w:tblLayout w:type="fixed"/>
        <w:tblCellMar>
          <w:left w:w="57" w:type="dxa"/>
          <w:right w:w="57" w:type="dxa"/>
        </w:tblCellMar>
        <w:tblLook w:val="01E0" w:firstRow="1" w:lastRow="1" w:firstColumn="1" w:lastColumn="1" w:noHBand="0" w:noVBand="0"/>
      </w:tblPr>
      <w:tblGrid>
        <w:gridCol w:w="14266"/>
      </w:tblGrid>
      <w:tr w:rsidR="004F2916" w:rsidRPr="00984EFB" w:rsidTr="00741DB5">
        <w:tc>
          <w:tcPr>
            <w:tcW w:w="14266" w:type="dxa"/>
            <w:shd w:val="clear" w:color="auto" w:fill="auto"/>
            <w:vAlign w:val="center"/>
          </w:tcPr>
          <w:p w:rsidR="004F2916" w:rsidRPr="002E7D6D" w:rsidRDefault="00813997" w:rsidP="00813997">
            <w:pPr>
              <w:spacing w:before="100" w:beforeAutospacing="1" w:after="100" w:afterAutospacing="1"/>
              <w:rPr>
                <w:b/>
                <w:i/>
              </w:rPr>
            </w:pPr>
            <w:r w:rsidRPr="00D417FF">
              <w:rPr>
                <w:b/>
              </w:rPr>
              <w:lastRenderedPageBreak/>
              <w:t xml:space="preserve">Таблица </w:t>
            </w:r>
            <w:r>
              <w:rPr>
                <w:b/>
              </w:rPr>
              <w:t>2</w:t>
            </w:r>
            <w:r w:rsidRPr="00D417FF">
              <w:rPr>
                <w:b/>
              </w:rPr>
              <w:t>.</w:t>
            </w:r>
            <w:r>
              <w:rPr>
                <w:b/>
              </w:rPr>
              <w:t>14</w:t>
            </w:r>
            <w:r w:rsidRPr="00D417FF">
              <w:rPr>
                <w:b/>
              </w:rPr>
              <w:t xml:space="preserve"> – </w:t>
            </w:r>
            <w:r w:rsidRPr="00813997">
              <w:rPr>
                <w:b/>
              </w:rPr>
              <w:t>Виды основных оценочных услуг и их стоимость</w:t>
            </w:r>
          </w:p>
        </w:tc>
      </w:tr>
    </w:tbl>
    <w:p w:rsidR="004F2916" w:rsidRPr="00984EFB" w:rsidRDefault="004F2916" w:rsidP="004F2916">
      <w:pPr>
        <w:rPr>
          <w:sz w:val="4"/>
        </w:rPr>
      </w:pPr>
    </w:p>
    <w:tbl>
      <w:tblPr>
        <w:tblW w:w="14332" w:type="dxa"/>
        <w:tblInd w:w="93" w:type="dxa"/>
        <w:tblLook w:val="04A0" w:firstRow="1" w:lastRow="0" w:firstColumn="1" w:lastColumn="0" w:noHBand="0" w:noVBand="1"/>
      </w:tblPr>
      <w:tblGrid>
        <w:gridCol w:w="854"/>
        <w:gridCol w:w="3839"/>
        <w:gridCol w:w="2367"/>
        <w:gridCol w:w="2453"/>
        <w:gridCol w:w="1830"/>
        <w:gridCol w:w="2989"/>
      </w:tblGrid>
      <w:tr w:rsidR="004F2916" w:rsidRPr="0054701A" w:rsidTr="00C57863">
        <w:trPr>
          <w:trHeight w:val="630"/>
          <w:tblHeader/>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2916" w:rsidRPr="0054701A" w:rsidRDefault="004F2916" w:rsidP="00770A62">
            <w:pPr>
              <w:jc w:val="center"/>
              <w:rPr>
                <w:b/>
                <w:bCs/>
                <w:color w:val="000000"/>
              </w:rPr>
            </w:pPr>
            <w:r w:rsidRPr="0054701A">
              <w:rPr>
                <w:b/>
                <w:bCs/>
                <w:color w:val="000000"/>
              </w:rPr>
              <w:t>№п.п.</w:t>
            </w:r>
          </w:p>
        </w:tc>
        <w:tc>
          <w:tcPr>
            <w:tcW w:w="3839" w:type="dxa"/>
            <w:tcBorders>
              <w:top w:val="single" w:sz="4" w:space="0" w:color="auto"/>
              <w:left w:val="nil"/>
              <w:bottom w:val="single" w:sz="4" w:space="0" w:color="auto"/>
              <w:right w:val="single" w:sz="4" w:space="0" w:color="auto"/>
            </w:tcBorders>
            <w:shd w:val="clear" w:color="auto" w:fill="auto"/>
            <w:noWrap/>
            <w:vAlign w:val="center"/>
            <w:hideMark/>
          </w:tcPr>
          <w:p w:rsidR="004F2916" w:rsidRPr="0054701A" w:rsidRDefault="004F2916" w:rsidP="00770A62">
            <w:pPr>
              <w:jc w:val="center"/>
              <w:rPr>
                <w:b/>
                <w:bCs/>
                <w:color w:val="000000"/>
              </w:rPr>
            </w:pPr>
            <w:r w:rsidRPr="0054701A">
              <w:rPr>
                <w:b/>
                <w:bCs/>
                <w:color w:val="000000"/>
              </w:rPr>
              <w:t>Наименование организации</w:t>
            </w:r>
          </w:p>
        </w:tc>
        <w:tc>
          <w:tcPr>
            <w:tcW w:w="2367" w:type="dxa"/>
            <w:tcBorders>
              <w:top w:val="single" w:sz="4" w:space="0" w:color="auto"/>
              <w:left w:val="nil"/>
              <w:bottom w:val="single" w:sz="4" w:space="0" w:color="auto"/>
              <w:right w:val="single" w:sz="4" w:space="0" w:color="auto"/>
            </w:tcBorders>
            <w:shd w:val="clear" w:color="auto" w:fill="auto"/>
            <w:vAlign w:val="center"/>
          </w:tcPr>
          <w:p w:rsidR="004F2916" w:rsidRDefault="004F2916" w:rsidP="00770A62">
            <w:pPr>
              <w:jc w:val="center"/>
              <w:rPr>
                <w:b/>
                <w:bCs/>
                <w:color w:val="000000"/>
              </w:rPr>
            </w:pPr>
            <w:r>
              <w:rPr>
                <w:b/>
                <w:bCs/>
                <w:color w:val="000000"/>
              </w:rPr>
              <w:t>Оценка кварт</w:t>
            </w:r>
            <w:r>
              <w:rPr>
                <w:b/>
                <w:bCs/>
                <w:color w:val="000000"/>
              </w:rPr>
              <w:t>и</w:t>
            </w:r>
            <w:r>
              <w:rPr>
                <w:b/>
                <w:bCs/>
                <w:color w:val="000000"/>
              </w:rPr>
              <w:t>ры/комнаты для залога в банк, руб.</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2916" w:rsidRPr="0054701A" w:rsidRDefault="004F2916" w:rsidP="00770A62">
            <w:pPr>
              <w:jc w:val="center"/>
              <w:rPr>
                <w:b/>
                <w:bCs/>
                <w:color w:val="000000"/>
              </w:rPr>
            </w:pPr>
            <w:r>
              <w:rPr>
                <w:b/>
                <w:bCs/>
                <w:color w:val="000000"/>
              </w:rPr>
              <w:t>Оценка земельного участка для осп</w:t>
            </w:r>
            <w:r>
              <w:rPr>
                <w:b/>
                <w:bCs/>
                <w:color w:val="000000"/>
              </w:rPr>
              <w:t>а</w:t>
            </w:r>
            <w:r>
              <w:rPr>
                <w:b/>
                <w:bCs/>
                <w:color w:val="000000"/>
              </w:rPr>
              <w:t>ривания кадастр</w:t>
            </w:r>
            <w:r>
              <w:rPr>
                <w:b/>
                <w:bCs/>
                <w:color w:val="000000"/>
              </w:rPr>
              <w:t>о</w:t>
            </w:r>
            <w:r>
              <w:rPr>
                <w:b/>
                <w:bCs/>
                <w:color w:val="000000"/>
              </w:rPr>
              <w:t>вой стоимости, руб.</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4F2916" w:rsidRDefault="004F2916" w:rsidP="00770A62">
            <w:pPr>
              <w:jc w:val="center"/>
              <w:rPr>
                <w:b/>
                <w:bCs/>
                <w:color w:val="000000"/>
              </w:rPr>
            </w:pPr>
            <w:r>
              <w:rPr>
                <w:b/>
                <w:bCs/>
                <w:color w:val="000000"/>
              </w:rPr>
              <w:t>Оценка транспортного средства, руб.</w:t>
            </w:r>
          </w:p>
        </w:tc>
        <w:tc>
          <w:tcPr>
            <w:tcW w:w="2989" w:type="dxa"/>
            <w:tcBorders>
              <w:top w:val="single" w:sz="4" w:space="0" w:color="auto"/>
              <w:left w:val="single" w:sz="4" w:space="0" w:color="auto"/>
              <w:bottom w:val="single" w:sz="4" w:space="0" w:color="auto"/>
              <w:right w:val="single" w:sz="4" w:space="0" w:color="auto"/>
            </w:tcBorders>
            <w:shd w:val="clear" w:color="auto" w:fill="auto"/>
            <w:vAlign w:val="center"/>
          </w:tcPr>
          <w:p w:rsidR="004F2916" w:rsidRDefault="004F2916" w:rsidP="00770A62">
            <w:pPr>
              <w:jc w:val="center"/>
              <w:rPr>
                <w:b/>
                <w:bCs/>
                <w:color w:val="000000"/>
              </w:rPr>
            </w:pPr>
            <w:r>
              <w:rPr>
                <w:b/>
                <w:bCs/>
                <w:color w:val="000000"/>
              </w:rPr>
              <w:t>Оценка нежилого пом</w:t>
            </w:r>
            <w:r>
              <w:rPr>
                <w:b/>
                <w:bCs/>
                <w:color w:val="000000"/>
              </w:rPr>
              <w:t>е</w:t>
            </w:r>
            <w:r>
              <w:rPr>
                <w:b/>
                <w:bCs/>
                <w:color w:val="000000"/>
              </w:rPr>
              <w:t>щения для залога в банк, руб. (в зависимости от площади помещения)</w:t>
            </w:r>
          </w:p>
        </w:tc>
      </w:tr>
      <w:tr w:rsidR="004F2916" w:rsidRPr="0054701A" w:rsidTr="00741DB5">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1</w:t>
            </w:r>
          </w:p>
        </w:tc>
        <w:tc>
          <w:tcPr>
            <w:tcW w:w="3839" w:type="dxa"/>
            <w:tcBorders>
              <w:top w:val="nil"/>
              <w:left w:val="nil"/>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ООО "Имущество Плюс"</w:t>
            </w:r>
          </w:p>
        </w:tc>
        <w:tc>
          <w:tcPr>
            <w:tcW w:w="2367" w:type="dxa"/>
            <w:tcBorders>
              <w:top w:val="single" w:sz="4" w:space="0" w:color="auto"/>
              <w:left w:val="nil"/>
              <w:bottom w:val="single" w:sz="4" w:space="0" w:color="auto"/>
              <w:right w:val="single" w:sz="4" w:space="0" w:color="auto"/>
            </w:tcBorders>
            <w:vAlign w:val="center"/>
          </w:tcPr>
          <w:p w:rsidR="004F2916" w:rsidRDefault="004F2916" w:rsidP="00D612E5">
            <w:pPr>
              <w:jc w:val="center"/>
              <w:rPr>
                <w:color w:val="000000"/>
              </w:rPr>
            </w:pPr>
            <w:r>
              <w:rPr>
                <w:color w:val="000000"/>
              </w:rPr>
              <w:t>1500</w:t>
            </w:r>
          </w:p>
        </w:tc>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F2916" w:rsidRPr="004F2916" w:rsidRDefault="00770A62" w:rsidP="004F2916">
            <w:pPr>
              <w:jc w:val="center"/>
              <w:rPr>
                <w:color w:val="000000"/>
              </w:rPr>
            </w:pPr>
            <w:r>
              <w:rPr>
                <w:color w:val="000000"/>
              </w:rPr>
              <w:t>5</w:t>
            </w:r>
            <w:r w:rsidR="004F2916">
              <w:rPr>
                <w:color w:val="000000"/>
              </w:rPr>
              <w:t>0 000</w:t>
            </w:r>
          </w:p>
        </w:tc>
        <w:tc>
          <w:tcPr>
            <w:tcW w:w="1830" w:type="dxa"/>
            <w:tcBorders>
              <w:top w:val="nil"/>
              <w:left w:val="single" w:sz="4" w:space="0" w:color="auto"/>
              <w:bottom w:val="single" w:sz="4" w:space="0" w:color="auto"/>
              <w:right w:val="single" w:sz="4" w:space="0" w:color="auto"/>
            </w:tcBorders>
            <w:vAlign w:val="center"/>
          </w:tcPr>
          <w:p w:rsidR="004F2916" w:rsidRDefault="004F2916" w:rsidP="004F2916">
            <w:pPr>
              <w:jc w:val="center"/>
              <w:rPr>
                <w:color w:val="000000"/>
              </w:rPr>
            </w:pPr>
            <w:r>
              <w:rPr>
                <w:color w:val="000000"/>
              </w:rPr>
              <w:t>1200</w:t>
            </w:r>
          </w:p>
        </w:tc>
        <w:tc>
          <w:tcPr>
            <w:tcW w:w="2989" w:type="dxa"/>
            <w:tcBorders>
              <w:top w:val="nil"/>
              <w:left w:val="single" w:sz="4" w:space="0" w:color="auto"/>
              <w:bottom w:val="single" w:sz="4" w:space="0" w:color="auto"/>
              <w:right w:val="single" w:sz="4" w:space="0" w:color="auto"/>
            </w:tcBorders>
          </w:tcPr>
          <w:p w:rsidR="004F2916" w:rsidRDefault="004F2916" w:rsidP="004F2916">
            <w:pPr>
              <w:jc w:val="center"/>
              <w:rPr>
                <w:color w:val="000000"/>
              </w:rPr>
            </w:pPr>
            <w:r>
              <w:rPr>
                <w:color w:val="000000"/>
              </w:rPr>
              <w:t>7000-15000</w:t>
            </w:r>
          </w:p>
        </w:tc>
      </w:tr>
      <w:tr w:rsidR="004F2916" w:rsidRPr="0054701A" w:rsidTr="00741DB5">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2</w:t>
            </w:r>
          </w:p>
        </w:tc>
        <w:tc>
          <w:tcPr>
            <w:tcW w:w="3839" w:type="dxa"/>
            <w:tcBorders>
              <w:top w:val="nil"/>
              <w:left w:val="nil"/>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ООО "Ижевская оценочная комп</w:t>
            </w:r>
            <w:r w:rsidRPr="0054701A">
              <w:rPr>
                <w:color w:val="000000"/>
              </w:rPr>
              <w:t>а</w:t>
            </w:r>
            <w:r w:rsidRPr="0054701A">
              <w:rPr>
                <w:color w:val="000000"/>
              </w:rPr>
              <w:t>ния"</w:t>
            </w:r>
          </w:p>
        </w:tc>
        <w:tc>
          <w:tcPr>
            <w:tcW w:w="2367" w:type="dxa"/>
            <w:tcBorders>
              <w:top w:val="single" w:sz="4" w:space="0" w:color="auto"/>
              <w:left w:val="nil"/>
              <w:bottom w:val="single" w:sz="4" w:space="0" w:color="auto"/>
              <w:right w:val="single" w:sz="4" w:space="0" w:color="auto"/>
            </w:tcBorders>
            <w:vAlign w:val="center"/>
          </w:tcPr>
          <w:p w:rsidR="004F2916" w:rsidRDefault="004F2916" w:rsidP="00D612E5">
            <w:pPr>
              <w:jc w:val="center"/>
            </w:pPr>
            <w:r>
              <w:rPr>
                <w:color w:val="000000"/>
              </w:rPr>
              <w:t>1600</w:t>
            </w:r>
          </w:p>
        </w:tc>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Pr>
                <w:color w:val="000000"/>
              </w:rPr>
              <w:t>60 000</w:t>
            </w:r>
          </w:p>
        </w:tc>
        <w:tc>
          <w:tcPr>
            <w:tcW w:w="1830" w:type="dxa"/>
            <w:tcBorders>
              <w:top w:val="nil"/>
              <w:left w:val="single" w:sz="4" w:space="0" w:color="auto"/>
              <w:bottom w:val="single" w:sz="4" w:space="0" w:color="auto"/>
              <w:right w:val="single" w:sz="4" w:space="0" w:color="auto"/>
            </w:tcBorders>
            <w:vAlign w:val="center"/>
          </w:tcPr>
          <w:p w:rsidR="004F2916" w:rsidRDefault="004F2916" w:rsidP="004F2916">
            <w:pPr>
              <w:jc w:val="center"/>
            </w:pPr>
            <w:r>
              <w:rPr>
                <w:color w:val="000000"/>
              </w:rPr>
              <w:t>1100</w:t>
            </w:r>
          </w:p>
        </w:tc>
        <w:tc>
          <w:tcPr>
            <w:tcW w:w="2989" w:type="dxa"/>
            <w:tcBorders>
              <w:top w:val="nil"/>
              <w:left w:val="single" w:sz="4" w:space="0" w:color="auto"/>
              <w:bottom w:val="single" w:sz="4" w:space="0" w:color="auto"/>
              <w:right w:val="single" w:sz="4" w:space="0" w:color="auto"/>
            </w:tcBorders>
            <w:vAlign w:val="center"/>
          </w:tcPr>
          <w:p w:rsidR="004F2916" w:rsidRDefault="004F2916" w:rsidP="004F2916">
            <w:pPr>
              <w:jc w:val="center"/>
            </w:pPr>
            <w:r>
              <w:rPr>
                <w:color w:val="000000"/>
              </w:rPr>
              <w:t>8</w:t>
            </w:r>
            <w:r w:rsidRPr="00EE750D">
              <w:rPr>
                <w:color w:val="000000"/>
              </w:rPr>
              <w:t>000-1</w:t>
            </w:r>
            <w:r>
              <w:rPr>
                <w:color w:val="000000"/>
              </w:rPr>
              <w:t>2</w:t>
            </w:r>
            <w:r w:rsidRPr="00EE750D">
              <w:rPr>
                <w:color w:val="000000"/>
              </w:rPr>
              <w:t>000</w:t>
            </w:r>
          </w:p>
        </w:tc>
      </w:tr>
      <w:tr w:rsidR="004F2916" w:rsidRPr="0054701A" w:rsidTr="00741DB5">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3</w:t>
            </w:r>
          </w:p>
        </w:tc>
        <w:tc>
          <w:tcPr>
            <w:tcW w:w="3839" w:type="dxa"/>
            <w:tcBorders>
              <w:top w:val="nil"/>
              <w:left w:val="nil"/>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ООО "Инком-Эксперт"</w:t>
            </w:r>
          </w:p>
        </w:tc>
        <w:tc>
          <w:tcPr>
            <w:tcW w:w="2367" w:type="dxa"/>
            <w:tcBorders>
              <w:top w:val="single" w:sz="4" w:space="0" w:color="auto"/>
              <w:left w:val="nil"/>
              <w:bottom w:val="single" w:sz="4" w:space="0" w:color="auto"/>
              <w:right w:val="single" w:sz="4" w:space="0" w:color="auto"/>
            </w:tcBorders>
            <w:vAlign w:val="center"/>
          </w:tcPr>
          <w:p w:rsidR="004F2916" w:rsidRDefault="004F2916" w:rsidP="00D612E5">
            <w:pPr>
              <w:jc w:val="center"/>
            </w:pPr>
            <w:r>
              <w:rPr>
                <w:color w:val="000000"/>
              </w:rPr>
              <w:t>1600</w:t>
            </w:r>
          </w:p>
        </w:tc>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F2916" w:rsidRDefault="004F2916" w:rsidP="00D612E5">
            <w:pPr>
              <w:jc w:val="center"/>
            </w:pPr>
            <w:r>
              <w:rPr>
                <w:color w:val="000000"/>
              </w:rPr>
              <w:t>60 000</w:t>
            </w:r>
          </w:p>
        </w:tc>
        <w:tc>
          <w:tcPr>
            <w:tcW w:w="1830" w:type="dxa"/>
            <w:tcBorders>
              <w:top w:val="nil"/>
              <w:left w:val="single" w:sz="4" w:space="0" w:color="auto"/>
              <w:bottom w:val="single" w:sz="4" w:space="0" w:color="auto"/>
              <w:right w:val="single" w:sz="4" w:space="0" w:color="auto"/>
            </w:tcBorders>
            <w:vAlign w:val="center"/>
          </w:tcPr>
          <w:p w:rsidR="004F2916" w:rsidRDefault="004F2916" w:rsidP="004F2916">
            <w:pPr>
              <w:jc w:val="center"/>
            </w:pPr>
            <w:r>
              <w:rPr>
                <w:color w:val="000000"/>
              </w:rPr>
              <w:t>1300</w:t>
            </w:r>
          </w:p>
        </w:tc>
        <w:tc>
          <w:tcPr>
            <w:tcW w:w="2989" w:type="dxa"/>
            <w:tcBorders>
              <w:top w:val="nil"/>
              <w:left w:val="single" w:sz="4" w:space="0" w:color="auto"/>
              <w:bottom w:val="single" w:sz="4" w:space="0" w:color="auto"/>
              <w:right w:val="single" w:sz="4" w:space="0" w:color="auto"/>
            </w:tcBorders>
            <w:vAlign w:val="center"/>
          </w:tcPr>
          <w:p w:rsidR="004F2916" w:rsidRDefault="00741DB5" w:rsidP="004F2916">
            <w:pPr>
              <w:jc w:val="center"/>
            </w:pPr>
            <w:r>
              <w:rPr>
                <w:color w:val="000000"/>
              </w:rPr>
              <w:t>10000</w:t>
            </w:r>
          </w:p>
        </w:tc>
      </w:tr>
      <w:tr w:rsidR="004F2916" w:rsidRPr="0054701A" w:rsidTr="00741DB5">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4</w:t>
            </w:r>
          </w:p>
        </w:tc>
        <w:tc>
          <w:tcPr>
            <w:tcW w:w="3839" w:type="dxa"/>
            <w:tcBorders>
              <w:top w:val="nil"/>
              <w:left w:val="nil"/>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ООО "Вектор"</w:t>
            </w:r>
          </w:p>
        </w:tc>
        <w:tc>
          <w:tcPr>
            <w:tcW w:w="2367" w:type="dxa"/>
            <w:tcBorders>
              <w:top w:val="single" w:sz="4" w:space="0" w:color="auto"/>
              <w:left w:val="nil"/>
              <w:bottom w:val="single" w:sz="4" w:space="0" w:color="auto"/>
              <w:right w:val="single" w:sz="4" w:space="0" w:color="auto"/>
            </w:tcBorders>
            <w:vAlign w:val="center"/>
          </w:tcPr>
          <w:p w:rsidR="004F2916" w:rsidRDefault="004F2916" w:rsidP="00D612E5">
            <w:pPr>
              <w:jc w:val="center"/>
            </w:pPr>
            <w:r>
              <w:rPr>
                <w:color w:val="000000"/>
              </w:rPr>
              <w:t>1500</w:t>
            </w:r>
          </w:p>
        </w:tc>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F2916" w:rsidRDefault="004F2916" w:rsidP="004F2916">
            <w:pPr>
              <w:jc w:val="center"/>
            </w:pPr>
            <w:r>
              <w:rPr>
                <w:color w:val="000000"/>
              </w:rPr>
              <w:t>7</w:t>
            </w:r>
            <w:r w:rsidRPr="006A3B27">
              <w:rPr>
                <w:color w:val="000000"/>
              </w:rPr>
              <w:t>0 000</w:t>
            </w:r>
          </w:p>
        </w:tc>
        <w:tc>
          <w:tcPr>
            <w:tcW w:w="1830" w:type="dxa"/>
            <w:tcBorders>
              <w:top w:val="nil"/>
              <w:left w:val="single" w:sz="4" w:space="0" w:color="auto"/>
              <w:bottom w:val="single" w:sz="4" w:space="0" w:color="auto"/>
              <w:right w:val="single" w:sz="4" w:space="0" w:color="auto"/>
            </w:tcBorders>
            <w:vAlign w:val="center"/>
          </w:tcPr>
          <w:p w:rsidR="004F2916" w:rsidRDefault="004F2916" w:rsidP="004F2916">
            <w:pPr>
              <w:jc w:val="center"/>
            </w:pPr>
            <w:r>
              <w:rPr>
                <w:color w:val="000000"/>
              </w:rPr>
              <w:t>1000</w:t>
            </w:r>
          </w:p>
        </w:tc>
        <w:tc>
          <w:tcPr>
            <w:tcW w:w="2989" w:type="dxa"/>
            <w:tcBorders>
              <w:top w:val="nil"/>
              <w:left w:val="single" w:sz="4" w:space="0" w:color="auto"/>
              <w:bottom w:val="single" w:sz="4" w:space="0" w:color="auto"/>
              <w:right w:val="single" w:sz="4" w:space="0" w:color="auto"/>
            </w:tcBorders>
            <w:vAlign w:val="center"/>
          </w:tcPr>
          <w:p w:rsidR="004F2916" w:rsidRDefault="00741DB5" w:rsidP="004F2916">
            <w:pPr>
              <w:jc w:val="center"/>
            </w:pPr>
            <w:r>
              <w:rPr>
                <w:color w:val="000000"/>
              </w:rPr>
              <w:t>9000-12000</w:t>
            </w:r>
          </w:p>
        </w:tc>
      </w:tr>
      <w:tr w:rsidR="004F2916" w:rsidRPr="0054701A" w:rsidTr="00741DB5">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5</w:t>
            </w:r>
          </w:p>
        </w:tc>
        <w:tc>
          <w:tcPr>
            <w:tcW w:w="3839" w:type="dxa"/>
            <w:tcBorders>
              <w:top w:val="nil"/>
              <w:left w:val="nil"/>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ООО "Агентство оценки "Кром"</w:t>
            </w:r>
          </w:p>
        </w:tc>
        <w:tc>
          <w:tcPr>
            <w:tcW w:w="2367" w:type="dxa"/>
            <w:tcBorders>
              <w:top w:val="single" w:sz="4" w:space="0" w:color="auto"/>
              <w:left w:val="nil"/>
              <w:bottom w:val="single" w:sz="4" w:space="0" w:color="auto"/>
              <w:right w:val="single" w:sz="4" w:space="0" w:color="auto"/>
            </w:tcBorders>
            <w:vAlign w:val="center"/>
          </w:tcPr>
          <w:p w:rsidR="004F2916" w:rsidRDefault="004F2916" w:rsidP="00D612E5">
            <w:pPr>
              <w:jc w:val="center"/>
            </w:pPr>
            <w:r>
              <w:rPr>
                <w:color w:val="000000"/>
              </w:rPr>
              <w:t>1700</w:t>
            </w:r>
          </w:p>
        </w:tc>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F2916" w:rsidRDefault="004F2916" w:rsidP="004F2916">
            <w:pPr>
              <w:jc w:val="center"/>
            </w:pPr>
            <w:r>
              <w:rPr>
                <w:color w:val="000000"/>
              </w:rPr>
              <w:t>5</w:t>
            </w:r>
            <w:r w:rsidRPr="006A3B27">
              <w:rPr>
                <w:color w:val="000000"/>
              </w:rPr>
              <w:t>0 000</w:t>
            </w:r>
          </w:p>
        </w:tc>
        <w:tc>
          <w:tcPr>
            <w:tcW w:w="1830" w:type="dxa"/>
            <w:tcBorders>
              <w:top w:val="nil"/>
              <w:left w:val="single" w:sz="4" w:space="0" w:color="auto"/>
              <w:bottom w:val="single" w:sz="4" w:space="0" w:color="auto"/>
              <w:right w:val="single" w:sz="4" w:space="0" w:color="auto"/>
            </w:tcBorders>
            <w:vAlign w:val="center"/>
          </w:tcPr>
          <w:p w:rsidR="004F2916" w:rsidRDefault="004F2916" w:rsidP="004F2916">
            <w:pPr>
              <w:jc w:val="center"/>
            </w:pPr>
            <w:r>
              <w:rPr>
                <w:color w:val="000000"/>
              </w:rPr>
              <w:t>1400</w:t>
            </w:r>
          </w:p>
        </w:tc>
        <w:tc>
          <w:tcPr>
            <w:tcW w:w="2989" w:type="dxa"/>
            <w:tcBorders>
              <w:top w:val="nil"/>
              <w:left w:val="single" w:sz="4" w:space="0" w:color="auto"/>
              <w:bottom w:val="single" w:sz="4" w:space="0" w:color="auto"/>
              <w:right w:val="single" w:sz="4" w:space="0" w:color="auto"/>
            </w:tcBorders>
            <w:vAlign w:val="center"/>
          </w:tcPr>
          <w:p w:rsidR="004F2916" w:rsidRDefault="00741DB5" w:rsidP="00741DB5">
            <w:pPr>
              <w:jc w:val="center"/>
            </w:pPr>
            <w:r>
              <w:rPr>
                <w:color w:val="000000"/>
              </w:rPr>
              <w:t>5</w:t>
            </w:r>
            <w:r w:rsidR="004F2916" w:rsidRPr="00EE750D">
              <w:rPr>
                <w:color w:val="000000"/>
              </w:rPr>
              <w:t>000-1</w:t>
            </w:r>
            <w:r>
              <w:rPr>
                <w:color w:val="000000"/>
              </w:rPr>
              <w:t>0</w:t>
            </w:r>
            <w:r w:rsidR="004F2916" w:rsidRPr="00EE750D">
              <w:rPr>
                <w:color w:val="000000"/>
              </w:rPr>
              <w:t>000</w:t>
            </w:r>
          </w:p>
        </w:tc>
      </w:tr>
      <w:tr w:rsidR="004F2916" w:rsidRPr="0054701A" w:rsidTr="00741DB5">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6</w:t>
            </w:r>
          </w:p>
        </w:tc>
        <w:tc>
          <w:tcPr>
            <w:tcW w:w="3839" w:type="dxa"/>
            <w:tcBorders>
              <w:top w:val="nil"/>
              <w:left w:val="nil"/>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ООО "Агентство оценки "Регион"</w:t>
            </w:r>
          </w:p>
        </w:tc>
        <w:tc>
          <w:tcPr>
            <w:tcW w:w="2367" w:type="dxa"/>
            <w:tcBorders>
              <w:top w:val="single" w:sz="4" w:space="0" w:color="auto"/>
              <w:left w:val="nil"/>
              <w:bottom w:val="single" w:sz="4" w:space="0" w:color="auto"/>
              <w:right w:val="single" w:sz="4" w:space="0" w:color="auto"/>
            </w:tcBorders>
            <w:vAlign w:val="center"/>
          </w:tcPr>
          <w:p w:rsidR="004F2916" w:rsidRDefault="004F2916" w:rsidP="00D612E5">
            <w:pPr>
              <w:jc w:val="center"/>
            </w:pPr>
            <w:r>
              <w:rPr>
                <w:color w:val="000000"/>
              </w:rPr>
              <w:t>1500</w:t>
            </w:r>
          </w:p>
        </w:tc>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F2916" w:rsidRDefault="004F2916" w:rsidP="004F2916">
            <w:pPr>
              <w:jc w:val="center"/>
            </w:pPr>
            <w:r>
              <w:rPr>
                <w:color w:val="000000"/>
              </w:rPr>
              <w:t>4</w:t>
            </w:r>
            <w:r w:rsidRPr="006A3B27">
              <w:rPr>
                <w:color w:val="000000"/>
              </w:rPr>
              <w:t>0 000</w:t>
            </w:r>
          </w:p>
        </w:tc>
        <w:tc>
          <w:tcPr>
            <w:tcW w:w="1830" w:type="dxa"/>
            <w:tcBorders>
              <w:top w:val="nil"/>
              <w:left w:val="single" w:sz="4" w:space="0" w:color="auto"/>
              <w:bottom w:val="single" w:sz="4" w:space="0" w:color="auto"/>
              <w:right w:val="single" w:sz="4" w:space="0" w:color="auto"/>
            </w:tcBorders>
            <w:vAlign w:val="center"/>
          </w:tcPr>
          <w:p w:rsidR="004F2916" w:rsidRDefault="004F2916" w:rsidP="004F2916">
            <w:pPr>
              <w:jc w:val="center"/>
            </w:pPr>
            <w:r>
              <w:rPr>
                <w:color w:val="000000"/>
              </w:rPr>
              <w:t>1200</w:t>
            </w:r>
          </w:p>
        </w:tc>
        <w:tc>
          <w:tcPr>
            <w:tcW w:w="2989" w:type="dxa"/>
            <w:tcBorders>
              <w:top w:val="nil"/>
              <w:left w:val="single" w:sz="4" w:space="0" w:color="auto"/>
              <w:bottom w:val="single" w:sz="4" w:space="0" w:color="auto"/>
              <w:right w:val="single" w:sz="4" w:space="0" w:color="auto"/>
            </w:tcBorders>
            <w:vAlign w:val="center"/>
          </w:tcPr>
          <w:p w:rsidR="004F2916" w:rsidRDefault="004F2916" w:rsidP="00741DB5">
            <w:pPr>
              <w:jc w:val="center"/>
            </w:pPr>
            <w:r w:rsidRPr="00EE750D">
              <w:rPr>
                <w:color w:val="000000"/>
              </w:rPr>
              <w:t>7000-1</w:t>
            </w:r>
            <w:r w:rsidR="00741DB5">
              <w:rPr>
                <w:color w:val="000000"/>
              </w:rPr>
              <w:t>2</w:t>
            </w:r>
            <w:r w:rsidRPr="00EE750D">
              <w:rPr>
                <w:color w:val="000000"/>
              </w:rPr>
              <w:t>000</w:t>
            </w:r>
          </w:p>
        </w:tc>
      </w:tr>
      <w:tr w:rsidR="004F2916" w:rsidRPr="0054701A" w:rsidTr="00741DB5">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7</w:t>
            </w:r>
          </w:p>
        </w:tc>
        <w:tc>
          <w:tcPr>
            <w:tcW w:w="3839" w:type="dxa"/>
            <w:tcBorders>
              <w:top w:val="nil"/>
              <w:left w:val="nil"/>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ООО "Оценка. Консалтинг. Аудит"</w:t>
            </w:r>
          </w:p>
        </w:tc>
        <w:tc>
          <w:tcPr>
            <w:tcW w:w="2367" w:type="dxa"/>
            <w:tcBorders>
              <w:top w:val="single" w:sz="4" w:space="0" w:color="auto"/>
              <w:left w:val="nil"/>
              <w:bottom w:val="single" w:sz="4" w:space="0" w:color="auto"/>
              <w:right w:val="single" w:sz="4" w:space="0" w:color="auto"/>
            </w:tcBorders>
            <w:vAlign w:val="center"/>
          </w:tcPr>
          <w:p w:rsidR="004F2916" w:rsidRDefault="004F2916" w:rsidP="00D612E5">
            <w:pPr>
              <w:jc w:val="center"/>
            </w:pPr>
            <w:r>
              <w:rPr>
                <w:color w:val="000000"/>
              </w:rPr>
              <w:t>1800</w:t>
            </w:r>
          </w:p>
        </w:tc>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F2916" w:rsidRDefault="004F2916" w:rsidP="004F2916">
            <w:pPr>
              <w:jc w:val="center"/>
            </w:pPr>
            <w:r>
              <w:rPr>
                <w:color w:val="000000"/>
              </w:rPr>
              <w:t>8</w:t>
            </w:r>
            <w:r w:rsidRPr="006A3B27">
              <w:rPr>
                <w:color w:val="000000"/>
              </w:rPr>
              <w:t>0 000</w:t>
            </w:r>
          </w:p>
        </w:tc>
        <w:tc>
          <w:tcPr>
            <w:tcW w:w="1830" w:type="dxa"/>
            <w:tcBorders>
              <w:top w:val="nil"/>
              <w:left w:val="single" w:sz="4" w:space="0" w:color="auto"/>
              <w:bottom w:val="single" w:sz="4" w:space="0" w:color="auto"/>
              <w:right w:val="single" w:sz="4" w:space="0" w:color="auto"/>
            </w:tcBorders>
            <w:vAlign w:val="center"/>
          </w:tcPr>
          <w:p w:rsidR="004F2916" w:rsidRDefault="004F2916" w:rsidP="004F2916">
            <w:pPr>
              <w:jc w:val="center"/>
            </w:pPr>
            <w:r>
              <w:rPr>
                <w:color w:val="000000"/>
              </w:rPr>
              <w:t>1300</w:t>
            </w:r>
          </w:p>
        </w:tc>
        <w:tc>
          <w:tcPr>
            <w:tcW w:w="2989" w:type="dxa"/>
            <w:tcBorders>
              <w:top w:val="nil"/>
              <w:left w:val="single" w:sz="4" w:space="0" w:color="auto"/>
              <w:bottom w:val="single" w:sz="4" w:space="0" w:color="auto"/>
              <w:right w:val="single" w:sz="4" w:space="0" w:color="auto"/>
            </w:tcBorders>
            <w:vAlign w:val="center"/>
          </w:tcPr>
          <w:p w:rsidR="004F2916" w:rsidRDefault="004F2916" w:rsidP="00741DB5">
            <w:pPr>
              <w:jc w:val="center"/>
            </w:pPr>
            <w:r w:rsidRPr="00EE750D">
              <w:rPr>
                <w:color w:val="000000"/>
              </w:rPr>
              <w:t>7000-1</w:t>
            </w:r>
            <w:r w:rsidR="00741DB5">
              <w:rPr>
                <w:color w:val="000000"/>
              </w:rPr>
              <w:t>3</w:t>
            </w:r>
            <w:r w:rsidRPr="00EE750D">
              <w:rPr>
                <w:color w:val="000000"/>
              </w:rPr>
              <w:t>000</w:t>
            </w:r>
          </w:p>
        </w:tc>
      </w:tr>
      <w:tr w:rsidR="004F2916" w:rsidRPr="0054701A" w:rsidTr="00741DB5">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8</w:t>
            </w:r>
          </w:p>
        </w:tc>
        <w:tc>
          <w:tcPr>
            <w:tcW w:w="3839" w:type="dxa"/>
            <w:tcBorders>
              <w:top w:val="nil"/>
              <w:left w:val="nil"/>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ООО "Удмуртская оценочная ко</w:t>
            </w:r>
            <w:r w:rsidRPr="0054701A">
              <w:rPr>
                <w:color w:val="000000"/>
              </w:rPr>
              <w:t>м</w:t>
            </w:r>
            <w:r w:rsidRPr="0054701A">
              <w:rPr>
                <w:color w:val="000000"/>
              </w:rPr>
              <w:t>пания"</w:t>
            </w:r>
          </w:p>
        </w:tc>
        <w:tc>
          <w:tcPr>
            <w:tcW w:w="2367" w:type="dxa"/>
            <w:tcBorders>
              <w:top w:val="single" w:sz="4" w:space="0" w:color="auto"/>
              <w:left w:val="nil"/>
              <w:bottom w:val="single" w:sz="4" w:space="0" w:color="auto"/>
              <w:right w:val="single" w:sz="4" w:space="0" w:color="auto"/>
            </w:tcBorders>
            <w:vAlign w:val="center"/>
          </w:tcPr>
          <w:p w:rsidR="004F2916" w:rsidRDefault="004F2916" w:rsidP="00D612E5">
            <w:pPr>
              <w:jc w:val="center"/>
            </w:pPr>
            <w:r>
              <w:rPr>
                <w:color w:val="000000"/>
              </w:rPr>
              <w:t>1600</w:t>
            </w:r>
          </w:p>
        </w:tc>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F2916" w:rsidRDefault="004F2916" w:rsidP="004F2916">
            <w:pPr>
              <w:jc w:val="center"/>
            </w:pPr>
            <w:r>
              <w:rPr>
                <w:color w:val="000000"/>
              </w:rPr>
              <w:t>5</w:t>
            </w:r>
            <w:r w:rsidRPr="006A3B27">
              <w:rPr>
                <w:color w:val="000000"/>
              </w:rPr>
              <w:t>0 000</w:t>
            </w:r>
          </w:p>
        </w:tc>
        <w:tc>
          <w:tcPr>
            <w:tcW w:w="1830" w:type="dxa"/>
            <w:tcBorders>
              <w:top w:val="nil"/>
              <w:left w:val="single" w:sz="4" w:space="0" w:color="auto"/>
              <w:bottom w:val="single" w:sz="4" w:space="0" w:color="auto"/>
              <w:right w:val="single" w:sz="4" w:space="0" w:color="auto"/>
            </w:tcBorders>
            <w:vAlign w:val="center"/>
          </w:tcPr>
          <w:p w:rsidR="004F2916" w:rsidRDefault="004F2916" w:rsidP="004F2916">
            <w:pPr>
              <w:jc w:val="center"/>
            </w:pPr>
            <w:r>
              <w:rPr>
                <w:color w:val="000000"/>
              </w:rPr>
              <w:t>1100</w:t>
            </w:r>
          </w:p>
        </w:tc>
        <w:tc>
          <w:tcPr>
            <w:tcW w:w="2989" w:type="dxa"/>
            <w:tcBorders>
              <w:top w:val="nil"/>
              <w:left w:val="single" w:sz="4" w:space="0" w:color="auto"/>
              <w:bottom w:val="single" w:sz="4" w:space="0" w:color="auto"/>
              <w:right w:val="single" w:sz="4" w:space="0" w:color="auto"/>
            </w:tcBorders>
            <w:vAlign w:val="center"/>
          </w:tcPr>
          <w:p w:rsidR="004F2916" w:rsidRDefault="00741DB5" w:rsidP="00741DB5">
            <w:pPr>
              <w:jc w:val="center"/>
            </w:pPr>
            <w:r>
              <w:rPr>
                <w:color w:val="000000"/>
              </w:rPr>
              <w:t>10</w:t>
            </w:r>
            <w:r w:rsidR="004F2916" w:rsidRPr="00EE750D">
              <w:rPr>
                <w:color w:val="000000"/>
              </w:rPr>
              <w:t>000-1</w:t>
            </w:r>
            <w:r>
              <w:rPr>
                <w:color w:val="000000"/>
              </w:rPr>
              <w:t>3</w:t>
            </w:r>
            <w:r w:rsidR="004F2916" w:rsidRPr="00EE750D">
              <w:rPr>
                <w:color w:val="000000"/>
              </w:rPr>
              <w:t>000</w:t>
            </w:r>
          </w:p>
        </w:tc>
      </w:tr>
      <w:tr w:rsidR="004F2916" w:rsidRPr="0054701A" w:rsidTr="00741DB5">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9</w:t>
            </w:r>
          </w:p>
        </w:tc>
        <w:tc>
          <w:tcPr>
            <w:tcW w:w="3839" w:type="dxa"/>
            <w:tcBorders>
              <w:top w:val="nil"/>
              <w:left w:val="nil"/>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ООО "ЭКСО"</w:t>
            </w:r>
          </w:p>
        </w:tc>
        <w:tc>
          <w:tcPr>
            <w:tcW w:w="2367" w:type="dxa"/>
            <w:tcBorders>
              <w:top w:val="single" w:sz="4" w:space="0" w:color="auto"/>
              <w:left w:val="nil"/>
              <w:bottom w:val="single" w:sz="4" w:space="0" w:color="auto"/>
              <w:right w:val="single" w:sz="4" w:space="0" w:color="auto"/>
            </w:tcBorders>
            <w:vAlign w:val="center"/>
          </w:tcPr>
          <w:p w:rsidR="004F2916" w:rsidRDefault="004F2916" w:rsidP="00D612E5">
            <w:pPr>
              <w:jc w:val="center"/>
            </w:pPr>
            <w:r>
              <w:rPr>
                <w:color w:val="000000"/>
              </w:rPr>
              <w:t>1700</w:t>
            </w:r>
          </w:p>
        </w:tc>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F2916" w:rsidRDefault="004F2916" w:rsidP="004F2916">
            <w:pPr>
              <w:jc w:val="center"/>
            </w:pPr>
            <w:r>
              <w:rPr>
                <w:color w:val="000000"/>
              </w:rPr>
              <w:t>6</w:t>
            </w:r>
            <w:r w:rsidRPr="006A3B27">
              <w:rPr>
                <w:color w:val="000000"/>
              </w:rPr>
              <w:t>0 000</w:t>
            </w:r>
          </w:p>
        </w:tc>
        <w:tc>
          <w:tcPr>
            <w:tcW w:w="1830" w:type="dxa"/>
            <w:tcBorders>
              <w:top w:val="nil"/>
              <w:left w:val="single" w:sz="4" w:space="0" w:color="auto"/>
              <w:bottom w:val="single" w:sz="4" w:space="0" w:color="auto"/>
              <w:right w:val="single" w:sz="4" w:space="0" w:color="auto"/>
            </w:tcBorders>
            <w:vAlign w:val="center"/>
          </w:tcPr>
          <w:p w:rsidR="004F2916" w:rsidRDefault="004F2916" w:rsidP="004F2916">
            <w:pPr>
              <w:jc w:val="center"/>
            </w:pPr>
            <w:r>
              <w:rPr>
                <w:color w:val="000000"/>
              </w:rPr>
              <w:t>1100</w:t>
            </w:r>
          </w:p>
        </w:tc>
        <w:tc>
          <w:tcPr>
            <w:tcW w:w="2989" w:type="dxa"/>
            <w:tcBorders>
              <w:top w:val="nil"/>
              <w:left w:val="single" w:sz="4" w:space="0" w:color="auto"/>
              <w:bottom w:val="single" w:sz="4" w:space="0" w:color="auto"/>
              <w:right w:val="single" w:sz="4" w:space="0" w:color="auto"/>
            </w:tcBorders>
            <w:vAlign w:val="center"/>
          </w:tcPr>
          <w:p w:rsidR="004F2916" w:rsidRDefault="004F2916" w:rsidP="00741DB5">
            <w:pPr>
              <w:jc w:val="center"/>
            </w:pPr>
            <w:r w:rsidRPr="00EE750D">
              <w:rPr>
                <w:color w:val="000000"/>
              </w:rPr>
              <w:t>7000-1</w:t>
            </w:r>
            <w:r w:rsidR="00741DB5">
              <w:rPr>
                <w:color w:val="000000"/>
              </w:rPr>
              <w:t>3</w:t>
            </w:r>
            <w:r w:rsidRPr="00EE750D">
              <w:rPr>
                <w:color w:val="000000"/>
              </w:rPr>
              <w:t>000</w:t>
            </w:r>
          </w:p>
        </w:tc>
      </w:tr>
      <w:tr w:rsidR="004F2916" w:rsidRPr="0054701A" w:rsidTr="00770A62">
        <w:trPr>
          <w:trHeight w:val="31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10</w:t>
            </w:r>
          </w:p>
        </w:tc>
        <w:tc>
          <w:tcPr>
            <w:tcW w:w="3839" w:type="dxa"/>
            <w:tcBorders>
              <w:top w:val="nil"/>
              <w:left w:val="nil"/>
              <w:bottom w:val="single" w:sz="4" w:space="0" w:color="auto"/>
              <w:right w:val="single" w:sz="4" w:space="0" w:color="auto"/>
            </w:tcBorders>
            <w:shd w:val="clear" w:color="auto" w:fill="auto"/>
            <w:noWrap/>
            <w:vAlign w:val="center"/>
            <w:hideMark/>
          </w:tcPr>
          <w:p w:rsidR="004F2916" w:rsidRPr="0054701A" w:rsidRDefault="004F2916" w:rsidP="00D612E5">
            <w:pPr>
              <w:jc w:val="center"/>
              <w:rPr>
                <w:color w:val="000000"/>
              </w:rPr>
            </w:pPr>
            <w:r w:rsidRPr="0054701A">
              <w:rPr>
                <w:color w:val="000000"/>
              </w:rPr>
              <w:t xml:space="preserve">ООО «АГЕНТСТВО ОЦЕНКИ «ЦЕНТР» </w:t>
            </w:r>
          </w:p>
        </w:tc>
        <w:tc>
          <w:tcPr>
            <w:tcW w:w="2367" w:type="dxa"/>
            <w:tcBorders>
              <w:top w:val="single" w:sz="4" w:space="0" w:color="auto"/>
              <w:left w:val="nil"/>
              <w:bottom w:val="single" w:sz="4" w:space="0" w:color="auto"/>
              <w:right w:val="single" w:sz="4" w:space="0" w:color="auto"/>
            </w:tcBorders>
            <w:vAlign w:val="center"/>
          </w:tcPr>
          <w:p w:rsidR="004F2916" w:rsidRDefault="004F2916" w:rsidP="00D612E5">
            <w:pPr>
              <w:jc w:val="center"/>
            </w:pPr>
            <w:r>
              <w:rPr>
                <w:color w:val="000000"/>
              </w:rPr>
              <w:t>1500</w:t>
            </w:r>
          </w:p>
        </w:tc>
        <w:tc>
          <w:tcPr>
            <w:tcW w:w="2453" w:type="dxa"/>
            <w:tcBorders>
              <w:top w:val="nil"/>
              <w:left w:val="single" w:sz="4" w:space="0" w:color="auto"/>
              <w:bottom w:val="single" w:sz="4" w:space="0" w:color="auto"/>
              <w:right w:val="single" w:sz="4" w:space="0" w:color="auto"/>
            </w:tcBorders>
            <w:shd w:val="clear" w:color="auto" w:fill="auto"/>
            <w:noWrap/>
            <w:vAlign w:val="center"/>
            <w:hideMark/>
          </w:tcPr>
          <w:p w:rsidR="004F2916" w:rsidRDefault="004F2916" w:rsidP="004F2916">
            <w:pPr>
              <w:jc w:val="center"/>
            </w:pPr>
            <w:r>
              <w:rPr>
                <w:color w:val="000000"/>
              </w:rPr>
              <w:t>6</w:t>
            </w:r>
            <w:r w:rsidRPr="006A3B27">
              <w:rPr>
                <w:color w:val="000000"/>
              </w:rPr>
              <w:t>0 000</w:t>
            </w:r>
          </w:p>
        </w:tc>
        <w:tc>
          <w:tcPr>
            <w:tcW w:w="1830" w:type="dxa"/>
            <w:tcBorders>
              <w:top w:val="nil"/>
              <w:left w:val="single" w:sz="4" w:space="0" w:color="auto"/>
              <w:bottom w:val="single" w:sz="4" w:space="0" w:color="auto"/>
              <w:right w:val="single" w:sz="4" w:space="0" w:color="auto"/>
            </w:tcBorders>
            <w:vAlign w:val="center"/>
          </w:tcPr>
          <w:p w:rsidR="004F2916" w:rsidRDefault="004F2916" w:rsidP="004F2916">
            <w:pPr>
              <w:jc w:val="center"/>
            </w:pPr>
            <w:r>
              <w:rPr>
                <w:color w:val="000000"/>
              </w:rPr>
              <w:t>1300</w:t>
            </w:r>
          </w:p>
        </w:tc>
        <w:tc>
          <w:tcPr>
            <w:tcW w:w="2989" w:type="dxa"/>
            <w:tcBorders>
              <w:top w:val="nil"/>
              <w:left w:val="single" w:sz="4" w:space="0" w:color="auto"/>
              <w:bottom w:val="single" w:sz="4" w:space="0" w:color="auto"/>
              <w:right w:val="single" w:sz="4" w:space="0" w:color="auto"/>
            </w:tcBorders>
            <w:vAlign w:val="center"/>
          </w:tcPr>
          <w:p w:rsidR="004F2916" w:rsidRDefault="004F2916" w:rsidP="00741DB5">
            <w:pPr>
              <w:jc w:val="center"/>
            </w:pPr>
            <w:r w:rsidRPr="00EE750D">
              <w:rPr>
                <w:color w:val="000000"/>
              </w:rPr>
              <w:t>7000-1</w:t>
            </w:r>
            <w:r w:rsidR="00741DB5">
              <w:rPr>
                <w:color w:val="000000"/>
              </w:rPr>
              <w:t>3</w:t>
            </w:r>
            <w:r w:rsidRPr="00EE750D">
              <w:rPr>
                <w:color w:val="000000"/>
              </w:rPr>
              <w:t>000</w:t>
            </w:r>
          </w:p>
        </w:tc>
      </w:tr>
      <w:tr w:rsidR="00770A62" w:rsidRPr="0054701A" w:rsidTr="00770A62">
        <w:trPr>
          <w:trHeight w:val="31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A62" w:rsidRPr="0054701A" w:rsidRDefault="00770A62" w:rsidP="00D612E5">
            <w:pPr>
              <w:jc w:val="center"/>
              <w:rPr>
                <w:color w:val="000000"/>
              </w:rPr>
            </w:pPr>
          </w:p>
        </w:tc>
        <w:tc>
          <w:tcPr>
            <w:tcW w:w="3839" w:type="dxa"/>
            <w:tcBorders>
              <w:top w:val="single" w:sz="4" w:space="0" w:color="auto"/>
              <w:left w:val="nil"/>
              <w:bottom w:val="single" w:sz="4" w:space="0" w:color="auto"/>
              <w:right w:val="single" w:sz="4" w:space="0" w:color="auto"/>
            </w:tcBorders>
            <w:shd w:val="clear" w:color="auto" w:fill="auto"/>
            <w:noWrap/>
            <w:vAlign w:val="center"/>
          </w:tcPr>
          <w:p w:rsidR="00770A62" w:rsidRPr="00770A62" w:rsidRDefault="00770A62" w:rsidP="00770A62">
            <w:pPr>
              <w:jc w:val="right"/>
              <w:rPr>
                <w:b/>
                <w:i/>
                <w:color w:val="000000"/>
              </w:rPr>
            </w:pPr>
            <w:r w:rsidRPr="00770A62">
              <w:rPr>
                <w:b/>
                <w:i/>
                <w:color w:val="000000"/>
              </w:rPr>
              <w:t>Среднерыночное значение, руб.</w:t>
            </w:r>
          </w:p>
        </w:tc>
        <w:tc>
          <w:tcPr>
            <w:tcW w:w="2367" w:type="dxa"/>
            <w:tcBorders>
              <w:top w:val="single" w:sz="4" w:space="0" w:color="auto"/>
              <w:left w:val="nil"/>
              <w:bottom w:val="single" w:sz="4" w:space="0" w:color="auto"/>
              <w:right w:val="single" w:sz="4" w:space="0" w:color="auto"/>
            </w:tcBorders>
            <w:vAlign w:val="center"/>
          </w:tcPr>
          <w:p w:rsidR="00770A62" w:rsidRPr="00770A62" w:rsidRDefault="00770A62" w:rsidP="00770A62">
            <w:pPr>
              <w:jc w:val="center"/>
              <w:rPr>
                <w:b/>
                <w:i/>
                <w:color w:val="000000"/>
              </w:rPr>
            </w:pPr>
            <w:r w:rsidRPr="00770A62">
              <w:rPr>
                <w:b/>
                <w:i/>
                <w:color w:val="000000"/>
              </w:rPr>
              <w:t>1600</w:t>
            </w:r>
          </w:p>
        </w:tc>
        <w:tc>
          <w:tcPr>
            <w:tcW w:w="24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0A62" w:rsidRPr="00770A62" w:rsidRDefault="00770A62" w:rsidP="004F2916">
            <w:pPr>
              <w:jc w:val="center"/>
              <w:rPr>
                <w:b/>
                <w:i/>
                <w:color w:val="000000"/>
              </w:rPr>
            </w:pPr>
            <w:r w:rsidRPr="00770A62">
              <w:rPr>
                <w:b/>
                <w:i/>
                <w:color w:val="000000"/>
              </w:rPr>
              <w:t>57 000</w:t>
            </w:r>
          </w:p>
        </w:tc>
        <w:tc>
          <w:tcPr>
            <w:tcW w:w="1830" w:type="dxa"/>
            <w:tcBorders>
              <w:top w:val="single" w:sz="4" w:space="0" w:color="auto"/>
              <w:left w:val="single" w:sz="4" w:space="0" w:color="auto"/>
              <w:bottom w:val="single" w:sz="4" w:space="0" w:color="auto"/>
              <w:right w:val="single" w:sz="4" w:space="0" w:color="auto"/>
            </w:tcBorders>
            <w:vAlign w:val="center"/>
          </w:tcPr>
          <w:p w:rsidR="00770A62" w:rsidRPr="00770A62" w:rsidRDefault="00770A62" w:rsidP="004F2916">
            <w:pPr>
              <w:jc w:val="center"/>
              <w:rPr>
                <w:b/>
                <w:i/>
                <w:color w:val="000000"/>
              </w:rPr>
            </w:pPr>
            <w:r w:rsidRPr="00770A62">
              <w:rPr>
                <w:b/>
                <w:i/>
                <w:color w:val="000000"/>
              </w:rPr>
              <w:t>1200</w:t>
            </w:r>
          </w:p>
        </w:tc>
        <w:tc>
          <w:tcPr>
            <w:tcW w:w="2989" w:type="dxa"/>
            <w:tcBorders>
              <w:top w:val="single" w:sz="4" w:space="0" w:color="auto"/>
              <w:left w:val="single" w:sz="4" w:space="0" w:color="auto"/>
              <w:bottom w:val="single" w:sz="4" w:space="0" w:color="auto"/>
              <w:right w:val="single" w:sz="4" w:space="0" w:color="auto"/>
            </w:tcBorders>
            <w:vAlign w:val="center"/>
          </w:tcPr>
          <w:p w:rsidR="00770A62" w:rsidRPr="00770A62" w:rsidRDefault="00770A62" w:rsidP="00741DB5">
            <w:pPr>
              <w:jc w:val="center"/>
              <w:rPr>
                <w:b/>
                <w:i/>
                <w:color w:val="000000"/>
              </w:rPr>
            </w:pPr>
            <w:r w:rsidRPr="00770A62">
              <w:rPr>
                <w:b/>
                <w:i/>
                <w:color w:val="000000"/>
              </w:rPr>
              <w:t>9650</w:t>
            </w:r>
          </w:p>
        </w:tc>
      </w:tr>
    </w:tbl>
    <w:p w:rsidR="004F2916" w:rsidRDefault="004F2916">
      <w:pPr>
        <w:spacing w:after="200" w:line="276" w:lineRule="auto"/>
        <w:rPr>
          <w:b/>
          <w:bCs/>
          <w:sz w:val="28"/>
          <w:szCs w:val="28"/>
        </w:rPr>
        <w:sectPr w:rsidR="004F2916" w:rsidSect="00037602">
          <w:pgSz w:w="16838" w:h="11906" w:orient="landscape" w:code="9"/>
          <w:pgMar w:top="1418" w:right="1134" w:bottom="851" w:left="1134" w:header="709" w:footer="709" w:gutter="0"/>
          <w:cols w:space="708"/>
          <w:docGrid w:linePitch="360"/>
        </w:sectPr>
      </w:pPr>
    </w:p>
    <w:p w:rsidR="00265D7D" w:rsidRPr="00282AF3" w:rsidRDefault="00265D7D" w:rsidP="00D612E5">
      <w:pPr>
        <w:spacing w:line="360" w:lineRule="auto"/>
        <w:ind w:firstLine="709"/>
        <w:jc w:val="both"/>
        <w:rPr>
          <w:color w:val="000000"/>
          <w:sz w:val="28"/>
          <w:szCs w:val="28"/>
        </w:rPr>
      </w:pPr>
      <w:r>
        <w:rPr>
          <w:color w:val="000000"/>
          <w:sz w:val="28"/>
          <w:szCs w:val="28"/>
        </w:rPr>
        <w:lastRenderedPageBreak/>
        <w:t xml:space="preserve">На </w:t>
      </w:r>
      <w:r w:rsidRPr="00282AF3">
        <w:rPr>
          <w:color w:val="000000"/>
          <w:sz w:val="28"/>
          <w:szCs w:val="28"/>
        </w:rPr>
        <w:t xml:space="preserve">основании </w:t>
      </w:r>
      <w:r w:rsidR="00A6742D">
        <w:rPr>
          <w:color w:val="000000"/>
          <w:sz w:val="28"/>
          <w:szCs w:val="28"/>
        </w:rPr>
        <w:t xml:space="preserve">таблицы 2.14 </w:t>
      </w:r>
      <w:r w:rsidR="00D612E5" w:rsidRPr="00282AF3">
        <w:rPr>
          <w:color w:val="000000"/>
          <w:sz w:val="28"/>
          <w:szCs w:val="28"/>
        </w:rPr>
        <w:t>можно сделать вывод, что участвующие в анализе оценочные компании ведут активный мониторинг цен для того, чтобы их прейскурант цен за услуги соответствовал среднерыночным ценам сегмента рынка.</w:t>
      </w:r>
    </w:p>
    <w:p w:rsidR="008A7576" w:rsidRPr="008A7576" w:rsidRDefault="008A7576" w:rsidP="008A7576">
      <w:pPr>
        <w:spacing w:line="360" w:lineRule="auto"/>
        <w:ind w:firstLine="708"/>
        <w:jc w:val="both"/>
        <w:rPr>
          <w:sz w:val="28"/>
          <w:szCs w:val="28"/>
        </w:rPr>
      </w:pPr>
      <w:r w:rsidRPr="008A7576">
        <w:rPr>
          <w:sz w:val="28"/>
          <w:szCs w:val="28"/>
        </w:rPr>
        <w:t>Резюмируя, можно отметить, что, при выборе компании-оценщика клие</w:t>
      </w:r>
      <w:r w:rsidRPr="008A7576">
        <w:rPr>
          <w:sz w:val="28"/>
          <w:szCs w:val="28"/>
        </w:rPr>
        <w:t>н</w:t>
      </w:r>
      <w:r w:rsidRPr="008A7576">
        <w:rPr>
          <w:sz w:val="28"/>
          <w:szCs w:val="28"/>
        </w:rPr>
        <w:t>ты ориентируются на наличие рекомендаций партнеров, коллег, а также на свой прежний опыт работы с оценщиками. Оптимальные условия предоставления услуг играют существенную роль. Реклама занимает на рынке оценки втор</w:t>
      </w:r>
      <w:r w:rsidRPr="008A7576">
        <w:rPr>
          <w:sz w:val="28"/>
          <w:szCs w:val="28"/>
        </w:rPr>
        <w:t>о</w:t>
      </w:r>
      <w:r w:rsidRPr="008A7576">
        <w:rPr>
          <w:sz w:val="28"/>
          <w:szCs w:val="28"/>
        </w:rPr>
        <w:t xml:space="preserve">степенное место и не является основным инструментом привлечения клиентов. </w:t>
      </w:r>
    </w:p>
    <w:p w:rsidR="002A477D" w:rsidRDefault="008A7576" w:rsidP="00282AF3">
      <w:pPr>
        <w:spacing w:line="360" w:lineRule="auto"/>
        <w:ind w:firstLine="708"/>
        <w:jc w:val="both"/>
        <w:rPr>
          <w:sz w:val="28"/>
          <w:szCs w:val="28"/>
        </w:rPr>
      </w:pPr>
      <w:r>
        <w:rPr>
          <w:sz w:val="28"/>
          <w:szCs w:val="28"/>
        </w:rPr>
        <w:t>З</w:t>
      </w:r>
      <w:r w:rsidRPr="008A7576">
        <w:rPr>
          <w:sz w:val="28"/>
          <w:szCs w:val="28"/>
        </w:rPr>
        <w:t>а прошедший год сами заказчики стали придавать еще большее значение качеству предоставля</w:t>
      </w:r>
      <w:r>
        <w:rPr>
          <w:sz w:val="28"/>
          <w:szCs w:val="28"/>
        </w:rPr>
        <w:t xml:space="preserve">емых услуг. </w:t>
      </w:r>
      <w:r w:rsidRPr="008A7576">
        <w:rPr>
          <w:sz w:val="28"/>
          <w:szCs w:val="28"/>
        </w:rPr>
        <w:t xml:space="preserve"> </w:t>
      </w:r>
      <w:r w:rsidR="002A477D">
        <w:rPr>
          <w:sz w:val="28"/>
          <w:szCs w:val="28"/>
        </w:rPr>
        <w:t>По мнению заказчиков оценочных услуг можно выделить наиболее существенные требования при выборе компании:</w:t>
      </w:r>
    </w:p>
    <w:p w:rsidR="002A477D" w:rsidRDefault="002A477D" w:rsidP="002A477D">
      <w:pPr>
        <w:spacing w:line="360" w:lineRule="auto"/>
        <w:ind w:firstLine="708"/>
        <w:jc w:val="both"/>
        <w:rPr>
          <w:sz w:val="28"/>
          <w:szCs w:val="28"/>
        </w:rPr>
      </w:pPr>
      <w:r>
        <w:rPr>
          <w:sz w:val="28"/>
          <w:szCs w:val="28"/>
        </w:rPr>
        <w:t>1) Стоимость оказания услуг;</w:t>
      </w:r>
    </w:p>
    <w:p w:rsidR="002A477D" w:rsidRDefault="002A477D" w:rsidP="002A477D">
      <w:pPr>
        <w:spacing w:line="360" w:lineRule="auto"/>
        <w:ind w:firstLine="708"/>
        <w:jc w:val="both"/>
        <w:rPr>
          <w:sz w:val="28"/>
          <w:szCs w:val="28"/>
        </w:rPr>
      </w:pPr>
      <w:r>
        <w:rPr>
          <w:sz w:val="28"/>
          <w:szCs w:val="28"/>
        </w:rPr>
        <w:t>2) Сроки оказания услуг;</w:t>
      </w:r>
    </w:p>
    <w:p w:rsidR="002A477D" w:rsidRDefault="002A477D" w:rsidP="002A477D">
      <w:pPr>
        <w:spacing w:line="360" w:lineRule="auto"/>
        <w:ind w:firstLine="708"/>
        <w:jc w:val="both"/>
        <w:rPr>
          <w:sz w:val="28"/>
          <w:szCs w:val="28"/>
        </w:rPr>
      </w:pPr>
      <w:r>
        <w:rPr>
          <w:sz w:val="28"/>
          <w:szCs w:val="28"/>
        </w:rPr>
        <w:t>3) Гарантии относительно положительного исхода экспертизы отчета;</w:t>
      </w:r>
    </w:p>
    <w:p w:rsidR="002A477D" w:rsidRDefault="002A477D" w:rsidP="002A477D">
      <w:pPr>
        <w:spacing w:line="360" w:lineRule="auto"/>
        <w:ind w:firstLine="708"/>
        <w:jc w:val="both"/>
        <w:rPr>
          <w:sz w:val="28"/>
          <w:szCs w:val="28"/>
        </w:rPr>
      </w:pPr>
      <w:r>
        <w:rPr>
          <w:sz w:val="28"/>
          <w:szCs w:val="28"/>
        </w:rPr>
        <w:t>4) Лояльность оценщиков к пожеланиям по стоимости объекта оценки;</w:t>
      </w:r>
    </w:p>
    <w:p w:rsidR="002A477D" w:rsidRDefault="002A477D" w:rsidP="002A477D">
      <w:pPr>
        <w:spacing w:line="360" w:lineRule="auto"/>
        <w:ind w:firstLine="708"/>
        <w:jc w:val="both"/>
        <w:rPr>
          <w:sz w:val="28"/>
          <w:szCs w:val="28"/>
        </w:rPr>
      </w:pPr>
      <w:r>
        <w:rPr>
          <w:sz w:val="28"/>
          <w:szCs w:val="28"/>
        </w:rPr>
        <w:t>5) Соответствие отчетов требованиям стандартов оценки и закону;</w:t>
      </w:r>
    </w:p>
    <w:p w:rsidR="002A477D" w:rsidRDefault="002A477D" w:rsidP="002A477D">
      <w:pPr>
        <w:spacing w:line="360" w:lineRule="auto"/>
        <w:ind w:firstLine="708"/>
        <w:jc w:val="both"/>
        <w:rPr>
          <w:sz w:val="28"/>
          <w:szCs w:val="28"/>
        </w:rPr>
      </w:pPr>
      <w:r>
        <w:rPr>
          <w:sz w:val="28"/>
          <w:szCs w:val="28"/>
        </w:rPr>
        <w:t>6) Качество ранее предоставленных услуг;</w:t>
      </w:r>
    </w:p>
    <w:p w:rsidR="002A477D" w:rsidRPr="002A477D" w:rsidRDefault="002A477D" w:rsidP="002A477D">
      <w:pPr>
        <w:spacing w:line="360" w:lineRule="auto"/>
        <w:ind w:firstLine="708"/>
        <w:jc w:val="both"/>
        <w:rPr>
          <w:sz w:val="28"/>
          <w:szCs w:val="28"/>
        </w:rPr>
      </w:pPr>
      <w:r>
        <w:rPr>
          <w:sz w:val="28"/>
          <w:szCs w:val="28"/>
        </w:rPr>
        <w:t>7</w:t>
      </w:r>
      <w:r w:rsidRPr="002A477D">
        <w:rPr>
          <w:sz w:val="28"/>
          <w:szCs w:val="28"/>
        </w:rPr>
        <w:t>) Наличие специальных знаний у оценщиков;</w:t>
      </w:r>
    </w:p>
    <w:p w:rsidR="002A477D" w:rsidRPr="002A477D" w:rsidRDefault="002A477D" w:rsidP="002A477D">
      <w:pPr>
        <w:spacing w:line="360" w:lineRule="auto"/>
        <w:jc w:val="both"/>
        <w:rPr>
          <w:sz w:val="28"/>
          <w:szCs w:val="28"/>
        </w:rPr>
      </w:pPr>
      <w:r w:rsidRPr="002A477D">
        <w:rPr>
          <w:sz w:val="28"/>
          <w:szCs w:val="28"/>
        </w:rPr>
        <w:tab/>
        <w:t>8) Иные условия.</w:t>
      </w:r>
    </w:p>
    <w:p w:rsidR="008A7576" w:rsidRPr="002A477D" w:rsidRDefault="002A477D" w:rsidP="002A477D">
      <w:pPr>
        <w:spacing w:line="360" w:lineRule="auto"/>
        <w:ind w:firstLine="708"/>
        <w:jc w:val="both"/>
        <w:rPr>
          <w:sz w:val="28"/>
          <w:szCs w:val="28"/>
        </w:rPr>
      </w:pPr>
      <w:r w:rsidRPr="002A477D">
        <w:rPr>
          <w:sz w:val="28"/>
          <w:szCs w:val="28"/>
        </w:rPr>
        <w:t>Т</w:t>
      </w:r>
      <w:r w:rsidR="008A7576" w:rsidRPr="002A477D">
        <w:rPr>
          <w:sz w:val="28"/>
          <w:szCs w:val="28"/>
        </w:rPr>
        <w:t xml:space="preserve">ак </w:t>
      </w:r>
      <w:r w:rsidRPr="002A477D">
        <w:rPr>
          <w:sz w:val="28"/>
          <w:szCs w:val="28"/>
        </w:rPr>
        <w:t>согласно</w:t>
      </w:r>
      <w:r w:rsidR="002D7193">
        <w:rPr>
          <w:sz w:val="28"/>
          <w:szCs w:val="28"/>
        </w:rPr>
        <w:t xml:space="preserve"> Рис. 2.6</w:t>
      </w:r>
      <w:r>
        <w:rPr>
          <w:sz w:val="28"/>
          <w:szCs w:val="28"/>
        </w:rPr>
        <w:t>,</w:t>
      </w:r>
      <w:r w:rsidRPr="002A477D">
        <w:rPr>
          <w:sz w:val="28"/>
          <w:szCs w:val="28"/>
        </w:rPr>
        <w:t xml:space="preserve"> </w:t>
      </w:r>
      <w:r w:rsidR="008A7576" w:rsidRPr="002A477D">
        <w:rPr>
          <w:sz w:val="28"/>
          <w:szCs w:val="28"/>
        </w:rPr>
        <w:t>76% заказчиков услуг по оценке отмечают среди условий, которым они придают наибольшее значение при оценке качества услуг оценщика, именно качество ранее предоставленных услуг. При этом а</w:t>
      </w:r>
      <w:r w:rsidR="008A7576" w:rsidRPr="002A477D">
        <w:rPr>
          <w:sz w:val="28"/>
          <w:szCs w:val="28"/>
        </w:rPr>
        <w:t>б</w:t>
      </w:r>
      <w:r w:rsidR="008A7576" w:rsidRPr="002A477D">
        <w:rPr>
          <w:sz w:val="28"/>
          <w:szCs w:val="28"/>
        </w:rPr>
        <w:t>солютное большинство заказчиков</w:t>
      </w:r>
      <w:r w:rsidR="008A7576" w:rsidRPr="008A7576">
        <w:rPr>
          <w:sz w:val="28"/>
          <w:szCs w:val="28"/>
        </w:rPr>
        <w:t xml:space="preserve"> (77%) считает важным соответствие отчетов требованиям законодательства и стандартов оценки. Стоимость и время выпо</w:t>
      </w:r>
      <w:r w:rsidR="008A7576" w:rsidRPr="008A7576">
        <w:rPr>
          <w:sz w:val="28"/>
          <w:szCs w:val="28"/>
        </w:rPr>
        <w:t>л</w:t>
      </w:r>
      <w:r w:rsidR="008A7576" w:rsidRPr="002A477D">
        <w:rPr>
          <w:sz w:val="28"/>
          <w:szCs w:val="28"/>
        </w:rPr>
        <w:t>нения работ по оценке также не потеряли своей актуальности – важность да</w:t>
      </w:r>
      <w:r w:rsidR="008A7576" w:rsidRPr="002A477D">
        <w:rPr>
          <w:sz w:val="28"/>
          <w:szCs w:val="28"/>
        </w:rPr>
        <w:t>н</w:t>
      </w:r>
      <w:r w:rsidR="008A7576" w:rsidRPr="002A477D">
        <w:rPr>
          <w:sz w:val="28"/>
          <w:szCs w:val="28"/>
        </w:rPr>
        <w:t>ных факторов отметили 65 и 69% заказчиков соответственно.</w:t>
      </w:r>
    </w:p>
    <w:p w:rsidR="002A477D" w:rsidRPr="002A477D" w:rsidRDefault="002A477D" w:rsidP="002A477D">
      <w:pPr>
        <w:spacing w:line="360" w:lineRule="auto"/>
        <w:ind w:firstLine="708"/>
        <w:jc w:val="both"/>
        <w:rPr>
          <w:b/>
          <w:bCs/>
          <w:sz w:val="28"/>
          <w:szCs w:val="28"/>
        </w:rPr>
      </w:pPr>
      <w:r w:rsidRPr="002A477D">
        <w:rPr>
          <w:sz w:val="28"/>
          <w:szCs w:val="28"/>
        </w:rPr>
        <w:t xml:space="preserve">Между тем 11% ответов заказчиков обращают внимание на лояльность оценщиков к пожеланиям по стоимости объекта оценки, что говорит о факте присутствия недобросовестной оценки на рынке. Также это подтверждает и </w:t>
      </w:r>
      <w:r w:rsidRPr="002A477D">
        <w:rPr>
          <w:sz w:val="28"/>
          <w:szCs w:val="28"/>
        </w:rPr>
        <w:lastRenderedPageBreak/>
        <w:t>требование о гарантиях положительного исхода экспертизы отчета об оценке в СРО оценщиков – 16%. Данный показатель напрямую связан с показателем в</w:t>
      </w:r>
      <w:r w:rsidRPr="002A477D">
        <w:rPr>
          <w:sz w:val="28"/>
          <w:szCs w:val="28"/>
        </w:rPr>
        <w:t>ы</w:t>
      </w:r>
      <w:r w:rsidRPr="002A477D">
        <w:rPr>
          <w:sz w:val="28"/>
          <w:szCs w:val="28"/>
        </w:rPr>
        <w:t>бора оценщика, состоящего в определенной СРО оценщиков (14% заказчиков). Однако наличие фактов требований предоставления оценщиком гарантии п</w:t>
      </w:r>
      <w:r w:rsidRPr="002A477D">
        <w:rPr>
          <w:sz w:val="28"/>
          <w:szCs w:val="28"/>
        </w:rPr>
        <w:t>о</w:t>
      </w:r>
      <w:r w:rsidRPr="002A477D">
        <w:rPr>
          <w:sz w:val="28"/>
          <w:szCs w:val="28"/>
        </w:rPr>
        <w:t>ложительного исхода экспертизы СРО (16% ответов заказчиков и 44% ответов оценщиков) говорит о том, что в большинстве случаев при выборе оценщика заказчики ориентируются не на квалификацию специалиста, а на гарантирова</w:t>
      </w:r>
      <w:r w:rsidRPr="002A477D">
        <w:rPr>
          <w:sz w:val="28"/>
          <w:szCs w:val="28"/>
        </w:rPr>
        <w:t>н</w:t>
      </w:r>
      <w:r w:rsidRPr="002A477D">
        <w:rPr>
          <w:sz w:val="28"/>
          <w:szCs w:val="28"/>
        </w:rPr>
        <w:t>ное подтверждение СРО оценщиков полученной оценщиком стоимости как з</w:t>
      </w:r>
      <w:r w:rsidRPr="002A477D">
        <w:rPr>
          <w:sz w:val="28"/>
          <w:szCs w:val="28"/>
        </w:rPr>
        <w:t>а</w:t>
      </w:r>
      <w:r w:rsidRPr="002A477D">
        <w:rPr>
          <w:sz w:val="28"/>
          <w:szCs w:val="28"/>
        </w:rPr>
        <w:t xml:space="preserve">лог качества предоставленной услуги. </w:t>
      </w:r>
    </w:p>
    <w:tbl>
      <w:tblPr>
        <w:tblW w:w="9639" w:type="dxa"/>
        <w:tblInd w:w="108" w:type="dxa"/>
        <w:tblLayout w:type="fixed"/>
        <w:tblLook w:val="04A0" w:firstRow="1" w:lastRow="0" w:firstColumn="1" w:lastColumn="0" w:noHBand="0" w:noVBand="1"/>
      </w:tblPr>
      <w:tblGrid>
        <w:gridCol w:w="1418"/>
        <w:gridCol w:w="8221"/>
      </w:tblGrid>
      <w:tr w:rsidR="008A7576" w:rsidRPr="00AA3D53" w:rsidTr="008A7576">
        <w:tc>
          <w:tcPr>
            <w:tcW w:w="9639" w:type="dxa"/>
            <w:gridSpan w:val="2"/>
          </w:tcPr>
          <w:p w:rsidR="008A7576" w:rsidRPr="00AA3D53" w:rsidRDefault="008A7576" w:rsidP="008A7576">
            <w:pPr>
              <w:spacing w:before="100" w:beforeAutospacing="1" w:after="100" w:afterAutospacing="1"/>
              <w:jc w:val="center"/>
            </w:pPr>
            <w:r>
              <w:rPr>
                <w:noProof/>
              </w:rPr>
              <w:drawing>
                <wp:inline distT="0" distB="0" distL="0" distR="0">
                  <wp:extent cx="2817628" cy="26900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56249" t="35385" r="29021" b="39617"/>
                          <a:stretch/>
                        </pic:blipFill>
                        <pic:spPr bwMode="auto">
                          <a:xfrm>
                            <a:off x="0" y="0"/>
                            <a:ext cx="2821844" cy="2694062"/>
                          </a:xfrm>
                          <a:prstGeom prst="rect">
                            <a:avLst/>
                          </a:prstGeom>
                          <a:ln>
                            <a:noFill/>
                          </a:ln>
                          <a:extLst>
                            <a:ext uri="{53640926-AAD7-44D8-BBD7-CCE9431645EC}">
                              <a14:shadowObscured xmlns:a14="http://schemas.microsoft.com/office/drawing/2010/main"/>
                            </a:ext>
                          </a:extLst>
                        </pic:spPr>
                      </pic:pic>
                    </a:graphicData>
                  </a:graphic>
                </wp:inline>
              </w:drawing>
            </w:r>
          </w:p>
        </w:tc>
      </w:tr>
      <w:tr w:rsidR="008A7576" w:rsidRPr="00AA3D53" w:rsidTr="008A7576">
        <w:tc>
          <w:tcPr>
            <w:tcW w:w="1418" w:type="dxa"/>
          </w:tcPr>
          <w:p w:rsidR="008A7576" w:rsidRPr="00AA3D53" w:rsidRDefault="00187ED6" w:rsidP="00187ED6">
            <w:pPr>
              <w:spacing w:before="100" w:beforeAutospacing="1" w:after="100" w:afterAutospacing="1"/>
              <w:jc w:val="center"/>
              <w:rPr>
                <w:b/>
                <w:i/>
              </w:rPr>
            </w:pPr>
            <w:r w:rsidRPr="00D417FF">
              <w:rPr>
                <w:b/>
              </w:rPr>
              <w:t>Рис</w:t>
            </w:r>
            <w:r>
              <w:rPr>
                <w:b/>
              </w:rPr>
              <w:t>.</w:t>
            </w:r>
            <w:r w:rsidRPr="00D417FF">
              <w:rPr>
                <w:b/>
              </w:rPr>
              <w:t xml:space="preserve"> </w:t>
            </w:r>
            <w:r>
              <w:rPr>
                <w:b/>
              </w:rPr>
              <w:t>2</w:t>
            </w:r>
            <w:r w:rsidRPr="00D417FF">
              <w:rPr>
                <w:b/>
              </w:rPr>
              <w:t>.</w:t>
            </w:r>
            <w:r>
              <w:rPr>
                <w:b/>
              </w:rPr>
              <w:t>6</w:t>
            </w:r>
          </w:p>
        </w:tc>
        <w:tc>
          <w:tcPr>
            <w:tcW w:w="8221" w:type="dxa"/>
          </w:tcPr>
          <w:p w:rsidR="008A7576" w:rsidRPr="00AA3D53" w:rsidRDefault="002A477D" w:rsidP="002A477D">
            <w:pPr>
              <w:keepNext/>
              <w:spacing w:before="100" w:beforeAutospacing="1" w:after="100" w:afterAutospacing="1"/>
              <w:rPr>
                <w:i/>
              </w:rPr>
            </w:pPr>
            <w:r>
              <w:rPr>
                <w:i/>
              </w:rPr>
              <w:t>Т</w:t>
            </w:r>
            <w:r w:rsidRPr="002A477D">
              <w:rPr>
                <w:i/>
              </w:rPr>
              <w:t>ребования, играющие существенную</w:t>
            </w:r>
            <w:r>
              <w:rPr>
                <w:i/>
              </w:rPr>
              <w:t xml:space="preserve"> </w:t>
            </w:r>
            <w:r w:rsidRPr="002A477D">
              <w:rPr>
                <w:i/>
              </w:rPr>
              <w:t>роль при определении качества работ</w:t>
            </w:r>
            <w:r>
              <w:rPr>
                <w:i/>
              </w:rPr>
              <w:t xml:space="preserve"> </w:t>
            </w:r>
            <w:r w:rsidRPr="002A477D">
              <w:rPr>
                <w:i/>
              </w:rPr>
              <w:t>оценщика (по мнению заказчиков</w:t>
            </w:r>
            <w:r>
              <w:rPr>
                <w:i/>
              </w:rPr>
              <w:t>)</w:t>
            </w:r>
            <w:r w:rsidRPr="002A477D">
              <w:rPr>
                <w:i/>
              </w:rPr>
              <w:t>,</w:t>
            </w:r>
            <w:r>
              <w:rPr>
                <w:i/>
              </w:rPr>
              <w:t xml:space="preserve"> </w:t>
            </w:r>
            <w:r w:rsidRPr="002A477D">
              <w:rPr>
                <w:i/>
              </w:rPr>
              <w:t>%</w:t>
            </w:r>
          </w:p>
        </w:tc>
      </w:tr>
    </w:tbl>
    <w:p w:rsidR="008A7576" w:rsidRDefault="000676AF" w:rsidP="000676AF">
      <w:pPr>
        <w:spacing w:before="240" w:line="360" w:lineRule="auto"/>
        <w:ind w:firstLine="709"/>
        <w:jc w:val="both"/>
      </w:pPr>
      <w:r w:rsidRPr="000676AF">
        <w:rPr>
          <w:sz w:val="28"/>
          <w:szCs w:val="28"/>
        </w:rPr>
        <w:t xml:space="preserve">Таким образом, </w:t>
      </w:r>
      <w:r w:rsidRPr="000676AF">
        <w:rPr>
          <w:color w:val="000000"/>
          <w:sz w:val="28"/>
          <w:szCs w:val="28"/>
        </w:rPr>
        <w:t xml:space="preserve">ООО «Оценочная компания «Имущество плюс» </w:t>
      </w:r>
      <w:r>
        <w:rPr>
          <w:color w:val="000000"/>
          <w:sz w:val="28"/>
          <w:szCs w:val="28"/>
        </w:rPr>
        <w:t>находи</w:t>
      </w:r>
      <w:r>
        <w:rPr>
          <w:color w:val="000000"/>
          <w:sz w:val="28"/>
          <w:szCs w:val="28"/>
        </w:rPr>
        <w:t>т</w:t>
      </w:r>
      <w:r>
        <w:rPr>
          <w:color w:val="000000"/>
          <w:sz w:val="28"/>
          <w:szCs w:val="28"/>
        </w:rPr>
        <w:t>ся на ведущих позициях сегмента оценочных услуг по Удмуртской Республике. Тем самым имея</w:t>
      </w:r>
      <w:r w:rsidRPr="000676AF">
        <w:rPr>
          <w:color w:val="000000"/>
          <w:sz w:val="28"/>
          <w:szCs w:val="28"/>
        </w:rPr>
        <w:t xml:space="preserve"> стабильный доход за счет постоянных</w:t>
      </w:r>
      <w:r>
        <w:rPr>
          <w:color w:val="000000"/>
          <w:sz w:val="28"/>
          <w:szCs w:val="28"/>
        </w:rPr>
        <w:t xml:space="preserve"> клиентов, открывая ф</w:t>
      </w:r>
      <w:r>
        <w:rPr>
          <w:color w:val="000000"/>
          <w:sz w:val="28"/>
          <w:szCs w:val="28"/>
        </w:rPr>
        <w:t>и</w:t>
      </w:r>
      <w:r>
        <w:rPr>
          <w:color w:val="000000"/>
          <w:sz w:val="28"/>
          <w:szCs w:val="28"/>
        </w:rPr>
        <w:t>лиалы в разных населенных пунктах Удмуртской Республики. С каждым кл</w:t>
      </w:r>
      <w:r>
        <w:rPr>
          <w:color w:val="000000"/>
          <w:sz w:val="28"/>
          <w:szCs w:val="28"/>
        </w:rPr>
        <w:t>и</w:t>
      </w:r>
      <w:r>
        <w:rPr>
          <w:color w:val="000000"/>
          <w:sz w:val="28"/>
          <w:szCs w:val="28"/>
        </w:rPr>
        <w:t>ентом проводится индивидуальная беседа, по результатам которой определяе</w:t>
      </w:r>
      <w:r>
        <w:rPr>
          <w:color w:val="000000"/>
          <w:sz w:val="28"/>
          <w:szCs w:val="28"/>
        </w:rPr>
        <w:t>т</w:t>
      </w:r>
      <w:r>
        <w:rPr>
          <w:color w:val="000000"/>
          <w:sz w:val="28"/>
          <w:szCs w:val="28"/>
        </w:rPr>
        <w:t>ся стоимость от вида производимых услуг.</w:t>
      </w:r>
      <w:r w:rsidR="008A7576">
        <w:br w:type="page"/>
      </w:r>
    </w:p>
    <w:p w:rsidR="005E732D" w:rsidRDefault="005E732D" w:rsidP="000D634B">
      <w:pPr>
        <w:pStyle w:val="aff7"/>
        <w:spacing w:before="0" w:line="276" w:lineRule="auto"/>
        <w:rPr>
          <w:iCs/>
        </w:rPr>
      </w:pPr>
      <w:bookmarkStart w:id="68" w:name="_Toc474743398"/>
      <w:r w:rsidRPr="0096300F">
        <w:lastRenderedPageBreak/>
        <w:t>2.</w:t>
      </w:r>
      <w:r>
        <w:t>5</w:t>
      </w:r>
      <w:r w:rsidRPr="0096300F">
        <w:t xml:space="preserve">.  </w:t>
      </w:r>
      <w:r>
        <w:rPr>
          <w:iCs/>
        </w:rPr>
        <w:t>Выявление сильных и слабых сторон оценочной деятельности орган</w:t>
      </w:r>
      <w:r>
        <w:rPr>
          <w:iCs/>
        </w:rPr>
        <w:t>и</w:t>
      </w:r>
      <w:r>
        <w:rPr>
          <w:iCs/>
        </w:rPr>
        <w:t>зации</w:t>
      </w:r>
      <w:bookmarkEnd w:id="68"/>
    </w:p>
    <w:p w:rsidR="000D634B" w:rsidRDefault="000D634B" w:rsidP="000D634B">
      <w:pPr>
        <w:spacing w:line="360" w:lineRule="auto"/>
        <w:ind w:firstLine="709"/>
        <w:jc w:val="both"/>
        <w:rPr>
          <w:color w:val="000000"/>
          <w:sz w:val="28"/>
          <w:szCs w:val="28"/>
        </w:rPr>
      </w:pPr>
      <w:r w:rsidRPr="0072155A">
        <w:rPr>
          <w:color w:val="000000"/>
          <w:sz w:val="28"/>
          <w:szCs w:val="28"/>
        </w:rPr>
        <w:t>Одной из основных особенностей деятельности предприяти</w:t>
      </w:r>
      <w:r>
        <w:rPr>
          <w:color w:val="000000"/>
          <w:sz w:val="28"/>
          <w:szCs w:val="28"/>
        </w:rPr>
        <w:t xml:space="preserve">я </w:t>
      </w:r>
      <w:r w:rsidRPr="0072155A">
        <w:rPr>
          <w:color w:val="000000"/>
          <w:sz w:val="28"/>
          <w:szCs w:val="28"/>
        </w:rPr>
        <w:t>является стабильный спрос на услуги, при стабильно высокой конкуренции внутри о</w:t>
      </w:r>
      <w:r w:rsidRPr="0072155A">
        <w:rPr>
          <w:color w:val="000000"/>
          <w:sz w:val="28"/>
          <w:szCs w:val="28"/>
        </w:rPr>
        <w:t>т</w:t>
      </w:r>
      <w:r w:rsidRPr="0072155A">
        <w:rPr>
          <w:color w:val="000000"/>
          <w:sz w:val="28"/>
          <w:szCs w:val="28"/>
        </w:rPr>
        <w:t>расли. В условиях постоянн</w:t>
      </w:r>
      <w:r>
        <w:rPr>
          <w:color w:val="000000"/>
          <w:sz w:val="28"/>
          <w:szCs w:val="28"/>
        </w:rPr>
        <w:t>ой</w:t>
      </w:r>
      <w:r w:rsidRPr="0072155A">
        <w:rPr>
          <w:color w:val="000000"/>
          <w:sz w:val="28"/>
          <w:szCs w:val="28"/>
        </w:rPr>
        <w:t xml:space="preserve"> </w:t>
      </w:r>
      <w:r>
        <w:rPr>
          <w:color w:val="000000"/>
          <w:sz w:val="28"/>
          <w:szCs w:val="28"/>
        </w:rPr>
        <w:t>конкуренции, снижается уровень цен на пред</w:t>
      </w:r>
      <w:r>
        <w:rPr>
          <w:color w:val="000000"/>
          <w:sz w:val="28"/>
          <w:szCs w:val="28"/>
        </w:rPr>
        <w:t>о</w:t>
      </w:r>
      <w:r>
        <w:rPr>
          <w:color w:val="000000"/>
          <w:sz w:val="28"/>
          <w:szCs w:val="28"/>
        </w:rPr>
        <w:t xml:space="preserve">ставление услуг. </w:t>
      </w:r>
    </w:p>
    <w:p w:rsidR="000D634B" w:rsidRPr="006C5489" w:rsidRDefault="000D634B" w:rsidP="000D634B">
      <w:pPr>
        <w:spacing w:line="360" w:lineRule="auto"/>
        <w:ind w:firstLine="709"/>
        <w:jc w:val="both"/>
        <w:rPr>
          <w:sz w:val="28"/>
          <w:szCs w:val="28"/>
        </w:rPr>
      </w:pPr>
      <w:r w:rsidRPr="0072155A">
        <w:rPr>
          <w:color w:val="000000"/>
          <w:sz w:val="28"/>
          <w:szCs w:val="28"/>
        </w:rPr>
        <w:t>Постоянный стабильный доход повышает и капиталоёмкость данной сф</w:t>
      </w:r>
      <w:r w:rsidRPr="0072155A">
        <w:rPr>
          <w:color w:val="000000"/>
          <w:sz w:val="28"/>
          <w:szCs w:val="28"/>
        </w:rPr>
        <w:t>е</w:t>
      </w:r>
      <w:r w:rsidRPr="0072155A">
        <w:rPr>
          <w:color w:val="000000"/>
          <w:sz w:val="28"/>
          <w:szCs w:val="28"/>
        </w:rPr>
        <w:t xml:space="preserve">ры деятельности: цикл технологического обновления за последние десять лет сократился до 2-3-х лет. Поэтому стоимость вхождения на рынок для новых </w:t>
      </w:r>
      <w:r w:rsidR="0054701A" w:rsidRPr="0072155A">
        <w:rPr>
          <w:color w:val="000000"/>
          <w:sz w:val="28"/>
          <w:szCs w:val="28"/>
        </w:rPr>
        <w:t>конкурентоспособных</w:t>
      </w:r>
      <w:r w:rsidRPr="0072155A">
        <w:rPr>
          <w:color w:val="000000"/>
          <w:sz w:val="28"/>
          <w:szCs w:val="28"/>
        </w:rPr>
        <w:t xml:space="preserve"> компаний с каждым годом возрастает. Также, возраст</w:t>
      </w:r>
      <w:r w:rsidRPr="0072155A">
        <w:rPr>
          <w:color w:val="000000"/>
          <w:sz w:val="28"/>
          <w:szCs w:val="28"/>
        </w:rPr>
        <w:t>а</w:t>
      </w:r>
      <w:r w:rsidRPr="0072155A">
        <w:rPr>
          <w:color w:val="000000"/>
          <w:sz w:val="28"/>
          <w:szCs w:val="28"/>
        </w:rPr>
        <w:t xml:space="preserve">ют риски и для предприятий, работающих на этом рынке достаточно давно – это обусловлено повышением требований к </w:t>
      </w:r>
      <w:r>
        <w:rPr>
          <w:color w:val="000000"/>
          <w:sz w:val="28"/>
          <w:szCs w:val="28"/>
        </w:rPr>
        <w:t>виду</w:t>
      </w:r>
      <w:r w:rsidRPr="0072155A">
        <w:rPr>
          <w:color w:val="000000"/>
          <w:sz w:val="28"/>
          <w:szCs w:val="28"/>
        </w:rPr>
        <w:t xml:space="preserve"> и качеству </w:t>
      </w:r>
      <w:r>
        <w:rPr>
          <w:color w:val="000000"/>
          <w:sz w:val="28"/>
          <w:szCs w:val="28"/>
        </w:rPr>
        <w:t xml:space="preserve">предоставления </w:t>
      </w:r>
      <w:r w:rsidRPr="0072155A">
        <w:rPr>
          <w:color w:val="000000"/>
          <w:sz w:val="28"/>
          <w:szCs w:val="28"/>
        </w:rPr>
        <w:t>услуг со стороны постоянных и новых клиентов, а также необходимостью п</w:t>
      </w:r>
      <w:r w:rsidRPr="0072155A">
        <w:rPr>
          <w:color w:val="000000"/>
          <w:sz w:val="28"/>
          <w:szCs w:val="28"/>
        </w:rPr>
        <w:t>о</w:t>
      </w:r>
      <w:r w:rsidRPr="0072155A">
        <w:rPr>
          <w:color w:val="000000"/>
          <w:sz w:val="28"/>
          <w:szCs w:val="28"/>
        </w:rPr>
        <w:t xml:space="preserve">стоянного </w:t>
      </w:r>
      <w:r>
        <w:rPr>
          <w:color w:val="000000"/>
          <w:sz w:val="28"/>
          <w:szCs w:val="28"/>
        </w:rPr>
        <w:t>повышения квалификации сотрудников</w:t>
      </w:r>
      <w:r w:rsidRPr="0072155A">
        <w:rPr>
          <w:color w:val="000000"/>
          <w:sz w:val="28"/>
          <w:szCs w:val="28"/>
        </w:rPr>
        <w:t xml:space="preserve">. Все эти факторы становятся </w:t>
      </w:r>
      <w:r w:rsidRPr="006C5489">
        <w:rPr>
          <w:sz w:val="28"/>
          <w:szCs w:val="28"/>
        </w:rPr>
        <w:t>особенно важными сегодня, в период экономического спада, который вызвал не только снижение потребительского спроса на услуги, но и повышение цен.</w:t>
      </w:r>
    </w:p>
    <w:p w:rsidR="000D634B" w:rsidRPr="006C5489" w:rsidRDefault="000D634B" w:rsidP="000D634B">
      <w:pPr>
        <w:spacing w:line="360" w:lineRule="auto"/>
        <w:ind w:firstLine="709"/>
        <w:jc w:val="both"/>
        <w:rPr>
          <w:color w:val="000000"/>
          <w:sz w:val="28"/>
          <w:szCs w:val="28"/>
          <w:shd w:val="clear" w:color="auto" w:fill="FFFFFF"/>
        </w:rPr>
      </w:pPr>
      <w:r w:rsidRPr="006C5489">
        <w:rPr>
          <w:color w:val="000000"/>
          <w:sz w:val="28"/>
          <w:szCs w:val="28"/>
          <w:shd w:val="clear" w:color="auto" w:fill="FFFFFF"/>
        </w:rPr>
        <w:t>SWOT-анализ — метод стратегического планирования, заключающийся в выявлении факторов внутренней и внешней среды организации и разделении их на четыре категории</w:t>
      </w:r>
      <w:r>
        <w:rPr>
          <w:color w:val="000000"/>
          <w:sz w:val="28"/>
          <w:szCs w:val="28"/>
          <w:shd w:val="clear" w:color="auto" w:fill="FFFFFF"/>
        </w:rPr>
        <w:t>:</w:t>
      </w:r>
    </w:p>
    <w:p w:rsidR="000D634B" w:rsidRPr="000D634B" w:rsidRDefault="000D634B" w:rsidP="00F8410C">
      <w:pPr>
        <w:pStyle w:val="a3"/>
        <w:numPr>
          <w:ilvl w:val="0"/>
          <w:numId w:val="13"/>
        </w:numPr>
        <w:spacing w:line="360" w:lineRule="auto"/>
        <w:jc w:val="both"/>
        <w:rPr>
          <w:rFonts w:ascii="Times New Roman" w:hAnsi="Times New Roman" w:cs="Times New Roman"/>
          <w:color w:val="000000"/>
          <w:sz w:val="28"/>
          <w:szCs w:val="28"/>
          <w:shd w:val="clear" w:color="auto" w:fill="FFFFFF"/>
        </w:rPr>
      </w:pPr>
      <w:proofErr w:type="spellStart"/>
      <w:r w:rsidRPr="000D634B">
        <w:rPr>
          <w:rFonts w:ascii="Times New Roman" w:hAnsi="Times New Roman" w:cs="Times New Roman"/>
          <w:color w:val="000000"/>
          <w:sz w:val="28"/>
          <w:szCs w:val="28"/>
          <w:shd w:val="clear" w:color="auto" w:fill="FFFFFF"/>
        </w:rPr>
        <w:t>Strengths</w:t>
      </w:r>
      <w:proofErr w:type="spellEnd"/>
      <w:r w:rsidRPr="000D634B">
        <w:rPr>
          <w:rFonts w:ascii="Times New Roman" w:hAnsi="Times New Roman" w:cs="Times New Roman"/>
          <w:color w:val="000000"/>
          <w:sz w:val="28"/>
          <w:szCs w:val="28"/>
          <w:shd w:val="clear" w:color="auto" w:fill="FFFFFF"/>
        </w:rPr>
        <w:t xml:space="preserve"> (сильные стороны),</w:t>
      </w:r>
    </w:p>
    <w:p w:rsidR="000D634B" w:rsidRPr="000D634B" w:rsidRDefault="000D634B" w:rsidP="00F8410C">
      <w:pPr>
        <w:pStyle w:val="a3"/>
        <w:numPr>
          <w:ilvl w:val="0"/>
          <w:numId w:val="13"/>
        </w:numPr>
        <w:spacing w:line="360" w:lineRule="auto"/>
        <w:jc w:val="both"/>
        <w:rPr>
          <w:rFonts w:ascii="Times New Roman" w:hAnsi="Times New Roman" w:cs="Times New Roman"/>
          <w:color w:val="000000"/>
          <w:sz w:val="28"/>
          <w:szCs w:val="28"/>
          <w:shd w:val="clear" w:color="auto" w:fill="FFFFFF"/>
        </w:rPr>
      </w:pPr>
      <w:proofErr w:type="spellStart"/>
      <w:r w:rsidRPr="000D634B">
        <w:rPr>
          <w:rFonts w:ascii="Times New Roman" w:hAnsi="Times New Roman" w:cs="Times New Roman"/>
          <w:color w:val="000000"/>
          <w:sz w:val="28"/>
          <w:szCs w:val="28"/>
          <w:shd w:val="clear" w:color="auto" w:fill="FFFFFF"/>
        </w:rPr>
        <w:t>Weaknesses</w:t>
      </w:r>
      <w:proofErr w:type="spellEnd"/>
      <w:r w:rsidRPr="000D634B">
        <w:rPr>
          <w:rFonts w:ascii="Times New Roman" w:hAnsi="Times New Roman" w:cs="Times New Roman"/>
          <w:color w:val="000000"/>
          <w:sz w:val="28"/>
          <w:szCs w:val="28"/>
          <w:shd w:val="clear" w:color="auto" w:fill="FFFFFF"/>
        </w:rPr>
        <w:t xml:space="preserve"> (слабые стороны),</w:t>
      </w:r>
    </w:p>
    <w:p w:rsidR="000D634B" w:rsidRPr="000D634B" w:rsidRDefault="000D634B" w:rsidP="00F8410C">
      <w:pPr>
        <w:pStyle w:val="a3"/>
        <w:numPr>
          <w:ilvl w:val="0"/>
          <w:numId w:val="13"/>
        </w:numPr>
        <w:spacing w:line="360" w:lineRule="auto"/>
        <w:jc w:val="both"/>
        <w:rPr>
          <w:rFonts w:ascii="Times New Roman" w:hAnsi="Times New Roman" w:cs="Times New Roman"/>
          <w:color w:val="000000"/>
          <w:sz w:val="28"/>
          <w:szCs w:val="28"/>
          <w:shd w:val="clear" w:color="auto" w:fill="FFFFFF"/>
        </w:rPr>
      </w:pPr>
      <w:proofErr w:type="spellStart"/>
      <w:r w:rsidRPr="000D634B">
        <w:rPr>
          <w:rFonts w:ascii="Times New Roman" w:hAnsi="Times New Roman" w:cs="Times New Roman"/>
          <w:color w:val="000000"/>
          <w:sz w:val="28"/>
          <w:szCs w:val="28"/>
          <w:shd w:val="clear" w:color="auto" w:fill="FFFFFF"/>
        </w:rPr>
        <w:t>Opportunities</w:t>
      </w:r>
      <w:proofErr w:type="spellEnd"/>
      <w:r w:rsidRPr="000D634B">
        <w:rPr>
          <w:rFonts w:ascii="Times New Roman" w:hAnsi="Times New Roman" w:cs="Times New Roman"/>
          <w:color w:val="000000"/>
          <w:sz w:val="28"/>
          <w:szCs w:val="28"/>
          <w:shd w:val="clear" w:color="auto" w:fill="FFFFFF"/>
        </w:rPr>
        <w:t xml:space="preserve"> (возможности),</w:t>
      </w:r>
    </w:p>
    <w:p w:rsidR="000D634B" w:rsidRPr="000D634B" w:rsidRDefault="000D634B" w:rsidP="00F8410C">
      <w:pPr>
        <w:pStyle w:val="a3"/>
        <w:numPr>
          <w:ilvl w:val="0"/>
          <w:numId w:val="13"/>
        </w:numPr>
        <w:spacing w:line="360" w:lineRule="auto"/>
        <w:jc w:val="both"/>
        <w:rPr>
          <w:rFonts w:ascii="Times New Roman" w:hAnsi="Times New Roman" w:cs="Times New Roman"/>
          <w:color w:val="000000"/>
          <w:sz w:val="28"/>
          <w:szCs w:val="28"/>
          <w:shd w:val="clear" w:color="auto" w:fill="FFFFFF"/>
        </w:rPr>
      </w:pPr>
      <w:proofErr w:type="spellStart"/>
      <w:r w:rsidRPr="000D634B">
        <w:rPr>
          <w:rFonts w:ascii="Times New Roman" w:hAnsi="Times New Roman" w:cs="Times New Roman"/>
          <w:color w:val="000000"/>
          <w:sz w:val="28"/>
          <w:szCs w:val="28"/>
          <w:shd w:val="clear" w:color="auto" w:fill="FFFFFF"/>
        </w:rPr>
        <w:t>Threats</w:t>
      </w:r>
      <w:proofErr w:type="spellEnd"/>
      <w:r w:rsidRPr="000D634B">
        <w:rPr>
          <w:rFonts w:ascii="Times New Roman" w:hAnsi="Times New Roman" w:cs="Times New Roman"/>
          <w:color w:val="000000"/>
          <w:sz w:val="28"/>
          <w:szCs w:val="28"/>
          <w:shd w:val="clear" w:color="auto" w:fill="FFFFFF"/>
        </w:rPr>
        <w:t xml:space="preserve"> (угрозы).</w:t>
      </w:r>
    </w:p>
    <w:p w:rsidR="000D634B" w:rsidRPr="006C5489" w:rsidRDefault="000D634B" w:rsidP="000D634B">
      <w:pPr>
        <w:spacing w:line="360" w:lineRule="auto"/>
        <w:ind w:firstLine="709"/>
        <w:jc w:val="both"/>
        <w:rPr>
          <w:color w:val="000000"/>
          <w:sz w:val="28"/>
          <w:szCs w:val="28"/>
          <w:shd w:val="clear" w:color="auto" w:fill="FFFFFF"/>
        </w:rPr>
      </w:pPr>
      <w:r w:rsidRPr="006C5489">
        <w:rPr>
          <w:color w:val="000000"/>
          <w:sz w:val="28"/>
          <w:szCs w:val="28"/>
          <w:shd w:val="clear" w:color="auto" w:fill="FFFFFF"/>
        </w:rPr>
        <w:t>Сильные (S) и слабые (W) стороны являются факторами внутренней ср</w:t>
      </w:r>
      <w:r w:rsidRPr="006C5489">
        <w:rPr>
          <w:color w:val="000000"/>
          <w:sz w:val="28"/>
          <w:szCs w:val="28"/>
          <w:shd w:val="clear" w:color="auto" w:fill="FFFFFF"/>
        </w:rPr>
        <w:t>е</w:t>
      </w:r>
      <w:r w:rsidRPr="006C5489">
        <w:rPr>
          <w:color w:val="000000"/>
          <w:sz w:val="28"/>
          <w:szCs w:val="28"/>
          <w:shd w:val="clear" w:color="auto" w:fill="FFFFFF"/>
        </w:rPr>
        <w:t>ды объекта анализа, (то есть тем, на что сам объект способен повлиять); во</w:t>
      </w:r>
      <w:r w:rsidRPr="006C5489">
        <w:rPr>
          <w:color w:val="000000"/>
          <w:sz w:val="28"/>
          <w:szCs w:val="28"/>
          <w:shd w:val="clear" w:color="auto" w:fill="FFFFFF"/>
        </w:rPr>
        <w:t>з</w:t>
      </w:r>
      <w:r w:rsidRPr="006C5489">
        <w:rPr>
          <w:color w:val="000000"/>
          <w:sz w:val="28"/>
          <w:szCs w:val="28"/>
          <w:shd w:val="clear" w:color="auto" w:fill="FFFFFF"/>
        </w:rPr>
        <w:t>можности (O) и угрозы (T) являются факторами внешней среды (то есть тем, что может повлиять на объект извне и при этом не контролируется объек</w:t>
      </w:r>
      <w:r>
        <w:rPr>
          <w:color w:val="000000"/>
          <w:sz w:val="28"/>
          <w:szCs w:val="28"/>
          <w:shd w:val="clear" w:color="auto" w:fill="FFFFFF"/>
        </w:rPr>
        <w:t>том)</w:t>
      </w:r>
      <w:r w:rsidRPr="006C5489">
        <w:rPr>
          <w:color w:val="000000"/>
          <w:sz w:val="28"/>
          <w:szCs w:val="28"/>
          <w:shd w:val="clear" w:color="auto" w:fill="FFFFFF"/>
        </w:rPr>
        <w:t xml:space="preserve">. Например, предприятие управляет собственным торговым ассортиментом — </w:t>
      </w:r>
      <w:r w:rsidRPr="006C5489">
        <w:rPr>
          <w:color w:val="000000"/>
          <w:sz w:val="28"/>
          <w:szCs w:val="28"/>
          <w:shd w:val="clear" w:color="auto" w:fill="FFFFFF"/>
        </w:rPr>
        <w:lastRenderedPageBreak/>
        <w:t>это фактор внутренней среды, но законы о торговле не подконтрольны пре</w:t>
      </w:r>
      <w:r w:rsidRPr="006C5489">
        <w:rPr>
          <w:color w:val="000000"/>
          <w:sz w:val="28"/>
          <w:szCs w:val="28"/>
          <w:shd w:val="clear" w:color="auto" w:fill="FFFFFF"/>
        </w:rPr>
        <w:t>д</w:t>
      </w:r>
      <w:r w:rsidRPr="006C5489">
        <w:rPr>
          <w:color w:val="000000"/>
          <w:sz w:val="28"/>
          <w:szCs w:val="28"/>
          <w:shd w:val="clear" w:color="auto" w:fill="FFFFFF"/>
        </w:rPr>
        <w:t>приятию — это фактор внешней среды.</w:t>
      </w:r>
    </w:p>
    <w:p w:rsidR="000D634B" w:rsidRPr="006C5489" w:rsidRDefault="000D634B" w:rsidP="000D634B">
      <w:pPr>
        <w:spacing w:line="360" w:lineRule="auto"/>
        <w:ind w:firstLine="709"/>
        <w:jc w:val="both"/>
        <w:rPr>
          <w:color w:val="000000"/>
          <w:sz w:val="28"/>
          <w:szCs w:val="28"/>
          <w:shd w:val="clear" w:color="auto" w:fill="FFFFFF"/>
        </w:rPr>
      </w:pPr>
      <w:r w:rsidRPr="006C5489">
        <w:rPr>
          <w:color w:val="000000"/>
          <w:sz w:val="28"/>
          <w:szCs w:val="28"/>
          <w:shd w:val="clear" w:color="auto" w:fill="FFFFFF"/>
        </w:rPr>
        <w:t>Объектом SWOT-анализа может быть не только организация, но и другие социально-экономические объекты: отрасли экономики, города, государстве</w:t>
      </w:r>
      <w:r w:rsidRPr="006C5489">
        <w:rPr>
          <w:color w:val="000000"/>
          <w:sz w:val="28"/>
          <w:szCs w:val="28"/>
          <w:shd w:val="clear" w:color="auto" w:fill="FFFFFF"/>
        </w:rPr>
        <w:t>н</w:t>
      </w:r>
      <w:r w:rsidRPr="006C5489">
        <w:rPr>
          <w:color w:val="000000"/>
          <w:sz w:val="28"/>
          <w:szCs w:val="28"/>
          <w:shd w:val="clear" w:color="auto" w:fill="FFFFFF"/>
        </w:rPr>
        <w:t>но-общественные институты, научная сфера, политические партии, некомме</w:t>
      </w:r>
      <w:r w:rsidRPr="006C5489">
        <w:rPr>
          <w:color w:val="000000"/>
          <w:sz w:val="28"/>
          <w:szCs w:val="28"/>
          <w:shd w:val="clear" w:color="auto" w:fill="FFFFFF"/>
        </w:rPr>
        <w:t>р</w:t>
      </w:r>
      <w:r w:rsidRPr="006C5489">
        <w:rPr>
          <w:color w:val="000000"/>
          <w:sz w:val="28"/>
          <w:szCs w:val="28"/>
          <w:shd w:val="clear" w:color="auto" w:fill="FFFFFF"/>
        </w:rPr>
        <w:t>ческие организации (НКО), отдельные специалисты, персоны и т. д.</w:t>
      </w:r>
    </w:p>
    <w:p w:rsidR="000D634B" w:rsidRDefault="000D634B" w:rsidP="000D634B">
      <w:pPr>
        <w:spacing w:line="360" w:lineRule="auto"/>
        <w:ind w:firstLine="709"/>
        <w:jc w:val="both"/>
        <w:rPr>
          <w:sz w:val="28"/>
          <w:szCs w:val="28"/>
        </w:rPr>
      </w:pPr>
      <w:r w:rsidRPr="002E7D6D">
        <w:rPr>
          <w:sz w:val="28"/>
          <w:szCs w:val="28"/>
        </w:rPr>
        <w:t xml:space="preserve">Ниже в таблице приведем SWOT-анализ </w:t>
      </w:r>
      <w:r w:rsidRPr="0072167A">
        <w:rPr>
          <w:color w:val="000000"/>
          <w:sz w:val="28"/>
          <w:szCs w:val="28"/>
        </w:rPr>
        <w:t>ООО «Оценочная компания «Имущество плюс»</w:t>
      </w:r>
      <w:r w:rsidRPr="002E7D6D">
        <w:rPr>
          <w:sz w:val="28"/>
          <w:szCs w:val="28"/>
        </w:rPr>
        <w:t>.</w:t>
      </w:r>
    </w:p>
    <w:tbl>
      <w:tblPr>
        <w:tblW w:w="9639" w:type="dxa"/>
        <w:tblInd w:w="57" w:type="dxa"/>
        <w:tblCellMar>
          <w:left w:w="57" w:type="dxa"/>
          <w:right w:w="57" w:type="dxa"/>
        </w:tblCellMar>
        <w:tblLook w:val="01E0" w:firstRow="1" w:lastRow="1" w:firstColumn="1" w:lastColumn="1" w:noHBand="0" w:noVBand="0"/>
      </w:tblPr>
      <w:tblGrid>
        <w:gridCol w:w="9639"/>
      </w:tblGrid>
      <w:tr w:rsidR="000D634B" w:rsidRPr="00984EFB" w:rsidTr="00EA2AAE">
        <w:tc>
          <w:tcPr>
            <w:tcW w:w="9639" w:type="dxa"/>
            <w:shd w:val="clear" w:color="auto" w:fill="auto"/>
            <w:vAlign w:val="center"/>
          </w:tcPr>
          <w:p w:rsidR="000D634B" w:rsidRPr="002E7D6D" w:rsidRDefault="00813997" w:rsidP="00813997">
            <w:pPr>
              <w:spacing w:before="100" w:beforeAutospacing="1" w:after="100" w:afterAutospacing="1"/>
              <w:rPr>
                <w:b/>
                <w:i/>
              </w:rPr>
            </w:pPr>
            <w:r w:rsidRPr="00D417FF">
              <w:rPr>
                <w:b/>
              </w:rPr>
              <w:t xml:space="preserve">Таблица </w:t>
            </w:r>
            <w:r>
              <w:rPr>
                <w:b/>
              </w:rPr>
              <w:t>2</w:t>
            </w:r>
            <w:r w:rsidRPr="00D417FF">
              <w:rPr>
                <w:b/>
              </w:rPr>
              <w:t>.</w:t>
            </w:r>
            <w:r>
              <w:rPr>
                <w:b/>
              </w:rPr>
              <w:t>15</w:t>
            </w:r>
            <w:r w:rsidRPr="00D417FF">
              <w:rPr>
                <w:b/>
              </w:rPr>
              <w:t xml:space="preserve"> – </w:t>
            </w:r>
            <w:r w:rsidRPr="00813997">
              <w:rPr>
                <w:b/>
              </w:rPr>
              <w:t>SWOT-анализ ООО «Оценочная компания «Имущество плюс»</w:t>
            </w:r>
          </w:p>
        </w:tc>
      </w:tr>
    </w:tbl>
    <w:p w:rsidR="000D634B" w:rsidRPr="00984EFB" w:rsidRDefault="000D634B" w:rsidP="000D634B">
      <w:pPr>
        <w:rPr>
          <w:sz w:val="4"/>
        </w:rPr>
      </w:pPr>
    </w:p>
    <w:tbl>
      <w:tblPr>
        <w:tblW w:w="9639" w:type="dxa"/>
        <w:tblInd w:w="10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701"/>
        <w:gridCol w:w="4536"/>
        <w:gridCol w:w="3402"/>
      </w:tblGrid>
      <w:tr w:rsidR="000D634B" w:rsidRPr="000E3CEB" w:rsidTr="00C57863">
        <w:trPr>
          <w:trHeight w:val="20"/>
        </w:trPr>
        <w:tc>
          <w:tcPr>
            <w:tcW w:w="1701" w:type="dxa"/>
            <w:vMerge w:val="restart"/>
            <w:tcBorders>
              <w:top w:val="single" w:sz="6" w:space="0" w:color="000000"/>
              <w:left w:val="single" w:sz="6" w:space="0" w:color="000000"/>
              <w:right w:val="single" w:sz="6" w:space="0" w:color="000000"/>
            </w:tcBorders>
            <w:shd w:val="clear" w:color="auto" w:fill="auto"/>
            <w:vAlign w:val="center"/>
            <w:hideMark/>
          </w:tcPr>
          <w:p w:rsidR="000D634B" w:rsidRDefault="000D634B" w:rsidP="00EA2AAE">
            <w:pPr>
              <w:jc w:val="center"/>
              <w:rPr>
                <w:b/>
                <w:color w:val="000000"/>
              </w:rPr>
            </w:pPr>
            <w:r w:rsidRPr="000E3CEB">
              <w:rPr>
                <w:b/>
                <w:color w:val="000000"/>
              </w:rPr>
              <w:t xml:space="preserve">Внутренняя </w:t>
            </w:r>
          </w:p>
          <w:p w:rsidR="000D634B" w:rsidRPr="000E3CEB" w:rsidRDefault="000D634B" w:rsidP="00EA2AAE">
            <w:pPr>
              <w:jc w:val="center"/>
              <w:rPr>
                <w:b/>
                <w:color w:val="000000"/>
              </w:rPr>
            </w:pPr>
            <w:r w:rsidRPr="000E3CEB">
              <w:rPr>
                <w:b/>
                <w:color w:val="000000"/>
              </w:rPr>
              <w:t>среда</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D634B" w:rsidRPr="000E3CEB" w:rsidRDefault="000D634B" w:rsidP="00EA2AAE">
            <w:pPr>
              <w:jc w:val="center"/>
              <w:rPr>
                <w:b/>
                <w:color w:val="000000"/>
              </w:rPr>
            </w:pPr>
            <w:r w:rsidRPr="000E3CEB">
              <w:rPr>
                <w:b/>
                <w:color w:val="000000"/>
              </w:rPr>
              <w:t>(S)</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D634B" w:rsidRPr="000E3CEB" w:rsidRDefault="000D634B" w:rsidP="00EA2AAE">
            <w:pPr>
              <w:jc w:val="center"/>
              <w:rPr>
                <w:b/>
                <w:color w:val="000000"/>
              </w:rPr>
            </w:pPr>
            <w:r w:rsidRPr="000E3CEB">
              <w:rPr>
                <w:b/>
                <w:color w:val="000000"/>
              </w:rPr>
              <w:t>(W)</w:t>
            </w:r>
          </w:p>
        </w:tc>
      </w:tr>
      <w:tr w:rsidR="000D634B" w:rsidRPr="000E3CEB" w:rsidTr="00C57863">
        <w:trPr>
          <w:trHeight w:val="2374"/>
        </w:trPr>
        <w:tc>
          <w:tcPr>
            <w:tcW w:w="1701" w:type="dxa"/>
            <w:vMerge/>
            <w:tcBorders>
              <w:left w:val="single" w:sz="6" w:space="0" w:color="000000"/>
              <w:bottom w:val="single" w:sz="6" w:space="0" w:color="000000"/>
              <w:right w:val="single" w:sz="6" w:space="0" w:color="000000"/>
            </w:tcBorders>
            <w:shd w:val="clear" w:color="auto" w:fill="auto"/>
            <w:vAlign w:val="center"/>
            <w:hideMark/>
          </w:tcPr>
          <w:p w:rsidR="000D634B" w:rsidRPr="000E3CEB" w:rsidRDefault="000D634B" w:rsidP="00EA2AAE">
            <w:pPr>
              <w:jc w:val="center"/>
              <w:rPr>
                <w:b/>
                <w:color w:val="000000"/>
              </w:rPr>
            </w:pP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rsidR="000D634B" w:rsidRPr="000E3CEB" w:rsidRDefault="000D634B" w:rsidP="00EA2AAE">
            <w:pPr>
              <w:jc w:val="both"/>
              <w:rPr>
                <w:color w:val="000000"/>
              </w:rPr>
            </w:pPr>
            <w:r w:rsidRPr="000E3CEB">
              <w:rPr>
                <w:color w:val="000000"/>
              </w:rPr>
              <w:t>В</w:t>
            </w:r>
            <w:r>
              <w:rPr>
                <w:color w:val="000000"/>
              </w:rPr>
              <w:t>ысокая доля рынка в городе и ре</w:t>
            </w:r>
            <w:r w:rsidRPr="000E3CEB">
              <w:rPr>
                <w:color w:val="000000"/>
              </w:rPr>
              <w:t>гионе</w:t>
            </w:r>
            <w:r>
              <w:rPr>
                <w:color w:val="000000"/>
              </w:rPr>
              <w:t xml:space="preserve"> расположения организации;</w:t>
            </w:r>
          </w:p>
          <w:p w:rsidR="000D634B" w:rsidRPr="000E3CEB" w:rsidRDefault="000D634B" w:rsidP="00EA2AAE">
            <w:pPr>
              <w:jc w:val="both"/>
              <w:rPr>
                <w:color w:val="000000"/>
              </w:rPr>
            </w:pPr>
            <w:r w:rsidRPr="000E3CEB">
              <w:rPr>
                <w:color w:val="000000"/>
              </w:rPr>
              <w:t>Поддержка банков в котором аккре</w:t>
            </w:r>
            <w:r>
              <w:rPr>
                <w:color w:val="000000"/>
              </w:rPr>
              <w:t>дит</w:t>
            </w:r>
            <w:r>
              <w:rPr>
                <w:color w:val="000000"/>
              </w:rPr>
              <w:t>о</w:t>
            </w:r>
            <w:r>
              <w:rPr>
                <w:color w:val="000000"/>
              </w:rPr>
              <w:t xml:space="preserve">вана организация </w:t>
            </w:r>
            <w:r w:rsidRPr="000E3CEB">
              <w:rPr>
                <w:color w:val="000000"/>
              </w:rPr>
              <w:t>(преимущество по з</w:t>
            </w:r>
            <w:r w:rsidRPr="000E3CEB">
              <w:rPr>
                <w:color w:val="000000"/>
              </w:rPr>
              <w:t>а</w:t>
            </w:r>
            <w:r w:rsidRPr="000E3CEB">
              <w:rPr>
                <w:color w:val="000000"/>
              </w:rPr>
              <w:t>казчикам)</w:t>
            </w:r>
            <w:r>
              <w:rPr>
                <w:color w:val="000000"/>
              </w:rPr>
              <w:t>;</w:t>
            </w:r>
          </w:p>
          <w:p w:rsidR="000D634B" w:rsidRPr="000E3CEB" w:rsidRDefault="000D634B" w:rsidP="00EA2AAE">
            <w:pPr>
              <w:jc w:val="both"/>
              <w:rPr>
                <w:color w:val="000000"/>
              </w:rPr>
            </w:pPr>
            <w:r>
              <w:rPr>
                <w:color w:val="000000"/>
              </w:rPr>
              <w:t xml:space="preserve">Квалифицированный и опытный </w:t>
            </w:r>
            <w:r w:rsidRPr="000E3CEB">
              <w:rPr>
                <w:color w:val="000000"/>
              </w:rPr>
              <w:t>перс</w:t>
            </w:r>
            <w:r w:rsidRPr="000E3CEB">
              <w:rPr>
                <w:color w:val="000000"/>
              </w:rPr>
              <w:t>о</w:t>
            </w:r>
            <w:r w:rsidRPr="000E3CEB">
              <w:rPr>
                <w:color w:val="000000"/>
              </w:rPr>
              <w:t>нал и менеджмент</w:t>
            </w:r>
            <w:r>
              <w:rPr>
                <w:color w:val="000000"/>
              </w:rPr>
              <w:t>;</w:t>
            </w:r>
          </w:p>
          <w:p w:rsidR="000D634B" w:rsidRPr="000E3CEB" w:rsidRDefault="000D634B" w:rsidP="00EA2AAE">
            <w:pPr>
              <w:jc w:val="both"/>
              <w:rPr>
                <w:color w:val="000000"/>
              </w:rPr>
            </w:pPr>
            <w:r>
              <w:rPr>
                <w:color w:val="000000"/>
              </w:rPr>
              <w:t xml:space="preserve">Высокая узнаваемость и </w:t>
            </w:r>
            <w:r w:rsidRPr="000E3CEB">
              <w:rPr>
                <w:color w:val="000000"/>
              </w:rPr>
              <w:t>конкурентосп</w:t>
            </w:r>
            <w:r w:rsidRPr="000E3CEB">
              <w:rPr>
                <w:color w:val="000000"/>
              </w:rPr>
              <w:t>о</w:t>
            </w:r>
            <w:r w:rsidRPr="000E3CEB">
              <w:rPr>
                <w:color w:val="000000"/>
              </w:rPr>
              <w:t>собность торговой марки</w:t>
            </w:r>
            <w:r>
              <w:rPr>
                <w:color w:val="000000"/>
              </w:rPr>
              <w:t>;</w:t>
            </w:r>
          </w:p>
          <w:p w:rsidR="000D634B" w:rsidRPr="000E3CEB" w:rsidRDefault="000D634B" w:rsidP="00EA2AAE">
            <w:pPr>
              <w:jc w:val="both"/>
              <w:rPr>
                <w:color w:val="000000"/>
              </w:rPr>
            </w:pPr>
            <w:r w:rsidRPr="000E3CEB">
              <w:rPr>
                <w:color w:val="000000"/>
              </w:rPr>
              <w:t>Административный ресурс</w:t>
            </w:r>
          </w:p>
          <w:p w:rsidR="000D634B" w:rsidRPr="000E3CEB" w:rsidRDefault="000D634B" w:rsidP="00EA2AAE">
            <w:pPr>
              <w:jc w:val="both"/>
              <w:rPr>
                <w:color w:val="000000"/>
              </w:rPr>
            </w:pPr>
            <w:r w:rsidRPr="000E3CEB">
              <w:rPr>
                <w:color w:val="000000"/>
              </w:rPr>
              <w:t>(является поставщиком услуг связи</w:t>
            </w:r>
          </w:p>
          <w:p w:rsidR="000D634B" w:rsidRPr="000E3CEB" w:rsidRDefault="000D634B" w:rsidP="00EA2AAE">
            <w:pPr>
              <w:jc w:val="both"/>
              <w:rPr>
                <w:color w:val="000000"/>
              </w:rPr>
            </w:pPr>
            <w:r w:rsidRPr="000E3CEB">
              <w:rPr>
                <w:color w:val="000000"/>
              </w:rPr>
              <w:t>для органов регионального и федеральн</w:t>
            </w:r>
            <w:r w:rsidRPr="000E3CEB">
              <w:rPr>
                <w:color w:val="000000"/>
              </w:rPr>
              <w:t>о</w:t>
            </w:r>
            <w:r w:rsidRPr="000E3CEB">
              <w:rPr>
                <w:color w:val="000000"/>
              </w:rPr>
              <w:t>го значения)</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rsidR="000D634B" w:rsidRPr="006B6D84" w:rsidRDefault="000D634B" w:rsidP="00EA2AAE">
            <w:pPr>
              <w:jc w:val="both"/>
              <w:rPr>
                <w:color w:val="000000"/>
              </w:rPr>
            </w:pPr>
            <w:r w:rsidRPr="006B6D84">
              <w:rPr>
                <w:color w:val="000000"/>
              </w:rPr>
              <w:t xml:space="preserve">отсутствие некоторых типов ключевой квалификации и компетентности; </w:t>
            </w:r>
          </w:p>
          <w:p w:rsidR="000D634B" w:rsidRDefault="000D634B" w:rsidP="00EA2AAE">
            <w:pPr>
              <w:jc w:val="both"/>
              <w:rPr>
                <w:color w:val="000000"/>
              </w:rPr>
            </w:pPr>
            <w:r w:rsidRPr="006B6D84">
              <w:rPr>
                <w:color w:val="000000"/>
              </w:rPr>
              <w:t>уязвимость по отношению к конкурентному давле</w:t>
            </w:r>
            <w:r>
              <w:rPr>
                <w:color w:val="000000"/>
              </w:rPr>
              <w:t xml:space="preserve">нию; </w:t>
            </w:r>
          </w:p>
          <w:p w:rsidR="000D634B" w:rsidRPr="000E3CEB" w:rsidRDefault="000D634B" w:rsidP="00EA2AAE">
            <w:pPr>
              <w:jc w:val="both"/>
              <w:rPr>
                <w:color w:val="000000"/>
              </w:rPr>
            </w:pPr>
            <w:r w:rsidRPr="006B6D84">
              <w:rPr>
                <w:color w:val="000000"/>
              </w:rPr>
              <w:t>неспособность финансировать необходимые изменения в стратегии.</w:t>
            </w:r>
          </w:p>
        </w:tc>
      </w:tr>
      <w:tr w:rsidR="000D634B" w:rsidRPr="000E3CEB" w:rsidTr="00C57863">
        <w:trPr>
          <w:trHeight w:val="20"/>
        </w:trPr>
        <w:tc>
          <w:tcPr>
            <w:tcW w:w="1701" w:type="dxa"/>
            <w:vMerge w:val="restart"/>
            <w:tcBorders>
              <w:top w:val="single" w:sz="6" w:space="0" w:color="000000"/>
              <w:left w:val="single" w:sz="6" w:space="0" w:color="000000"/>
              <w:right w:val="single" w:sz="6" w:space="0" w:color="000000"/>
            </w:tcBorders>
            <w:shd w:val="clear" w:color="auto" w:fill="auto"/>
            <w:vAlign w:val="center"/>
            <w:hideMark/>
          </w:tcPr>
          <w:p w:rsidR="000D634B" w:rsidRPr="000E3CEB" w:rsidRDefault="000D634B" w:rsidP="00EA2AAE">
            <w:pPr>
              <w:jc w:val="center"/>
              <w:rPr>
                <w:b/>
                <w:color w:val="000000"/>
              </w:rPr>
            </w:pPr>
            <w:r w:rsidRPr="000E3CEB">
              <w:rPr>
                <w:b/>
                <w:color w:val="000000"/>
              </w:rPr>
              <w:t>Внешняя среда</w:t>
            </w:r>
          </w:p>
        </w:tc>
        <w:tc>
          <w:tcPr>
            <w:tcW w:w="453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0D634B" w:rsidRPr="000E3CEB" w:rsidRDefault="000D634B" w:rsidP="00EA2AAE">
            <w:pPr>
              <w:jc w:val="center"/>
              <w:rPr>
                <w:b/>
                <w:color w:val="000000"/>
              </w:rPr>
            </w:pPr>
            <w:r w:rsidRPr="000E3CEB">
              <w:rPr>
                <w:b/>
                <w:color w:val="000000"/>
              </w:rPr>
              <w:t>(O)</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D634B" w:rsidRPr="000E3CEB" w:rsidRDefault="000D634B" w:rsidP="00EA2AAE">
            <w:pPr>
              <w:jc w:val="center"/>
              <w:rPr>
                <w:b/>
                <w:color w:val="000000"/>
              </w:rPr>
            </w:pPr>
            <w:r w:rsidRPr="000E3CEB">
              <w:rPr>
                <w:b/>
                <w:color w:val="000000"/>
              </w:rPr>
              <w:t>(T)</w:t>
            </w:r>
          </w:p>
        </w:tc>
      </w:tr>
      <w:tr w:rsidR="000D634B" w:rsidRPr="000E3CEB" w:rsidTr="00C57863">
        <w:trPr>
          <w:trHeight w:val="20"/>
        </w:trPr>
        <w:tc>
          <w:tcPr>
            <w:tcW w:w="1701" w:type="dxa"/>
            <w:vMerge/>
            <w:tcBorders>
              <w:left w:val="single" w:sz="6" w:space="0" w:color="000000"/>
              <w:bottom w:val="single" w:sz="6" w:space="0" w:color="000000"/>
              <w:right w:val="single" w:sz="6" w:space="0" w:color="000000"/>
            </w:tcBorders>
            <w:shd w:val="clear" w:color="auto" w:fill="auto"/>
            <w:vAlign w:val="center"/>
            <w:hideMark/>
          </w:tcPr>
          <w:p w:rsidR="000D634B" w:rsidRPr="000E3CEB" w:rsidRDefault="000D634B" w:rsidP="00EA2AAE">
            <w:pPr>
              <w:rPr>
                <w:color w:val="000000"/>
              </w:rPr>
            </w:pP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rsidR="000D634B" w:rsidRPr="000E3CEB" w:rsidRDefault="000D634B" w:rsidP="00EA2AAE">
            <w:pPr>
              <w:jc w:val="both"/>
              <w:rPr>
                <w:color w:val="000000"/>
              </w:rPr>
            </w:pPr>
            <w:r w:rsidRPr="000E3CEB">
              <w:rPr>
                <w:color w:val="000000"/>
              </w:rPr>
              <w:t>Постоянно растущий спрос на услуги связи и появление новых клиентов</w:t>
            </w:r>
            <w:r>
              <w:rPr>
                <w:color w:val="000000"/>
              </w:rPr>
              <w:t>;</w:t>
            </w:r>
          </w:p>
          <w:p w:rsidR="000D634B" w:rsidRPr="000E3CEB" w:rsidRDefault="000D634B" w:rsidP="00EA2AAE">
            <w:pPr>
              <w:jc w:val="both"/>
              <w:rPr>
                <w:color w:val="000000"/>
              </w:rPr>
            </w:pPr>
            <w:r w:rsidRPr="000E3CEB">
              <w:rPr>
                <w:color w:val="000000"/>
              </w:rPr>
              <w:t>Постоянные разработки и внедрение н</w:t>
            </w:r>
            <w:r w:rsidRPr="000E3CEB">
              <w:rPr>
                <w:color w:val="000000"/>
              </w:rPr>
              <w:t>о</w:t>
            </w:r>
            <w:r w:rsidRPr="000E3CEB">
              <w:rPr>
                <w:color w:val="000000"/>
              </w:rPr>
              <w:t>вых видов услуг и тариф</w:t>
            </w:r>
            <w:r>
              <w:rPr>
                <w:color w:val="000000"/>
              </w:rPr>
              <w:t>ных пла</w:t>
            </w:r>
            <w:r w:rsidRPr="000E3CEB">
              <w:rPr>
                <w:color w:val="000000"/>
              </w:rPr>
              <w:t>нов как для постоянных клиентов, так и с целью привлечения новых</w:t>
            </w:r>
            <w:r>
              <w:rPr>
                <w:color w:val="000000"/>
              </w:rPr>
              <w:t>;</w:t>
            </w:r>
          </w:p>
          <w:p w:rsidR="000D634B" w:rsidRPr="000E3CEB" w:rsidRDefault="000D634B" w:rsidP="00EA2AAE">
            <w:pPr>
              <w:jc w:val="both"/>
              <w:rPr>
                <w:color w:val="000000"/>
              </w:rPr>
            </w:pPr>
            <w:r w:rsidRPr="000E3CEB">
              <w:rPr>
                <w:color w:val="000000"/>
              </w:rPr>
              <w:t>Выс</w:t>
            </w:r>
            <w:r>
              <w:rPr>
                <w:color w:val="000000"/>
              </w:rPr>
              <w:t>окая способность персонала к пов</w:t>
            </w:r>
            <w:r>
              <w:rPr>
                <w:color w:val="000000"/>
              </w:rPr>
              <w:t>ы</w:t>
            </w:r>
            <w:r>
              <w:rPr>
                <w:color w:val="000000"/>
              </w:rPr>
              <w:t>шению квалификации;</w:t>
            </w:r>
          </w:p>
          <w:p w:rsidR="000D634B" w:rsidRDefault="000D634B" w:rsidP="00EA2AAE">
            <w:pPr>
              <w:jc w:val="both"/>
              <w:rPr>
                <w:color w:val="000000"/>
              </w:rPr>
            </w:pPr>
            <w:r w:rsidRPr="000E3CEB">
              <w:rPr>
                <w:color w:val="000000"/>
              </w:rPr>
              <w:t>Ослабление позиций конкурентов в связи с падением спроса из-за спада эконом</w:t>
            </w:r>
            <w:r w:rsidRPr="000E3CEB">
              <w:rPr>
                <w:color w:val="000000"/>
              </w:rPr>
              <w:t>и</w:t>
            </w:r>
            <w:r w:rsidRPr="000E3CEB">
              <w:rPr>
                <w:color w:val="000000"/>
              </w:rPr>
              <w:t>ки;</w:t>
            </w:r>
          </w:p>
          <w:p w:rsidR="000D634B" w:rsidRPr="000E3CEB" w:rsidRDefault="000D634B" w:rsidP="00EA2AAE">
            <w:pPr>
              <w:jc w:val="both"/>
              <w:rPr>
                <w:color w:val="000000"/>
              </w:rPr>
            </w:pPr>
            <w:r>
              <w:rPr>
                <w:color w:val="000000"/>
              </w:rPr>
              <w:t>В</w:t>
            </w:r>
            <w:r w:rsidRPr="006B6D84">
              <w:rPr>
                <w:color w:val="000000"/>
              </w:rPr>
              <w:t>ыход на новые рынки или сегменты рынка;</w:t>
            </w:r>
          </w:p>
          <w:p w:rsidR="000D634B" w:rsidRPr="000E3CEB" w:rsidRDefault="000D634B" w:rsidP="00EA2AAE">
            <w:pPr>
              <w:jc w:val="both"/>
              <w:rPr>
                <w:color w:val="000000"/>
              </w:rPr>
            </w:pPr>
            <w:r w:rsidRPr="000E3CEB">
              <w:rPr>
                <w:color w:val="000000"/>
              </w:rPr>
              <w:t>Возможность быстрого развития с нач</w:t>
            </w:r>
            <w:r>
              <w:rPr>
                <w:color w:val="000000"/>
              </w:rPr>
              <w:t>а</w:t>
            </w:r>
            <w:r>
              <w:rPr>
                <w:color w:val="000000"/>
              </w:rPr>
              <w:t>лом экономического роста и вос</w:t>
            </w:r>
            <w:r w:rsidRPr="000E3CEB">
              <w:rPr>
                <w:color w:val="000000"/>
              </w:rPr>
              <w:t>стано</w:t>
            </w:r>
            <w:r w:rsidRPr="000E3CEB">
              <w:rPr>
                <w:color w:val="000000"/>
              </w:rPr>
              <w:t>в</w:t>
            </w:r>
            <w:r w:rsidRPr="000E3CEB">
              <w:rPr>
                <w:color w:val="000000"/>
              </w:rPr>
              <w:t xml:space="preserve">лением уровня спроса </w:t>
            </w:r>
            <w:r>
              <w:rPr>
                <w:color w:val="000000"/>
              </w:rPr>
              <w:t>оценочные услуги.</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rsidR="000D634B" w:rsidRDefault="000D634B" w:rsidP="00EA2AAE">
            <w:pPr>
              <w:jc w:val="both"/>
              <w:rPr>
                <w:color w:val="000000"/>
              </w:rPr>
            </w:pPr>
            <w:r w:rsidRPr="000E3CEB">
              <w:rPr>
                <w:color w:val="000000"/>
              </w:rPr>
              <w:t>возможность появления новых конкурентов;</w:t>
            </w:r>
          </w:p>
          <w:p w:rsidR="000D634B" w:rsidRDefault="000D634B" w:rsidP="00EA2AAE">
            <w:pPr>
              <w:jc w:val="both"/>
              <w:rPr>
                <w:color w:val="000000"/>
              </w:rPr>
            </w:pPr>
            <w:r w:rsidRPr="000E3CEB">
              <w:rPr>
                <w:color w:val="000000"/>
              </w:rPr>
              <w:t>замедление роста рынка</w:t>
            </w:r>
            <w:r>
              <w:rPr>
                <w:color w:val="000000"/>
              </w:rPr>
              <w:t xml:space="preserve"> в св</w:t>
            </w:r>
            <w:r>
              <w:rPr>
                <w:color w:val="000000"/>
              </w:rPr>
              <w:t>я</w:t>
            </w:r>
            <w:r>
              <w:rPr>
                <w:color w:val="000000"/>
              </w:rPr>
              <w:t>зи с экономической ситуацией в стране</w:t>
            </w:r>
            <w:r w:rsidRPr="000E3CEB">
              <w:rPr>
                <w:color w:val="000000"/>
              </w:rPr>
              <w:t>;</w:t>
            </w:r>
          </w:p>
          <w:p w:rsidR="000D634B" w:rsidRPr="000E3CEB" w:rsidRDefault="000D634B" w:rsidP="00EA2AAE">
            <w:pPr>
              <w:jc w:val="both"/>
              <w:rPr>
                <w:color w:val="000000"/>
              </w:rPr>
            </w:pPr>
            <w:r w:rsidRPr="000E3CEB">
              <w:rPr>
                <w:color w:val="000000"/>
              </w:rPr>
              <w:t>неблагоприятная политика правительства</w:t>
            </w:r>
            <w:r>
              <w:rPr>
                <w:color w:val="000000"/>
              </w:rPr>
              <w:t>, а именно уж</w:t>
            </w:r>
            <w:r>
              <w:rPr>
                <w:color w:val="000000"/>
              </w:rPr>
              <w:t>е</w:t>
            </w:r>
            <w:r>
              <w:rPr>
                <w:color w:val="000000"/>
              </w:rPr>
              <w:t>сточение законов напрямую влияющие на оценочные усл</w:t>
            </w:r>
            <w:r>
              <w:rPr>
                <w:color w:val="000000"/>
              </w:rPr>
              <w:t>у</w:t>
            </w:r>
            <w:r>
              <w:rPr>
                <w:color w:val="000000"/>
              </w:rPr>
              <w:t>ги;</w:t>
            </w:r>
          </w:p>
        </w:tc>
      </w:tr>
    </w:tbl>
    <w:p w:rsidR="00CE5D4E" w:rsidRDefault="00CE5D4E" w:rsidP="00EA2AAE">
      <w:pPr>
        <w:spacing w:after="200" w:line="360" w:lineRule="auto"/>
        <w:ind w:firstLine="709"/>
        <w:jc w:val="both"/>
        <w:rPr>
          <w:sz w:val="28"/>
          <w:szCs w:val="28"/>
        </w:rPr>
      </w:pPr>
    </w:p>
    <w:p w:rsidR="000D5BE5" w:rsidRPr="0047055F" w:rsidRDefault="000D5BE5" w:rsidP="002A477D">
      <w:pPr>
        <w:spacing w:line="360" w:lineRule="auto"/>
        <w:ind w:firstLine="709"/>
        <w:jc w:val="both"/>
        <w:rPr>
          <w:sz w:val="28"/>
          <w:szCs w:val="28"/>
        </w:rPr>
      </w:pPr>
      <w:r w:rsidRPr="0047055F">
        <w:rPr>
          <w:sz w:val="28"/>
          <w:szCs w:val="28"/>
        </w:rPr>
        <w:lastRenderedPageBreak/>
        <w:t>Основные плюсы предприятия:</w:t>
      </w:r>
    </w:p>
    <w:p w:rsidR="000D5BE5" w:rsidRPr="008B0D40" w:rsidRDefault="000D5BE5" w:rsidP="00F8410C">
      <w:pPr>
        <w:pStyle w:val="a3"/>
        <w:numPr>
          <w:ilvl w:val="0"/>
          <w:numId w:val="14"/>
        </w:numPr>
        <w:spacing w:after="0" w:line="360" w:lineRule="auto"/>
        <w:jc w:val="both"/>
        <w:rPr>
          <w:rFonts w:ascii="Times New Roman" w:hAnsi="Times New Roman" w:cs="Times New Roman"/>
          <w:sz w:val="28"/>
          <w:szCs w:val="28"/>
        </w:rPr>
      </w:pPr>
      <w:r w:rsidRPr="008B0D40">
        <w:rPr>
          <w:rFonts w:ascii="Times New Roman" w:hAnsi="Times New Roman" w:cs="Times New Roman"/>
          <w:sz w:val="28"/>
          <w:szCs w:val="28"/>
        </w:rPr>
        <w:t xml:space="preserve">квалифицированные </w:t>
      </w:r>
      <w:r w:rsidR="008B0D40" w:rsidRPr="008B0D40">
        <w:rPr>
          <w:rFonts w:ascii="Times New Roman" w:hAnsi="Times New Roman" w:cs="Times New Roman"/>
          <w:sz w:val="28"/>
          <w:szCs w:val="28"/>
        </w:rPr>
        <w:t>и опытные специалисты</w:t>
      </w:r>
      <w:r w:rsidRPr="008B0D40">
        <w:rPr>
          <w:rFonts w:ascii="Times New Roman" w:hAnsi="Times New Roman" w:cs="Times New Roman"/>
          <w:sz w:val="28"/>
          <w:szCs w:val="28"/>
        </w:rPr>
        <w:t>;</w:t>
      </w:r>
    </w:p>
    <w:p w:rsidR="000D5BE5" w:rsidRPr="008B0D40" w:rsidRDefault="008B0D40" w:rsidP="00F8410C">
      <w:pPr>
        <w:pStyle w:val="a3"/>
        <w:numPr>
          <w:ilvl w:val="0"/>
          <w:numId w:val="14"/>
        </w:numPr>
        <w:spacing w:after="0" w:line="360" w:lineRule="auto"/>
        <w:jc w:val="both"/>
        <w:rPr>
          <w:rFonts w:ascii="Times New Roman" w:hAnsi="Times New Roman" w:cs="Times New Roman"/>
          <w:sz w:val="28"/>
          <w:szCs w:val="28"/>
        </w:rPr>
      </w:pPr>
      <w:r w:rsidRPr="008B0D40">
        <w:rPr>
          <w:rFonts w:ascii="Times New Roman" w:hAnsi="Times New Roman" w:cs="Times New Roman"/>
          <w:sz w:val="28"/>
          <w:szCs w:val="28"/>
        </w:rPr>
        <w:t>аккредитация во множество банках страны</w:t>
      </w:r>
      <w:r w:rsidR="000D5BE5" w:rsidRPr="008B0D40">
        <w:rPr>
          <w:rFonts w:ascii="Times New Roman" w:hAnsi="Times New Roman" w:cs="Times New Roman"/>
          <w:sz w:val="28"/>
          <w:szCs w:val="28"/>
        </w:rPr>
        <w:t>;</w:t>
      </w:r>
    </w:p>
    <w:p w:rsidR="000D5BE5" w:rsidRPr="008B0D40" w:rsidRDefault="008B0D40" w:rsidP="00F8410C">
      <w:pPr>
        <w:pStyle w:val="a3"/>
        <w:numPr>
          <w:ilvl w:val="0"/>
          <w:numId w:val="14"/>
        </w:numPr>
        <w:spacing w:after="0" w:line="360" w:lineRule="auto"/>
        <w:jc w:val="both"/>
        <w:rPr>
          <w:rFonts w:ascii="Times New Roman" w:hAnsi="Times New Roman" w:cs="Times New Roman"/>
          <w:sz w:val="28"/>
          <w:szCs w:val="28"/>
        </w:rPr>
      </w:pPr>
      <w:r w:rsidRPr="008B0D40">
        <w:rPr>
          <w:rFonts w:ascii="Times New Roman" w:hAnsi="Times New Roman" w:cs="Times New Roman"/>
          <w:sz w:val="28"/>
          <w:szCs w:val="28"/>
        </w:rPr>
        <w:t xml:space="preserve">плотное сотрудничество с арбитражными управляющими, что позволяет выходить на рынки за пределы </w:t>
      </w:r>
      <w:proofErr w:type="gramStart"/>
      <w:r w:rsidRPr="008B0D40">
        <w:rPr>
          <w:rFonts w:ascii="Times New Roman" w:hAnsi="Times New Roman" w:cs="Times New Roman"/>
          <w:sz w:val="28"/>
          <w:szCs w:val="28"/>
        </w:rPr>
        <w:t>региона</w:t>
      </w:r>
      <w:proofErr w:type="gramEnd"/>
      <w:r w:rsidRPr="008B0D40">
        <w:rPr>
          <w:rFonts w:ascii="Times New Roman" w:hAnsi="Times New Roman" w:cs="Times New Roman"/>
          <w:sz w:val="28"/>
          <w:szCs w:val="28"/>
        </w:rPr>
        <w:t xml:space="preserve"> в котором находится организация</w:t>
      </w:r>
      <w:r w:rsidR="000D5BE5" w:rsidRPr="008B0D40">
        <w:rPr>
          <w:rFonts w:ascii="Times New Roman" w:hAnsi="Times New Roman" w:cs="Times New Roman"/>
          <w:sz w:val="28"/>
          <w:szCs w:val="28"/>
        </w:rPr>
        <w:t>;</w:t>
      </w:r>
    </w:p>
    <w:p w:rsidR="000D5BE5" w:rsidRPr="008B0D40" w:rsidRDefault="000D5BE5" w:rsidP="00F8410C">
      <w:pPr>
        <w:pStyle w:val="a3"/>
        <w:numPr>
          <w:ilvl w:val="0"/>
          <w:numId w:val="14"/>
        </w:numPr>
        <w:spacing w:after="0" w:line="360" w:lineRule="auto"/>
        <w:jc w:val="both"/>
        <w:rPr>
          <w:rFonts w:ascii="Times New Roman" w:hAnsi="Times New Roman" w:cs="Times New Roman"/>
          <w:sz w:val="28"/>
          <w:szCs w:val="28"/>
        </w:rPr>
      </w:pPr>
      <w:r w:rsidRPr="008B0D40">
        <w:rPr>
          <w:rFonts w:ascii="Times New Roman" w:hAnsi="Times New Roman" w:cs="Times New Roman"/>
          <w:sz w:val="28"/>
          <w:szCs w:val="28"/>
        </w:rPr>
        <w:t>индивидуальный подход к клиентам;</w:t>
      </w:r>
    </w:p>
    <w:p w:rsidR="000D5BE5" w:rsidRPr="008B0D40" w:rsidRDefault="000D5BE5" w:rsidP="00F8410C">
      <w:pPr>
        <w:pStyle w:val="a3"/>
        <w:numPr>
          <w:ilvl w:val="0"/>
          <w:numId w:val="14"/>
        </w:numPr>
        <w:spacing w:after="0" w:line="360" w:lineRule="auto"/>
        <w:jc w:val="both"/>
        <w:rPr>
          <w:rFonts w:ascii="Times New Roman" w:hAnsi="Times New Roman" w:cs="Times New Roman"/>
          <w:sz w:val="28"/>
          <w:szCs w:val="28"/>
        </w:rPr>
      </w:pPr>
      <w:r w:rsidRPr="008B0D40">
        <w:rPr>
          <w:rFonts w:ascii="Times New Roman" w:hAnsi="Times New Roman" w:cs="Times New Roman"/>
          <w:sz w:val="28"/>
          <w:szCs w:val="28"/>
        </w:rPr>
        <w:t>оперативное и качественное обслуживание;</w:t>
      </w:r>
    </w:p>
    <w:p w:rsidR="000D5BE5" w:rsidRPr="008B0D40" w:rsidRDefault="000D5BE5" w:rsidP="00F8410C">
      <w:pPr>
        <w:pStyle w:val="a3"/>
        <w:numPr>
          <w:ilvl w:val="0"/>
          <w:numId w:val="14"/>
        </w:numPr>
        <w:spacing w:after="0" w:line="360" w:lineRule="auto"/>
        <w:jc w:val="both"/>
        <w:rPr>
          <w:rFonts w:ascii="Times New Roman" w:hAnsi="Times New Roman" w:cs="Times New Roman"/>
          <w:sz w:val="28"/>
          <w:szCs w:val="28"/>
        </w:rPr>
      </w:pPr>
      <w:r w:rsidRPr="008B0D40">
        <w:rPr>
          <w:rFonts w:ascii="Times New Roman" w:hAnsi="Times New Roman" w:cs="Times New Roman"/>
          <w:sz w:val="28"/>
          <w:szCs w:val="28"/>
        </w:rPr>
        <w:t xml:space="preserve">приемлемые цены </w:t>
      </w:r>
      <w:r w:rsidR="008B0D40" w:rsidRPr="008B0D40">
        <w:rPr>
          <w:rFonts w:ascii="Times New Roman" w:hAnsi="Times New Roman" w:cs="Times New Roman"/>
          <w:sz w:val="28"/>
          <w:szCs w:val="28"/>
        </w:rPr>
        <w:t>услуг</w:t>
      </w:r>
      <w:r w:rsidRPr="008B0D40">
        <w:rPr>
          <w:rFonts w:ascii="Times New Roman" w:hAnsi="Times New Roman" w:cs="Times New Roman"/>
          <w:sz w:val="28"/>
          <w:szCs w:val="28"/>
        </w:rPr>
        <w:t>;</w:t>
      </w:r>
    </w:p>
    <w:p w:rsidR="000D5BE5" w:rsidRPr="008B0D40" w:rsidRDefault="000D5BE5" w:rsidP="00F8410C">
      <w:pPr>
        <w:pStyle w:val="a3"/>
        <w:numPr>
          <w:ilvl w:val="0"/>
          <w:numId w:val="14"/>
        </w:numPr>
        <w:spacing w:after="0" w:line="360" w:lineRule="auto"/>
        <w:jc w:val="both"/>
        <w:rPr>
          <w:rFonts w:ascii="Times New Roman" w:hAnsi="Times New Roman" w:cs="Times New Roman"/>
          <w:sz w:val="28"/>
          <w:szCs w:val="28"/>
        </w:rPr>
      </w:pPr>
      <w:r w:rsidRPr="008B0D40">
        <w:rPr>
          <w:rFonts w:ascii="Times New Roman" w:hAnsi="Times New Roman" w:cs="Times New Roman"/>
          <w:sz w:val="28"/>
          <w:szCs w:val="28"/>
        </w:rPr>
        <w:t>юридическая чистота.</w:t>
      </w:r>
    </w:p>
    <w:p w:rsidR="000D5BE5" w:rsidRPr="0047055F" w:rsidRDefault="008B0D40" w:rsidP="00EA2AAE">
      <w:pPr>
        <w:spacing w:after="200" w:line="360" w:lineRule="auto"/>
        <w:ind w:firstLine="709"/>
        <w:jc w:val="both"/>
        <w:rPr>
          <w:sz w:val="28"/>
          <w:szCs w:val="28"/>
        </w:rPr>
      </w:pPr>
      <w:r>
        <w:rPr>
          <w:sz w:val="28"/>
          <w:szCs w:val="28"/>
        </w:rPr>
        <w:t>Предоставление оценочных услуг занимаются</w:t>
      </w:r>
      <w:r w:rsidR="000D5BE5" w:rsidRPr="0047055F">
        <w:rPr>
          <w:sz w:val="28"/>
          <w:szCs w:val="28"/>
        </w:rPr>
        <w:t xml:space="preserve"> высококвалифицирова</w:t>
      </w:r>
      <w:r w:rsidR="000D5BE5" w:rsidRPr="0047055F">
        <w:rPr>
          <w:sz w:val="28"/>
          <w:szCs w:val="28"/>
        </w:rPr>
        <w:t>н</w:t>
      </w:r>
      <w:r w:rsidR="000D5BE5" w:rsidRPr="0047055F">
        <w:rPr>
          <w:sz w:val="28"/>
          <w:szCs w:val="28"/>
        </w:rPr>
        <w:t>ны</w:t>
      </w:r>
      <w:r>
        <w:rPr>
          <w:sz w:val="28"/>
          <w:szCs w:val="28"/>
        </w:rPr>
        <w:t xml:space="preserve">е </w:t>
      </w:r>
      <w:r w:rsidR="00EC27F1">
        <w:rPr>
          <w:sz w:val="28"/>
          <w:szCs w:val="28"/>
        </w:rPr>
        <w:t>специалисты</w:t>
      </w:r>
      <w:r w:rsidR="000D5BE5" w:rsidRPr="0047055F">
        <w:rPr>
          <w:sz w:val="28"/>
          <w:szCs w:val="28"/>
        </w:rPr>
        <w:t xml:space="preserve"> при участии </w:t>
      </w:r>
      <w:r w:rsidR="00EC27F1">
        <w:rPr>
          <w:sz w:val="28"/>
          <w:szCs w:val="28"/>
        </w:rPr>
        <w:t>директора в качестве менеджера</w:t>
      </w:r>
      <w:r w:rsidR="000D5BE5" w:rsidRPr="0047055F">
        <w:rPr>
          <w:sz w:val="28"/>
          <w:szCs w:val="28"/>
        </w:rPr>
        <w:t xml:space="preserve">. Все </w:t>
      </w:r>
      <w:r w:rsidR="00EC27F1">
        <w:rPr>
          <w:sz w:val="28"/>
          <w:szCs w:val="28"/>
        </w:rPr>
        <w:t>отчеты об оценке</w:t>
      </w:r>
      <w:r w:rsidR="000D5BE5" w:rsidRPr="0047055F">
        <w:rPr>
          <w:sz w:val="28"/>
          <w:szCs w:val="28"/>
        </w:rPr>
        <w:t xml:space="preserve"> отслеживаются </w:t>
      </w:r>
      <w:r w:rsidR="00EC27F1">
        <w:rPr>
          <w:sz w:val="28"/>
          <w:szCs w:val="28"/>
        </w:rPr>
        <w:t>конкретно директором</w:t>
      </w:r>
      <w:r w:rsidR="000D5BE5" w:rsidRPr="0047055F">
        <w:rPr>
          <w:sz w:val="28"/>
          <w:szCs w:val="28"/>
        </w:rPr>
        <w:t>.</w:t>
      </w:r>
    </w:p>
    <w:p w:rsidR="000D5BE5" w:rsidRPr="0047055F" w:rsidRDefault="000D5BE5" w:rsidP="004654FB">
      <w:pPr>
        <w:spacing w:line="360" w:lineRule="auto"/>
        <w:ind w:firstLine="709"/>
        <w:jc w:val="both"/>
        <w:rPr>
          <w:sz w:val="28"/>
          <w:szCs w:val="28"/>
        </w:rPr>
      </w:pPr>
      <w:r w:rsidRPr="0047055F">
        <w:rPr>
          <w:sz w:val="28"/>
          <w:szCs w:val="28"/>
        </w:rPr>
        <w:t xml:space="preserve">В </w:t>
      </w:r>
      <w:proofErr w:type="spellStart"/>
      <w:r w:rsidR="00EC27F1">
        <w:rPr>
          <w:sz w:val="28"/>
          <w:szCs w:val="28"/>
        </w:rPr>
        <w:t>г</w:t>
      </w:r>
      <w:proofErr w:type="gramStart"/>
      <w:r w:rsidR="00EC27F1">
        <w:rPr>
          <w:sz w:val="28"/>
          <w:szCs w:val="28"/>
        </w:rPr>
        <w:t>.И</w:t>
      </w:r>
      <w:proofErr w:type="gramEnd"/>
      <w:r w:rsidR="00EC27F1">
        <w:rPr>
          <w:sz w:val="28"/>
          <w:szCs w:val="28"/>
        </w:rPr>
        <w:t>жевске</w:t>
      </w:r>
      <w:proofErr w:type="spellEnd"/>
      <w:r w:rsidR="00EC27F1">
        <w:rPr>
          <w:sz w:val="28"/>
          <w:szCs w:val="28"/>
        </w:rPr>
        <w:t xml:space="preserve"> (</w:t>
      </w:r>
      <w:proofErr w:type="spellStart"/>
      <w:r w:rsidR="00EC27F1">
        <w:rPr>
          <w:sz w:val="28"/>
          <w:szCs w:val="28"/>
        </w:rPr>
        <w:t>местодислокация</w:t>
      </w:r>
      <w:proofErr w:type="spellEnd"/>
      <w:r w:rsidR="00EC27F1">
        <w:rPr>
          <w:sz w:val="28"/>
          <w:szCs w:val="28"/>
        </w:rPr>
        <w:t xml:space="preserve"> оцениваемого предприятия)</w:t>
      </w:r>
      <w:r w:rsidRPr="0047055F">
        <w:rPr>
          <w:sz w:val="28"/>
          <w:szCs w:val="28"/>
        </w:rPr>
        <w:t xml:space="preserve"> </w:t>
      </w:r>
      <w:r w:rsidR="00EC27F1">
        <w:rPr>
          <w:sz w:val="28"/>
          <w:szCs w:val="28"/>
        </w:rPr>
        <w:t xml:space="preserve"> расположены </w:t>
      </w:r>
      <w:r w:rsidRPr="0047055F">
        <w:rPr>
          <w:sz w:val="28"/>
          <w:szCs w:val="28"/>
        </w:rPr>
        <w:t xml:space="preserve">несколько крупных фирм, которые предоставляют </w:t>
      </w:r>
      <w:r w:rsidR="00EC27F1">
        <w:rPr>
          <w:sz w:val="28"/>
          <w:szCs w:val="28"/>
        </w:rPr>
        <w:t>оценочные услуги</w:t>
      </w:r>
      <w:r w:rsidRPr="0047055F">
        <w:rPr>
          <w:sz w:val="28"/>
          <w:szCs w:val="28"/>
        </w:rPr>
        <w:t xml:space="preserve">. Одной из них является </w:t>
      </w:r>
      <w:r w:rsidR="00EC27F1" w:rsidRPr="00EC27F1">
        <w:rPr>
          <w:sz w:val="28"/>
          <w:szCs w:val="28"/>
        </w:rPr>
        <w:t>ООО «Оценочная компания «Имущество плюс»</w:t>
      </w:r>
      <w:r w:rsidRPr="0047055F">
        <w:rPr>
          <w:sz w:val="28"/>
          <w:szCs w:val="28"/>
        </w:rPr>
        <w:t>. Каждая, из сущ</w:t>
      </w:r>
      <w:r w:rsidRPr="0047055F">
        <w:rPr>
          <w:sz w:val="28"/>
          <w:szCs w:val="28"/>
        </w:rPr>
        <w:t>е</w:t>
      </w:r>
      <w:r w:rsidRPr="0047055F">
        <w:rPr>
          <w:sz w:val="28"/>
          <w:szCs w:val="28"/>
        </w:rPr>
        <w:t>ствующих организаций, безусловно, хочет, чтобы к ним обращалось как можно больше клиентов, что обеспечивало бы материальное благополучие и процв</w:t>
      </w:r>
      <w:r w:rsidRPr="0047055F">
        <w:rPr>
          <w:sz w:val="28"/>
          <w:szCs w:val="28"/>
        </w:rPr>
        <w:t>е</w:t>
      </w:r>
      <w:r w:rsidRPr="0047055F">
        <w:rPr>
          <w:sz w:val="28"/>
          <w:szCs w:val="28"/>
        </w:rPr>
        <w:t xml:space="preserve">тание фирмы. </w:t>
      </w:r>
    </w:p>
    <w:p w:rsidR="00D612E5" w:rsidRDefault="000D5BE5" w:rsidP="004654FB">
      <w:pPr>
        <w:spacing w:after="200" w:line="360" w:lineRule="auto"/>
        <w:ind w:firstLine="709"/>
        <w:jc w:val="both"/>
        <w:rPr>
          <w:sz w:val="28"/>
          <w:szCs w:val="28"/>
        </w:rPr>
      </w:pPr>
      <w:r w:rsidRPr="0047055F">
        <w:rPr>
          <w:sz w:val="28"/>
          <w:szCs w:val="28"/>
        </w:rPr>
        <w:t>Очень важно заявить о себе и привлечь внимание потенциальных зака</w:t>
      </w:r>
      <w:r w:rsidRPr="0047055F">
        <w:rPr>
          <w:sz w:val="28"/>
          <w:szCs w:val="28"/>
        </w:rPr>
        <w:t>з</w:t>
      </w:r>
      <w:r w:rsidRPr="0047055F">
        <w:rPr>
          <w:sz w:val="28"/>
          <w:szCs w:val="28"/>
        </w:rPr>
        <w:t>чиков. Это можно сделать благодаря хорошо продуманной, грамотно соста</w:t>
      </w:r>
      <w:r w:rsidRPr="0047055F">
        <w:rPr>
          <w:sz w:val="28"/>
          <w:szCs w:val="28"/>
        </w:rPr>
        <w:t>в</w:t>
      </w:r>
      <w:r w:rsidRPr="0047055F">
        <w:rPr>
          <w:sz w:val="28"/>
          <w:szCs w:val="28"/>
        </w:rPr>
        <w:t>ленной рекламе и очень важно, правильное</w:t>
      </w:r>
      <w:r w:rsidR="004654FB">
        <w:rPr>
          <w:sz w:val="28"/>
          <w:szCs w:val="28"/>
        </w:rPr>
        <w:t xml:space="preserve"> ее размещение в различных СМИ. </w:t>
      </w:r>
      <w:r w:rsidR="004654FB" w:rsidRPr="0072167A">
        <w:rPr>
          <w:color w:val="000000"/>
          <w:sz w:val="28"/>
          <w:szCs w:val="28"/>
        </w:rPr>
        <w:t>ООО «Оценочная компания «Имущество плюс»</w:t>
      </w:r>
      <w:r w:rsidR="004654FB">
        <w:rPr>
          <w:color w:val="000000"/>
          <w:sz w:val="28"/>
          <w:szCs w:val="28"/>
        </w:rPr>
        <w:t xml:space="preserve"> </w:t>
      </w:r>
      <w:r w:rsidR="00D612E5">
        <w:rPr>
          <w:sz w:val="28"/>
          <w:szCs w:val="28"/>
        </w:rPr>
        <w:t>размеща</w:t>
      </w:r>
      <w:r w:rsidR="004654FB">
        <w:rPr>
          <w:sz w:val="28"/>
          <w:szCs w:val="28"/>
        </w:rPr>
        <w:t>е</w:t>
      </w:r>
      <w:r w:rsidR="00D612E5">
        <w:rPr>
          <w:sz w:val="28"/>
          <w:szCs w:val="28"/>
        </w:rPr>
        <w:t>т рек</w:t>
      </w:r>
      <w:r w:rsidR="00D612E5" w:rsidRPr="00D612E5">
        <w:rPr>
          <w:sz w:val="28"/>
          <w:szCs w:val="28"/>
        </w:rPr>
        <w:t>ламу в сети И</w:t>
      </w:r>
      <w:r w:rsidR="00D612E5" w:rsidRPr="00D612E5">
        <w:rPr>
          <w:sz w:val="28"/>
          <w:szCs w:val="28"/>
        </w:rPr>
        <w:t>н</w:t>
      </w:r>
      <w:r w:rsidR="00D612E5" w:rsidRPr="00D612E5">
        <w:rPr>
          <w:sz w:val="28"/>
          <w:szCs w:val="28"/>
        </w:rPr>
        <w:t>тернет, на сувенирной пр</w:t>
      </w:r>
      <w:r w:rsidR="004654FB">
        <w:rPr>
          <w:sz w:val="28"/>
          <w:szCs w:val="28"/>
        </w:rPr>
        <w:t>одук</w:t>
      </w:r>
      <w:r w:rsidR="00D612E5" w:rsidRPr="00D612E5">
        <w:rPr>
          <w:sz w:val="28"/>
          <w:szCs w:val="28"/>
        </w:rPr>
        <w:t>ции, на теле</w:t>
      </w:r>
      <w:r w:rsidR="004654FB">
        <w:rPr>
          <w:sz w:val="28"/>
          <w:szCs w:val="28"/>
        </w:rPr>
        <w:t>видении, радио, в различных пе</w:t>
      </w:r>
      <w:r w:rsidR="00D612E5" w:rsidRPr="00D612E5">
        <w:rPr>
          <w:sz w:val="28"/>
          <w:szCs w:val="28"/>
        </w:rPr>
        <w:t>ча</w:t>
      </w:r>
      <w:r w:rsidR="00D612E5" w:rsidRPr="00D612E5">
        <w:rPr>
          <w:sz w:val="28"/>
          <w:szCs w:val="28"/>
        </w:rPr>
        <w:t>т</w:t>
      </w:r>
      <w:r w:rsidR="00D612E5" w:rsidRPr="00D612E5">
        <w:rPr>
          <w:sz w:val="28"/>
          <w:szCs w:val="28"/>
        </w:rPr>
        <w:t>ных изда</w:t>
      </w:r>
      <w:r w:rsidR="004654FB">
        <w:rPr>
          <w:sz w:val="28"/>
          <w:szCs w:val="28"/>
        </w:rPr>
        <w:t>ниях и активно участвуют в раз</w:t>
      </w:r>
      <w:r w:rsidR="00D612E5" w:rsidRPr="00D612E5">
        <w:rPr>
          <w:sz w:val="28"/>
          <w:szCs w:val="28"/>
        </w:rPr>
        <w:t>личных выс</w:t>
      </w:r>
      <w:r w:rsidR="004654FB">
        <w:rPr>
          <w:sz w:val="28"/>
          <w:szCs w:val="28"/>
        </w:rPr>
        <w:t>тавках, форумах и конф</w:t>
      </w:r>
      <w:r w:rsidR="004654FB">
        <w:rPr>
          <w:sz w:val="28"/>
          <w:szCs w:val="28"/>
        </w:rPr>
        <w:t>е</w:t>
      </w:r>
      <w:r w:rsidR="004654FB">
        <w:rPr>
          <w:sz w:val="28"/>
          <w:szCs w:val="28"/>
        </w:rPr>
        <w:t xml:space="preserve">ренциях. </w:t>
      </w:r>
      <w:r w:rsidR="00D612E5" w:rsidRPr="00D612E5">
        <w:rPr>
          <w:sz w:val="28"/>
          <w:szCs w:val="28"/>
        </w:rPr>
        <w:t>Основных</w:t>
      </w:r>
      <w:r w:rsidR="004654FB">
        <w:rPr>
          <w:sz w:val="28"/>
          <w:szCs w:val="28"/>
        </w:rPr>
        <w:t xml:space="preserve"> целей размещения рекламы две: </w:t>
      </w:r>
      <w:r w:rsidR="00D612E5" w:rsidRPr="00D612E5">
        <w:rPr>
          <w:sz w:val="28"/>
          <w:szCs w:val="28"/>
        </w:rPr>
        <w:t>привлеч</w:t>
      </w:r>
      <w:r w:rsidR="004654FB">
        <w:rPr>
          <w:sz w:val="28"/>
          <w:szCs w:val="28"/>
        </w:rPr>
        <w:t>ение новых клие</w:t>
      </w:r>
      <w:r w:rsidR="004654FB">
        <w:rPr>
          <w:sz w:val="28"/>
          <w:szCs w:val="28"/>
        </w:rPr>
        <w:t>н</w:t>
      </w:r>
      <w:r w:rsidR="004654FB">
        <w:rPr>
          <w:sz w:val="28"/>
          <w:szCs w:val="28"/>
        </w:rPr>
        <w:t>тов и поддержа</w:t>
      </w:r>
      <w:r w:rsidR="00D612E5" w:rsidRPr="00D612E5">
        <w:rPr>
          <w:sz w:val="28"/>
          <w:szCs w:val="28"/>
        </w:rPr>
        <w:t>ние имид</w:t>
      </w:r>
      <w:r w:rsidR="004654FB">
        <w:rPr>
          <w:sz w:val="28"/>
          <w:szCs w:val="28"/>
        </w:rPr>
        <w:t>жа компании. Помимо этог</w:t>
      </w:r>
      <w:proofErr w:type="gramStart"/>
      <w:r w:rsidR="004654FB">
        <w:rPr>
          <w:sz w:val="28"/>
          <w:szCs w:val="28"/>
        </w:rPr>
        <w:t xml:space="preserve">о </w:t>
      </w:r>
      <w:r w:rsidR="004654FB" w:rsidRPr="0072167A">
        <w:rPr>
          <w:color w:val="000000"/>
          <w:sz w:val="28"/>
          <w:szCs w:val="28"/>
        </w:rPr>
        <w:t>ООО</w:t>
      </w:r>
      <w:proofErr w:type="gramEnd"/>
      <w:r w:rsidR="004654FB" w:rsidRPr="0072167A">
        <w:rPr>
          <w:color w:val="000000"/>
          <w:sz w:val="28"/>
          <w:szCs w:val="28"/>
        </w:rPr>
        <w:t xml:space="preserve"> «Оценочная комп</w:t>
      </w:r>
      <w:r w:rsidR="004654FB" w:rsidRPr="0072167A">
        <w:rPr>
          <w:color w:val="000000"/>
          <w:sz w:val="28"/>
          <w:szCs w:val="28"/>
        </w:rPr>
        <w:t>а</w:t>
      </w:r>
      <w:r w:rsidR="004654FB" w:rsidRPr="0072167A">
        <w:rPr>
          <w:color w:val="000000"/>
          <w:sz w:val="28"/>
          <w:szCs w:val="28"/>
        </w:rPr>
        <w:t>ния «Имущество плюс»</w:t>
      </w:r>
      <w:r w:rsidR="004654FB">
        <w:rPr>
          <w:sz w:val="28"/>
          <w:szCs w:val="28"/>
        </w:rPr>
        <w:t xml:space="preserve"> в меньшей </w:t>
      </w:r>
      <w:r w:rsidR="00D612E5" w:rsidRPr="00D612E5">
        <w:rPr>
          <w:sz w:val="28"/>
          <w:szCs w:val="28"/>
        </w:rPr>
        <w:t>степени</w:t>
      </w:r>
      <w:r w:rsidR="004654FB">
        <w:rPr>
          <w:sz w:val="28"/>
          <w:szCs w:val="28"/>
        </w:rPr>
        <w:t xml:space="preserve"> прибегает к размещению рекламы </w:t>
      </w:r>
      <w:r w:rsidR="00D612E5" w:rsidRPr="00D612E5">
        <w:rPr>
          <w:sz w:val="28"/>
          <w:szCs w:val="28"/>
        </w:rPr>
        <w:t>с целью выхода на нов</w:t>
      </w:r>
      <w:r w:rsidR="004654FB">
        <w:rPr>
          <w:sz w:val="28"/>
          <w:szCs w:val="28"/>
        </w:rPr>
        <w:t>ый рынок или для ак</w:t>
      </w:r>
      <w:r w:rsidR="00D612E5" w:rsidRPr="00D612E5">
        <w:rPr>
          <w:sz w:val="28"/>
          <w:szCs w:val="28"/>
        </w:rPr>
        <w:t>центирован</w:t>
      </w:r>
      <w:r w:rsidR="004654FB">
        <w:rPr>
          <w:sz w:val="28"/>
          <w:szCs w:val="28"/>
        </w:rPr>
        <w:t>ия внимания клиентов на конкрет</w:t>
      </w:r>
      <w:r w:rsidR="00D612E5" w:rsidRPr="00D612E5">
        <w:rPr>
          <w:sz w:val="28"/>
          <w:szCs w:val="28"/>
        </w:rPr>
        <w:t>ном виде д</w:t>
      </w:r>
      <w:r w:rsidR="004654FB">
        <w:rPr>
          <w:sz w:val="28"/>
          <w:szCs w:val="28"/>
        </w:rPr>
        <w:t xml:space="preserve">еятельности. В последнем случае </w:t>
      </w:r>
      <w:r w:rsidR="00D612E5" w:rsidRPr="00D612E5">
        <w:rPr>
          <w:sz w:val="28"/>
          <w:szCs w:val="28"/>
        </w:rPr>
        <w:t>наиболее</w:t>
      </w:r>
      <w:r w:rsidR="004654FB">
        <w:rPr>
          <w:sz w:val="28"/>
          <w:szCs w:val="28"/>
        </w:rPr>
        <w:t xml:space="preserve"> «разрекламир</w:t>
      </w:r>
      <w:r w:rsidR="004654FB">
        <w:rPr>
          <w:sz w:val="28"/>
          <w:szCs w:val="28"/>
        </w:rPr>
        <w:t>о</w:t>
      </w:r>
      <w:r w:rsidR="004654FB">
        <w:rPr>
          <w:sz w:val="28"/>
          <w:szCs w:val="28"/>
        </w:rPr>
        <w:lastRenderedPageBreak/>
        <w:t xml:space="preserve">ванными» услугами </w:t>
      </w:r>
      <w:r w:rsidR="00D612E5" w:rsidRPr="00D612E5">
        <w:rPr>
          <w:sz w:val="28"/>
          <w:szCs w:val="28"/>
        </w:rPr>
        <w:t>являются опера</w:t>
      </w:r>
      <w:r w:rsidR="004654FB">
        <w:rPr>
          <w:sz w:val="28"/>
          <w:szCs w:val="28"/>
        </w:rPr>
        <w:t>ции по оценке объектов не</w:t>
      </w:r>
      <w:r w:rsidR="00D612E5" w:rsidRPr="00D612E5">
        <w:rPr>
          <w:sz w:val="28"/>
          <w:szCs w:val="28"/>
        </w:rPr>
        <w:t>движимости</w:t>
      </w:r>
      <w:r w:rsidR="004654FB">
        <w:rPr>
          <w:sz w:val="28"/>
          <w:szCs w:val="28"/>
        </w:rPr>
        <w:t>, имущественных комплексов, зе</w:t>
      </w:r>
      <w:r w:rsidR="00D612E5" w:rsidRPr="00D612E5">
        <w:rPr>
          <w:sz w:val="28"/>
          <w:szCs w:val="28"/>
        </w:rPr>
        <w:t>мельных участков, машин и о</w:t>
      </w:r>
      <w:r w:rsidR="004654FB">
        <w:rPr>
          <w:sz w:val="28"/>
          <w:szCs w:val="28"/>
        </w:rPr>
        <w:t xml:space="preserve">борудования, </w:t>
      </w:r>
      <w:r w:rsidR="00D612E5" w:rsidRPr="00D612E5">
        <w:rPr>
          <w:sz w:val="28"/>
          <w:szCs w:val="28"/>
        </w:rPr>
        <w:t>а также нематериальных активов. Оцен</w:t>
      </w:r>
      <w:r w:rsidR="004654FB">
        <w:rPr>
          <w:sz w:val="28"/>
          <w:szCs w:val="28"/>
        </w:rPr>
        <w:t>ка не</w:t>
      </w:r>
      <w:r w:rsidR="00D612E5" w:rsidRPr="00D612E5">
        <w:rPr>
          <w:sz w:val="28"/>
          <w:szCs w:val="28"/>
        </w:rPr>
        <w:t>материальн</w:t>
      </w:r>
      <w:r w:rsidR="004654FB">
        <w:rPr>
          <w:sz w:val="28"/>
          <w:szCs w:val="28"/>
        </w:rPr>
        <w:t>ых активов является о</w:t>
      </w:r>
      <w:r w:rsidR="004654FB">
        <w:rPr>
          <w:sz w:val="28"/>
          <w:szCs w:val="28"/>
        </w:rPr>
        <w:t>д</w:t>
      </w:r>
      <w:r w:rsidR="004654FB">
        <w:rPr>
          <w:sz w:val="28"/>
          <w:szCs w:val="28"/>
        </w:rPr>
        <w:t>новремен</w:t>
      </w:r>
      <w:r w:rsidR="00D612E5" w:rsidRPr="00D612E5">
        <w:rPr>
          <w:sz w:val="28"/>
          <w:szCs w:val="28"/>
        </w:rPr>
        <w:t>но сложной и умеренно вос</w:t>
      </w:r>
      <w:r w:rsidR="004654FB">
        <w:rPr>
          <w:sz w:val="28"/>
          <w:szCs w:val="28"/>
        </w:rPr>
        <w:t>требованной услу</w:t>
      </w:r>
      <w:r w:rsidR="00D612E5" w:rsidRPr="00D612E5">
        <w:rPr>
          <w:sz w:val="28"/>
          <w:szCs w:val="28"/>
        </w:rPr>
        <w:t xml:space="preserve">гой. Между </w:t>
      </w:r>
      <w:r w:rsidR="004654FB">
        <w:rPr>
          <w:sz w:val="28"/>
          <w:szCs w:val="28"/>
        </w:rPr>
        <w:t xml:space="preserve">тем данный сегмент рынка оценки </w:t>
      </w:r>
      <w:r w:rsidR="00D612E5" w:rsidRPr="00D612E5">
        <w:rPr>
          <w:sz w:val="28"/>
          <w:szCs w:val="28"/>
        </w:rPr>
        <w:t>быстро разви</w:t>
      </w:r>
      <w:r w:rsidR="004654FB">
        <w:rPr>
          <w:sz w:val="28"/>
          <w:szCs w:val="28"/>
        </w:rPr>
        <w:t>вается, и использование рекла</w:t>
      </w:r>
      <w:r w:rsidR="00D612E5" w:rsidRPr="00D612E5">
        <w:rPr>
          <w:sz w:val="28"/>
          <w:szCs w:val="28"/>
        </w:rPr>
        <w:t xml:space="preserve">мы, помимо всего </w:t>
      </w:r>
      <w:r w:rsidR="00D612E5" w:rsidRPr="004654FB">
        <w:rPr>
          <w:sz w:val="28"/>
          <w:szCs w:val="28"/>
        </w:rPr>
        <w:t>прочего, поз</w:t>
      </w:r>
      <w:r w:rsidR="004654FB" w:rsidRPr="004654FB">
        <w:rPr>
          <w:sz w:val="28"/>
          <w:szCs w:val="28"/>
        </w:rPr>
        <w:t xml:space="preserve">воляет </w:t>
      </w:r>
      <w:r w:rsidR="004654FB" w:rsidRPr="004654FB">
        <w:rPr>
          <w:color w:val="000000"/>
          <w:sz w:val="28"/>
          <w:szCs w:val="28"/>
        </w:rPr>
        <w:t xml:space="preserve">ООО «Оценочная компания «Имущество плюс» </w:t>
      </w:r>
      <w:r w:rsidR="004654FB" w:rsidRPr="004654FB">
        <w:rPr>
          <w:sz w:val="28"/>
          <w:szCs w:val="28"/>
        </w:rPr>
        <w:t>з</w:t>
      </w:r>
      <w:r w:rsidR="004654FB" w:rsidRPr="004654FB">
        <w:rPr>
          <w:sz w:val="28"/>
          <w:szCs w:val="28"/>
        </w:rPr>
        <w:t>а</w:t>
      </w:r>
      <w:r w:rsidR="004654FB" w:rsidRPr="004654FB">
        <w:rPr>
          <w:sz w:val="28"/>
          <w:szCs w:val="28"/>
        </w:rPr>
        <w:t xml:space="preserve">нять в нем определенное место. </w:t>
      </w:r>
      <w:r w:rsidR="00D612E5" w:rsidRPr="004654FB">
        <w:rPr>
          <w:sz w:val="28"/>
          <w:szCs w:val="28"/>
        </w:rPr>
        <w:t>Наиболее популярными носителя</w:t>
      </w:r>
      <w:r w:rsidR="004654FB" w:rsidRPr="004654FB">
        <w:rPr>
          <w:sz w:val="28"/>
          <w:szCs w:val="28"/>
        </w:rPr>
        <w:t xml:space="preserve">ми </w:t>
      </w:r>
      <w:r w:rsidR="00D612E5" w:rsidRPr="004654FB">
        <w:rPr>
          <w:sz w:val="28"/>
          <w:szCs w:val="28"/>
        </w:rPr>
        <w:t xml:space="preserve">рекламы </w:t>
      </w:r>
      <w:r w:rsidR="004654FB" w:rsidRPr="004654FB">
        <w:rPr>
          <w:color w:val="000000"/>
          <w:sz w:val="28"/>
          <w:szCs w:val="28"/>
        </w:rPr>
        <w:t>для компании</w:t>
      </w:r>
      <w:r w:rsidR="004654FB" w:rsidRPr="004654FB">
        <w:rPr>
          <w:sz w:val="28"/>
          <w:szCs w:val="28"/>
        </w:rPr>
        <w:t xml:space="preserve">  (см.</w:t>
      </w:r>
      <w:r w:rsidR="002D7193">
        <w:rPr>
          <w:sz w:val="28"/>
          <w:szCs w:val="28"/>
        </w:rPr>
        <w:t xml:space="preserve"> Рис 2.7</w:t>
      </w:r>
      <w:r w:rsidR="004654FB" w:rsidRPr="004654FB">
        <w:rPr>
          <w:sz w:val="28"/>
          <w:szCs w:val="28"/>
        </w:rPr>
        <w:t>) являе</w:t>
      </w:r>
      <w:r w:rsidR="00D612E5" w:rsidRPr="004654FB">
        <w:rPr>
          <w:sz w:val="28"/>
          <w:szCs w:val="28"/>
        </w:rPr>
        <w:t>тся Инте</w:t>
      </w:r>
      <w:r w:rsidR="004654FB" w:rsidRPr="004654FB">
        <w:rPr>
          <w:sz w:val="28"/>
          <w:szCs w:val="28"/>
        </w:rPr>
        <w:t xml:space="preserve">рнет, различные виды сувенирной </w:t>
      </w:r>
      <w:r w:rsidR="00D612E5" w:rsidRPr="004654FB">
        <w:rPr>
          <w:sz w:val="28"/>
          <w:szCs w:val="28"/>
        </w:rPr>
        <w:t>продукции д</w:t>
      </w:r>
      <w:r w:rsidR="004654FB" w:rsidRPr="004654FB">
        <w:rPr>
          <w:sz w:val="28"/>
          <w:szCs w:val="28"/>
        </w:rPr>
        <w:t>ля корпоративного распростране</w:t>
      </w:r>
      <w:r w:rsidR="00D612E5" w:rsidRPr="004654FB">
        <w:rPr>
          <w:sz w:val="28"/>
          <w:szCs w:val="28"/>
        </w:rPr>
        <w:t>ния, печатные издания, в том чи</w:t>
      </w:r>
      <w:r w:rsidR="00D612E5" w:rsidRPr="004654FB">
        <w:rPr>
          <w:sz w:val="28"/>
          <w:szCs w:val="28"/>
        </w:rPr>
        <w:t>с</w:t>
      </w:r>
      <w:r w:rsidR="00D612E5" w:rsidRPr="004654FB">
        <w:rPr>
          <w:sz w:val="28"/>
          <w:szCs w:val="28"/>
        </w:rPr>
        <w:t>л</w:t>
      </w:r>
      <w:r w:rsidR="004654FB" w:rsidRPr="004654FB">
        <w:rPr>
          <w:sz w:val="28"/>
          <w:szCs w:val="28"/>
        </w:rPr>
        <w:t>е специали</w:t>
      </w:r>
      <w:r w:rsidR="00D612E5" w:rsidRPr="004654FB">
        <w:rPr>
          <w:sz w:val="28"/>
          <w:szCs w:val="28"/>
        </w:rPr>
        <w:t>зированны</w:t>
      </w:r>
      <w:r w:rsidR="004654FB" w:rsidRPr="004654FB">
        <w:rPr>
          <w:sz w:val="28"/>
          <w:szCs w:val="28"/>
        </w:rPr>
        <w:t xml:space="preserve">е, поскольку размещение рекламы </w:t>
      </w:r>
      <w:r w:rsidR="00D612E5" w:rsidRPr="004654FB">
        <w:rPr>
          <w:sz w:val="28"/>
          <w:szCs w:val="28"/>
        </w:rPr>
        <w:t>в них особе</w:t>
      </w:r>
      <w:r w:rsidR="004654FB" w:rsidRPr="004654FB">
        <w:rPr>
          <w:sz w:val="28"/>
          <w:szCs w:val="28"/>
        </w:rPr>
        <w:t>нно в</w:t>
      </w:r>
      <w:r w:rsidR="004654FB" w:rsidRPr="004654FB">
        <w:rPr>
          <w:sz w:val="28"/>
          <w:szCs w:val="28"/>
        </w:rPr>
        <w:t>ы</w:t>
      </w:r>
      <w:r w:rsidR="004654FB" w:rsidRPr="004654FB">
        <w:rPr>
          <w:sz w:val="28"/>
          <w:szCs w:val="28"/>
        </w:rPr>
        <w:t>годно, так как данные из</w:t>
      </w:r>
      <w:r w:rsidR="00D612E5" w:rsidRPr="004654FB">
        <w:rPr>
          <w:sz w:val="28"/>
          <w:szCs w:val="28"/>
        </w:rPr>
        <w:t>дания ориентированы на определен</w:t>
      </w:r>
      <w:r w:rsidR="004654FB" w:rsidRPr="004654FB">
        <w:rPr>
          <w:sz w:val="28"/>
          <w:szCs w:val="28"/>
        </w:rPr>
        <w:t xml:space="preserve">ный круг </w:t>
      </w:r>
      <w:r w:rsidR="00D612E5" w:rsidRPr="004654FB">
        <w:rPr>
          <w:sz w:val="28"/>
          <w:szCs w:val="28"/>
        </w:rPr>
        <w:t>читателей (потенциальных клиентов).</w:t>
      </w:r>
    </w:p>
    <w:tbl>
      <w:tblPr>
        <w:tblW w:w="9639" w:type="dxa"/>
        <w:tblInd w:w="108" w:type="dxa"/>
        <w:tblLayout w:type="fixed"/>
        <w:tblLook w:val="04A0" w:firstRow="1" w:lastRow="0" w:firstColumn="1" w:lastColumn="0" w:noHBand="0" w:noVBand="1"/>
      </w:tblPr>
      <w:tblGrid>
        <w:gridCol w:w="1418"/>
        <w:gridCol w:w="8221"/>
      </w:tblGrid>
      <w:tr w:rsidR="004654FB" w:rsidRPr="00AA3D53" w:rsidTr="008A7576">
        <w:tc>
          <w:tcPr>
            <w:tcW w:w="9639" w:type="dxa"/>
            <w:gridSpan w:val="2"/>
          </w:tcPr>
          <w:p w:rsidR="004654FB" w:rsidRPr="00AA3D53" w:rsidRDefault="004654FB" w:rsidP="008A7576">
            <w:pPr>
              <w:spacing w:before="100" w:beforeAutospacing="1" w:after="100" w:afterAutospacing="1"/>
              <w:jc w:val="center"/>
            </w:pPr>
            <w:r>
              <w:rPr>
                <w:noProof/>
              </w:rPr>
              <w:drawing>
                <wp:inline distT="0" distB="0" distL="0" distR="0">
                  <wp:extent cx="3556477" cy="40191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10211" t="32923" r="68501" b="24308"/>
                          <a:stretch/>
                        </pic:blipFill>
                        <pic:spPr bwMode="auto">
                          <a:xfrm>
                            <a:off x="0" y="0"/>
                            <a:ext cx="3556477" cy="4019107"/>
                          </a:xfrm>
                          <a:prstGeom prst="rect">
                            <a:avLst/>
                          </a:prstGeom>
                          <a:ln>
                            <a:noFill/>
                          </a:ln>
                          <a:extLst>
                            <a:ext uri="{53640926-AAD7-44D8-BBD7-CCE9431645EC}">
                              <a14:shadowObscured xmlns:a14="http://schemas.microsoft.com/office/drawing/2010/main"/>
                            </a:ext>
                          </a:extLst>
                        </pic:spPr>
                      </pic:pic>
                    </a:graphicData>
                  </a:graphic>
                </wp:inline>
              </w:drawing>
            </w:r>
          </w:p>
        </w:tc>
      </w:tr>
      <w:tr w:rsidR="004654FB" w:rsidRPr="00AA3D53" w:rsidTr="008A7576">
        <w:tc>
          <w:tcPr>
            <w:tcW w:w="1418" w:type="dxa"/>
          </w:tcPr>
          <w:p w:rsidR="004654FB" w:rsidRPr="00AA3D53" w:rsidRDefault="00187ED6" w:rsidP="00187ED6">
            <w:pPr>
              <w:spacing w:before="100" w:beforeAutospacing="1" w:after="100" w:afterAutospacing="1"/>
              <w:jc w:val="center"/>
              <w:rPr>
                <w:b/>
                <w:i/>
              </w:rPr>
            </w:pPr>
            <w:r w:rsidRPr="00D417FF">
              <w:rPr>
                <w:b/>
              </w:rPr>
              <w:t>Рис</w:t>
            </w:r>
            <w:r>
              <w:rPr>
                <w:b/>
              </w:rPr>
              <w:t>.</w:t>
            </w:r>
            <w:r w:rsidRPr="00D417FF">
              <w:rPr>
                <w:b/>
              </w:rPr>
              <w:t xml:space="preserve"> </w:t>
            </w:r>
            <w:r>
              <w:rPr>
                <w:b/>
              </w:rPr>
              <w:t>2</w:t>
            </w:r>
            <w:r w:rsidRPr="00D417FF">
              <w:rPr>
                <w:b/>
              </w:rPr>
              <w:t>.</w:t>
            </w:r>
            <w:r>
              <w:rPr>
                <w:b/>
              </w:rPr>
              <w:t>7</w:t>
            </w:r>
          </w:p>
        </w:tc>
        <w:tc>
          <w:tcPr>
            <w:tcW w:w="8221" w:type="dxa"/>
          </w:tcPr>
          <w:p w:rsidR="004654FB" w:rsidRPr="00AA3D53" w:rsidRDefault="004654FB" w:rsidP="004654FB">
            <w:pPr>
              <w:keepNext/>
              <w:spacing w:before="100" w:beforeAutospacing="1" w:after="100" w:afterAutospacing="1"/>
              <w:rPr>
                <w:i/>
              </w:rPr>
            </w:pPr>
            <w:r>
              <w:rPr>
                <w:i/>
              </w:rPr>
              <w:t xml:space="preserve">Структура размещения рекламы </w:t>
            </w:r>
            <w:r w:rsidRPr="004654FB">
              <w:rPr>
                <w:i/>
              </w:rPr>
              <w:t>ООО «Оценочная компания «Имущество плюс»</w:t>
            </w:r>
          </w:p>
        </w:tc>
      </w:tr>
    </w:tbl>
    <w:p w:rsidR="004654FB" w:rsidRDefault="004654FB" w:rsidP="004654FB">
      <w:pPr>
        <w:spacing w:after="200" w:line="360" w:lineRule="auto"/>
        <w:ind w:firstLine="709"/>
        <w:jc w:val="both"/>
        <w:rPr>
          <w:sz w:val="28"/>
          <w:szCs w:val="28"/>
        </w:rPr>
      </w:pPr>
    </w:p>
    <w:p w:rsidR="004654FB" w:rsidRPr="0047055F" w:rsidRDefault="004654FB" w:rsidP="004654FB">
      <w:pPr>
        <w:spacing w:after="200" w:line="360" w:lineRule="auto"/>
        <w:ind w:firstLine="709"/>
        <w:jc w:val="both"/>
        <w:rPr>
          <w:sz w:val="28"/>
          <w:szCs w:val="28"/>
        </w:rPr>
      </w:pPr>
    </w:p>
    <w:p w:rsidR="00EC27F1" w:rsidRDefault="000D5BE5" w:rsidP="002A477D">
      <w:pPr>
        <w:spacing w:line="360" w:lineRule="auto"/>
        <w:ind w:firstLine="709"/>
        <w:jc w:val="both"/>
        <w:rPr>
          <w:sz w:val="28"/>
          <w:szCs w:val="28"/>
        </w:rPr>
      </w:pPr>
      <w:r w:rsidRPr="0047055F">
        <w:rPr>
          <w:sz w:val="28"/>
          <w:szCs w:val="28"/>
        </w:rPr>
        <w:lastRenderedPageBreak/>
        <w:t xml:space="preserve">Чтобы расположить к себе заказчиков и завоевать их доверие, фирма </w:t>
      </w:r>
      <w:r w:rsidR="00EC27F1">
        <w:rPr>
          <w:sz w:val="28"/>
          <w:szCs w:val="28"/>
        </w:rPr>
        <w:t>вх</w:t>
      </w:r>
      <w:r w:rsidR="00EC27F1">
        <w:rPr>
          <w:sz w:val="28"/>
          <w:szCs w:val="28"/>
        </w:rPr>
        <w:t>о</w:t>
      </w:r>
      <w:r w:rsidR="00EC27F1">
        <w:rPr>
          <w:sz w:val="28"/>
          <w:szCs w:val="28"/>
        </w:rPr>
        <w:t>дит в состав наиболее крупной саморегулируемой организации страны (СРО РОО)</w:t>
      </w:r>
      <w:r w:rsidRPr="0047055F">
        <w:rPr>
          <w:sz w:val="28"/>
          <w:szCs w:val="28"/>
        </w:rPr>
        <w:t xml:space="preserve">. </w:t>
      </w:r>
      <w:r w:rsidR="00EC27F1">
        <w:rPr>
          <w:sz w:val="28"/>
          <w:szCs w:val="28"/>
        </w:rPr>
        <w:t>Все оценщики организации обязаны получить диплом оценщика.</w:t>
      </w:r>
    </w:p>
    <w:p w:rsidR="000D5BE5" w:rsidRPr="0047055F" w:rsidRDefault="000D5BE5" w:rsidP="002A477D">
      <w:pPr>
        <w:spacing w:line="360" w:lineRule="auto"/>
        <w:ind w:firstLine="709"/>
        <w:jc w:val="both"/>
        <w:rPr>
          <w:sz w:val="28"/>
          <w:szCs w:val="28"/>
        </w:rPr>
      </w:pPr>
      <w:r w:rsidRPr="0047055F">
        <w:rPr>
          <w:sz w:val="28"/>
          <w:szCs w:val="28"/>
        </w:rPr>
        <w:t xml:space="preserve">Любой человек, который сотрудничал с организацией, может написать свой положительный или отрицательный отзыв </w:t>
      </w:r>
      <w:r w:rsidR="00EC27F1">
        <w:rPr>
          <w:sz w:val="28"/>
          <w:szCs w:val="28"/>
        </w:rPr>
        <w:t>на сайте организации</w:t>
      </w:r>
      <w:r w:rsidRPr="0047055F">
        <w:rPr>
          <w:sz w:val="28"/>
          <w:szCs w:val="28"/>
        </w:rPr>
        <w:t>. Многие потенциальные</w:t>
      </w:r>
      <w:r w:rsidR="002A477D">
        <w:rPr>
          <w:sz w:val="28"/>
          <w:szCs w:val="28"/>
        </w:rPr>
        <w:t xml:space="preserve"> заказчики, прежде чем довериться организации, </w:t>
      </w:r>
      <w:r w:rsidRPr="0047055F">
        <w:rPr>
          <w:sz w:val="28"/>
          <w:szCs w:val="28"/>
        </w:rPr>
        <w:t>«захо</w:t>
      </w:r>
      <w:r w:rsidR="00EC27F1">
        <w:rPr>
          <w:sz w:val="28"/>
          <w:szCs w:val="28"/>
        </w:rPr>
        <w:t xml:space="preserve">дят» на сайт, чтобы ознакомится с интересующей их информацией об организации. </w:t>
      </w:r>
    </w:p>
    <w:p w:rsidR="000D5BE5" w:rsidRPr="0047055F" w:rsidRDefault="000D5BE5" w:rsidP="002A477D">
      <w:pPr>
        <w:spacing w:line="360" w:lineRule="auto"/>
        <w:ind w:firstLine="709"/>
        <w:jc w:val="both"/>
        <w:rPr>
          <w:sz w:val="28"/>
          <w:szCs w:val="28"/>
        </w:rPr>
      </w:pPr>
      <w:r w:rsidRPr="0047055F">
        <w:rPr>
          <w:sz w:val="28"/>
          <w:szCs w:val="28"/>
        </w:rPr>
        <w:t xml:space="preserve">Естественно, в данной сфере услуг важна и ценовая конкуренция. Чтобы привлечь заказчика, </w:t>
      </w:r>
      <w:r w:rsidR="00EC27F1" w:rsidRPr="00EC27F1">
        <w:rPr>
          <w:sz w:val="28"/>
          <w:szCs w:val="28"/>
        </w:rPr>
        <w:t>ООО «Оценочная компания «Имущество плюс»</w:t>
      </w:r>
      <w:r w:rsidRPr="0047055F">
        <w:rPr>
          <w:sz w:val="28"/>
          <w:szCs w:val="28"/>
        </w:rPr>
        <w:t xml:space="preserve"> старается предложить за </w:t>
      </w:r>
      <w:r w:rsidR="00EC27F1">
        <w:rPr>
          <w:sz w:val="28"/>
          <w:szCs w:val="28"/>
        </w:rPr>
        <w:t>оценку</w:t>
      </w:r>
      <w:r w:rsidRPr="0047055F">
        <w:rPr>
          <w:sz w:val="28"/>
          <w:szCs w:val="28"/>
        </w:rPr>
        <w:t xml:space="preserve"> более низкую, но реальную цену, чем другие фирмы</w:t>
      </w:r>
      <w:r w:rsidR="00EC27F1">
        <w:rPr>
          <w:sz w:val="28"/>
          <w:szCs w:val="28"/>
        </w:rPr>
        <w:t>, а также более сжатые сроки выполнения работ</w:t>
      </w:r>
      <w:r w:rsidRPr="0047055F">
        <w:rPr>
          <w:sz w:val="28"/>
          <w:szCs w:val="28"/>
        </w:rPr>
        <w:t>. Выигрывая в том, что заказчиков становится больше, соответственно и растет прибыль.</w:t>
      </w:r>
    </w:p>
    <w:p w:rsidR="000D5BE5" w:rsidRDefault="000D5BE5" w:rsidP="005E732D">
      <w:pPr>
        <w:pStyle w:val="aff7"/>
        <w:spacing w:before="0" w:after="0" w:line="276" w:lineRule="auto"/>
        <w:sectPr w:rsidR="000D5BE5" w:rsidSect="00037602">
          <w:pgSz w:w="11906" w:h="16838" w:code="9"/>
          <w:pgMar w:top="1134" w:right="851" w:bottom="1134" w:left="1418" w:header="709" w:footer="709" w:gutter="0"/>
          <w:cols w:space="708"/>
          <w:docGrid w:linePitch="360"/>
        </w:sectPr>
      </w:pPr>
    </w:p>
    <w:p w:rsidR="0096300F" w:rsidRPr="00E54F81" w:rsidRDefault="0096300F" w:rsidP="007D4E1A">
      <w:pPr>
        <w:pStyle w:val="1"/>
        <w:jc w:val="center"/>
        <w:rPr>
          <w:rFonts w:ascii="Times New Roman" w:hAnsi="Times New Roman" w:cs="Times New Roman"/>
          <w:sz w:val="28"/>
          <w:szCs w:val="28"/>
        </w:rPr>
      </w:pPr>
      <w:bookmarkStart w:id="69" w:name="_Toc474743399"/>
      <w:r w:rsidRPr="00E54F81">
        <w:rPr>
          <w:rFonts w:ascii="Times New Roman" w:hAnsi="Times New Roman" w:cs="Times New Roman"/>
          <w:sz w:val="28"/>
          <w:szCs w:val="28"/>
        </w:rPr>
        <w:lastRenderedPageBreak/>
        <w:t xml:space="preserve">3. </w:t>
      </w:r>
      <w:r w:rsidR="00501897" w:rsidRPr="00E54F81">
        <w:rPr>
          <w:rFonts w:ascii="Times New Roman" w:hAnsi="Times New Roman" w:cs="Times New Roman"/>
          <w:sz w:val="28"/>
          <w:szCs w:val="28"/>
        </w:rPr>
        <w:t>РАЗРАБОТКА ПРЕДЛОЖЕНИЙ ПО РАЗВИТИЮ УПРАВЛЕНИЯ ОЦЕНОЧНОЙ ДЕЯТЕЛЬНОСТЬЮ</w:t>
      </w:r>
      <w:bookmarkEnd w:id="69"/>
      <w:r w:rsidR="00501897" w:rsidRPr="00E54F81">
        <w:rPr>
          <w:rFonts w:ascii="Times New Roman" w:hAnsi="Times New Roman" w:cs="Times New Roman"/>
          <w:sz w:val="28"/>
          <w:szCs w:val="28"/>
        </w:rPr>
        <w:t xml:space="preserve"> </w:t>
      </w:r>
    </w:p>
    <w:p w:rsidR="0096300F" w:rsidRDefault="0096300F" w:rsidP="003774AF">
      <w:pPr>
        <w:pStyle w:val="aff7"/>
        <w:spacing w:before="0" w:after="0" w:line="276" w:lineRule="auto"/>
      </w:pPr>
      <w:bookmarkStart w:id="70" w:name="_Toc450739302"/>
      <w:bookmarkStart w:id="71" w:name="_Toc474743400"/>
      <w:r w:rsidRPr="007D4E1A">
        <w:t xml:space="preserve">3.1. </w:t>
      </w:r>
      <w:bookmarkEnd w:id="70"/>
      <w:r w:rsidR="007D4E1A" w:rsidRPr="007D4E1A">
        <w:t xml:space="preserve">Анализ системы стимулирования персонала </w:t>
      </w:r>
      <w:r w:rsidR="006B1BFE">
        <w:t xml:space="preserve">в </w:t>
      </w:r>
      <w:r w:rsidR="007D4E1A" w:rsidRPr="007D4E1A">
        <w:t>ООО «Оценочная ко</w:t>
      </w:r>
      <w:r w:rsidR="007D4E1A" w:rsidRPr="007D4E1A">
        <w:t>м</w:t>
      </w:r>
      <w:r w:rsidR="007D4E1A" w:rsidRPr="007D4E1A">
        <w:t>пания «Имущество плюс»</w:t>
      </w:r>
      <w:bookmarkEnd w:id="71"/>
    </w:p>
    <w:p w:rsidR="00CB7569" w:rsidRPr="00CB7569" w:rsidRDefault="00CB7569" w:rsidP="00CB7569">
      <w:pPr>
        <w:shd w:val="clear" w:color="auto" w:fill="FFFFFF"/>
        <w:spacing w:line="360" w:lineRule="auto"/>
        <w:ind w:firstLine="709"/>
        <w:jc w:val="both"/>
        <w:rPr>
          <w:color w:val="000000"/>
          <w:sz w:val="28"/>
          <w:szCs w:val="28"/>
        </w:rPr>
      </w:pPr>
      <w:r w:rsidRPr="00CB7569">
        <w:rPr>
          <w:color w:val="000000"/>
          <w:sz w:val="28"/>
          <w:szCs w:val="28"/>
        </w:rPr>
        <w:t xml:space="preserve">Система стимулирования работников </w:t>
      </w:r>
      <w:r w:rsidRPr="00EC27F1">
        <w:rPr>
          <w:sz w:val="28"/>
          <w:szCs w:val="28"/>
        </w:rPr>
        <w:t>ООО «Оценочная компания «Им</w:t>
      </w:r>
      <w:r w:rsidRPr="00EC27F1">
        <w:rPr>
          <w:sz w:val="28"/>
          <w:szCs w:val="28"/>
        </w:rPr>
        <w:t>у</w:t>
      </w:r>
      <w:r w:rsidRPr="00EC27F1">
        <w:rPr>
          <w:sz w:val="28"/>
          <w:szCs w:val="28"/>
        </w:rPr>
        <w:t>щество плюс»</w:t>
      </w:r>
      <w:r w:rsidRPr="00CB7569">
        <w:rPr>
          <w:color w:val="000000"/>
          <w:sz w:val="28"/>
          <w:szCs w:val="28"/>
        </w:rPr>
        <w:t xml:space="preserve"> сформирована в рамках действующей системы управления пе</w:t>
      </w:r>
      <w:r w:rsidRPr="00CB7569">
        <w:rPr>
          <w:color w:val="000000"/>
          <w:sz w:val="28"/>
          <w:szCs w:val="28"/>
        </w:rPr>
        <w:t>р</w:t>
      </w:r>
      <w:r w:rsidRPr="00CB7569">
        <w:rPr>
          <w:color w:val="000000"/>
          <w:sz w:val="28"/>
          <w:szCs w:val="28"/>
        </w:rPr>
        <w:t>соналом и, соответственно, линейно-функциональной организационной стру</w:t>
      </w:r>
      <w:r w:rsidRPr="00CB7569">
        <w:rPr>
          <w:color w:val="000000"/>
          <w:sz w:val="28"/>
          <w:szCs w:val="28"/>
        </w:rPr>
        <w:t>к</w:t>
      </w:r>
      <w:r w:rsidRPr="00CB7569">
        <w:rPr>
          <w:color w:val="000000"/>
          <w:sz w:val="28"/>
          <w:szCs w:val="28"/>
        </w:rPr>
        <w:t>туры. Их характер и содержание позволяют говорить о том, что основой упра</w:t>
      </w:r>
      <w:r w:rsidRPr="00CB7569">
        <w:rPr>
          <w:color w:val="000000"/>
          <w:sz w:val="28"/>
          <w:szCs w:val="28"/>
        </w:rPr>
        <w:t>в</w:t>
      </w:r>
      <w:r w:rsidRPr="00CB7569">
        <w:rPr>
          <w:color w:val="000000"/>
          <w:sz w:val="28"/>
          <w:szCs w:val="28"/>
        </w:rPr>
        <w:t>ления сотрудниками предприятия являются методы администрирования. Это означает, что руководство предприятия, следуя этой ключевой линии управл</w:t>
      </w:r>
      <w:r w:rsidRPr="00CB7569">
        <w:rPr>
          <w:color w:val="000000"/>
          <w:sz w:val="28"/>
          <w:szCs w:val="28"/>
        </w:rPr>
        <w:t>е</w:t>
      </w:r>
      <w:r w:rsidRPr="00CB7569">
        <w:rPr>
          <w:color w:val="000000"/>
          <w:sz w:val="28"/>
          <w:szCs w:val="28"/>
        </w:rPr>
        <w:t>ния, строит свою работу с персоналом на основании требований к четкому в</w:t>
      </w:r>
      <w:r w:rsidRPr="00CB7569">
        <w:rPr>
          <w:color w:val="000000"/>
          <w:sz w:val="28"/>
          <w:szCs w:val="28"/>
        </w:rPr>
        <w:t>ы</w:t>
      </w:r>
      <w:r w:rsidRPr="00CB7569">
        <w:rPr>
          <w:color w:val="000000"/>
          <w:sz w:val="28"/>
          <w:szCs w:val="28"/>
        </w:rPr>
        <w:t>полнению каждым работником его должностных обязанностей, соблюдению трудовой дисциплины, всех руководящих указаний директора.</w:t>
      </w:r>
    </w:p>
    <w:p w:rsidR="00CB7569" w:rsidRPr="00CB7569" w:rsidRDefault="00CB7569" w:rsidP="00CB7569">
      <w:pPr>
        <w:shd w:val="clear" w:color="auto" w:fill="FFFFFF"/>
        <w:spacing w:line="360" w:lineRule="auto"/>
        <w:ind w:firstLine="709"/>
        <w:jc w:val="both"/>
        <w:rPr>
          <w:color w:val="000000"/>
          <w:sz w:val="28"/>
          <w:szCs w:val="28"/>
        </w:rPr>
      </w:pPr>
      <w:r w:rsidRPr="00CB7569">
        <w:rPr>
          <w:color w:val="000000"/>
          <w:sz w:val="28"/>
          <w:szCs w:val="28"/>
        </w:rPr>
        <w:t>B рамках такой системы управления, ключевым принципом действующей в данной фирме системы стимулирования персонала, является принцип соо</w:t>
      </w:r>
      <w:r w:rsidRPr="00CB7569">
        <w:rPr>
          <w:color w:val="000000"/>
          <w:sz w:val="28"/>
          <w:szCs w:val="28"/>
        </w:rPr>
        <w:t>т</w:t>
      </w:r>
      <w:r w:rsidRPr="00CB7569">
        <w:rPr>
          <w:color w:val="000000"/>
          <w:sz w:val="28"/>
          <w:szCs w:val="28"/>
        </w:rPr>
        <w:t>ветствия уровня оплаты труда выполняемым работником должностным фун</w:t>
      </w:r>
      <w:r w:rsidRPr="00CB7569">
        <w:rPr>
          <w:color w:val="000000"/>
          <w:sz w:val="28"/>
          <w:szCs w:val="28"/>
        </w:rPr>
        <w:t>к</w:t>
      </w:r>
      <w:r w:rsidRPr="00CB7569">
        <w:rPr>
          <w:color w:val="000000"/>
          <w:sz w:val="28"/>
          <w:szCs w:val="28"/>
        </w:rPr>
        <w:t>циям и достигаемым результатам труда. Это означает, что руковод</w:t>
      </w:r>
      <w:r w:rsidR="00037602">
        <w:rPr>
          <w:color w:val="000000"/>
          <w:sz w:val="28"/>
          <w:szCs w:val="28"/>
        </w:rPr>
        <w:t>итель</w:t>
      </w:r>
      <w:r w:rsidRPr="00CB7569">
        <w:rPr>
          <w:color w:val="000000"/>
          <w:sz w:val="28"/>
          <w:szCs w:val="28"/>
        </w:rPr>
        <w:t xml:space="preserve"> </w:t>
      </w:r>
      <w:r w:rsidR="00037602" w:rsidRPr="00EC27F1">
        <w:rPr>
          <w:sz w:val="28"/>
          <w:szCs w:val="28"/>
        </w:rPr>
        <w:t>ООО «Оценочная компания «Имущество плюс»</w:t>
      </w:r>
      <w:r w:rsidRPr="00CB7569">
        <w:rPr>
          <w:color w:val="000000"/>
          <w:sz w:val="28"/>
          <w:szCs w:val="28"/>
        </w:rPr>
        <w:t xml:space="preserve"> стремится обеспечить в сфере ст</w:t>
      </w:r>
      <w:r w:rsidRPr="00CB7569">
        <w:rPr>
          <w:color w:val="000000"/>
          <w:sz w:val="28"/>
          <w:szCs w:val="28"/>
        </w:rPr>
        <w:t>и</w:t>
      </w:r>
      <w:r w:rsidRPr="00CB7569">
        <w:rPr>
          <w:color w:val="000000"/>
          <w:sz w:val="28"/>
          <w:szCs w:val="28"/>
        </w:rPr>
        <w:t>мулирования труда непосредственную связь трудовой мотивации и рабочих р</w:t>
      </w:r>
      <w:r w:rsidRPr="00CB7569">
        <w:rPr>
          <w:color w:val="000000"/>
          <w:sz w:val="28"/>
          <w:szCs w:val="28"/>
        </w:rPr>
        <w:t>е</w:t>
      </w:r>
      <w:r w:rsidRPr="00CB7569">
        <w:rPr>
          <w:color w:val="000000"/>
          <w:sz w:val="28"/>
          <w:szCs w:val="28"/>
        </w:rPr>
        <w:t>зультатов.</w:t>
      </w:r>
    </w:p>
    <w:p w:rsidR="00CB7569" w:rsidRPr="00CB7569" w:rsidRDefault="00CB7569" w:rsidP="00CB7569">
      <w:pPr>
        <w:shd w:val="clear" w:color="auto" w:fill="FFFFFF"/>
        <w:spacing w:line="360" w:lineRule="auto"/>
        <w:ind w:firstLine="709"/>
        <w:jc w:val="both"/>
        <w:rPr>
          <w:color w:val="000000"/>
          <w:sz w:val="28"/>
          <w:szCs w:val="28"/>
        </w:rPr>
      </w:pPr>
      <w:r w:rsidRPr="00CB7569">
        <w:rPr>
          <w:color w:val="000000"/>
          <w:sz w:val="28"/>
          <w:szCs w:val="28"/>
        </w:rPr>
        <w:t>Так как в данной организации работают люди разных профессий, во</w:t>
      </w:r>
      <w:r w:rsidRPr="00CB7569">
        <w:rPr>
          <w:color w:val="000000"/>
          <w:sz w:val="28"/>
          <w:szCs w:val="28"/>
        </w:rPr>
        <w:t>з</w:t>
      </w:r>
      <w:r w:rsidRPr="00CB7569">
        <w:rPr>
          <w:color w:val="000000"/>
          <w:sz w:val="28"/>
          <w:szCs w:val="28"/>
        </w:rPr>
        <w:t>растного и образовательного уровня, опыта работы, профессионализма и т.д., система их стимулирования изначально ориентирована на дифференцирова</w:t>
      </w:r>
      <w:r w:rsidRPr="00CB7569">
        <w:rPr>
          <w:color w:val="000000"/>
          <w:sz w:val="28"/>
          <w:szCs w:val="28"/>
        </w:rPr>
        <w:t>н</w:t>
      </w:r>
      <w:r w:rsidRPr="00CB7569">
        <w:rPr>
          <w:color w:val="000000"/>
          <w:sz w:val="28"/>
          <w:szCs w:val="28"/>
        </w:rPr>
        <w:t>ный подход к разным группам работников. Для того чтобы определить обосн</w:t>
      </w:r>
      <w:r w:rsidRPr="00CB7569">
        <w:rPr>
          <w:color w:val="000000"/>
          <w:sz w:val="28"/>
          <w:szCs w:val="28"/>
        </w:rPr>
        <w:t>о</w:t>
      </w:r>
      <w:r w:rsidRPr="00CB7569">
        <w:rPr>
          <w:color w:val="000000"/>
          <w:sz w:val="28"/>
          <w:szCs w:val="28"/>
        </w:rPr>
        <w:t>вания этого подхода, следует провести анализ структуры персонала по колич</w:t>
      </w:r>
      <w:r w:rsidRPr="00CB7569">
        <w:rPr>
          <w:color w:val="000000"/>
          <w:sz w:val="28"/>
          <w:szCs w:val="28"/>
        </w:rPr>
        <w:t>е</w:t>
      </w:r>
      <w:r w:rsidRPr="00CB7569">
        <w:rPr>
          <w:color w:val="000000"/>
          <w:sz w:val="28"/>
          <w:szCs w:val="28"/>
        </w:rPr>
        <w:t>ству и качеству. Ре</w:t>
      </w:r>
      <w:r w:rsidR="00FB2A61">
        <w:rPr>
          <w:color w:val="000000"/>
          <w:sz w:val="28"/>
          <w:szCs w:val="28"/>
        </w:rPr>
        <w:t>зультаты анализа представлены ниже в таблицах.</w:t>
      </w:r>
    </w:p>
    <w:p w:rsidR="00037602" w:rsidRDefault="00037602">
      <w:pPr>
        <w:spacing w:after="200" w:line="276" w:lineRule="auto"/>
        <w:rPr>
          <w:b/>
          <w:bCs/>
          <w:sz w:val="28"/>
          <w:szCs w:val="28"/>
        </w:rPr>
      </w:pPr>
      <w:r>
        <w:br w:type="page"/>
      </w:r>
    </w:p>
    <w:tbl>
      <w:tblPr>
        <w:tblW w:w="9639" w:type="dxa"/>
        <w:tblInd w:w="57" w:type="dxa"/>
        <w:tblCellMar>
          <w:left w:w="57" w:type="dxa"/>
          <w:right w:w="57" w:type="dxa"/>
        </w:tblCellMar>
        <w:tblLook w:val="01E0" w:firstRow="1" w:lastRow="1" w:firstColumn="1" w:lastColumn="1" w:noHBand="0" w:noVBand="0"/>
      </w:tblPr>
      <w:tblGrid>
        <w:gridCol w:w="9639"/>
      </w:tblGrid>
      <w:tr w:rsidR="00037602" w:rsidRPr="00984EFB" w:rsidTr="00335F2D">
        <w:tc>
          <w:tcPr>
            <w:tcW w:w="9639" w:type="dxa"/>
            <w:shd w:val="clear" w:color="auto" w:fill="auto"/>
            <w:vAlign w:val="center"/>
          </w:tcPr>
          <w:p w:rsidR="00037602" w:rsidRPr="002E7D6D" w:rsidRDefault="00187ED6" w:rsidP="00187ED6">
            <w:pPr>
              <w:spacing w:before="100" w:beforeAutospacing="1" w:after="100" w:afterAutospacing="1"/>
              <w:jc w:val="both"/>
              <w:rPr>
                <w:b/>
                <w:i/>
              </w:rPr>
            </w:pPr>
            <w:r w:rsidRPr="00D417FF">
              <w:rPr>
                <w:b/>
              </w:rPr>
              <w:lastRenderedPageBreak/>
              <w:t xml:space="preserve">Таблица </w:t>
            </w:r>
            <w:r>
              <w:rPr>
                <w:b/>
              </w:rPr>
              <w:t>3</w:t>
            </w:r>
            <w:r w:rsidRPr="00D417FF">
              <w:rPr>
                <w:b/>
              </w:rPr>
              <w:t>.</w:t>
            </w:r>
            <w:r>
              <w:rPr>
                <w:b/>
              </w:rPr>
              <w:t>1</w:t>
            </w:r>
            <w:r w:rsidRPr="00D417FF">
              <w:rPr>
                <w:b/>
              </w:rPr>
              <w:t xml:space="preserve"> – </w:t>
            </w:r>
            <w:r w:rsidRPr="00187ED6">
              <w:rPr>
                <w:b/>
              </w:rPr>
              <w:t>Структура персонала ООО «Оценочная компания «Имущество плюс» в разрезе должностей</w:t>
            </w:r>
          </w:p>
        </w:tc>
      </w:tr>
    </w:tbl>
    <w:p w:rsidR="00037602" w:rsidRPr="00984EFB" w:rsidRDefault="00037602" w:rsidP="00037602">
      <w:pPr>
        <w:rPr>
          <w:sz w:val="4"/>
        </w:rPr>
      </w:pPr>
    </w:p>
    <w:tbl>
      <w:tblPr>
        <w:tblStyle w:val="aff0"/>
        <w:tblW w:w="9639" w:type="dxa"/>
        <w:tblInd w:w="108" w:type="dxa"/>
        <w:tblLook w:val="04A0" w:firstRow="1" w:lastRow="0" w:firstColumn="1" w:lastColumn="0" w:noHBand="0" w:noVBand="1"/>
      </w:tblPr>
      <w:tblGrid>
        <w:gridCol w:w="4926"/>
        <w:gridCol w:w="4713"/>
      </w:tblGrid>
      <w:tr w:rsidR="00FB2A61" w:rsidRPr="00037602" w:rsidTr="00C57863">
        <w:trPr>
          <w:trHeight w:val="77"/>
        </w:trPr>
        <w:tc>
          <w:tcPr>
            <w:tcW w:w="4926" w:type="dxa"/>
            <w:shd w:val="clear" w:color="auto" w:fill="auto"/>
            <w:vAlign w:val="center"/>
          </w:tcPr>
          <w:p w:rsidR="00037602" w:rsidRPr="00037602" w:rsidRDefault="00FB2A61" w:rsidP="00335F2D">
            <w:pPr>
              <w:spacing w:before="100" w:beforeAutospacing="1" w:after="100" w:afterAutospacing="1"/>
              <w:jc w:val="center"/>
              <w:rPr>
                <w:b/>
              </w:rPr>
            </w:pPr>
            <w:r w:rsidRPr="00FB2A61">
              <w:rPr>
                <w:b/>
              </w:rPr>
              <w:t>До</w:t>
            </w:r>
            <w:r w:rsidRPr="00037602">
              <w:rPr>
                <w:b/>
              </w:rPr>
              <w:t>лжность</w:t>
            </w:r>
          </w:p>
        </w:tc>
        <w:tc>
          <w:tcPr>
            <w:tcW w:w="4713" w:type="dxa"/>
            <w:shd w:val="clear" w:color="auto" w:fill="auto"/>
            <w:vAlign w:val="center"/>
          </w:tcPr>
          <w:p w:rsidR="00037602" w:rsidRPr="00037602" w:rsidRDefault="00FB2A61" w:rsidP="00335F2D">
            <w:pPr>
              <w:spacing w:before="100" w:beforeAutospacing="1" w:after="100" w:afterAutospacing="1"/>
              <w:jc w:val="center"/>
              <w:rPr>
                <w:b/>
              </w:rPr>
            </w:pPr>
            <w:r w:rsidRPr="00037602">
              <w:rPr>
                <w:b/>
              </w:rPr>
              <w:t>Количество человек</w:t>
            </w:r>
          </w:p>
        </w:tc>
      </w:tr>
      <w:tr w:rsidR="00FB2A61" w:rsidRPr="00FB2A61" w:rsidTr="00FB2A61">
        <w:tc>
          <w:tcPr>
            <w:tcW w:w="4926" w:type="dxa"/>
          </w:tcPr>
          <w:p w:rsidR="00FB2A61" w:rsidRPr="00FB2A61" w:rsidRDefault="00FB2A61" w:rsidP="00335F2D">
            <w:pPr>
              <w:rPr>
                <w:bCs/>
              </w:rPr>
            </w:pPr>
            <w:r w:rsidRPr="00FB2A61">
              <w:rPr>
                <w:bCs/>
              </w:rPr>
              <w:t>Директор</w:t>
            </w:r>
          </w:p>
        </w:tc>
        <w:tc>
          <w:tcPr>
            <w:tcW w:w="4713" w:type="dxa"/>
          </w:tcPr>
          <w:p w:rsidR="00FB2A61" w:rsidRPr="00FB2A61" w:rsidRDefault="00FB2A61" w:rsidP="00335F2D">
            <w:pPr>
              <w:jc w:val="center"/>
              <w:rPr>
                <w:bCs/>
              </w:rPr>
            </w:pPr>
            <w:r w:rsidRPr="00FB2A61">
              <w:rPr>
                <w:bCs/>
              </w:rPr>
              <w:t>1</w:t>
            </w:r>
          </w:p>
        </w:tc>
      </w:tr>
      <w:tr w:rsidR="00FB2A61" w:rsidRPr="00FB2A61" w:rsidTr="00FB2A61">
        <w:tc>
          <w:tcPr>
            <w:tcW w:w="4926" w:type="dxa"/>
          </w:tcPr>
          <w:p w:rsidR="00FB2A61" w:rsidRPr="00FB2A61" w:rsidRDefault="00FB2A61" w:rsidP="00335F2D">
            <w:pPr>
              <w:rPr>
                <w:bCs/>
              </w:rPr>
            </w:pPr>
            <w:r w:rsidRPr="00FB2A61">
              <w:rPr>
                <w:bCs/>
              </w:rPr>
              <w:t>Главный специалист</w:t>
            </w:r>
            <w:r w:rsidR="00CC09DA">
              <w:rPr>
                <w:bCs/>
              </w:rPr>
              <w:t>-оценщик</w:t>
            </w:r>
          </w:p>
        </w:tc>
        <w:tc>
          <w:tcPr>
            <w:tcW w:w="4713" w:type="dxa"/>
          </w:tcPr>
          <w:p w:rsidR="00FB2A61" w:rsidRPr="00FB2A61" w:rsidRDefault="00FB2A61" w:rsidP="00335F2D">
            <w:pPr>
              <w:jc w:val="center"/>
              <w:rPr>
                <w:bCs/>
              </w:rPr>
            </w:pPr>
            <w:r w:rsidRPr="00FB2A61">
              <w:rPr>
                <w:bCs/>
              </w:rPr>
              <w:t>1</w:t>
            </w:r>
          </w:p>
        </w:tc>
      </w:tr>
      <w:tr w:rsidR="00FB2A61" w:rsidRPr="00FB2A61" w:rsidTr="00FB2A61">
        <w:tc>
          <w:tcPr>
            <w:tcW w:w="4926" w:type="dxa"/>
          </w:tcPr>
          <w:p w:rsidR="00FB2A61" w:rsidRPr="00FB2A61" w:rsidRDefault="00FB2A61" w:rsidP="00335F2D">
            <w:pPr>
              <w:rPr>
                <w:bCs/>
              </w:rPr>
            </w:pPr>
            <w:r w:rsidRPr="00FB2A61">
              <w:rPr>
                <w:bCs/>
              </w:rPr>
              <w:t>Главный бухгалтер</w:t>
            </w:r>
          </w:p>
        </w:tc>
        <w:tc>
          <w:tcPr>
            <w:tcW w:w="4713" w:type="dxa"/>
          </w:tcPr>
          <w:p w:rsidR="00FB2A61" w:rsidRPr="00FB2A61" w:rsidRDefault="00FB2A61" w:rsidP="00335F2D">
            <w:pPr>
              <w:jc w:val="center"/>
              <w:rPr>
                <w:bCs/>
              </w:rPr>
            </w:pPr>
            <w:r w:rsidRPr="00FB2A61">
              <w:rPr>
                <w:bCs/>
              </w:rPr>
              <w:t>1</w:t>
            </w:r>
          </w:p>
        </w:tc>
      </w:tr>
      <w:tr w:rsidR="00FB2A61" w:rsidRPr="00FB2A61" w:rsidTr="00FB2A61">
        <w:tc>
          <w:tcPr>
            <w:tcW w:w="4926" w:type="dxa"/>
          </w:tcPr>
          <w:p w:rsidR="00FB2A61" w:rsidRPr="00FB2A61" w:rsidRDefault="00CC09DA" w:rsidP="00335F2D">
            <w:pPr>
              <w:rPr>
                <w:bCs/>
              </w:rPr>
            </w:pPr>
            <w:r>
              <w:rPr>
                <w:bCs/>
              </w:rPr>
              <w:t>Специалист-оценщик</w:t>
            </w:r>
          </w:p>
        </w:tc>
        <w:tc>
          <w:tcPr>
            <w:tcW w:w="4713" w:type="dxa"/>
          </w:tcPr>
          <w:p w:rsidR="00FB2A61" w:rsidRPr="00FB2A61" w:rsidRDefault="00FB2A61" w:rsidP="00335F2D">
            <w:pPr>
              <w:jc w:val="center"/>
              <w:rPr>
                <w:bCs/>
              </w:rPr>
            </w:pPr>
            <w:r w:rsidRPr="00FB2A61">
              <w:rPr>
                <w:bCs/>
              </w:rPr>
              <w:t>7</w:t>
            </w:r>
          </w:p>
        </w:tc>
      </w:tr>
      <w:tr w:rsidR="00FB2A61" w:rsidRPr="00FB2A61" w:rsidTr="00FB2A61">
        <w:tc>
          <w:tcPr>
            <w:tcW w:w="4926" w:type="dxa"/>
          </w:tcPr>
          <w:p w:rsidR="00FB2A61" w:rsidRPr="00FB2A61" w:rsidRDefault="00FB2A61" w:rsidP="00335F2D">
            <w:pPr>
              <w:rPr>
                <w:b/>
                <w:bCs/>
                <w:i/>
              </w:rPr>
            </w:pPr>
            <w:r w:rsidRPr="00FB2A61">
              <w:rPr>
                <w:b/>
                <w:bCs/>
                <w:i/>
              </w:rPr>
              <w:t>ИТОГО:</w:t>
            </w:r>
          </w:p>
        </w:tc>
        <w:tc>
          <w:tcPr>
            <w:tcW w:w="4713" w:type="dxa"/>
          </w:tcPr>
          <w:p w:rsidR="00FB2A61" w:rsidRPr="00FB2A61" w:rsidRDefault="00FB2A61" w:rsidP="00335F2D">
            <w:pPr>
              <w:jc w:val="center"/>
              <w:rPr>
                <w:b/>
                <w:bCs/>
                <w:i/>
              </w:rPr>
            </w:pPr>
            <w:r w:rsidRPr="00FB2A61">
              <w:rPr>
                <w:b/>
                <w:bCs/>
                <w:i/>
              </w:rPr>
              <w:t>10</w:t>
            </w:r>
          </w:p>
        </w:tc>
      </w:tr>
    </w:tbl>
    <w:p w:rsidR="00037602" w:rsidRDefault="00037602" w:rsidP="00FB2A61">
      <w:pPr>
        <w:spacing w:line="276" w:lineRule="auto"/>
        <w:rPr>
          <w:b/>
          <w:bCs/>
          <w:sz w:val="28"/>
          <w:szCs w:val="28"/>
        </w:rPr>
      </w:pPr>
    </w:p>
    <w:p w:rsidR="00335F2D" w:rsidRDefault="00335F2D" w:rsidP="00335F2D">
      <w:pPr>
        <w:spacing w:line="360" w:lineRule="auto"/>
        <w:ind w:firstLine="709"/>
        <w:jc w:val="both"/>
        <w:rPr>
          <w:color w:val="000000"/>
          <w:sz w:val="28"/>
          <w:szCs w:val="28"/>
        </w:rPr>
      </w:pPr>
      <w:r w:rsidRPr="00335F2D">
        <w:rPr>
          <w:bCs/>
          <w:sz w:val="28"/>
          <w:szCs w:val="28"/>
        </w:rPr>
        <w:t xml:space="preserve">В целом рассматривая организацию в разрезе сегмента рынка оценочных услуг, можно сделать вывод, что </w:t>
      </w:r>
      <w:r w:rsidRPr="00335F2D">
        <w:rPr>
          <w:color w:val="000000"/>
          <w:sz w:val="28"/>
          <w:szCs w:val="28"/>
        </w:rPr>
        <w:t xml:space="preserve">ООО «Оценочная компания «Имущество плюс» имеет оптимальный штат сотрудников. </w:t>
      </w:r>
    </w:p>
    <w:p w:rsidR="00335F2D" w:rsidRDefault="00335F2D" w:rsidP="00335F2D">
      <w:pPr>
        <w:spacing w:line="360" w:lineRule="auto"/>
        <w:ind w:firstLine="709"/>
        <w:jc w:val="both"/>
        <w:rPr>
          <w:color w:val="000000"/>
          <w:sz w:val="28"/>
          <w:szCs w:val="28"/>
        </w:rPr>
      </w:pPr>
      <w:r w:rsidRPr="00335F2D">
        <w:rPr>
          <w:color w:val="000000"/>
          <w:sz w:val="28"/>
          <w:szCs w:val="28"/>
        </w:rPr>
        <w:t xml:space="preserve">В качестве менеджера по управлению персоналом выступает директор. </w:t>
      </w:r>
      <w:r>
        <w:rPr>
          <w:color w:val="000000"/>
          <w:sz w:val="28"/>
          <w:szCs w:val="28"/>
        </w:rPr>
        <w:t xml:space="preserve">Также в его обязанности входит привлечение клиентов и заключения с ними договоров об оказании услуг. </w:t>
      </w:r>
    </w:p>
    <w:p w:rsidR="00335F2D" w:rsidRDefault="00335F2D" w:rsidP="00335F2D">
      <w:pPr>
        <w:spacing w:line="360" w:lineRule="auto"/>
        <w:ind w:firstLine="709"/>
        <w:jc w:val="both"/>
        <w:rPr>
          <w:color w:val="000000"/>
          <w:sz w:val="28"/>
          <w:szCs w:val="28"/>
        </w:rPr>
      </w:pPr>
      <w:r w:rsidRPr="00335F2D">
        <w:rPr>
          <w:color w:val="000000"/>
          <w:sz w:val="28"/>
          <w:szCs w:val="28"/>
        </w:rPr>
        <w:t>Главный специалист-оценщик обычно курирует вопросы касаемо самой оценочной деятельностью внутри компа</w:t>
      </w:r>
      <w:r>
        <w:rPr>
          <w:color w:val="000000"/>
          <w:sz w:val="28"/>
          <w:szCs w:val="28"/>
        </w:rPr>
        <w:t>нии (разработка, либо улучшение ша</w:t>
      </w:r>
      <w:r>
        <w:rPr>
          <w:color w:val="000000"/>
          <w:sz w:val="28"/>
          <w:szCs w:val="28"/>
        </w:rPr>
        <w:t>б</w:t>
      </w:r>
      <w:r>
        <w:rPr>
          <w:color w:val="000000"/>
          <w:sz w:val="28"/>
          <w:szCs w:val="28"/>
        </w:rPr>
        <w:t>лона отчета об оценке).</w:t>
      </w:r>
    </w:p>
    <w:p w:rsidR="00335F2D" w:rsidRPr="00335F2D" w:rsidRDefault="00335F2D" w:rsidP="00335F2D">
      <w:pPr>
        <w:spacing w:line="360" w:lineRule="auto"/>
        <w:ind w:firstLine="709"/>
        <w:jc w:val="both"/>
        <w:rPr>
          <w:bCs/>
          <w:sz w:val="28"/>
          <w:szCs w:val="28"/>
        </w:rPr>
      </w:pPr>
      <w:r w:rsidRPr="00335F2D">
        <w:rPr>
          <w:color w:val="000000"/>
          <w:sz w:val="28"/>
          <w:szCs w:val="28"/>
        </w:rPr>
        <w:t xml:space="preserve">Специалисты-оценщики </w:t>
      </w:r>
      <w:r>
        <w:rPr>
          <w:color w:val="000000"/>
          <w:sz w:val="28"/>
          <w:szCs w:val="28"/>
        </w:rPr>
        <w:t>как правило работают по готовым шаблонам, по возможности внося дополнительные коррективы в зависимости от вида</w:t>
      </w:r>
      <w:r w:rsidR="005F74AA">
        <w:rPr>
          <w:color w:val="000000"/>
          <w:sz w:val="28"/>
          <w:szCs w:val="28"/>
        </w:rPr>
        <w:t xml:space="preserve"> прои</w:t>
      </w:r>
      <w:r w:rsidR="005F74AA">
        <w:rPr>
          <w:color w:val="000000"/>
          <w:sz w:val="28"/>
          <w:szCs w:val="28"/>
        </w:rPr>
        <w:t>з</w:t>
      </w:r>
      <w:r w:rsidR="005F74AA">
        <w:rPr>
          <w:color w:val="000000"/>
          <w:sz w:val="28"/>
          <w:szCs w:val="28"/>
        </w:rPr>
        <w:t>водимых</w:t>
      </w:r>
      <w:r>
        <w:rPr>
          <w:color w:val="000000"/>
          <w:sz w:val="28"/>
          <w:szCs w:val="28"/>
        </w:rPr>
        <w:t xml:space="preserve"> работ.</w:t>
      </w:r>
    </w:p>
    <w:tbl>
      <w:tblPr>
        <w:tblW w:w="9639" w:type="dxa"/>
        <w:tblInd w:w="57" w:type="dxa"/>
        <w:tblCellMar>
          <w:left w:w="57" w:type="dxa"/>
          <w:right w:w="57" w:type="dxa"/>
        </w:tblCellMar>
        <w:tblLook w:val="01E0" w:firstRow="1" w:lastRow="1" w:firstColumn="1" w:lastColumn="1" w:noHBand="0" w:noVBand="0"/>
      </w:tblPr>
      <w:tblGrid>
        <w:gridCol w:w="9639"/>
      </w:tblGrid>
      <w:tr w:rsidR="00FB2A61" w:rsidRPr="00984EFB" w:rsidTr="00335F2D">
        <w:tc>
          <w:tcPr>
            <w:tcW w:w="9639" w:type="dxa"/>
            <w:shd w:val="clear" w:color="auto" w:fill="auto"/>
            <w:vAlign w:val="center"/>
          </w:tcPr>
          <w:p w:rsidR="00FB2A61" w:rsidRPr="002E7D6D" w:rsidRDefault="00187ED6" w:rsidP="00187ED6">
            <w:pPr>
              <w:spacing w:before="100" w:beforeAutospacing="1" w:after="100" w:afterAutospacing="1"/>
              <w:jc w:val="both"/>
              <w:rPr>
                <w:b/>
                <w:i/>
              </w:rPr>
            </w:pPr>
            <w:r w:rsidRPr="00D417FF">
              <w:rPr>
                <w:b/>
              </w:rPr>
              <w:t xml:space="preserve">Таблица </w:t>
            </w:r>
            <w:r>
              <w:rPr>
                <w:b/>
              </w:rPr>
              <w:t>3</w:t>
            </w:r>
            <w:r w:rsidRPr="00D417FF">
              <w:rPr>
                <w:b/>
              </w:rPr>
              <w:t>.</w:t>
            </w:r>
            <w:r>
              <w:rPr>
                <w:b/>
              </w:rPr>
              <w:t>2</w:t>
            </w:r>
            <w:r w:rsidRPr="00D417FF">
              <w:rPr>
                <w:b/>
              </w:rPr>
              <w:t xml:space="preserve"> – </w:t>
            </w:r>
            <w:r w:rsidRPr="00187ED6">
              <w:rPr>
                <w:b/>
              </w:rPr>
              <w:t>Структура персонала ООО «Оценочная компания «Имущество плюс» в разрезе возраста</w:t>
            </w:r>
          </w:p>
        </w:tc>
      </w:tr>
    </w:tbl>
    <w:p w:rsidR="00FB2A61" w:rsidRPr="00984EFB" w:rsidRDefault="00FB2A61" w:rsidP="00FB2A61">
      <w:pPr>
        <w:rPr>
          <w:sz w:val="4"/>
        </w:rPr>
      </w:pPr>
    </w:p>
    <w:tbl>
      <w:tblPr>
        <w:tblStyle w:val="aff0"/>
        <w:tblW w:w="9639" w:type="dxa"/>
        <w:tblInd w:w="108" w:type="dxa"/>
        <w:tblLook w:val="04A0" w:firstRow="1" w:lastRow="0" w:firstColumn="1" w:lastColumn="0" w:noHBand="0" w:noVBand="1"/>
      </w:tblPr>
      <w:tblGrid>
        <w:gridCol w:w="4926"/>
        <w:gridCol w:w="4713"/>
      </w:tblGrid>
      <w:tr w:rsidR="00FB2A61" w:rsidRPr="00037602" w:rsidTr="00C57863">
        <w:trPr>
          <w:trHeight w:val="77"/>
        </w:trPr>
        <w:tc>
          <w:tcPr>
            <w:tcW w:w="4926" w:type="dxa"/>
            <w:shd w:val="clear" w:color="auto" w:fill="auto"/>
            <w:vAlign w:val="center"/>
          </w:tcPr>
          <w:p w:rsidR="00FB2A61" w:rsidRPr="00FB2A61" w:rsidRDefault="00FB2A61">
            <w:pPr>
              <w:pStyle w:val="a5"/>
              <w:spacing w:line="75" w:lineRule="atLeast"/>
              <w:jc w:val="center"/>
              <w:rPr>
                <w:b/>
              </w:rPr>
            </w:pPr>
            <w:r w:rsidRPr="00FB2A61">
              <w:rPr>
                <w:b/>
              </w:rPr>
              <w:t>Возраст персонала</w:t>
            </w:r>
          </w:p>
        </w:tc>
        <w:tc>
          <w:tcPr>
            <w:tcW w:w="4713" w:type="dxa"/>
            <w:shd w:val="clear" w:color="auto" w:fill="auto"/>
            <w:vAlign w:val="center"/>
          </w:tcPr>
          <w:p w:rsidR="00FB2A61" w:rsidRPr="00FB2A61" w:rsidRDefault="00FB2A61">
            <w:pPr>
              <w:pStyle w:val="a5"/>
              <w:spacing w:line="75" w:lineRule="atLeast"/>
              <w:jc w:val="center"/>
              <w:rPr>
                <w:b/>
              </w:rPr>
            </w:pPr>
            <w:r w:rsidRPr="00FB2A61">
              <w:rPr>
                <w:b/>
              </w:rPr>
              <w:t>Количество человек</w:t>
            </w:r>
          </w:p>
        </w:tc>
      </w:tr>
      <w:tr w:rsidR="00FB2A61" w:rsidRPr="00FB2A61" w:rsidTr="005F74AA">
        <w:tc>
          <w:tcPr>
            <w:tcW w:w="4926" w:type="dxa"/>
            <w:vAlign w:val="center"/>
          </w:tcPr>
          <w:p w:rsidR="00FB2A61" w:rsidRPr="00FB2A61" w:rsidRDefault="00FB2A61" w:rsidP="00FB2A61">
            <w:pPr>
              <w:pStyle w:val="a5"/>
            </w:pPr>
            <w:r w:rsidRPr="00FB2A61">
              <w:t>21-25 лет</w:t>
            </w:r>
          </w:p>
        </w:tc>
        <w:tc>
          <w:tcPr>
            <w:tcW w:w="4713" w:type="dxa"/>
            <w:vAlign w:val="center"/>
          </w:tcPr>
          <w:p w:rsidR="00FB2A61" w:rsidRPr="00FB2A61" w:rsidRDefault="00FB2A61">
            <w:pPr>
              <w:pStyle w:val="a5"/>
              <w:jc w:val="center"/>
            </w:pPr>
            <w:r w:rsidRPr="00FB2A61">
              <w:t>2</w:t>
            </w:r>
          </w:p>
        </w:tc>
      </w:tr>
      <w:tr w:rsidR="00FB2A61" w:rsidRPr="00FB2A61" w:rsidTr="005F74AA">
        <w:tc>
          <w:tcPr>
            <w:tcW w:w="4926" w:type="dxa"/>
            <w:vAlign w:val="center"/>
          </w:tcPr>
          <w:p w:rsidR="00FB2A61" w:rsidRPr="00FB2A61" w:rsidRDefault="00FB2A61" w:rsidP="00FB2A61">
            <w:pPr>
              <w:pStyle w:val="a5"/>
            </w:pPr>
            <w:r w:rsidRPr="00FB2A61">
              <w:t>26-30 лет</w:t>
            </w:r>
          </w:p>
        </w:tc>
        <w:tc>
          <w:tcPr>
            <w:tcW w:w="4713" w:type="dxa"/>
            <w:vAlign w:val="center"/>
          </w:tcPr>
          <w:p w:rsidR="00FB2A61" w:rsidRPr="00FB2A61" w:rsidRDefault="00FB2A61">
            <w:pPr>
              <w:pStyle w:val="a5"/>
              <w:jc w:val="center"/>
            </w:pPr>
            <w:r>
              <w:t>0</w:t>
            </w:r>
          </w:p>
        </w:tc>
      </w:tr>
      <w:tr w:rsidR="00FB2A61" w:rsidRPr="00FB2A61" w:rsidTr="005F74AA">
        <w:tc>
          <w:tcPr>
            <w:tcW w:w="4926" w:type="dxa"/>
            <w:vAlign w:val="center"/>
          </w:tcPr>
          <w:p w:rsidR="00FB2A61" w:rsidRPr="00FB2A61" w:rsidRDefault="00FB2A61" w:rsidP="00FB2A61">
            <w:pPr>
              <w:pStyle w:val="a5"/>
              <w:spacing w:line="45" w:lineRule="atLeast"/>
            </w:pPr>
            <w:r w:rsidRPr="00FB2A61">
              <w:t>31-40 лет</w:t>
            </w:r>
          </w:p>
        </w:tc>
        <w:tc>
          <w:tcPr>
            <w:tcW w:w="4713" w:type="dxa"/>
            <w:vAlign w:val="center"/>
          </w:tcPr>
          <w:p w:rsidR="00FB2A61" w:rsidRPr="00FB2A61" w:rsidRDefault="00FB2A61">
            <w:pPr>
              <w:pStyle w:val="a5"/>
              <w:spacing w:line="45" w:lineRule="atLeast"/>
              <w:jc w:val="center"/>
            </w:pPr>
            <w:r>
              <w:t>6</w:t>
            </w:r>
          </w:p>
        </w:tc>
      </w:tr>
      <w:tr w:rsidR="00FB2A61" w:rsidRPr="00FB2A61" w:rsidTr="005F74AA">
        <w:tc>
          <w:tcPr>
            <w:tcW w:w="4926" w:type="dxa"/>
            <w:vAlign w:val="center"/>
          </w:tcPr>
          <w:p w:rsidR="00FB2A61" w:rsidRPr="00FB2A61" w:rsidRDefault="00FB2A61" w:rsidP="00FB2A61">
            <w:pPr>
              <w:pStyle w:val="a5"/>
              <w:spacing w:line="45" w:lineRule="atLeast"/>
            </w:pPr>
            <w:r w:rsidRPr="00FB2A61">
              <w:t>41-50 лет</w:t>
            </w:r>
          </w:p>
        </w:tc>
        <w:tc>
          <w:tcPr>
            <w:tcW w:w="4713" w:type="dxa"/>
            <w:vAlign w:val="center"/>
          </w:tcPr>
          <w:p w:rsidR="00FB2A61" w:rsidRPr="00FB2A61" w:rsidRDefault="00FB2A61">
            <w:pPr>
              <w:pStyle w:val="a5"/>
              <w:spacing w:line="45" w:lineRule="atLeast"/>
              <w:jc w:val="center"/>
            </w:pPr>
            <w:r>
              <w:t>2</w:t>
            </w:r>
          </w:p>
        </w:tc>
      </w:tr>
      <w:tr w:rsidR="005F74AA" w:rsidRPr="00FB2A61" w:rsidTr="005F74AA">
        <w:tc>
          <w:tcPr>
            <w:tcW w:w="4926" w:type="dxa"/>
          </w:tcPr>
          <w:p w:rsidR="005F74AA" w:rsidRPr="00FB2A61" w:rsidRDefault="005F74AA" w:rsidP="0047232D">
            <w:pPr>
              <w:rPr>
                <w:b/>
                <w:bCs/>
                <w:i/>
              </w:rPr>
            </w:pPr>
            <w:r w:rsidRPr="00FB2A61">
              <w:rPr>
                <w:b/>
                <w:bCs/>
                <w:i/>
              </w:rPr>
              <w:t>ИТОГО:</w:t>
            </w:r>
          </w:p>
        </w:tc>
        <w:tc>
          <w:tcPr>
            <w:tcW w:w="4713" w:type="dxa"/>
          </w:tcPr>
          <w:p w:rsidR="005F74AA" w:rsidRPr="00FB2A61" w:rsidRDefault="005F74AA" w:rsidP="0047232D">
            <w:pPr>
              <w:jc w:val="center"/>
              <w:rPr>
                <w:b/>
                <w:bCs/>
                <w:i/>
              </w:rPr>
            </w:pPr>
            <w:r w:rsidRPr="00FB2A61">
              <w:rPr>
                <w:b/>
                <w:bCs/>
                <w:i/>
              </w:rPr>
              <w:t>10</w:t>
            </w:r>
          </w:p>
        </w:tc>
      </w:tr>
    </w:tbl>
    <w:p w:rsidR="00335F2D" w:rsidRDefault="00335F2D" w:rsidP="00335F2D">
      <w:pPr>
        <w:pStyle w:val="a5"/>
        <w:shd w:val="clear" w:color="auto" w:fill="FFFFFF"/>
        <w:spacing w:before="240" w:beforeAutospacing="0" w:after="0" w:afterAutospacing="0" w:line="360" w:lineRule="auto"/>
        <w:ind w:firstLine="709"/>
        <w:jc w:val="both"/>
        <w:rPr>
          <w:color w:val="000000"/>
          <w:sz w:val="28"/>
          <w:szCs w:val="28"/>
        </w:rPr>
      </w:pPr>
      <w:r w:rsidRPr="00CC09DA">
        <w:rPr>
          <w:color w:val="000000"/>
          <w:sz w:val="28"/>
          <w:szCs w:val="28"/>
        </w:rPr>
        <w:t xml:space="preserve">B возрастном отношении, персонал </w:t>
      </w:r>
      <w:r>
        <w:rPr>
          <w:color w:val="000000"/>
          <w:sz w:val="28"/>
          <w:szCs w:val="28"/>
        </w:rPr>
        <w:t>оценочной</w:t>
      </w:r>
      <w:r w:rsidRPr="00CC09DA">
        <w:rPr>
          <w:color w:val="000000"/>
          <w:sz w:val="28"/>
          <w:szCs w:val="28"/>
        </w:rPr>
        <w:t xml:space="preserve"> компании - люди социал</w:t>
      </w:r>
      <w:r w:rsidRPr="00CC09DA">
        <w:rPr>
          <w:color w:val="000000"/>
          <w:sz w:val="28"/>
          <w:szCs w:val="28"/>
        </w:rPr>
        <w:t>ь</w:t>
      </w:r>
      <w:r w:rsidRPr="00CC09DA">
        <w:rPr>
          <w:color w:val="000000"/>
          <w:sz w:val="28"/>
          <w:szCs w:val="28"/>
        </w:rPr>
        <w:t>но активного возраста, которые имеют и физические, и интеллектуальные во</w:t>
      </w:r>
      <w:r w:rsidRPr="00CC09DA">
        <w:rPr>
          <w:color w:val="000000"/>
          <w:sz w:val="28"/>
          <w:szCs w:val="28"/>
        </w:rPr>
        <w:t>з</w:t>
      </w:r>
      <w:r w:rsidRPr="00CC09DA">
        <w:rPr>
          <w:color w:val="000000"/>
          <w:sz w:val="28"/>
          <w:szCs w:val="28"/>
        </w:rPr>
        <w:t xml:space="preserve">можности для активной трудовой деятельности. </w:t>
      </w:r>
      <w:r>
        <w:rPr>
          <w:color w:val="000000"/>
          <w:sz w:val="28"/>
          <w:szCs w:val="28"/>
        </w:rPr>
        <w:t>40% процентов работников имеют возраст от 31 до 40 лет, что говорит о значительном опыте професси</w:t>
      </w:r>
      <w:r>
        <w:rPr>
          <w:color w:val="000000"/>
          <w:sz w:val="28"/>
          <w:szCs w:val="28"/>
        </w:rPr>
        <w:t>о</w:t>
      </w:r>
      <w:r>
        <w:rPr>
          <w:color w:val="000000"/>
          <w:sz w:val="28"/>
          <w:szCs w:val="28"/>
        </w:rPr>
        <w:t>нальной деятельности. 20</w:t>
      </w:r>
      <w:r w:rsidRPr="00CC09DA">
        <w:rPr>
          <w:color w:val="000000"/>
          <w:sz w:val="28"/>
          <w:szCs w:val="28"/>
        </w:rPr>
        <w:t xml:space="preserve">% работников - это молодые люди </w:t>
      </w:r>
      <w:r>
        <w:rPr>
          <w:color w:val="000000"/>
          <w:sz w:val="28"/>
          <w:szCs w:val="28"/>
        </w:rPr>
        <w:t>21-25 лет</w:t>
      </w:r>
      <w:r w:rsidRPr="00CC09DA">
        <w:rPr>
          <w:color w:val="000000"/>
          <w:sz w:val="28"/>
          <w:szCs w:val="28"/>
        </w:rPr>
        <w:t>.</w:t>
      </w:r>
    </w:p>
    <w:p w:rsidR="00187ED6" w:rsidRPr="00CC09DA" w:rsidRDefault="00187ED6" w:rsidP="00335F2D">
      <w:pPr>
        <w:pStyle w:val="a5"/>
        <w:shd w:val="clear" w:color="auto" w:fill="FFFFFF"/>
        <w:spacing w:before="240" w:beforeAutospacing="0" w:after="0" w:afterAutospacing="0" w:line="360" w:lineRule="auto"/>
        <w:ind w:firstLine="709"/>
        <w:jc w:val="both"/>
        <w:rPr>
          <w:color w:val="000000"/>
          <w:sz w:val="28"/>
          <w:szCs w:val="28"/>
        </w:rPr>
      </w:pPr>
    </w:p>
    <w:p w:rsidR="00335F2D" w:rsidRDefault="00335F2D" w:rsidP="00FB2A61">
      <w:pPr>
        <w:spacing w:line="276" w:lineRule="auto"/>
      </w:pPr>
    </w:p>
    <w:tbl>
      <w:tblPr>
        <w:tblW w:w="9639" w:type="dxa"/>
        <w:tblInd w:w="57" w:type="dxa"/>
        <w:tblCellMar>
          <w:left w:w="57" w:type="dxa"/>
          <w:right w:w="57" w:type="dxa"/>
        </w:tblCellMar>
        <w:tblLook w:val="01E0" w:firstRow="1" w:lastRow="1" w:firstColumn="1" w:lastColumn="1" w:noHBand="0" w:noVBand="0"/>
      </w:tblPr>
      <w:tblGrid>
        <w:gridCol w:w="9639"/>
      </w:tblGrid>
      <w:tr w:rsidR="00FB2A61" w:rsidRPr="00984EFB" w:rsidTr="00335F2D">
        <w:tc>
          <w:tcPr>
            <w:tcW w:w="9639" w:type="dxa"/>
            <w:shd w:val="clear" w:color="auto" w:fill="auto"/>
            <w:vAlign w:val="center"/>
          </w:tcPr>
          <w:p w:rsidR="00FB2A61" w:rsidRPr="002E7D6D" w:rsidRDefault="00187ED6" w:rsidP="00187ED6">
            <w:pPr>
              <w:spacing w:before="100" w:beforeAutospacing="1" w:after="100" w:afterAutospacing="1"/>
              <w:jc w:val="both"/>
              <w:rPr>
                <w:b/>
                <w:i/>
              </w:rPr>
            </w:pPr>
            <w:r w:rsidRPr="00D417FF">
              <w:rPr>
                <w:b/>
              </w:rPr>
              <w:t xml:space="preserve">Таблица </w:t>
            </w:r>
            <w:r>
              <w:rPr>
                <w:b/>
              </w:rPr>
              <w:t>3</w:t>
            </w:r>
            <w:r w:rsidRPr="00D417FF">
              <w:rPr>
                <w:b/>
              </w:rPr>
              <w:t>.</w:t>
            </w:r>
            <w:r>
              <w:rPr>
                <w:b/>
              </w:rPr>
              <w:t>3</w:t>
            </w:r>
            <w:r w:rsidRPr="00D417FF">
              <w:rPr>
                <w:b/>
              </w:rPr>
              <w:t xml:space="preserve"> – </w:t>
            </w:r>
            <w:r w:rsidRPr="00187ED6">
              <w:rPr>
                <w:b/>
              </w:rPr>
              <w:t>Структура персонала ООО «Оценочная компания «Имущество плюс» в разрезе образовательного уровня</w:t>
            </w:r>
          </w:p>
        </w:tc>
      </w:tr>
    </w:tbl>
    <w:p w:rsidR="00FB2A61" w:rsidRPr="00984EFB" w:rsidRDefault="00FB2A61" w:rsidP="00FB2A61">
      <w:pPr>
        <w:rPr>
          <w:sz w:val="4"/>
        </w:rPr>
      </w:pPr>
    </w:p>
    <w:tbl>
      <w:tblPr>
        <w:tblStyle w:val="aff0"/>
        <w:tblW w:w="9639" w:type="dxa"/>
        <w:tblInd w:w="108" w:type="dxa"/>
        <w:tblLook w:val="04A0" w:firstRow="1" w:lastRow="0" w:firstColumn="1" w:lastColumn="0" w:noHBand="0" w:noVBand="1"/>
      </w:tblPr>
      <w:tblGrid>
        <w:gridCol w:w="4926"/>
        <w:gridCol w:w="4713"/>
      </w:tblGrid>
      <w:tr w:rsidR="00FB2A61" w:rsidRPr="00037602" w:rsidTr="00C57863">
        <w:trPr>
          <w:trHeight w:val="77"/>
        </w:trPr>
        <w:tc>
          <w:tcPr>
            <w:tcW w:w="4926" w:type="dxa"/>
            <w:shd w:val="clear" w:color="auto" w:fill="auto"/>
            <w:vAlign w:val="center"/>
          </w:tcPr>
          <w:p w:rsidR="00FB2A61" w:rsidRPr="00FB2A61" w:rsidRDefault="00FB2A61" w:rsidP="00C57863">
            <w:pPr>
              <w:pStyle w:val="a5"/>
              <w:jc w:val="center"/>
              <w:rPr>
                <w:b/>
              </w:rPr>
            </w:pPr>
            <w:r w:rsidRPr="00FB2A61">
              <w:rPr>
                <w:b/>
              </w:rPr>
              <w:t>Образование персонала</w:t>
            </w:r>
          </w:p>
        </w:tc>
        <w:tc>
          <w:tcPr>
            <w:tcW w:w="4713" w:type="dxa"/>
            <w:shd w:val="clear" w:color="auto" w:fill="auto"/>
            <w:vAlign w:val="center"/>
          </w:tcPr>
          <w:p w:rsidR="00FB2A61" w:rsidRPr="00FB2A61" w:rsidRDefault="00FB2A61" w:rsidP="00C57863">
            <w:pPr>
              <w:pStyle w:val="a5"/>
              <w:jc w:val="center"/>
              <w:rPr>
                <w:b/>
              </w:rPr>
            </w:pPr>
            <w:r w:rsidRPr="00FB2A61">
              <w:rPr>
                <w:b/>
              </w:rPr>
              <w:t>Количество человек</w:t>
            </w:r>
          </w:p>
        </w:tc>
      </w:tr>
      <w:tr w:rsidR="00FB2A61" w:rsidRPr="00FB2A61" w:rsidTr="00335F2D">
        <w:tc>
          <w:tcPr>
            <w:tcW w:w="4926" w:type="dxa"/>
            <w:vAlign w:val="center"/>
          </w:tcPr>
          <w:p w:rsidR="00FB2A61" w:rsidRPr="00FB2A61" w:rsidRDefault="00FB2A61" w:rsidP="00C57863">
            <w:pPr>
              <w:pStyle w:val="a5"/>
            </w:pPr>
            <w:r w:rsidRPr="00FB2A61">
              <w:t>Среднее специальное</w:t>
            </w:r>
          </w:p>
        </w:tc>
        <w:tc>
          <w:tcPr>
            <w:tcW w:w="4713" w:type="dxa"/>
            <w:vAlign w:val="center"/>
          </w:tcPr>
          <w:p w:rsidR="00FB2A61" w:rsidRPr="00FB2A61" w:rsidRDefault="00FB2A61" w:rsidP="00C57863">
            <w:pPr>
              <w:pStyle w:val="a5"/>
              <w:jc w:val="center"/>
            </w:pPr>
            <w:r>
              <w:t>0</w:t>
            </w:r>
          </w:p>
        </w:tc>
      </w:tr>
      <w:tr w:rsidR="00FB2A61" w:rsidRPr="00FB2A61" w:rsidTr="00335F2D">
        <w:tc>
          <w:tcPr>
            <w:tcW w:w="4926" w:type="dxa"/>
            <w:vAlign w:val="center"/>
          </w:tcPr>
          <w:p w:rsidR="00FB2A61" w:rsidRPr="00FB2A61" w:rsidRDefault="00FB2A61" w:rsidP="00C57863">
            <w:pPr>
              <w:pStyle w:val="a5"/>
            </w:pPr>
            <w:r w:rsidRPr="00FB2A61">
              <w:t>Неоконченное высшее</w:t>
            </w:r>
          </w:p>
        </w:tc>
        <w:tc>
          <w:tcPr>
            <w:tcW w:w="4713" w:type="dxa"/>
            <w:vAlign w:val="center"/>
          </w:tcPr>
          <w:p w:rsidR="00FB2A61" w:rsidRPr="00FB2A61" w:rsidRDefault="00FB2A61" w:rsidP="00C57863">
            <w:pPr>
              <w:pStyle w:val="a5"/>
              <w:jc w:val="center"/>
            </w:pPr>
            <w:r w:rsidRPr="00FB2A61">
              <w:t>1</w:t>
            </w:r>
          </w:p>
        </w:tc>
      </w:tr>
      <w:tr w:rsidR="00FB2A61" w:rsidRPr="00FB2A61" w:rsidTr="00335F2D">
        <w:tc>
          <w:tcPr>
            <w:tcW w:w="4926" w:type="dxa"/>
            <w:vAlign w:val="center"/>
          </w:tcPr>
          <w:p w:rsidR="00FB2A61" w:rsidRPr="00FB2A61" w:rsidRDefault="00FB2A61" w:rsidP="00C57863">
            <w:pPr>
              <w:pStyle w:val="a5"/>
            </w:pPr>
            <w:r w:rsidRPr="00FB2A61">
              <w:t>Высшее</w:t>
            </w:r>
          </w:p>
        </w:tc>
        <w:tc>
          <w:tcPr>
            <w:tcW w:w="4713" w:type="dxa"/>
            <w:vAlign w:val="center"/>
          </w:tcPr>
          <w:p w:rsidR="00FB2A61" w:rsidRPr="00FB2A61" w:rsidRDefault="00FB2A61" w:rsidP="00C57863">
            <w:pPr>
              <w:pStyle w:val="a5"/>
              <w:jc w:val="center"/>
            </w:pPr>
            <w:r>
              <w:t>9</w:t>
            </w:r>
          </w:p>
        </w:tc>
      </w:tr>
      <w:tr w:rsidR="00FB2A61" w:rsidRPr="00FB2A61" w:rsidTr="00335F2D">
        <w:tc>
          <w:tcPr>
            <w:tcW w:w="4926" w:type="dxa"/>
          </w:tcPr>
          <w:p w:rsidR="00FB2A61" w:rsidRPr="00FB2A61" w:rsidRDefault="00FB2A61" w:rsidP="00C57863">
            <w:pPr>
              <w:rPr>
                <w:b/>
                <w:bCs/>
                <w:i/>
              </w:rPr>
            </w:pPr>
            <w:r w:rsidRPr="00FB2A61">
              <w:rPr>
                <w:b/>
                <w:bCs/>
                <w:i/>
              </w:rPr>
              <w:t>ИТОГО:</w:t>
            </w:r>
          </w:p>
        </w:tc>
        <w:tc>
          <w:tcPr>
            <w:tcW w:w="4713" w:type="dxa"/>
          </w:tcPr>
          <w:p w:rsidR="00FB2A61" w:rsidRPr="00FB2A61" w:rsidRDefault="00FB2A61" w:rsidP="00C57863">
            <w:pPr>
              <w:jc w:val="center"/>
              <w:rPr>
                <w:b/>
                <w:bCs/>
                <w:i/>
              </w:rPr>
            </w:pPr>
            <w:r w:rsidRPr="00FB2A61">
              <w:rPr>
                <w:b/>
                <w:bCs/>
                <w:i/>
              </w:rPr>
              <w:t>10</w:t>
            </w:r>
          </w:p>
        </w:tc>
      </w:tr>
    </w:tbl>
    <w:p w:rsidR="00335F2D" w:rsidRPr="00CC09DA" w:rsidRDefault="00335F2D" w:rsidP="00C57863">
      <w:pPr>
        <w:pStyle w:val="a5"/>
        <w:spacing w:before="240" w:beforeAutospacing="0" w:after="0" w:afterAutospacing="0" w:line="360" w:lineRule="auto"/>
        <w:ind w:firstLine="709"/>
        <w:jc w:val="both"/>
        <w:rPr>
          <w:color w:val="000000"/>
          <w:sz w:val="28"/>
          <w:szCs w:val="28"/>
        </w:rPr>
      </w:pPr>
      <w:r w:rsidRPr="00CC09DA">
        <w:rPr>
          <w:color w:val="000000"/>
          <w:sz w:val="28"/>
          <w:szCs w:val="28"/>
        </w:rPr>
        <w:t>Из данных, которые представлены</w:t>
      </w:r>
      <w:r>
        <w:rPr>
          <w:color w:val="000000"/>
          <w:sz w:val="28"/>
          <w:szCs w:val="28"/>
        </w:rPr>
        <w:t xml:space="preserve"> выше</w:t>
      </w:r>
      <w:r w:rsidRPr="00CC09DA">
        <w:rPr>
          <w:color w:val="000000"/>
          <w:sz w:val="28"/>
          <w:szCs w:val="28"/>
        </w:rPr>
        <w:t>, следует, что основу сотрудн</w:t>
      </w:r>
      <w:r w:rsidRPr="00CC09DA">
        <w:rPr>
          <w:color w:val="000000"/>
          <w:sz w:val="28"/>
          <w:szCs w:val="28"/>
        </w:rPr>
        <w:t>и</w:t>
      </w:r>
      <w:r w:rsidRPr="00CC09DA">
        <w:rPr>
          <w:color w:val="000000"/>
          <w:sz w:val="28"/>
          <w:szCs w:val="28"/>
        </w:rPr>
        <w:t xml:space="preserve">ков </w:t>
      </w:r>
      <w:r>
        <w:rPr>
          <w:color w:val="000000"/>
          <w:sz w:val="28"/>
          <w:szCs w:val="28"/>
        </w:rPr>
        <w:t>оценочной</w:t>
      </w:r>
      <w:r w:rsidRPr="00CC09DA">
        <w:rPr>
          <w:color w:val="000000"/>
          <w:sz w:val="28"/>
          <w:szCs w:val="28"/>
        </w:rPr>
        <w:t xml:space="preserve"> компании ООО «Оценочная компания «Имущество плюс» с</w:t>
      </w:r>
      <w:r w:rsidRPr="00CC09DA">
        <w:rPr>
          <w:color w:val="000000"/>
          <w:sz w:val="28"/>
          <w:szCs w:val="28"/>
        </w:rPr>
        <w:t>о</w:t>
      </w:r>
      <w:r w:rsidRPr="00CC09DA">
        <w:rPr>
          <w:color w:val="000000"/>
          <w:sz w:val="28"/>
          <w:szCs w:val="28"/>
        </w:rPr>
        <w:t xml:space="preserve">ставляет профессиональный состав кадров: </w:t>
      </w:r>
      <w:r>
        <w:rPr>
          <w:color w:val="000000"/>
          <w:sz w:val="28"/>
          <w:szCs w:val="28"/>
        </w:rPr>
        <w:t>90</w:t>
      </w:r>
      <w:r w:rsidRPr="00CC09DA">
        <w:rPr>
          <w:color w:val="000000"/>
          <w:sz w:val="28"/>
          <w:szCs w:val="28"/>
        </w:rPr>
        <w:t>% работников имеют высшее о</w:t>
      </w:r>
      <w:r w:rsidRPr="00CC09DA">
        <w:rPr>
          <w:color w:val="000000"/>
          <w:sz w:val="28"/>
          <w:szCs w:val="28"/>
        </w:rPr>
        <w:t>б</w:t>
      </w:r>
      <w:r w:rsidRPr="00CC09DA">
        <w:rPr>
          <w:color w:val="000000"/>
          <w:sz w:val="28"/>
          <w:szCs w:val="28"/>
        </w:rPr>
        <w:t>разование. Фактически все офисные работники, имеют уровень образования, вполне достаточный для того, чтобы качественно выполнять свои функци</w:t>
      </w:r>
      <w:r w:rsidRPr="00CC09DA">
        <w:rPr>
          <w:color w:val="000000"/>
          <w:sz w:val="28"/>
          <w:szCs w:val="28"/>
        </w:rPr>
        <w:t>о</w:t>
      </w:r>
      <w:r w:rsidRPr="00CC09DA">
        <w:rPr>
          <w:color w:val="000000"/>
          <w:sz w:val="28"/>
          <w:szCs w:val="28"/>
        </w:rPr>
        <w:t>нальные обязанности. При этом 1 человек получает заочно высшее образо</w:t>
      </w:r>
      <w:r>
        <w:rPr>
          <w:color w:val="000000"/>
          <w:sz w:val="28"/>
          <w:szCs w:val="28"/>
        </w:rPr>
        <w:t xml:space="preserve">вание (специалист-оценщик), </w:t>
      </w:r>
      <w:r w:rsidRPr="00CC09DA">
        <w:rPr>
          <w:color w:val="000000"/>
          <w:sz w:val="28"/>
          <w:szCs w:val="28"/>
        </w:rPr>
        <w:t>что также соответствует содержанию выполняемых ими обязанностей</w:t>
      </w:r>
    </w:p>
    <w:tbl>
      <w:tblPr>
        <w:tblW w:w="9639" w:type="dxa"/>
        <w:tblInd w:w="57" w:type="dxa"/>
        <w:tblCellMar>
          <w:left w:w="57" w:type="dxa"/>
          <w:right w:w="57" w:type="dxa"/>
        </w:tblCellMar>
        <w:tblLook w:val="01E0" w:firstRow="1" w:lastRow="1" w:firstColumn="1" w:lastColumn="1" w:noHBand="0" w:noVBand="0"/>
      </w:tblPr>
      <w:tblGrid>
        <w:gridCol w:w="9639"/>
      </w:tblGrid>
      <w:tr w:rsidR="00FB2A61" w:rsidRPr="00984EFB" w:rsidTr="00335F2D">
        <w:tc>
          <w:tcPr>
            <w:tcW w:w="9639" w:type="dxa"/>
            <w:shd w:val="clear" w:color="auto" w:fill="auto"/>
            <w:vAlign w:val="center"/>
          </w:tcPr>
          <w:p w:rsidR="00FB2A61" w:rsidRPr="002E7D6D" w:rsidRDefault="00187ED6" w:rsidP="00C57863">
            <w:pPr>
              <w:spacing w:before="100" w:beforeAutospacing="1" w:after="100" w:afterAutospacing="1"/>
              <w:jc w:val="both"/>
              <w:rPr>
                <w:b/>
                <w:i/>
              </w:rPr>
            </w:pPr>
            <w:r w:rsidRPr="00D417FF">
              <w:rPr>
                <w:b/>
              </w:rPr>
              <w:t xml:space="preserve">Таблица </w:t>
            </w:r>
            <w:r>
              <w:rPr>
                <w:b/>
              </w:rPr>
              <w:t>3</w:t>
            </w:r>
            <w:r w:rsidRPr="00D417FF">
              <w:rPr>
                <w:b/>
              </w:rPr>
              <w:t>.</w:t>
            </w:r>
            <w:r>
              <w:rPr>
                <w:b/>
              </w:rPr>
              <w:t>4</w:t>
            </w:r>
            <w:r w:rsidRPr="00D417FF">
              <w:rPr>
                <w:b/>
              </w:rPr>
              <w:t xml:space="preserve"> – </w:t>
            </w:r>
            <w:r w:rsidRPr="00187ED6">
              <w:rPr>
                <w:b/>
              </w:rPr>
              <w:t>Структура персонала ООО «Оценочная компания «Имущество плюс» по стажу работы</w:t>
            </w:r>
          </w:p>
        </w:tc>
      </w:tr>
    </w:tbl>
    <w:p w:rsidR="00FB2A61" w:rsidRPr="00984EFB" w:rsidRDefault="00FB2A61" w:rsidP="00C57863">
      <w:pPr>
        <w:rPr>
          <w:sz w:val="4"/>
        </w:rPr>
      </w:pPr>
    </w:p>
    <w:tbl>
      <w:tblPr>
        <w:tblStyle w:val="aff0"/>
        <w:tblW w:w="9639" w:type="dxa"/>
        <w:tblInd w:w="108" w:type="dxa"/>
        <w:tblLook w:val="04A0" w:firstRow="1" w:lastRow="0" w:firstColumn="1" w:lastColumn="0" w:noHBand="0" w:noVBand="1"/>
      </w:tblPr>
      <w:tblGrid>
        <w:gridCol w:w="4926"/>
        <w:gridCol w:w="4713"/>
      </w:tblGrid>
      <w:tr w:rsidR="00FB2A61" w:rsidRPr="00037602" w:rsidTr="00C57863">
        <w:trPr>
          <w:trHeight w:val="77"/>
        </w:trPr>
        <w:tc>
          <w:tcPr>
            <w:tcW w:w="4926" w:type="dxa"/>
            <w:shd w:val="clear" w:color="auto" w:fill="auto"/>
            <w:vAlign w:val="center"/>
          </w:tcPr>
          <w:p w:rsidR="00FB2A61" w:rsidRPr="00FB2A61" w:rsidRDefault="00FB2A61" w:rsidP="00C57863">
            <w:pPr>
              <w:pStyle w:val="a5"/>
              <w:jc w:val="center"/>
              <w:rPr>
                <w:b/>
              </w:rPr>
            </w:pPr>
            <w:r w:rsidRPr="00FB2A61">
              <w:rPr>
                <w:b/>
              </w:rPr>
              <w:t>Стаж работы</w:t>
            </w:r>
          </w:p>
        </w:tc>
        <w:tc>
          <w:tcPr>
            <w:tcW w:w="4713" w:type="dxa"/>
            <w:shd w:val="clear" w:color="auto" w:fill="auto"/>
            <w:vAlign w:val="center"/>
          </w:tcPr>
          <w:p w:rsidR="00FB2A61" w:rsidRPr="00FB2A61" w:rsidRDefault="00FB2A61" w:rsidP="00C57863">
            <w:pPr>
              <w:pStyle w:val="a5"/>
              <w:jc w:val="center"/>
              <w:rPr>
                <w:b/>
              </w:rPr>
            </w:pPr>
            <w:r w:rsidRPr="00FB2A61">
              <w:rPr>
                <w:b/>
              </w:rPr>
              <w:t>Количество человек</w:t>
            </w:r>
          </w:p>
        </w:tc>
      </w:tr>
      <w:tr w:rsidR="00FB2A61" w:rsidRPr="00FB2A61" w:rsidTr="00335F2D">
        <w:tc>
          <w:tcPr>
            <w:tcW w:w="4926" w:type="dxa"/>
            <w:vAlign w:val="center"/>
          </w:tcPr>
          <w:p w:rsidR="00FB2A61" w:rsidRPr="00FB2A61" w:rsidRDefault="00FB2A61" w:rsidP="000D203B">
            <w:pPr>
              <w:pStyle w:val="a5"/>
            </w:pPr>
            <w:r w:rsidRPr="00FB2A61">
              <w:t>менее 1 года</w:t>
            </w:r>
          </w:p>
        </w:tc>
        <w:tc>
          <w:tcPr>
            <w:tcW w:w="4713" w:type="dxa"/>
            <w:vAlign w:val="center"/>
          </w:tcPr>
          <w:p w:rsidR="00FB2A61" w:rsidRPr="00FB2A61" w:rsidRDefault="00FB2A61">
            <w:pPr>
              <w:pStyle w:val="a5"/>
              <w:jc w:val="center"/>
            </w:pPr>
            <w:r>
              <w:t>0</w:t>
            </w:r>
          </w:p>
        </w:tc>
      </w:tr>
      <w:tr w:rsidR="00FB2A61" w:rsidRPr="00FB2A61" w:rsidTr="00335F2D">
        <w:tc>
          <w:tcPr>
            <w:tcW w:w="4926" w:type="dxa"/>
            <w:vAlign w:val="center"/>
          </w:tcPr>
          <w:p w:rsidR="00FB2A61" w:rsidRPr="00FB2A61" w:rsidRDefault="00FB2A61" w:rsidP="000D203B">
            <w:pPr>
              <w:pStyle w:val="a5"/>
            </w:pPr>
            <w:r w:rsidRPr="00FB2A61">
              <w:t>1-3 года</w:t>
            </w:r>
          </w:p>
        </w:tc>
        <w:tc>
          <w:tcPr>
            <w:tcW w:w="4713" w:type="dxa"/>
            <w:vAlign w:val="center"/>
          </w:tcPr>
          <w:p w:rsidR="00FB2A61" w:rsidRPr="00FB2A61" w:rsidRDefault="00CC09DA">
            <w:pPr>
              <w:pStyle w:val="a5"/>
              <w:jc w:val="center"/>
            </w:pPr>
            <w:r>
              <w:t>2</w:t>
            </w:r>
          </w:p>
        </w:tc>
      </w:tr>
      <w:tr w:rsidR="00FB2A61" w:rsidRPr="00FB2A61" w:rsidTr="00335F2D">
        <w:tc>
          <w:tcPr>
            <w:tcW w:w="4926" w:type="dxa"/>
            <w:vAlign w:val="center"/>
          </w:tcPr>
          <w:p w:rsidR="00FB2A61" w:rsidRPr="00FB2A61" w:rsidRDefault="00FB2A61" w:rsidP="000D203B">
            <w:pPr>
              <w:pStyle w:val="a5"/>
            </w:pPr>
            <w:r w:rsidRPr="00FB2A61">
              <w:t>3-5 лет</w:t>
            </w:r>
          </w:p>
        </w:tc>
        <w:tc>
          <w:tcPr>
            <w:tcW w:w="4713" w:type="dxa"/>
            <w:vAlign w:val="center"/>
          </w:tcPr>
          <w:p w:rsidR="00FB2A61" w:rsidRPr="00FB2A61" w:rsidRDefault="00CC09DA">
            <w:pPr>
              <w:pStyle w:val="a5"/>
              <w:jc w:val="center"/>
            </w:pPr>
            <w:r>
              <w:t>4</w:t>
            </w:r>
          </w:p>
        </w:tc>
      </w:tr>
      <w:tr w:rsidR="00FB2A61" w:rsidRPr="00FB2A61" w:rsidTr="00335F2D">
        <w:tc>
          <w:tcPr>
            <w:tcW w:w="4926" w:type="dxa"/>
            <w:vAlign w:val="center"/>
          </w:tcPr>
          <w:p w:rsidR="00FB2A61" w:rsidRPr="00FB2A61" w:rsidRDefault="00FB2A61" w:rsidP="000D203B">
            <w:pPr>
              <w:pStyle w:val="a5"/>
            </w:pPr>
            <w:r w:rsidRPr="00FB2A61">
              <w:t>более 5 лет</w:t>
            </w:r>
          </w:p>
        </w:tc>
        <w:tc>
          <w:tcPr>
            <w:tcW w:w="4713" w:type="dxa"/>
            <w:vAlign w:val="center"/>
          </w:tcPr>
          <w:p w:rsidR="00FB2A61" w:rsidRPr="00FB2A61" w:rsidRDefault="00CC09DA">
            <w:pPr>
              <w:pStyle w:val="a5"/>
              <w:jc w:val="center"/>
            </w:pPr>
            <w:r>
              <w:t>4</w:t>
            </w:r>
          </w:p>
        </w:tc>
      </w:tr>
      <w:tr w:rsidR="00FB2A61" w:rsidRPr="00FB2A61" w:rsidTr="00335F2D">
        <w:tc>
          <w:tcPr>
            <w:tcW w:w="4926" w:type="dxa"/>
          </w:tcPr>
          <w:p w:rsidR="00FB2A61" w:rsidRPr="00FB2A61" w:rsidRDefault="00FB2A61" w:rsidP="00335F2D">
            <w:pPr>
              <w:rPr>
                <w:b/>
                <w:bCs/>
                <w:i/>
              </w:rPr>
            </w:pPr>
            <w:r w:rsidRPr="00FB2A61">
              <w:rPr>
                <w:b/>
                <w:bCs/>
                <w:i/>
              </w:rPr>
              <w:t>ИТОГО:</w:t>
            </w:r>
          </w:p>
        </w:tc>
        <w:tc>
          <w:tcPr>
            <w:tcW w:w="4713" w:type="dxa"/>
          </w:tcPr>
          <w:p w:rsidR="00FB2A61" w:rsidRPr="00FB2A61" w:rsidRDefault="00FB2A61" w:rsidP="00335F2D">
            <w:pPr>
              <w:jc w:val="center"/>
              <w:rPr>
                <w:b/>
                <w:bCs/>
                <w:i/>
              </w:rPr>
            </w:pPr>
            <w:r w:rsidRPr="00FB2A61">
              <w:rPr>
                <w:b/>
                <w:bCs/>
                <w:i/>
              </w:rPr>
              <w:t>10</w:t>
            </w:r>
          </w:p>
        </w:tc>
      </w:tr>
    </w:tbl>
    <w:p w:rsidR="005F74AA" w:rsidRDefault="005F74AA" w:rsidP="005F74AA">
      <w:pPr>
        <w:pStyle w:val="a5"/>
        <w:shd w:val="clear" w:color="auto" w:fill="FFFFFF"/>
        <w:spacing w:before="240" w:beforeAutospacing="0" w:after="0" w:afterAutospacing="0" w:line="360" w:lineRule="auto"/>
        <w:ind w:firstLine="709"/>
        <w:jc w:val="both"/>
        <w:rPr>
          <w:color w:val="000000"/>
          <w:sz w:val="28"/>
          <w:szCs w:val="28"/>
        </w:rPr>
      </w:pPr>
      <w:r>
        <w:rPr>
          <w:color w:val="000000"/>
          <w:sz w:val="28"/>
          <w:szCs w:val="28"/>
        </w:rPr>
        <w:t>Как видно из выше представленной таблицы, 40% персонала работают на рынке оценочных услуг более 5. Данный показатель отражает профессионал</w:t>
      </w:r>
      <w:r>
        <w:rPr>
          <w:color w:val="000000"/>
          <w:sz w:val="28"/>
          <w:szCs w:val="28"/>
        </w:rPr>
        <w:t>ь</w:t>
      </w:r>
      <w:r>
        <w:rPr>
          <w:color w:val="000000"/>
          <w:sz w:val="28"/>
          <w:szCs w:val="28"/>
        </w:rPr>
        <w:t xml:space="preserve">ный уровень в целом оценочной организации. </w:t>
      </w:r>
    </w:p>
    <w:p w:rsidR="00CC09DA" w:rsidRPr="00CC09DA" w:rsidRDefault="006606C4" w:rsidP="00CC09DA">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Все</w:t>
      </w:r>
      <w:r w:rsidR="00CC09DA" w:rsidRPr="00CC09DA">
        <w:rPr>
          <w:color w:val="000000"/>
          <w:sz w:val="28"/>
          <w:szCs w:val="28"/>
        </w:rPr>
        <w:t xml:space="preserve"> это позволяет говорить о том, что и количественно, и качественно персонал </w:t>
      </w:r>
      <w:r w:rsidR="00A6658E">
        <w:rPr>
          <w:color w:val="000000"/>
          <w:sz w:val="28"/>
          <w:szCs w:val="28"/>
        </w:rPr>
        <w:t>оценочной</w:t>
      </w:r>
      <w:r w:rsidR="00CC09DA" w:rsidRPr="00CC09DA">
        <w:rPr>
          <w:color w:val="000000"/>
          <w:sz w:val="28"/>
          <w:szCs w:val="28"/>
        </w:rPr>
        <w:t xml:space="preserve"> компании вполне сбалансирован. Поскольку активность и динамизм молодых работников дополняется опытом и зрелостью людей более старшего возраста. К тому же образовательный уровень работников в целом с</w:t>
      </w:r>
      <w:r w:rsidR="00CC09DA" w:rsidRPr="00CC09DA">
        <w:rPr>
          <w:color w:val="000000"/>
          <w:sz w:val="28"/>
          <w:szCs w:val="28"/>
        </w:rPr>
        <w:t>о</w:t>
      </w:r>
      <w:r w:rsidR="00CC09DA" w:rsidRPr="00CC09DA">
        <w:rPr>
          <w:color w:val="000000"/>
          <w:sz w:val="28"/>
          <w:szCs w:val="28"/>
        </w:rPr>
        <w:t>ответствует занимаемым ими должностям, содержанию выполняемых функц</w:t>
      </w:r>
      <w:r w:rsidR="00CC09DA" w:rsidRPr="00CC09DA">
        <w:rPr>
          <w:color w:val="000000"/>
          <w:sz w:val="28"/>
          <w:szCs w:val="28"/>
        </w:rPr>
        <w:t>и</w:t>
      </w:r>
      <w:r w:rsidR="00CC09DA" w:rsidRPr="00CC09DA">
        <w:rPr>
          <w:color w:val="000000"/>
          <w:sz w:val="28"/>
          <w:szCs w:val="28"/>
        </w:rPr>
        <w:t>ональных обязанностей.</w:t>
      </w:r>
    </w:p>
    <w:p w:rsidR="00CC09DA" w:rsidRPr="00CC09DA" w:rsidRDefault="00CC09DA" w:rsidP="00CC09DA">
      <w:pPr>
        <w:pStyle w:val="a5"/>
        <w:shd w:val="clear" w:color="auto" w:fill="FFFFFF"/>
        <w:spacing w:before="0" w:beforeAutospacing="0" w:after="0" w:afterAutospacing="0" w:line="360" w:lineRule="auto"/>
        <w:ind w:firstLine="709"/>
        <w:jc w:val="both"/>
        <w:rPr>
          <w:color w:val="000000"/>
          <w:sz w:val="28"/>
          <w:szCs w:val="28"/>
        </w:rPr>
      </w:pPr>
      <w:r w:rsidRPr="00CC09DA">
        <w:rPr>
          <w:color w:val="000000"/>
          <w:sz w:val="28"/>
          <w:szCs w:val="28"/>
        </w:rPr>
        <w:t>Очевидно, что данный состав персонала, требует дифференцированного подхода к стимулированию их деятельности.</w:t>
      </w:r>
    </w:p>
    <w:p w:rsidR="00E54F81" w:rsidRPr="00CC09DA" w:rsidRDefault="00E54F81" w:rsidP="00E54F81">
      <w:pPr>
        <w:pStyle w:val="a5"/>
        <w:shd w:val="clear" w:color="auto" w:fill="FFFFFF"/>
        <w:spacing w:before="0" w:beforeAutospacing="0" w:after="0" w:afterAutospacing="0" w:line="360" w:lineRule="auto"/>
        <w:ind w:firstLine="709"/>
        <w:jc w:val="both"/>
        <w:rPr>
          <w:color w:val="000000"/>
          <w:sz w:val="28"/>
          <w:szCs w:val="28"/>
        </w:rPr>
      </w:pPr>
      <w:r w:rsidRPr="00CC09DA">
        <w:rPr>
          <w:color w:val="000000"/>
          <w:sz w:val="28"/>
          <w:szCs w:val="28"/>
        </w:rPr>
        <w:lastRenderedPageBreak/>
        <w:t>Согласно, статьи 135 Трудового кодекса РФ, заработная плата Работнику устанавливается трудовым договором в соответствии с действующими у данн</w:t>
      </w:r>
      <w:r w:rsidRPr="00CC09DA">
        <w:rPr>
          <w:color w:val="000000"/>
          <w:sz w:val="28"/>
          <w:szCs w:val="28"/>
        </w:rPr>
        <w:t>о</w:t>
      </w:r>
      <w:r w:rsidRPr="00CC09DA">
        <w:rPr>
          <w:color w:val="000000"/>
          <w:sz w:val="28"/>
          <w:szCs w:val="28"/>
        </w:rPr>
        <w:t>го работодателя системами оплаты труда.</w:t>
      </w:r>
    </w:p>
    <w:p w:rsidR="00CC09DA" w:rsidRPr="00CC09DA" w:rsidRDefault="00CC09DA" w:rsidP="00CC09DA">
      <w:pPr>
        <w:pStyle w:val="a5"/>
        <w:shd w:val="clear" w:color="auto" w:fill="FFFFFF"/>
        <w:spacing w:before="0" w:beforeAutospacing="0" w:after="0" w:afterAutospacing="0" w:line="360" w:lineRule="auto"/>
        <w:ind w:firstLine="709"/>
        <w:jc w:val="both"/>
        <w:rPr>
          <w:color w:val="000000"/>
          <w:sz w:val="28"/>
          <w:szCs w:val="28"/>
        </w:rPr>
      </w:pPr>
      <w:r w:rsidRPr="00CC09DA">
        <w:rPr>
          <w:color w:val="000000"/>
          <w:sz w:val="28"/>
          <w:szCs w:val="28"/>
        </w:rPr>
        <w:t xml:space="preserve">На сегодняшний день в </w:t>
      </w:r>
      <w:r w:rsidR="00E54F81">
        <w:rPr>
          <w:color w:val="000000"/>
          <w:sz w:val="28"/>
          <w:szCs w:val="28"/>
        </w:rPr>
        <w:t>оценочной</w:t>
      </w:r>
      <w:r w:rsidRPr="00CC09DA">
        <w:rPr>
          <w:color w:val="000000"/>
          <w:sz w:val="28"/>
          <w:szCs w:val="28"/>
        </w:rPr>
        <w:t xml:space="preserve"> компании действует </w:t>
      </w:r>
      <w:r w:rsidR="00E54F81">
        <w:rPr>
          <w:color w:val="000000"/>
          <w:sz w:val="28"/>
          <w:szCs w:val="28"/>
        </w:rPr>
        <w:t>сдельная оплата труда.</w:t>
      </w:r>
    </w:p>
    <w:p w:rsidR="00CC09DA" w:rsidRPr="00CC09DA" w:rsidRDefault="00CC09DA" w:rsidP="00CC09DA">
      <w:pPr>
        <w:pStyle w:val="a5"/>
        <w:shd w:val="clear" w:color="auto" w:fill="FFFFFF"/>
        <w:spacing w:before="0" w:beforeAutospacing="0" w:after="0" w:afterAutospacing="0" w:line="360" w:lineRule="auto"/>
        <w:ind w:firstLine="709"/>
        <w:jc w:val="both"/>
        <w:rPr>
          <w:color w:val="000000"/>
          <w:sz w:val="28"/>
          <w:szCs w:val="28"/>
        </w:rPr>
      </w:pPr>
      <w:r w:rsidRPr="00CC09DA">
        <w:rPr>
          <w:color w:val="000000"/>
          <w:sz w:val="28"/>
          <w:szCs w:val="28"/>
        </w:rPr>
        <w:t xml:space="preserve">В </w:t>
      </w:r>
      <w:r w:rsidR="000D4CE0" w:rsidRPr="00CC09DA">
        <w:rPr>
          <w:color w:val="000000"/>
          <w:sz w:val="28"/>
          <w:szCs w:val="28"/>
        </w:rPr>
        <w:t>ООО «Оценочная компания «Имущество плюс»</w:t>
      </w:r>
      <w:r w:rsidRPr="00CC09DA">
        <w:rPr>
          <w:color w:val="000000"/>
          <w:sz w:val="28"/>
          <w:szCs w:val="28"/>
        </w:rPr>
        <w:t xml:space="preserve"> действует коллекти</w:t>
      </w:r>
      <w:r w:rsidRPr="00CC09DA">
        <w:rPr>
          <w:color w:val="000000"/>
          <w:sz w:val="28"/>
          <w:szCs w:val="28"/>
        </w:rPr>
        <w:t>в</w:t>
      </w:r>
      <w:r w:rsidRPr="00CC09DA">
        <w:rPr>
          <w:color w:val="000000"/>
          <w:sz w:val="28"/>
          <w:szCs w:val="28"/>
        </w:rPr>
        <w:t>ный договор. В соответствии с ним, с каждым работником заключается труд</w:t>
      </w:r>
      <w:r w:rsidRPr="00CC09DA">
        <w:rPr>
          <w:color w:val="000000"/>
          <w:sz w:val="28"/>
          <w:szCs w:val="28"/>
        </w:rPr>
        <w:t>о</w:t>
      </w:r>
      <w:r w:rsidRPr="00CC09DA">
        <w:rPr>
          <w:color w:val="000000"/>
          <w:sz w:val="28"/>
          <w:szCs w:val="28"/>
        </w:rPr>
        <w:t>вой договор (контракт).</w:t>
      </w:r>
    </w:p>
    <w:p w:rsidR="00CC09DA" w:rsidRPr="00CC09DA" w:rsidRDefault="00CC09DA" w:rsidP="00CC09DA">
      <w:pPr>
        <w:pStyle w:val="a5"/>
        <w:shd w:val="clear" w:color="auto" w:fill="FFFFFF"/>
        <w:spacing w:before="0" w:beforeAutospacing="0" w:after="0" w:afterAutospacing="0" w:line="360" w:lineRule="auto"/>
        <w:ind w:firstLine="709"/>
        <w:jc w:val="both"/>
        <w:rPr>
          <w:color w:val="000000"/>
          <w:sz w:val="28"/>
          <w:szCs w:val="28"/>
        </w:rPr>
      </w:pPr>
      <w:r w:rsidRPr="00CC09DA">
        <w:rPr>
          <w:color w:val="000000"/>
          <w:sz w:val="28"/>
          <w:szCs w:val="28"/>
        </w:rPr>
        <w:t>Установленный размер заработной платы работников предприятия опр</w:t>
      </w:r>
      <w:r w:rsidRPr="00CC09DA">
        <w:rPr>
          <w:color w:val="000000"/>
          <w:sz w:val="28"/>
          <w:szCs w:val="28"/>
        </w:rPr>
        <w:t>е</w:t>
      </w:r>
      <w:r w:rsidRPr="00CC09DA">
        <w:rPr>
          <w:color w:val="000000"/>
          <w:sz w:val="28"/>
          <w:szCs w:val="28"/>
        </w:rPr>
        <w:t>деляется трудовым договором в зависимости от занимаемой должности. При этом размер месячной заработной платы любого сотрудника фирмы не может быть ниже минимальной заработной платы, установленной в РФ.</w:t>
      </w:r>
    </w:p>
    <w:p w:rsidR="00CC09DA" w:rsidRDefault="00CC09DA" w:rsidP="00A6658E">
      <w:pPr>
        <w:pStyle w:val="a5"/>
        <w:shd w:val="clear" w:color="auto" w:fill="FFFFFF"/>
        <w:spacing w:before="0" w:beforeAutospacing="0" w:after="0" w:afterAutospacing="0" w:line="360" w:lineRule="auto"/>
        <w:ind w:firstLine="709"/>
        <w:jc w:val="both"/>
        <w:rPr>
          <w:color w:val="000000"/>
          <w:sz w:val="28"/>
          <w:szCs w:val="28"/>
        </w:rPr>
      </w:pPr>
      <w:r w:rsidRPr="00A6658E">
        <w:rPr>
          <w:color w:val="000000"/>
          <w:sz w:val="28"/>
          <w:szCs w:val="28"/>
        </w:rPr>
        <w:t xml:space="preserve">По общему правилу, все работники получают одинаковые </w:t>
      </w:r>
      <w:r w:rsidR="005F74AA">
        <w:rPr>
          <w:color w:val="000000"/>
          <w:sz w:val="28"/>
          <w:szCs w:val="28"/>
        </w:rPr>
        <w:t>оклады</w:t>
      </w:r>
      <w:r w:rsidRPr="00A6658E">
        <w:rPr>
          <w:color w:val="000000"/>
          <w:sz w:val="28"/>
          <w:szCs w:val="28"/>
        </w:rPr>
        <w:t>, не з</w:t>
      </w:r>
      <w:r w:rsidRPr="00A6658E">
        <w:rPr>
          <w:color w:val="000000"/>
          <w:sz w:val="28"/>
          <w:szCs w:val="28"/>
        </w:rPr>
        <w:t>а</w:t>
      </w:r>
      <w:r w:rsidRPr="00A6658E">
        <w:rPr>
          <w:color w:val="000000"/>
          <w:sz w:val="28"/>
          <w:szCs w:val="28"/>
        </w:rPr>
        <w:t>висимо от занимаемой должности.</w:t>
      </w:r>
      <w:r w:rsidR="005F74AA">
        <w:rPr>
          <w:color w:val="000000"/>
          <w:sz w:val="28"/>
          <w:szCs w:val="28"/>
        </w:rPr>
        <w:t xml:space="preserve"> Как правильно это установленный законод</w:t>
      </w:r>
      <w:r w:rsidR="005F74AA">
        <w:rPr>
          <w:color w:val="000000"/>
          <w:sz w:val="28"/>
          <w:szCs w:val="28"/>
        </w:rPr>
        <w:t>а</w:t>
      </w:r>
      <w:r w:rsidR="005F74AA">
        <w:rPr>
          <w:color w:val="000000"/>
          <w:sz w:val="28"/>
          <w:szCs w:val="28"/>
        </w:rPr>
        <w:t>тельство РФ минимальный размер оплаты труда (МРОТ).</w:t>
      </w:r>
    </w:p>
    <w:p w:rsidR="005F74AA" w:rsidRDefault="005F74AA" w:rsidP="00A6658E">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Помимо оклада, как постоянного составляющего ежемесячной зарплаты работника, есть также так называемый переменный доход. </w:t>
      </w:r>
    </w:p>
    <w:p w:rsidR="005F74AA" w:rsidRDefault="005F74AA" w:rsidP="00A6658E">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Переменный доход зависит от завершенной за месяц работы. Обычно данный показатель рассчитывается как 20% от </w:t>
      </w:r>
      <w:proofErr w:type="gramStart"/>
      <w:r>
        <w:rPr>
          <w:color w:val="000000"/>
          <w:sz w:val="28"/>
          <w:szCs w:val="28"/>
        </w:rPr>
        <w:t>суммы</w:t>
      </w:r>
      <w:proofErr w:type="gramEnd"/>
      <w:r>
        <w:rPr>
          <w:color w:val="000000"/>
          <w:sz w:val="28"/>
          <w:szCs w:val="28"/>
        </w:rPr>
        <w:t xml:space="preserve"> оговоренной в договоре на оказание услуг. </w:t>
      </w:r>
    </w:p>
    <w:p w:rsidR="005F74AA" w:rsidRPr="00071ABD" w:rsidRDefault="005F74AA" w:rsidP="00A6658E">
      <w:pPr>
        <w:pStyle w:val="a5"/>
        <w:shd w:val="clear" w:color="auto" w:fill="FFFFFF"/>
        <w:spacing w:before="0" w:beforeAutospacing="0" w:after="0" w:afterAutospacing="0" w:line="360" w:lineRule="auto"/>
        <w:ind w:firstLine="709"/>
        <w:jc w:val="both"/>
        <w:rPr>
          <w:i/>
          <w:color w:val="000000"/>
          <w:sz w:val="28"/>
          <w:szCs w:val="28"/>
        </w:rPr>
      </w:pPr>
      <w:r w:rsidRPr="00071ABD">
        <w:rPr>
          <w:i/>
          <w:color w:val="000000"/>
          <w:sz w:val="28"/>
          <w:szCs w:val="28"/>
        </w:rPr>
        <w:t xml:space="preserve">Пример: Согласно договора на оказание </w:t>
      </w:r>
      <w:r w:rsidR="00071ABD">
        <w:rPr>
          <w:i/>
          <w:color w:val="000000"/>
          <w:sz w:val="28"/>
          <w:szCs w:val="28"/>
        </w:rPr>
        <w:t xml:space="preserve">оценочных </w:t>
      </w:r>
      <w:r w:rsidRPr="00071ABD">
        <w:rPr>
          <w:i/>
          <w:color w:val="000000"/>
          <w:sz w:val="28"/>
          <w:szCs w:val="28"/>
        </w:rPr>
        <w:t>услуг, стоимость о</w:t>
      </w:r>
      <w:r w:rsidRPr="00071ABD">
        <w:rPr>
          <w:i/>
          <w:color w:val="000000"/>
          <w:sz w:val="28"/>
          <w:szCs w:val="28"/>
        </w:rPr>
        <w:t>т</w:t>
      </w:r>
      <w:r w:rsidRPr="00071ABD">
        <w:rPr>
          <w:i/>
          <w:color w:val="000000"/>
          <w:sz w:val="28"/>
          <w:szCs w:val="28"/>
        </w:rPr>
        <w:t>чета об оценки земельного участка составляет 10 000 рублей. Таким образом</w:t>
      </w:r>
      <w:r w:rsidR="007351E0" w:rsidRPr="00071ABD">
        <w:rPr>
          <w:i/>
          <w:color w:val="000000"/>
          <w:sz w:val="28"/>
          <w:szCs w:val="28"/>
        </w:rPr>
        <w:t>,</w:t>
      </w:r>
      <w:r w:rsidRPr="00071ABD">
        <w:rPr>
          <w:i/>
          <w:color w:val="000000"/>
          <w:sz w:val="28"/>
          <w:szCs w:val="28"/>
        </w:rPr>
        <w:t xml:space="preserve"> </w:t>
      </w:r>
      <w:r w:rsidR="00071ABD">
        <w:rPr>
          <w:i/>
          <w:color w:val="000000"/>
          <w:sz w:val="28"/>
          <w:szCs w:val="28"/>
        </w:rPr>
        <w:t xml:space="preserve">доход от данной сделки для </w:t>
      </w:r>
      <w:r w:rsidRPr="00071ABD">
        <w:rPr>
          <w:i/>
          <w:color w:val="000000"/>
          <w:sz w:val="28"/>
          <w:szCs w:val="28"/>
        </w:rPr>
        <w:t xml:space="preserve">сотрудника, который будет составлять </w:t>
      </w:r>
      <w:r w:rsidR="007351E0" w:rsidRPr="00071ABD">
        <w:rPr>
          <w:i/>
          <w:color w:val="000000"/>
          <w:sz w:val="28"/>
          <w:szCs w:val="28"/>
        </w:rPr>
        <w:t>данный отчет об оценке, будет равняться 2 000 рублей.</w:t>
      </w:r>
    </w:p>
    <w:p w:rsidR="007351E0" w:rsidRDefault="007351E0" w:rsidP="00A6658E">
      <w:pPr>
        <w:pStyle w:val="a5"/>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sz w:val="28"/>
          <w:szCs w:val="28"/>
        </w:rPr>
        <w:t>Такая практика начисления заработной платы персоналу существует д</w:t>
      </w:r>
      <w:r>
        <w:rPr>
          <w:color w:val="000000"/>
          <w:sz w:val="28"/>
          <w:szCs w:val="28"/>
        </w:rPr>
        <w:t>о</w:t>
      </w:r>
      <w:r>
        <w:rPr>
          <w:color w:val="000000"/>
          <w:sz w:val="28"/>
          <w:szCs w:val="28"/>
        </w:rPr>
        <w:t>статочно давно и вполне себя оправдала. Так как это неотъемлемая часть мат</w:t>
      </w:r>
      <w:r>
        <w:rPr>
          <w:color w:val="000000"/>
          <w:sz w:val="28"/>
          <w:szCs w:val="28"/>
        </w:rPr>
        <w:t>е</w:t>
      </w:r>
      <w:r>
        <w:rPr>
          <w:color w:val="000000"/>
          <w:sz w:val="28"/>
          <w:szCs w:val="28"/>
        </w:rPr>
        <w:t>риальной мотивации сотрудников.</w:t>
      </w:r>
    </w:p>
    <w:p w:rsidR="007351E0" w:rsidRPr="007351E0" w:rsidRDefault="007351E0" w:rsidP="007351E0">
      <w:pPr>
        <w:pStyle w:val="a5"/>
        <w:shd w:val="clear" w:color="auto" w:fill="FFFFFF"/>
        <w:spacing w:before="0" w:beforeAutospacing="0" w:after="0" w:afterAutospacing="0" w:line="360" w:lineRule="auto"/>
        <w:ind w:firstLine="709"/>
        <w:jc w:val="both"/>
        <w:rPr>
          <w:color w:val="000000"/>
          <w:sz w:val="28"/>
          <w:szCs w:val="28"/>
        </w:rPr>
      </w:pPr>
      <w:r w:rsidRPr="007351E0">
        <w:rPr>
          <w:color w:val="000000"/>
          <w:sz w:val="28"/>
          <w:szCs w:val="28"/>
        </w:rPr>
        <w:t>На данном предприятии установлены премии, выплачиваемые в праз</w:t>
      </w:r>
      <w:r w:rsidRPr="007351E0">
        <w:rPr>
          <w:color w:val="000000"/>
          <w:sz w:val="28"/>
          <w:szCs w:val="28"/>
        </w:rPr>
        <w:t>д</w:t>
      </w:r>
      <w:r w:rsidRPr="007351E0">
        <w:rPr>
          <w:color w:val="000000"/>
          <w:sz w:val="28"/>
          <w:szCs w:val="28"/>
        </w:rPr>
        <w:t>ничные дни, а именно: в Новый год, 23 февраля (мужчинам) и 8 Марта (же</w:t>
      </w:r>
      <w:r w:rsidRPr="007351E0">
        <w:rPr>
          <w:color w:val="000000"/>
          <w:sz w:val="28"/>
          <w:szCs w:val="28"/>
        </w:rPr>
        <w:t>н</w:t>
      </w:r>
      <w:r>
        <w:rPr>
          <w:color w:val="000000"/>
          <w:sz w:val="28"/>
          <w:szCs w:val="28"/>
        </w:rPr>
        <w:t>щинам)</w:t>
      </w:r>
      <w:r w:rsidRPr="007351E0">
        <w:rPr>
          <w:color w:val="000000"/>
          <w:sz w:val="28"/>
          <w:szCs w:val="28"/>
        </w:rPr>
        <w:t>. Размеры премиальных каждый раз определяются в зависимости от ф</w:t>
      </w:r>
      <w:r w:rsidRPr="007351E0">
        <w:rPr>
          <w:color w:val="000000"/>
          <w:sz w:val="28"/>
          <w:szCs w:val="28"/>
        </w:rPr>
        <w:t>и</w:t>
      </w:r>
      <w:r w:rsidRPr="007351E0">
        <w:rPr>
          <w:color w:val="000000"/>
          <w:sz w:val="28"/>
          <w:szCs w:val="28"/>
        </w:rPr>
        <w:lastRenderedPageBreak/>
        <w:t>нансовых возможностей предприятия и могут выплачиваться, соответственно, в разных размерах.</w:t>
      </w:r>
    </w:p>
    <w:p w:rsidR="007351E0" w:rsidRPr="007351E0" w:rsidRDefault="007351E0" w:rsidP="007351E0">
      <w:pPr>
        <w:shd w:val="clear" w:color="auto" w:fill="FFFFFF"/>
        <w:spacing w:line="360" w:lineRule="auto"/>
        <w:ind w:firstLine="709"/>
        <w:jc w:val="both"/>
        <w:rPr>
          <w:color w:val="000000"/>
          <w:sz w:val="28"/>
          <w:szCs w:val="28"/>
        </w:rPr>
      </w:pPr>
      <w:r w:rsidRPr="007351E0">
        <w:rPr>
          <w:color w:val="000000"/>
          <w:sz w:val="28"/>
          <w:szCs w:val="28"/>
        </w:rPr>
        <w:t>По общему правилу, все работники получают одинаковые премии, не з</w:t>
      </w:r>
      <w:r w:rsidRPr="007351E0">
        <w:rPr>
          <w:color w:val="000000"/>
          <w:sz w:val="28"/>
          <w:szCs w:val="28"/>
        </w:rPr>
        <w:t>а</w:t>
      </w:r>
      <w:r w:rsidRPr="007351E0">
        <w:rPr>
          <w:color w:val="000000"/>
          <w:sz w:val="28"/>
          <w:szCs w:val="28"/>
        </w:rPr>
        <w:t>висимо от занимаемой должности.</w:t>
      </w:r>
    </w:p>
    <w:p w:rsidR="00235148" w:rsidRDefault="00235148" w:rsidP="007351E0">
      <w:pPr>
        <w:pStyle w:val="aff7"/>
        <w:spacing w:before="0" w:line="276" w:lineRule="auto"/>
      </w:pPr>
      <w:bookmarkStart w:id="72" w:name="_Toc474743401"/>
    </w:p>
    <w:p w:rsidR="00235148" w:rsidRDefault="00235148" w:rsidP="007351E0">
      <w:pPr>
        <w:pStyle w:val="aff7"/>
        <w:spacing w:before="0" w:line="276" w:lineRule="auto"/>
      </w:pPr>
    </w:p>
    <w:p w:rsidR="007D4E1A" w:rsidRDefault="007D4E1A" w:rsidP="007351E0">
      <w:pPr>
        <w:pStyle w:val="aff7"/>
        <w:spacing w:before="0" w:line="276" w:lineRule="auto"/>
      </w:pPr>
      <w:r w:rsidRPr="007D4E1A">
        <w:t>3.</w:t>
      </w:r>
      <w:r>
        <w:t>2</w:t>
      </w:r>
      <w:r w:rsidRPr="007D4E1A">
        <w:t>. Проблемы стимулирования высокопроизводительного труда в ООО «Оценочная компания «Имущество плюс»</w:t>
      </w:r>
      <w:bookmarkEnd w:id="72"/>
    </w:p>
    <w:p w:rsidR="007351E0" w:rsidRPr="007351E0" w:rsidRDefault="007351E0" w:rsidP="007351E0">
      <w:pPr>
        <w:pStyle w:val="a5"/>
        <w:shd w:val="clear" w:color="auto" w:fill="FFFFFF"/>
        <w:spacing w:before="0" w:beforeAutospacing="0" w:after="0" w:afterAutospacing="0" w:line="360" w:lineRule="auto"/>
        <w:ind w:firstLine="709"/>
        <w:jc w:val="both"/>
        <w:rPr>
          <w:color w:val="000000"/>
          <w:sz w:val="28"/>
          <w:szCs w:val="28"/>
        </w:rPr>
      </w:pPr>
      <w:r w:rsidRPr="007351E0">
        <w:rPr>
          <w:color w:val="000000"/>
          <w:sz w:val="28"/>
          <w:szCs w:val="28"/>
        </w:rPr>
        <w:t xml:space="preserve">По данным анализа существующей системы мотивации труда в </w:t>
      </w:r>
      <w:r w:rsidR="008C6E95" w:rsidRPr="008C6E95">
        <w:rPr>
          <w:color w:val="000000"/>
          <w:sz w:val="28"/>
          <w:szCs w:val="28"/>
        </w:rPr>
        <w:t>ООО «Оценочная компания «Имущество плюс»</w:t>
      </w:r>
      <w:r w:rsidRPr="007351E0">
        <w:rPr>
          <w:color w:val="000000"/>
          <w:sz w:val="28"/>
          <w:szCs w:val="28"/>
        </w:rPr>
        <w:t xml:space="preserve"> выявлены следующие проблемы:</w:t>
      </w:r>
    </w:p>
    <w:p w:rsidR="007351E0" w:rsidRDefault="007351E0" w:rsidP="00F8410C">
      <w:pPr>
        <w:pStyle w:val="a5"/>
        <w:numPr>
          <w:ilvl w:val="0"/>
          <w:numId w:val="17"/>
        </w:numPr>
        <w:shd w:val="clear" w:color="auto" w:fill="FFFFFF"/>
        <w:spacing w:before="0" w:beforeAutospacing="0" w:after="0" w:afterAutospacing="0" w:line="360" w:lineRule="auto"/>
        <w:jc w:val="both"/>
        <w:rPr>
          <w:color w:val="000000"/>
          <w:sz w:val="28"/>
          <w:szCs w:val="28"/>
        </w:rPr>
      </w:pPr>
      <w:r w:rsidRPr="007351E0">
        <w:rPr>
          <w:color w:val="000000"/>
          <w:sz w:val="28"/>
          <w:szCs w:val="28"/>
        </w:rPr>
        <w:t xml:space="preserve">в основном стимулировании, то есть при определении размера </w:t>
      </w:r>
      <w:r w:rsidR="008C6E95">
        <w:rPr>
          <w:color w:val="000000"/>
          <w:sz w:val="28"/>
          <w:szCs w:val="28"/>
        </w:rPr>
        <w:t xml:space="preserve">оплаты за оказываемые услуги (20% от суммы </w:t>
      </w:r>
      <w:r w:rsidR="003F5540">
        <w:rPr>
          <w:color w:val="000000"/>
          <w:sz w:val="28"/>
          <w:szCs w:val="28"/>
        </w:rPr>
        <w:t>указанной в договоре на оказание оценочных услуг)</w:t>
      </w:r>
      <w:r w:rsidRPr="007351E0">
        <w:rPr>
          <w:color w:val="000000"/>
          <w:sz w:val="28"/>
          <w:szCs w:val="28"/>
        </w:rPr>
        <w:t>, не уделяется внимание дополнительно отработанному времени персонала, т.е. после 1</w:t>
      </w:r>
      <w:r w:rsidR="003F5540">
        <w:rPr>
          <w:color w:val="000000"/>
          <w:sz w:val="28"/>
          <w:szCs w:val="28"/>
        </w:rPr>
        <w:t>7</w:t>
      </w:r>
      <w:r w:rsidRPr="007351E0">
        <w:rPr>
          <w:color w:val="000000"/>
          <w:sz w:val="28"/>
          <w:szCs w:val="28"/>
        </w:rPr>
        <w:t>-00 и в выходные дни, что значительно снижает заинтересованность и производительность.</w:t>
      </w:r>
    </w:p>
    <w:p w:rsidR="003F5540" w:rsidRDefault="003F5540" w:rsidP="00F8410C">
      <w:pPr>
        <w:pStyle w:val="a5"/>
        <w:numPr>
          <w:ilvl w:val="0"/>
          <w:numId w:val="17"/>
        </w:numPr>
        <w:shd w:val="clear" w:color="auto" w:fill="FFFFFF"/>
        <w:spacing w:before="0" w:beforeAutospacing="0" w:after="0" w:afterAutospacing="0" w:line="360" w:lineRule="auto"/>
        <w:jc w:val="both"/>
        <w:rPr>
          <w:color w:val="000000"/>
          <w:sz w:val="28"/>
          <w:szCs w:val="28"/>
        </w:rPr>
      </w:pPr>
      <w:r w:rsidRPr="007351E0">
        <w:rPr>
          <w:color w:val="000000"/>
          <w:sz w:val="28"/>
          <w:szCs w:val="28"/>
        </w:rPr>
        <w:t xml:space="preserve">так как </w:t>
      </w:r>
      <w:r>
        <w:rPr>
          <w:color w:val="000000"/>
          <w:sz w:val="28"/>
          <w:szCs w:val="28"/>
        </w:rPr>
        <w:t>специалисты</w:t>
      </w:r>
      <w:r w:rsidRPr="007351E0">
        <w:rPr>
          <w:color w:val="000000"/>
          <w:sz w:val="28"/>
          <w:szCs w:val="28"/>
        </w:rPr>
        <w:t xml:space="preserve"> не получают </w:t>
      </w:r>
      <w:r>
        <w:rPr>
          <w:color w:val="000000"/>
          <w:sz w:val="28"/>
          <w:szCs w:val="28"/>
        </w:rPr>
        <w:t xml:space="preserve">должный </w:t>
      </w:r>
      <w:r w:rsidRPr="007351E0">
        <w:rPr>
          <w:color w:val="000000"/>
          <w:sz w:val="28"/>
          <w:szCs w:val="28"/>
        </w:rPr>
        <w:t xml:space="preserve">оклад, а </w:t>
      </w:r>
      <w:r>
        <w:rPr>
          <w:color w:val="000000"/>
          <w:sz w:val="28"/>
          <w:szCs w:val="28"/>
        </w:rPr>
        <w:t>основная часть за</w:t>
      </w:r>
      <w:r>
        <w:rPr>
          <w:color w:val="000000"/>
          <w:sz w:val="28"/>
          <w:szCs w:val="28"/>
        </w:rPr>
        <w:t>р</w:t>
      </w:r>
      <w:r>
        <w:rPr>
          <w:color w:val="000000"/>
          <w:sz w:val="28"/>
          <w:szCs w:val="28"/>
        </w:rPr>
        <w:t>платы это</w:t>
      </w:r>
      <w:r w:rsidRPr="007351E0">
        <w:rPr>
          <w:color w:val="000000"/>
          <w:sz w:val="28"/>
          <w:szCs w:val="28"/>
        </w:rPr>
        <w:t xml:space="preserve"> % от прибыли, они не заинтересованы осуществлять «мелкие» (маленькая прибыль), но трудоемкие заявки. Например, </w:t>
      </w:r>
      <w:r>
        <w:rPr>
          <w:color w:val="000000"/>
          <w:sz w:val="28"/>
          <w:szCs w:val="28"/>
        </w:rPr>
        <w:t>специалист, чья профессиональная деятельность направлена на производство отчетов по оспариванию кадастровой стоимости (на рынке оценочных услуг – это наиболее высокооплачиваемый вид работ), с большой неохотой станет выполнять к примеру такие виды оценочных услуг, как оценка для наследства или в оценка для органов опеки (на рынке оценочных услуг – это наиболее низко оплачиваемые виды работ).</w:t>
      </w:r>
    </w:p>
    <w:p w:rsidR="003F5540" w:rsidRDefault="003F5540" w:rsidP="00F8410C">
      <w:pPr>
        <w:pStyle w:val="a5"/>
        <w:numPr>
          <w:ilvl w:val="0"/>
          <w:numId w:val="17"/>
        </w:numPr>
        <w:shd w:val="clear" w:color="auto" w:fill="FFFFFF"/>
        <w:spacing w:before="0" w:beforeAutospacing="0" w:after="0" w:afterAutospacing="0" w:line="360" w:lineRule="auto"/>
        <w:jc w:val="both"/>
        <w:rPr>
          <w:color w:val="000000"/>
          <w:sz w:val="28"/>
          <w:szCs w:val="28"/>
        </w:rPr>
      </w:pPr>
      <w:r>
        <w:rPr>
          <w:color w:val="000000"/>
          <w:sz w:val="28"/>
          <w:szCs w:val="28"/>
        </w:rPr>
        <w:t xml:space="preserve">Специалисту оценщику на выплачиваются однодневные командировки. В оценочной практике, </w:t>
      </w:r>
      <w:r w:rsidR="00071ABD">
        <w:rPr>
          <w:color w:val="000000"/>
          <w:sz w:val="28"/>
          <w:szCs w:val="28"/>
        </w:rPr>
        <w:t>о</w:t>
      </w:r>
      <w:r>
        <w:rPr>
          <w:color w:val="000000"/>
          <w:sz w:val="28"/>
          <w:szCs w:val="28"/>
        </w:rPr>
        <w:t>ценщик обязан выезжать на объект оценки, осма</w:t>
      </w:r>
      <w:r>
        <w:rPr>
          <w:color w:val="000000"/>
          <w:sz w:val="28"/>
          <w:szCs w:val="28"/>
        </w:rPr>
        <w:t>т</w:t>
      </w:r>
      <w:r>
        <w:rPr>
          <w:color w:val="000000"/>
          <w:sz w:val="28"/>
          <w:szCs w:val="28"/>
        </w:rPr>
        <w:t>ривать его и производить фо</w:t>
      </w:r>
      <w:r w:rsidR="00071ABD">
        <w:rPr>
          <w:color w:val="000000"/>
          <w:sz w:val="28"/>
          <w:szCs w:val="28"/>
        </w:rPr>
        <w:t>то-</w:t>
      </w:r>
      <w:r>
        <w:rPr>
          <w:color w:val="000000"/>
          <w:sz w:val="28"/>
          <w:szCs w:val="28"/>
        </w:rPr>
        <w:t>фик</w:t>
      </w:r>
      <w:r w:rsidR="00071ABD">
        <w:rPr>
          <w:color w:val="000000"/>
          <w:sz w:val="28"/>
          <w:szCs w:val="28"/>
        </w:rPr>
        <w:t>с</w:t>
      </w:r>
      <w:r>
        <w:rPr>
          <w:color w:val="000000"/>
          <w:sz w:val="28"/>
          <w:szCs w:val="28"/>
        </w:rPr>
        <w:t>ацию.</w:t>
      </w:r>
      <w:r w:rsidR="00071ABD">
        <w:rPr>
          <w:color w:val="000000"/>
          <w:sz w:val="28"/>
          <w:szCs w:val="28"/>
        </w:rPr>
        <w:t xml:space="preserve"> Если это один объект и в ра</w:t>
      </w:r>
      <w:r w:rsidR="00071ABD">
        <w:rPr>
          <w:color w:val="000000"/>
          <w:sz w:val="28"/>
          <w:szCs w:val="28"/>
        </w:rPr>
        <w:t>м</w:t>
      </w:r>
      <w:r w:rsidR="00071ABD">
        <w:rPr>
          <w:color w:val="000000"/>
          <w:sz w:val="28"/>
          <w:szCs w:val="28"/>
        </w:rPr>
        <w:t xml:space="preserve">ках населенного пункта в котором находится оценщик, то время затраты на осмотр минимальны. Но бывает, что оценщику необходимо выехать, к </w:t>
      </w:r>
      <w:proofErr w:type="gramStart"/>
      <w:r w:rsidR="00071ABD">
        <w:rPr>
          <w:color w:val="000000"/>
          <w:sz w:val="28"/>
          <w:szCs w:val="28"/>
        </w:rPr>
        <w:t>примеру</w:t>
      </w:r>
      <w:proofErr w:type="gramEnd"/>
      <w:r w:rsidR="00071ABD">
        <w:rPr>
          <w:color w:val="000000"/>
          <w:sz w:val="28"/>
          <w:szCs w:val="28"/>
        </w:rPr>
        <w:t xml:space="preserve"> в другой город и осмотреть производственную базу с множ</w:t>
      </w:r>
      <w:r w:rsidR="00071ABD">
        <w:rPr>
          <w:color w:val="000000"/>
          <w:sz w:val="28"/>
          <w:szCs w:val="28"/>
        </w:rPr>
        <w:t>е</w:t>
      </w:r>
      <w:r w:rsidR="00071ABD">
        <w:rPr>
          <w:color w:val="000000"/>
          <w:sz w:val="28"/>
          <w:szCs w:val="28"/>
        </w:rPr>
        <w:lastRenderedPageBreak/>
        <w:t xml:space="preserve">ством объектов капитального строительство. Такой осмотр, как правило, занимает целый день. </w:t>
      </w:r>
    </w:p>
    <w:p w:rsidR="00071ABD" w:rsidRDefault="00071ABD" w:rsidP="00F8410C">
      <w:pPr>
        <w:pStyle w:val="a5"/>
        <w:numPr>
          <w:ilvl w:val="0"/>
          <w:numId w:val="17"/>
        </w:numPr>
        <w:shd w:val="clear" w:color="auto" w:fill="FFFFFF"/>
        <w:spacing w:before="0" w:beforeAutospacing="0" w:after="0" w:afterAutospacing="0" w:line="360" w:lineRule="auto"/>
        <w:jc w:val="both"/>
        <w:rPr>
          <w:color w:val="000000"/>
          <w:sz w:val="28"/>
          <w:szCs w:val="28"/>
        </w:rPr>
      </w:pPr>
      <w:r w:rsidRPr="007351E0">
        <w:rPr>
          <w:color w:val="000000"/>
          <w:sz w:val="28"/>
          <w:szCs w:val="28"/>
        </w:rPr>
        <w:t>в данной фирме не выделяются средства на обучение, повышение квал</w:t>
      </w:r>
      <w:r w:rsidRPr="007351E0">
        <w:rPr>
          <w:color w:val="000000"/>
          <w:sz w:val="28"/>
          <w:szCs w:val="28"/>
        </w:rPr>
        <w:t>и</w:t>
      </w:r>
      <w:r w:rsidRPr="007351E0">
        <w:rPr>
          <w:color w:val="000000"/>
          <w:sz w:val="28"/>
          <w:szCs w:val="28"/>
        </w:rPr>
        <w:t>фикации персонала, не проводится работа по профессиональному разв</w:t>
      </w:r>
      <w:r w:rsidRPr="007351E0">
        <w:rPr>
          <w:color w:val="000000"/>
          <w:sz w:val="28"/>
          <w:szCs w:val="28"/>
        </w:rPr>
        <w:t>и</w:t>
      </w:r>
      <w:r w:rsidRPr="007351E0">
        <w:rPr>
          <w:color w:val="000000"/>
          <w:sz w:val="28"/>
          <w:szCs w:val="28"/>
        </w:rPr>
        <w:t>тию работников;</w:t>
      </w:r>
    </w:p>
    <w:p w:rsidR="00071ABD" w:rsidRPr="007351E0" w:rsidRDefault="00071ABD" w:rsidP="00F8410C">
      <w:pPr>
        <w:pStyle w:val="a5"/>
        <w:numPr>
          <w:ilvl w:val="0"/>
          <w:numId w:val="17"/>
        </w:numPr>
        <w:shd w:val="clear" w:color="auto" w:fill="FFFFFF"/>
        <w:spacing w:before="0" w:beforeAutospacing="0" w:after="0" w:afterAutospacing="0" w:line="360" w:lineRule="auto"/>
        <w:jc w:val="both"/>
        <w:rPr>
          <w:color w:val="000000"/>
          <w:sz w:val="28"/>
          <w:szCs w:val="28"/>
        </w:rPr>
      </w:pPr>
      <w:r w:rsidRPr="007351E0">
        <w:rPr>
          <w:color w:val="000000"/>
          <w:sz w:val="28"/>
          <w:szCs w:val="28"/>
        </w:rPr>
        <w:t>сотрудникам, которые получают заочное образование, не оплачивается время, проведенное на сессии даже в размере минимальной заработной платы;</w:t>
      </w:r>
    </w:p>
    <w:p w:rsidR="007351E0" w:rsidRPr="007351E0" w:rsidRDefault="007351E0" w:rsidP="00F8410C">
      <w:pPr>
        <w:pStyle w:val="a5"/>
        <w:numPr>
          <w:ilvl w:val="0"/>
          <w:numId w:val="17"/>
        </w:numPr>
        <w:shd w:val="clear" w:color="auto" w:fill="FFFFFF"/>
        <w:spacing w:before="0" w:beforeAutospacing="0" w:after="0" w:afterAutospacing="0" w:line="360" w:lineRule="auto"/>
        <w:jc w:val="both"/>
        <w:rPr>
          <w:color w:val="000000"/>
          <w:sz w:val="28"/>
          <w:szCs w:val="28"/>
        </w:rPr>
      </w:pPr>
      <w:r w:rsidRPr="007351E0">
        <w:rPr>
          <w:color w:val="000000"/>
          <w:sz w:val="28"/>
          <w:szCs w:val="28"/>
        </w:rPr>
        <w:t>для стимулирования работников не применяется премирование;</w:t>
      </w:r>
    </w:p>
    <w:p w:rsidR="00235148" w:rsidRDefault="00235148" w:rsidP="007D4E1A">
      <w:pPr>
        <w:pStyle w:val="aff7"/>
        <w:spacing w:before="0" w:after="0" w:line="276" w:lineRule="auto"/>
      </w:pPr>
      <w:bookmarkStart w:id="73" w:name="_Toc474743402"/>
    </w:p>
    <w:p w:rsidR="00235148" w:rsidRDefault="00235148" w:rsidP="007D4E1A">
      <w:pPr>
        <w:pStyle w:val="aff7"/>
        <w:spacing w:before="0" w:after="0" w:line="276" w:lineRule="auto"/>
      </w:pPr>
    </w:p>
    <w:p w:rsidR="007D4E1A" w:rsidRDefault="007D4E1A" w:rsidP="007D4E1A">
      <w:pPr>
        <w:pStyle w:val="aff7"/>
        <w:spacing w:before="0" w:after="0" w:line="276" w:lineRule="auto"/>
      </w:pPr>
      <w:r w:rsidRPr="007D4E1A">
        <w:t>3.</w:t>
      </w:r>
      <w:r>
        <w:t>3</w:t>
      </w:r>
      <w:r w:rsidRPr="007D4E1A">
        <w:t>. Основные направления совершенствования материальной мотивации персонала</w:t>
      </w:r>
      <w:bookmarkEnd w:id="73"/>
    </w:p>
    <w:p w:rsidR="00071ABD" w:rsidRPr="00071ABD" w:rsidRDefault="00071ABD" w:rsidP="00071ABD">
      <w:pPr>
        <w:pStyle w:val="a5"/>
        <w:shd w:val="clear" w:color="auto" w:fill="FFFFFF"/>
        <w:spacing w:before="0" w:beforeAutospacing="0" w:after="0" w:afterAutospacing="0" w:line="360" w:lineRule="auto"/>
        <w:ind w:firstLine="708"/>
        <w:jc w:val="both"/>
        <w:rPr>
          <w:color w:val="000000"/>
          <w:sz w:val="28"/>
          <w:szCs w:val="28"/>
        </w:rPr>
      </w:pPr>
      <w:r w:rsidRPr="00071ABD">
        <w:rPr>
          <w:color w:val="000000"/>
          <w:sz w:val="28"/>
          <w:szCs w:val="28"/>
        </w:rPr>
        <w:t>Выбор рациональных форм и систем оплаты труда персонала имеет ва</w:t>
      </w:r>
      <w:r w:rsidRPr="00071ABD">
        <w:rPr>
          <w:color w:val="000000"/>
          <w:sz w:val="28"/>
          <w:szCs w:val="28"/>
        </w:rPr>
        <w:t>ж</w:t>
      </w:r>
      <w:r w:rsidRPr="00071ABD">
        <w:rPr>
          <w:color w:val="000000"/>
          <w:sz w:val="28"/>
          <w:szCs w:val="28"/>
        </w:rPr>
        <w:t>нейшее социально-экономическое значение для каждого предприятия в услов</w:t>
      </w:r>
      <w:r w:rsidRPr="00071ABD">
        <w:rPr>
          <w:color w:val="000000"/>
          <w:sz w:val="28"/>
          <w:szCs w:val="28"/>
        </w:rPr>
        <w:t>и</w:t>
      </w:r>
      <w:r w:rsidRPr="00071ABD">
        <w:rPr>
          <w:color w:val="000000"/>
          <w:sz w:val="28"/>
          <w:szCs w:val="28"/>
        </w:rPr>
        <w:t>ях рыночных отношений. Формы и системы оплаты труда работников создают на всех уровнях хозяйствования материальную основу развития человеческого капитала, рационального использования рабочей силы и эффективного упра</w:t>
      </w:r>
      <w:r w:rsidRPr="00071ABD">
        <w:rPr>
          <w:color w:val="000000"/>
          <w:sz w:val="28"/>
          <w:szCs w:val="28"/>
        </w:rPr>
        <w:t>в</w:t>
      </w:r>
      <w:r w:rsidRPr="00071ABD">
        <w:rPr>
          <w:color w:val="000000"/>
          <w:sz w:val="28"/>
          <w:szCs w:val="28"/>
        </w:rPr>
        <w:t>ления персоналом всех категорий. Вознаграждение персонала за труд или ко</w:t>
      </w:r>
      <w:r w:rsidRPr="00071ABD">
        <w:rPr>
          <w:color w:val="000000"/>
          <w:sz w:val="28"/>
          <w:szCs w:val="28"/>
        </w:rPr>
        <w:t>м</w:t>
      </w:r>
      <w:r w:rsidRPr="00071ABD">
        <w:rPr>
          <w:color w:val="000000"/>
          <w:sz w:val="28"/>
          <w:szCs w:val="28"/>
        </w:rPr>
        <w:t>пенсация работникам затрачиваемых усилий играет весьма существенную роль в привлечении трудовых ресурсов на предприятия, в мотивировании, использ</w:t>
      </w:r>
      <w:r w:rsidRPr="00071ABD">
        <w:rPr>
          <w:color w:val="000000"/>
          <w:sz w:val="28"/>
          <w:szCs w:val="28"/>
        </w:rPr>
        <w:t>о</w:t>
      </w:r>
      <w:r w:rsidRPr="00071ABD">
        <w:rPr>
          <w:color w:val="000000"/>
          <w:sz w:val="28"/>
          <w:szCs w:val="28"/>
        </w:rPr>
        <w:t>вании и сохранении необходимых специали</w:t>
      </w:r>
      <w:r>
        <w:rPr>
          <w:color w:val="000000"/>
          <w:sz w:val="28"/>
          <w:szCs w:val="28"/>
        </w:rPr>
        <w:t>стов в организации или на фирме</w:t>
      </w:r>
      <w:r w:rsidRPr="00071ABD">
        <w:rPr>
          <w:color w:val="000000"/>
          <w:sz w:val="28"/>
          <w:szCs w:val="28"/>
        </w:rPr>
        <w:t>.</w:t>
      </w:r>
    </w:p>
    <w:p w:rsidR="00071ABD" w:rsidRPr="00071ABD" w:rsidRDefault="00071ABD" w:rsidP="00071ABD">
      <w:pPr>
        <w:pStyle w:val="a5"/>
        <w:shd w:val="clear" w:color="auto" w:fill="FFFFFF"/>
        <w:spacing w:before="0" w:beforeAutospacing="0" w:after="0" w:afterAutospacing="0" w:line="360" w:lineRule="auto"/>
        <w:ind w:firstLine="708"/>
        <w:jc w:val="both"/>
        <w:rPr>
          <w:color w:val="000000"/>
          <w:sz w:val="28"/>
          <w:szCs w:val="28"/>
        </w:rPr>
      </w:pPr>
      <w:r w:rsidRPr="00071ABD">
        <w:rPr>
          <w:color w:val="000000"/>
          <w:sz w:val="28"/>
          <w:szCs w:val="28"/>
        </w:rPr>
        <w:t xml:space="preserve">В </w:t>
      </w:r>
      <w:r w:rsidR="0047232D" w:rsidRPr="008C6E95">
        <w:rPr>
          <w:color w:val="000000"/>
          <w:sz w:val="28"/>
          <w:szCs w:val="28"/>
        </w:rPr>
        <w:t>ООО «Оценочная компания «Имущество плюс»</w:t>
      </w:r>
      <w:r w:rsidRPr="00071ABD">
        <w:rPr>
          <w:color w:val="000000"/>
          <w:sz w:val="28"/>
          <w:szCs w:val="28"/>
        </w:rPr>
        <w:t>, было замечено, что неэффективная или несправедливая система вознаграждения вызывает у рабо</w:t>
      </w:r>
      <w:r w:rsidRPr="00071ABD">
        <w:rPr>
          <w:color w:val="000000"/>
          <w:sz w:val="28"/>
          <w:szCs w:val="28"/>
        </w:rPr>
        <w:t>т</w:t>
      </w:r>
      <w:r w:rsidRPr="00071ABD">
        <w:rPr>
          <w:color w:val="000000"/>
          <w:sz w:val="28"/>
          <w:szCs w:val="28"/>
        </w:rPr>
        <w:t>ников неудовлетворенность, как размерами, так и способами определения и распределения доходов, что в конечном итоге приводит к снижению проду</w:t>
      </w:r>
      <w:r w:rsidRPr="00071ABD">
        <w:rPr>
          <w:color w:val="000000"/>
          <w:sz w:val="28"/>
          <w:szCs w:val="28"/>
        </w:rPr>
        <w:t>к</w:t>
      </w:r>
      <w:r w:rsidRPr="00071ABD">
        <w:rPr>
          <w:color w:val="000000"/>
          <w:sz w:val="28"/>
          <w:szCs w:val="28"/>
        </w:rPr>
        <w:t>тивности труда, нарушению трудовой дисциплины. Были ситуации, когда с</w:t>
      </w:r>
      <w:r w:rsidRPr="00071ABD">
        <w:rPr>
          <w:color w:val="000000"/>
          <w:sz w:val="28"/>
          <w:szCs w:val="28"/>
        </w:rPr>
        <w:t>о</w:t>
      </w:r>
      <w:r w:rsidRPr="00071ABD">
        <w:rPr>
          <w:color w:val="000000"/>
          <w:sz w:val="28"/>
          <w:szCs w:val="28"/>
        </w:rPr>
        <w:t>трудники данной организации недовольные сложившейся системой оплаты труда, просто вступали в открытый конфликт с руководством фирмы и прекр</w:t>
      </w:r>
      <w:r w:rsidRPr="00071ABD">
        <w:rPr>
          <w:color w:val="000000"/>
          <w:sz w:val="28"/>
          <w:szCs w:val="28"/>
        </w:rPr>
        <w:t>а</w:t>
      </w:r>
      <w:r w:rsidRPr="00071ABD">
        <w:rPr>
          <w:color w:val="000000"/>
          <w:sz w:val="28"/>
          <w:szCs w:val="28"/>
        </w:rPr>
        <w:t>щали работу.</w:t>
      </w:r>
    </w:p>
    <w:p w:rsidR="00071ABD" w:rsidRPr="00071ABD" w:rsidRDefault="00C3056D" w:rsidP="00071ABD">
      <w:pPr>
        <w:pStyle w:val="a5"/>
        <w:shd w:val="clear" w:color="auto" w:fill="FFFFFF"/>
        <w:spacing w:before="0" w:beforeAutospacing="0" w:after="0" w:afterAutospacing="0" w:line="360" w:lineRule="auto"/>
        <w:ind w:firstLine="708"/>
        <w:jc w:val="both"/>
        <w:rPr>
          <w:color w:val="000000"/>
          <w:sz w:val="28"/>
          <w:szCs w:val="28"/>
        </w:rPr>
      </w:pPr>
      <w:r w:rsidRPr="00071ABD">
        <w:rPr>
          <w:color w:val="000000"/>
          <w:sz w:val="28"/>
          <w:szCs w:val="28"/>
        </w:rPr>
        <w:lastRenderedPageBreak/>
        <w:t>Связь</w:t>
      </w:r>
      <w:r w:rsidR="00071ABD" w:rsidRPr="00071ABD">
        <w:rPr>
          <w:color w:val="000000"/>
          <w:sz w:val="28"/>
          <w:szCs w:val="28"/>
        </w:rPr>
        <w:t xml:space="preserve"> вознаграждения работников c фактическими результатами прои</w:t>
      </w:r>
      <w:r w:rsidR="00071ABD" w:rsidRPr="00071ABD">
        <w:rPr>
          <w:color w:val="000000"/>
          <w:sz w:val="28"/>
          <w:szCs w:val="28"/>
        </w:rPr>
        <w:t>з</w:t>
      </w:r>
      <w:r w:rsidR="00071ABD" w:rsidRPr="00071ABD">
        <w:rPr>
          <w:color w:val="000000"/>
          <w:sz w:val="28"/>
          <w:szCs w:val="28"/>
        </w:rPr>
        <w:t>водственной деятельности тех или иных организаций осуществляется с пом</w:t>
      </w:r>
      <w:r w:rsidR="00071ABD" w:rsidRPr="00071ABD">
        <w:rPr>
          <w:color w:val="000000"/>
          <w:sz w:val="28"/>
          <w:szCs w:val="28"/>
        </w:rPr>
        <w:t>о</w:t>
      </w:r>
      <w:r w:rsidR="00071ABD" w:rsidRPr="00071ABD">
        <w:rPr>
          <w:color w:val="000000"/>
          <w:sz w:val="28"/>
          <w:szCs w:val="28"/>
        </w:rPr>
        <w:t>щью используемых ими форм и систем заработной платы. Они определяют м</w:t>
      </w:r>
      <w:r w:rsidR="00071ABD" w:rsidRPr="00071ABD">
        <w:rPr>
          <w:color w:val="000000"/>
          <w:sz w:val="28"/>
          <w:szCs w:val="28"/>
        </w:rPr>
        <w:t>е</w:t>
      </w:r>
      <w:r w:rsidR="00071ABD" w:rsidRPr="00071ABD">
        <w:rPr>
          <w:color w:val="000000"/>
          <w:sz w:val="28"/>
          <w:szCs w:val="28"/>
        </w:rPr>
        <w:t>ханизм зависимости вознаграждения каждого работника от результативности от трудовой деятельности. В любой организации труд, затраченный конкретным исполнителем, может быть выражен количеством отработанного им рабочего времени или объемом произведенной продукции, выполненных работ или ок</w:t>
      </w:r>
      <w:r w:rsidR="00071ABD" w:rsidRPr="00071ABD">
        <w:rPr>
          <w:color w:val="000000"/>
          <w:sz w:val="28"/>
          <w:szCs w:val="28"/>
        </w:rPr>
        <w:t>а</w:t>
      </w:r>
      <w:r w:rsidR="00071ABD" w:rsidRPr="00071ABD">
        <w:rPr>
          <w:color w:val="000000"/>
          <w:sz w:val="28"/>
          <w:szCs w:val="28"/>
        </w:rPr>
        <w:t xml:space="preserve">занных услуг. B зависимости </w:t>
      </w:r>
      <w:r w:rsidR="00DB7861" w:rsidRPr="00071ABD">
        <w:rPr>
          <w:color w:val="000000"/>
          <w:sz w:val="28"/>
          <w:szCs w:val="28"/>
        </w:rPr>
        <w:t>от</w:t>
      </w:r>
      <w:r w:rsidR="00071ABD" w:rsidRPr="00071ABD">
        <w:rPr>
          <w:color w:val="000000"/>
          <w:sz w:val="28"/>
          <w:szCs w:val="28"/>
        </w:rPr>
        <w:t xml:space="preserve"> того, в каких экономических показателях изм</w:t>
      </w:r>
      <w:r w:rsidR="00071ABD" w:rsidRPr="00071ABD">
        <w:rPr>
          <w:color w:val="000000"/>
          <w:sz w:val="28"/>
          <w:szCs w:val="28"/>
        </w:rPr>
        <w:t>е</w:t>
      </w:r>
      <w:r w:rsidR="00071ABD" w:rsidRPr="00071ABD">
        <w:rPr>
          <w:color w:val="000000"/>
          <w:sz w:val="28"/>
          <w:szCs w:val="28"/>
        </w:rPr>
        <w:t>ряются затраты или результаты труда, принято различать повременную и сдельную формы оплаты труда персонала. При повременной оплате величина вознаграждения работника зависит от фактически отработанного рабочего вр</w:t>
      </w:r>
      <w:r w:rsidR="00071ABD" w:rsidRPr="00071ABD">
        <w:rPr>
          <w:color w:val="000000"/>
          <w:sz w:val="28"/>
          <w:szCs w:val="28"/>
        </w:rPr>
        <w:t>е</w:t>
      </w:r>
      <w:r w:rsidR="00071ABD" w:rsidRPr="00071ABD">
        <w:rPr>
          <w:color w:val="000000"/>
          <w:sz w:val="28"/>
          <w:szCs w:val="28"/>
        </w:rPr>
        <w:t>мени, а при сдельной - от объема выполненных работ и услуг.</w:t>
      </w:r>
    </w:p>
    <w:p w:rsidR="00071ABD" w:rsidRPr="00071ABD" w:rsidRDefault="00071ABD" w:rsidP="00071ABD">
      <w:pPr>
        <w:pStyle w:val="a5"/>
        <w:shd w:val="clear" w:color="auto" w:fill="FFFFFF"/>
        <w:spacing w:before="0" w:beforeAutospacing="0" w:after="0" w:afterAutospacing="0" w:line="360" w:lineRule="auto"/>
        <w:ind w:firstLine="708"/>
        <w:jc w:val="both"/>
        <w:rPr>
          <w:color w:val="000000"/>
          <w:sz w:val="28"/>
          <w:szCs w:val="28"/>
        </w:rPr>
      </w:pPr>
      <w:proofErr w:type="spellStart"/>
      <w:r w:rsidRPr="00071ABD">
        <w:rPr>
          <w:color w:val="000000"/>
          <w:sz w:val="28"/>
          <w:szCs w:val="28"/>
        </w:rPr>
        <w:t>Hа</w:t>
      </w:r>
      <w:proofErr w:type="spellEnd"/>
      <w:r w:rsidRPr="00071ABD">
        <w:rPr>
          <w:color w:val="000000"/>
          <w:sz w:val="28"/>
          <w:szCs w:val="28"/>
        </w:rPr>
        <w:t xml:space="preserve"> предприятиях, часто используются смешанные системы заработной платы - одна часть вознаграждения каждого работника зависит от результатов работы группы (как правило, переменная), а другая - от индивидуальных ос</w:t>
      </w:r>
      <w:r w:rsidRPr="00071ABD">
        <w:rPr>
          <w:color w:val="000000"/>
          <w:sz w:val="28"/>
          <w:szCs w:val="28"/>
        </w:rPr>
        <w:t>о</w:t>
      </w:r>
      <w:r w:rsidRPr="00071ABD">
        <w:rPr>
          <w:color w:val="000000"/>
          <w:sz w:val="28"/>
          <w:szCs w:val="28"/>
        </w:rPr>
        <w:t>бенностей (постоянная, должностной оклад).</w:t>
      </w:r>
    </w:p>
    <w:p w:rsidR="00071ABD" w:rsidRPr="00071ABD" w:rsidRDefault="00071ABD" w:rsidP="00071ABD">
      <w:pPr>
        <w:pStyle w:val="a5"/>
        <w:shd w:val="clear" w:color="auto" w:fill="FFFFFF"/>
        <w:spacing w:before="0" w:beforeAutospacing="0" w:after="0" w:afterAutospacing="0" w:line="360" w:lineRule="auto"/>
        <w:ind w:firstLine="708"/>
        <w:jc w:val="both"/>
        <w:rPr>
          <w:color w:val="000000"/>
          <w:sz w:val="28"/>
          <w:szCs w:val="28"/>
        </w:rPr>
      </w:pPr>
      <w:r w:rsidRPr="00071ABD">
        <w:rPr>
          <w:color w:val="000000"/>
          <w:sz w:val="28"/>
          <w:szCs w:val="28"/>
        </w:rPr>
        <w:t>Каждый человек сравнивает себя с другими. Он сравнивает размер своей зарплаты с тем, как оплачивается труд других работников. Если человек ощ</w:t>
      </w:r>
      <w:r w:rsidRPr="00071ABD">
        <w:rPr>
          <w:color w:val="000000"/>
          <w:sz w:val="28"/>
          <w:szCs w:val="28"/>
        </w:rPr>
        <w:t>у</w:t>
      </w:r>
      <w:r w:rsidRPr="00071ABD">
        <w:rPr>
          <w:color w:val="000000"/>
          <w:sz w:val="28"/>
          <w:szCs w:val="28"/>
        </w:rPr>
        <w:t>щает, что его за выполненную работу наградили несправедливо, то это серьезно может ухудшить мотивацию. Политика справедливого вознаграждения имеет достаточно веское основание. В первую очередь, важно знать, что поощрять с</w:t>
      </w:r>
      <w:r w:rsidRPr="00071ABD">
        <w:rPr>
          <w:color w:val="000000"/>
          <w:sz w:val="28"/>
          <w:szCs w:val="28"/>
        </w:rPr>
        <w:t>о</w:t>
      </w:r>
      <w:r w:rsidRPr="00071ABD">
        <w:rPr>
          <w:color w:val="000000"/>
          <w:sz w:val="28"/>
          <w:szCs w:val="28"/>
        </w:rPr>
        <w:t>трудников - это значит, предоставить им возможность почувствовать свою зн</w:t>
      </w:r>
      <w:r w:rsidRPr="00071ABD">
        <w:rPr>
          <w:color w:val="000000"/>
          <w:sz w:val="28"/>
          <w:szCs w:val="28"/>
        </w:rPr>
        <w:t>а</w:t>
      </w:r>
      <w:r w:rsidRPr="00071ABD">
        <w:rPr>
          <w:color w:val="000000"/>
          <w:sz w:val="28"/>
          <w:szCs w:val="28"/>
        </w:rPr>
        <w:t>чимость. Все хотят знать, как оценивается их труд в сравнении с работой др</w:t>
      </w:r>
      <w:r w:rsidRPr="00071ABD">
        <w:rPr>
          <w:color w:val="000000"/>
          <w:sz w:val="28"/>
          <w:szCs w:val="28"/>
        </w:rPr>
        <w:t>у</w:t>
      </w:r>
      <w:r w:rsidRPr="00071ABD">
        <w:rPr>
          <w:color w:val="000000"/>
          <w:sz w:val="28"/>
          <w:szCs w:val="28"/>
        </w:rPr>
        <w:t>гих, и судят в данном случае, по размеру денежного вознаграждения: сотрудн</w:t>
      </w:r>
      <w:r w:rsidRPr="00071ABD">
        <w:rPr>
          <w:color w:val="000000"/>
          <w:sz w:val="28"/>
          <w:szCs w:val="28"/>
        </w:rPr>
        <w:t>и</w:t>
      </w:r>
      <w:r w:rsidRPr="00071ABD">
        <w:rPr>
          <w:color w:val="000000"/>
          <w:sz w:val="28"/>
          <w:szCs w:val="28"/>
        </w:rPr>
        <w:t>ки сравнивают свой труд с работой других. Нужно учитывать, что полученная заработная плата за сделанную работу человека в большей степени влияет на его мотивацию и самооценку; важно учитывать, как сотрудник будет себя в</w:t>
      </w:r>
      <w:r w:rsidRPr="00071ABD">
        <w:rPr>
          <w:color w:val="000000"/>
          <w:sz w:val="28"/>
          <w:szCs w:val="28"/>
        </w:rPr>
        <w:t>е</w:t>
      </w:r>
      <w:r w:rsidRPr="00071ABD">
        <w:rPr>
          <w:color w:val="000000"/>
          <w:sz w:val="28"/>
          <w:szCs w:val="28"/>
        </w:rPr>
        <w:t>сти, если он заметит несправедливость.</w:t>
      </w:r>
    </w:p>
    <w:p w:rsidR="00071ABD" w:rsidRPr="00071ABD" w:rsidRDefault="00071ABD" w:rsidP="00071ABD">
      <w:pPr>
        <w:pStyle w:val="a5"/>
        <w:shd w:val="clear" w:color="auto" w:fill="FFFFFF"/>
        <w:spacing w:before="0" w:beforeAutospacing="0" w:after="0" w:afterAutospacing="0" w:line="360" w:lineRule="auto"/>
        <w:ind w:firstLine="709"/>
        <w:jc w:val="both"/>
        <w:rPr>
          <w:color w:val="000000"/>
          <w:sz w:val="28"/>
          <w:szCs w:val="28"/>
        </w:rPr>
      </w:pPr>
      <w:r w:rsidRPr="00071ABD">
        <w:rPr>
          <w:color w:val="000000"/>
          <w:sz w:val="28"/>
          <w:szCs w:val="28"/>
        </w:rPr>
        <w:t>Помимо заработной платы присутствует и другое средство мотивации - внутрифирменные льготы:</w:t>
      </w:r>
    </w:p>
    <w:p w:rsidR="00071ABD" w:rsidRPr="00071ABD" w:rsidRDefault="00071ABD" w:rsidP="00F8410C">
      <w:pPr>
        <w:pStyle w:val="a5"/>
        <w:numPr>
          <w:ilvl w:val="0"/>
          <w:numId w:val="18"/>
        </w:numPr>
        <w:shd w:val="clear" w:color="auto" w:fill="FFFFFF"/>
        <w:spacing w:before="0" w:beforeAutospacing="0" w:after="0" w:afterAutospacing="0" w:line="360" w:lineRule="auto"/>
        <w:jc w:val="both"/>
        <w:rPr>
          <w:color w:val="000000"/>
          <w:sz w:val="28"/>
          <w:szCs w:val="28"/>
        </w:rPr>
      </w:pPr>
      <w:r w:rsidRPr="00071ABD">
        <w:rPr>
          <w:color w:val="000000"/>
          <w:sz w:val="28"/>
          <w:szCs w:val="28"/>
        </w:rPr>
        <w:lastRenderedPageBreak/>
        <w:t>страхование на случай длительной потери трудоспособности;</w:t>
      </w:r>
    </w:p>
    <w:p w:rsidR="00071ABD" w:rsidRPr="00071ABD" w:rsidRDefault="00071ABD" w:rsidP="00F8410C">
      <w:pPr>
        <w:pStyle w:val="a5"/>
        <w:numPr>
          <w:ilvl w:val="0"/>
          <w:numId w:val="18"/>
        </w:numPr>
        <w:shd w:val="clear" w:color="auto" w:fill="FFFFFF"/>
        <w:spacing w:before="0" w:beforeAutospacing="0" w:after="0" w:afterAutospacing="0" w:line="360" w:lineRule="auto"/>
        <w:jc w:val="both"/>
        <w:rPr>
          <w:color w:val="000000"/>
          <w:sz w:val="28"/>
          <w:szCs w:val="28"/>
        </w:rPr>
      </w:pPr>
      <w:r w:rsidRPr="00071ABD">
        <w:rPr>
          <w:color w:val="000000"/>
          <w:sz w:val="28"/>
          <w:szCs w:val="28"/>
        </w:rPr>
        <w:t>полная или частичная оплата расходов на проезд работника к месту раб</w:t>
      </w:r>
      <w:r w:rsidRPr="00071ABD">
        <w:rPr>
          <w:color w:val="000000"/>
          <w:sz w:val="28"/>
          <w:szCs w:val="28"/>
        </w:rPr>
        <w:t>о</w:t>
      </w:r>
      <w:r w:rsidRPr="00071ABD">
        <w:rPr>
          <w:color w:val="000000"/>
          <w:sz w:val="28"/>
          <w:szCs w:val="28"/>
        </w:rPr>
        <w:t>ты и обратно;</w:t>
      </w:r>
    </w:p>
    <w:p w:rsidR="00071ABD" w:rsidRPr="00071ABD" w:rsidRDefault="00071ABD" w:rsidP="00F8410C">
      <w:pPr>
        <w:pStyle w:val="a5"/>
        <w:numPr>
          <w:ilvl w:val="0"/>
          <w:numId w:val="18"/>
        </w:numPr>
        <w:shd w:val="clear" w:color="auto" w:fill="FFFFFF"/>
        <w:spacing w:before="0" w:beforeAutospacing="0" w:after="0" w:afterAutospacing="0" w:line="360" w:lineRule="auto"/>
        <w:jc w:val="both"/>
        <w:rPr>
          <w:color w:val="000000"/>
          <w:sz w:val="28"/>
          <w:szCs w:val="28"/>
        </w:rPr>
      </w:pPr>
      <w:r w:rsidRPr="00071ABD">
        <w:rPr>
          <w:color w:val="000000"/>
          <w:sz w:val="28"/>
          <w:szCs w:val="28"/>
        </w:rPr>
        <w:t>оплата фирмой медицинских услуг;</w:t>
      </w:r>
    </w:p>
    <w:p w:rsidR="00071ABD" w:rsidRPr="00071ABD" w:rsidRDefault="00071ABD" w:rsidP="00F8410C">
      <w:pPr>
        <w:pStyle w:val="a5"/>
        <w:numPr>
          <w:ilvl w:val="0"/>
          <w:numId w:val="18"/>
        </w:numPr>
        <w:shd w:val="clear" w:color="auto" w:fill="FFFFFF"/>
        <w:spacing w:before="0" w:beforeAutospacing="0" w:after="0" w:afterAutospacing="0" w:line="360" w:lineRule="auto"/>
        <w:jc w:val="both"/>
        <w:rPr>
          <w:color w:val="000000"/>
          <w:sz w:val="28"/>
          <w:szCs w:val="28"/>
        </w:rPr>
      </w:pPr>
      <w:r w:rsidRPr="00071ABD">
        <w:rPr>
          <w:color w:val="000000"/>
          <w:sz w:val="28"/>
          <w:szCs w:val="28"/>
        </w:rPr>
        <w:t>предоставление своим работникам беспроцентных ссуд или ссуд с ни</w:t>
      </w:r>
      <w:r w:rsidRPr="00071ABD">
        <w:rPr>
          <w:color w:val="000000"/>
          <w:sz w:val="28"/>
          <w:szCs w:val="28"/>
        </w:rPr>
        <w:t>з</w:t>
      </w:r>
      <w:r w:rsidRPr="00071ABD">
        <w:rPr>
          <w:color w:val="000000"/>
          <w:sz w:val="28"/>
          <w:szCs w:val="28"/>
        </w:rPr>
        <w:t>ким уровнем процента;</w:t>
      </w:r>
    </w:p>
    <w:p w:rsidR="00071ABD" w:rsidRPr="00071ABD" w:rsidRDefault="00071ABD" w:rsidP="00F8410C">
      <w:pPr>
        <w:pStyle w:val="a5"/>
        <w:numPr>
          <w:ilvl w:val="0"/>
          <w:numId w:val="18"/>
        </w:numPr>
        <w:shd w:val="clear" w:color="auto" w:fill="FFFFFF"/>
        <w:spacing w:before="0" w:beforeAutospacing="0" w:after="0" w:afterAutospacing="0" w:line="360" w:lineRule="auto"/>
        <w:jc w:val="both"/>
        <w:rPr>
          <w:color w:val="000000"/>
          <w:sz w:val="28"/>
          <w:szCs w:val="28"/>
        </w:rPr>
      </w:pPr>
      <w:r w:rsidRPr="00071ABD">
        <w:rPr>
          <w:color w:val="000000"/>
          <w:sz w:val="28"/>
          <w:szCs w:val="28"/>
        </w:rPr>
        <w:t>отпуск;</w:t>
      </w:r>
    </w:p>
    <w:p w:rsidR="00071ABD" w:rsidRPr="00071ABD" w:rsidRDefault="00071ABD" w:rsidP="00F8410C">
      <w:pPr>
        <w:pStyle w:val="a5"/>
        <w:numPr>
          <w:ilvl w:val="0"/>
          <w:numId w:val="18"/>
        </w:numPr>
        <w:shd w:val="clear" w:color="auto" w:fill="FFFFFF"/>
        <w:spacing w:before="0" w:beforeAutospacing="0" w:after="0" w:afterAutospacing="0" w:line="360" w:lineRule="auto"/>
        <w:jc w:val="both"/>
        <w:rPr>
          <w:color w:val="000000"/>
          <w:sz w:val="28"/>
          <w:szCs w:val="28"/>
        </w:rPr>
      </w:pPr>
      <w:r w:rsidRPr="00071ABD">
        <w:rPr>
          <w:color w:val="000000"/>
          <w:sz w:val="28"/>
          <w:szCs w:val="28"/>
        </w:rPr>
        <w:t>предоставление права пользования транспортом фирмы;</w:t>
      </w:r>
    </w:p>
    <w:p w:rsidR="00071ABD" w:rsidRPr="00071ABD" w:rsidRDefault="00071ABD" w:rsidP="00F8410C">
      <w:pPr>
        <w:pStyle w:val="a5"/>
        <w:numPr>
          <w:ilvl w:val="0"/>
          <w:numId w:val="18"/>
        </w:numPr>
        <w:shd w:val="clear" w:color="auto" w:fill="FFFFFF"/>
        <w:spacing w:before="0" w:beforeAutospacing="0" w:after="0" w:afterAutospacing="0" w:line="360" w:lineRule="auto"/>
        <w:jc w:val="both"/>
        <w:rPr>
          <w:color w:val="000000"/>
          <w:sz w:val="28"/>
          <w:szCs w:val="28"/>
        </w:rPr>
      </w:pPr>
      <w:r w:rsidRPr="00071ABD">
        <w:rPr>
          <w:color w:val="000000"/>
          <w:sz w:val="28"/>
          <w:szCs w:val="28"/>
        </w:rPr>
        <w:t>питание во время работы;</w:t>
      </w:r>
    </w:p>
    <w:p w:rsidR="00071ABD" w:rsidRPr="00071ABD" w:rsidRDefault="00071ABD" w:rsidP="00F8410C">
      <w:pPr>
        <w:pStyle w:val="a5"/>
        <w:numPr>
          <w:ilvl w:val="0"/>
          <w:numId w:val="18"/>
        </w:numPr>
        <w:shd w:val="clear" w:color="auto" w:fill="FFFFFF"/>
        <w:spacing w:before="0" w:beforeAutospacing="0" w:after="0" w:afterAutospacing="0" w:line="360" w:lineRule="auto"/>
        <w:jc w:val="both"/>
        <w:rPr>
          <w:color w:val="000000"/>
          <w:sz w:val="28"/>
          <w:szCs w:val="28"/>
        </w:rPr>
      </w:pPr>
      <w:r w:rsidRPr="00071ABD">
        <w:rPr>
          <w:color w:val="000000"/>
          <w:sz w:val="28"/>
          <w:szCs w:val="28"/>
        </w:rPr>
        <w:t>консультирование по юридическим, финансовым и другим проблемам;</w:t>
      </w:r>
    </w:p>
    <w:p w:rsidR="00071ABD" w:rsidRPr="00071ABD" w:rsidRDefault="00071ABD" w:rsidP="00F8410C">
      <w:pPr>
        <w:pStyle w:val="a5"/>
        <w:numPr>
          <w:ilvl w:val="0"/>
          <w:numId w:val="18"/>
        </w:numPr>
        <w:shd w:val="clear" w:color="auto" w:fill="FFFFFF"/>
        <w:spacing w:before="0" w:beforeAutospacing="0" w:after="0" w:afterAutospacing="0" w:line="360" w:lineRule="auto"/>
        <w:jc w:val="both"/>
        <w:rPr>
          <w:color w:val="000000"/>
          <w:sz w:val="28"/>
          <w:szCs w:val="28"/>
        </w:rPr>
      </w:pPr>
      <w:r w:rsidRPr="00071ABD">
        <w:rPr>
          <w:color w:val="000000"/>
          <w:sz w:val="28"/>
          <w:szCs w:val="28"/>
        </w:rPr>
        <w:t>другие расходы.</w:t>
      </w:r>
    </w:p>
    <w:p w:rsidR="00071ABD" w:rsidRPr="00071ABD" w:rsidRDefault="00071ABD" w:rsidP="00071ABD">
      <w:pPr>
        <w:pStyle w:val="a5"/>
        <w:shd w:val="clear" w:color="auto" w:fill="FFFFFF"/>
        <w:spacing w:before="0" w:beforeAutospacing="0" w:after="0" w:afterAutospacing="0" w:line="360" w:lineRule="auto"/>
        <w:ind w:firstLine="709"/>
        <w:jc w:val="both"/>
        <w:rPr>
          <w:color w:val="000000"/>
          <w:sz w:val="28"/>
          <w:szCs w:val="28"/>
        </w:rPr>
      </w:pPr>
      <w:r w:rsidRPr="00071ABD">
        <w:rPr>
          <w:color w:val="000000"/>
          <w:sz w:val="28"/>
          <w:szCs w:val="28"/>
        </w:rPr>
        <w:t>К вознаграждению так же относятся выплата премий. Выплатой премий руководитель может заниматься по своему усмотрению. Они могут быть как плановыми (премии, выплачиваемые ежегодно, к определенной дате), так и вне плана, связанными с определенными результатами работы сотрудника. Премии выплачиваются ко дню рождения работников, в связи, с получением прибыли и по другим поводам. При распределении среди сотрудников части прибыли и</w:t>
      </w:r>
      <w:r w:rsidRPr="00071ABD">
        <w:rPr>
          <w:color w:val="000000"/>
          <w:sz w:val="28"/>
          <w:szCs w:val="28"/>
        </w:rPr>
        <w:t>с</w:t>
      </w:r>
      <w:r w:rsidRPr="00071ABD">
        <w:rPr>
          <w:color w:val="000000"/>
          <w:sz w:val="28"/>
          <w:szCs w:val="28"/>
        </w:rPr>
        <w:t>пользуются оба вида мотивации: вызывается чувство сопричастности с делами компании посредством материального вознаграждения. Привязка размера пр</w:t>
      </w:r>
      <w:r w:rsidRPr="00071ABD">
        <w:rPr>
          <w:color w:val="000000"/>
          <w:sz w:val="28"/>
          <w:szCs w:val="28"/>
        </w:rPr>
        <w:t>е</w:t>
      </w:r>
      <w:r w:rsidRPr="00071ABD">
        <w:rPr>
          <w:color w:val="000000"/>
          <w:sz w:val="28"/>
          <w:szCs w:val="28"/>
        </w:rPr>
        <w:t>мий к результатам бизнеса позволяет сотрудникам увидеть связь между своей работой и достижениями компании, следовательно, и величиной своей премии.</w:t>
      </w:r>
    </w:p>
    <w:p w:rsidR="00071ABD" w:rsidRPr="00071ABD" w:rsidRDefault="00071ABD" w:rsidP="00071ABD">
      <w:pPr>
        <w:pStyle w:val="a5"/>
        <w:shd w:val="clear" w:color="auto" w:fill="FFFFFF"/>
        <w:spacing w:before="0" w:beforeAutospacing="0" w:after="0" w:afterAutospacing="0" w:line="360" w:lineRule="auto"/>
        <w:ind w:firstLine="709"/>
        <w:jc w:val="both"/>
        <w:rPr>
          <w:color w:val="000000"/>
          <w:sz w:val="28"/>
          <w:szCs w:val="28"/>
        </w:rPr>
      </w:pPr>
      <w:r w:rsidRPr="00071ABD">
        <w:rPr>
          <w:color w:val="000000"/>
          <w:sz w:val="28"/>
          <w:szCs w:val="28"/>
        </w:rPr>
        <w:t>Очень важно предупреждать неудовлетворенность, вызванную повыше</w:t>
      </w:r>
      <w:r w:rsidRPr="00071ABD">
        <w:rPr>
          <w:color w:val="000000"/>
          <w:sz w:val="28"/>
          <w:szCs w:val="28"/>
        </w:rPr>
        <w:t>н</w:t>
      </w:r>
      <w:r w:rsidRPr="00071ABD">
        <w:rPr>
          <w:color w:val="000000"/>
          <w:sz w:val="28"/>
          <w:szCs w:val="28"/>
        </w:rPr>
        <w:t>ным вниманием к вознаграждению. Каждое предприятие пытается по-своему предотвратить обсуждение в коллективе размеров вознаграждения. Работод</w:t>
      </w:r>
      <w:r w:rsidRPr="00071ABD">
        <w:rPr>
          <w:color w:val="000000"/>
          <w:sz w:val="28"/>
          <w:szCs w:val="28"/>
        </w:rPr>
        <w:t>а</w:t>
      </w:r>
      <w:r w:rsidRPr="00071ABD">
        <w:rPr>
          <w:color w:val="000000"/>
          <w:sz w:val="28"/>
          <w:szCs w:val="28"/>
        </w:rPr>
        <w:t xml:space="preserve">тель считает это хорошим </w:t>
      </w:r>
      <w:r w:rsidR="00216A71" w:rsidRPr="00071ABD">
        <w:rPr>
          <w:color w:val="000000"/>
          <w:sz w:val="28"/>
          <w:szCs w:val="28"/>
        </w:rPr>
        <w:t>стилем</w:t>
      </w:r>
      <w:r w:rsidRPr="00071ABD">
        <w:rPr>
          <w:color w:val="000000"/>
          <w:sz w:val="28"/>
          <w:szCs w:val="28"/>
        </w:rPr>
        <w:t>. Сотрудники же усматривают здесь «заговор» с целью скрыть совершаемые несправедливости. Обращение с просьбой не о</w:t>
      </w:r>
      <w:r w:rsidRPr="00071ABD">
        <w:rPr>
          <w:color w:val="000000"/>
          <w:sz w:val="28"/>
          <w:szCs w:val="28"/>
        </w:rPr>
        <w:t>б</w:t>
      </w:r>
      <w:r w:rsidRPr="00071ABD">
        <w:rPr>
          <w:color w:val="000000"/>
          <w:sz w:val="28"/>
          <w:szCs w:val="28"/>
        </w:rPr>
        <w:t>суждать заработную плату друг с другом имеет часто обратный эффект. Для устранения проблем, возникающих в связи с подобными обсуждениями, нео</w:t>
      </w:r>
      <w:r w:rsidRPr="00071ABD">
        <w:rPr>
          <w:color w:val="000000"/>
          <w:sz w:val="28"/>
          <w:szCs w:val="28"/>
        </w:rPr>
        <w:t>б</w:t>
      </w:r>
      <w:r w:rsidRPr="00071ABD">
        <w:rPr>
          <w:color w:val="000000"/>
          <w:sz w:val="28"/>
          <w:szCs w:val="28"/>
        </w:rPr>
        <w:t>ходимо, чтобы фирма проводила политику неразглашения размеров жалованья и разъясняла это сотрудникам.</w:t>
      </w:r>
    </w:p>
    <w:p w:rsidR="00071ABD" w:rsidRPr="00071ABD" w:rsidRDefault="00071ABD" w:rsidP="00071ABD">
      <w:pPr>
        <w:pStyle w:val="a5"/>
        <w:shd w:val="clear" w:color="auto" w:fill="FFFFFF"/>
        <w:spacing w:before="0" w:beforeAutospacing="0" w:after="0" w:afterAutospacing="0" w:line="360" w:lineRule="auto"/>
        <w:ind w:firstLine="709"/>
        <w:jc w:val="both"/>
        <w:rPr>
          <w:color w:val="000000"/>
          <w:sz w:val="28"/>
          <w:szCs w:val="28"/>
        </w:rPr>
      </w:pPr>
      <w:r w:rsidRPr="00071ABD">
        <w:rPr>
          <w:color w:val="000000"/>
          <w:sz w:val="28"/>
          <w:szCs w:val="28"/>
        </w:rPr>
        <w:lastRenderedPageBreak/>
        <w:t>Изучение сведений о размере заработной платы в отрасли и регионе, где находится организация, помогут более эффективно устанавливать размеры во</w:t>
      </w:r>
      <w:r w:rsidRPr="00071ABD">
        <w:rPr>
          <w:color w:val="000000"/>
          <w:sz w:val="28"/>
          <w:szCs w:val="28"/>
        </w:rPr>
        <w:t>з</w:t>
      </w:r>
      <w:r w:rsidRPr="00071ABD">
        <w:rPr>
          <w:color w:val="000000"/>
          <w:sz w:val="28"/>
          <w:szCs w:val="28"/>
        </w:rPr>
        <w:t>награждения. Внимательно слушая людей на собеседовании при приеме на р</w:t>
      </w:r>
      <w:r w:rsidRPr="00071ABD">
        <w:rPr>
          <w:color w:val="000000"/>
          <w:sz w:val="28"/>
          <w:szCs w:val="28"/>
        </w:rPr>
        <w:t>а</w:t>
      </w:r>
      <w:r w:rsidRPr="00071ABD">
        <w:rPr>
          <w:color w:val="000000"/>
          <w:sz w:val="28"/>
          <w:szCs w:val="28"/>
        </w:rPr>
        <w:t>боту, можно выяснить сведения о заработной плате и льготах у конкурентов.</w:t>
      </w:r>
    </w:p>
    <w:p w:rsidR="00071ABD" w:rsidRPr="00071ABD" w:rsidRDefault="00071ABD" w:rsidP="00071ABD">
      <w:pPr>
        <w:pStyle w:val="a5"/>
        <w:shd w:val="clear" w:color="auto" w:fill="FFFFFF"/>
        <w:spacing w:before="0" w:beforeAutospacing="0" w:after="0" w:afterAutospacing="0" w:line="360" w:lineRule="auto"/>
        <w:ind w:firstLine="709"/>
        <w:jc w:val="both"/>
        <w:rPr>
          <w:color w:val="000000"/>
          <w:sz w:val="28"/>
          <w:szCs w:val="28"/>
        </w:rPr>
      </w:pPr>
      <w:r w:rsidRPr="00071ABD">
        <w:rPr>
          <w:color w:val="000000"/>
          <w:sz w:val="28"/>
          <w:szCs w:val="28"/>
        </w:rPr>
        <w:t>Дарить подарки - древний обычай, свойственный многим народам. С п</w:t>
      </w:r>
      <w:r w:rsidRPr="00071ABD">
        <w:rPr>
          <w:color w:val="000000"/>
          <w:sz w:val="28"/>
          <w:szCs w:val="28"/>
        </w:rPr>
        <w:t>о</w:t>
      </w:r>
      <w:r w:rsidRPr="00071ABD">
        <w:rPr>
          <w:color w:val="000000"/>
          <w:sz w:val="28"/>
          <w:szCs w:val="28"/>
        </w:rPr>
        <w:t>мощью подарка можно выразить уважение, расположение, благодарность или одобрение. Практика мотивации сотрудников фирм с помощью подарков пол</w:t>
      </w:r>
      <w:r w:rsidRPr="00071ABD">
        <w:rPr>
          <w:color w:val="000000"/>
          <w:sz w:val="28"/>
          <w:szCs w:val="28"/>
        </w:rPr>
        <w:t>у</w:t>
      </w:r>
      <w:r w:rsidRPr="00071ABD">
        <w:rPr>
          <w:color w:val="000000"/>
          <w:sz w:val="28"/>
          <w:szCs w:val="28"/>
        </w:rPr>
        <w:t>чила широкое распространение, но при условии, что подарки соответствуют своему назначению. Подарки не должны надоедать и предусматривать никаких ответных обязательств.</w:t>
      </w:r>
    </w:p>
    <w:p w:rsidR="00235148" w:rsidRDefault="00235148" w:rsidP="007D4E1A">
      <w:pPr>
        <w:pStyle w:val="aff7"/>
        <w:spacing w:before="0" w:after="0" w:line="276" w:lineRule="auto"/>
      </w:pPr>
      <w:bookmarkStart w:id="74" w:name="_Toc474743403"/>
    </w:p>
    <w:p w:rsidR="00235148" w:rsidRDefault="00235148" w:rsidP="007D4E1A">
      <w:pPr>
        <w:pStyle w:val="aff7"/>
        <w:spacing w:before="0" w:after="0" w:line="276" w:lineRule="auto"/>
      </w:pPr>
    </w:p>
    <w:p w:rsidR="007D4E1A" w:rsidRPr="005E732D" w:rsidRDefault="007D4E1A" w:rsidP="00235148">
      <w:pPr>
        <w:pStyle w:val="aff7"/>
        <w:spacing w:before="0" w:line="276" w:lineRule="auto"/>
        <w:rPr>
          <w:highlight w:val="yellow"/>
        </w:rPr>
      </w:pPr>
      <w:r w:rsidRPr="007D4E1A">
        <w:t>3</w:t>
      </w:r>
      <w:r>
        <w:t>.</w:t>
      </w:r>
      <w:r w:rsidR="007449C2">
        <w:t>4</w:t>
      </w:r>
      <w:r w:rsidRPr="007D4E1A">
        <w:t>. Разработка мероприятий по совершенствованию системы управления</w:t>
      </w:r>
      <w:bookmarkEnd w:id="74"/>
    </w:p>
    <w:p w:rsidR="0047232D" w:rsidRPr="0047232D" w:rsidRDefault="0047232D" w:rsidP="0047232D">
      <w:pPr>
        <w:pStyle w:val="a5"/>
        <w:shd w:val="clear" w:color="auto" w:fill="FFFFFF"/>
        <w:spacing w:before="0" w:beforeAutospacing="0" w:after="0" w:afterAutospacing="0" w:line="360" w:lineRule="auto"/>
        <w:ind w:firstLine="709"/>
        <w:jc w:val="both"/>
        <w:rPr>
          <w:color w:val="000000"/>
          <w:sz w:val="28"/>
          <w:szCs w:val="28"/>
        </w:rPr>
      </w:pPr>
      <w:r w:rsidRPr="0047232D">
        <w:rPr>
          <w:color w:val="000000"/>
          <w:sz w:val="28"/>
          <w:szCs w:val="28"/>
        </w:rPr>
        <w:t>Совершенствование системы управления направленна на мотивацию пе</w:t>
      </w:r>
      <w:r w:rsidRPr="0047232D">
        <w:rPr>
          <w:color w:val="000000"/>
          <w:sz w:val="28"/>
          <w:szCs w:val="28"/>
        </w:rPr>
        <w:t>р</w:t>
      </w:r>
      <w:r w:rsidRPr="0047232D">
        <w:rPr>
          <w:color w:val="000000"/>
          <w:sz w:val="28"/>
          <w:szCs w:val="28"/>
        </w:rPr>
        <w:t>сонала. Мотивация персонала должна быть направлена на формирование пр</w:t>
      </w:r>
      <w:r w:rsidRPr="0047232D">
        <w:rPr>
          <w:color w:val="000000"/>
          <w:sz w:val="28"/>
          <w:szCs w:val="28"/>
        </w:rPr>
        <w:t>и</w:t>
      </w:r>
      <w:r w:rsidRPr="0047232D">
        <w:rPr>
          <w:color w:val="000000"/>
          <w:sz w:val="28"/>
          <w:szCs w:val="28"/>
        </w:rPr>
        <w:t>вязанности работников к своему предприятию, на включение внутренних мех</w:t>
      </w:r>
      <w:r w:rsidRPr="0047232D">
        <w:rPr>
          <w:color w:val="000000"/>
          <w:sz w:val="28"/>
          <w:szCs w:val="28"/>
        </w:rPr>
        <w:t>а</w:t>
      </w:r>
      <w:r w:rsidRPr="0047232D">
        <w:rPr>
          <w:color w:val="000000"/>
          <w:sz w:val="28"/>
          <w:szCs w:val="28"/>
        </w:rPr>
        <w:t xml:space="preserve">низмов и системы ценностей, направляющих труд работников на достижение результатов, значимых для предприятия, а значит, и для самих работников, на повышение уровня их материального обеспечения, морального удовлетворения, развития их деловой карьеры. В связи с этим, руководителю </w:t>
      </w:r>
      <w:r w:rsidRPr="008C6E95">
        <w:rPr>
          <w:color w:val="000000"/>
          <w:sz w:val="28"/>
          <w:szCs w:val="28"/>
        </w:rPr>
        <w:t>ООО «Оценочная компания «Имущество плюс»</w:t>
      </w:r>
      <w:r w:rsidRPr="0047232D">
        <w:rPr>
          <w:color w:val="000000"/>
          <w:sz w:val="28"/>
          <w:szCs w:val="28"/>
        </w:rPr>
        <w:t xml:space="preserve"> предлагаются следующие разработки по сове</w:t>
      </w:r>
      <w:r w:rsidRPr="0047232D">
        <w:rPr>
          <w:color w:val="000000"/>
          <w:sz w:val="28"/>
          <w:szCs w:val="28"/>
        </w:rPr>
        <w:t>р</w:t>
      </w:r>
      <w:r w:rsidRPr="0047232D">
        <w:rPr>
          <w:color w:val="000000"/>
          <w:sz w:val="28"/>
          <w:szCs w:val="28"/>
        </w:rPr>
        <w:t>шенствованию мотивации сотрудников:</w:t>
      </w:r>
    </w:p>
    <w:p w:rsidR="0047232D" w:rsidRPr="0047232D" w:rsidRDefault="0047232D" w:rsidP="0047232D">
      <w:pPr>
        <w:pStyle w:val="a5"/>
        <w:shd w:val="clear" w:color="auto" w:fill="FFFFFF"/>
        <w:spacing w:before="0" w:beforeAutospacing="0" w:after="0" w:afterAutospacing="0" w:line="360" w:lineRule="auto"/>
        <w:ind w:firstLine="709"/>
        <w:jc w:val="both"/>
        <w:rPr>
          <w:color w:val="000000"/>
          <w:sz w:val="28"/>
          <w:szCs w:val="28"/>
        </w:rPr>
      </w:pPr>
      <w:r w:rsidRPr="0047232D">
        <w:rPr>
          <w:color w:val="000000"/>
          <w:sz w:val="28"/>
          <w:szCs w:val="28"/>
        </w:rPr>
        <w:t>Вознаграждение персонала за труд или компенсация работникам затрач</w:t>
      </w:r>
      <w:r w:rsidRPr="0047232D">
        <w:rPr>
          <w:color w:val="000000"/>
          <w:sz w:val="28"/>
          <w:szCs w:val="28"/>
        </w:rPr>
        <w:t>и</w:t>
      </w:r>
      <w:r w:rsidRPr="0047232D">
        <w:rPr>
          <w:color w:val="000000"/>
          <w:sz w:val="28"/>
          <w:szCs w:val="28"/>
        </w:rPr>
        <w:t>ваемых усилий, играет весьма существенную роль в привлечении трудовых р</w:t>
      </w:r>
      <w:r w:rsidRPr="0047232D">
        <w:rPr>
          <w:color w:val="000000"/>
          <w:sz w:val="28"/>
          <w:szCs w:val="28"/>
        </w:rPr>
        <w:t>е</w:t>
      </w:r>
      <w:r w:rsidRPr="0047232D">
        <w:rPr>
          <w:color w:val="000000"/>
          <w:sz w:val="28"/>
          <w:szCs w:val="28"/>
        </w:rPr>
        <w:t>сурсов на предприятия, в мотивировании, использовании и сохранении необх</w:t>
      </w:r>
      <w:r w:rsidRPr="0047232D">
        <w:rPr>
          <w:color w:val="000000"/>
          <w:sz w:val="28"/>
          <w:szCs w:val="28"/>
        </w:rPr>
        <w:t>о</w:t>
      </w:r>
      <w:r w:rsidRPr="0047232D">
        <w:rPr>
          <w:color w:val="000000"/>
          <w:sz w:val="28"/>
          <w:szCs w:val="28"/>
        </w:rPr>
        <w:t>димых специалистов в организации или на фирме.</w:t>
      </w:r>
    </w:p>
    <w:p w:rsidR="0047232D" w:rsidRDefault="0047232D" w:rsidP="0047232D">
      <w:pPr>
        <w:pStyle w:val="a5"/>
        <w:shd w:val="clear" w:color="auto" w:fill="FFFFFF"/>
        <w:spacing w:before="0" w:beforeAutospacing="0" w:after="0" w:afterAutospacing="0" w:line="360" w:lineRule="auto"/>
        <w:ind w:firstLine="709"/>
        <w:jc w:val="both"/>
        <w:rPr>
          <w:color w:val="000000"/>
          <w:sz w:val="28"/>
          <w:szCs w:val="28"/>
        </w:rPr>
      </w:pPr>
      <w:r w:rsidRPr="0047232D">
        <w:rPr>
          <w:color w:val="000000"/>
          <w:sz w:val="28"/>
          <w:szCs w:val="28"/>
        </w:rPr>
        <w:t xml:space="preserve">Поэтому, помимо % ставки, получаемой от прибыли выполненной заявки, назначить </w:t>
      </w:r>
      <w:r w:rsidR="00EF7ED0">
        <w:rPr>
          <w:color w:val="000000"/>
          <w:sz w:val="28"/>
          <w:szCs w:val="28"/>
        </w:rPr>
        <w:t>дополнительные 5-10%</w:t>
      </w:r>
      <w:r w:rsidRPr="0047232D">
        <w:rPr>
          <w:color w:val="000000"/>
          <w:sz w:val="28"/>
          <w:szCs w:val="28"/>
        </w:rPr>
        <w:t>,</w:t>
      </w:r>
      <w:r w:rsidR="00EF7ED0">
        <w:rPr>
          <w:color w:val="000000"/>
          <w:sz w:val="28"/>
          <w:szCs w:val="28"/>
        </w:rPr>
        <w:t xml:space="preserve"> в зависимости от потраченного времени и сложности самой работы.</w:t>
      </w:r>
    </w:p>
    <w:p w:rsidR="00EF7ED0" w:rsidRPr="0047232D" w:rsidRDefault="00EF7ED0" w:rsidP="0047232D">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lastRenderedPageBreak/>
        <w:t xml:space="preserve">Бывают случаи, когда клиент пришел в фирму за оказанием оценочных услуг по рекомендации  одного из сотрудников фирмы. </w:t>
      </w:r>
      <w:r w:rsidR="004865AC">
        <w:rPr>
          <w:color w:val="000000"/>
          <w:sz w:val="28"/>
          <w:szCs w:val="28"/>
        </w:rPr>
        <w:t>В связи с этим возмо</w:t>
      </w:r>
      <w:r w:rsidR="004865AC">
        <w:rPr>
          <w:color w:val="000000"/>
          <w:sz w:val="28"/>
          <w:szCs w:val="28"/>
        </w:rPr>
        <w:t>ж</w:t>
      </w:r>
      <w:r w:rsidR="004865AC">
        <w:rPr>
          <w:color w:val="000000"/>
          <w:sz w:val="28"/>
          <w:szCs w:val="28"/>
        </w:rPr>
        <w:t>но вознаграждение данного сотрудника % ставкой от суммы заключенного д</w:t>
      </w:r>
      <w:r w:rsidR="004865AC">
        <w:rPr>
          <w:color w:val="000000"/>
          <w:sz w:val="28"/>
          <w:szCs w:val="28"/>
        </w:rPr>
        <w:t>о</w:t>
      </w:r>
      <w:r w:rsidR="004865AC">
        <w:rPr>
          <w:color w:val="000000"/>
          <w:sz w:val="28"/>
          <w:szCs w:val="28"/>
        </w:rPr>
        <w:t xml:space="preserve">говора на оказание услуг.  </w:t>
      </w:r>
    </w:p>
    <w:p w:rsidR="0047232D" w:rsidRPr="0047232D" w:rsidRDefault="0047232D" w:rsidP="0047232D">
      <w:pPr>
        <w:pStyle w:val="a5"/>
        <w:shd w:val="clear" w:color="auto" w:fill="FFFFFF"/>
        <w:spacing w:before="0" w:beforeAutospacing="0" w:after="0" w:afterAutospacing="0" w:line="360" w:lineRule="auto"/>
        <w:ind w:firstLine="709"/>
        <w:jc w:val="both"/>
        <w:rPr>
          <w:color w:val="000000"/>
          <w:sz w:val="28"/>
          <w:szCs w:val="28"/>
        </w:rPr>
      </w:pPr>
      <w:r w:rsidRPr="0047232D">
        <w:rPr>
          <w:color w:val="000000"/>
          <w:sz w:val="28"/>
          <w:szCs w:val="28"/>
        </w:rPr>
        <w:t>Помимо зарплаты, можно предложить и другое средство мотивации - внутрифирменные льготы:</w:t>
      </w:r>
    </w:p>
    <w:p w:rsidR="0047232D" w:rsidRPr="0047232D" w:rsidRDefault="0047232D" w:rsidP="00F8410C">
      <w:pPr>
        <w:pStyle w:val="a5"/>
        <w:numPr>
          <w:ilvl w:val="0"/>
          <w:numId w:val="22"/>
        </w:numPr>
        <w:shd w:val="clear" w:color="auto" w:fill="FFFFFF"/>
        <w:spacing w:before="0" w:beforeAutospacing="0" w:after="0" w:afterAutospacing="0" w:line="360" w:lineRule="auto"/>
        <w:jc w:val="both"/>
        <w:rPr>
          <w:color w:val="000000"/>
          <w:sz w:val="28"/>
          <w:szCs w:val="28"/>
        </w:rPr>
      </w:pPr>
      <w:r w:rsidRPr="0047232D">
        <w:rPr>
          <w:color w:val="000000"/>
          <w:sz w:val="28"/>
          <w:szCs w:val="28"/>
        </w:rPr>
        <w:t>оплата фирмой медицинских услуг;</w:t>
      </w:r>
    </w:p>
    <w:p w:rsidR="0047232D" w:rsidRPr="0047232D" w:rsidRDefault="0047232D" w:rsidP="00F8410C">
      <w:pPr>
        <w:pStyle w:val="a5"/>
        <w:numPr>
          <w:ilvl w:val="0"/>
          <w:numId w:val="22"/>
        </w:numPr>
        <w:shd w:val="clear" w:color="auto" w:fill="FFFFFF"/>
        <w:spacing w:before="0" w:beforeAutospacing="0" w:after="0" w:afterAutospacing="0" w:line="360" w:lineRule="auto"/>
        <w:jc w:val="both"/>
        <w:rPr>
          <w:color w:val="000000"/>
          <w:sz w:val="28"/>
          <w:szCs w:val="28"/>
        </w:rPr>
      </w:pPr>
      <w:r w:rsidRPr="0047232D">
        <w:rPr>
          <w:color w:val="000000"/>
          <w:sz w:val="28"/>
          <w:szCs w:val="28"/>
        </w:rPr>
        <w:t>страхование на случай длительной потери трудоспособности;</w:t>
      </w:r>
    </w:p>
    <w:p w:rsidR="0047232D" w:rsidRPr="0047232D" w:rsidRDefault="0047232D" w:rsidP="00F8410C">
      <w:pPr>
        <w:pStyle w:val="a5"/>
        <w:numPr>
          <w:ilvl w:val="0"/>
          <w:numId w:val="22"/>
        </w:numPr>
        <w:shd w:val="clear" w:color="auto" w:fill="FFFFFF"/>
        <w:spacing w:before="0" w:beforeAutospacing="0" w:after="0" w:afterAutospacing="0" w:line="360" w:lineRule="auto"/>
        <w:jc w:val="both"/>
        <w:rPr>
          <w:color w:val="000000"/>
          <w:sz w:val="28"/>
          <w:szCs w:val="28"/>
        </w:rPr>
      </w:pPr>
      <w:r w:rsidRPr="0047232D">
        <w:rPr>
          <w:color w:val="000000"/>
          <w:sz w:val="28"/>
          <w:szCs w:val="28"/>
        </w:rPr>
        <w:t>полная или частичная оплата расходов на проезд работника к месту раб</w:t>
      </w:r>
      <w:r w:rsidRPr="0047232D">
        <w:rPr>
          <w:color w:val="000000"/>
          <w:sz w:val="28"/>
          <w:szCs w:val="28"/>
        </w:rPr>
        <w:t>о</w:t>
      </w:r>
      <w:r w:rsidRPr="0047232D">
        <w:rPr>
          <w:color w:val="000000"/>
          <w:sz w:val="28"/>
          <w:szCs w:val="28"/>
        </w:rPr>
        <w:t>ты и обратно;</w:t>
      </w:r>
    </w:p>
    <w:p w:rsidR="0047232D" w:rsidRPr="0047232D" w:rsidRDefault="0047232D" w:rsidP="00F8410C">
      <w:pPr>
        <w:pStyle w:val="a5"/>
        <w:numPr>
          <w:ilvl w:val="0"/>
          <w:numId w:val="22"/>
        </w:numPr>
        <w:shd w:val="clear" w:color="auto" w:fill="FFFFFF"/>
        <w:spacing w:before="0" w:beforeAutospacing="0" w:after="0" w:afterAutospacing="0" w:line="360" w:lineRule="auto"/>
        <w:jc w:val="both"/>
        <w:rPr>
          <w:color w:val="000000"/>
          <w:sz w:val="28"/>
          <w:szCs w:val="28"/>
        </w:rPr>
      </w:pPr>
      <w:r w:rsidRPr="0047232D">
        <w:rPr>
          <w:color w:val="000000"/>
          <w:sz w:val="28"/>
          <w:szCs w:val="28"/>
        </w:rPr>
        <w:t>предоставление своим работникам беспроцентных ссуд или ссуд с ни</w:t>
      </w:r>
      <w:r w:rsidRPr="0047232D">
        <w:rPr>
          <w:color w:val="000000"/>
          <w:sz w:val="28"/>
          <w:szCs w:val="28"/>
        </w:rPr>
        <w:t>з</w:t>
      </w:r>
      <w:r w:rsidRPr="0047232D">
        <w:rPr>
          <w:color w:val="000000"/>
          <w:sz w:val="28"/>
          <w:szCs w:val="28"/>
        </w:rPr>
        <w:t>ким уровнем процента;</w:t>
      </w:r>
    </w:p>
    <w:p w:rsidR="0047232D" w:rsidRPr="0047232D" w:rsidRDefault="0047232D" w:rsidP="00F8410C">
      <w:pPr>
        <w:pStyle w:val="a5"/>
        <w:numPr>
          <w:ilvl w:val="0"/>
          <w:numId w:val="22"/>
        </w:numPr>
        <w:shd w:val="clear" w:color="auto" w:fill="FFFFFF"/>
        <w:spacing w:before="0" w:beforeAutospacing="0" w:after="0" w:afterAutospacing="0" w:line="360" w:lineRule="auto"/>
        <w:jc w:val="both"/>
        <w:rPr>
          <w:color w:val="000000"/>
          <w:sz w:val="28"/>
          <w:szCs w:val="28"/>
        </w:rPr>
      </w:pPr>
      <w:r w:rsidRPr="0047232D">
        <w:rPr>
          <w:color w:val="000000"/>
          <w:sz w:val="28"/>
          <w:szCs w:val="28"/>
        </w:rPr>
        <w:t>предоставление права пользования транспортом фирмы;</w:t>
      </w:r>
    </w:p>
    <w:p w:rsidR="0047232D" w:rsidRPr="0047232D" w:rsidRDefault="004865AC" w:rsidP="00F8410C">
      <w:pPr>
        <w:pStyle w:val="a5"/>
        <w:numPr>
          <w:ilvl w:val="0"/>
          <w:numId w:val="22"/>
        </w:numPr>
        <w:shd w:val="clear" w:color="auto" w:fill="FFFFFF"/>
        <w:spacing w:before="0" w:beforeAutospacing="0" w:after="0" w:afterAutospacing="0" w:line="360" w:lineRule="auto"/>
        <w:jc w:val="both"/>
        <w:rPr>
          <w:color w:val="000000"/>
          <w:sz w:val="28"/>
          <w:szCs w:val="28"/>
        </w:rPr>
      </w:pPr>
      <w:r>
        <w:rPr>
          <w:color w:val="000000"/>
          <w:sz w:val="28"/>
          <w:szCs w:val="28"/>
        </w:rPr>
        <w:t>оплачиваемый отпуск</w:t>
      </w:r>
      <w:r w:rsidR="0047232D" w:rsidRPr="0047232D">
        <w:rPr>
          <w:color w:val="000000"/>
          <w:sz w:val="28"/>
          <w:szCs w:val="28"/>
        </w:rPr>
        <w:t>;</w:t>
      </w:r>
    </w:p>
    <w:p w:rsidR="0047232D" w:rsidRPr="0047232D" w:rsidRDefault="0047232D" w:rsidP="00F8410C">
      <w:pPr>
        <w:pStyle w:val="a5"/>
        <w:numPr>
          <w:ilvl w:val="0"/>
          <w:numId w:val="22"/>
        </w:numPr>
        <w:shd w:val="clear" w:color="auto" w:fill="FFFFFF"/>
        <w:spacing w:before="0" w:beforeAutospacing="0" w:after="0" w:afterAutospacing="0" w:line="360" w:lineRule="auto"/>
        <w:jc w:val="both"/>
        <w:rPr>
          <w:color w:val="000000"/>
          <w:sz w:val="28"/>
          <w:szCs w:val="28"/>
        </w:rPr>
      </w:pPr>
      <w:r w:rsidRPr="0047232D">
        <w:rPr>
          <w:color w:val="000000"/>
          <w:sz w:val="28"/>
          <w:szCs w:val="28"/>
        </w:rPr>
        <w:t>консультирование по юридическим, финансовым и другим проблемам;</w:t>
      </w:r>
    </w:p>
    <w:p w:rsidR="0047232D" w:rsidRPr="0047232D" w:rsidRDefault="0047232D" w:rsidP="00F8410C">
      <w:pPr>
        <w:pStyle w:val="a5"/>
        <w:numPr>
          <w:ilvl w:val="0"/>
          <w:numId w:val="22"/>
        </w:numPr>
        <w:shd w:val="clear" w:color="auto" w:fill="FFFFFF"/>
        <w:spacing w:before="0" w:beforeAutospacing="0" w:after="0" w:afterAutospacing="0" w:line="360" w:lineRule="auto"/>
        <w:jc w:val="both"/>
        <w:rPr>
          <w:color w:val="000000"/>
          <w:sz w:val="28"/>
          <w:szCs w:val="28"/>
        </w:rPr>
      </w:pPr>
      <w:r w:rsidRPr="0047232D">
        <w:rPr>
          <w:color w:val="000000"/>
          <w:sz w:val="28"/>
          <w:szCs w:val="28"/>
        </w:rPr>
        <w:t>питание во время работы;</w:t>
      </w:r>
    </w:p>
    <w:p w:rsidR="0047232D" w:rsidRPr="0047232D" w:rsidRDefault="0047232D" w:rsidP="00F8410C">
      <w:pPr>
        <w:pStyle w:val="a5"/>
        <w:numPr>
          <w:ilvl w:val="0"/>
          <w:numId w:val="22"/>
        </w:numPr>
        <w:shd w:val="clear" w:color="auto" w:fill="FFFFFF"/>
        <w:spacing w:before="0" w:beforeAutospacing="0" w:after="0" w:afterAutospacing="0" w:line="360" w:lineRule="auto"/>
        <w:jc w:val="both"/>
        <w:rPr>
          <w:color w:val="000000"/>
          <w:sz w:val="28"/>
          <w:szCs w:val="28"/>
        </w:rPr>
      </w:pPr>
      <w:r w:rsidRPr="0047232D">
        <w:rPr>
          <w:color w:val="000000"/>
          <w:sz w:val="28"/>
          <w:szCs w:val="28"/>
        </w:rPr>
        <w:t>другие расходы.</w:t>
      </w:r>
    </w:p>
    <w:p w:rsidR="004865AC" w:rsidRPr="0047232D" w:rsidRDefault="004865AC" w:rsidP="0047232D">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Руководитель также может по своему усмотрению вознаграждать сотру</w:t>
      </w:r>
      <w:r>
        <w:rPr>
          <w:color w:val="000000"/>
          <w:sz w:val="28"/>
          <w:szCs w:val="28"/>
        </w:rPr>
        <w:t>д</w:t>
      </w:r>
      <w:r>
        <w:rPr>
          <w:color w:val="000000"/>
          <w:sz w:val="28"/>
          <w:szCs w:val="28"/>
        </w:rPr>
        <w:t>ников премиальными выплатами. Например, ежегодные премии к определе</w:t>
      </w:r>
      <w:r>
        <w:rPr>
          <w:color w:val="000000"/>
          <w:sz w:val="28"/>
          <w:szCs w:val="28"/>
        </w:rPr>
        <w:t>н</w:t>
      </w:r>
      <w:r>
        <w:rPr>
          <w:color w:val="000000"/>
          <w:sz w:val="28"/>
          <w:szCs w:val="28"/>
        </w:rPr>
        <w:t xml:space="preserve">ной дате или </w:t>
      </w:r>
      <w:r w:rsidRPr="0047232D">
        <w:rPr>
          <w:color w:val="000000"/>
          <w:sz w:val="28"/>
          <w:szCs w:val="28"/>
        </w:rPr>
        <w:t>связанными с результатами работы сотрудника и являющиеся особым стимулом, так как нежданное поощрение помогает сотруднику почу</w:t>
      </w:r>
      <w:r w:rsidRPr="0047232D">
        <w:rPr>
          <w:color w:val="000000"/>
          <w:sz w:val="28"/>
          <w:szCs w:val="28"/>
        </w:rPr>
        <w:t>в</w:t>
      </w:r>
      <w:r w:rsidRPr="0047232D">
        <w:rPr>
          <w:color w:val="000000"/>
          <w:sz w:val="28"/>
          <w:szCs w:val="28"/>
        </w:rPr>
        <w:t>ствовать свою значимость (премии ко дню рождения сотрудника, премии, св</w:t>
      </w:r>
      <w:r w:rsidRPr="0047232D">
        <w:rPr>
          <w:color w:val="000000"/>
          <w:sz w:val="28"/>
          <w:szCs w:val="28"/>
        </w:rPr>
        <w:t>я</w:t>
      </w:r>
      <w:r w:rsidRPr="0047232D">
        <w:rPr>
          <w:color w:val="000000"/>
          <w:sz w:val="28"/>
          <w:szCs w:val="28"/>
        </w:rPr>
        <w:t>занные с получением организацией дополнительной прибыли и другое)</w:t>
      </w:r>
      <w:r>
        <w:rPr>
          <w:color w:val="000000"/>
          <w:sz w:val="28"/>
          <w:szCs w:val="28"/>
        </w:rPr>
        <w:t>.</w:t>
      </w:r>
    </w:p>
    <w:p w:rsidR="0047232D" w:rsidRPr="0047232D" w:rsidRDefault="0047232D" w:rsidP="0047232D">
      <w:pPr>
        <w:pStyle w:val="a5"/>
        <w:shd w:val="clear" w:color="auto" w:fill="FFFFFF"/>
        <w:spacing w:before="0" w:beforeAutospacing="0" w:after="0" w:afterAutospacing="0" w:line="360" w:lineRule="auto"/>
        <w:ind w:firstLine="709"/>
        <w:jc w:val="both"/>
        <w:rPr>
          <w:color w:val="000000"/>
          <w:sz w:val="28"/>
          <w:szCs w:val="28"/>
        </w:rPr>
      </w:pPr>
      <w:r w:rsidRPr="0047232D">
        <w:rPr>
          <w:color w:val="000000"/>
          <w:sz w:val="28"/>
          <w:szCs w:val="28"/>
        </w:rPr>
        <w:t>Можно предложить еще один вид вознаграждения - это подарки. Даже недорогие подарки, способны стимулировать людей. Сотрудники понимают, что руководство видит в них не безликих работников, а замечает лояльность и усердие каждого. Например, для сотрудника будет хорошим стимулом пол</w:t>
      </w:r>
      <w:r w:rsidRPr="0047232D">
        <w:rPr>
          <w:color w:val="000000"/>
          <w:sz w:val="28"/>
          <w:szCs w:val="28"/>
        </w:rPr>
        <w:t>у</w:t>
      </w:r>
      <w:r w:rsidRPr="0047232D">
        <w:rPr>
          <w:color w:val="000000"/>
          <w:sz w:val="28"/>
          <w:szCs w:val="28"/>
        </w:rPr>
        <w:t xml:space="preserve">чить подарок, приуроченный к окончанию важной работы или достижению фирмой какой - либо поставленной цели, а также ко дню рождения сотрудника, годовщине его работы в компании или, когда сотрудник делает что - либо </w:t>
      </w:r>
      <w:r w:rsidRPr="0047232D">
        <w:rPr>
          <w:color w:val="000000"/>
          <w:sz w:val="28"/>
          <w:szCs w:val="28"/>
        </w:rPr>
        <w:lastRenderedPageBreak/>
        <w:t>больше положенного, чтобы помочь коллеге. Но подарки не должны надоедать и предусматривать никаких ответных обязательств.</w:t>
      </w:r>
    </w:p>
    <w:p w:rsidR="0047232D" w:rsidRPr="0047232D" w:rsidRDefault="0047232D" w:rsidP="0047232D">
      <w:pPr>
        <w:pStyle w:val="a5"/>
        <w:shd w:val="clear" w:color="auto" w:fill="FFFFFF"/>
        <w:spacing w:before="0" w:beforeAutospacing="0" w:after="0" w:afterAutospacing="0" w:line="360" w:lineRule="auto"/>
        <w:ind w:firstLine="709"/>
        <w:jc w:val="both"/>
        <w:rPr>
          <w:color w:val="000000"/>
          <w:sz w:val="28"/>
          <w:szCs w:val="28"/>
        </w:rPr>
      </w:pPr>
      <w:r w:rsidRPr="0047232D">
        <w:rPr>
          <w:color w:val="000000"/>
          <w:sz w:val="28"/>
          <w:szCs w:val="28"/>
        </w:rPr>
        <w:t xml:space="preserve">Еще несколько рекомендаций руководителю </w:t>
      </w:r>
      <w:r w:rsidRPr="008C6E95">
        <w:rPr>
          <w:color w:val="000000"/>
          <w:sz w:val="28"/>
          <w:szCs w:val="28"/>
        </w:rPr>
        <w:t>ООО «Оценочная компания «Имущество плюс»</w:t>
      </w:r>
      <w:r w:rsidRPr="0047232D">
        <w:rPr>
          <w:color w:val="000000"/>
          <w:sz w:val="28"/>
          <w:szCs w:val="28"/>
        </w:rPr>
        <w:t xml:space="preserve"> для совершенствования мотивации:</w:t>
      </w:r>
    </w:p>
    <w:p w:rsidR="0047232D" w:rsidRDefault="0047232D" w:rsidP="00F8410C">
      <w:pPr>
        <w:pStyle w:val="a5"/>
        <w:numPr>
          <w:ilvl w:val="0"/>
          <w:numId w:val="23"/>
        </w:numPr>
        <w:shd w:val="clear" w:color="auto" w:fill="FFFFFF"/>
        <w:spacing w:before="0" w:beforeAutospacing="0" w:after="0" w:afterAutospacing="0" w:line="360" w:lineRule="auto"/>
        <w:jc w:val="both"/>
        <w:rPr>
          <w:color w:val="000000"/>
          <w:sz w:val="28"/>
          <w:szCs w:val="28"/>
        </w:rPr>
      </w:pPr>
      <w:r w:rsidRPr="0047232D">
        <w:rPr>
          <w:color w:val="000000"/>
          <w:sz w:val="28"/>
          <w:szCs w:val="28"/>
        </w:rPr>
        <w:t xml:space="preserve">так как пятница малонагруженный день, при отсутствии заявок сократить рабочий день </w:t>
      </w:r>
      <w:r w:rsidR="004865AC">
        <w:rPr>
          <w:color w:val="000000"/>
          <w:sz w:val="28"/>
          <w:szCs w:val="28"/>
        </w:rPr>
        <w:t>специалистов</w:t>
      </w:r>
      <w:r w:rsidRPr="0047232D">
        <w:rPr>
          <w:color w:val="000000"/>
          <w:sz w:val="28"/>
          <w:szCs w:val="28"/>
        </w:rPr>
        <w:t xml:space="preserve"> на 1 час;</w:t>
      </w:r>
    </w:p>
    <w:p w:rsidR="004865AC" w:rsidRPr="004865AC" w:rsidRDefault="004865AC" w:rsidP="00F8410C">
      <w:pPr>
        <w:pStyle w:val="a5"/>
        <w:numPr>
          <w:ilvl w:val="0"/>
          <w:numId w:val="23"/>
        </w:numPr>
        <w:shd w:val="clear" w:color="auto" w:fill="FFFFFF"/>
        <w:spacing w:before="0" w:beforeAutospacing="0" w:after="0" w:afterAutospacing="0" w:line="360" w:lineRule="auto"/>
        <w:jc w:val="both"/>
        <w:rPr>
          <w:color w:val="000000"/>
          <w:sz w:val="28"/>
          <w:szCs w:val="28"/>
        </w:rPr>
      </w:pPr>
      <w:r w:rsidRPr="0047232D">
        <w:rPr>
          <w:color w:val="000000"/>
          <w:sz w:val="28"/>
          <w:szCs w:val="28"/>
        </w:rPr>
        <w:t xml:space="preserve">частично оплачивать мобильную связь, так как </w:t>
      </w:r>
      <w:r>
        <w:rPr>
          <w:color w:val="000000"/>
          <w:sz w:val="28"/>
          <w:szCs w:val="28"/>
        </w:rPr>
        <w:t>специалисты-оценщики</w:t>
      </w:r>
      <w:r w:rsidRPr="0047232D">
        <w:rPr>
          <w:color w:val="000000"/>
          <w:sz w:val="28"/>
          <w:szCs w:val="28"/>
        </w:rPr>
        <w:t xml:space="preserve"> постоянно общаются с заказчика</w:t>
      </w:r>
      <w:r>
        <w:rPr>
          <w:color w:val="000000"/>
          <w:sz w:val="28"/>
          <w:szCs w:val="28"/>
        </w:rPr>
        <w:t>ми, либо мониторинг рынка посредством телефонного интервьюирования с представителями других компаний на рынке.</w:t>
      </w:r>
    </w:p>
    <w:p w:rsidR="0047232D" w:rsidRPr="0047232D" w:rsidRDefault="0047232D" w:rsidP="0047232D">
      <w:pPr>
        <w:pStyle w:val="a5"/>
        <w:shd w:val="clear" w:color="auto" w:fill="FFFFFF"/>
        <w:spacing w:before="0" w:beforeAutospacing="0" w:after="0" w:afterAutospacing="0" w:line="360" w:lineRule="auto"/>
        <w:ind w:firstLine="709"/>
        <w:jc w:val="both"/>
        <w:rPr>
          <w:color w:val="000000"/>
          <w:sz w:val="28"/>
          <w:szCs w:val="28"/>
        </w:rPr>
      </w:pPr>
      <w:r w:rsidRPr="0047232D">
        <w:rPr>
          <w:color w:val="000000"/>
          <w:sz w:val="28"/>
          <w:szCs w:val="28"/>
        </w:rPr>
        <w:t>Гибкий график работы - действенное средство мотивации сотрудников, поскольку дает следующие преимущества:</w:t>
      </w:r>
    </w:p>
    <w:p w:rsidR="0047232D" w:rsidRPr="0047232D" w:rsidRDefault="0047232D" w:rsidP="00F8410C">
      <w:pPr>
        <w:pStyle w:val="a5"/>
        <w:numPr>
          <w:ilvl w:val="0"/>
          <w:numId w:val="24"/>
        </w:numPr>
        <w:shd w:val="clear" w:color="auto" w:fill="FFFFFF"/>
        <w:spacing w:before="0" w:beforeAutospacing="0" w:after="0" w:afterAutospacing="0" w:line="360" w:lineRule="auto"/>
        <w:jc w:val="both"/>
        <w:rPr>
          <w:color w:val="000000"/>
          <w:sz w:val="28"/>
          <w:szCs w:val="28"/>
        </w:rPr>
      </w:pPr>
      <w:r w:rsidRPr="0047232D">
        <w:rPr>
          <w:color w:val="000000"/>
          <w:sz w:val="28"/>
          <w:szCs w:val="28"/>
        </w:rPr>
        <w:t>помогает избежать часов пик на транспорте, благодаря чему дорога на работу и домой занимает меньше времени;</w:t>
      </w:r>
    </w:p>
    <w:p w:rsidR="0047232D" w:rsidRPr="0047232D" w:rsidRDefault="0047232D" w:rsidP="00F8410C">
      <w:pPr>
        <w:pStyle w:val="a5"/>
        <w:numPr>
          <w:ilvl w:val="0"/>
          <w:numId w:val="24"/>
        </w:numPr>
        <w:shd w:val="clear" w:color="auto" w:fill="FFFFFF"/>
        <w:spacing w:before="0" w:beforeAutospacing="0" w:after="0" w:afterAutospacing="0" w:line="360" w:lineRule="auto"/>
        <w:jc w:val="both"/>
        <w:rPr>
          <w:color w:val="000000"/>
          <w:sz w:val="28"/>
          <w:szCs w:val="28"/>
        </w:rPr>
      </w:pPr>
      <w:r w:rsidRPr="0047232D">
        <w:rPr>
          <w:color w:val="000000"/>
          <w:sz w:val="28"/>
          <w:szCs w:val="28"/>
        </w:rPr>
        <w:t>дает возможность работать именно тогда, когда у людей наибольшая р</w:t>
      </w:r>
      <w:r w:rsidRPr="0047232D">
        <w:rPr>
          <w:color w:val="000000"/>
          <w:sz w:val="28"/>
          <w:szCs w:val="28"/>
        </w:rPr>
        <w:t>а</w:t>
      </w:r>
      <w:r w:rsidRPr="0047232D">
        <w:rPr>
          <w:color w:val="000000"/>
          <w:sz w:val="28"/>
          <w:szCs w:val="28"/>
        </w:rPr>
        <w:t>ботоспособность;</w:t>
      </w:r>
    </w:p>
    <w:p w:rsidR="0047232D" w:rsidRPr="0047232D" w:rsidRDefault="0047232D" w:rsidP="00F8410C">
      <w:pPr>
        <w:pStyle w:val="a5"/>
        <w:numPr>
          <w:ilvl w:val="0"/>
          <w:numId w:val="24"/>
        </w:numPr>
        <w:shd w:val="clear" w:color="auto" w:fill="FFFFFF"/>
        <w:spacing w:before="0" w:beforeAutospacing="0" w:after="0" w:afterAutospacing="0" w:line="360" w:lineRule="auto"/>
        <w:jc w:val="both"/>
        <w:rPr>
          <w:color w:val="000000"/>
          <w:sz w:val="28"/>
          <w:szCs w:val="28"/>
        </w:rPr>
      </w:pPr>
      <w:r w:rsidRPr="0047232D">
        <w:rPr>
          <w:color w:val="000000"/>
          <w:sz w:val="28"/>
          <w:szCs w:val="28"/>
        </w:rPr>
        <w:t>позволяет сотрудникам заниматься делами, которые невозможно сделать вечером;</w:t>
      </w:r>
    </w:p>
    <w:p w:rsidR="0047232D" w:rsidRPr="0047232D" w:rsidRDefault="0047232D" w:rsidP="00F8410C">
      <w:pPr>
        <w:pStyle w:val="a5"/>
        <w:numPr>
          <w:ilvl w:val="0"/>
          <w:numId w:val="24"/>
        </w:numPr>
        <w:shd w:val="clear" w:color="auto" w:fill="FFFFFF"/>
        <w:spacing w:before="0" w:beforeAutospacing="0" w:after="0" w:afterAutospacing="0" w:line="360" w:lineRule="auto"/>
        <w:jc w:val="both"/>
        <w:rPr>
          <w:color w:val="000000"/>
          <w:sz w:val="28"/>
          <w:szCs w:val="28"/>
        </w:rPr>
      </w:pPr>
      <w:r w:rsidRPr="0047232D">
        <w:rPr>
          <w:color w:val="000000"/>
          <w:sz w:val="28"/>
          <w:szCs w:val="28"/>
        </w:rPr>
        <w:t>дает возможность самим распределять рабочее время;</w:t>
      </w:r>
    </w:p>
    <w:p w:rsidR="0047232D" w:rsidRPr="0047232D" w:rsidRDefault="0047232D" w:rsidP="00F8410C">
      <w:pPr>
        <w:pStyle w:val="a5"/>
        <w:numPr>
          <w:ilvl w:val="0"/>
          <w:numId w:val="24"/>
        </w:numPr>
        <w:shd w:val="clear" w:color="auto" w:fill="FFFFFF"/>
        <w:spacing w:before="0" w:beforeAutospacing="0" w:after="0" w:afterAutospacing="0" w:line="360" w:lineRule="auto"/>
        <w:jc w:val="both"/>
        <w:rPr>
          <w:color w:val="000000"/>
          <w:sz w:val="28"/>
          <w:szCs w:val="28"/>
        </w:rPr>
      </w:pPr>
      <w:r w:rsidRPr="0047232D">
        <w:rPr>
          <w:color w:val="000000"/>
          <w:sz w:val="28"/>
          <w:szCs w:val="28"/>
        </w:rPr>
        <w:t xml:space="preserve">руководителю </w:t>
      </w:r>
      <w:r w:rsidRPr="008C6E95">
        <w:rPr>
          <w:color w:val="000000"/>
          <w:sz w:val="28"/>
          <w:szCs w:val="28"/>
        </w:rPr>
        <w:t>ООО «Оценочная компания «Имущество плюс»</w:t>
      </w:r>
      <w:r w:rsidRPr="0047232D">
        <w:rPr>
          <w:color w:val="000000"/>
          <w:sz w:val="28"/>
          <w:szCs w:val="28"/>
        </w:rPr>
        <w:t xml:space="preserve"> нужно предоставить сотрудникам возможность постоянно совершенствоваться - это важнейший стимул, позволяющий людям многие годы творчески в</w:t>
      </w:r>
      <w:r w:rsidRPr="0047232D">
        <w:rPr>
          <w:color w:val="000000"/>
          <w:sz w:val="28"/>
          <w:szCs w:val="28"/>
        </w:rPr>
        <w:t>ы</w:t>
      </w:r>
      <w:r w:rsidRPr="0047232D">
        <w:rPr>
          <w:color w:val="000000"/>
          <w:sz w:val="28"/>
          <w:szCs w:val="28"/>
        </w:rPr>
        <w:t>полнять одну и ту же работу на одном и том же предприятии. Нужно п</w:t>
      </w:r>
      <w:r w:rsidRPr="0047232D">
        <w:rPr>
          <w:color w:val="000000"/>
          <w:sz w:val="28"/>
          <w:szCs w:val="28"/>
        </w:rPr>
        <w:t>о</w:t>
      </w:r>
      <w:r w:rsidRPr="0047232D">
        <w:rPr>
          <w:color w:val="000000"/>
          <w:sz w:val="28"/>
          <w:szCs w:val="28"/>
        </w:rPr>
        <w:t>стоянно повышать квалификацию сотрудников и организовывать для р</w:t>
      </w:r>
      <w:r w:rsidRPr="0047232D">
        <w:rPr>
          <w:color w:val="000000"/>
          <w:sz w:val="28"/>
          <w:szCs w:val="28"/>
        </w:rPr>
        <w:t>а</w:t>
      </w:r>
      <w:r w:rsidRPr="0047232D">
        <w:rPr>
          <w:color w:val="000000"/>
          <w:sz w:val="28"/>
          <w:szCs w:val="28"/>
        </w:rPr>
        <w:t>ботников контакты с людьми, у которых можно чему - либо поучиться. Также, можно в той или иной форме оплачивать учебу сотрудников;</w:t>
      </w:r>
    </w:p>
    <w:p w:rsidR="0047232D" w:rsidRPr="0047232D" w:rsidRDefault="0047232D" w:rsidP="00F8410C">
      <w:pPr>
        <w:pStyle w:val="a5"/>
        <w:numPr>
          <w:ilvl w:val="0"/>
          <w:numId w:val="24"/>
        </w:numPr>
        <w:shd w:val="clear" w:color="auto" w:fill="FFFFFF"/>
        <w:spacing w:before="0" w:beforeAutospacing="0" w:after="0" w:afterAutospacing="0" w:line="360" w:lineRule="auto"/>
        <w:jc w:val="both"/>
        <w:rPr>
          <w:color w:val="000000"/>
          <w:sz w:val="28"/>
          <w:szCs w:val="28"/>
        </w:rPr>
      </w:pPr>
      <w:r w:rsidRPr="0047232D">
        <w:rPr>
          <w:color w:val="000000"/>
          <w:sz w:val="28"/>
          <w:szCs w:val="28"/>
        </w:rPr>
        <w:t>руководителю данной компании можно порекомендовать, с большим п</w:t>
      </w:r>
      <w:r w:rsidRPr="0047232D">
        <w:rPr>
          <w:color w:val="000000"/>
          <w:sz w:val="28"/>
          <w:szCs w:val="28"/>
        </w:rPr>
        <w:t>о</w:t>
      </w:r>
      <w:r w:rsidRPr="0047232D">
        <w:rPr>
          <w:color w:val="000000"/>
          <w:sz w:val="28"/>
          <w:szCs w:val="28"/>
        </w:rPr>
        <w:t>ниманием относиться к своим сотрудникам, не допускать нагнетенной психологической обстановке в коллективе;</w:t>
      </w:r>
    </w:p>
    <w:p w:rsidR="0047232D" w:rsidRPr="0047232D" w:rsidRDefault="0047232D" w:rsidP="00F8410C">
      <w:pPr>
        <w:pStyle w:val="a5"/>
        <w:numPr>
          <w:ilvl w:val="0"/>
          <w:numId w:val="24"/>
        </w:numPr>
        <w:shd w:val="clear" w:color="auto" w:fill="FFFFFF"/>
        <w:spacing w:before="0" w:beforeAutospacing="0" w:after="0" w:afterAutospacing="0" w:line="360" w:lineRule="auto"/>
        <w:jc w:val="both"/>
        <w:rPr>
          <w:color w:val="000000"/>
          <w:sz w:val="28"/>
          <w:szCs w:val="28"/>
        </w:rPr>
      </w:pPr>
      <w:r w:rsidRPr="0047232D">
        <w:rPr>
          <w:color w:val="000000"/>
          <w:sz w:val="28"/>
          <w:szCs w:val="28"/>
        </w:rPr>
        <w:lastRenderedPageBreak/>
        <w:t>значительная часть эффективного менеджмента состоит в умении хвалить сотрудников. Даже плохой работник хоть что-то делает хорошо, в пр</w:t>
      </w:r>
      <w:r w:rsidRPr="0047232D">
        <w:rPr>
          <w:color w:val="000000"/>
          <w:sz w:val="28"/>
          <w:szCs w:val="28"/>
        </w:rPr>
        <w:t>о</w:t>
      </w:r>
      <w:r w:rsidRPr="0047232D">
        <w:rPr>
          <w:color w:val="000000"/>
          <w:sz w:val="28"/>
          <w:szCs w:val="28"/>
        </w:rPr>
        <w:t>тивном случае его просто не следует держать на работе. Вслед за любыми достойными действиями исполнителей и даже незначительными резул</w:t>
      </w:r>
      <w:r w:rsidRPr="0047232D">
        <w:rPr>
          <w:color w:val="000000"/>
          <w:sz w:val="28"/>
          <w:szCs w:val="28"/>
        </w:rPr>
        <w:t>ь</w:t>
      </w:r>
      <w:r w:rsidRPr="0047232D">
        <w:rPr>
          <w:color w:val="000000"/>
          <w:sz w:val="28"/>
          <w:szCs w:val="28"/>
        </w:rPr>
        <w:t>татами должна следовать похвала. Похвала должна быть дозированной, последовательной, регулярной, контрастной (нужны перерывы, так как, если часто использовать этот метод, его действенность ослабляется).</w:t>
      </w:r>
    </w:p>
    <w:p w:rsidR="0047232D" w:rsidRDefault="0047232D" w:rsidP="0047232D">
      <w:pPr>
        <w:pStyle w:val="a5"/>
        <w:shd w:val="clear" w:color="auto" w:fill="FFFFFF"/>
        <w:spacing w:before="0" w:beforeAutospacing="0" w:after="0" w:afterAutospacing="0" w:line="360" w:lineRule="auto"/>
        <w:ind w:firstLine="709"/>
        <w:jc w:val="both"/>
        <w:rPr>
          <w:color w:val="000000"/>
          <w:sz w:val="28"/>
          <w:szCs w:val="28"/>
        </w:rPr>
      </w:pPr>
      <w:r w:rsidRPr="0047232D">
        <w:rPr>
          <w:color w:val="000000"/>
          <w:sz w:val="28"/>
          <w:szCs w:val="28"/>
        </w:rPr>
        <w:t xml:space="preserve">Разработку </w:t>
      </w:r>
      <w:r w:rsidR="00CD4465">
        <w:rPr>
          <w:color w:val="000000"/>
          <w:sz w:val="28"/>
          <w:szCs w:val="28"/>
        </w:rPr>
        <w:t xml:space="preserve">основных </w:t>
      </w:r>
      <w:r w:rsidRPr="0047232D">
        <w:rPr>
          <w:color w:val="000000"/>
          <w:sz w:val="28"/>
          <w:szCs w:val="28"/>
        </w:rPr>
        <w:t xml:space="preserve">рекомендаций </w:t>
      </w:r>
      <w:r w:rsidR="00CD4465">
        <w:rPr>
          <w:color w:val="000000"/>
          <w:sz w:val="28"/>
          <w:szCs w:val="28"/>
        </w:rPr>
        <w:t xml:space="preserve">по улучшению производительности труда работников </w:t>
      </w:r>
      <w:r w:rsidRPr="0047232D">
        <w:rPr>
          <w:color w:val="000000"/>
          <w:sz w:val="28"/>
          <w:szCs w:val="28"/>
        </w:rPr>
        <w:t>можно выразить в виде ниже представленно</w:t>
      </w:r>
      <w:r w:rsidR="005B171A">
        <w:rPr>
          <w:color w:val="000000"/>
          <w:sz w:val="28"/>
          <w:szCs w:val="28"/>
        </w:rPr>
        <w:t>й</w:t>
      </w:r>
      <w:r w:rsidRPr="0047232D">
        <w:rPr>
          <w:color w:val="000000"/>
          <w:sz w:val="28"/>
          <w:szCs w:val="28"/>
        </w:rPr>
        <w:t xml:space="preserve"> таблицы.</w:t>
      </w:r>
    </w:p>
    <w:tbl>
      <w:tblPr>
        <w:tblW w:w="9639" w:type="dxa"/>
        <w:tblInd w:w="57" w:type="dxa"/>
        <w:tblCellMar>
          <w:left w:w="57" w:type="dxa"/>
          <w:right w:w="57" w:type="dxa"/>
        </w:tblCellMar>
        <w:tblLook w:val="01E0" w:firstRow="1" w:lastRow="1" w:firstColumn="1" w:lastColumn="1" w:noHBand="0" w:noVBand="0"/>
      </w:tblPr>
      <w:tblGrid>
        <w:gridCol w:w="9639"/>
      </w:tblGrid>
      <w:tr w:rsidR="0047232D" w:rsidRPr="00984EFB" w:rsidTr="0047232D">
        <w:tc>
          <w:tcPr>
            <w:tcW w:w="9639" w:type="dxa"/>
            <w:shd w:val="clear" w:color="auto" w:fill="auto"/>
            <w:vAlign w:val="center"/>
          </w:tcPr>
          <w:p w:rsidR="0047232D" w:rsidRPr="002E7D6D" w:rsidRDefault="00187ED6" w:rsidP="00187ED6">
            <w:pPr>
              <w:spacing w:before="100" w:beforeAutospacing="1" w:after="100" w:afterAutospacing="1"/>
              <w:jc w:val="both"/>
              <w:rPr>
                <w:b/>
                <w:i/>
              </w:rPr>
            </w:pPr>
            <w:r w:rsidRPr="00D417FF">
              <w:rPr>
                <w:b/>
              </w:rPr>
              <w:t xml:space="preserve">Таблица </w:t>
            </w:r>
            <w:r>
              <w:rPr>
                <w:b/>
              </w:rPr>
              <w:t>3</w:t>
            </w:r>
            <w:r w:rsidRPr="00D417FF">
              <w:rPr>
                <w:b/>
              </w:rPr>
              <w:t>.</w:t>
            </w:r>
            <w:r>
              <w:rPr>
                <w:b/>
              </w:rPr>
              <w:t>5</w:t>
            </w:r>
            <w:r w:rsidRPr="00D417FF">
              <w:rPr>
                <w:b/>
              </w:rPr>
              <w:t xml:space="preserve"> – </w:t>
            </w:r>
            <w:r w:rsidRPr="00187ED6">
              <w:rPr>
                <w:b/>
              </w:rPr>
              <w:t>Рекомендации по совершенствованию мотивации трудовой деятельн</w:t>
            </w:r>
            <w:r w:rsidRPr="00187ED6">
              <w:rPr>
                <w:b/>
              </w:rPr>
              <w:t>о</w:t>
            </w:r>
            <w:r w:rsidRPr="00187ED6">
              <w:rPr>
                <w:b/>
              </w:rPr>
              <w:t>сти ООО «Оценочная компания «Имущество плюс»</w:t>
            </w:r>
          </w:p>
        </w:tc>
      </w:tr>
    </w:tbl>
    <w:p w:rsidR="0047232D" w:rsidRPr="00984EFB" w:rsidRDefault="0047232D" w:rsidP="0047232D">
      <w:pPr>
        <w:rPr>
          <w:sz w:val="4"/>
        </w:rPr>
      </w:pPr>
    </w:p>
    <w:tbl>
      <w:tblPr>
        <w:tblStyle w:val="aff0"/>
        <w:tblW w:w="9639" w:type="dxa"/>
        <w:tblInd w:w="108" w:type="dxa"/>
        <w:tblLook w:val="04A0" w:firstRow="1" w:lastRow="0" w:firstColumn="1" w:lastColumn="0" w:noHBand="0" w:noVBand="1"/>
      </w:tblPr>
      <w:tblGrid>
        <w:gridCol w:w="4926"/>
        <w:gridCol w:w="4713"/>
      </w:tblGrid>
      <w:tr w:rsidR="00EF7ED0" w:rsidRPr="00037602" w:rsidTr="00C57863">
        <w:trPr>
          <w:trHeight w:val="77"/>
          <w:tblHeader/>
        </w:trPr>
        <w:tc>
          <w:tcPr>
            <w:tcW w:w="4926" w:type="dxa"/>
            <w:shd w:val="clear" w:color="auto" w:fill="auto"/>
          </w:tcPr>
          <w:p w:rsidR="00EF7ED0" w:rsidRPr="00EF7ED0" w:rsidRDefault="00EF7ED0" w:rsidP="00EF7ED0">
            <w:pPr>
              <w:spacing w:before="100" w:beforeAutospacing="1" w:after="100" w:afterAutospacing="1"/>
              <w:jc w:val="center"/>
              <w:rPr>
                <w:b/>
              </w:rPr>
            </w:pPr>
            <w:r w:rsidRPr="00EF7ED0">
              <w:rPr>
                <w:b/>
              </w:rPr>
              <w:t>Сфера мотивации</w:t>
            </w:r>
          </w:p>
        </w:tc>
        <w:tc>
          <w:tcPr>
            <w:tcW w:w="4713" w:type="dxa"/>
            <w:shd w:val="clear" w:color="auto" w:fill="auto"/>
          </w:tcPr>
          <w:p w:rsidR="00EF7ED0" w:rsidRPr="00EF7ED0" w:rsidRDefault="00EF7ED0" w:rsidP="00EF7ED0">
            <w:pPr>
              <w:spacing w:before="100" w:beforeAutospacing="1" w:after="100" w:afterAutospacing="1"/>
              <w:jc w:val="center"/>
              <w:rPr>
                <w:b/>
              </w:rPr>
            </w:pPr>
            <w:r w:rsidRPr="00EF7ED0">
              <w:rPr>
                <w:b/>
              </w:rPr>
              <w:t>Рекомендации/ мероприятия</w:t>
            </w:r>
          </w:p>
        </w:tc>
      </w:tr>
      <w:tr w:rsidR="00EF7ED0" w:rsidRPr="00FB2A61" w:rsidTr="0047232D">
        <w:tc>
          <w:tcPr>
            <w:tcW w:w="4926" w:type="dxa"/>
          </w:tcPr>
          <w:p w:rsidR="00EF7ED0" w:rsidRPr="00EF7ED0" w:rsidRDefault="00EF7ED0" w:rsidP="00EF7ED0">
            <w:r w:rsidRPr="00EF7ED0">
              <w:t>1) совершенствование оплаты труда:</w:t>
            </w:r>
          </w:p>
        </w:tc>
        <w:tc>
          <w:tcPr>
            <w:tcW w:w="4713" w:type="dxa"/>
          </w:tcPr>
          <w:p w:rsidR="00EF7ED0" w:rsidRPr="00EF7ED0" w:rsidRDefault="00EF7ED0" w:rsidP="00EF7ED0">
            <w:pPr>
              <w:jc w:val="both"/>
            </w:pPr>
            <w:r w:rsidRPr="00EF7ED0">
              <w:t>- усиление связи заработной платы с р</w:t>
            </w:r>
            <w:r w:rsidRPr="00EF7ED0">
              <w:t>е</w:t>
            </w:r>
            <w:r w:rsidRPr="00EF7ED0">
              <w:t>зультатами труда;</w:t>
            </w:r>
          </w:p>
          <w:p w:rsidR="00EF7ED0" w:rsidRPr="00EF7ED0" w:rsidRDefault="00EF7ED0" w:rsidP="00EF7ED0">
            <w:pPr>
              <w:jc w:val="both"/>
            </w:pPr>
            <w:r w:rsidRPr="00EF7ED0">
              <w:t>- смешанная оплата труда: % от прибыли выполненной заявки + оклад;</w:t>
            </w:r>
          </w:p>
          <w:p w:rsidR="00EF7ED0" w:rsidRPr="00EF7ED0" w:rsidRDefault="00EF7ED0" w:rsidP="00EF7ED0">
            <w:pPr>
              <w:jc w:val="both"/>
            </w:pPr>
            <w:r w:rsidRPr="00EF7ED0">
              <w:t>- изучать сведения о размере з/п у конк</w:t>
            </w:r>
            <w:r w:rsidRPr="00EF7ED0">
              <w:t>у</w:t>
            </w:r>
            <w:r w:rsidRPr="00EF7ED0">
              <w:t>рентов.</w:t>
            </w:r>
          </w:p>
        </w:tc>
      </w:tr>
      <w:tr w:rsidR="00EF7ED0" w:rsidRPr="00FB2A61" w:rsidTr="0047232D">
        <w:tc>
          <w:tcPr>
            <w:tcW w:w="4926" w:type="dxa"/>
          </w:tcPr>
          <w:p w:rsidR="00EF7ED0" w:rsidRPr="00EF7ED0" w:rsidRDefault="00EF7ED0" w:rsidP="00CD4465">
            <w:r w:rsidRPr="00EF7ED0">
              <w:t xml:space="preserve">2) совершенствование </w:t>
            </w:r>
            <w:r w:rsidR="00CD4465">
              <w:t>работы с электронно-цифровыми подписями (ЭЦП)</w:t>
            </w:r>
          </w:p>
        </w:tc>
        <w:tc>
          <w:tcPr>
            <w:tcW w:w="4713" w:type="dxa"/>
          </w:tcPr>
          <w:p w:rsidR="00EF7ED0" w:rsidRPr="00EF7ED0" w:rsidRDefault="00EF7ED0" w:rsidP="00EF7ED0">
            <w:pPr>
              <w:jc w:val="both"/>
            </w:pPr>
            <w:r w:rsidRPr="00EF7ED0">
              <w:t xml:space="preserve">- обучение за </w:t>
            </w:r>
            <w:r w:rsidR="00CD4465">
              <w:t>счет организации (компь</w:t>
            </w:r>
            <w:r w:rsidR="00CD4465">
              <w:t>ю</w:t>
            </w:r>
            <w:r w:rsidR="00CD4465">
              <w:t xml:space="preserve">терные </w:t>
            </w:r>
            <w:r w:rsidRPr="00EF7ED0">
              <w:t>курсы);</w:t>
            </w:r>
          </w:p>
          <w:p w:rsidR="00EF7ED0" w:rsidRPr="00EF7ED0" w:rsidRDefault="00EF7ED0" w:rsidP="00CD4465">
            <w:pPr>
              <w:jc w:val="both"/>
            </w:pPr>
            <w:r w:rsidRPr="00EF7ED0">
              <w:t xml:space="preserve">- </w:t>
            </w:r>
            <w:r w:rsidR="00CD4465">
              <w:t>оплата индивидуальной ЭЦП оценщика за счет организации</w:t>
            </w:r>
            <w:r w:rsidRPr="00EF7ED0">
              <w:t>;</w:t>
            </w:r>
          </w:p>
        </w:tc>
      </w:tr>
      <w:tr w:rsidR="00EF7ED0" w:rsidRPr="00FB2A61" w:rsidTr="0047232D">
        <w:tc>
          <w:tcPr>
            <w:tcW w:w="4926" w:type="dxa"/>
          </w:tcPr>
          <w:p w:rsidR="00EF7ED0" w:rsidRPr="00EF7ED0" w:rsidRDefault="00EF7ED0" w:rsidP="00300E13">
            <w:r w:rsidRPr="00EF7ED0">
              <w:t xml:space="preserve">3) </w:t>
            </w:r>
            <w:r w:rsidR="00300E13">
              <w:t>Оплата обучения специалиста за счет о</w:t>
            </w:r>
            <w:r w:rsidR="00300E13">
              <w:t>р</w:t>
            </w:r>
            <w:r w:rsidR="00300E13">
              <w:t>ганизации</w:t>
            </w:r>
          </w:p>
        </w:tc>
        <w:tc>
          <w:tcPr>
            <w:tcW w:w="4713" w:type="dxa"/>
          </w:tcPr>
          <w:p w:rsidR="00EF7ED0" w:rsidRPr="00EF7ED0" w:rsidRDefault="00EF7ED0" w:rsidP="00300E13">
            <w:pPr>
              <w:jc w:val="both"/>
            </w:pPr>
            <w:r w:rsidRPr="00EF7ED0">
              <w:t xml:space="preserve">- оплата </w:t>
            </w:r>
            <w:r w:rsidR="00300E13">
              <w:t>обучения специалиста за счет о</w:t>
            </w:r>
            <w:r w:rsidR="00300E13">
              <w:t>р</w:t>
            </w:r>
            <w:r w:rsidR="00300E13">
              <w:t>ганизации в получении профессионального диплома оценщика. Как правило оцено</w:t>
            </w:r>
            <w:r w:rsidR="00300E13">
              <w:t>ч</w:t>
            </w:r>
            <w:r w:rsidR="00300E13">
              <w:t>ные организации идут на этот шаг, закл</w:t>
            </w:r>
            <w:r w:rsidR="00300E13">
              <w:t>ю</w:t>
            </w:r>
            <w:r w:rsidR="00300E13">
              <w:t>чая трудовой договор с работником на п</w:t>
            </w:r>
            <w:r w:rsidR="00300E13">
              <w:t>е</w:t>
            </w:r>
            <w:r w:rsidR="00300E13">
              <w:t xml:space="preserve">риод от 3-5 лет. </w:t>
            </w:r>
          </w:p>
        </w:tc>
      </w:tr>
    </w:tbl>
    <w:p w:rsidR="00EF7ED0" w:rsidRPr="00EF7ED0" w:rsidRDefault="00EF7ED0" w:rsidP="00EF7ED0">
      <w:pPr>
        <w:shd w:val="clear" w:color="auto" w:fill="FFFFFF"/>
        <w:spacing w:before="240" w:line="360" w:lineRule="auto"/>
        <w:ind w:firstLine="709"/>
        <w:jc w:val="both"/>
        <w:rPr>
          <w:color w:val="000000"/>
          <w:sz w:val="28"/>
          <w:szCs w:val="28"/>
        </w:rPr>
      </w:pPr>
      <w:r w:rsidRPr="00EF7ED0">
        <w:rPr>
          <w:color w:val="000000"/>
          <w:sz w:val="28"/>
          <w:szCs w:val="28"/>
        </w:rPr>
        <w:t>Есть мнение, что при выполнении данных рекомендаций, сотрудники данной организации будут более ответственно относиться к своим обязанн</w:t>
      </w:r>
      <w:r w:rsidRPr="00EF7ED0">
        <w:rPr>
          <w:color w:val="000000"/>
          <w:sz w:val="28"/>
          <w:szCs w:val="28"/>
        </w:rPr>
        <w:t>о</w:t>
      </w:r>
      <w:r w:rsidRPr="00EF7ED0">
        <w:rPr>
          <w:color w:val="000000"/>
          <w:sz w:val="28"/>
          <w:szCs w:val="28"/>
        </w:rPr>
        <w:t>стям, будут более заинтересованы в результатах своего труда, следовательно, это приведет к еще более успешному развитию и процветанию данной фирмы.</w:t>
      </w:r>
    </w:p>
    <w:p w:rsidR="00235148" w:rsidRDefault="00235148" w:rsidP="00FF020B">
      <w:pPr>
        <w:pStyle w:val="aff7"/>
        <w:spacing w:before="0" w:line="276" w:lineRule="auto"/>
      </w:pPr>
      <w:bookmarkStart w:id="75" w:name="_Toc474743404"/>
    </w:p>
    <w:p w:rsidR="00235148" w:rsidRDefault="00235148" w:rsidP="00FF020B">
      <w:pPr>
        <w:pStyle w:val="aff7"/>
        <w:spacing w:before="0" w:line="276" w:lineRule="auto"/>
      </w:pPr>
    </w:p>
    <w:p w:rsidR="00FF020B" w:rsidRPr="005E732D" w:rsidRDefault="00FF020B" w:rsidP="00FF020B">
      <w:pPr>
        <w:pStyle w:val="aff7"/>
        <w:spacing w:before="0" w:line="276" w:lineRule="auto"/>
        <w:rPr>
          <w:highlight w:val="yellow"/>
        </w:rPr>
      </w:pPr>
      <w:r w:rsidRPr="007D4E1A">
        <w:t>3</w:t>
      </w:r>
      <w:r>
        <w:t>.</w:t>
      </w:r>
      <w:r w:rsidR="00CD4465">
        <w:t>4</w:t>
      </w:r>
      <w:r w:rsidRPr="007D4E1A">
        <w:t>.</w:t>
      </w:r>
      <w:r w:rsidR="00CD4465">
        <w:t>1</w:t>
      </w:r>
      <w:r w:rsidRPr="007D4E1A">
        <w:t xml:space="preserve"> </w:t>
      </w:r>
      <w:r w:rsidRPr="00FF020B">
        <w:t>Экономическая эффективность системы управления персоналом</w:t>
      </w:r>
      <w:r w:rsidR="00CD4465">
        <w:t xml:space="preserve"> на примере совершенствования оплаты труда</w:t>
      </w:r>
      <w:bookmarkEnd w:id="75"/>
    </w:p>
    <w:p w:rsidR="00F81480" w:rsidRDefault="00F81480" w:rsidP="00FF020B">
      <w:pPr>
        <w:spacing w:line="360" w:lineRule="auto"/>
        <w:ind w:firstLine="708"/>
        <w:jc w:val="both"/>
        <w:rPr>
          <w:color w:val="000000"/>
          <w:sz w:val="28"/>
          <w:szCs w:val="28"/>
        </w:rPr>
      </w:pPr>
      <w:r>
        <w:rPr>
          <w:color w:val="000000"/>
          <w:sz w:val="28"/>
          <w:szCs w:val="28"/>
        </w:rPr>
        <w:t xml:space="preserve">Как правило, </w:t>
      </w:r>
      <w:r w:rsidR="00FF020B">
        <w:rPr>
          <w:color w:val="000000"/>
          <w:sz w:val="28"/>
          <w:szCs w:val="28"/>
        </w:rPr>
        <w:t>в</w:t>
      </w:r>
      <w:r>
        <w:rPr>
          <w:color w:val="000000"/>
          <w:sz w:val="28"/>
          <w:szCs w:val="28"/>
        </w:rPr>
        <w:t xml:space="preserve"> оценочных компаниях приняты две </w:t>
      </w:r>
      <w:r w:rsidR="00FF020B">
        <w:rPr>
          <w:color w:val="000000"/>
          <w:sz w:val="28"/>
          <w:szCs w:val="28"/>
        </w:rPr>
        <w:t>систем</w:t>
      </w:r>
      <w:r>
        <w:rPr>
          <w:color w:val="000000"/>
          <w:sz w:val="28"/>
          <w:szCs w:val="28"/>
        </w:rPr>
        <w:t xml:space="preserve">ы оплаты труда работникам: </w:t>
      </w:r>
    </w:p>
    <w:p w:rsidR="00FF020B" w:rsidRPr="00F81480" w:rsidRDefault="00F81480" w:rsidP="00F81480">
      <w:pPr>
        <w:pStyle w:val="a3"/>
        <w:numPr>
          <w:ilvl w:val="1"/>
          <w:numId w:val="23"/>
        </w:numPr>
        <w:spacing w:after="0" w:line="360" w:lineRule="auto"/>
        <w:jc w:val="both"/>
        <w:rPr>
          <w:rFonts w:ascii="Times New Roman" w:hAnsi="Times New Roman" w:cs="Times New Roman"/>
          <w:color w:val="000000"/>
          <w:sz w:val="28"/>
          <w:szCs w:val="28"/>
        </w:rPr>
      </w:pPr>
      <w:r w:rsidRPr="00F81480">
        <w:rPr>
          <w:rFonts w:ascii="Times New Roman" w:hAnsi="Times New Roman" w:cs="Times New Roman"/>
          <w:color w:val="000000"/>
          <w:sz w:val="28"/>
          <w:szCs w:val="28"/>
        </w:rPr>
        <w:lastRenderedPageBreak/>
        <w:t>В</w:t>
      </w:r>
      <w:r w:rsidR="00FF020B" w:rsidRPr="00F81480">
        <w:rPr>
          <w:rFonts w:ascii="Times New Roman" w:hAnsi="Times New Roman" w:cs="Times New Roman"/>
          <w:color w:val="000000"/>
          <w:sz w:val="28"/>
          <w:szCs w:val="28"/>
        </w:rPr>
        <w:t>ыплат по тарифным ставкам, которые выплачиваются сотрудникам, исходя из объема выполненных работ</w:t>
      </w:r>
      <w:r w:rsidRPr="00F81480">
        <w:rPr>
          <w:rFonts w:ascii="Times New Roman" w:hAnsi="Times New Roman" w:cs="Times New Roman"/>
          <w:color w:val="000000"/>
          <w:sz w:val="28"/>
          <w:szCs w:val="28"/>
        </w:rPr>
        <w:t xml:space="preserve">, а также ежемесячный </w:t>
      </w:r>
      <w:proofErr w:type="gramStart"/>
      <w:r w:rsidRPr="00F81480">
        <w:rPr>
          <w:rFonts w:ascii="Times New Roman" w:hAnsi="Times New Roman" w:cs="Times New Roman"/>
          <w:color w:val="000000"/>
          <w:sz w:val="28"/>
          <w:szCs w:val="28"/>
        </w:rPr>
        <w:t>оклад</w:t>
      </w:r>
      <w:proofErr w:type="gramEnd"/>
      <w:r w:rsidRPr="00F81480">
        <w:rPr>
          <w:rFonts w:ascii="Times New Roman" w:hAnsi="Times New Roman" w:cs="Times New Roman"/>
          <w:color w:val="000000"/>
          <w:sz w:val="28"/>
          <w:szCs w:val="28"/>
        </w:rPr>
        <w:t xml:space="preserve"> установленный согласно трудового договора</w:t>
      </w:r>
      <w:r w:rsidR="00FF020B" w:rsidRPr="00F81480">
        <w:rPr>
          <w:rFonts w:ascii="Times New Roman" w:hAnsi="Times New Roman" w:cs="Times New Roman"/>
          <w:color w:val="000000"/>
          <w:sz w:val="28"/>
          <w:szCs w:val="28"/>
        </w:rPr>
        <w:t>.</w:t>
      </w:r>
    </w:p>
    <w:p w:rsidR="00F81480" w:rsidRPr="00F81480" w:rsidRDefault="00F81480" w:rsidP="00F81480">
      <w:pPr>
        <w:pStyle w:val="a3"/>
        <w:numPr>
          <w:ilvl w:val="1"/>
          <w:numId w:val="23"/>
        </w:numPr>
        <w:spacing w:after="0" w:line="360" w:lineRule="auto"/>
        <w:jc w:val="both"/>
        <w:rPr>
          <w:rFonts w:ascii="Times New Roman" w:hAnsi="Times New Roman" w:cs="Times New Roman"/>
          <w:color w:val="000000"/>
          <w:sz w:val="28"/>
          <w:szCs w:val="28"/>
        </w:rPr>
      </w:pPr>
      <w:r w:rsidRPr="00F81480">
        <w:rPr>
          <w:rFonts w:ascii="Times New Roman" w:hAnsi="Times New Roman" w:cs="Times New Roman"/>
          <w:color w:val="000000"/>
          <w:sz w:val="28"/>
          <w:szCs w:val="28"/>
        </w:rPr>
        <w:t xml:space="preserve">Выплата только по тарифным ставкам, без ежемесячного оклада. </w:t>
      </w:r>
    </w:p>
    <w:p w:rsidR="00FF020B" w:rsidRDefault="00FF020B" w:rsidP="00F81480">
      <w:pPr>
        <w:spacing w:line="360" w:lineRule="auto"/>
        <w:ind w:firstLine="708"/>
        <w:jc w:val="both"/>
        <w:rPr>
          <w:color w:val="000000"/>
          <w:sz w:val="28"/>
          <w:szCs w:val="28"/>
        </w:rPr>
      </w:pPr>
      <w:r>
        <w:rPr>
          <w:color w:val="000000"/>
          <w:sz w:val="28"/>
          <w:szCs w:val="28"/>
        </w:rPr>
        <w:t xml:space="preserve">Согласно трудового договора между ООО «Оценочная </w:t>
      </w:r>
      <w:r w:rsidR="00EB133B">
        <w:rPr>
          <w:color w:val="000000"/>
          <w:sz w:val="28"/>
          <w:szCs w:val="28"/>
        </w:rPr>
        <w:t>компания</w:t>
      </w:r>
      <w:r>
        <w:rPr>
          <w:color w:val="000000"/>
          <w:sz w:val="28"/>
          <w:szCs w:val="28"/>
        </w:rPr>
        <w:t xml:space="preserve"> «Им</w:t>
      </w:r>
      <w:r>
        <w:rPr>
          <w:color w:val="000000"/>
          <w:sz w:val="28"/>
          <w:szCs w:val="28"/>
        </w:rPr>
        <w:t>у</w:t>
      </w:r>
      <w:r>
        <w:rPr>
          <w:color w:val="000000"/>
          <w:sz w:val="28"/>
          <w:szCs w:val="28"/>
        </w:rPr>
        <w:t>щество плюс» и работником установлен оклад в размере 10 000 рублей. Пом</w:t>
      </w:r>
      <w:r>
        <w:rPr>
          <w:color w:val="000000"/>
          <w:sz w:val="28"/>
          <w:szCs w:val="28"/>
        </w:rPr>
        <w:t>и</w:t>
      </w:r>
      <w:r>
        <w:rPr>
          <w:color w:val="000000"/>
          <w:sz w:val="28"/>
          <w:szCs w:val="28"/>
        </w:rPr>
        <w:t>мо оклада работник получает 20% от суммы</w:t>
      </w:r>
      <w:r w:rsidR="00927BA2">
        <w:rPr>
          <w:color w:val="000000"/>
          <w:sz w:val="28"/>
          <w:szCs w:val="28"/>
        </w:rPr>
        <w:t>,</w:t>
      </w:r>
      <w:r>
        <w:rPr>
          <w:color w:val="000000"/>
          <w:sz w:val="28"/>
          <w:szCs w:val="28"/>
        </w:rPr>
        <w:t xml:space="preserve"> оговоренной в договоре на оказ</w:t>
      </w:r>
      <w:r>
        <w:rPr>
          <w:color w:val="000000"/>
          <w:sz w:val="28"/>
          <w:szCs w:val="28"/>
        </w:rPr>
        <w:t>а</w:t>
      </w:r>
      <w:r>
        <w:rPr>
          <w:color w:val="000000"/>
          <w:sz w:val="28"/>
          <w:szCs w:val="28"/>
        </w:rPr>
        <w:t>ние оценочных услуг.</w:t>
      </w:r>
    </w:p>
    <w:p w:rsidR="00FF020B" w:rsidRDefault="00FF020B" w:rsidP="00E53205">
      <w:pPr>
        <w:spacing w:line="360" w:lineRule="auto"/>
        <w:ind w:firstLine="708"/>
        <w:jc w:val="both"/>
        <w:rPr>
          <w:color w:val="000000"/>
          <w:sz w:val="28"/>
          <w:szCs w:val="28"/>
        </w:rPr>
      </w:pPr>
      <w:r>
        <w:rPr>
          <w:color w:val="000000"/>
          <w:sz w:val="28"/>
          <w:szCs w:val="28"/>
        </w:rPr>
        <w:t xml:space="preserve">Данная схема </w:t>
      </w:r>
      <w:r w:rsidR="00F81480">
        <w:rPr>
          <w:color w:val="000000"/>
          <w:sz w:val="28"/>
          <w:szCs w:val="28"/>
        </w:rPr>
        <w:t>заработной платы имеет как положительные, так и отриц</w:t>
      </w:r>
      <w:r w:rsidR="00F81480">
        <w:rPr>
          <w:color w:val="000000"/>
          <w:sz w:val="28"/>
          <w:szCs w:val="28"/>
        </w:rPr>
        <w:t>а</w:t>
      </w:r>
      <w:r w:rsidR="00F81480">
        <w:rPr>
          <w:color w:val="000000"/>
          <w:sz w:val="28"/>
          <w:szCs w:val="28"/>
        </w:rPr>
        <w:t>тельные моменты относительно работника и работодателя.</w:t>
      </w:r>
      <w:r w:rsidR="00EB133B">
        <w:rPr>
          <w:color w:val="000000"/>
          <w:sz w:val="28"/>
          <w:szCs w:val="28"/>
        </w:rPr>
        <w:t xml:space="preserve"> Связано это с тем, что в некоторых оценочных организациях принята вторая система оплаты тр</w:t>
      </w:r>
      <w:r w:rsidR="00EB133B">
        <w:rPr>
          <w:color w:val="000000"/>
          <w:sz w:val="28"/>
          <w:szCs w:val="28"/>
        </w:rPr>
        <w:t>у</w:t>
      </w:r>
      <w:r w:rsidR="00EB133B">
        <w:rPr>
          <w:color w:val="000000"/>
          <w:sz w:val="28"/>
          <w:szCs w:val="28"/>
        </w:rPr>
        <w:t>да, при которой отсутствует ежемесячных оклад, но тарифная ставка за оказ</w:t>
      </w:r>
      <w:r w:rsidR="00EB133B">
        <w:rPr>
          <w:color w:val="000000"/>
          <w:sz w:val="28"/>
          <w:szCs w:val="28"/>
        </w:rPr>
        <w:t>а</w:t>
      </w:r>
      <w:r w:rsidR="00EB133B">
        <w:rPr>
          <w:color w:val="000000"/>
          <w:sz w:val="28"/>
          <w:szCs w:val="28"/>
        </w:rPr>
        <w:t xml:space="preserve">ния оценочных услуг выше и составляет как правильно 25-30% от </w:t>
      </w:r>
      <w:proofErr w:type="gramStart"/>
      <w:r w:rsidR="00EB133B">
        <w:rPr>
          <w:color w:val="000000"/>
          <w:sz w:val="28"/>
          <w:szCs w:val="28"/>
        </w:rPr>
        <w:t>суммы</w:t>
      </w:r>
      <w:proofErr w:type="gramEnd"/>
      <w:r w:rsidR="00EB133B">
        <w:rPr>
          <w:color w:val="000000"/>
          <w:sz w:val="28"/>
          <w:szCs w:val="28"/>
        </w:rPr>
        <w:t xml:space="preserve"> ог</w:t>
      </w:r>
      <w:r w:rsidR="00EB133B">
        <w:rPr>
          <w:color w:val="000000"/>
          <w:sz w:val="28"/>
          <w:szCs w:val="28"/>
        </w:rPr>
        <w:t>о</w:t>
      </w:r>
      <w:r w:rsidR="00EB133B">
        <w:rPr>
          <w:color w:val="000000"/>
          <w:sz w:val="28"/>
          <w:szCs w:val="28"/>
        </w:rPr>
        <w:t>воренной в договоре.</w:t>
      </w:r>
    </w:p>
    <w:p w:rsidR="00E53205" w:rsidRDefault="00EB133B" w:rsidP="00E53205">
      <w:pPr>
        <w:spacing w:line="360" w:lineRule="auto"/>
        <w:ind w:firstLine="708"/>
        <w:jc w:val="both"/>
        <w:rPr>
          <w:color w:val="000000"/>
          <w:sz w:val="28"/>
          <w:szCs w:val="28"/>
        </w:rPr>
      </w:pPr>
      <w:r>
        <w:rPr>
          <w:color w:val="000000"/>
          <w:sz w:val="28"/>
          <w:szCs w:val="28"/>
        </w:rPr>
        <w:t>Для наглядной разницы между этими двумя системами оплаты труда, произведем расчеты для определения  оценки эффективности управления при текущей ситуации в ООО «Оценочная компания «Имущество» и если поменять систему оплаты труда.</w:t>
      </w:r>
      <w:r w:rsidR="00E53205">
        <w:rPr>
          <w:color w:val="000000"/>
          <w:sz w:val="28"/>
          <w:szCs w:val="28"/>
        </w:rPr>
        <w:t xml:space="preserve"> </w:t>
      </w:r>
    </w:p>
    <w:p w:rsidR="00EB133B" w:rsidRDefault="00E53205" w:rsidP="00EB133B">
      <w:pPr>
        <w:spacing w:after="200" w:line="360" w:lineRule="auto"/>
        <w:ind w:firstLine="708"/>
        <w:jc w:val="both"/>
        <w:rPr>
          <w:color w:val="000000"/>
          <w:sz w:val="28"/>
          <w:szCs w:val="28"/>
        </w:rPr>
      </w:pPr>
      <w:r>
        <w:rPr>
          <w:color w:val="000000"/>
          <w:sz w:val="28"/>
          <w:szCs w:val="28"/>
        </w:rPr>
        <w:t>Ниже в таблице приведем состав затрат на оплату труда с допущением, что основной оценочной услугой является оценка земельных участков</w:t>
      </w:r>
      <w:r w:rsidR="00B20F83">
        <w:rPr>
          <w:color w:val="000000"/>
          <w:sz w:val="28"/>
          <w:szCs w:val="28"/>
        </w:rPr>
        <w:t xml:space="preserve"> (сто</w:t>
      </w:r>
      <w:r w:rsidR="00B20F83">
        <w:rPr>
          <w:color w:val="000000"/>
          <w:sz w:val="28"/>
          <w:szCs w:val="28"/>
        </w:rPr>
        <w:t>и</w:t>
      </w:r>
      <w:r w:rsidR="00B20F83">
        <w:rPr>
          <w:color w:val="000000"/>
          <w:sz w:val="28"/>
          <w:szCs w:val="28"/>
        </w:rPr>
        <w:t xml:space="preserve">мость услуги </w:t>
      </w:r>
      <w:r w:rsidR="009C3796">
        <w:rPr>
          <w:color w:val="000000"/>
          <w:sz w:val="28"/>
          <w:szCs w:val="28"/>
        </w:rPr>
        <w:t>7</w:t>
      </w:r>
      <w:r w:rsidR="00B20F83">
        <w:rPr>
          <w:color w:val="000000"/>
          <w:sz w:val="28"/>
          <w:szCs w:val="28"/>
        </w:rPr>
        <w:t>000 рублей)</w:t>
      </w:r>
      <w:r>
        <w:rPr>
          <w:color w:val="000000"/>
          <w:sz w:val="28"/>
          <w:szCs w:val="28"/>
        </w:rPr>
        <w:t xml:space="preserve"> и объем выполняемых отчетов об оценки приним</w:t>
      </w:r>
      <w:r>
        <w:rPr>
          <w:color w:val="000000"/>
          <w:sz w:val="28"/>
          <w:szCs w:val="28"/>
        </w:rPr>
        <w:t>а</w:t>
      </w:r>
      <w:r>
        <w:rPr>
          <w:color w:val="000000"/>
          <w:sz w:val="28"/>
          <w:szCs w:val="28"/>
        </w:rPr>
        <w:t>ется значение 1 отчет в день.</w:t>
      </w:r>
    </w:p>
    <w:tbl>
      <w:tblPr>
        <w:tblW w:w="9639" w:type="dxa"/>
        <w:tblInd w:w="57" w:type="dxa"/>
        <w:tblCellMar>
          <w:left w:w="57" w:type="dxa"/>
          <w:right w:w="57" w:type="dxa"/>
        </w:tblCellMar>
        <w:tblLook w:val="01E0" w:firstRow="1" w:lastRow="1" w:firstColumn="1" w:lastColumn="1" w:noHBand="0" w:noVBand="0"/>
      </w:tblPr>
      <w:tblGrid>
        <w:gridCol w:w="9639"/>
      </w:tblGrid>
      <w:tr w:rsidR="00EB133B" w:rsidRPr="00984EFB" w:rsidTr="00BB4E47">
        <w:tc>
          <w:tcPr>
            <w:tcW w:w="9639" w:type="dxa"/>
            <w:shd w:val="clear" w:color="auto" w:fill="auto"/>
            <w:vAlign w:val="center"/>
          </w:tcPr>
          <w:p w:rsidR="00EB133B" w:rsidRPr="002E7D6D" w:rsidRDefault="00EB133B" w:rsidP="00EB133B">
            <w:pPr>
              <w:spacing w:before="100" w:beforeAutospacing="1" w:after="100" w:afterAutospacing="1"/>
              <w:jc w:val="both"/>
              <w:rPr>
                <w:b/>
                <w:i/>
              </w:rPr>
            </w:pPr>
            <w:r w:rsidRPr="00D417FF">
              <w:rPr>
                <w:b/>
              </w:rPr>
              <w:t xml:space="preserve">Таблица </w:t>
            </w:r>
            <w:r>
              <w:rPr>
                <w:b/>
              </w:rPr>
              <w:t>3</w:t>
            </w:r>
            <w:r w:rsidRPr="00D417FF">
              <w:rPr>
                <w:b/>
              </w:rPr>
              <w:t>.</w:t>
            </w:r>
            <w:r>
              <w:rPr>
                <w:b/>
              </w:rPr>
              <w:t>6</w:t>
            </w:r>
            <w:r w:rsidRPr="00D417FF">
              <w:rPr>
                <w:b/>
              </w:rPr>
              <w:t xml:space="preserve"> – </w:t>
            </w:r>
            <w:r>
              <w:rPr>
                <w:b/>
              </w:rPr>
              <w:t>Состав затрат на оплату труда в</w:t>
            </w:r>
            <w:r w:rsidRPr="00187ED6">
              <w:rPr>
                <w:b/>
              </w:rPr>
              <w:t xml:space="preserve"> ООО «Оценочная компания «Имущ</w:t>
            </w:r>
            <w:r w:rsidRPr="00187ED6">
              <w:rPr>
                <w:b/>
              </w:rPr>
              <w:t>е</w:t>
            </w:r>
            <w:r w:rsidRPr="00187ED6">
              <w:rPr>
                <w:b/>
              </w:rPr>
              <w:t>ство плюс»</w:t>
            </w:r>
            <w:r>
              <w:rPr>
                <w:b/>
              </w:rPr>
              <w:t xml:space="preserve"> и альтернативной оценочной организации.</w:t>
            </w:r>
          </w:p>
        </w:tc>
      </w:tr>
    </w:tbl>
    <w:p w:rsidR="00EB133B" w:rsidRPr="00984EFB" w:rsidRDefault="00EB133B" w:rsidP="00EB133B">
      <w:pPr>
        <w:rPr>
          <w:sz w:val="4"/>
        </w:rPr>
      </w:pPr>
    </w:p>
    <w:tbl>
      <w:tblPr>
        <w:tblStyle w:val="aff0"/>
        <w:tblW w:w="9649" w:type="dxa"/>
        <w:tblInd w:w="108" w:type="dxa"/>
        <w:tblLook w:val="04A0" w:firstRow="1" w:lastRow="0" w:firstColumn="1" w:lastColumn="0" w:noHBand="0" w:noVBand="1"/>
      </w:tblPr>
      <w:tblGrid>
        <w:gridCol w:w="991"/>
        <w:gridCol w:w="3013"/>
        <w:gridCol w:w="2814"/>
        <w:gridCol w:w="2831"/>
      </w:tblGrid>
      <w:tr w:rsidR="00E53205" w:rsidRPr="00037602" w:rsidTr="00C57863">
        <w:trPr>
          <w:trHeight w:val="77"/>
          <w:tblHeader/>
        </w:trPr>
        <w:tc>
          <w:tcPr>
            <w:tcW w:w="993" w:type="dxa"/>
            <w:shd w:val="clear" w:color="auto" w:fill="auto"/>
            <w:vAlign w:val="center"/>
          </w:tcPr>
          <w:p w:rsidR="00E53205" w:rsidRDefault="00E53205" w:rsidP="00E53205">
            <w:pPr>
              <w:spacing w:before="100" w:beforeAutospacing="1" w:after="100" w:afterAutospacing="1"/>
              <w:jc w:val="center"/>
              <w:rPr>
                <w:b/>
              </w:rPr>
            </w:pPr>
            <w:r>
              <w:rPr>
                <w:b/>
              </w:rPr>
              <w:t>№п.п.</w:t>
            </w:r>
          </w:p>
        </w:tc>
        <w:tc>
          <w:tcPr>
            <w:tcW w:w="2976" w:type="dxa"/>
            <w:shd w:val="clear" w:color="auto" w:fill="auto"/>
            <w:vAlign w:val="center"/>
          </w:tcPr>
          <w:p w:rsidR="00E53205" w:rsidRPr="00EF7ED0" w:rsidRDefault="00E53205" w:rsidP="00E53205">
            <w:pPr>
              <w:spacing w:before="100" w:beforeAutospacing="1" w:after="100" w:afterAutospacing="1"/>
              <w:jc w:val="center"/>
              <w:rPr>
                <w:b/>
              </w:rPr>
            </w:pPr>
            <w:r>
              <w:rPr>
                <w:b/>
              </w:rPr>
              <w:t>Состав затрат оплаты труда</w:t>
            </w:r>
          </w:p>
        </w:tc>
        <w:tc>
          <w:tcPr>
            <w:tcW w:w="2835" w:type="dxa"/>
            <w:shd w:val="clear" w:color="auto" w:fill="auto"/>
            <w:vAlign w:val="center"/>
          </w:tcPr>
          <w:p w:rsidR="00E53205" w:rsidRPr="00EF7ED0" w:rsidRDefault="00E53205" w:rsidP="00E53205">
            <w:pPr>
              <w:spacing w:before="100" w:beforeAutospacing="1" w:after="100" w:afterAutospacing="1"/>
              <w:jc w:val="center"/>
              <w:rPr>
                <w:b/>
              </w:rPr>
            </w:pPr>
            <w:r>
              <w:rPr>
                <w:b/>
              </w:rPr>
              <w:t>ООО «Оценочная ко</w:t>
            </w:r>
            <w:r>
              <w:rPr>
                <w:b/>
              </w:rPr>
              <w:t>м</w:t>
            </w:r>
            <w:r>
              <w:rPr>
                <w:b/>
              </w:rPr>
              <w:t>пания «Имущество плюс»</w:t>
            </w:r>
          </w:p>
        </w:tc>
        <w:tc>
          <w:tcPr>
            <w:tcW w:w="2845" w:type="dxa"/>
            <w:shd w:val="clear" w:color="auto" w:fill="auto"/>
            <w:vAlign w:val="center"/>
          </w:tcPr>
          <w:p w:rsidR="00E53205" w:rsidRDefault="00E53205" w:rsidP="00E53205">
            <w:pPr>
              <w:spacing w:before="100" w:beforeAutospacing="1" w:after="100" w:afterAutospacing="1"/>
              <w:jc w:val="center"/>
              <w:rPr>
                <w:b/>
              </w:rPr>
            </w:pPr>
            <w:r>
              <w:rPr>
                <w:b/>
              </w:rPr>
              <w:t>Альтернативная ко</w:t>
            </w:r>
            <w:r>
              <w:rPr>
                <w:b/>
              </w:rPr>
              <w:t>м</w:t>
            </w:r>
            <w:r>
              <w:rPr>
                <w:b/>
              </w:rPr>
              <w:t>пания</w:t>
            </w:r>
          </w:p>
        </w:tc>
      </w:tr>
      <w:tr w:rsidR="00E53205" w:rsidRPr="00FB2A61" w:rsidTr="00E53205">
        <w:tc>
          <w:tcPr>
            <w:tcW w:w="993" w:type="dxa"/>
            <w:vAlign w:val="center"/>
          </w:tcPr>
          <w:p w:rsidR="00E53205" w:rsidRDefault="00E53205" w:rsidP="00E53205">
            <w:pPr>
              <w:jc w:val="center"/>
            </w:pPr>
            <w:r>
              <w:t>1</w:t>
            </w:r>
          </w:p>
        </w:tc>
        <w:tc>
          <w:tcPr>
            <w:tcW w:w="2976" w:type="dxa"/>
            <w:vAlign w:val="center"/>
          </w:tcPr>
          <w:p w:rsidR="00E53205" w:rsidRPr="00EF7ED0" w:rsidRDefault="00E53205" w:rsidP="00E53205">
            <w:r>
              <w:t>Наличие оклада</w:t>
            </w:r>
          </w:p>
        </w:tc>
        <w:tc>
          <w:tcPr>
            <w:tcW w:w="2835" w:type="dxa"/>
            <w:vAlign w:val="center"/>
          </w:tcPr>
          <w:p w:rsidR="00E53205" w:rsidRPr="00EF7ED0" w:rsidRDefault="00E53205" w:rsidP="00E53205">
            <w:pPr>
              <w:jc w:val="center"/>
            </w:pPr>
            <w:r>
              <w:t>10 000 рублей</w:t>
            </w:r>
          </w:p>
        </w:tc>
        <w:tc>
          <w:tcPr>
            <w:tcW w:w="2845" w:type="dxa"/>
            <w:vAlign w:val="center"/>
          </w:tcPr>
          <w:p w:rsidR="00E53205" w:rsidRPr="00EF7ED0" w:rsidRDefault="00E53205" w:rsidP="00E53205">
            <w:pPr>
              <w:jc w:val="center"/>
            </w:pPr>
            <w:r>
              <w:t>-</w:t>
            </w:r>
          </w:p>
        </w:tc>
      </w:tr>
      <w:tr w:rsidR="00E53205" w:rsidRPr="00FB2A61" w:rsidTr="00E53205">
        <w:tc>
          <w:tcPr>
            <w:tcW w:w="993" w:type="dxa"/>
            <w:vAlign w:val="center"/>
          </w:tcPr>
          <w:p w:rsidR="00E53205" w:rsidRDefault="00E53205" w:rsidP="00E53205">
            <w:pPr>
              <w:jc w:val="center"/>
            </w:pPr>
            <w:r>
              <w:t>2</w:t>
            </w:r>
          </w:p>
        </w:tc>
        <w:tc>
          <w:tcPr>
            <w:tcW w:w="2976" w:type="dxa"/>
            <w:vAlign w:val="center"/>
          </w:tcPr>
          <w:p w:rsidR="00E53205" w:rsidRDefault="00E53205" w:rsidP="00E53205">
            <w:r>
              <w:t>Среднемесячный объем выполняемых работ (с учетом того, что в месяце 23 рабочих дня)</w:t>
            </w:r>
          </w:p>
        </w:tc>
        <w:tc>
          <w:tcPr>
            <w:tcW w:w="2835" w:type="dxa"/>
            <w:vAlign w:val="center"/>
          </w:tcPr>
          <w:p w:rsidR="00E53205" w:rsidRDefault="00E53205" w:rsidP="00E53205">
            <w:pPr>
              <w:jc w:val="center"/>
            </w:pPr>
            <w:r>
              <w:t>23 отчета</w:t>
            </w:r>
          </w:p>
        </w:tc>
        <w:tc>
          <w:tcPr>
            <w:tcW w:w="2845" w:type="dxa"/>
            <w:vAlign w:val="center"/>
          </w:tcPr>
          <w:p w:rsidR="00E53205" w:rsidRDefault="00E53205" w:rsidP="00E53205">
            <w:pPr>
              <w:jc w:val="center"/>
            </w:pPr>
            <w:r>
              <w:t>23 отчета</w:t>
            </w:r>
          </w:p>
        </w:tc>
      </w:tr>
      <w:tr w:rsidR="00E53205" w:rsidRPr="00FB2A61" w:rsidTr="00E53205">
        <w:tc>
          <w:tcPr>
            <w:tcW w:w="993" w:type="dxa"/>
            <w:vAlign w:val="center"/>
          </w:tcPr>
          <w:p w:rsidR="00E53205" w:rsidRDefault="00E53205" w:rsidP="00E53205">
            <w:pPr>
              <w:jc w:val="center"/>
            </w:pPr>
            <w:r>
              <w:t>3</w:t>
            </w:r>
          </w:p>
        </w:tc>
        <w:tc>
          <w:tcPr>
            <w:tcW w:w="2976" w:type="dxa"/>
            <w:vAlign w:val="center"/>
          </w:tcPr>
          <w:p w:rsidR="00E53205" w:rsidRDefault="00E53205" w:rsidP="00E53205">
            <w:r>
              <w:t>Стоимость одного отчета</w:t>
            </w:r>
          </w:p>
        </w:tc>
        <w:tc>
          <w:tcPr>
            <w:tcW w:w="2835" w:type="dxa"/>
            <w:vAlign w:val="center"/>
          </w:tcPr>
          <w:p w:rsidR="00E53205" w:rsidRDefault="009C3796" w:rsidP="00E53205">
            <w:pPr>
              <w:jc w:val="center"/>
            </w:pPr>
            <w:r>
              <w:t>7</w:t>
            </w:r>
            <w:r w:rsidR="00E53205">
              <w:t> 000 рублей</w:t>
            </w:r>
          </w:p>
        </w:tc>
        <w:tc>
          <w:tcPr>
            <w:tcW w:w="2845" w:type="dxa"/>
            <w:vAlign w:val="center"/>
          </w:tcPr>
          <w:p w:rsidR="00E53205" w:rsidRDefault="009C3796" w:rsidP="00E53205">
            <w:pPr>
              <w:jc w:val="center"/>
            </w:pPr>
            <w:r>
              <w:t>7</w:t>
            </w:r>
            <w:r w:rsidR="00E53205">
              <w:t> 000 рублей</w:t>
            </w:r>
          </w:p>
        </w:tc>
      </w:tr>
      <w:tr w:rsidR="00E53205" w:rsidRPr="00FB2A61" w:rsidTr="00E53205">
        <w:tc>
          <w:tcPr>
            <w:tcW w:w="993" w:type="dxa"/>
            <w:vAlign w:val="center"/>
          </w:tcPr>
          <w:p w:rsidR="00E53205" w:rsidRDefault="00E53205" w:rsidP="00E53205">
            <w:pPr>
              <w:jc w:val="center"/>
            </w:pPr>
            <w:r>
              <w:t>4</w:t>
            </w:r>
          </w:p>
        </w:tc>
        <w:tc>
          <w:tcPr>
            <w:tcW w:w="2976" w:type="dxa"/>
            <w:vAlign w:val="center"/>
          </w:tcPr>
          <w:p w:rsidR="00E53205" w:rsidRDefault="00E53205" w:rsidP="00E53205">
            <w:r>
              <w:t>Тарифная ставка за в</w:t>
            </w:r>
            <w:r>
              <w:t>ы</w:t>
            </w:r>
            <w:r>
              <w:lastRenderedPageBreak/>
              <w:t>полнение одного отчета</w:t>
            </w:r>
          </w:p>
        </w:tc>
        <w:tc>
          <w:tcPr>
            <w:tcW w:w="2835" w:type="dxa"/>
            <w:vAlign w:val="center"/>
          </w:tcPr>
          <w:p w:rsidR="00E53205" w:rsidRDefault="00E53205" w:rsidP="00E53205">
            <w:pPr>
              <w:jc w:val="center"/>
            </w:pPr>
            <w:r>
              <w:lastRenderedPageBreak/>
              <w:t>20%</w:t>
            </w:r>
          </w:p>
        </w:tc>
        <w:tc>
          <w:tcPr>
            <w:tcW w:w="2845" w:type="dxa"/>
            <w:vAlign w:val="center"/>
          </w:tcPr>
          <w:p w:rsidR="00E53205" w:rsidRDefault="00E53205" w:rsidP="00E53205">
            <w:pPr>
              <w:jc w:val="center"/>
            </w:pPr>
            <w:r>
              <w:t>30%</w:t>
            </w:r>
          </w:p>
        </w:tc>
      </w:tr>
      <w:tr w:rsidR="00E53205" w:rsidRPr="00FB2A61" w:rsidTr="00E53205">
        <w:tc>
          <w:tcPr>
            <w:tcW w:w="993" w:type="dxa"/>
            <w:vAlign w:val="center"/>
          </w:tcPr>
          <w:p w:rsidR="00E53205" w:rsidRDefault="00E53205" w:rsidP="00E53205">
            <w:pPr>
              <w:jc w:val="center"/>
            </w:pPr>
            <w:r>
              <w:lastRenderedPageBreak/>
              <w:t>5</w:t>
            </w:r>
          </w:p>
        </w:tc>
        <w:tc>
          <w:tcPr>
            <w:tcW w:w="2976" w:type="dxa"/>
            <w:vAlign w:val="center"/>
          </w:tcPr>
          <w:p w:rsidR="00E53205" w:rsidRDefault="00E53205" w:rsidP="00E53205">
            <w:r>
              <w:t>Заработная плата в месяц (=стр.1+(стр.2*стр.3*стр.4)</w:t>
            </w:r>
          </w:p>
        </w:tc>
        <w:tc>
          <w:tcPr>
            <w:tcW w:w="2835" w:type="dxa"/>
            <w:vAlign w:val="center"/>
          </w:tcPr>
          <w:p w:rsidR="00E53205" w:rsidRDefault="009C3796" w:rsidP="00B20F83">
            <w:pPr>
              <w:jc w:val="center"/>
            </w:pPr>
            <w:r>
              <w:t>42 200</w:t>
            </w:r>
            <w:r w:rsidR="00E53205">
              <w:t xml:space="preserve"> рублей</w:t>
            </w:r>
          </w:p>
        </w:tc>
        <w:tc>
          <w:tcPr>
            <w:tcW w:w="2845" w:type="dxa"/>
            <w:vAlign w:val="center"/>
          </w:tcPr>
          <w:p w:rsidR="00E53205" w:rsidRDefault="009C3796" w:rsidP="00B20F83">
            <w:pPr>
              <w:jc w:val="center"/>
            </w:pPr>
            <w:r>
              <w:t>48 300</w:t>
            </w:r>
            <w:r w:rsidR="00E53205">
              <w:t xml:space="preserve"> рублей</w:t>
            </w:r>
          </w:p>
        </w:tc>
      </w:tr>
    </w:tbl>
    <w:p w:rsidR="009C3796" w:rsidRDefault="00B20F83" w:rsidP="009C3796">
      <w:pPr>
        <w:shd w:val="clear" w:color="auto" w:fill="FFFFFF"/>
        <w:spacing w:before="240" w:line="360" w:lineRule="auto"/>
        <w:ind w:firstLine="709"/>
        <w:jc w:val="both"/>
        <w:rPr>
          <w:sz w:val="28"/>
          <w:szCs w:val="28"/>
          <w:shd w:val="clear" w:color="auto" w:fill="FFFFFF"/>
        </w:rPr>
      </w:pPr>
      <w:r w:rsidRPr="00B20F83">
        <w:rPr>
          <w:iCs/>
          <w:sz w:val="28"/>
          <w:szCs w:val="28"/>
          <w:bdr w:val="none" w:sz="0" w:space="0" w:color="auto" w:frame="1"/>
          <w:shd w:val="clear" w:color="auto" w:fill="FFFFFF"/>
        </w:rPr>
        <w:t>Таким образом</w:t>
      </w:r>
      <w:r w:rsidRPr="00B20F83">
        <w:rPr>
          <w:sz w:val="28"/>
          <w:szCs w:val="28"/>
          <w:shd w:val="clear" w:color="auto" w:fill="FFFFFF"/>
        </w:rPr>
        <w:t xml:space="preserve">, </w:t>
      </w:r>
      <w:r w:rsidR="009C3796">
        <w:rPr>
          <w:sz w:val="28"/>
          <w:szCs w:val="28"/>
          <w:shd w:val="clear" w:color="auto" w:fill="FFFFFF"/>
        </w:rPr>
        <w:t>можно сделать вывод, что при отсутствии ежемесячного оклада в размере 10 000 рублей и с повышением тарифной ставки на 10%, еж</w:t>
      </w:r>
      <w:r w:rsidR="009C3796">
        <w:rPr>
          <w:sz w:val="28"/>
          <w:szCs w:val="28"/>
          <w:shd w:val="clear" w:color="auto" w:fill="FFFFFF"/>
        </w:rPr>
        <w:t>е</w:t>
      </w:r>
      <w:r w:rsidR="009C3796">
        <w:rPr>
          <w:sz w:val="28"/>
          <w:szCs w:val="28"/>
          <w:shd w:val="clear" w:color="auto" w:fill="FFFFFF"/>
        </w:rPr>
        <w:t>месячная заработная плата работника увеличивается на 6100 рублей (=48300-42200).</w:t>
      </w:r>
    </w:p>
    <w:p w:rsidR="009C3796" w:rsidRDefault="009C3796" w:rsidP="009C3796">
      <w:pPr>
        <w:shd w:val="clear" w:color="auto" w:fill="FFFFFF"/>
        <w:spacing w:line="360" w:lineRule="auto"/>
        <w:ind w:firstLine="709"/>
        <w:jc w:val="both"/>
        <w:rPr>
          <w:color w:val="000000"/>
          <w:sz w:val="28"/>
          <w:szCs w:val="28"/>
        </w:rPr>
      </w:pPr>
      <w:r>
        <w:rPr>
          <w:color w:val="000000"/>
          <w:sz w:val="28"/>
          <w:szCs w:val="28"/>
        </w:rPr>
        <w:t>Годовая выручка работника до внедрения данной системы оплаты труда составляла 506 400 рублей (=42200*12). После внедрения улучшенной системы оплаты труда годовая выручка составит 579 600 рублей (=48300*12).</w:t>
      </w:r>
    </w:p>
    <w:p w:rsidR="009C3796" w:rsidRPr="00B20F83" w:rsidRDefault="009C3796" w:rsidP="0061555A">
      <w:pPr>
        <w:shd w:val="clear" w:color="auto" w:fill="FFFFFF"/>
        <w:spacing w:line="360" w:lineRule="auto"/>
        <w:ind w:firstLine="709"/>
        <w:jc w:val="both"/>
        <w:rPr>
          <w:rStyle w:val="apple-converted-space"/>
          <w:sz w:val="28"/>
          <w:szCs w:val="28"/>
          <w:shd w:val="clear" w:color="auto" w:fill="FFFFFF"/>
        </w:rPr>
      </w:pPr>
      <w:r>
        <w:rPr>
          <w:sz w:val="28"/>
          <w:szCs w:val="28"/>
          <w:shd w:val="clear" w:color="auto" w:fill="FFFFFF"/>
        </w:rPr>
        <w:t>Тем самым внедрение альтернативной системы оплаты труда</w:t>
      </w:r>
      <w:r w:rsidRPr="00B20F83">
        <w:rPr>
          <w:sz w:val="28"/>
          <w:szCs w:val="28"/>
          <w:shd w:val="clear" w:color="auto" w:fill="FFFFFF"/>
        </w:rPr>
        <w:t xml:space="preserve"> приведет к уменьшению, а возможно и к прекращению текучести кадров. </w:t>
      </w:r>
    </w:p>
    <w:p w:rsidR="00FF020B" w:rsidRPr="00EF7ED0" w:rsidRDefault="00FF020B" w:rsidP="00FF020B">
      <w:pPr>
        <w:shd w:val="clear" w:color="auto" w:fill="FFFFFF"/>
        <w:spacing w:line="360" w:lineRule="auto"/>
        <w:ind w:firstLine="709"/>
        <w:jc w:val="both"/>
        <w:rPr>
          <w:color w:val="000000"/>
          <w:sz w:val="28"/>
          <w:szCs w:val="28"/>
        </w:rPr>
      </w:pPr>
      <w:r w:rsidRPr="00EF7ED0">
        <w:rPr>
          <w:color w:val="000000"/>
          <w:sz w:val="28"/>
          <w:szCs w:val="28"/>
        </w:rPr>
        <w:t>Итак, если руководство ООО «Оценочная компания «Имущество плюс» применит данные рекомендации по усовершенствованию мотивации сотрудн</w:t>
      </w:r>
      <w:r w:rsidRPr="00EF7ED0">
        <w:rPr>
          <w:color w:val="000000"/>
          <w:sz w:val="28"/>
          <w:szCs w:val="28"/>
        </w:rPr>
        <w:t>и</w:t>
      </w:r>
      <w:r w:rsidRPr="00EF7ED0">
        <w:rPr>
          <w:color w:val="000000"/>
          <w:sz w:val="28"/>
          <w:szCs w:val="28"/>
        </w:rPr>
        <w:t>ков на практике, хотя бы ради эксперимента, то оно будет довольно результ</w:t>
      </w:r>
      <w:r w:rsidRPr="00EF7ED0">
        <w:rPr>
          <w:color w:val="000000"/>
          <w:sz w:val="28"/>
          <w:szCs w:val="28"/>
        </w:rPr>
        <w:t>а</w:t>
      </w:r>
      <w:r w:rsidRPr="00EF7ED0">
        <w:rPr>
          <w:color w:val="000000"/>
          <w:sz w:val="28"/>
          <w:szCs w:val="28"/>
        </w:rPr>
        <w:t>тами. Ведь если людей, работающих, в данной компании будут устраивать условия труда, выполняемая ими работа будет интересна, у них будет возмо</w:t>
      </w:r>
      <w:r w:rsidRPr="00EF7ED0">
        <w:rPr>
          <w:color w:val="000000"/>
          <w:sz w:val="28"/>
          <w:szCs w:val="28"/>
        </w:rPr>
        <w:t>ж</w:t>
      </w:r>
      <w:r w:rsidRPr="00EF7ED0">
        <w:rPr>
          <w:color w:val="000000"/>
          <w:sz w:val="28"/>
          <w:szCs w:val="28"/>
        </w:rPr>
        <w:t>ность усовершенствовать свои знания и умения, и что не мало важно, работа их будет справедливо оплачиваться, у них не будет желания искать работу в др</w:t>
      </w:r>
      <w:r w:rsidRPr="00EF7ED0">
        <w:rPr>
          <w:color w:val="000000"/>
          <w:sz w:val="28"/>
          <w:szCs w:val="28"/>
        </w:rPr>
        <w:t>у</w:t>
      </w:r>
      <w:r w:rsidRPr="00EF7ED0">
        <w:rPr>
          <w:color w:val="000000"/>
          <w:sz w:val="28"/>
          <w:szCs w:val="28"/>
        </w:rPr>
        <w:t>гой организации. Следовательно, люди будут с большим усердием трудиться, что приведет к дальнейшему благополучному развитию и процветанию данного предприятия. А значит, от этого выиграют все.</w:t>
      </w:r>
    </w:p>
    <w:p w:rsidR="00235148" w:rsidRDefault="00235148" w:rsidP="00CD4465">
      <w:pPr>
        <w:pStyle w:val="aff7"/>
        <w:spacing w:before="0" w:line="276" w:lineRule="auto"/>
      </w:pPr>
      <w:bookmarkStart w:id="76" w:name="_Toc474743405"/>
    </w:p>
    <w:p w:rsidR="00235148" w:rsidRDefault="00235148" w:rsidP="00CD4465">
      <w:pPr>
        <w:pStyle w:val="aff7"/>
        <w:spacing w:before="0" w:line="276" w:lineRule="auto"/>
      </w:pPr>
    </w:p>
    <w:p w:rsidR="00CD4465" w:rsidRPr="005E732D" w:rsidRDefault="00CD4465" w:rsidP="00CD4465">
      <w:pPr>
        <w:pStyle w:val="aff7"/>
        <w:spacing w:before="0" w:line="276" w:lineRule="auto"/>
        <w:rPr>
          <w:highlight w:val="yellow"/>
        </w:rPr>
      </w:pPr>
      <w:r w:rsidRPr="007D4E1A">
        <w:t>3</w:t>
      </w:r>
      <w:r>
        <w:t>.4</w:t>
      </w:r>
      <w:r w:rsidRPr="007D4E1A">
        <w:t>.</w:t>
      </w:r>
      <w:r>
        <w:t>2</w:t>
      </w:r>
      <w:r w:rsidRPr="007D4E1A">
        <w:t xml:space="preserve"> </w:t>
      </w:r>
      <w:r w:rsidRPr="00FF020B">
        <w:t xml:space="preserve">Экономическая эффективность </w:t>
      </w:r>
      <w:r w:rsidR="00D660B4">
        <w:t>с</w:t>
      </w:r>
      <w:r w:rsidR="00D660B4" w:rsidRPr="00D660B4">
        <w:t>овершенствовани</w:t>
      </w:r>
      <w:r w:rsidR="00D660B4">
        <w:t>я</w:t>
      </w:r>
      <w:r w:rsidR="00D660B4" w:rsidRPr="00D660B4">
        <w:t xml:space="preserve"> процессов авт</w:t>
      </w:r>
      <w:r w:rsidR="00D660B4" w:rsidRPr="00D660B4">
        <w:t>о</w:t>
      </w:r>
      <w:r w:rsidR="00D660B4" w:rsidRPr="00D660B4">
        <w:t>матизации документооборота</w:t>
      </w:r>
      <w:bookmarkEnd w:id="76"/>
    </w:p>
    <w:p w:rsidR="00D660B4" w:rsidRPr="000D1821" w:rsidRDefault="00D660B4" w:rsidP="00D660B4">
      <w:pPr>
        <w:pStyle w:val="a5"/>
        <w:spacing w:before="0" w:beforeAutospacing="0" w:after="0" w:afterAutospacing="0" w:line="360" w:lineRule="auto"/>
        <w:ind w:firstLine="708"/>
        <w:jc w:val="both"/>
        <w:rPr>
          <w:sz w:val="28"/>
          <w:szCs w:val="28"/>
        </w:rPr>
      </w:pPr>
      <w:r w:rsidRPr="000D1821">
        <w:rPr>
          <w:bCs/>
          <w:sz w:val="28"/>
          <w:szCs w:val="28"/>
        </w:rPr>
        <w:t>Электронная цифровая подпись</w:t>
      </w:r>
      <w:r w:rsidRPr="000D1821">
        <w:rPr>
          <w:i/>
          <w:sz w:val="28"/>
          <w:szCs w:val="28"/>
        </w:rPr>
        <w:t xml:space="preserve"> </w:t>
      </w:r>
      <w:r w:rsidRPr="000D1821">
        <w:rPr>
          <w:sz w:val="28"/>
          <w:szCs w:val="28"/>
        </w:rPr>
        <w:t>(</w:t>
      </w:r>
      <w:r w:rsidRPr="000D1821">
        <w:rPr>
          <w:bCs/>
          <w:sz w:val="28"/>
          <w:szCs w:val="28"/>
        </w:rPr>
        <w:t>ЭЦП</w:t>
      </w:r>
      <w:r w:rsidRPr="000D1821">
        <w:rPr>
          <w:sz w:val="28"/>
          <w:szCs w:val="28"/>
        </w:rPr>
        <w:t xml:space="preserve">)-реквизит электронного документа, предназначенный для защиты данного </w:t>
      </w:r>
      <w:r w:rsidRPr="000D1821">
        <w:rPr>
          <w:bCs/>
          <w:sz w:val="28"/>
          <w:szCs w:val="28"/>
        </w:rPr>
        <w:t>электронного документа</w:t>
      </w:r>
      <w:r w:rsidRPr="000D1821">
        <w:rPr>
          <w:sz w:val="28"/>
          <w:szCs w:val="28"/>
        </w:rPr>
        <w:t xml:space="preserve"> от подделки, полученный в результате криптографического преобразования информации с </w:t>
      </w:r>
      <w:r w:rsidRPr="000D1821">
        <w:rPr>
          <w:sz w:val="28"/>
          <w:szCs w:val="28"/>
        </w:rPr>
        <w:lastRenderedPageBreak/>
        <w:t>использованием закрытого ключа электронной цифровой подписи и позволя</w:t>
      </w:r>
      <w:r w:rsidRPr="000D1821">
        <w:rPr>
          <w:sz w:val="28"/>
          <w:szCs w:val="28"/>
        </w:rPr>
        <w:t>ю</w:t>
      </w:r>
      <w:r w:rsidRPr="000D1821">
        <w:rPr>
          <w:sz w:val="28"/>
          <w:szCs w:val="28"/>
        </w:rPr>
        <w:t>щий идентифицировать владельца сертификата ключа подписи, а также устан</w:t>
      </w:r>
      <w:r w:rsidRPr="000D1821">
        <w:rPr>
          <w:sz w:val="28"/>
          <w:szCs w:val="28"/>
        </w:rPr>
        <w:t>о</w:t>
      </w:r>
      <w:r w:rsidRPr="000D1821">
        <w:rPr>
          <w:sz w:val="28"/>
          <w:szCs w:val="28"/>
        </w:rPr>
        <w:t xml:space="preserve">вить отсутствие искажения информации в электронном документе, а также обеспечивает </w:t>
      </w:r>
      <w:proofErr w:type="spellStart"/>
      <w:r w:rsidRPr="000D1821">
        <w:rPr>
          <w:sz w:val="28"/>
          <w:szCs w:val="28"/>
        </w:rPr>
        <w:t>неотказуемость</w:t>
      </w:r>
      <w:proofErr w:type="spellEnd"/>
      <w:r w:rsidRPr="000D1821">
        <w:rPr>
          <w:sz w:val="28"/>
          <w:szCs w:val="28"/>
        </w:rPr>
        <w:t xml:space="preserve"> подписавшегося.</w:t>
      </w:r>
    </w:p>
    <w:p w:rsidR="00D660B4" w:rsidRPr="000D1821" w:rsidRDefault="00D660B4" w:rsidP="00300E13">
      <w:pPr>
        <w:pStyle w:val="a5"/>
        <w:spacing w:before="0" w:beforeAutospacing="0" w:after="0" w:afterAutospacing="0" w:line="360" w:lineRule="auto"/>
        <w:ind w:firstLine="708"/>
        <w:jc w:val="both"/>
        <w:rPr>
          <w:sz w:val="28"/>
          <w:szCs w:val="28"/>
        </w:rPr>
      </w:pPr>
      <w:r w:rsidRPr="000D1821">
        <w:rPr>
          <w:sz w:val="28"/>
          <w:szCs w:val="28"/>
        </w:rPr>
        <w:t>Схема электронной подписи обычно включает в себя:</w:t>
      </w:r>
    </w:p>
    <w:p w:rsidR="00D660B4" w:rsidRPr="000D1821" w:rsidRDefault="00D660B4" w:rsidP="00300E13">
      <w:pPr>
        <w:spacing w:line="360" w:lineRule="auto"/>
        <w:ind w:firstLine="709"/>
        <w:jc w:val="both"/>
        <w:rPr>
          <w:sz w:val="28"/>
          <w:szCs w:val="28"/>
        </w:rPr>
      </w:pPr>
      <w:r w:rsidRPr="000D1821">
        <w:rPr>
          <w:sz w:val="28"/>
          <w:szCs w:val="28"/>
        </w:rPr>
        <w:t xml:space="preserve">1)алгоритм генерации ключевых пар пользователя; </w:t>
      </w:r>
    </w:p>
    <w:p w:rsidR="00D660B4" w:rsidRPr="000D1821" w:rsidRDefault="00D660B4" w:rsidP="00300E13">
      <w:pPr>
        <w:spacing w:line="360" w:lineRule="auto"/>
        <w:ind w:firstLine="709"/>
        <w:jc w:val="both"/>
        <w:rPr>
          <w:sz w:val="28"/>
          <w:szCs w:val="28"/>
        </w:rPr>
      </w:pPr>
      <w:r w:rsidRPr="000D1821">
        <w:rPr>
          <w:sz w:val="28"/>
          <w:szCs w:val="28"/>
        </w:rPr>
        <w:t xml:space="preserve">2)функцию вычисления подписи; </w:t>
      </w:r>
    </w:p>
    <w:p w:rsidR="00D660B4" w:rsidRDefault="00D660B4" w:rsidP="00300E13">
      <w:pPr>
        <w:spacing w:line="360" w:lineRule="auto"/>
        <w:ind w:firstLine="709"/>
        <w:jc w:val="both"/>
        <w:rPr>
          <w:sz w:val="28"/>
          <w:szCs w:val="28"/>
        </w:rPr>
      </w:pPr>
      <w:r w:rsidRPr="000D1821">
        <w:rPr>
          <w:sz w:val="28"/>
          <w:szCs w:val="28"/>
        </w:rPr>
        <w:t>3)</w:t>
      </w:r>
      <w:r w:rsidR="00300E13">
        <w:rPr>
          <w:sz w:val="28"/>
          <w:szCs w:val="28"/>
        </w:rPr>
        <w:t xml:space="preserve"> </w:t>
      </w:r>
      <w:r w:rsidRPr="000D1821">
        <w:rPr>
          <w:sz w:val="28"/>
          <w:szCs w:val="28"/>
        </w:rPr>
        <w:t xml:space="preserve">функцию проверки подписи. </w:t>
      </w:r>
    </w:p>
    <w:p w:rsidR="000D1821" w:rsidRDefault="000D1821" w:rsidP="00300E13">
      <w:pPr>
        <w:spacing w:line="360" w:lineRule="auto"/>
        <w:ind w:firstLine="708"/>
        <w:jc w:val="both"/>
        <w:rPr>
          <w:color w:val="000000"/>
          <w:sz w:val="28"/>
          <w:szCs w:val="28"/>
        </w:rPr>
      </w:pPr>
      <w:r w:rsidRPr="00EF7ED0">
        <w:rPr>
          <w:color w:val="000000"/>
          <w:sz w:val="28"/>
          <w:szCs w:val="28"/>
        </w:rPr>
        <w:t>ООО «Оценочная компания «Имущество плюс»</w:t>
      </w:r>
      <w:r>
        <w:rPr>
          <w:color w:val="000000"/>
          <w:sz w:val="28"/>
          <w:szCs w:val="28"/>
        </w:rPr>
        <w:t xml:space="preserve"> в своей работе пред</w:t>
      </w:r>
      <w:r>
        <w:rPr>
          <w:color w:val="000000"/>
          <w:sz w:val="28"/>
          <w:szCs w:val="28"/>
        </w:rPr>
        <w:t>о</w:t>
      </w:r>
      <w:r>
        <w:rPr>
          <w:color w:val="000000"/>
          <w:sz w:val="28"/>
          <w:szCs w:val="28"/>
        </w:rPr>
        <w:t>ставляет отчеты об оценке в печатном виде в банки, суды и т.д.</w:t>
      </w:r>
    </w:p>
    <w:p w:rsidR="000D1821" w:rsidRPr="000D1821" w:rsidRDefault="000D1821" w:rsidP="00300E13">
      <w:pPr>
        <w:spacing w:line="360" w:lineRule="auto"/>
        <w:ind w:firstLine="708"/>
        <w:jc w:val="both"/>
        <w:rPr>
          <w:sz w:val="28"/>
          <w:szCs w:val="28"/>
        </w:rPr>
      </w:pPr>
      <w:r>
        <w:rPr>
          <w:color w:val="000000"/>
          <w:sz w:val="28"/>
          <w:szCs w:val="28"/>
        </w:rPr>
        <w:t>Для экономии времени производительности труда, а также затрат матер</w:t>
      </w:r>
      <w:r>
        <w:rPr>
          <w:color w:val="000000"/>
          <w:sz w:val="28"/>
          <w:szCs w:val="28"/>
        </w:rPr>
        <w:t>и</w:t>
      </w:r>
      <w:r>
        <w:rPr>
          <w:color w:val="000000"/>
          <w:sz w:val="28"/>
          <w:szCs w:val="28"/>
        </w:rPr>
        <w:t xml:space="preserve">алов на воспроизводство каждого отчета, </w:t>
      </w:r>
      <w:r w:rsidR="00300E13">
        <w:rPr>
          <w:color w:val="000000"/>
          <w:sz w:val="28"/>
          <w:szCs w:val="28"/>
        </w:rPr>
        <w:t>оценочная компания рекомендует пользоваться услугой получения отчета не в печатном виде, а в виде электро</w:t>
      </w:r>
      <w:r w:rsidR="00300E13">
        <w:rPr>
          <w:color w:val="000000"/>
          <w:sz w:val="28"/>
          <w:szCs w:val="28"/>
        </w:rPr>
        <w:t>н</w:t>
      </w:r>
      <w:r w:rsidR="00300E13">
        <w:rPr>
          <w:color w:val="000000"/>
          <w:sz w:val="28"/>
          <w:szCs w:val="28"/>
        </w:rPr>
        <w:t>ного документа на оптическом носителе.</w:t>
      </w:r>
    </w:p>
    <w:p w:rsidR="00134133" w:rsidRDefault="00300E13" w:rsidP="00134133">
      <w:pPr>
        <w:rPr>
          <w:sz w:val="20"/>
          <w:szCs w:val="20"/>
        </w:rPr>
      </w:pPr>
      <w:r w:rsidRPr="00D417FF">
        <w:rPr>
          <w:b/>
        </w:rPr>
        <w:t xml:space="preserve">Таблица </w:t>
      </w:r>
      <w:r>
        <w:rPr>
          <w:b/>
        </w:rPr>
        <w:t>3</w:t>
      </w:r>
      <w:r w:rsidRPr="00D417FF">
        <w:rPr>
          <w:b/>
        </w:rPr>
        <w:t>.</w:t>
      </w:r>
      <w:r>
        <w:rPr>
          <w:b/>
        </w:rPr>
        <w:t>7</w:t>
      </w:r>
      <w:r w:rsidRPr="00D417FF">
        <w:rPr>
          <w:b/>
        </w:rPr>
        <w:t xml:space="preserve"> – </w:t>
      </w:r>
      <w:r>
        <w:rPr>
          <w:b/>
        </w:rPr>
        <w:t>Сравнение эффективности работы бумажных и электронных документов.</w:t>
      </w:r>
    </w:p>
    <w:tbl>
      <w:tblPr>
        <w:tblStyle w:val="aff0"/>
        <w:tblW w:w="0" w:type="auto"/>
        <w:tblLook w:val="01E0" w:firstRow="1" w:lastRow="1" w:firstColumn="1" w:lastColumn="1" w:noHBand="0" w:noVBand="0"/>
      </w:tblPr>
      <w:tblGrid>
        <w:gridCol w:w="4921"/>
        <w:gridCol w:w="4932"/>
      </w:tblGrid>
      <w:tr w:rsidR="00134133" w:rsidTr="00134133">
        <w:tc>
          <w:tcPr>
            <w:tcW w:w="4967" w:type="dxa"/>
            <w:tcBorders>
              <w:top w:val="single" w:sz="4" w:space="0" w:color="auto"/>
              <w:left w:val="single" w:sz="4" w:space="0" w:color="auto"/>
              <w:bottom w:val="single" w:sz="4" w:space="0" w:color="auto"/>
              <w:right w:val="single" w:sz="4" w:space="0" w:color="auto"/>
            </w:tcBorders>
            <w:vAlign w:val="center"/>
            <w:hideMark/>
          </w:tcPr>
          <w:p w:rsidR="00134133" w:rsidRPr="00300E13" w:rsidRDefault="00134133" w:rsidP="00300E13">
            <w:pPr>
              <w:pStyle w:val="a5"/>
              <w:jc w:val="center"/>
              <w:rPr>
                <w:b/>
                <w:color w:val="000000"/>
              </w:rPr>
            </w:pPr>
            <w:r w:rsidRPr="00300E13">
              <w:rPr>
                <w:b/>
                <w:color w:val="000000"/>
              </w:rPr>
              <w:t>Работа с бумажными документами</w:t>
            </w:r>
          </w:p>
        </w:tc>
        <w:tc>
          <w:tcPr>
            <w:tcW w:w="4968" w:type="dxa"/>
            <w:tcBorders>
              <w:top w:val="single" w:sz="4" w:space="0" w:color="auto"/>
              <w:left w:val="single" w:sz="4" w:space="0" w:color="auto"/>
              <w:bottom w:val="single" w:sz="4" w:space="0" w:color="auto"/>
              <w:right w:val="single" w:sz="4" w:space="0" w:color="auto"/>
            </w:tcBorders>
            <w:hideMark/>
          </w:tcPr>
          <w:p w:rsidR="00134133" w:rsidRPr="00300E13" w:rsidRDefault="00134133" w:rsidP="00300E13">
            <w:pPr>
              <w:jc w:val="center"/>
              <w:rPr>
                <w:b/>
              </w:rPr>
            </w:pPr>
            <w:r w:rsidRPr="00300E13">
              <w:rPr>
                <w:b/>
              </w:rPr>
              <w:t>Работа с электронными документами (</w:t>
            </w:r>
            <w:r w:rsidR="00300E13" w:rsidRPr="00300E13">
              <w:rPr>
                <w:b/>
              </w:rPr>
              <w:t>ЭЦП</w:t>
            </w:r>
            <w:r w:rsidRPr="00300E13">
              <w:rPr>
                <w:b/>
              </w:rPr>
              <w:t>)</w:t>
            </w:r>
          </w:p>
        </w:tc>
      </w:tr>
      <w:tr w:rsidR="00134133" w:rsidTr="00134133">
        <w:tc>
          <w:tcPr>
            <w:tcW w:w="4967" w:type="dxa"/>
            <w:tcBorders>
              <w:top w:val="single" w:sz="4" w:space="0" w:color="auto"/>
              <w:left w:val="single" w:sz="4" w:space="0" w:color="auto"/>
              <w:bottom w:val="single" w:sz="4" w:space="0" w:color="auto"/>
              <w:right w:val="single" w:sz="4" w:space="0" w:color="auto"/>
            </w:tcBorders>
            <w:hideMark/>
          </w:tcPr>
          <w:p w:rsidR="00134133" w:rsidRPr="00300E13" w:rsidRDefault="00134133" w:rsidP="00300E13">
            <w:r w:rsidRPr="00300E13">
              <w:t xml:space="preserve">около </w:t>
            </w:r>
            <w:r w:rsidR="00300E13" w:rsidRPr="00300E13">
              <w:rPr>
                <w:rStyle w:val="ad"/>
              </w:rPr>
              <w:t>20</w:t>
            </w:r>
            <w:r w:rsidRPr="00300E13">
              <w:rPr>
                <w:rStyle w:val="ad"/>
              </w:rPr>
              <w:t>%</w:t>
            </w:r>
            <w:r w:rsidRPr="00300E13">
              <w:t xml:space="preserve"> всех документов безвозвратно теряется</w:t>
            </w:r>
          </w:p>
        </w:tc>
        <w:tc>
          <w:tcPr>
            <w:tcW w:w="4968" w:type="dxa"/>
            <w:tcBorders>
              <w:top w:val="single" w:sz="4" w:space="0" w:color="auto"/>
              <w:left w:val="single" w:sz="4" w:space="0" w:color="auto"/>
              <w:bottom w:val="single" w:sz="4" w:space="0" w:color="auto"/>
              <w:right w:val="single" w:sz="4" w:space="0" w:color="auto"/>
            </w:tcBorders>
            <w:hideMark/>
          </w:tcPr>
          <w:p w:rsidR="00134133" w:rsidRPr="00300E13" w:rsidRDefault="00134133">
            <w:pPr>
              <w:rPr>
                <w:color w:val="000000"/>
              </w:rPr>
            </w:pPr>
            <w:r w:rsidRPr="00300E13">
              <w:rPr>
                <w:color w:val="000000"/>
              </w:rPr>
              <w:t xml:space="preserve">рост производительности труда сотрудников составляет </w:t>
            </w:r>
            <w:r w:rsidRPr="00300E13">
              <w:rPr>
                <w:rStyle w:val="ad"/>
                <w:color w:val="000000"/>
              </w:rPr>
              <w:t>25-50%</w:t>
            </w:r>
          </w:p>
        </w:tc>
      </w:tr>
      <w:tr w:rsidR="00134133" w:rsidTr="00134133">
        <w:tc>
          <w:tcPr>
            <w:tcW w:w="4967" w:type="dxa"/>
            <w:tcBorders>
              <w:top w:val="single" w:sz="4" w:space="0" w:color="auto"/>
              <w:left w:val="single" w:sz="4" w:space="0" w:color="auto"/>
              <w:bottom w:val="single" w:sz="4" w:space="0" w:color="auto"/>
              <w:right w:val="single" w:sz="4" w:space="0" w:color="auto"/>
            </w:tcBorders>
            <w:hideMark/>
          </w:tcPr>
          <w:p w:rsidR="00134133" w:rsidRPr="00300E13" w:rsidRDefault="00134133" w:rsidP="00300E13">
            <w:r w:rsidRPr="00300E13">
              <w:t xml:space="preserve">до </w:t>
            </w:r>
            <w:r w:rsidRPr="00300E13">
              <w:rPr>
                <w:rStyle w:val="ad"/>
              </w:rPr>
              <w:t>30%</w:t>
            </w:r>
            <w:r w:rsidRPr="00300E13">
              <w:t xml:space="preserve"> рабочего времени сотрудников з</w:t>
            </w:r>
            <w:r w:rsidRPr="00300E13">
              <w:t>а</w:t>
            </w:r>
            <w:r w:rsidRPr="00300E13">
              <w:t xml:space="preserve">трачивается на </w:t>
            </w:r>
            <w:r w:rsidR="00300E13">
              <w:t>распечатку отчета об оценке</w:t>
            </w:r>
          </w:p>
        </w:tc>
        <w:tc>
          <w:tcPr>
            <w:tcW w:w="4968" w:type="dxa"/>
            <w:tcBorders>
              <w:top w:val="single" w:sz="4" w:space="0" w:color="auto"/>
              <w:left w:val="single" w:sz="4" w:space="0" w:color="auto"/>
              <w:bottom w:val="single" w:sz="4" w:space="0" w:color="auto"/>
              <w:right w:val="single" w:sz="4" w:space="0" w:color="auto"/>
            </w:tcBorders>
            <w:hideMark/>
          </w:tcPr>
          <w:p w:rsidR="00134133" w:rsidRPr="00300E13" w:rsidRDefault="00134133" w:rsidP="00300E13">
            <w:pPr>
              <w:rPr>
                <w:color w:val="000000"/>
              </w:rPr>
            </w:pPr>
            <w:r w:rsidRPr="00300E13">
              <w:rPr>
                <w:color w:val="000000"/>
              </w:rPr>
              <w:t>время обработки одного документа уменьш</w:t>
            </w:r>
            <w:r w:rsidRPr="00300E13">
              <w:rPr>
                <w:color w:val="000000"/>
              </w:rPr>
              <w:t>а</w:t>
            </w:r>
            <w:r w:rsidRPr="00300E13">
              <w:rPr>
                <w:color w:val="000000"/>
              </w:rPr>
              <w:t xml:space="preserve">ется более чем на </w:t>
            </w:r>
            <w:r w:rsidRPr="00300E13">
              <w:rPr>
                <w:rStyle w:val="ad"/>
                <w:color w:val="000000"/>
              </w:rPr>
              <w:t>7</w:t>
            </w:r>
            <w:r w:rsidR="00300E13">
              <w:rPr>
                <w:rStyle w:val="ad"/>
                <w:color w:val="000000"/>
              </w:rPr>
              <w:t>0</w:t>
            </w:r>
            <w:r w:rsidRPr="00300E13">
              <w:rPr>
                <w:rStyle w:val="ad"/>
                <w:color w:val="000000"/>
              </w:rPr>
              <w:t>%</w:t>
            </w:r>
          </w:p>
        </w:tc>
      </w:tr>
      <w:tr w:rsidR="00134133" w:rsidTr="00134133">
        <w:tc>
          <w:tcPr>
            <w:tcW w:w="4967" w:type="dxa"/>
            <w:tcBorders>
              <w:top w:val="single" w:sz="4" w:space="0" w:color="auto"/>
              <w:left w:val="single" w:sz="4" w:space="0" w:color="auto"/>
              <w:bottom w:val="single" w:sz="4" w:space="0" w:color="auto"/>
              <w:right w:val="single" w:sz="4" w:space="0" w:color="auto"/>
            </w:tcBorders>
            <w:hideMark/>
          </w:tcPr>
          <w:p w:rsidR="00134133" w:rsidRPr="00300E13" w:rsidRDefault="00134133">
            <w:r w:rsidRPr="00300E13">
              <w:t xml:space="preserve">для каждого документа создается в среднем </w:t>
            </w:r>
            <w:r w:rsidRPr="00300E13">
              <w:rPr>
                <w:rStyle w:val="ad"/>
              </w:rPr>
              <w:t>3</w:t>
            </w:r>
            <w:r w:rsidRPr="00300E13">
              <w:t xml:space="preserve"> его копий</w:t>
            </w:r>
          </w:p>
        </w:tc>
        <w:tc>
          <w:tcPr>
            <w:tcW w:w="4968" w:type="dxa"/>
            <w:tcBorders>
              <w:top w:val="single" w:sz="4" w:space="0" w:color="auto"/>
              <w:left w:val="single" w:sz="4" w:space="0" w:color="auto"/>
              <w:bottom w:val="single" w:sz="4" w:space="0" w:color="auto"/>
              <w:right w:val="single" w:sz="4" w:space="0" w:color="auto"/>
            </w:tcBorders>
            <w:hideMark/>
          </w:tcPr>
          <w:p w:rsidR="00134133" w:rsidRPr="00300E13" w:rsidRDefault="00134133">
            <w:pPr>
              <w:rPr>
                <w:color w:val="000000"/>
              </w:rPr>
            </w:pPr>
            <w:r w:rsidRPr="00300E13">
              <w:rPr>
                <w:color w:val="000000"/>
              </w:rPr>
              <w:t>время создания нового документа сокращае</w:t>
            </w:r>
            <w:r w:rsidRPr="00300E13">
              <w:rPr>
                <w:color w:val="000000"/>
              </w:rPr>
              <w:t>т</w:t>
            </w:r>
            <w:r w:rsidRPr="00300E13">
              <w:rPr>
                <w:color w:val="000000"/>
              </w:rPr>
              <w:t xml:space="preserve">ся на </w:t>
            </w:r>
            <w:r w:rsidRPr="00300E13">
              <w:rPr>
                <w:rStyle w:val="ad"/>
                <w:color w:val="000000"/>
              </w:rPr>
              <w:t>20-30%</w:t>
            </w:r>
            <w:r w:rsidRPr="00300E13">
              <w:rPr>
                <w:color w:val="000000"/>
              </w:rPr>
              <w:t xml:space="preserve"> (благодаря быстроте поиска и наличию прототипов)</w:t>
            </w:r>
          </w:p>
        </w:tc>
      </w:tr>
    </w:tbl>
    <w:p w:rsidR="00134133" w:rsidRDefault="00134133" w:rsidP="00134133">
      <w:pPr>
        <w:rPr>
          <w:sz w:val="20"/>
          <w:szCs w:val="20"/>
        </w:rPr>
      </w:pPr>
    </w:p>
    <w:p w:rsidR="00134133" w:rsidRDefault="00300E13" w:rsidP="00134133">
      <w:pPr>
        <w:pStyle w:val="a5"/>
        <w:spacing w:before="0" w:beforeAutospacing="0" w:after="0" w:afterAutospacing="0" w:line="360" w:lineRule="auto"/>
        <w:ind w:firstLine="708"/>
        <w:jc w:val="both"/>
        <w:rPr>
          <w:sz w:val="28"/>
        </w:rPr>
      </w:pPr>
      <w:r>
        <w:rPr>
          <w:sz w:val="28"/>
        </w:rPr>
        <w:t>Ниже произведем расчет эффективности деятельности организации при переходе</w:t>
      </w:r>
      <w:r w:rsidR="00134133">
        <w:rPr>
          <w:sz w:val="28"/>
        </w:rPr>
        <w:t xml:space="preserve"> полномасштабному применению электронных документов в управл</w:t>
      </w:r>
      <w:r w:rsidR="00134133">
        <w:rPr>
          <w:sz w:val="28"/>
        </w:rPr>
        <w:t>е</w:t>
      </w:r>
      <w:r w:rsidR="00134133">
        <w:rPr>
          <w:sz w:val="28"/>
        </w:rPr>
        <w:t>нии</w:t>
      </w:r>
      <w:r>
        <w:rPr>
          <w:sz w:val="28"/>
        </w:rPr>
        <w:t>.</w:t>
      </w:r>
    </w:p>
    <w:p w:rsidR="00CD4465" w:rsidRPr="00494072" w:rsidRDefault="00494072" w:rsidP="00494072">
      <w:pPr>
        <w:pStyle w:val="a5"/>
        <w:spacing w:before="0" w:beforeAutospacing="0" w:after="0" w:afterAutospacing="0" w:line="360" w:lineRule="auto"/>
        <w:ind w:firstLine="709"/>
        <w:jc w:val="both"/>
        <w:rPr>
          <w:color w:val="000000"/>
          <w:sz w:val="28"/>
          <w:szCs w:val="28"/>
        </w:rPr>
      </w:pPr>
      <w:r>
        <w:rPr>
          <w:color w:val="000000"/>
          <w:sz w:val="28"/>
          <w:szCs w:val="28"/>
        </w:rPr>
        <w:t> </w:t>
      </w:r>
      <w:r w:rsidR="00CD4465" w:rsidRPr="00494072">
        <w:rPr>
          <w:color w:val="000000"/>
          <w:sz w:val="28"/>
          <w:szCs w:val="28"/>
        </w:rPr>
        <w:t xml:space="preserve">Определим финансовые потери из-за рутинной работы. </w:t>
      </w:r>
      <w:r w:rsidR="00CD4465" w:rsidRPr="00494072">
        <w:rPr>
          <w:rStyle w:val="ad"/>
          <w:color w:val="000000"/>
          <w:sz w:val="28"/>
          <w:szCs w:val="28"/>
        </w:rPr>
        <w:t>Рассмотрим м</w:t>
      </w:r>
      <w:r w:rsidR="00CD4465" w:rsidRPr="00494072">
        <w:rPr>
          <w:rStyle w:val="ad"/>
          <w:color w:val="000000"/>
          <w:sz w:val="28"/>
          <w:szCs w:val="28"/>
        </w:rPr>
        <w:t>о</w:t>
      </w:r>
      <w:r w:rsidR="00CD4465" w:rsidRPr="00494072">
        <w:rPr>
          <w:rStyle w:val="ad"/>
          <w:color w:val="000000"/>
          <w:sz w:val="28"/>
          <w:szCs w:val="28"/>
        </w:rPr>
        <w:t>дель «Рабочее время»</w:t>
      </w:r>
      <w:r w:rsidR="00CD4465" w:rsidRPr="00494072">
        <w:rPr>
          <w:color w:val="000000"/>
          <w:sz w:val="28"/>
          <w:szCs w:val="28"/>
        </w:rPr>
        <w:t>:</w:t>
      </w:r>
    </w:p>
    <w:p w:rsidR="00AD1AB0" w:rsidRDefault="00494072" w:rsidP="00494072">
      <w:pPr>
        <w:pStyle w:val="a5"/>
        <w:spacing w:before="0" w:beforeAutospacing="0" w:after="0" w:afterAutospacing="0" w:line="360" w:lineRule="auto"/>
        <w:ind w:firstLine="709"/>
        <w:jc w:val="both"/>
        <w:rPr>
          <w:color w:val="000000"/>
          <w:sz w:val="28"/>
          <w:szCs w:val="28"/>
        </w:rPr>
      </w:pPr>
      <w:r>
        <w:rPr>
          <w:color w:val="000000"/>
          <w:sz w:val="28"/>
          <w:szCs w:val="28"/>
        </w:rPr>
        <w:t> </w:t>
      </w:r>
      <w:r w:rsidR="00AD1AB0" w:rsidRPr="00494072">
        <w:rPr>
          <w:sz w:val="28"/>
          <w:szCs w:val="28"/>
        </w:rPr>
        <w:t>Как правильно печать отчета, его подпись, сшивка занимают в среднем 30-60 минут рабочего времени на один отчет. Как правило данная работа не оплачивается работодателем, а условно входит в стоимость услуги за данный отчет. Возьмем средний показатель времени затрат на 1 отчет по оценке ква</w:t>
      </w:r>
      <w:r w:rsidR="00AD1AB0" w:rsidRPr="00494072">
        <w:rPr>
          <w:sz w:val="28"/>
          <w:szCs w:val="28"/>
        </w:rPr>
        <w:t>р</w:t>
      </w:r>
      <w:r w:rsidR="00AD1AB0" w:rsidRPr="00494072">
        <w:rPr>
          <w:sz w:val="28"/>
          <w:szCs w:val="28"/>
        </w:rPr>
        <w:lastRenderedPageBreak/>
        <w:t>тиры – это 2 часа рабочего времени (т.е. 1700 рублей согласно договора)</w:t>
      </w:r>
      <w:r>
        <w:rPr>
          <w:color w:val="000000"/>
          <w:sz w:val="28"/>
          <w:szCs w:val="28"/>
        </w:rPr>
        <w:t>. Оценщик при прочих равных тратит на составление отчета, а также его расп</w:t>
      </w:r>
      <w:r>
        <w:rPr>
          <w:color w:val="000000"/>
          <w:sz w:val="28"/>
          <w:szCs w:val="28"/>
        </w:rPr>
        <w:t>е</w:t>
      </w:r>
      <w:r>
        <w:rPr>
          <w:color w:val="000000"/>
          <w:sz w:val="28"/>
          <w:szCs w:val="28"/>
        </w:rPr>
        <w:t xml:space="preserve">чатку и сшивку в среднем 3 часа рабочего времени. </w:t>
      </w:r>
    </w:p>
    <w:p w:rsidR="00494072" w:rsidRDefault="00494072" w:rsidP="00494072">
      <w:pPr>
        <w:pStyle w:val="a5"/>
        <w:spacing w:before="0" w:beforeAutospacing="0" w:after="0" w:afterAutospacing="0" w:line="360" w:lineRule="auto"/>
        <w:ind w:firstLine="709"/>
        <w:jc w:val="both"/>
        <w:rPr>
          <w:color w:val="000000"/>
          <w:sz w:val="28"/>
          <w:szCs w:val="28"/>
        </w:rPr>
      </w:pPr>
      <w:r>
        <w:rPr>
          <w:color w:val="000000"/>
          <w:sz w:val="28"/>
          <w:szCs w:val="28"/>
        </w:rPr>
        <w:t>Таким образом, за 1 рабочий день (при 8 часов графике), Оценщик в</w:t>
      </w:r>
      <w:r>
        <w:rPr>
          <w:color w:val="000000"/>
          <w:sz w:val="28"/>
          <w:szCs w:val="28"/>
        </w:rPr>
        <w:t>ы</w:t>
      </w:r>
      <w:r>
        <w:rPr>
          <w:color w:val="000000"/>
          <w:sz w:val="28"/>
          <w:szCs w:val="28"/>
        </w:rPr>
        <w:t>полняет в полной мере 2,5 отчета (или 1700*2,5= 4250 рублей прибыли в день).</w:t>
      </w:r>
    </w:p>
    <w:p w:rsidR="00494072" w:rsidRPr="00494072" w:rsidRDefault="00494072" w:rsidP="005C437A">
      <w:pPr>
        <w:pStyle w:val="a5"/>
        <w:spacing w:before="0" w:beforeAutospacing="0" w:after="0" w:afterAutospacing="0" w:line="360" w:lineRule="auto"/>
        <w:ind w:firstLine="709"/>
        <w:jc w:val="both"/>
        <w:rPr>
          <w:color w:val="000000"/>
          <w:sz w:val="28"/>
          <w:szCs w:val="28"/>
        </w:rPr>
      </w:pPr>
      <w:r>
        <w:rPr>
          <w:color w:val="000000"/>
          <w:sz w:val="28"/>
          <w:szCs w:val="28"/>
        </w:rPr>
        <w:t>Теперь, внедрим систему электронно-цифровой подписи, при которой Оценщик также тратит на 1 отчет по оценке квартиры 2 часа рабочего времени, но распечатка и сшивка отчета в данном случае уже не применимы, а создается диск с электронной версией документа и ЭЦП оценщика. Время, потраченное на данную работу от 3 до 5 минут рабочего времени, т.е. не существенно. От чего следует, что Оценщик за 1 рабочий день (при 8 часовом графике), выпо</w:t>
      </w:r>
      <w:r>
        <w:rPr>
          <w:color w:val="000000"/>
          <w:sz w:val="28"/>
          <w:szCs w:val="28"/>
        </w:rPr>
        <w:t>л</w:t>
      </w:r>
      <w:r>
        <w:rPr>
          <w:color w:val="000000"/>
          <w:sz w:val="28"/>
          <w:szCs w:val="28"/>
        </w:rPr>
        <w:t>няет в полной мере 4 отчета об оценке (или 1700*4 = 6800 рублей прибыли в день).</w:t>
      </w:r>
    </w:p>
    <w:p w:rsidR="00DC2A5F" w:rsidRDefault="00DC2A5F" w:rsidP="005C437A">
      <w:pPr>
        <w:pStyle w:val="a5"/>
        <w:spacing w:before="0" w:beforeAutospacing="0" w:after="0" w:afterAutospacing="0" w:line="360" w:lineRule="auto"/>
        <w:ind w:firstLine="708"/>
        <w:jc w:val="both"/>
        <w:rPr>
          <w:color w:val="000000"/>
          <w:sz w:val="28"/>
          <w:szCs w:val="28"/>
        </w:rPr>
      </w:pPr>
      <w:r>
        <w:rPr>
          <w:color w:val="000000"/>
          <w:sz w:val="28"/>
          <w:szCs w:val="28"/>
        </w:rPr>
        <w:t>В главе 3.4.1 была приведена система оплаты труда, при которой Оце</w:t>
      </w:r>
      <w:r>
        <w:rPr>
          <w:color w:val="000000"/>
          <w:sz w:val="28"/>
          <w:szCs w:val="28"/>
        </w:rPr>
        <w:t>н</w:t>
      </w:r>
      <w:r>
        <w:rPr>
          <w:color w:val="000000"/>
          <w:sz w:val="28"/>
          <w:szCs w:val="28"/>
        </w:rPr>
        <w:t>щик получается 20% за 1 отчет от его стоимости по прайсу.</w:t>
      </w:r>
    </w:p>
    <w:p w:rsidR="003B22C9" w:rsidRDefault="00DC2A5F" w:rsidP="005C437A">
      <w:pPr>
        <w:pStyle w:val="a5"/>
        <w:spacing w:before="0" w:beforeAutospacing="0" w:after="0" w:afterAutospacing="0" w:line="360" w:lineRule="auto"/>
        <w:ind w:firstLine="708"/>
        <w:jc w:val="both"/>
        <w:rPr>
          <w:color w:val="000000"/>
          <w:sz w:val="28"/>
          <w:szCs w:val="28"/>
        </w:rPr>
      </w:pPr>
      <w:r>
        <w:rPr>
          <w:color w:val="000000"/>
          <w:sz w:val="28"/>
          <w:szCs w:val="28"/>
        </w:rPr>
        <w:t>Таким образом</w:t>
      </w:r>
      <w:r w:rsidR="003B22C9">
        <w:rPr>
          <w:color w:val="000000"/>
          <w:sz w:val="28"/>
          <w:szCs w:val="28"/>
        </w:rPr>
        <w:t>,</w:t>
      </w:r>
      <w:r>
        <w:rPr>
          <w:color w:val="000000"/>
          <w:sz w:val="28"/>
          <w:szCs w:val="28"/>
        </w:rPr>
        <w:t xml:space="preserve"> выручка</w:t>
      </w:r>
      <w:r w:rsidR="003B22C9">
        <w:rPr>
          <w:color w:val="000000"/>
          <w:sz w:val="28"/>
          <w:szCs w:val="28"/>
        </w:rPr>
        <w:t>,</w:t>
      </w:r>
      <w:r>
        <w:rPr>
          <w:color w:val="000000"/>
          <w:sz w:val="28"/>
          <w:szCs w:val="28"/>
        </w:rPr>
        <w:t xml:space="preserve"> полученная за 1 рабочий день </w:t>
      </w:r>
      <w:r w:rsidR="003B22C9">
        <w:rPr>
          <w:color w:val="000000"/>
          <w:sz w:val="28"/>
          <w:szCs w:val="28"/>
        </w:rPr>
        <w:t>при составлении отчета в бумажном носителе составит 850 (4250* 0,2) рублей.</w:t>
      </w:r>
    </w:p>
    <w:p w:rsidR="003B22C9" w:rsidRDefault="003B22C9" w:rsidP="005C437A">
      <w:pPr>
        <w:pStyle w:val="a5"/>
        <w:spacing w:before="0" w:beforeAutospacing="0" w:after="0" w:afterAutospacing="0" w:line="360" w:lineRule="auto"/>
        <w:ind w:firstLine="708"/>
        <w:jc w:val="both"/>
        <w:rPr>
          <w:color w:val="000000"/>
          <w:sz w:val="28"/>
          <w:szCs w:val="28"/>
        </w:rPr>
      </w:pPr>
      <w:r>
        <w:rPr>
          <w:color w:val="000000"/>
          <w:sz w:val="28"/>
          <w:szCs w:val="28"/>
        </w:rPr>
        <w:t>Выручка, полученная за 1 рабочий день при составлении отчета в эле</w:t>
      </w:r>
      <w:r>
        <w:rPr>
          <w:color w:val="000000"/>
          <w:sz w:val="28"/>
          <w:szCs w:val="28"/>
        </w:rPr>
        <w:t>к</w:t>
      </w:r>
      <w:r>
        <w:rPr>
          <w:color w:val="000000"/>
          <w:sz w:val="28"/>
          <w:szCs w:val="28"/>
        </w:rPr>
        <w:t xml:space="preserve">тронной версии составит 1360 (6800 * 0,2) рублей. </w:t>
      </w:r>
    </w:p>
    <w:p w:rsidR="00235148" w:rsidRDefault="00816E6C" w:rsidP="005C437A">
      <w:pPr>
        <w:spacing w:after="200" w:line="360" w:lineRule="auto"/>
        <w:ind w:firstLine="709"/>
        <w:jc w:val="both"/>
        <w:rPr>
          <w:sz w:val="28"/>
          <w:szCs w:val="28"/>
        </w:rPr>
      </w:pPr>
      <w:r w:rsidRPr="00816E6C">
        <w:rPr>
          <w:sz w:val="28"/>
          <w:szCs w:val="28"/>
        </w:rPr>
        <w:t>Выручка организации при внедрении данных управленческих решений составит</w:t>
      </w:r>
      <w:r>
        <w:rPr>
          <w:sz w:val="28"/>
          <w:szCs w:val="28"/>
        </w:rPr>
        <w:t xml:space="preserve"> </w:t>
      </w:r>
      <w:r w:rsidR="005C437A">
        <w:rPr>
          <w:sz w:val="28"/>
          <w:szCs w:val="28"/>
        </w:rPr>
        <w:t xml:space="preserve">1 501 440 </w:t>
      </w:r>
      <w:r>
        <w:rPr>
          <w:sz w:val="28"/>
          <w:szCs w:val="28"/>
        </w:rPr>
        <w:t>(=6800-1360</w:t>
      </w:r>
      <w:r w:rsidR="005C437A">
        <w:rPr>
          <w:sz w:val="28"/>
          <w:szCs w:val="28"/>
        </w:rPr>
        <w:t>*23*12</w:t>
      </w:r>
      <w:r>
        <w:rPr>
          <w:sz w:val="28"/>
          <w:szCs w:val="28"/>
        </w:rPr>
        <w:t xml:space="preserve">) рублей в </w:t>
      </w:r>
      <w:r w:rsidR="005C437A">
        <w:rPr>
          <w:sz w:val="28"/>
          <w:szCs w:val="28"/>
        </w:rPr>
        <w:t>год</w:t>
      </w:r>
      <w:r>
        <w:rPr>
          <w:sz w:val="28"/>
          <w:szCs w:val="28"/>
        </w:rPr>
        <w:t>.</w:t>
      </w:r>
    </w:p>
    <w:p w:rsidR="00235148" w:rsidRDefault="00235148" w:rsidP="002529FB">
      <w:pPr>
        <w:pStyle w:val="aff7"/>
        <w:spacing w:before="0" w:line="276" w:lineRule="auto"/>
      </w:pPr>
      <w:bookmarkStart w:id="77" w:name="_Toc474743406"/>
    </w:p>
    <w:p w:rsidR="00235148" w:rsidRDefault="00235148" w:rsidP="002529FB">
      <w:pPr>
        <w:pStyle w:val="aff7"/>
        <w:spacing w:before="0" w:line="276" w:lineRule="auto"/>
      </w:pPr>
    </w:p>
    <w:p w:rsidR="002529FB" w:rsidRPr="005E732D" w:rsidRDefault="002529FB" w:rsidP="002529FB">
      <w:pPr>
        <w:pStyle w:val="aff7"/>
        <w:spacing w:before="0" w:line="276" w:lineRule="auto"/>
        <w:rPr>
          <w:highlight w:val="yellow"/>
        </w:rPr>
      </w:pPr>
      <w:r w:rsidRPr="007D4E1A">
        <w:t>3</w:t>
      </w:r>
      <w:r>
        <w:t>.4</w:t>
      </w:r>
      <w:r w:rsidRPr="007D4E1A">
        <w:t>.</w:t>
      </w:r>
      <w:r>
        <w:t>3</w:t>
      </w:r>
      <w:r w:rsidRPr="007D4E1A">
        <w:t xml:space="preserve"> </w:t>
      </w:r>
      <w:r w:rsidRPr="00FF020B">
        <w:t xml:space="preserve">Экономическая эффективность </w:t>
      </w:r>
      <w:r>
        <w:t>на примере оплаты обучения специ</w:t>
      </w:r>
      <w:r>
        <w:t>а</w:t>
      </w:r>
      <w:r>
        <w:t>листа.</w:t>
      </w:r>
      <w:bookmarkEnd w:id="77"/>
    </w:p>
    <w:p w:rsidR="008275CB" w:rsidRDefault="008275CB" w:rsidP="008275CB">
      <w:pPr>
        <w:spacing w:line="360" w:lineRule="auto"/>
        <w:ind w:firstLine="709"/>
        <w:jc w:val="both"/>
        <w:rPr>
          <w:sz w:val="28"/>
          <w:szCs w:val="28"/>
        </w:rPr>
      </w:pPr>
      <w:r w:rsidRPr="008275CB">
        <w:rPr>
          <w:sz w:val="28"/>
          <w:szCs w:val="28"/>
        </w:rPr>
        <w:t>Проблема любой оценочной организации является текучесть кадров, п</w:t>
      </w:r>
      <w:r w:rsidRPr="008275CB">
        <w:rPr>
          <w:sz w:val="28"/>
          <w:szCs w:val="28"/>
        </w:rPr>
        <w:t>о</w:t>
      </w:r>
      <w:r w:rsidRPr="008275CB">
        <w:rPr>
          <w:sz w:val="28"/>
          <w:szCs w:val="28"/>
        </w:rPr>
        <w:t>казывающая зависимость того, через какое время работник меняет место раб</w:t>
      </w:r>
      <w:r w:rsidRPr="008275CB">
        <w:rPr>
          <w:sz w:val="28"/>
          <w:szCs w:val="28"/>
        </w:rPr>
        <w:t>о</w:t>
      </w:r>
      <w:r w:rsidRPr="008275CB">
        <w:rPr>
          <w:sz w:val="28"/>
          <w:szCs w:val="28"/>
        </w:rPr>
        <w:t>ты. Для любого предпринимателя это риски, т.к. принимая на работу человека без опыта работы, работодатель берет на себя ответственность в получении профессионального опыта нового сотрудника.</w:t>
      </w:r>
    </w:p>
    <w:p w:rsidR="008275CB" w:rsidRDefault="008275CB" w:rsidP="008275CB">
      <w:pPr>
        <w:spacing w:line="360" w:lineRule="auto"/>
        <w:ind w:firstLine="709"/>
        <w:jc w:val="both"/>
        <w:rPr>
          <w:sz w:val="28"/>
          <w:szCs w:val="28"/>
        </w:rPr>
      </w:pPr>
      <w:r>
        <w:rPr>
          <w:sz w:val="28"/>
          <w:szCs w:val="28"/>
        </w:rPr>
        <w:lastRenderedPageBreak/>
        <w:t>Как правило после получении определенного профессионального опыта, а также профессионального диплома Оценщик, специалист увольняется и нах</w:t>
      </w:r>
      <w:r>
        <w:rPr>
          <w:sz w:val="28"/>
          <w:szCs w:val="28"/>
        </w:rPr>
        <w:t>о</w:t>
      </w:r>
      <w:r>
        <w:rPr>
          <w:sz w:val="28"/>
          <w:szCs w:val="28"/>
        </w:rPr>
        <w:t>дит либо более оплачиваемую работу, либо открывает свою организацию.</w:t>
      </w:r>
    </w:p>
    <w:p w:rsidR="00C77170" w:rsidRDefault="00C77170" w:rsidP="008275CB">
      <w:pPr>
        <w:spacing w:line="360" w:lineRule="auto"/>
        <w:ind w:firstLine="709"/>
        <w:jc w:val="both"/>
        <w:rPr>
          <w:sz w:val="28"/>
          <w:szCs w:val="28"/>
        </w:rPr>
      </w:pPr>
      <w:r>
        <w:rPr>
          <w:sz w:val="28"/>
          <w:szCs w:val="28"/>
        </w:rPr>
        <w:t>Существует практика при которой организация берет на работу человека без опыта работы, с особыми условиями в трудовом договоре. Так если, с</w:t>
      </w:r>
      <w:r>
        <w:rPr>
          <w:sz w:val="28"/>
          <w:szCs w:val="28"/>
        </w:rPr>
        <w:t>о</w:t>
      </w:r>
      <w:r>
        <w:rPr>
          <w:sz w:val="28"/>
          <w:szCs w:val="28"/>
        </w:rPr>
        <w:t>трудник намеревается стать профессиональным оценщиком и получить диплом, он должен пройти обучение. Как правило обучение длиться полгода и стоит 40-50 тыс. рублей.</w:t>
      </w:r>
    </w:p>
    <w:p w:rsidR="008275CB" w:rsidRDefault="00C77170" w:rsidP="008275CB">
      <w:pPr>
        <w:spacing w:line="360" w:lineRule="auto"/>
        <w:ind w:firstLine="709"/>
        <w:jc w:val="both"/>
        <w:rPr>
          <w:sz w:val="28"/>
          <w:szCs w:val="28"/>
        </w:rPr>
      </w:pPr>
      <w:r>
        <w:rPr>
          <w:sz w:val="28"/>
          <w:szCs w:val="28"/>
        </w:rPr>
        <w:t xml:space="preserve">Организация </w:t>
      </w:r>
      <w:r w:rsidR="00F72C16">
        <w:rPr>
          <w:sz w:val="28"/>
          <w:szCs w:val="28"/>
        </w:rPr>
        <w:t>берет на себя расходы по оплате труда, с условием, что сп</w:t>
      </w:r>
      <w:r w:rsidR="00F72C16">
        <w:rPr>
          <w:sz w:val="28"/>
          <w:szCs w:val="28"/>
        </w:rPr>
        <w:t>е</w:t>
      </w:r>
      <w:r w:rsidR="00F72C16">
        <w:rPr>
          <w:sz w:val="28"/>
          <w:szCs w:val="28"/>
        </w:rPr>
        <w:t xml:space="preserve">циалист проработает в данной организации минимум 3 года. </w:t>
      </w:r>
    </w:p>
    <w:p w:rsidR="00F72C16" w:rsidRDefault="00F72C16" w:rsidP="008275CB">
      <w:pPr>
        <w:spacing w:line="360" w:lineRule="auto"/>
        <w:ind w:firstLine="709"/>
        <w:jc w:val="both"/>
        <w:rPr>
          <w:sz w:val="28"/>
          <w:szCs w:val="28"/>
        </w:rPr>
      </w:pPr>
      <w:r>
        <w:rPr>
          <w:sz w:val="28"/>
          <w:szCs w:val="28"/>
        </w:rPr>
        <w:t>Следовательно, можно рассчитать эффективность данного управленч</w:t>
      </w:r>
      <w:r>
        <w:rPr>
          <w:sz w:val="28"/>
          <w:szCs w:val="28"/>
        </w:rPr>
        <w:t>е</w:t>
      </w:r>
      <w:r>
        <w:rPr>
          <w:sz w:val="28"/>
          <w:szCs w:val="28"/>
        </w:rPr>
        <w:t>ского решения.</w:t>
      </w:r>
    </w:p>
    <w:p w:rsidR="00F72C16" w:rsidRDefault="005C437A" w:rsidP="008275CB">
      <w:pPr>
        <w:spacing w:line="360" w:lineRule="auto"/>
        <w:ind w:firstLine="709"/>
        <w:jc w:val="both"/>
        <w:rPr>
          <w:sz w:val="28"/>
          <w:szCs w:val="28"/>
        </w:rPr>
      </w:pPr>
      <w:r>
        <w:rPr>
          <w:sz w:val="28"/>
          <w:szCs w:val="28"/>
        </w:rPr>
        <w:t xml:space="preserve">В среднем выручка организации с одного сотрудника в год составляет </w:t>
      </w:r>
      <w:r w:rsidR="005C57D7">
        <w:rPr>
          <w:sz w:val="28"/>
          <w:szCs w:val="28"/>
        </w:rPr>
        <w:t>500 000</w:t>
      </w:r>
      <w:r>
        <w:rPr>
          <w:sz w:val="28"/>
          <w:szCs w:val="28"/>
        </w:rPr>
        <w:t xml:space="preserve"> рублей</w:t>
      </w:r>
      <w:r w:rsidR="005C57D7">
        <w:rPr>
          <w:sz w:val="28"/>
          <w:szCs w:val="28"/>
        </w:rPr>
        <w:t>.</w:t>
      </w:r>
    </w:p>
    <w:p w:rsidR="005C57D7" w:rsidRDefault="005C57D7" w:rsidP="008275CB">
      <w:pPr>
        <w:spacing w:line="360" w:lineRule="auto"/>
        <w:ind w:firstLine="709"/>
        <w:jc w:val="both"/>
        <w:rPr>
          <w:sz w:val="28"/>
          <w:szCs w:val="28"/>
        </w:rPr>
      </w:pPr>
      <w:r>
        <w:rPr>
          <w:sz w:val="28"/>
          <w:szCs w:val="28"/>
        </w:rPr>
        <w:t>Затраты на обучение составляют 50 000 рублей.</w:t>
      </w:r>
    </w:p>
    <w:p w:rsidR="005C57D7" w:rsidRPr="009615CB" w:rsidRDefault="005C57D7" w:rsidP="005C57D7">
      <w:pPr>
        <w:pStyle w:val="24"/>
        <w:spacing w:line="360" w:lineRule="auto"/>
        <w:ind w:firstLine="709"/>
        <w:jc w:val="both"/>
        <w:rPr>
          <w:sz w:val="28"/>
          <w:szCs w:val="28"/>
        </w:rPr>
      </w:pPr>
      <w:proofErr w:type="spellStart"/>
      <w:r w:rsidRPr="009615CB">
        <w:rPr>
          <w:sz w:val="28"/>
          <w:szCs w:val="28"/>
        </w:rPr>
        <w:t>Кэф-ти</w:t>
      </w:r>
      <w:proofErr w:type="spellEnd"/>
      <w:r w:rsidRPr="009615CB">
        <w:rPr>
          <w:sz w:val="28"/>
          <w:szCs w:val="28"/>
        </w:rPr>
        <w:t xml:space="preserve"> = Экономический эффект/Затраты </w:t>
      </w:r>
    </w:p>
    <w:p w:rsidR="005C57D7" w:rsidRPr="009615CB" w:rsidRDefault="005C57D7" w:rsidP="005C57D7">
      <w:pPr>
        <w:pStyle w:val="24"/>
        <w:spacing w:line="360" w:lineRule="auto"/>
        <w:ind w:firstLine="709"/>
        <w:jc w:val="both"/>
        <w:rPr>
          <w:sz w:val="28"/>
          <w:szCs w:val="28"/>
        </w:rPr>
      </w:pPr>
      <w:proofErr w:type="spellStart"/>
      <w:r w:rsidRPr="009615CB">
        <w:rPr>
          <w:sz w:val="28"/>
          <w:szCs w:val="28"/>
        </w:rPr>
        <w:t>Кэф-ти</w:t>
      </w:r>
      <w:proofErr w:type="spellEnd"/>
      <w:r w:rsidRPr="009615CB">
        <w:rPr>
          <w:sz w:val="28"/>
          <w:szCs w:val="28"/>
        </w:rPr>
        <w:t xml:space="preserve"> = </w:t>
      </w:r>
      <w:r>
        <w:rPr>
          <w:sz w:val="28"/>
          <w:szCs w:val="28"/>
        </w:rPr>
        <w:t>500 000/50 000</w:t>
      </w:r>
      <w:r w:rsidRPr="009615CB">
        <w:rPr>
          <w:sz w:val="28"/>
          <w:szCs w:val="28"/>
        </w:rPr>
        <w:t>=</w:t>
      </w:r>
      <w:r w:rsidR="00E82619">
        <w:rPr>
          <w:sz w:val="28"/>
          <w:szCs w:val="28"/>
        </w:rPr>
        <w:t>10</w:t>
      </w:r>
    </w:p>
    <w:p w:rsidR="005C57D7" w:rsidRPr="009615CB" w:rsidRDefault="005C57D7" w:rsidP="005C57D7">
      <w:pPr>
        <w:pStyle w:val="24"/>
        <w:spacing w:line="360" w:lineRule="auto"/>
        <w:ind w:firstLine="709"/>
        <w:jc w:val="both"/>
        <w:rPr>
          <w:sz w:val="28"/>
          <w:szCs w:val="28"/>
        </w:rPr>
      </w:pPr>
      <w:r w:rsidRPr="009615CB">
        <w:rPr>
          <w:sz w:val="28"/>
          <w:szCs w:val="28"/>
        </w:rPr>
        <w:t xml:space="preserve">Срок окупаемости = 1 / </w:t>
      </w:r>
      <w:proofErr w:type="spellStart"/>
      <w:r w:rsidRPr="009615CB">
        <w:rPr>
          <w:sz w:val="28"/>
          <w:szCs w:val="28"/>
        </w:rPr>
        <w:t>Кэф-ти</w:t>
      </w:r>
      <w:proofErr w:type="spellEnd"/>
    </w:p>
    <w:p w:rsidR="00E82619" w:rsidRDefault="005C57D7" w:rsidP="005C57D7">
      <w:pPr>
        <w:spacing w:after="200" w:line="276" w:lineRule="auto"/>
        <w:ind w:firstLine="709"/>
        <w:jc w:val="both"/>
        <w:rPr>
          <w:sz w:val="28"/>
          <w:szCs w:val="28"/>
        </w:rPr>
      </w:pPr>
      <w:r w:rsidRPr="009615CB">
        <w:rPr>
          <w:sz w:val="28"/>
          <w:szCs w:val="28"/>
        </w:rPr>
        <w:t xml:space="preserve">Срок окупаемости = </w:t>
      </w:r>
      <w:r>
        <w:rPr>
          <w:sz w:val="28"/>
          <w:szCs w:val="28"/>
        </w:rPr>
        <w:t xml:space="preserve">1/ </w:t>
      </w:r>
      <w:r w:rsidR="00E82619">
        <w:rPr>
          <w:sz w:val="28"/>
          <w:szCs w:val="28"/>
        </w:rPr>
        <w:t>10</w:t>
      </w:r>
      <w:r w:rsidRPr="009615CB">
        <w:rPr>
          <w:sz w:val="28"/>
          <w:szCs w:val="28"/>
        </w:rPr>
        <w:t xml:space="preserve"> =0,</w:t>
      </w:r>
      <w:r w:rsidR="00E82619">
        <w:rPr>
          <w:sz w:val="28"/>
          <w:szCs w:val="28"/>
        </w:rPr>
        <w:t>1</w:t>
      </w:r>
    </w:p>
    <w:p w:rsidR="00E82619" w:rsidRPr="00CC2B69" w:rsidRDefault="00E82619" w:rsidP="00E82619">
      <w:pPr>
        <w:pStyle w:val="24"/>
        <w:spacing w:line="360" w:lineRule="auto"/>
        <w:ind w:firstLine="709"/>
        <w:jc w:val="both"/>
        <w:rPr>
          <w:sz w:val="28"/>
          <w:szCs w:val="28"/>
        </w:rPr>
      </w:pPr>
      <w:r w:rsidRPr="009615CB">
        <w:rPr>
          <w:sz w:val="28"/>
          <w:szCs w:val="28"/>
        </w:rPr>
        <w:t>Таким образом, коэффициент эффективности</w:t>
      </w:r>
      <w:r w:rsidRPr="0028675A">
        <w:rPr>
          <w:sz w:val="28"/>
          <w:szCs w:val="28"/>
        </w:rPr>
        <w:t xml:space="preserve"> внедряем</w:t>
      </w:r>
      <w:r>
        <w:rPr>
          <w:sz w:val="28"/>
          <w:szCs w:val="28"/>
        </w:rPr>
        <w:t>ого</w:t>
      </w:r>
      <w:r w:rsidRPr="0028675A">
        <w:rPr>
          <w:sz w:val="28"/>
          <w:szCs w:val="28"/>
        </w:rPr>
        <w:t xml:space="preserve"> мероприяти</w:t>
      </w:r>
      <w:r>
        <w:rPr>
          <w:sz w:val="28"/>
          <w:szCs w:val="28"/>
        </w:rPr>
        <w:t>я</w:t>
      </w:r>
      <w:r w:rsidRPr="0028675A">
        <w:rPr>
          <w:sz w:val="28"/>
          <w:szCs w:val="28"/>
        </w:rPr>
        <w:t xml:space="preserve"> </w:t>
      </w:r>
      <w:r>
        <w:rPr>
          <w:sz w:val="28"/>
          <w:szCs w:val="28"/>
        </w:rPr>
        <w:t>составил</w:t>
      </w:r>
      <w:r w:rsidRPr="0028675A">
        <w:rPr>
          <w:sz w:val="28"/>
          <w:szCs w:val="28"/>
        </w:rPr>
        <w:t xml:space="preserve"> </w:t>
      </w:r>
      <w:r>
        <w:rPr>
          <w:sz w:val="28"/>
          <w:szCs w:val="28"/>
        </w:rPr>
        <w:t>10</w:t>
      </w:r>
      <w:r w:rsidRPr="0028675A">
        <w:rPr>
          <w:sz w:val="28"/>
          <w:szCs w:val="28"/>
        </w:rPr>
        <w:t>, следова</w:t>
      </w:r>
      <w:r>
        <w:rPr>
          <w:sz w:val="28"/>
          <w:szCs w:val="28"/>
        </w:rPr>
        <w:t>тельно, проект эффективен. С</w:t>
      </w:r>
      <w:r w:rsidRPr="0028675A">
        <w:rPr>
          <w:sz w:val="28"/>
          <w:szCs w:val="28"/>
        </w:rPr>
        <w:t>рок окупаемости проекта р</w:t>
      </w:r>
      <w:r w:rsidRPr="0028675A">
        <w:rPr>
          <w:sz w:val="28"/>
          <w:szCs w:val="28"/>
        </w:rPr>
        <w:t>а</w:t>
      </w:r>
      <w:r w:rsidRPr="0028675A">
        <w:rPr>
          <w:sz w:val="28"/>
          <w:szCs w:val="28"/>
        </w:rPr>
        <w:t>вен 0,</w:t>
      </w:r>
      <w:r>
        <w:rPr>
          <w:sz w:val="28"/>
          <w:szCs w:val="28"/>
        </w:rPr>
        <w:t>1, что составляет 1 месяца</w:t>
      </w:r>
      <w:r w:rsidRPr="0028675A">
        <w:rPr>
          <w:sz w:val="28"/>
          <w:szCs w:val="28"/>
        </w:rPr>
        <w:t>.</w:t>
      </w:r>
      <w:r w:rsidRPr="00CC2B69">
        <w:rPr>
          <w:sz w:val="28"/>
          <w:szCs w:val="28"/>
        </w:rPr>
        <w:t xml:space="preserve"> </w:t>
      </w:r>
    </w:p>
    <w:p w:rsidR="002529FB" w:rsidRPr="008275CB" w:rsidRDefault="002529FB" w:rsidP="005C57D7">
      <w:pPr>
        <w:spacing w:after="200" w:line="276" w:lineRule="auto"/>
        <w:ind w:firstLine="709"/>
        <w:jc w:val="both"/>
        <w:rPr>
          <w:b/>
          <w:bCs/>
          <w:sz w:val="28"/>
          <w:szCs w:val="28"/>
        </w:rPr>
      </w:pPr>
      <w:r w:rsidRPr="008275CB">
        <w:rPr>
          <w:sz w:val="28"/>
          <w:szCs w:val="28"/>
        </w:rPr>
        <w:br w:type="page"/>
      </w:r>
    </w:p>
    <w:p w:rsidR="0096300F" w:rsidRDefault="0096300F" w:rsidP="006C40D5">
      <w:pPr>
        <w:pStyle w:val="aff7"/>
      </w:pPr>
      <w:bookmarkStart w:id="78" w:name="_Toc474743407"/>
      <w:r w:rsidRPr="0096300F">
        <w:lastRenderedPageBreak/>
        <w:t>ВЫВОДЫ И ПРЕДЛОЖЕНИЯ</w:t>
      </w:r>
      <w:bookmarkEnd w:id="78"/>
    </w:p>
    <w:p w:rsidR="006C40D5" w:rsidRPr="000E40E0" w:rsidRDefault="006C40D5" w:rsidP="006C40D5">
      <w:pPr>
        <w:spacing w:line="360" w:lineRule="auto"/>
        <w:ind w:firstLine="709"/>
        <w:jc w:val="both"/>
        <w:rPr>
          <w:color w:val="000000"/>
          <w:sz w:val="28"/>
          <w:szCs w:val="28"/>
        </w:rPr>
      </w:pPr>
      <w:r w:rsidRPr="000E40E0">
        <w:rPr>
          <w:color w:val="000000"/>
          <w:sz w:val="28"/>
          <w:szCs w:val="28"/>
        </w:rPr>
        <w:t xml:space="preserve">Подводя итог проведенной работы, следует отметить наиболее важные </w:t>
      </w:r>
      <w:proofErr w:type="gramStart"/>
      <w:r w:rsidRPr="000E40E0">
        <w:rPr>
          <w:color w:val="000000"/>
          <w:sz w:val="28"/>
          <w:szCs w:val="28"/>
        </w:rPr>
        <w:t>аспекты</w:t>
      </w:r>
      <w:proofErr w:type="gramEnd"/>
      <w:r w:rsidRPr="000E40E0">
        <w:rPr>
          <w:color w:val="000000"/>
          <w:sz w:val="28"/>
          <w:szCs w:val="28"/>
        </w:rPr>
        <w:t xml:space="preserve"> связанные с оценочной деятельностью.</w:t>
      </w:r>
    </w:p>
    <w:p w:rsidR="006C40D5" w:rsidRPr="000E40E0" w:rsidRDefault="006C40D5" w:rsidP="006C40D5">
      <w:pPr>
        <w:spacing w:line="360" w:lineRule="auto"/>
        <w:ind w:firstLine="709"/>
        <w:jc w:val="both"/>
        <w:rPr>
          <w:color w:val="000000"/>
          <w:sz w:val="28"/>
          <w:szCs w:val="28"/>
        </w:rPr>
      </w:pPr>
      <w:r w:rsidRPr="000E40E0">
        <w:rPr>
          <w:color w:val="000000"/>
          <w:sz w:val="28"/>
          <w:szCs w:val="28"/>
        </w:rPr>
        <w:t>Важным аспектом оценочной деятельности является свод терминов и п</w:t>
      </w:r>
      <w:r w:rsidRPr="000E40E0">
        <w:rPr>
          <w:color w:val="000000"/>
          <w:sz w:val="28"/>
          <w:szCs w:val="28"/>
        </w:rPr>
        <w:t>о</w:t>
      </w:r>
      <w:r w:rsidRPr="000E40E0">
        <w:rPr>
          <w:color w:val="000000"/>
          <w:sz w:val="28"/>
          <w:szCs w:val="28"/>
        </w:rPr>
        <w:t>нятий, утвержденных федеральным законом «об оценочной деятельности в Российской Федерации». Перечень охватывает всю терминологическую базу деятельности и предполагает отсутствие иного их толкования. Отдельно след</w:t>
      </w:r>
      <w:r w:rsidRPr="000E40E0">
        <w:rPr>
          <w:color w:val="000000"/>
          <w:sz w:val="28"/>
          <w:szCs w:val="28"/>
        </w:rPr>
        <w:t>у</w:t>
      </w:r>
      <w:r w:rsidRPr="000E40E0">
        <w:rPr>
          <w:color w:val="000000"/>
          <w:sz w:val="28"/>
          <w:szCs w:val="28"/>
        </w:rPr>
        <w:t>ет сказать о понятии «стоимость». Поскольку в оценке стоимость, в зависим</w:t>
      </w:r>
      <w:r w:rsidRPr="000E40E0">
        <w:rPr>
          <w:color w:val="000000"/>
          <w:sz w:val="28"/>
          <w:szCs w:val="28"/>
        </w:rPr>
        <w:t>о</w:t>
      </w:r>
      <w:r w:rsidRPr="000E40E0">
        <w:rPr>
          <w:color w:val="000000"/>
          <w:sz w:val="28"/>
          <w:szCs w:val="28"/>
        </w:rPr>
        <w:t>сти от целей поставленных перед оценщиком может исчисляться по-разному, то это предполагает наличия перечня терминов, определяющих понятие «сто</w:t>
      </w:r>
      <w:r w:rsidRPr="000E40E0">
        <w:rPr>
          <w:color w:val="000000"/>
          <w:sz w:val="28"/>
          <w:szCs w:val="28"/>
        </w:rPr>
        <w:t>и</w:t>
      </w:r>
      <w:r w:rsidRPr="000E40E0">
        <w:rPr>
          <w:color w:val="000000"/>
          <w:sz w:val="28"/>
          <w:szCs w:val="28"/>
        </w:rPr>
        <w:t>мость объекта оценки». Если мы рассматриваем оценку бизнеса, в первую оч</w:t>
      </w:r>
      <w:r w:rsidRPr="000E40E0">
        <w:rPr>
          <w:color w:val="000000"/>
          <w:sz w:val="28"/>
          <w:szCs w:val="28"/>
        </w:rPr>
        <w:t>е</w:t>
      </w:r>
      <w:r w:rsidRPr="000E40E0">
        <w:rPr>
          <w:color w:val="000000"/>
          <w:sz w:val="28"/>
          <w:szCs w:val="28"/>
        </w:rPr>
        <w:t>редь, можно говорить об инвестиционной, ликвидационной и обоснованной рыночной стоимостях. Эти виды являются основными применяемыми в совр</w:t>
      </w:r>
      <w:r w:rsidRPr="000E40E0">
        <w:rPr>
          <w:color w:val="000000"/>
          <w:sz w:val="28"/>
          <w:szCs w:val="28"/>
        </w:rPr>
        <w:t>е</w:t>
      </w:r>
      <w:r w:rsidRPr="000E40E0">
        <w:rPr>
          <w:color w:val="000000"/>
          <w:sz w:val="28"/>
          <w:szCs w:val="28"/>
        </w:rPr>
        <w:t>менных условиях. Их различия лежат в целевом назначении каждой из них, что говорит о необходимости четкого определения цели оценки, то есть важно определить, кто и для чего предполагает проведение конкретной оценки.</w:t>
      </w:r>
    </w:p>
    <w:p w:rsidR="000E40E0" w:rsidRPr="000E40E0" w:rsidRDefault="000E40E0" w:rsidP="000E40E0">
      <w:pPr>
        <w:pStyle w:val="a5"/>
        <w:shd w:val="clear" w:color="auto" w:fill="FFFFFF"/>
        <w:spacing w:before="0" w:beforeAutospacing="0" w:after="0" w:afterAutospacing="0" w:line="360" w:lineRule="auto"/>
        <w:ind w:firstLine="709"/>
        <w:jc w:val="both"/>
        <w:rPr>
          <w:color w:val="000000"/>
          <w:sz w:val="28"/>
          <w:szCs w:val="28"/>
        </w:rPr>
      </w:pPr>
      <w:r w:rsidRPr="000E40E0">
        <w:rPr>
          <w:color w:val="000000"/>
          <w:sz w:val="28"/>
          <w:szCs w:val="28"/>
        </w:rPr>
        <w:t xml:space="preserve">Целью данной работы являлось совершенствование системы управления </w:t>
      </w:r>
      <w:r w:rsidRPr="00EF7ED0">
        <w:rPr>
          <w:color w:val="000000"/>
          <w:sz w:val="28"/>
          <w:szCs w:val="28"/>
        </w:rPr>
        <w:t>ООО «Оценочная компания «Имущество плюс»</w:t>
      </w:r>
      <w:r w:rsidRPr="000E40E0">
        <w:rPr>
          <w:color w:val="000000"/>
          <w:sz w:val="28"/>
          <w:szCs w:val="28"/>
        </w:rPr>
        <w:t>. В связи с этим были изучены теоретические аспекты системы управления, рассмотрены современные подх</w:t>
      </w:r>
      <w:r w:rsidRPr="000E40E0">
        <w:rPr>
          <w:color w:val="000000"/>
          <w:sz w:val="28"/>
          <w:szCs w:val="28"/>
        </w:rPr>
        <w:t>о</w:t>
      </w:r>
      <w:r w:rsidRPr="000E40E0">
        <w:rPr>
          <w:color w:val="000000"/>
          <w:sz w:val="28"/>
          <w:szCs w:val="28"/>
        </w:rPr>
        <w:t>ды и мировой опыт управления, а также изложены основные принципы страт</w:t>
      </w:r>
      <w:r w:rsidRPr="000E40E0">
        <w:rPr>
          <w:color w:val="000000"/>
          <w:sz w:val="28"/>
          <w:szCs w:val="28"/>
        </w:rPr>
        <w:t>е</w:t>
      </w:r>
      <w:r w:rsidRPr="000E40E0">
        <w:rPr>
          <w:color w:val="000000"/>
          <w:sz w:val="28"/>
          <w:szCs w:val="28"/>
        </w:rPr>
        <w:t>гического планирования.</w:t>
      </w:r>
    </w:p>
    <w:p w:rsidR="000E40E0" w:rsidRPr="000E40E0" w:rsidRDefault="000E40E0" w:rsidP="000E40E0">
      <w:pPr>
        <w:pStyle w:val="a5"/>
        <w:shd w:val="clear" w:color="auto" w:fill="FFFFFF"/>
        <w:spacing w:before="0" w:beforeAutospacing="0" w:after="0" w:afterAutospacing="0" w:line="360" w:lineRule="auto"/>
        <w:ind w:firstLine="709"/>
        <w:jc w:val="both"/>
        <w:rPr>
          <w:color w:val="000000"/>
          <w:sz w:val="28"/>
          <w:szCs w:val="28"/>
        </w:rPr>
      </w:pPr>
      <w:r w:rsidRPr="000E40E0">
        <w:rPr>
          <w:color w:val="000000"/>
          <w:sz w:val="28"/>
          <w:szCs w:val="28"/>
        </w:rPr>
        <w:t xml:space="preserve">Во второй главе проведен анализ системы управления </w:t>
      </w:r>
      <w:r w:rsidRPr="00EF7ED0">
        <w:rPr>
          <w:color w:val="000000"/>
          <w:sz w:val="28"/>
          <w:szCs w:val="28"/>
        </w:rPr>
        <w:t>ООО «Оценочная компания «Имущество плюс»</w:t>
      </w:r>
      <w:r w:rsidRPr="000E40E0">
        <w:rPr>
          <w:color w:val="000000"/>
          <w:sz w:val="28"/>
          <w:szCs w:val="28"/>
        </w:rPr>
        <w:t>, которой показал, что действующая система с</w:t>
      </w:r>
      <w:r w:rsidRPr="000E40E0">
        <w:rPr>
          <w:color w:val="000000"/>
          <w:sz w:val="28"/>
          <w:szCs w:val="28"/>
        </w:rPr>
        <w:t>о</w:t>
      </w:r>
      <w:r w:rsidRPr="000E40E0">
        <w:rPr>
          <w:color w:val="000000"/>
          <w:sz w:val="28"/>
          <w:szCs w:val="28"/>
        </w:rPr>
        <w:t>ответствует современным представлениям о процессе управления персоналом, обеспечивает требуемую предприятием производительность и удовлетворяет самих работников. Необходимо отметить, что данная организация - одна из с</w:t>
      </w:r>
      <w:r w:rsidRPr="000E40E0">
        <w:rPr>
          <w:color w:val="000000"/>
          <w:sz w:val="28"/>
          <w:szCs w:val="28"/>
        </w:rPr>
        <w:t>о</w:t>
      </w:r>
      <w:r w:rsidRPr="000E40E0">
        <w:rPr>
          <w:color w:val="000000"/>
          <w:sz w:val="28"/>
          <w:szCs w:val="28"/>
        </w:rPr>
        <w:t xml:space="preserve">временных </w:t>
      </w:r>
      <w:r>
        <w:rPr>
          <w:color w:val="000000"/>
          <w:sz w:val="28"/>
          <w:szCs w:val="28"/>
        </w:rPr>
        <w:t>оценочных компаний Удмуртской Республики</w:t>
      </w:r>
      <w:r w:rsidRPr="000E40E0">
        <w:rPr>
          <w:color w:val="000000"/>
          <w:sz w:val="28"/>
          <w:szCs w:val="28"/>
        </w:rPr>
        <w:t>. Компания постоя</w:t>
      </w:r>
      <w:r w:rsidRPr="000E40E0">
        <w:rPr>
          <w:color w:val="000000"/>
          <w:sz w:val="28"/>
          <w:szCs w:val="28"/>
        </w:rPr>
        <w:t>н</w:t>
      </w:r>
      <w:r w:rsidRPr="000E40E0">
        <w:rPr>
          <w:color w:val="000000"/>
          <w:sz w:val="28"/>
          <w:szCs w:val="28"/>
        </w:rPr>
        <w:t>но стремится совершенствоваться и идти в ногу со временем, широко испол</w:t>
      </w:r>
      <w:r w:rsidRPr="000E40E0">
        <w:rPr>
          <w:color w:val="000000"/>
          <w:sz w:val="28"/>
          <w:szCs w:val="28"/>
        </w:rPr>
        <w:t>ь</w:t>
      </w:r>
      <w:r w:rsidRPr="000E40E0">
        <w:rPr>
          <w:color w:val="000000"/>
          <w:sz w:val="28"/>
          <w:szCs w:val="28"/>
        </w:rPr>
        <w:t>зуя современные подходы и методы управления, проводя тщательный монит</w:t>
      </w:r>
      <w:r w:rsidRPr="000E40E0">
        <w:rPr>
          <w:color w:val="000000"/>
          <w:sz w:val="28"/>
          <w:szCs w:val="28"/>
        </w:rPr>
        <w:t>о</w:t>
      </w:r>
      <w:r w:rsidRPr="000E40E0">
        <w:rPr>
          <w:color w:val="000000"/>
          <w:sz w:val="28"/>
          <w:szCs w:val="28"/>
        </w:rPr>
        <w:lastRenderedPageBreak/>
        <w:t>ринг всего происходящего. Это позволяет оперативно реагировать на любые инновации и предлагать клиентам самый полный спектр услуг.</w:t>
      </w:r>
    </w:p>
    <w:p w:rsidR="000E40E0" w:rsidRPr="000E40E0" w:rsidRDefault="000E40E0" w:rsidP="000E40E0">
      <w:pPr>
        <w:pStyle w:val="a5"/>
        <w:shd w:val="clear" w:color="auto" w:fill="FFFFFF"/>
        <w:spacing w:before="0" w:beforeAutospacing="0" w:after="0" w:afterAutospacing="0" w:line="360" w:lineRule="auto"/>
        <w:ind w:firstLine="709"/>
        <w:jc w:val="both"/>
        <w:rPr>
          <w:color w:val="000000"/>
          <w:sz w:val="28"/>
          <w:szCs w:val="28"/>
        </w:rPr>
      </w:pPr>
      <w:r w:rsidRPr="000E40E0">
        <w:rPr>
          <w:color w:val="000000"/>
          <w:sz w:val="28"/>
          <w:szCs w:val="28"/>
        </w:rPr>
        <w:t>На основании проведённых исследований были предложены рекоменд</w:t>
      </w:r>
      <w:r w:rsidRPr="000E40E0">
        <w:rPr>
          <w:color w:val="000000"/>
          <w:sz w:val="28"/>
          <w:szCs w:val="28"/>
        </w:rPr>
        <w:t>а</w:t>
      </w:r>
      <w:r w:rsidRPr="000E40E0">
        <w:rPr>
          <w:color w:val="000000"/>
          <w:sz w:val="28"/>
          <w:szCs w:val="28"/>
        </w:rPr>
        <w:t>ции по совершенствованию системы управления.</w:t>
      </w:r>
    </w:p>
    <w:p w:rsidR="000E40E0" w:rsidRPr="000E40E0" w:rsidRDefault="000E40E0" w:rsidP="000E40E0">
      <w:pPr>
        <w:pStyle w:val="a5"/>
        <w:shd w:val="clear" w:color="auto" w:fill="FFFFFF"/>
        <w:spacing w:before="0" w:beforeAutospacing="0" w:after="0" w:afterAutospacing="0" w:line="360" w:lineRule="auto"/>
        <w:ind w:firstLine="709"/>
        <w:jc w:val="both"/>
        <w:rPr>
          <w:color w:val="000000"/>
          <w:sz w:val="28"/>
          <w:szCs w:val="28"/>
        </w:rPr>
      </w:pPr>
      <w:r w:rsidRPr="000E40E0">
        <w:rPr>
          <w:color w:val="000000"/>
          <w:sz w:val="28"/>
          <w:szCs w:val="28"/>
        </w:rPr>
        <w:t xml:space="preserve">Осуществляя действия по мотивации, руководители компании </w:t>
      </w:r>
      <w:r w:rsidRPr="00EF7ED0">
        <w:rPr>
          <w:color w:val="000000"/>
          <w:sz w:val="28"/>
          <w:szCs w:val="28"/>
        </w:rPr>
        <w:t>ООО «Оценочная компания «Имущество плюс»</w:t>
      </w:r>
      <w:r w:rsidRPr="000E40E0">
        <w:rPr>
          <w:color w:val="000000"/>
          <w:sz w:val="28"/>
          <w:szCs w:val="28"/>
        </w:rPr>
        <w:t xml:space="preserve"> должны постоянно воздействовать на факторы результативной работы трудового коллектива, уделяя при этом особое внимание разнообразию работы по содержанию, росту и расширению профессиональной квалификации работающих, удовлетворению от работы и ее результатов, повышению ответственности, созданию условий для проявления инициативы и осуществления самоконтроля.</w:t>
      </w:r>
    </w:p>
    <w:p w:rsidR="000E40E0" w:rsidRPr="000E40E0" w:rsidRDefault="000E40E0" w:rsidP="000E40E0">
      <w:pPr>
        <w:pStyle w:val="a5"/>
        <w:shd w:val="clear" w:color="auto" w:fill="FFFFFF"/>
        <w:spacing w:before="0" w:beforeAutospacing="0" w:after="0" w:afterAutospacing="0" w:line="360" w:lineRule="auto"/>
        <w:ind w:firstLine="709"/>
        <w:jc w:val="both"/>
        <w:rPr>
          <w:color w:val="000000"/>
          <w:sz w:val="28"/>
          <w:szCs w:val="28"/>
        </w:rPr>
      </w:pPr>
      <w:r w:rsidRPr="000E40E0">
        <w:rPr>
          <w:color w:val="000000"/>
          <w:sz w:val="28"/>
          <w:szCs w:val="28"/>
        </w:rPr>
        <w:t xml:space="preserve">В </w:t>
      </w:r>
      <w:r w:rsidR="000F123F" w:rsidRPr="00EF7ED0">
        <w:rPr>
          <w:color w:val="000000"/>
          <w:sz w:val="28"/>
          <w:szCs w:val="28"/>
        </w:rPr>
        <w:t>ООО «Оценочная компания «Имущество плюс»</w:t>
      </w:r>
      <w:r w:rsidRPr="000E40E0">
        <w:rPr>
          <w:color w:val="000000"/>
          <w:sz w:val="28"/>
          <w:szCs w:val="28"/>
        </w:rPr>
        <w:t xml:space="preserve"> для достижения э</w:t>
      </w:r>
      <w:r w:rsidRPr="000E40E0">
        <w:rPr>
          <w:color w:val="000000"/>
          <w:sz w:val="28"/>
          <w:szCs w:val="28"/>
        </w:rPr>
        <w:t>ф</w:t>
      </w:r>
      <w:r w:rsidRPr="000E40E0">
        <w:rPr>
          <w:color w:val="000000"/>
          <w:sz w:val="28"/>
          <w:szCs w:val="28"/>
        </w:rPr>
        <w:t>фективной мотивации труда используется материальное (заработная плата, премии к праздникам) и нематериальное (оборудование рабочего места, отпуск за свой счет, похвала) стимулирование.</w:t>
      </w:r>
    </w:p>
    <w:p w:rsidR="000E40E0" w:rsidRPr="000E40E0" w:rsidRDefault="000E40E0" w:rsidP="000E40E0">
      <w:pPr>
        <w:pStyle w:val="a5"/>
        <w:shd w:val="clear" w:color="auto" w:fill="FFFFFF"/>
        <w:spacing w:before="0" w:beforeAutospacing="0" w:after="0" w:afterAutospacing="0" w:line="360" w:lineRule="auto"/>
        <w:ind w:firstLine="709"/>
        <w:jc w:val="both"/>
        <w:rPr>
          <w:color w:val="000000"/>
          <w:sz w:val="28"/>
          <w:szCs w:val="28"/>
        </w:rPr>
      </w:pPr>
      <w:r w:rsidRPr="000E40E0">
        <w:rPr>
          <w:color w:val="000000"/>
          <w:sz w:val="28"/>
          <w:szCs w:val="28"/>
        </w:rPr>
        <w:t xml:space="preserve">Анализируя мотивацию трудовой деятельности работников </w:t>
      </w:r>
      <w:r w:rsidR="00D36597">
        <w:rPr>
          <w:color w:val="000000"/>
          <w:sz w:val="28"/>
          <w:szCs w:val="28"/>
        </w:rPr>
        <w:t>оценочной</w:t>
      </w:r>
      <w:r w:rsidR="00D36597" w:rsidRPr="000E40E0">
        <w:rPr>
          <w:color w:val="000000"/>
          <w:sz w:val="28"/>
          <w:szCs w:val="28"/>
        </w:rPr>
        <w:t xml:space="preserve"> компании</w:t>
      </w:r>
      <w:r w:rsidRPr="000E40E0">
        <w:rPr>
          <w:color w:val="000000"/>
          <w:sz w:val="28"/>
          <w:szCs w:val="28"/>
        </w:rPr>
        <w:t>, можно сделать вывод о том, что руководство компании не проявляет должным образом заботу о повышении благосостояния всех своих сотрудн</w:t>
      </w:r>
      <w:r w:rsidRPr="000E40E0">
        <w:rPr>
          <w:color w:val="000000"/>
          <w:sz w:val="28"/>
          <w:szCs w:val="28"/>
        </w:rPr>
        <w:t>и</w:t>
      </w:r>
      <w:r w:rsidRPr="000E40E0">
        <w:rPr>
          <w:color w:val="000000"/>
          <w:sz w:val="28"/>
          <w:szCs w:val="28"/>
        </w:rPr>
        <w:t>ков. Вследствие этого наблюдается текучка кадров.</w:t>
      </w:r>
    </w:p>
    <w:p w:rsidR="000E40E0" w:rsidRPr="000E40E0" w:rsidRDefault="000E40E0" w:rsidP="000E40E0">
      <w:pPr>
        <w:pStyle w:val="a5"/>
        <w:shd w:val="clear" w:color="auto" w:fill="FFFFFF"/>
        <w:spacing w:before="0" w:beforeAutospacing="0" w:after="0" w:afterAutospacing="0" w:line="360" w:lineRule="auto"/>
        <w:ind w:firstLine="709"/>
        <w:jc w:val="both"/>
        <w:rPr>
          <w:color w:val="000000"/>
          <w:sz w:val="28"/>
          <w:szCs w:val="28"/>
        </w:rPr>
      </w:pPr>
      <w:r w:rsidRPr="000E40E0">
        <w:rPr>
          <w:color w:val="000000"/>
          <w:sz w:val="28"/>
          <w:szCs w:val="28"/>
        </w:rPr>
        <w:t xml:space="preserve">Для улучшения материальной и нематериальной мотивации сотрудников компании </w:t>
      </w:r>
      <w:r w:rsidR="000F123F" w:rsidRPr="00EF7ED0">
        <w:rPr>
          <w:color w:val="000000"/>
          <w:sz w:val="28"/>
          <w:szCs w:val="28"/>
        </w:rPr>
        <w:t>ООО «Оценочная компания «Имущество плюс»</w:t>
      </w:r>
      <w:r w:rsidRPr="000E40E0">
        <w:rPr>
          <w:color w:val="000000"/>
          <w:sz w:val="28"/>
          <w:szCs w:val="28"/>
        </w:rPr>
        <w:t xml:space="preserve"> были предложены ряд следующих рекомендации:</w:t>
      </w:r>
    </w:p>
    <w:p w:rsidR="000E40E0" w:rsidRPr="000E40E0" w:rsidRDefault="000E40E0" w:rsidP="00F8410C">
      <w:pPr>
        <w:pStyle w:val="a5"/>
        <w:numPr>
          <w:ilvl w:val="0"/>
          <w:numId w:val="30"/>
        </w:numPr>
        <w:shd w:val="clear" w:color="auto" w:fill="FFFFFF"/>
        <w:tabs>
          <w:tab w:val="clear" w:pos="720"/>
          <w:tab w:val="num" w:pos="0"/>
        </w:tabs>
        <w:spacing w:before="0" w:beforeAutospacing="0" w:after="0" w:afterAutospacing="0" w:line="360" w:lineRule="auto"/>
        <w:ind w:left="0" w:firstLine="709"/>
        <w:jc w:val="both"/>
        <w:rPr>
          <w:color w:val="000000"/>
          <w:sz w:val="28"/>
          <w:szCs w:val="28"/>
        </w:rPr>
      </w:pPr>
      <w:r w:rsidRPr="000E40E0">
        <w:rPr>
          <w:color w:val="000000"/>
          <w:sz w:val="28"/>
          <w:szCs w:val="28"/>
        </w:rPr>
        <w:t>улучшение социально-бытовых условий и условий труда;</w:t>
      </w:r>
    </w:p>
    <w:p w:rsidR="000E40E0" w:rsidRPr="000E40E0" w:rsidRDefault="000E40E0" w:rsidP="00F8410C">
      <w:pPr>
        <w:pStyle w:val="a5"/>
        <w:numPr>
          <w:ilvl w:val="0"/>
          <w:numId w:val="30"/>
        </w:numPr>
        <w:shd w:val="clear" w:color="auto" w:fill="FFFFFF"/>
        <w:tabs>
          <w:tab w:val="clear" w:pos="720"/>
          <w:tab w:val="num" w:pos="0"/>
        </w:tabs>
        <w:spacing w:before="0" w:beforeAutospacing="0" w:after="0" w:afterAutospacing="0" w:line="360" w:lineRule="auto"/>
        <w:ind w:left="0" w:firstLine="709"/>
        <w:jc w:val="both"/>
        <w:rPr>
          <w:color w:val="000000"/>
          <w:sz w:val="28"/>
          <w:szCs w:val="28"/>
        </w:rPr>
      </w:pPr>
      <w:r w:rsidRPr="000E40E0">
        <w:rPr>
          <w:color w:val="000000"/>
          <w:sz w:val="28"/>
          <w:szCs w:val="28"/>
        </w:rPr>
        <w:t>обеспечение обратной связи руководителя с подчиненными относ</w:t>
      </w:r>
      <w:r w:rsidRPr="000E40E0">
        <w:rPr>
          <w:color w:val="000000"/>
          <w:sz w:val="28"/>
          <w:szCs w:val="28"/>
        </w:rPr>
        <w:t>и</w:t>
      </w:r>
      <w:r w:rsidRPr="000E40E0">
        <w:rPr>
          <w:color w:val="000000"/>
          <w:sz w:val="28"/>
          <w:szCs w:val="28"/>
        </w:rPr>
        <w:t>тельно удовлетворенности полученным вознаграждением;</w:t>
      </w:r>
    </w:p>
    <w:p w:rsidR="000E40E0" w:rsidRPr="000E40E0" w:rsidRDefault="000E40E0" w:rsidP="00F8410C">
      <w:pPr>
        <w:pStyle w:val="a5"/>
        <w:numPr>
          <w:ilvl w:val="0"/>
          <w:numId w:val="30"/>
        </w:numPr>
        <w:shd w:val="clear" w:color="auto" w:fill="FFFFFF"/>
        <w:tabs>
          <w:tab w:val="clear" w:pos="720"/>
          <w:tab w:val="num" w:pos="0"/>
        </w:tabs>
        <w:spacing w:before="0" w:beforeAutospacing="0" w:after="0" w:afterAutospacing="0" w:line="360" w:lineRule="auto"/>
        <w:ind w:left="0" w:firstLine="709"/>
        <w:jc w:val="both"/>
        <w:rPr>
          <w:color w:val="000000"/>
          <w:sz w:val="28"/>
          <w:szCs w:val="28"/>
        </w:rPr>
      </w:pPr>
      <w:r w:rsidRPr="000E40E0">
        <w:rPr>
          <w:color w:val="000000"/>
          <w:sz w:val="28"/>
          <w:szCs w:val="28"/>
        </w:rPr>
        <w:t>усиление связи заработной платы с результатами труда;</w:t>
      </w:r>
    </w:p>
    <w:p w:rsidR="000E40E0" w:rsidRPr="000E40E0" w:rsidRDefault="000E40E0" w:rsidP="00F8410C">
      <w:pPr>
        <w:pStyle w:val="a5"/>
        <w:numPr>
          <w:ilvl w:val="0"/>
          <w:numId w:val="30"/>
        </w:numPr>
        <w:shd w:val="clear" w:color="auto" w:fill="FFFFFF"/>
        <w:tabs>
          <w:tab w:val="clear" w:pos="720"/>
          <w:tab w:val="num" w:pos="0"/>
        </w:tabs>
        <w:spacing w:before="0" w:beforeAutospacing="0" w:after="0" w:afterAutospacing="0" w:line="360" w:lineRule="auto"/>
        <w:ind w:left="0" w:firstLine="709"/>
        <w:jc w:val="both"/>
        <w:rPr>
          <w:color w:val="000000"/>
          <w:sz w:val="28"/>
          <w:szCs w:val="28"/>
        </w:rPr>
      </w:pPr>
      <w:r w:rsidRPr="000E40E0">
        <w:rPr>
          <w:color w:val="000000"/>
          <w:sz w:val="28"/>
          <w:szCs w:val="28"/>
        </w:rPr>
        <w:t xml:space="preserve">разрешить </w:t>
      </w:r>
      <w:r w:rsidR="000F123F">
        <w:rPr>
          <w:color w:val="000000"/>
          <w:sz w:val="28"/>
          <w:szCs w:val="28"/>
        </w:rPr>
        <w:t>специалистам-оценщикам</w:t>
      </w:r>
      <w:r w:rsidRPr="000E40E0">
        <w:rPr>
          <w:color w:val="000000"/>
          <w:sz w:val="28"/>
          <w:szCs w:val="28"/>
        </w:rPr>
        <w:t xml:space="preserve"> свободный график работы;</w:t>
      </w:r>
    </w:p>
    <w:p w:rsidR="000E40E0" w:rsidRPr="000E40E0" w:rsidRDefault="000E40E0" w:rsidP="00F8410C">
      <w:pPr>
        <w:pStyle w:val="a5"/>
        <w:numPr>
          <w:ilvl w:val="0"/>
          <w:numId w:val="30"/>
        </w:numPr>
        <w:shd w:val="clear" w:color="auto" w:fill="FFFFFF"/>
        <w:tabs>
          <w:tab w:val="clear" w:pos="720"/>
          <w:tab w:val="num" w:pos="0"/>
        </w:tabs>
        <w:spacing w:before="0" w:beforeAutospacing="0" w:after="0" w:afterAutospacing="0" w:line="360" w:lineRule="auto"/>
        <w:ind w:left="0" w:firstLine="709"/>
        <w:jc w:val="both"/>
        <w:rPr>
          <w:color w:val="000000"/>
          <w:sz w:val="28"/>
          <w:szCs w:val="28"/>
        </w:rPr>
      </w:pPr>
      <w:r w:rsidRPr="000E40E0">
        <w:rPr>
          <w:color w:val="000000"/>
          <w:sz w:val="28"/>
          <w:szCs w:val="28"/>
        </w:rPr>
        <w:t>вовлечение персонала в разработку и совершенствование программ стимулирования;</w:t>
      </w:r>
    </w:p>
    <w:p w:rsidR="000E40E0" w:rsidRPr="000E40E0" w:rsidRDefault="000E40E0" w:rsidP="00F8410C">
      <w:pPr>
        <w:pStyle w:val="a5"/>
        <w:numPr>
          <w:ilvl w:val="0"/>
          <w:numId w:val="30"/>
        </w:numPr>
        <w:shd w:val="clear" w:color="auto" w:fill="FFFFFF"/>
        <w:tabs>
          <w:tab w:val="clear" w:pos="720"/>
          <w:tab w:val="num" w:pos="0"/>
        </w:tabs>
        <w:spacing w:before="0" w:beforeAutospacing="0" w:after="0" w:afterAutospacing="0" w:line="360" w:lineRule="auto"/>
        <w:ind w:left="0" w:firstLine="709"/>
        <w:jc w:val="both"/>
        <w:rPr>
          <w:color w:val="000000"/>
          <w:sz w:val="28"/>
          <w:szCs w:val="28"/>
        </w:rPr>
      </w:pPr>
      <w:r w:rsidRPr="000E40E0">
        <w:rPr>
          <w:color w:val="000000"/>
          <w:sz w:val="28"/>
          <w:szCs w:val="28"/>
        </w:rPr>
        <w:t>частичная оплата затрат на мобильную связь;</w:t>
      </w:r>
    </w:p>
    <w:p w:rsidR="000E40E0" w:rsidRPr="000E40E0" w:rsidRDefault="000E40E0" w:rsidP="00F8410C">
      <w:pPr>
        <w:pStyle w:val="a5"/>
        <w:numPr>
          <w:ilvl w:val="0"/>
          <w:numId w:val="30"/>
        </w:numPr>
        <w:shd w:val="clear" w:color="auto" w:fill="FFFFFF"/>
        <w:tabs>
          <w:tab w:val="clear" w:pos="720"/>
          <w:tab w:val="num" w:pos="0"/>
        </w:tabs>
        <w:spacing w:before="0" w:beforeAutospacing="0" w:after="0" w:afterAutospacing="0" w:line="360" w:lineRule="auto"/>
        <w:ind w:left="0" w:firstLine="709"/>
        <w:jc w:val="both"/>
        <w:rPr>
          <w:color w:val="000000"/>
          <w:sz w:val="28"/>
          <w:szCs w:val="28"/>
        </w:rPr>
      </w:pPr>
      <w:r w:rsidRPr="000E40E0">
        <w:rPr>
          <w:color w:val="000000"/>
          <w:sz w:val="28"/>
          <w:szCs w:val="28"/>
        </w:rPr>
        <w:lastRenderedPageBreak/>
        <w:t>предоставление подчиненным интересной, важной и сложной раб</w:t>
      </w:r>
      <w:r w:rsidRPr="000E40E0">
        <w:rPr>
          <w:color w:val="000000"/>
          <w:sz w:val="28"/>
          <w:szCs w:val="28"/>
        </w:rPr>
        <w:t>о</w:t>
      </w:r>
      <w:r w:rsidRPr="000E40E0">
        <w:rPr>
          <w:color w:val="000000"/>
          <w:sz w:val="28"/>
          <w:szCs w:val="28"/>
        </w:rPr>
        <w:t>ты, требующей от них полной отдачи и другие.</w:t>
      </w:r>
    </w:p>
    <w:p w:rsidR="000E40E0" w:rsidRPr="000E40E0" w:rsidRDefault="000E40E0" w:rsidP="000E40E0">
      <w:pPr>
        <w:pStyle w:val="a5"/>
        <w:shd w:val="clear" w:color="auto" w:fill="FFFFFF"/>
        <w:spacing w:before="0" w:beforeAutospacing="0" w:after="0" w:afterAutospacing="0" w:line="360" w:lineRule="auto"/>
        <w:ind w:firstLine="709"/>
        <w:jc w:val="both"/>
        <w:rPr>
          <w:color w:val="000000"/>
          <w:sz w:val="28"/>
          <w:szCs w:val="28"/>
        </w:rPr>
      </w:pPr>
      <w:r w:rsidRPr="000E40E0">
        <w:rPr>
          <w:color w:val="000000"/>
          <w:sz w:val="28"/>
          <w:szCs w:val="28"/>
        </w:rPr>
        <w:t>Данный перечень рекомендаций можно усовершенствовать при расшир</w:t>
      </w:r>
      <w:r w:rsidRPr="000E40E0">
        <w:rPr>
          <w:color w:val="000000"/>
          <w:sz w:val="28"/>
          <w:szCs w:val="28"/>
        </w:rPr>
        <w:t>е</w:t>
      </w:r>
      <w:r w:rsidRPr="000E40E0">
        <w:rPr>
          <w:color w:val="000000"/>
          <w:sz w:val="28"/>
          <w:szCs w:val="28"/>
        </w:rPr>
        <w:t>нии деятельности компании, изменении системы мотивации и т.д.</w:t>
      </w:r>
    </w:p>
    <w:p w:rsidR="000E40E0" w:rsidRPr="000E40E0" w:rsidRDefault="000E40E0" w:rsidP="000E40E0">
      <w:pPr>
        <w:pStyle w:val="a5"/>
        <w:shd w:val="clear" w:color="auto" w:fill="FFFFFF"/>
        <w:spacing w:before="0" w:beforeAutospacing="0" w:after="0" w:afterAutospacing="0" w:line="360" w:lineRule="auto"/>
        <w:ind w:firstLine="709"/>
        <w:jc w:val="both"/>
        <w:rPr>
          <w:color w:val="000000"/>
          <w:sz w:val="28"/>
          <w:szCs w:val="28"/>
        </w:rPr>
      </w:pPr>
      <w:r w:rsidRPr="000E40E0">
        <w:rPr>
          <w:color w:val="000000"/>
          <w:sz w:val="28"/>
          <w:szCs w:val="28"/>
        </w:rPr>
        <w:t>При условии внедрения разработанных программ будет обеспечиваться активное участие работников в разработке целей предприятия, мероприятий по их достижению, а также в реализации этих целей и мероприятий.</w:t>
      </w:r>
    </w:p>
    <w:p w:rsidR="006C40D5" w:rsidRPr="0096300F" w:rsidRDefault="006C40D5" w:rsidP="000F495E">
      <w:pPr>
        <w:pStyle w:val="aff5"/>
        <w:spacing w:line="276" w:lineRule="auto"/>
      </w:pPr>
    </w:p>
    <w:p w:rsidR="0096300F" w:rsidRDefault="0096300F" w:rsidP="0096300F">
      <w:pPr>
        <w:pStyle w:val="aff5"/>
        <w:spacing w:line="276" w:lineRule="auto"/>
        <w:jc w:val="both"/>
      </w:pPr>
    </w:p>
    <w:p w:rsidR="00F1276C" w:rsidRPr="0096300F" w:rsidRDefault="00F1276C" w:rsidP="000A73EC">
      <w:pPr>
        <w:spacing w:line="276" w:lineRule="auto"/>
        <w:jc w:val="both"/>
        <w:rPr>
          <w:sz w:val="28"/>
          <w:szCs w:val="28"/>
        </w:rPr>
      </w:pPr>
    </w:p>
    <w:p w:rsidR="0096300F" w:rsidRPr="0096300F" w:rsidRDefault="0096300F" w:rsidP="0096300F">
      <w:pPr>
        <w:spacing w:line="276" w:lineRule="auto"/>
        <w:jc w:val="both"/>
        <w:rPr>
          <w:sz w:val="28"/>
          <w:szCs w:val="28"/>
        </w:rPr>
      </w:pPr>
    </w:p>
    <w:p w:rsidR="0096300F" w:rsidRPr="0096300F" w:rsidRDefault="0096300F" w:rsidP="0096300F">
      <w:pPr>
        <w:spacing w:line="276" w:lineRule="auto"/>
        <w:jc w:val="both"/>
        <w:rPr>
          <w:b/>
          <w:sz w:val="28"/>
          <w:szCs w:val="28"/>
        </w:rPr>
      </w:pPr>
      <w:r w:rsidRPr="0096300F">
        <w:rPr>
          <w:sz w:val="28"/>
          <w:szCs w:val="28"/>
        </w:rPr>
        <w:br w:type="page"/>
      </w:r>
    </w:p>
    <w:p w:rsidR="0096300F" w:rsidRPr="000A73EC" w:rsidRDefault="0096300F" w:rsidP="00501897">
      <w:pPr>
        <w:pStyle w:val="aff7"/>
      </w:pPr>
      <w:bookmarkStart w:id="79" w:name="_Toc474743408"/>
      <w:r w:rsidRPr="000A73EC">
        <w:lastRenderedPageBreak/>
        <w:t>СПИСОК ИСПОЛЬЗОВАННЫХ ЛИТЕРАТУРНЫХ ИСТОЧНИКОВ</w:t>
      </w:r>
      <w:bookmarkEnd w:id="79"/>
    </w:p>
    <w:p w:rsidR="0096300F" w:rsidRPr="0096300F" w:rsidRDefault="0096300F" w:rsidP="0096300F">
      <w:pPr>
        <w:spacing w:line="276" w:lineRule="auto"/>
        <w:jc w:val="both"/>
        <w:rPr>
          <w:sz w:val="28"/>
          <w:szCs w:val="28"/>
        </w:rPr>
      </w:pPr>
    </w:p>
    <w:p w:rsidR="00233752" w:rsidRDefault="00233752" w:rsidP="00233752">
      <w:pPr>
        <w:numPr>
          <w:ilvl w:val="0"/>
          <w:numId w:val="1"/>
        </w:numPr>
        <w:tabs>
          <w:tab w:val="clear" w:pos="720"/>
          <w:tab w:val="num" w:pos="709"/>
        </w:tabs>
        <w:spacing w:line="360" w:lineRule="auto"/>
        <w:ind w:hanging="720"/>
        <w:jc w:val="both"/>
        <w:rPr>
          <w:sz w:val="28"/>
          <w:szCs w:val="28"/>
        </w:rPr>
      </w:pPr>
      <w:r w:rsidRPr="00233752">
        <w:rPr>
          <w:sz w:val="28"/>
          <w:szCs w:val="28"/>
        </w:rPr>
        <w:t>Гражданский кодекс Российской Федерации. Части первая, вторая и тр</w:t>
      </w:r>
      <w:r w:rsidRPr="00233752">
        <w:rPr>
          <w:sz w:val="28"/>
          <w:szCs w:val="28"/>
        </w:rPr>
        <w:t>е</w:t>
      </w:r>
      <w:r w:rsidRPr="00233752">
        <w:rPr>
          <w:sz w:val="28"/>
          <w:szCs w:val="28"/>
        </w:rPr>
        <w:t>тья. – М.: ИНФРА-М, 1997.</w:t>
      </w:r>
    </w:p>
    <w:p w:rsidR="00CB5CCB" w:rsidRDefault="00CB5CCB" w:rsidP="00CB5CCB">
      <w:pPr>
        <w:numPr>
          <w:ilvl w:val="0"/>
          <w:numId w:val="1"/>
        </w:numPr>
        <w:spacing w:line="360" w:lineRule="auto"/>
        <w:ind w:hanging="720"/>
        <w:jc w:val="both"/>
        <w:rPr>
          <w:sz w:val="28"/>
          <w:szCs w:val="28"/>
        </w:rPr>
      </w:pPr>
      <w:r w:rsidRPr="00CB5CCB">
        <w:rPr>
          <w:sz w:val="28"/>
          <w:szCs w:val="28"/>
        </w:rPr>
        <w:t>"Налоговый кодекс Российской Федерации (часть первая)" от 31.07.1998 N 146-ФЗ (ред. От 03.12.2011). // "Российская газета". – 1998. - № 148-149, ст. 40.</w:t>
      </w:r>
    </w:p>
    <w:p w:rsidR="00233752" w:rsidRPr="00CB5CCB" w:rsidRDefault="00233752" w:rsidP="00CB5CCB">
      <w:pPr>
        <w:numPr>
          <w:ilvl w:val="0"/>
          <w:numId w:val="1"/>
        </w:numPr>
        <w:spacing w:line="360" w:lineRule="auto"/>
        <w:ind w:hanging="720"/>
        <w:jc w:val="both"/>
        <w:rPr>
          <w:sz w:val="28"/>
          <w:szCs w:val="28"/>
        </w:rPr>
      </w:pPr>
      <w:r w:rsidRPr="00CB5CCB">
        <w:rPr>
          <w:sz w:val="28"/>
          <w:szCs w:val="28"/>
        </w:rPr>
        <w:t>Федеральный закон Российской Федерации «Об оценочной деятельн</w:t>
      </w:r>
      <w:r w:rsidRPr="00CB5CCB">
        <w:rPr>
          <w:sz w:val="28"/>
          <w:szCs w:val="28"/>
        </w:rPr>
        <w:t>о</w:t>
      </w:r>
      <w:r w:rsidRPr="00CB5CCB">
        <w:rPr>
          <w:sz w:val="28"/>
          <w:szCs w:val="28"/>
        </w:rPr>
        <w:t>сти» от 29.07.1998 №135-ФЗ</w:t>
      </w:r>
      <w:r w:rsidRPr="00CB5CCB">
        <w:rPr>
          <w:rStyle w:val="blk"/>
          <w:sz w:val="28"/>
          <w:szCs w:val="28"/>
        </w:rPr>
        <w:t>.</w:t>
      </w:r>
    </w:p>
    <w:p w:rsidR="00233752" w:rsidRPr="00233752" w:rsidRDefault="00233752" w:rsidP="00CB5CCB">
      <w:pPr>
        <w:numPr>
          <w:ilvl w:val="0"/>
          <w:numId w:val="1"/>
        </w:numPr>
        <w:spacing w:line="360" w:lineRule="auto"/>
        <w:ind w:hanging="720"/>
        <w:jc w:val="both"/>
        <w:rPr>
          <w:sz w:val="28"/>
          <w:szCs w:val="28"/>
        </w:rPr>
      </w:pPr>
      <w:r w:rsidRPr="00233752">
        <w:rPr>
          <w:sz w:val="28"/>
          <w:szCs w:val="28"/>
        </w:rPr>
        <w:t xml:space="preserve">Международные стандарты оценки: перевод и комментарии, дополнения (Книга 1) и Глоссарий к Международным стандартам оценки (Книга 2) / </w:t>
      </w:r>
      <w:proofErr w:type="spellStart"/>
      <w:r w:rsidRPr="00233752">
        <w:rPr>
          <w:sz w:val="28"/>
          <w:szCs w:val="28"/>
        </w:rPr>
        <w:t>Г.И.Микерин</w:t>
      </w:r>
      <w:proofErr w:type="spellEnd"/>
      <w:r w:rsidRPr="00233752">
        <w:rPr>
          <w:sz w:val="28"/>
          <w:szCs w:val="28"/>
        </w:rPr>
        <w:t xml:space="preserve">, </w:t>
      </w:r>
      <w:proofErr w:type="spellStart"/>
      <w:r w:rsidRPr="00233752">
        <w:rPr>
          <w:sz w:val="28"/>
          <w:szCs w:val="28"/>
        </w:rPr>
        <w:t>М.И.Недужий</w:t>
      </w:r>
      <w:proofErr w:type="spellEnd"/>
      <w:r w:rsidRPr="00233752">
        <w:rPr>
          <w:sz w:val="28"/>
          <w:szCs w:val="28"/>
        </w:rPr>
        <w:t xml:space="preserve">, </w:t>
      </w:r>
      <w:proofErr w:type="spellStart"/>
      <w:r w:rsidRPr="00233752">
        <w:rPr>
          <w:sz w:val="28"/>
          <w:szCs w:val="28"/>
        </w:rPr>
        <w:t>Н.В.Павлов</w:t>
      </w:r>
      <w:proofErr w:type="spellEnd"/>
      <w:r w:rsidRPr="00233752">
        <w:rPr>
          <w:sz w:val="28"/>
          <w:szCs w:val="28"/>
        </w:rPr>
        <w:t xml:space="preserve">, </w:t>
      </w:r>
      <w:proofErr w:type="spellStart"/>
      <w:r w:rsidRPr="00233752">
        <w:rPr>
          <w:sz w:val="28"/>
          <w:szCs w:val="28"/>
        </w:rPr>
        <w:t>Н.Н.Яшина</w:t>
      </w:r>
      <w:proofErr w:type="spellEnd"/>
      <w:r w:rsidRPr="00233752">
        <w:rPr>
          <w:sz w:val="28"/>
          <w:szCs w:val="28"/>
        </w:rPr>
        <w:t>. – НФПК, ГУУ, Российское общество экспертов. – М.: ОАО «Типография «НОВОСТИ», 2000.</w:t>
      </w:r>
    </w:p>
    <w:p w:rsidR="00233752" w:rsidRPr="00233752" w:rsidRDefault="00233752" w:rsidP="00CB5CCB">
      <w:pPr>
        <w:pStyle w:val="14"/>
        <w:numPr>
          <w:ilvl w:val="0"/>
          <w:numId w:val="1"/>
        </w:numPr>
        <w:spacing w:line="360" w:lineRule="auto"/>
        <w:ind w:hanging="720"/>
        <w:rPr>
          <w:rFonts w:ascii="Times New Roman" w:hAnsi="Times New Roman"/>
          <w:b w:val="0"/>
          <w:sz w:val="28"/>
          <w:szCs w:val="28"/>
        </w:rPr>
      </w:pPr>
      <w:r w:rsidRPr="00233752">
        <w:rPr>
          <w:rFonts w:ascii="Times New Roman" w:hAnsi="Times New Roman"/>
          <w:b w:val="0"/>
          <w:sz w:val="28"/>
          <w:szCs w:val="28"/>
        </w:rPr>
        <w:t>Федеральный стандарт оценки "Общие понятия оценки, подходы и тр</w:t>
      </w:r>
      <w:r w:rsidRPr="00233752">
        <w:rPr>
          <w:rFonts w:ascii="Times New Roman" w:hAnsi="Times New Roman"/>
          <w:b w:val="0"/>
          <w:sz w:val="28"/>
          <w:szCs w:val="28"/>
        </w:rPr>
        <w:t>е</w:t>
      </w:r>
      <w:r w:rsidRPr="00233752">
        <w:rPr>
          <w:rFonts w:ascii="Times New Roman" w:hAnsi="Times New Roman"/>
          <w:b w:val="0"/>
          <w:sz w:val="28"/>
          <w:szCs w:val="28"/>
        </w:rPr>
        <w:t>бования к проведению оценки (ФСО N 1) "утвержденный Приказом Минэкономразвития России от 20.05.2015 N 297</w:t>
      </w:r>
    </w:p>
    <w:p w:rsidR="00233752" w:rsidRPr="00233752" w:rsidRDefault="00233752" w:rsidP="00CB5CCB">
      <w:pPr>
        <w:pStyle w:val="14"/>
        <w:numPr>
          <w:ilvl w:val="0"/>
          <w:numId w:val="1"/>
        </w:numPr>
        <w:spacing w:line="360" w:lineRule="auto"/>
        <w:ind w:hanging="720"/>
        <w:rPr>
          <w:rFonts w:ascii="Times New Roman" w:hAnsi="Times New Roman"/>
          <w:b w:val="0"/>
          <w:sz w:val="28"/>
          <w:szCs w:val="28"/>
        </w:rPr>
      </w:pPr>
      <w:r w:rsidRPr="00233752">
        <w:rPr>
          <w:rFonts w:ascii="Times New Roman" w:hAnsi="Times New Roman"/>
          <w:b w:val="0"/>
          <w:sz w:val="28"/>
          <w:szCs w:val="28"/>
        </w:rPr>
        <w:t>Федеральный стандарт оценки "Цель оценки и виды стоимости (ФСО №2)", утвержденный Приказом Минэкономразвития России от 20.05.2015 N 298</w:t>
      </w:r>
    </w:p>
    <w:p w:rsidR="00233752" w:rsidRPr="00233752" w:rsidRDefault="00233752" w:rsidP="00CB5CCB">
      <w:pPr>
        <w:pStyle w:val="14"/>
        <w:numPr>
          <w:ilvl w:val="0"/>
          <w:numId w:val="1"/>
        </w:numPr>
        <w:spacing w:line="360" w:lineRule="auto"/>
        <w:ind w:hanging="720"/>
        <w:rPr>
          <w:rFonts w:ascii="Times New Roman" w:hAnsi="Times New Roman"/>
          <w:b w:val="0"/>
          <w:sz w:val="28"/>
          <w:szCs w:val="28"/>
        </w:rPr>
      </w:pPr>
      <w:r w:rsidRPr="00233752">
        <w:rPr>
          <w:rFonts w:ascii="Times New Roman" w:hAnsi="Times New Roman"/>
          <w:b w:val="0"/>
          <w:sz w:val="28"/>
          <w:szCs w:val="28"/>
        </w:rPr>
        <w:t>Федеральный стандарт оценки "Требования к отчету об оценке (ФСО №3)", утвержденный Приказом Минэкономразвития России от 20.05.2015 N 299</w:t>
      </w:r>
    </w:p>
    <w:p w:rsidR="00233752" w:rsidRPr="00233752" w:rsidRDefault="00233752" w:rsidP="00CB5CCB">
      <w:pPr>
        <w:widowControl w:val="0"/>
        <w:numPr>
          <w:ilvl w:val="0"/>
          <w:numId w:val="1"/>
        </w:numPr>
        <w:shd w:val="clear" w:color="auto" w:fill="FFFFFF"/>
        <w:tabs>
          <w:tab w:val="left" w:pos="-1560"/>
        </w:tabs>
        <w:autoSpaceDE w:val="0"/>
        <w:autoSpaceDN w:val="0"/>
        <w:adjustRightInd w:val="0"/>
        <w:spacing w:line="360" w:lineRule="auto"/>
        <w:ind w:hanging="720"/>
        <w:jc w:val="both"/>
        <w:rPr>
          <w:sz w:val="28"/>
          <w:szCs w:val="28"/>
        </w:rPr>
      </w:pPr>
      <w:r w:rsidRPr="00233752">
        <w:rPr>
          <w:sz w:val="28"/>
          <w:szCs w:val="28"/>
        </w:rPr>
        <w:t xml:space="preserve">«Новый экономический и юридический словарь». Под редакцией А. Н. </w:t>
      </w:r>
      <w:proofErr w:type="spellStart"/>
      <w:r w:rsidRPr="00233752">
        <w:rPr>
          <w:sz w:val="28"/>
          <w:szCs w:val="28"/>
        </w:rPr>
        <w:t>Азрилияна</w:t>
      </w:r>
      <w:proofErr w:type="spellEnd"/>
      <w:r w:rsidRPr="00233752">
        <w:rPr>
          <w:sz w:val="28"/>
          <w:szCs w:val="28"/>
        </w:rPr>
        <w:t>. М.: Институт новой экономики, 2003.</w:t>
      </w:r>
    </w:p>
    <w:p w:rsidR="00233752" w:rsidRPr="00233752" w:rsidRDefault="00233752" w:rsidP="00CB5CCB">
      <w:pPr>
        <w:numPr>
          <w:ilvl w:val="0"/>
          <w:numId w:val="1"/>
        </w:numPr>
        <w:spacing w:line="360" w:lineRule="auto"/>
        <w:ind w:hanging="720"/>
        <w:jc w:val="both"/>
        <w:rPr>
          <w:sz w:val="28"/>
          <w:szCs w:val="28"/>
        </w:rPr>
      </w:pPr>
      <w:r w:rsidRPr="00233752">
        <w:rPr>
          <w:sz w:val="28"/>
          <w:szCs w:val="28"/>
        </w:rPr>
        <w:t>Оценка стоимости предприятия (бизнеса)/ А. Г. Грязнова, М. А. Федот</w:t>
      </w:r>
      <w:r w:rsidRPr="00233752">
        <w:rPr>
          <w:sz w:val="28"/>
          <w:szCs w:val="28"/>
        </w:rPr>
        <w:t>о</w:t>
      </w:r>
      <w:r w:rsidRPr="00233752">
        <w:rPr>
          <w:sz w:val="28"/>
          <w:szCs w:val="28"/>
        </w:rPr>
        <w:t xml:space="preserve">ва, М. А. </w:t>
      </w:r>
      <w:proofErr w:type="spellStart"/>
      <w:r w:rsidRPr="00233752">
        <w:rPr>
          <w:sz w:val="28"/>
          <w:szCs w:val="28"/>
        </w:rPr>
        <w:t>Эскиндаров</w:t>
      </w:r>
      <w:proofErr w:type="spellEnd"/>
      <w:r w:rsidRPr="00233752">
        <w:rPr>
          <w:sz w:val="28"/>
          <w:szCs w:val="28"/>
        </w:rPr>
        <w:t xml:space="preserve">, Т. В. </w:t>
      </w:r>
      <w:proofErr w:type="spellStart"/>
      <w:r w:rsidRPr="00233752">
        <w:rPr>
          <w:sz w:val="28"/>
          <w:szCs w:val="28"/>
        </w:rPr>
        <w:t>Тазихина</w:t>
      </w:r>
      <w:proofErr w:type="spellEnd"/>
      <w:r w:rsidRPr="00233752">
        <w:rPr>
          <w:sz w:val="28"/>
          <w:szCs w:val="28"/>
        </w:rPr>
        <w:t>, Е. Н. Иванова, О. Н. Щербакова. – М.: ИНТЕРРЕКЛАМА, 2003. – 544 с.</w:t>
      </w:r>
    </w:p>
    <w:p w:rsidR="00233752" w:rsidRPr="00737187" w:rsidRDefault="00233752" w:rsidP="00CB5CCB">
      <w:pPr>
        <w:pStyle w:val="14"/>
        <w:numPr>
          <w:ilvl w:val="0"/>
          <w:numId w:val="1"/>
        </w:numPr>
        <w:spacing w:line="360" w:lineRule="auto"/>
        <w:ind w:hanging="720"/>
        <w:rPr>
          <w:rFonts w:ascii="Times New Roman" w:hAnsi="Times New Roman"/>
          <w:b w:val="0"/>
          <w:sz w:val="28"/>
          <w:szCs w:val="28"/>
        </w:rPr>
      </w:pPr>
      <w:r w:rsidRPr="00233752">
        <w:rPr>
          <w:rFonts w:ascii="Times New Roman" w:hAnsi="Times New Roman"/>
          <w:b w:val="0"/>
          <w:sz w:val="28"/>
          <w:szCs w:val="28"/>
        </w:rPr>
        <w:t>База данных "Ваш финансовый аналитик".</w:t>
      </w:r>
      <w:r>
        <w:rPr>
          <w:sz w:val="28"/>
          <w:szCs w:val="28"/>
        </w:rPr>
        <w:t xml:space="preserve"> </w:t>
      </w:r>
      <w:r w:rsidRPr="00233752">
        <w:rPr>
          <w:rFonts w:ascii="Times New Roman" w:hAnsi="Times New Roman"/>
          <w:b w:val="0"/>
          <w:noProof/>
          <w:color w:val="000000"/>
          <w:sz w:val="28"/>
          <w:szCs w:val="28"/>
        </w:rPr>
        <w:t xml:space="preserve">Интернет ресурс: </w:t>
      </w:r>
      <w:r w:rsidR="00737187" w:rsidRPr="00737187">
        <w:rPr>
          <w:rFonts w:ascii="Times New Roman" w:hAnsi="Times New Roman"/>
          <w:b w:val="0"/>
          <w:noProof/>
          <w:color w:val="000000"/>
          <w:sz w:val="28"/>
          <w:szCs w:val="28"/>
        </w:rPr>
        <w:t>http://www.audit-it.ru/finanaliz/start/</w:t>
      </w:r>
      <w:r w:rsidRPr="00233752">
        <w:rPr>
          <w:rFonts w:ascii="Times New Roman" w:hAnsi="Times New Roman"/>
          <w:b w:val="0"/>
          <w:noProof/>
          <w:color w:val="000000"/>
          <w:sz w:val="28"/>
          <w:szCs w:val="28"/>
        </w:rPr>
        <w:t>.</w:t>
      </w:r>
    </w:p>
    <w:p w:rsidR="00737187" w:rsidRPr="00737187" w:rsidRDefault="00737187" w:rsidP="00CB5CCB">
      <w:pPr>
        <w:pStyle w:val="14"/>
        <w:numPr>
          <w:ilvl w:val="0"/>
          <w:numId w:val="1"/>
        </w:numPr>
        <w:spacing w:line="360" w:lineRule="auto"/>
        <w:ind w:hanging="720"/>
        <w:rPr>
          <w:rFonts w:ascii="Times New Roman" w:hAnsi="Times New Roman"/>
          <w:b w:val="0"/>
          <w:sz w:val="28"/>
          <w:szCs w:val="28"/>
        </w:rPr>
      </w:pPr>
      <w:r w:rsidRPr="00737187">
        <w:rPr>
          <w:rFonts w:ascii="Times New Roman" w:hAnsi="Times New Roman"/>
          <w:b w:val="0"/>
          <w:color w:val="000000"/>
          <w:sz w:val="28"/>
          <w:szCs w:val="28"/>
          <w:shd w:val="clear" w:color="auto" w:fill="FFFFFF"/>
        </w:rPr>
        <w:lastRenderedPageBreak/>
        <w:t xml:space="preserve">Журавлев, П.В., </w:t>
      </w:r>
      <w:proofErr w:type="spellStart"/>
      <w:r w:rsidRPr="00737187">
        <w:rPr>
          <w:rFonts w:ascii="Times New Roman" w:hAnsi="Times New Roman"/>
          <w:b w:val="0"/>
          <w:color w:val="000000"/>
          <w:sz w:val="28"/>
          <w:szCs w:val="28"/>
          <w:shd w:val="clear" w:color="auto" w:fill="FFFFFF"/>
        </w:rPr>
        <w:t>Кулапов</w:t>
      </w:r>
      <w:proofErr w:type="spellEnd"/>
      <w:r w:rsidRPr="00737187">
        <w:rPr>
          <w:rFonts w:ascii="Times New Roman" w:hAnsi="Times New Roman"/>
          <w:b w:val="0"/>
          <w:color w:val="000000"/>
          <w:sz w:val="28"/>
          <w:szCs w:val="28"/>
          <w:shd w:val="clear" w:color="auto" w:fill="FFFFFF"/>
        </w:rPr>
        <w:t xml:space="preserve"> М.Н., Сухарев С.А. Мировой опыт в управл</w:t>
      </w:r>
      <w:r w:rsidRPr="00737187">
        <w:rPr>
          <w:rFonts w:ascii="Times New Roman" w:hAnsi="Times New Roman"/>
          <w:b w:val="0"/>
          <w:color w:val="000000"/>
          <w:sz w:val="28"/>
          <w:szCs w:val="28"/>
          <w:shd w:val="clear" w:color="auto" w:fill="FFFFFF"/>
        </w:rPr>
        <w:t>е</w:t>
      </w:r>
      <w:r w:rsidRPr="00737187">
        <w:rPr>
          <w:rFonts w:ascii="Times New Roman" w:hAnsi="Times New Roman"/>
          <w:b w:val="0"/>
          <w:color w:val="000000"/>
          <w:sz w:val="28"/>
          <w:szCs w:val="28"/>
          <w:shd w:val="clear" w:color="auto" w:fill="FFFFFF"/>
        </w:rPr>
        <w:t>нии персоналом. Обзор зарубежных источников. – М.: Изд-во РЭА; Ек</w:t>
      </w:r>
      <w:r w:rsidRPr="00737187">
        <w:rPr>
          <w:rFonts w:ascii="Times New Roman" w:hAnsi="Times New Roman"/>
          <w:b w:val="0"/>
          <w:color w:val="000000"/>
          <w:sz w:val="28"/>
          <w:szCs w:val="28"/>
          <w:shd w:val="clear" w:color="auto" w:fill="FFFFFF"/>
        </w:rPr>
        <w:t>а</w:t>
      </w:r>
      <w:r w:rsidRPr="00737187">
        <w:rPr>
          <w:rFonts w:ascii="Times New Roman" w:hAnsi="Times New Roman"/>
          <w:b w:val="0"/>
          <w:color w:val="000000"/>
          <w:sz w:val="28"/>
          <w:szCs w:val="28"/>
          <w:shd w:val="clear" w:color="auto" w:fill="FFFFFF"/>
        </w:rPr>
        <w:t>теринбург: Деловая книга, 2008. – 415 с.</w:t>
      </w:r>
    </w:p>
    <w:p w:rsidR="00737187" w:rsidRPr="00737187" w:rsidRDefault="00737187" w:rsidP="00CB5CCB">
      <w:pPr>
        <w:pStyle w:val="14"/>
        <w:numPr>
          <w:ilvl w:val="0"/>
          <w:numId w:val="1"/>
        </w:numPr>
        <w:spacing w:line="360" w:lineRule="auto"/>
        <w:ind w:hanging="720"/>
        <w:rPr>
          <w:rFonts w:ascii="Times New Roman" w:hAnsi="Times New Roman"/>
          <w:b w:val="0"/>
          <w:sz w:val="28"/>
          <w:szCs w:val="28"/>
        </w:rPr>
      </w:pPr>
      <w:r w:rsidRPr="00737187">
        <w:rPr>
          <w:rFonts w:ascii="Times New Roman" w:hAnsi="Times New Roman"/>
          <w:b w:val="0"/>
          <w:color w:val="000000"/>
          <w:sz w:val="28"/>
          <w:szCs w:val="28"/>
          <w:shd w:val="clear" w:color="auto" w:fill="FFFFFF"/>
        </w:rPr>
        <w:t>Алехина, О.Е. Стимулирование развития работников организации / О.Е. Алехина. // Управление персоналом. – 2005. - № 1. – С. 50–52.</w:t>
      </w:r>
    </w:p>
    <w:p w:rsidR="00737187" w:rsidRPr="00737187" w:rsidRDefault="00737187" w:rsidP="00CB5CCB">
      <w:pPr>
        <w:pStyle w:val="14"/>
        <w:numPr>
          <w:ilvl w:val="0"/>
          <w:numId w:val="1"/>
        </w:numPr>
        <w:spacing w:line="360" w:lineRule="auto"/>
        <w:ind w:hanging="720"/>
        <w:rPr>
          <w:rFonts w:ascii="Times New Roman" w:hAnsi="Times New Roman"/>
          <w:b w:val="0"/>
          <w:sz w:val="28"/>
          <w:szCs w:val="28"/>
        </w:rPr>
      </w:pPr>
      <w:proofErr w:type="spellStart"/>
      <w:r w:rsidRPr="00737187">
        <w:rPr>
          <w:rFonts w:ascii="Times New Roman" w:hAnsi="Times New Roman"/>
          <w:b w:val="0"/>
          <w:color w:val="000000"/>
          <w:sz w:val="28"/>
          <w:szCs w:val="28"/>
        </w:rPr>
        <w:t>Кабушкин</w:t>
      </w:r>
      <w:proofErr w:type="spellEnd"/>
      <w:r w:rsidRPr="00737187">
        <w:rPr>
          <w:rFonts w:ascii="Times New Roman" w:hAnsi="Times New Roman"/>
          <w:b w:val="0"/>
          <w:color w:val="000000"/>
          <w:sz w:val="28"/>
          <w:szCs w:val="28"/>
        </w:rPr>
        <w:t xml:space="preserve"> Н.Н. Основы кадрового менеджмента. М.: ЮНИТИ, 2003</w:t>
      </w:r>
      <w:r w:rsidRPr="00737187">
        <w:rPr>
          <w:rFonts w:ascii="Times New Roman" w:hAnsi="Times New Roman"/>
          <w:b w:val="0"/>
          <w:color w:val="000000"/>
          <w:sz w:val="28"/>
          <w:szCs w:val="28"/>
          <w:shd w:val="clear" w:color="auto" w:fill="FFFFDD"/>
        </w:rPr>
        <w:t>.</w:t>
      </w:r>
    </w:p>
    <w:p w:rsidR="00737187" w:rsidRPr="00737187" w:rsidRDefault="00737187" w:rsidP="00CB5CCB">
      <w:pPr>
        <w:pStyle w:val="14"/>
        <w:numPr>
          <w:ilvl w:val="0"/>
          <w:numId w:val="1"/>
        </w:numPr>
        <w:spacing w:line="360" w:lineRule="auto"/>
        <w:ind w:hanging="720"/>
        <w:rPr>
          <w:rFonts w:ascii="Times New Roman" w:hAnsi="Times New Roman"/>
          <w:b w:val="0"/>
          <w:sz w:val="28"/>
          <w:szCs w:val="28"/>
        </w:rPr>
      </w:pPr>
      <w:r w:rsidRPr="00737187">
        <w:rPr>
          <w:rFonts w:ascii="Times New Roman" w:hAnsi="Times New Roman"/>
          <w:b w:val="0"/>
          <w:sz w:val="28"/>
          <w:szCs w:val="28"/>
        </w:rPr>
        <w:t xml:space="preserve">Управление организацией. Под ред. А.Г. Поршнева, З.П. Румянцевой, Н.А. </w:t>
      </w:r>
      <w:proofErr w:type="spellStart"/>
      <w:r w:rsidRPr="00737187">
        <w:rPr>
          <w:rFonts w:ascii="Times New Roman" w:hAnsi="Times New Roman"/>
          <w:b w:val="0"/>
          <w:sz w:val="28"/>
          <w:szCs w:val="28"/>
        </w:rPr>
        <w:t>Саломатина</w:t>
      </w:r>
      <w:proofErr w:type="spellEnd"/>
      <w:r w:rsidRPr="00737187">
        <w:rPr>
          <w:rFonts w:ascii="Times New Roman" w:hAnsi="Times New Roman"/>
          <w:b w:val="0"/>
          <w:sz w:val="28"/>
          <w:szCs w:val="28"/>
        </w:rPr>
        <w:t xml:space="preserve">, </w:t>
      </w:r>
      <w:proofErr w:type="spellStart"/>
      <w:r w:rsidRPr="00737187">
        <w:rPr>
          <w:rFonts w:ascii="Times New Roman" w:hAnsi="Times New Roman"/>
          <w:b w:val="0"/>
          <w:sz w:val="28"/>
          <w:szCs w:val="28"/>
        </w:rPr>
        <w:t>Кибанова</w:t>
      </w:r>
      <w:proofErr w:type="spellEnd"/>
      <w:r w:rsidRPr="00737187">
        <w:rPr>
          <w:rFonts w:ascii="Times New Roman" w:hAnsi="Times New Roman"/>
          <w:b w:val="0"/>
          <w:sz w:val="28"/>
          <w:szCs w:val="28"/>
        </w:rPr>
        <w:t>. М., ДАФНА, 2005</w:t>
      </w:r>
    </w:p>
    <w:p w:rsidR="00737187" w:rsidRPr="00737187" w:rsidRDefault="00737187" w:rsidP="00CB5CCB">
      <w:pPr>
        <w:pStyle w:val="14"/>
        <w:numPr>
          <w:ilvl w:val="0"/>
          <w:numId w:val="1"/>
        </w:numPr>
        <w:spacing w:line="360" w:lineRule="auto"/>
        <w:ind w:hanging="720"/>
        <w:rPr>
          <w:rFonts w:ascii="Times New Roman" w:hAnsi="Times New Roman"/>
          <w:b w:val="0"/>
          <w:sz w:val="28"/>
          <w:szCs w:val="28"/>
        </w:rPr>
      </w:pPr>
      <w:proofErr w:type="spellStart"/>
      <w:r w:rsidRPr="00737187">
        <w:rPr>
          <w:rFonts w:ascii="Times New Roman" w:hAnsi="Times New Roman"/>
          <w:b w:val="0"/>
          <w:color w:val="000000"/>
          <w:sz w:val="28"/>
          <w:szCs w:val="28"/>
          <w:shd w:val="clear" w:color="auto" w:fill="FFFFFF"/>
        </w:rPr>
        <w:t>Дискин</w:t>
      </w:r>
      <w:proofErr w:type="spellEnd"/>
      <w:r w:rsidRPr="00737187">
        <w:rPr>
          <w:rFonts w:ascii="Times New Roman" w:hAnsi="Times New Roman"/>
          <w:b w:val="0"/>
          <w:color w:val="000000"/>
          <w:sz w:val="28"/>
          <w:szCs w:val="28"/>
          <w:shd w:val="clear" w:color="auto" w:fill="FFFFFF"/>
        </w:rPr>
        <w:t>, И.Е. Стратегии развития фирмы. – М.: Экономика, 2000.</w:t>
      </w:r>
    </w:p>
    <w:p w:rsidR="00737187" w:rsidRPr="00737187" w:rsidRDefault="00737187" w:rsidP="00CB5CCB">
      <w:pPr>
        <w:pStyle w:val="14"/>
        <w:numPr>
          <w:ilvl w:val="0"/>
          <w:numId w:val="1"/>
        </w:numPr>
        <w:spacing w:line="360" w:lineRule="auto"/>
        <w:ind w:hanging="720"/>
        <w:rPr>
          <w:rFonts w:ascii="Times New Roman" w:hAnsi="Times New Roman"/>
          <w:b w:val="0"/>
          <w:sz w:val="28"/>
          <w:szCs w:val="28"/>
        </w:rPr>
      </w:pPr>
      <w:proofErr w:type="spellStart"/>
      <w:r w:rsidRPr="00737187">
        <w:rPr>
          <w:rFonts w:ascii="Times New Roman" w:hAnsi="Times New Roman"/>
          <w:b w:val="0"/>
          <w:color w:val="000000"/>
          <w:sz w:val="28"/>
          <w:szCs w:val="28"/>
          <w:shd w:val="clear" w:color="auto" w:fill="FFFFFF"/>
        </w:rPr>
        <w:t>Виханский</w:t>
      </w:r>
      <w:proofErr w:type="spellEnd"/>
      <w:r w:rsidRPr="00737187">
        <w:rPr>
          <w:rFonts w:ascii="Times New Roman" w:hAnsi="Times New Roman"/>
          <w:b w:val="0"/>
          <w:color w:val="000000"/>
          <w:sz w:val="28"/>
          <w:szCs w:val="28"/>
          <w:shd w:val="clear" w:color="auto" w:fill="FFFFFF"/>
        </w:rPr>
        <w:t>, О.С. Стратегическое управление: Учебник. – М.: Изд-во МГУ, 2001. – 512 с</w:t>
      </w:r>
      <w:r w:rsidRPr="00737187">
        <w:rPr>
          <w:rFonts w:ascii="Times New Roman" w:hAnsi="Times New Roman"/>
          <w:color w:val="000000"/>
          <w:sz w:val="28"/>
          <w:szCs w:val="28"/>
          <w:shd w:val="clear" w:color="auto" w:fill="FFFFFF"/>
        </w:rPr>
        <w:t>.</w:t>
      </w:r>
    </w:p>
    <w:p w:rsidR="00737187" w:rsidRPr="00737187" w:rsidRDefault="00737187" w:rsidP="00CB5CCB">
      <w:pPr>
        <w:pStyle w:val="14"/>
        <w:numPr>
          <w:ilvl w:val="0"/>
          <w:numId w:val="1"/>
        </w:numPr>
        <w:spacing w:line="360" w:lineRule="auto"/>
        <w:ind w:hanging="720"/>
        <w:rPr>
          <w:rFonts w:ascii="Times New Roman" w:hAnsi="Times New Roman"/>
          <w:b w:val="0"/>
          <w:sz w:val="28"/>
          <w:szCs w:val="28"/>
        </w:rPr>
      </w:pPr>
      <w:r w:rsidRPr="00737187">
        <w:rPr>
          <w:rFonts w:ascii="Times New Roman" w:hAnsi="Times New Roman"/>
          <w:b w:val="0"/>
          <w:color w:val="000000"/>
          <w:sz w:val="28"/>
          <w:szCs w:val="28"/>
          <w:shd w:val="clear" w:color="auto" w:fill="FFFFFF"/>
        </w:rPr>
        <w:t>Литвак, Б.Г. Разработка управленческого решения: Учебник. -6-е изд., исп. и доп.-М.: Дело, 2006. – 440 с.</w:t>
      </w:r>
    </w:p>
    <w:p w:rsidR="00737187" w:rsidRPr="00737187" w:rsidRDefault="00737187" w:rsidP="00CB5CCB">
      <w:pPr>
        <w:pStyle w:val="14"/>
        <w:numPr>
          <w:ilvl w:val="0"/>
          <w:numId w:val="1"/>
        </w:numPr>
        <w:spacing w:line="360" w:lineRule="auto"/>
        <w:ind w:hanging="720"/>
        <w:rPr>
          <w:rFonts w:ascii="Times New Roman" w:hAnsi="Times New Roman"/>
          <w:b w:val="0"/>
          <w:sz w:val="28"/>
          <w:szCs w:val="28"/>
        </w:rPr>
      </w:pPr>
      <w:r w:rsidRPr="00737187">
        <w:rPr>
          <w:rFonts w:ascii="Times New Roman" w:hAnsi="Times New Roman"/>
          <w:b w:val="0"/>
          <w:color w:val="000000"/>
          <w:sz w:val="28"/>
          <w:szCs w:val="28"/>
          <w:shd w:val="clear" w:color="auto" w:fill="FFFFFF"/>
        </w:rPr>
        <w:t xml:space="preserve">Управление персоналом организации / Под ред. А.Я. </w:t>
      </w:r>
      <w:proofErr w:type="spellStart"/>
      <w:r w:rsidRPr="00737187">
        <w:rPr>
          <w:rFonts w:ascii="Times New Roman" w:hAnsi="Times New Roman"/>
          <w:b w:val="0"/>
          <w:color w:val="000000"/>
          <w:sz w:val="28"/>
          <w:szCs w:val="28"/>
          <w:shd w:val="clear" w:color="auto" w:fill="FFFFFF"/>
        </w:rPr>
        <w:t>Кибанова</w:t>
      </w:r>
      <w:proofErr w:type="spellEnd"/>
      <w:r w:rsidRPr="00737187">
        <w:rPr>
          <w:rFonts w:ascii="Times New Roman" w:hAnsi="Times New Roman"/>
          <w:b w:val="0"/>
          <w:color w:val="000000"/>
          <w:sz w:val="28"/>
          <w:szCs w:val="28"/>
          <w:shd w:val="clear" w:color="auto" w:fill="FFFFFF"/>
        </w:rPr>
        <w:t>. - М.: ИНФРА–М, 2002. – 269 с.</w:t>
      </w:r>
    </w:p>
    <w:p w:rsidR="00737187" w:rsidRPr="00CB5CCB" w:rsidRDefault="00737187" w:rsidP="00CB5CCB">
      <w:pPr>
        <w:pStyle w:val="14"/>
        <w:numPr>
          <w:ilvl w:val="0"/>
          <w:numId w:val="1"/>
        </w:numPr>
        <w:spacing w:line="360" w:lineRule="auto"/>
        <w:ind w:hanging="720"/>
        <w:rPr>
          <w:rFonts w:ascii="Times New Roman" w:hAnsi="Times New Roman"/>
          <w:b w:val="0"/>
          <w:sz w:val="28"/>
          <w:szCs w:val="28"/>
        </w:rPr>
      </w:pPr>
      <w:r w:rsidRPr="00737187">
        <w:rPr>
          <w:rFonts w:ascii="Times New Roman" w:hAnsi="Times New Roman"/>
          <w:b w:val="0"/>
          <w:color w:val="000000"/>
          <w:sz w:val="28"/>
          <w:szCs w:val="28"/>
          <w:shd w:val="clear" w:color="auto" w:fill="FFFFFF"/>
        </w:rPr>
        <w:t xml:space="preserve">Федорова Н.Н. Организационная структура управления предприятием. Учебное пособие. –М.: ТК </w:t>
      </w:r>
      <w:proofErr w:type="spellStart"/>
      <w:r w:rsidRPr="00737187">
        <w:rPr>
          <w:rFonts w:ascii="Times New Roman" w:hAnsi="Times New Roman"/>
          <w:b w:val="0"/>
          <w:color w:val="000000"/>
          <w:sz w:val="28"/>
          <w:szCs w:val="28"/>
          <w:shd w:val="clear" w:color="auto" w:fill="FFFFFF"/>
        </w:rPr>
        <w:t>Велби</w:t>
      </w:r>
      <w:proofErr w:type="spellEnd"/>
      <w:r w:rsidRPr="00737187">
        <w:rPr>
          <w:rFonts w:ascii="Times New Roman" w:hAnsi="Times New Roman"/>
          <w:b w:val="0"/>
          <w:color w:val="000000"/>
          <w:sz w:val="28"/>
          <w:szCs w:val="28"/>
          <w:shd w:val="clear" w:color="auto" w:fill="FFFFFF"/>
        </w:rPr>
        <w:t>, 2003. – 256 с.</w:t>
      </w:r>
    </w:p>
    <w:p w:rsidR="00CB5CCB" w:rsidRPr="00CB5CCB" w:rsidRDefault="00CB5CCB" w:rsidP="00CB5CCB">
      <w:pPr>
        <w:pStyle w:val="14"/>
        <w:numPr>
          <w:ilvl w:val="0"/>
          <w:numId w:val="1"/>
        </w:numPr>
        <w:spacing w:line="360" w:lineRule="auto"/>
        <w:ind w:hanging="720"/>
        <w:rPr>
          <w:rFonts w:ascii="Times New Roman" w:hAnsi="Times New Roman"/>
          <w:b w:val="0"/>
          <w:sz w:val="28"/>
          <w:szCs w:val="28"/>
        </w:rPr>
      </w:pPr>
      <w:r w:rsidRPr="00CB5CCB">
        <w:rPr>
          <w:rFonts w:ascii="Times New Roman" w:hAnsi="Times New Roman"/>
          <w:b w:val="0"/>
          <w:sz w:val="28"/>
          <w:szCs w:val="28"/>
          <w:shd w:val="clear" w:color="auto" w:fill="FFFFFF"/>
        </w:rPr>
        <w:t xml:space="preserve">Л.И. </w:t>
      </w:r>
      <w:proofErr w:type="spellStart"/>
      <w:r w:rsidRPr="00CB5CCB">
        <w:rPr>
          <w:rFonts w:ascii="Times New Roman" w:hAnsi="Times New Roman"/>
          <w:b w:val="0"/>
          <w:sz w:val="28"/>
          <w:szCs w:val="28"/>
          <w:shd w:val="clear" w:color="auto" w:fill="FFFFFF"/>
        </w:rPr>
        <w:t>Ушвицкий</w:t>
      </w:r>
      <w:proofErr w:type="spellEnd"/>
      <w:r w:rsidRPr="00CB5CCB">
        <w:rPr>
          <w:rFonts w:ascii="Times New Roman" w:hAnsi="Times New Roman"/>
          <w:b w:val="0"/>
          <w:sz w:val="28"/>
          <w:szCs w:val="28"/>
          <w:shd w:val="clear" w:color="auto" w:fill="FFFFFF"/>
        </w:rPr>
        <w:t xml:space="preserve">, А.В. </w:t>
      </w:r>
      <w:proofErr w:type="spellStart"/>
      <w:r w:rsidRPr="00CB5CCB">
        <w:rPr>
          <w:rFonts w:ascii="Times New Roman" w:hAnsi="Times New Roman"/>
          <w:b w:val="0"/>
          <w:sz w:val="28"/>
          <w:szCs w:val="28"/>
          <w:shd w:val="clear" w:color="auto" w:fill="FFFFFF"/>
        </w:rPr>
        <w:t>Савцова</w:t>
      </w:r>
      <w:proofErr w:type="spellEnd"/>
      <w:r w:rsidRPr="00CB5CCB">
        <w:rPr>
          <w:rFonts w:ascii="Times New Roman" w:hAnsi="Times New Roman"/>
          <w:b w:val="0"/>
          <w:sz w:val="28"/>
          <w:szCs w:val="28"/>
          <w:shd w:val="clear" w:color="auto" w:fill="FFFFFF"/>
        </w:rPr>
        <w:t>, А.В. Малеева. Совершенствование мет</w:t>
      </w:r>
      <w:r w:rsidRPr="00CB5CCB">
        <w:rPr>
          <w:rFonts w:ascii="Times New Roman" w:hAnsi="Times New Roman"/>
          <w:b w:val="0"/>
          <w:sz w:val="28"/>
          <w:szCs w:val="28"/>
          <w:shd w:val="clear" w:color="auto" w:fill="FFFFFF"/>
        </w:rPr>
        <w:t>о</w:t>
      </w:r>
      <w:r w:rsidRPr="00CB5CCB">
        <w:rPr>
          <w:rFonts w:ascii="Times New Roman" w:hAnsi="Times New Roman"/>
          <w:b w:val="0"/>
          <w:sz w:val="28"/>
          <w:szCs w:val="28"/>
          <w:shd w:val="clear" w:color="auto" w:fill="FFFFFF"/>
        </w:rPr>
        <w:t>дики анализа платежеспособности и ликвидности организаций // Экон</w:t>
      </w:r>
      <w:r w:rsidRPr="00CB5CCB">
        <w:rPr>
          <w:rFonts w:ascii="Times New Roman" w:hAnsi="Times New Roman"/>
          <w:b w:val="0"/>
          <w:sz w:val="28"/>
          <w:szCs w:val="28"/>
          <w:shd w:val="clear" w:color="auto" w:fill="FFFFFF"/>
        </w:rPr>
        <w:t>о</w:t>
      </w:r>
      <w:r w:rsidRPr="00CB5CCB">
        <w:rPr>
          <w:rFonts w:ascii="Times New Roman" w:hAnsi="Times New Roman"/>
          <w:b w:val="0"/>
          <w:sz w:val="28"/>
          <w:szCs w:val="28"/>
          <w:shd w:val="clear" w:color="auto" w:fill="FFFFFF"/>
        </w:rPr>
        <w:t>мический анализ: теория и практика. - № 17(74). - 2006. - С.21 – 28</w:t>
      </w:r>
    </w:p>
    <w:p w:rsidR="00CB5CCB" w:rsidRPr="00CB5CCB" w:rsidRDefault="00CB5CCB" w:rsidP="00CB5CCB">
      <w:pPr>
        <w:pStyle w:val="14"/>
        <w:numPr>
          <w:ilvl w:val="0"/>
          <w:numId w:val="1"/>
        </w:numPr>
        <w:spacing w:line="360" w:lineRule="auto"/>
        <w:ind w:hanging="720"/>
        <w:rPr>
          <w:rFonts w:ascii="Times New Roman" w:hAnsi="Times New Roman"/>
          <w:b w:val="0"/>
          <w:sz w:val="28"/>
          <w:szCs w:val="28"/>
        </w:rPr>
      </w:pPr>
      <w:r w:rsidRPr="00CB5CCB">
        <w:rPr>
          <w:rFonts w:ascii="Times New Roman" w:hAnsi="Times New Roman"/>
          <w:b w:val="0"/>
          <w:bCs/>
          <w:sz w:val="28"/>
          <w:szCs w:val="28"/>
        </w:rPr>
        <w:t>Вахрушина, М. А.</w:t>
      </w:r>
      <w:r w:rsidRPr="00CB5CCB">
        <w:rPr>
          <w:rFonts w:ascii="Times New Roman" w:hAnsi="Times New Roman"/>
          <w:b w:val="0"/>
          <w:sz w:val="28"/>
          <w:szCs w:val="28"/>
        </w:rPr>
        <w:t xml:space="preserve">   Управленческий анализ</w:t>
      </w:r>
      <w:proofErr w:type="gramStart"/>
      <w:r w:rsidRPr="00CB5CCB">
        <w:rPr>
          <w:rFonts w:ascii="Times New Roman" w:hAnsi="Times New Roman"/>
          <w:b w:val="0"/>
          <w:sz w:val="28"/>
          <w:szCs w:val="28"/>
        </w:rPr>
        <w:t xml:space="preserve"> :</w:t>
      </w:r>
      <w:proofErr w:type="gramEnd"/>
      <w:r w:rsidRPr="00CB5CCB">
        <w:rPr>
          <w:rFonts w:ascii="Times New Roman" w:hAnsi="Times New Roman"/>
          <w:b w:val="0"/>
          <w:sz w:val="28"/>
          <w:szCs w:val="28"/>
        </w:rPr>
        <w:t xml:space="preserve"> учеб. Пособие для студ., </w:t>
      </w:r>
      <w:proofErr w:type="spellStart"/>
      <w:r w:rsidRPr="00CB5CCB">
        <w:rPr>
          <w:rFonts w:ascii="Times New Roman" w:hAnsi="Times New Roman"/>
          <w:b w:val="0"/>
          <w:sz w:val="28"/>
          <w:szCs w:val="28"/>
        </w:rPr>
        <w:t>обуч</w:t>
      </w:r>
      <w:proofErr w:type="spellEnd"/>
      <w:r w:rsidRPr="00CB5CCB">
        <w:rPr>
          <w:rFonts w:ascii="Times New Roman" w:hAnsi="Times New Roman"/>
          <w:b w:val="0"/>
          <w:sz w:val="28"/>
          <w:szCs w:val="28"/>
        </w:rPr>
        <w:t xml:space="preserve">. По </w:t>
      </w:r>
      <w:proofErr w:type="gramStart"/>
      <w:r w:rsidRPr="00CB5CCB">
        <w:rPr>
          <w:rFonts w:ascii="Times New Roman" w:hAnsi="Times New Roman"/>
          <w:b w:val="0"/>
          <w:sz w:val="28"/>
          <w:szCs w:val="28"/>
        </w:rPr>
        <w:t>спец</w:t>
      </w:r>
      <w:proofErr w:type="gramEnd"/>
      <w:r w:rsidRPr="00CB5CCB">
        <w:rPr>
          <w:rFonts w:ascii="Times New Roman" w:hAnsi="Times New Roman"/>
          <w:b w:val="0"/>
          <w:sz w:val="28"/>
          <w:szCs w:val="28"/>
        </w:rPr>
        <w:t>. «Бухгалтерский учет, анализ и аудит» / М. А. Вахрушина. – 5-е изд., стер. – М.</w:t>
      </w:r>
      <w:proofErr w:type="gramStart"/>
      <w:r w:rsidRPr="00CB5CCB">
        <w:rPr>
          <w:rFonts w:ascii="Times New Roman" w:hAnsi="Times New Roman"/>
          <w:b w:val="0"/>
          <w:sz w:val="28"/>
          <w:szCs w:val="28"/>
        </w:rPr>
        <w:t xml:space="preserve"> :</w:t>
      </w:r>
      <w:proofErr w:type="gramEnd"/>
      <w:r w:rsidRPr="00CB5CCB">
        <w:rPr>
          <w:rFonts w:ascii="Times New Roman" w:hAnsi="Times New Roman"/>
          <w:b w:val="0"/>
          <w:sz w:val="28"/>
          <w:szCs w:val="28"/>
        </w:rPr>
        <w:t xml:space="preserve"> Омега-Л, 2008. – 399 с. : рис., табл. – (Высшее ф</w:t>
      </w:r>
      <w:r w:rsidRPr="00CB5CCB">
        <w:rPr>
          <w:rFonts w:ascii="Times New Roman" w:hAnsi="Times New Roman"/>
          <w:b w:val="0"/>
          <w:sz w:val="28"/>
          <w:szCs w:val="28"/>
        </w:rPr>
        <w:t>и</w:t>
      </w:r>
      <w:r w:rsidRPr="00CB5CCB">
        <w:rPr>
          <w:rFonts w:ascii="Times New Roman" w:hAnsi="Times New Roman"/>
          <w:b w:val="0"/>
          <w:sz w:val="28"/>
          <w:szCs w:val="28"/>
        </w:rPr>
        <w:t xml:space="preserve">нансовое образование). – </w:t>
      </w:r>
      <w:proofErr w:type="spellStart"/>
      <w:r w:rsidRPr="00CB5CCB">
        <w:rPr>
          <w:rFonts w:ascii="Times New Roman" w:hAnsi="Times New Roman"/>
          <w:b w:val="0"/>
          <w:sz w:val="28"/>
          <w:szCs w:val="28"/>
        </w:rPr>
        <w:t>Библиогр</w:t>
      </w:r>
      <w:proofErr w:type="spellEnd"/>
      <w:r w:rsidRPr="00CB5CCB">
        <w:rPr>
          <w:rFonts w:ascii="Times New Roman" w:hAnsi="Times New Roman"/>
          <w:b w:val="0"/>
          <w:sz w:val="28"/>
          <w:szCs w:val="28"/>
        </w:rPr>
        <w:t xml:space="preserve">.: с. 398-399. – </w:t>
      </w:r>
      <w:r w:rsidRPr="00CB5CCB">
        <w:rPr>
          <w:rFonts w:ascii="Times New Roman" w:hAnsi="Times New Roman"/>
          <w:b w:val="0"/>
          <w:bCs/>
          <w:sz w:val="28"/>
          <w:szCs w:val="28"/>
        </w:rPr>
        <w:t xml:space="preserve">ISBN </w:t>
      </w:r>
      <w:r w:rsidRPr="00CB5CCB">
        <w:rPr>
          <w:rFonts w:ascii="Times New Roman" w:hAnsi="Times New Roman"/>
          <w:b w:val="0"/>
          <w:sz w:val="28"/>
          <w:szCs w:val="28"/>
        </w:rPr>
        <w:t>978-5-370-00607-4 (в пер.)</w:t>
      </w:r>
    </w:p>
    <w:p w:rsidR="00CB5CCB" w:rsidRDefault="00CB5CCB" w:rsidP="00CB5CCB">
      <w:pPr>
        <w:pStyle w:val="14"/>
        <w:numPr>
          <w:ilvl w:val="0"/>
          <w:numId w:val="1"/>
        </w:numPr>
        <w:spacing w:line="360" w:lineRule="auto"/>
        <w:ind w:hanging="720"/>
        <w:rPr>
          <w:rFonts w:ascii="Times New Roman" w:hAnsi="Times New Roman"/>
          <w:b w:val="0"/>
          <w:sz w:val="28"/>
          <w:szCs w:val="28"/>
        </w:rPr>
      </w:pPr>
      <w:r w:rsidRPr="00CB5CCB">
        <w:rPr>
          <w:rFonts w:ascii="Times New Roman" w:hAnsi="Times New Roman"/>
          <w:b w:val="0"/>
          <w:sz w:val="28"/>
          <w:szCs w:val="28"/>
        </w:rPr>
        <w:t>Сайт Министерства экономического развития РФ - http://www.economy.gov.ru/minec/main</w:t>
      </w:r>
    </w:p>
    <w:p w:rsidR="00CB5CCB" w:rsidRPr="00CB5CCB" w:rsidRDefault="00CB5CCB" w:rsidP="00CB5CCB">
      <w:pPr>
        <w:pStyle w:val="14"/>
        <w:numPr>
          <w:ilvl w:val="0"/>
          <w:numId w:val="1"/>
        </w:numPr>
        <w:spacing w:line="360" w:lineRule="auto"/>
        <w:ind w:hanging="720"/>
        <w:rPr>
          <w:rFonts w:ascii="Times New Roman" w:hAnsi="Times New Roman"/>
          <w:b w:val="0"/>
          <w:sz w:val="28"/>
          <w:szCs w:val="28"/>
        </w:rPr>
      </w:pPr>
      <w:r w:rsidRPr="00CB5CCB">
        <w:rPr>
          <w:rFonts w:ascii="Times New Roman" w:hAnsi="Times New Roman"/>
          <w:b w:val="0"/>
          <w:sz w:val="28"/>
          <w:szCs w:val="28"/>
        </w:rPr>
        <w:t>Социальное развитие предприятий: учебное пособие / Под общ</w:t>
      </w:r>
      <w:proofErr w:type="gramStart"/>
      <w:r w:rsidRPr="00CB5CCB">
        <w:rPr>
          <w:rFonts w:ascii="Times New Roman" w:hAnsi="Times New Roman"/>
          <w:b w:val="0"/>
          <w:sz w:val="28"/>
          <w:szCs w:val="28"/>
        </w:rPr>
        <w:t>.</w:t>
      </w:r>
      <w:proofErr w:type="gramEnd"/>
      <w:r w:rsidRPr="00CB5CCB">
        <w:rPr>
          <w:rFonts w:ascii="Times New Roman" w:hAnsi="Times New Roman"/>
          <w:b w:val="0"/>
          <w:sz w:val="28"/>
          <w:szCs w:val="28"/>
        </w:rPr>
        <w:t xml:space="preserve"> </w:t>
      </w:r>
      <w:proofErr w:type="gramStart"/>
      <w:r w:rsidRPr="00CB5CCB">
        <w:rPr>
          <w:rFonts w:ascii="Times New Roman" w:hAnsi="Times New Roman"/>
          <w:b w:val="0"/>
          <w:sz w:val="28"/>
          <w:szCs w:val="28"/>
        </w:rPr>
        <w:t>р</w:t>
      </w:r>
      <w:proofErr w:type="gramEnd"/>
      <w:r w:rsidRPr="00CB5CCB">
        <w:rPr>
          <w:rFonts w:ascii="Times New Roman" w:hAnsi="Times New Roman"/>
          <w:b w:val="0"/>
          <w:sz w:val="28"/>
          <w:szCs w:val="28"/>
        </w:rPr>
        <w:t xml:space="preserve">ед. д-ра </w:t>
      </w:r>
      <w:proofErr w:type="spellStart"/>
      <w:r w:rsidRPr="00CB5CCB">
        <w:rPr>
          <w:rFonts w:ascii="Times New Roman" w:hAnsi="Times New Roman"/>
          <w:b w:val="0"/>
          <w:sz w:val="28"/>
          <w:szCs w:val="28"/>
        </w:rPr>
        <w:t>экон</w:t>
      </w:r>
      <w:proofErr w:type="spellEnd"/>
      <w:r w:rsidRPr="00CB5CCB">
        <w:rPr>
          <w:rFonts w:ascii="Times New Roman" w:hAnsi="Times New Roman"/>
          <w:b w:val="0"/>
          <w:sz w:val="28"/>
          <w:szCs w:val="28"/>
        </w:rPr>
        <w:t>. наук, проф. Н.А. Волгина и д-ра философ. наук, проф. А.Н. Авер</w:t>
      </w:r>
      <w:r w:rsidRPr="00CB5CCB">
        <w:rPr>
          <w:rFonts w:ascii="Times New Roman" w:hAnsi="Times New Roman"/>
          <w:b w:val="0"/>
          <w:sz w:val="28"/>
          <w:szCs w:val="28"/>
        </w:rPr>
        <w:t>и</w:t>
      </w:r>
      <w:r w:rsidRPr="00CB5CCB">
        <w:rPr>
          <w:rFonts w:ascii="Times New Roman" w:hAnsi="Times New Roman"/>
          <w:b w:val="0"/>
          <w:sz w:val="28"/>
          <w:szCs w:val="28"/>
        </w:rPr>
        <w:t>на.- М.: КНОРУС, 2006.</w:t>
      </w:r>
    </w:p>
    <w:p w:rsidR="00CB5CCB" w:rsidRPr="00CB5CCB" w:rsidRDefault="00CB5CCB" w:rsidP="00CB5CCB">
      <w:pPr>
        <w:pStyle w:val="14"/>
        <w:numPr>
          <w:ilvl w:val="0"/>
          <w:numId w:val="1"/>
        </w:numPr>
        <w:spacing w:line="360" w:lineRule="auto"/>
        <w:ind w:hanging="720"/>
        <w:rPr>
          <w:rFonts w:ascii="Times New Roman" w:hAnsi="Times New Roman"/>
          <w:b w:val="0"/>
          <w:sz w:val="28"/>
          <w:szCs w:val="28"/>
        </w:rPr>
      </w:pPr>
      <w:proofErr w:type="spellStart"/>
      <w:r w:rsidRPr="00CB5CCB">
        <w:rPr>
          <w:rFonts w:ascii="Times New Roman" w:hAnsi="Times New Roman"/>
          <w:b w:val="0"/>
          <w:sz w:val="28"/>
          <w:szCs w:val="28"/>
          <w:shd w:val="clear" w:color="auto" w:fill="FFFFFF"/>
        </w:rPr>
        <w:lastRenderedPageBreak/>
        <w:t>Афонин</w:t>
      </w:r>
      <w:proofErr w:type="spellEnd"/>
      <w:r w:rsidRPr="00CB5CCB">
        <w:rPr>
          <w:rFonts w:ascii="Times New Roman" w:hAnsi="Times New Roman"/>
          <w:b w:val="0"/>
          <w:sz w:val="28"/>
          <w:szCs w:val="28"/>
          <w:shd w:val="clear" w:color="auto" w:fill="FFFFFF"/>
        </w:rPr>
        <w:t xml:space="preserve"> Ю.А., </w:t>
      </w:r>
      <w:proofErr w:type="spellStart"/>
      <w:r w:rsidRPr="00CB5CCB">
        <w:rPr>
          <w:rFonts w:ascii="Times New Roman" w:hAnsi="Times New Roman"/>
          <w:b w:val="0"/>
          <w:sz w:val="28"/>
          <w:szCs w:val="28"/>
          <w:shd w:val="clear" w:color="auto" w:fill="FFFFFF"/>
        </w:rPr>
        <w:t>Жабин</w:t>
      </w:r>
      <w:proofErr w:type="spellEnd"/>
      <w:r w:rsidRPr="00CB5CCB">
        <w:rPr>
          <w:rFonts w:ascii="Times New Roman" w:hAnsi="Times New Roman"/>
          <w:b w:val="0"/>
          <w:sz w:val="28"/>
          <w:szCs w:val="28"/>
          <w:shd w:val="clear" w:color="auto" w:fill="FFFFFF"/>
        </w:rPr>
        <w:t xml:space="preserve"> А.П. Социальный менеджмент.- М., 2004.-320с.</w:t>
      </w:r>
    </w:p>
    <w:p w:rsidR="00CB5CCB" w:rsidRPr="00CB5CCB" w:rsidRDefault="00CB5CCB" w:rsidP="00CB5CCB">
      <w:pPr>
        <w:pStyle w:val="14"/>
        <w:numPr>
          <w:ilvl w:val="0"/>
          <w:numId w:val="1"/>
        </w:numPr>
        <w:spacing w:line="360" w:lineRule="auto"/>
        <w:ind w:hanging="720"/>
        <w:rPr>
          <w:rFonts w:ascii="Times New Roman" w:hAnsi="Times New Roman"/>
          <w:b w:val="0"/>
          <w:sz w:val="28"/>
          <w:szCs w:val="28"/>
        </w:rPr>
      </w:pPr>
      <w:r w:rsidRPr="00CB5CCB">
        <w:rPr>
          <w:rFonts w:ascii="Times New Roman" w:hAnsi="Times New Roman"/>
          <w:b w:val="0"/>
          <w:sz w:val="28"/>
          <w:szCs w:val="28"/>
          <w:shd w:val="clear" w:color="auto" w:fill="FFFFFF"/>
        </w:rPr>
        <w:t>Соколова Г.Н. Социология труда. - М.,2002.- 316с.</w:t>
      </w:r>
    </w:p>
    <w:p w:rsidR="00CB5CCB" w:rsidRPr="00CB5CCB" w:rsidRDefault="00CB5CCB" w:rsidP="00CB5CCB">
      <w:pPr>
        <w:pStyle w:val="14"/>
        <w:numPr>
          <w:ilvl w:val="0"/>
          <w:numId w:val="1"/>
        </w:numPr>
        <w:spacing w:line="360" w:lineRule="auto"/>
        <w:ind w:hanging="720"/>
        <w:rPr>
          <w:rFonts w:ascii="Times New Roman" w:hAnsi="Times New Roman"/>
          <w:b w:val="0"/>
          <w:sz w:val="28"/>
          <w:szCs w:val="28"/>
        </w:rPr>
      </w:pPr>
      <w:r w:rsidRPr="00CB5CCB">
        <w:rPr>
          <w:rFonts w:ascii="Times New Roman" w:hAnsi="Times New Roman"/>
          <w:b w:val="0"/>
          <w:color w:val="000000"/>
          <w:sz w:val="28"/>
          <w:szCs w:val="28"/>
        </w:rPr>
        <w:t xml:space="preserve">Управление персоналом организации: Учебник /Под ред. А.Л. </w:t>
      </w:r>
      <w:proofErr w:type="spellStart"/>
      <w:r w:rsidRPr="00CB5CCB">
        <w:rPr>
          <w:rFonts w:ascii="Times New Roman" w:hAnsi="Times New Roman"/>
          <w:b w:val="0"/>
          <w:color w:val="000000"/>
          <w:sz w:val="28"/>
          <w:szCs w:val="28"/>
        </w:rPr>
        <w:t>Кибанова</w:t>
      </w:r>
      <w:proofErr w:type="spellEnd"/>
      <w:r w:rsidRPr="00CB5CCB">
        <w:rPr>
          <w:rFonts w:ascii="Times New Roman" w:hAnsi="Times New Roman"/>
          <w:b w:val="0"/>
          <w:color w:val="000000"/>
          <w:sz w:val="28"/>
          <w:szCs w:val="28"/>
        </w:rPr>
        <w:t xml:space="preserve"> – М.: 2007.</w:t>
      </w:r>
    </w:p>
    <w:p w:rsidR="00CB5CCB" w:rsidRPr="00CB5CCB" w:rsidRDefault="00CB5CCB" w:rsidP="00CB5CCB">
      <w:pPr>
        <w:pStyle w:val="14"/>
        <w:numPr>
          <w:ilvl w:val="0"/>
          <w:numId w:val="1"/>
        </w:numPr>
        <w:spacing w:line="360" w:lineRule="auto"/>
        <w:ind w:hanging="720"/>
        <w:rPr>
          <w:rFonts w:ascii="Times New Roman" w:hAnsi="Times New Roman"/>
          <w:b w:val="0"/>
          <w:sz w:val="28"/>
          <w:szCs w:val="28"/>
        </w:rPr>
      </w:pPr>
      <w:r w:rsidRPr="00CB5CCB">
        <w:rPr>
          <w:rFonts w:ascii="Times New Roman" w:hAnsi="Times New Roman"/>
          <w:b w:val="0"/>
          <w:color w:val="000000"/>
          <w:sz w:val="28"/>
          <w:szCs w:val="28"/>
        </w:rPr>
        <w:t xml:space="preserve">Яковенко Е.Г., Христолюбова Н.Е., </w:t>
      </w:r>
      <w:proofErr w:type="spellStart"/>
      <w:r w:rsidRPr="00CB5CCB">
        <w:rPr>
          <w:rFonts w:ascii="Times New Roman" w:hAnsi="Times New Roman"/>
          <w:b w:val="0"/>
          <w:color w:val="000000"/>
          <w:sz w:val="28"/>
          <w:szCs w:val="28"/>
        </w:rPr>
        <w:t>Мостова</w:t>
      </w:r>
      <w:proofErr w:type="spellEnd"/>
      <w:r w:rsidRPr="00CB5CCB">
        <w:rPr>
          <w:rFonts w:ascii="Times New Roman" w:hAnsi="Times New Roman"/>
          <w:b w:val="0"/>
          <w:color w:val="000000"/>
          <w:sz w:val="28"/>
          <w:szCs w:val="28"/>
        </w:rPr>
        <w:t xml:space="preserve"> В.Д. Экономика труда: Учебное пособие для вузов. – М.: ЮНИТИ-ДАНА, 2004.</w:t>
      </w:r>
    </w:p>
    <w:p w:rsidR="00CB5CCB" w:rsidRPr="00CB5CCB" w:rsidRDefault="00CB5CCB" w:rsidP="00CB5CCB">
      <w:pPr>
        <w:pStyle w:val="14"/>
        <w:numPr>
          <w:ilvl w:val="0"/>
          <w:numId w:val="1"/>
        </w:numPr>
        <w:spacing w:line="360" w:lineRule="auto"/>
        <w:ind w:hanging="720"/>
        <w:rPr>
          <w:rFonts w:ascii="Times New Roman" w:hAnsi="Times New Roman"/>
          <w:b w:val="0"/>
          <w:sz w:val="28"/>
          <w:szCs w:val="28"/>
        </w:rPr>
      </w:pPr>
      <w:r w:rsidRPr="00CB5CCB">
        <w:rPr>
          <w:rFonts w:ascii="Times New Roman" w:hAnsi="Times New Roman"/>
          <w:b w:val="0"/>
          <w:color w:val="000000"/>
          <w:sz w:val="28"/>
          <w:szCs w:val="28"/>
        </w:rPr>
        <w:t>Федеральная служба государственной статистики http://www.gks.ru/</w:t>
      </w:r>
    </w:p>
    <w:p w:rsidR="00CB5CCB" w:rsidRPr="00CD4465" w:rsidRDefault="00CB5CCB" w:rsidP="00CB5CCB">
      <w:pPr>
        <w:pStyle w:val="14"/>
        <w:numPr>
          <w:ilvl w:val="0"/>
          <w:numId w:val="1"/>
        </w:numPr>
        <w:spacing w:line="360" w:lineRule="auto"/>
        <w:ind w:hanging="720"/>
        <w:rPr>
          <w:rFonts w:ascii="Times New Roman" w:hAnsi="Times New Roman"/>
          <w:b w:val="0"/>
          <w:sz w:val="28"/>
          <w:szCs w:val="28"/>
        </w:rPr>
      </w:pPr>
      <w:r w:rsidRPr="00CB5CCB">
        <w:rPr>
          <w:rFonts w:ascii="Times New Roman" w:hAnsi="Times New Roman"/>
          <w:b w:val="0"/>
          <w:color w:val="000000"/>
          <w:sz w:val="28"/>
          <w:szCs w:val="28"/>
        </w:rPr>
        <w:t xml:space="preserve">Оценка стоимости предприятия (бизнеса) : учебник для бакалавров / В.И. </w:t>
      </w:r>
      <w:proofErr w:type="spellStart"/>
      <w:r w:rsidRPr="00CB5CCB">
        <w:rPr>
          <w:rFonts w:ascii="Times New Roman" w:hAnsi="Times New Roman"/>
          <w:b w:val="0"/>
          <w:color w:val="000000"/>
          <w:sz w:val="28"/>
          <w:szCs w:val="28"/>
        </w:rPr>
        <w:t>Бусов</w:t>
      </w:r>
      <w:proofErr w:type="spellEnd"/>
      <w:r w:rsidRPr="00CB5CCB">
        <w:rPr>
          <w:rFonts w:ascii="Times New Roman" w:hAnsi="Times New Roman"/>
          <w:b w:val="0"/>
          <w:color w:val="000000"/>
          <w:sz w:val="28"/>
          <w:szCs w:val="28"/>
        </w:rPr>
        <w:t xml:space="preserve">, О. А. </w:t>
      </w:r>
      <w:proofErr w:type="spellStart"/>
      <w:r w:rsidRPr="00CB5CCB">
        <w:rPr>
          <w:rFonts w:ascii="Times New Roman" w:hAnsi="Times New Roman"/>
          <w:b w:val="0"/>
          <w:color w:val="000000"/>
          <w:sz w:val="28"/>
          <w:szCs w:val="28"/>
        </w:rPr>
        <w:t>Землянский</w:t>
      </w:r>
      <w:proofErr w:type="spellEnd"/>
      <w:r w:rsidRPr="00CB5CCB">
        <w:rPr>
          <w:rFonts w:ascii="Times New Roman" w:hAnsi="Times New Roman"/>
          <w:b w:val="0"/>
          <w:color w:val="000000"/>
          <w:sz w:val="28"/>
          <w:szCs w:val="28"/>
        </w:rPr>
        <w:t>, А. П. Поляков ; под общ</w:t>
      </w:r>
      <w:proofErr w:type="gramStart"/>
      <w:r w:rsidRPr="00CB5CCB">
        <w:rPr>
          <w:rFonts w:ascii="Times New Roman" w:hAnsi="Times New Roman"/>
          <w:b w:val="0"/>
          <w:color w:val="000000"/>
          <w:sz w:val="28"/>
          <w:szCs w:val="28"/>
        </w:rPr>
        <w:t>.</w:t>
      </w:r>
      <w:proofErr w:type="gramEnd"/>
      <w:r w:rsidRPr="00CB5CCB">
        <w:rPr>
          <w:rFonts w:ascii="Times New Roman" w:hAnsi="Times New Roman"/>
          <w:b w:val="0"/>
          <w:color w:val="000000"/>
          <w:sz w:val="28"/>
          <w:szCs w:val="28"/>
        </w:rPr>
        <w:t xml:space="preserve"> </w:t>
      </w:r>
      <w:proofErr w:type="gramStart"/>
      <w:r w:rsidRPr="00CB5CCB">
        <w:rPr>
          <w:rFonts w:ascii="Times New Roman" w:hAnsi="Times New Roman"/>
          <w:b w:val="0"/>
          <w:color w:val="000000"/>
          <w:sz w:val="28"/>
          <w:szCs w:val="28"/>
        </w:rPr>
        <w:t>р</w:t>
      </w:r>
      <w:proofErr w:type="gramEnd"/>
      <w:r w:rsidRPr="00CB5CCB">
        <w:rPr>
          <w:rFonts w:ascii="Times New Roman" w:hAnsi="Times New Roman"/>
          <w:b w:val="0"/>
          <w:color w:val="000000"/>
          <w:sz w:val="28"/>
          <w:szCs w:val="28"/>
        </w:rPr>
        <w:t xml:space="preserve">ед. В. И. </w:t>
      </w:r>
      <w:proofErr w:type="spellStart"/>
      <w:r w:rsidRPr="00CB5CCB">
        <w:rPr>
          <w:rFonts w:ascii="Times New Roman" w:hAnsi="Times New Roman"/>
          <w:b w:val="0"/>
          <w:color w:val="000000"/>
          <w:sz w:val="28"/>
          <w:szCs w:val="28"/>
        </w:rPr>
        <w:t>Бус</w:t>
      </w:r>
      <w:r w:rsidRPr="00CB5CCB">
        <w:rPr>
          <w:rFonts w:ascii="Times New Roman" w:hAnsi="Times New Roman"/>
          <w:b w:val="0"/>
          <w:color w:val="000000"/>
          <w:sz w:val="28"/>
          <w:szCs w:val="28"/>
        </w:rPr>
        <w:t>о</w:t>
      </w:r>
      <w:r w:rsidRPr="00CB5CCB">
        <w:rPr>
          <w:rFonts w:ascii="Times New Roman" w:hAnsi="Times New Roman"/>
          <w:b w:val="0"/>
          <w:color w:val="000000"/>
          <w:sz w:val="28"/>
          <w:szCs w:val="28"/>
        </w:rPr>
        <w:t>ва</w:t>
      </w:r>
      <w:proofErr w:type="spellEnd"/>
      <w:r w:rsidRPr="00CB5CCB">
        <w:rPr>
          <w:rFonts w:ascii="Times New Roman" w:hAnsi="Times New Roman"/>
          <w:b w:val="0"/>
          <w:color w:val="000000"/>
          <w:sz w:val="28"/>
          <w:szCs w:val="28"/>
        </w:rPr>
        <w:t xml:space="preserve">. – М.: Издательство </w:t>
      </w:r>
      <w:proofErr w:type="spellStart"/>
      <w:r w:rsidRPr="00CB5CCB">
        <w:rPr>
          <w:rFonts w:ascii="Times New Roman" w:hAnsi="Times New Roman"/>
          <w:b w:val="0"/>
          <w:color w:val="000000"/>
          <w:sz w:val="28"/>
          <w:szCs w:val="28"/>
        </w:rPr>
        <w:t>Юрайт</w:t>
      </w:r>
      <w:proofErr w:type="spellEnd"/>
      <w:r w:rsidRPr="00CB5CCB">
        <w:rPr>
          <w:rFonts w:ascii="Times New Roman" w:hAnsi="Times New Roman"/>
          <w:b w:val="0"/>
          <w:color w:val="000000"/>
          <w:sz w:val="28"/>
          <w:szCs w:val="28"/>
        </w:rPr>
        <w:t>, 2012. – 430с.</w:t>
      </w:r>
    </w:p>
    <w:p w:rsidR="00CD4465" w:rsidRPr="00CD4465" w:rsidRDefault="00CD4465" w:rsidP="00CB5CCB">
      <w:pPr>
        <w:pStyle w:val="14"/>
        <w:numPr>
          <w:ilvl w:val="0"/>
          <w:numId w:val="1"/>
        </w:numPr>
        <w:spacing w:line="360" w:lineRule="auto"/>
        <w:ind w:hanging="720"/>
        <w:rPr>
          <w:rFonts w:ascii="Times New Roman" w:hAnsi="Times New Roman"/>
          <w:b w:val="0"/>
          <w:sz w:val="28"/>
          <w:szCs w:val="28"/>
        </w:rPr>
      </w:pPr>
      <w:r w:rsidRPr="00CD4465">
        <w:rPr>
          <w:rFonts w:ascii="Times New Roman" w:hAnsi="Times New Roman"/>
          <w:b w:val="0"/>
          <w:sz w:val="28"/>
          <w:szCs w:val="28"/>
        </w:rPr>
        <w:t xml:space="preserve">Чиркин В.Е. Система государственного и муниципального управления: Учебник. - М.: </w:t>
      </w:r>
      <w:proofErr w:type="spellStart"/>
      <w:r w:rsidRPr="00CD4465">
        <w:rPr>
          <w:rFonts w:ascii="Times New Roman" w:hAnsi="Times New Roman"/>
          <w:b w:val="0"/>
          <w:sz w:val="28"/>
          <w:szCs w:val="28"/>
        </w:rPr>
        <w:t>Юристъ</w:t>
      </w:r>
      <w:proofErr w:type="spellEnd"/>
      <w:r w:rsidRPr="00CD4465">
        <w:rPr>
          <w:rFonts w:ascii="Times New Roman" w:hAnsi="Times New Roman"/>
          <w:b w:val="0"/>
          <w:sz w:val="28"/>
          <w:szCs w:val="28"/>
        </w:rPr>
        <w:t>, 2005. 379 с.</w:t>
      </w:r>
    </w:p>
    <w:p w:rsidR="00CD4465" w:rsidRPr="00CD4465" w:rsidRDefault="00CD4465" w:rsidP="00CB5CCB">
      <w:pPr>
        <w:pStyle w:val="14"/>
        <w:numPr>
          <w:ilvl w:val="0"/>
          <w:numId w:val="1"/>
        </w:numPr>
        <w:spacing w:line="360" w:lineRule="auto"/>
        <w:ind w:hanging="720"/>
        <w:rPr>
          <w:rFonts w:ascii="Times New Roman" w:hAnsi="Times New Roman"/>
          <w:b w:val="0"/>
          <w:sz w:val="28"/>
          <w:szCs w:val="28"/>
        </w:rPr>
      </w:pPr>
      <w:proofErr w:type="spellStart"/>
      <w:r w:rsidRPr="00CD4465">
        <w:rPr>
          <w:rFonts w:ascii="Times New Roman" w:hAnsi="Times New Roman"/>
          <w:b w:val="0"/>
          <w:sz w:val="28"/>
          <w:szCs w:val="28"/>
        </w:rPr>
        <w:t>Стерлигова</w:t>
      </w:r>
      <w:proofErr w:type="spellEnd"/>
      <w:r w:rsidRPr="00CD4465">
        <w:rPr>
          <w:rFonts w:ascii="Times New Roman" w:hAnsi="Times New Roman"/>
          <w:b w:val="0"/>
          <w:sz w:val="28"/>
          <w:szCs w:val="28"/>
        </w:rPr>
        <w:t xml:space="preserve"> А. Н. Управление запасами в цепях поставок — М.: ИНФРА-М, 2008. — 577 с.  </w:t>
      </w:r>
    </w:p>
    <w:p w:rsidR="00CD4465" w:rsidRPr="00CD4465" w:rsidRDefault="00CD4465" w:rsidP="00CB5CCB">
      <w:pPr>
        <w:pStyle w:val="14"/>
        <w:numPr>
          <w:ilvl w:val="0"/>
          <w:numId w:val="1"/>
        </w:numPr>
        <w:spacing w:line="360" w:lineRule="auto"/>
        <w:ind w:hanging="720"/>
        <w:rPr>
          <w:rFonts w:ascii="Times New Roman" w:hAnsi="Times New Roman"/>
          <w:b w:val="0"/>
          <w:sz w:val="28"/>
          <w:szCs w:val="28"/>
        </w:rPr>
      </w:pPr>
      <w:r w:rsidRPr="00CD4465">
        <w:rPr>
          <w:rFonts w:ascii="Times New Roman" w:hAnsi="Times New Roman"/>
          <w:b w:val="0"/>
          <w:sz w:val="28"/>
          <w:szCs w:val="28"/>
        </w:rPr>
        <w:t>Захарова Т.И. Организационное поведение. Учебное пособие - М.: Изд. центр ЕАОИ, 2008 – 330 с.</w:t>
      </w:r>
    </w:p>
    <w:p w:rsidR="00CD4465" w:rsidRPr="00CD4465" w:rsidRDefault="00CD4465" w:rsidP="00CD4465">
      <w:pPr>
        <w:pStyle w:val="14"/>
        <w:numPr>
          <w:ilvl w:val="0"/>
          <w:numId w:val="1"/>
        </w:numPr>
        <w:spacing w:line="360" w:lineRule="auto"/>
        <w:ind w:hanging="720"/>
        <w:rPr>
          <w:rFonts w:ascii="Times New Roman" w:hAnsi="Times New Roman"/>
          <w:b w:val="0"/>
          <w:sz w:val="28"/>
          <w:szCs w:val="28"/>
        </w:rPr>
      </w:pPr>
      <w:r w:rsidRPr="00CD4465">
        <w:rPr>
          <w:rFonts w:ascii="Times New Roman" w:hAnsi="Times New Roman"/>
          <w:b w:val="0"/>
          <w:sz w:val="28"/>
          <w:szCs w:val="28"/>
        </w:rPr>
        <w:t xml:space="preserve">Канке А. А., </w:t>
      </w:r>
      <w:proofErr w:type="spellStart"/>
      <w:r w:rsidRPr="00CD4465">
        <w:rPr>
          <w:rFonts w:ascii="Times New Roman" w:hAnsi="Times New Roman"/>
          <w:b w:val="0"/>
          <w:sz w:val="28"/>
          <w:szCs w:val="28"/>
        </w:rPr>
        <w:t>Кощевая</w:t>
      </w:r>
      <w:proofErr w:type="spellEnd"/>
      <w:r w:rsidRPr="00CD4465">
        <w:rPr>
          <w:rFonts w:ascii="Times New Roman" w:hAnsi="Times New Roman"/>
          <w:b w:val="0"/>
          <w:sz w:val="28"/>
          <w:szCs w:val="28"/>
        </w:rPr>
        <w:t xml:space="preserve"> И.П.  Анализ финансово-хозяйственной деятел</w:t>
      </w:r>
      <w:r w:rsidRPr="00CD4465">
        <w:rPr>
          <w:rFonts w:ascii="Times New Roman" w:hAnsi="Times New Roman"/>
          <w:b w:val="0"/>
          <w:sz w:val="28"/>
          <w:szCs w:val="28"/>
        </w:rPr>
        <w:t>ь</w:t>
      </w:r>
      <w:r w:rsidRPr="00CD4465">
        <w:rPr>
          <w:rFonts w:ascii="Times New Roman" w:hAnsi="Times New Roman"/>
          <w:b w:val="0"/>
          <w:sz w:val="28"/>
          <w:szCs w:val="28"/>
        </w:rPr>
        <w:t>ности предприятия. — М.: Инфра, 2007. — 288 с.</w:t>
      </w:r>
      <w:r w:rsidRPr="00CD4465">
        <w:rPr>
          <w:rFonts w:ascii="Times New Roman" w:hAnsi="Times New Roman"/>
          <w:b w:val="0"/>
          <w:bCs/>
          <w:sz w:val="28"/>
          <w:szCs w:val="28"/>
        </w:rPr>
        <w:t xml:space="preserve"> </w:t>
      </w:r>
    </w:p>
    <w:p w:rsidR="00CD4465" w:rsidRPr="00CD4465" w:rsidRDefault="00CD4465" w:rsidP="00CB5CCB">
      <w:pPr>
        <w:pStyle w:val="14"/>
        <w:numPr>
          <w:ilvl w:val="0"/>
          <w:numId w:val="1"/>
        </w:numPr>
        <w:spacing w:line="360" w:lineRule="auto"/>
        <w:ind w:hanging="720"/>
        <w:rPr>
          <w:rFonts w:ascii="Times New Roman" w:hAnsi="Times New Roman"/>
          <w:b w:val="0"/>
          <w:sz w:val="28"/>
          <w:szCs w:val="28"/>
        </w:rPr>
      </w:pPr>
      <w:r w:rsidRPr="00CD4465">
        <w:rPr>
          <w:rFonts w:ascii="Times New Roman" w:hAnsi="Times New Roman"/>
          <w:b w:val="0"/>
          <w:sz w:val="28"/>
          <w:szCs w:val="28"/>
        </w:rPr>
        <w:t xml:space="preserve">Колчина Н.В., </w:t>
      </w:r>
      <w:proofErr w:type="spellStart"/>
      <w:r w:rsidRPr="00CD4465">
        <w:rPr>
          <w:rFonts w:ascii="Times New Roman" w:hAnsi="Times New Roman"/>
          <w:b w:val="0"/>
          <w:sz w:val="28"/>
          <w:szCs w:val="28"/>
        </w:rPr>
        <w:t>Португалова</w:t>
      </w:r>
      <w:proofErr w:type="spellEnd"/>
      <w:r w:rsidRPr="00CD4465">
        <w:rPr>
          <w:rFonts w:ascii="Times New Roman" w:hAnsi="Times New Roman"/>
          <w:b w:val="0"/>
          <w:sz w:val="28"/>
          <w:szCs w:val="28"/>
        </w:rPr>
        <w:t xml:space="preserve"> О.В., Макеева Е.Ю., Колчан Н.В.  Финанс</w:t>
      </w:r>
      <w:r w:rsidRPr="00CD4465">
        <w:rPr>
          <w:rFonts w:ascii="Times New Roman" w:hAnsi="Times New Roman"/>
          <w:b w:val="0"/>
          <w:sz w:val="28"/>
          <w:szCs w:val="28"/>
        </w:rPr>
        <w:t>о</w:t>
      </w:r>
      <w:r w:rsidRPr="00CD4465">
        <w:rPr>
          <w:rFonts w:ascii="Times New Roman" w:hAnsi="Times New Roman"/>
          <w:b w:val="0"/>
          <w:sz w:val="28"/>
          <w:szCs w:val="28"/>
        </w:rPr>
        <w:t>вый менеджмент: учебное пособие для студентов вузов – М.: ЮНИТИ-ДАНА, 2008. – 464 с.</w:t>
      </w:r>
    </w:p>
    <w:p w:rsidR="00CD4465" w:rsidRPr="00CD4465" w:rsidRDefault="00CD4465" w:rsidP="00CB5CCB">
      <w:pPr>
        <w:pStyle w:val="14"/>
        <w:numPr>
          <w:ilvl w:val="0"/>
          <w:numId w:val="1"/>
        </w:numPr>
        <w:spacing w:line="360" w:lineRule="auto"/>
        <w:ind w:hanging="720"/>
        <w:rPr>
          <w:rFonts w:ascii="Times New Roman" w:hAnsi="Times New Roman"/>
          <w:b w:val="0"/>
          <w:sz w:val="28"/>
          <w:szCs w:val="28"/>
        </w:rPr>
      </w:pPr>
      <w:r w:rsidRPr="00CD4465">
        <w:rPr>
          <w:rFonts w:ascii="Times New Roman" w:hAnsi="Times New Roman"/>
          <w:b w:val="0"/>
          <w:sz w:val="28"/>
          <w:szCs w:val="28"/>
        </w:rPr>
        <w:t xml:space="preserve">Любушин Н.П., Лещева В.Б., </w:t>
      </w:r>
      <w:proofErr w:type="spellStart"/>
      <w:r w:rsidRPr="00CD4465">
        <w:rPr>
          <w:rFonts w:ascii="Times New Roman" w:hAnsi="Times New Roman"/>
          <w:b w:val="0"/>
          <w:sz w:val="28"/>
          <w:szCs w:val="28"/>
        </w:rPr>
        <w:t>Дъякова</w:t>
      </w:r>
      <w:proofErr w:type="spellEnd"/>
      <w:r w:rsidRPr="00CD4465">
        <w:rPr>
          <w:rFonts w:ascii="Times New Roman" w:hAnsi="Times New Roman"/>
          <w:b w:val="0"/>
          <w:sz w:val="28"/>
          <w:szCs w:val="28"/>
        </w:rPr>
        <w:t xml:space="preserve"> В.Г. Анализ финансово-экономической деятельности предприятия.- М.: ЮНИТИ-ДАНА, 2007.- 756 с.</w:t>
      </w:r>
    </w:p>
    <w:p w:rsidR="00CD4465" w:rsidRPr="00CD4465" w:rsidRDefault="00CD4465" w:rsidP="00CD4465">
      <w:pPr>
        <w:pStyle w:val="14"/>
        <w:numPr>
          <w:ilvl w:val="0"/>
          <w:numId w:val="1"/>
        </w:numPr>
        <w:spacing w:line="360" w:lineRule="auto"/>
        <w:ind w:hanging="720"/>
        <w:rPr>
          <w:rFonts w:ascii="Times New Roman" w:hAnsi="Times New Roman"/>
          <w:b w:val="0"/>
          <w:sz w:val="28"/>
          <w:szCs w:val="28"/>
        </w:rPr>
      </w:pPr>
      <w:r w:rsidRPr="00CD4465">
        <w:rPr>
          <w:rFonts w:ascii="Times New Roman" w:hAnsi="Times New Roman"/>
          <w:b w:val="0"/>
          <w:sz w:val="28"/>
          <w:szCs w:val="28"/>
        </w:rPr>
        <w:t>Гордиенко Ю.Ф., Обухов Д.В., Самыгин С.И. Управление персоналом. Серия «Высшее образование». - Ростов н/Д: Феникс, 2004. 241с.</w:t>
      </w:r>
    </w:p>
    <w:p w:rsidR="00CD4465" w:rsidRPr="00CD4465" w:rsidRDefault="00CD4465" w:rsidP="00CB5CCB">
      <w:pPr>
        <w:pStyle w:val="14"/>
        <w:numPr>
          <w:ilvl w:val="0"/>
          <w:numId w:val="1"/>
        </w:numPr>
        <w:spacing w:line="360" w:lineRule="auto"/>
        <w:ind w:hanging="720"/>
        <w:rPr>
          <w:rFonts w:ascii="Times New Roman" w:hAnsi="Times New Roman"/>
          <w:b w:val="0"/>
          <w:sz w:val="28"/>
          <w:szCs w:val="28"/>
        </w:rPr>
      </w:pPr>
      <w:r w:rsidRPr="00CD4465">
        <w:rPr>
          <w:rFonts w:ascii="Times New Roman" w:hAnsi="Times New Roman"/>
          <w:b w:val="0"/>
          <w:sz w:val="28"/>
          <w:szCs w:val="28"/>
        </w:rPr>
        <w:t>Базарова Т.Ю., Еремина Б.Л.  Управление персоналом: Учебник для в</w:t>
      </w:r>
      <w:r w:rsidRPr="00CD4465">
        <w:rPr>
          <w:rFonts w:ascii="Times New Roman" w:hAnsi="Times New Roman"/>
          <w:b w:val="0"/>
          <w:sz w:val="28"/>
          <w:szCs w:val="28"/>
        </w:rPr>
        <w:t>у</w:t>
      </w:r>
      <w:r w:rsidRPr="00CD4465">
        <w:rPr>
          <w:rFonts w:ascii="Times New Roman" w:hAnsi="Times New Roman"/>
          <w:b w:val="0"/>
          <w:sz w:val="28"/>
          <w:szCs w:val="28"/>
        </w:rPr>
        <w:t>зов. – М.: Банки и биржи, ЮНИТИ, 1998. – 423с.</w:t>
      </w:r>
    </w:p>
    <w:p w:rsidR="00CB5CCB" w:rsidRPr="00CB5CCB" w:rsidRDefault="00CB5CCB" w:rsidP="00CB5CCB">
      <w:pPr>
        <w:pStyle w:val="14"/>
        <w:spacing w:line="360" w:lineRule="auto"/>
        <w:ind w:left="720"/>
        <w:rPr>
          <w:rFonts w:ascii="Times New Roman" w:hAnsi="Times New Roman"/>
          <w:b w:val="0"/>
          <w:sz w:val="28"/>
          <w:szCs w:val="28"/>
        </w:rPr>
      </w:pPr>
    </w:p>
    <w:p w:rsidR="00BB4E47" w:rsidRDefault="00BB4E47">
      <w:pPr>
        <w:spacing w:after="200" w:line="276" w:lineRule="auto"/>
      </w:pPr>
    </w:p>
    <w:sectPr w:rsidR="00BB4E47" w:rsidSect="00037602">
      <w:footerReference w:type="even" r:id="rId53"/>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D6C" w:rsidRDefault="00CD3D6C" w:rsidP="00A57CA7">
      <w:r>
        <w:separator/>
      </w:r>
    </w:p>
  </w:endnote>
  <w:endnote w:type="continuationSeparator" w:id="0">
    <w:p w:rsidR="00CD3D6C" w:rsidRDefault="00CD3D6C" w:rsidP="00A57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GaramondBookNarrow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326053"/>
      <w:docPartObj>
        <w:docPartGallery w:val="Page Numbers (Bottom of Page)"/>
        <w:docPartUnique/>
      </w:docPartObj>
    </w:sdtPr>
    <w:sdtEndPr/>
    <w:sdtContent>
      <w:p w:rsidR="00F72C16" w:rsidRDefault="00F72C16">
        <w:pPr>
          <w:pStyle w:val="ae"/>
          <w:jc w:val="center"/>
        </w:pPr>
        <w:r>
          <w:fldChar w:fldCharType="begin"/>
        </w:r>
        <w:r>
          <w:instrText xml:space="preserve"> PAGE   \* MERGEFORMAT </w:instrText>
        </w:r>
        <w:r>
          <w:fldChar w:fldCharType="separate"/>
        </w:r>
        <w:r w:rsidR="00A67632">
          <w:rPr>
            <w:noProof/>
          </w:rPr>
          <w:t>4</w:t>
        </w:r>
        <w:r>
          <w:rPr>
            <w:noProof/>
          </w:rPr>
          <w:fldChar w:fldCharType="end"/>
        </w:r>
      </w:p>
    </w:sdtContent>
  </w:sdt>
  <w:p w:rsidR="00F72C16" w:rsidRDefault="00F72C16">
    <w:pPr>
      <w:pStyle w:val="a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6" w:rsidRDefault="00F72C16" w:rsidP="00A57CA7">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F72C16" w:rsidRDefault="00F72C16">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C16" w:rsidRDefault="00F72C16" w:rsidP="00A57CA7">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F72C16" w:rsidRDefault="00F72C1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D6C" w:rsidRDefault="00CD3D6C" w:rsidP="00A57CA7">
      <w:r>
        <w:separator/>
      </w:r>
    </w:p>
  </w:footnote>
  <w:footnote w:type="continuationSeparator" w:id="0">
    <w:p w:rsidR="00CD3D6C" w:rsidRDefault="00CD3D6C" w:rsidP="00A57C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928"/>
        </w:tabs>
        <w:ind w:left="928" w:hanging="360"/>
      </w:pPr>
      <w:rPr>
        <w:rFonts w:ascii="Symbol" w:hAnsi="Symbol"/>
      </w:rPr>
    </w:lvl>
  </w:abstractNum>
  <w:abstractNum w:abstractNumId="1">
    <w:nsid w:val="00000006"/>
    <w:multiLevelType w:val="singleLevel"/>
    <w:tmpl w:val="00000006"/>
    <w:name w:val="WW8Num6"/>
    <w:lvl w:ilvl="0">
      <w:start w:val="1"/>
      <w:numFmt w:val="bullet"/>
      <w:lvlText w:val=""/>
      <w:lvlJc w:val="left"/>
      <w:pPr>
        <w:tabs>
          <w:tab w:val="num" w:pos="0"/>
        </w:tabs>
        <w:ind w:left="1340" w:hanging="360"/>
      </w:pPr>
      <w:rPr>
        <w:rFonts w:ascii="Symbol" w:hAnsi="Symbol" w:cs="Times New Roman"/>
      </w:rPr>
    </w:lvl>
  </w:abstractNum>
  <w:abstractNum w:abstractNumId="2">
    <w:nsid w:val="00000010"/>
    <w:multiLevelType w:val="singleLevel"/>
    <w:tmpl w:val="00000010"/>
    <w:name w:val="WW8Num16"/>
    <w:lvl w:ilvl="0">
      <w:start w:val="1"/>
      <w:numFmt w:val="bullet"/>
      <w:lvlText w:val=""/>
      <w:lvlJc w:val="left"/>
      <w:pPr>
        <w:tabs>
          <w:tab w:val="num" w:pos="0"/>
        </w:tabs>
        <w:ind w:left="1280" w:hanging="360"/>
      </w:pPr>
      <w:rPr>
        <w:rFonts w:ascii="Symbol" w:hAnsi="Symbol" w:cs="Times New Roman"/>
      </w:rPr>
    </w:lvl>
  </w:abstractNum>
  <w:abstractNum w:abstractNumId="3">
    <w:nsid w:val="0000001F"/>
    <w:multiLevelType w:val="multilevel"/>
    <w:tmpl w:val="0000001F"/>
    <w:name w:val="WW8Num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20"/>
    <w:multiLevelType w:val="singleLevel"/>
    <w:tmpl w:val="00000020"/>
    <w:name w:val="WW8Num34"/>
    <w:lvl w:ilvl="0">
      <w:start w:val="1"/>
      <w:numFmt w:val="bullet"/>
      <w:lvlText w:val=""/>
      <w:lvlJc w:val="left"/>
      <w:pPr>
        <w:tabs>
          <w:tab w:val="num" w:pos="-501"/>
        </w:tabs>
        <w:ind w:left="786" w:hanging="360"/>
      </w:pPr>
      <w:rPr>
        <w:rFonts w:ascii="Symbol" w:hAnsi="Symbol" w:cs="Times New Roman"/>
      </w:rPr>
    </w:lvl>
  </w:abstractNum>
  <w:abstractNum w:abstractNumId="5">
    <w:nsid w:val="02DB423C"/>
    <w:multiLevelType w:val="multilevel"/>
    <w:tmpl w:val="AC56E3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655" w:hanging="855"/>
      </w:pPr>
      <w:rPr>
        <w:rFonts w:ascii="Times New Roman" w:eastAsia="Times New Roman" w:hAnsi="Times New Roman" w:cs="Times New Roman"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197B8A"/>
    <w:multiLevelType w:val="multilevel"/>
    <w:tmpl w:val="5E88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C34E70"/>
    <w:multiLevelType w:val="hybridMultilevel"/>
    <w:tmpl w:val="7E48070E"/>
    <w:lvl w:ilvl="0" w:tplc="F3127E1C">
      <w:start w:val="1"/>
      <w:numFmt w:val="decimal"/>
      <w:lvlText w:val="%1."/>
      <w:lvlJc w:val="left"/>
      <w:pPr>
        <w:tabs>
          <w:tab w:val="num" w:pos="360"/>
        </w:tabs>
        <w:ind w:left="360" w:hanging="360"/>
      </w:pPr>
      <w:rPr>
        <w:rFonts w:ascii="Times New Roman" w:hAnsi="Times New Roman" w:cs="Times New Roman" w:hint="default"/>
        <w:b/>
        <w:sz w:val="20"/>
        <w:szCs w:val="2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CB36E62"/>
    <w:multiLevelType w:val="hybridMultilevel"/>
    <w:tmpl w:val="E66082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3B4B1C"/>
    <w:multiLevelType w:val="hybridMultilevel"/>
    <w:tmpl w:val="5D8AFE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C20430"/>
    <w:multiLevelType w:val="multilevel"/>
    <w:tmpl w:val="9886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F81F97"/>
    <w:multiLevelType w:val="multilevel"/>
    <w:tmpl w:val="4036D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8B50047"/>
    <w:multiLevelType w:val="multilevel"/>
    <w:tmpl w:val="C52E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262817"/>
    <w:multiLevelType w:val="multilevel"/>
    <w:tmpl w:val="8796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4D43DA"/>
    <w:multiLevelType w:val="multilevel"/>
    <w:tmpl w:val="AB9E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CD3CAD"/>
    <w:multiLevelType w:val="multilevel"/>
    <w:tmpl w:val="AD982D12"/>
    <w:lvl w:ilvl="0">
      <w:start w:val="1"/>
      <w:numFmt w:val="bullet"/>
      <w:lvlText w:val=""/>
      <w:lvlJc w:val="left"/>
      <w:pPr>
        <w:tabs>
          <w:tab w:val="num" w:pos="720"/>
        </w:tabs>
        <w:ind w:left="720" w:hanging="360"/>
      </w:pPr>
      <w:rPr>
        <w:rFonts w:ascii="Symbol" w:hAnsi="Symbol" w:hint="default"/>
        <w:sz w:val="20"/>
      </w:rPr>
    </w:lvl>
    <w:lvl w:ilvl="1">
      <w:start w:val="40"/>
      <w:numFmt w:val="decimal"/>
      <w:lvlText w:val="%2"/>
      <w:lvlJc w:val="left"/>
      <w:pPr>
        <w:ind w:left="1440" w:hanging="360"/>
      </w:pPr>
      <w:rPr>
        <w:rFonts w:ascii="Times New Roman" w:hAnsi="Times New Roman" w:cs="Times New Roman"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E13A10"/>
    <w:multiLevelType w:val="hybridMultilevel"/>
    <w:tmpl w:val="6D9E9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3C4598"/>
    <w:multiLevelType w:val="multilevel"/>
    <w:tmpl w:val="F5BCE3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FE27AC"/>
    <w:multiLevelType w:val="hybridMultilevel"/>
    <w:tmpl w:val="77568A4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4EA2952"/>
    <w:multiLevelType w:val="hybridMultilevel"/>
    <w:tmpl w:val="0A305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AA2899"/>
    <w:multiLevelType w:val="multilevel"/>
    <w:tmpl w:val="45A2EE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F56F43"/>
    <w:multiLevelType w:val="multilevel"/>
    <w:tmpl w:val="36ACCA8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AE63FBD"/>
    <w:multiLevelType w:val="hybridMultilevel"/>
    <w:tmpl w:val="F98C0E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2957F6"/>
    <w:multiLevelType w:val="hybridMultilevel"/>
    <w:tmpl w:val="A6442D0E"/>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3BC95FDA"/>
    <w:multiLevelType w:val="multilevel"/>
    <w:tmpl w:val="DE66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B06309"/>
    <w:multiLevelType w:val="hybridMultilevel"/>
    <w:tmpl w:val="4CA01D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062317"/>
    <w:multiLevelType w:val="hybridMultilevel"/>
    <w:tmpl w:val="E86E7A7E"/>
    <w:lvl w:ilvl="0" w:tplc="BBC284F8">
      <w:start w:val="1"/>
      <w:numFmt w:val="decimal"/>
      <w:lvlText w:val="%1."/>
      <w:lvlJc w:val="left"/>
      <w:pPr>
        <w:tabs>
          <w:tab w:val="num" w:pos="-708"/>
        </w:tabs>
        <w:ind w:left="-708" w:hanging="360"/>
      </w:pPr>
      <w:rPr>
        <w:b w:val="0"/>
        <w:sz w:val="28"/>
        <w:szCs w:val="28"/>
      </w:rPr>
    </w:lvl>
    <w:lvl w:ilvl="1" w:tplc="04190019">
      <w:start w:val="1"/>
      <w:numFmt w:val="lowerLetter"/>
      <w:lvlText w:val="%2."/>
      <w:lvlJc w:val="left"/>
      <w:pPr>
        <w:tabs>
          <w:tab w:val="num" w:pos="12"/>
        </w:tabs>
        <w:ind w:left="12" w:hanging="360"/>
      </w:pPr>
    </w:lvl>
    <w:lvl w:ilvl="2" w:tplc="0419001B" w:tentative="1">
      <w:start w:val="1"/>
      <w:numFmt w:val="lowerRoman"/>
      <w:lvlText w:val="%3."/>
      <w:lvlJc w:val="right"/>
      <w:pPr>
        <w:tabs>
          <w:tab w:val="num" w:pos="732"/>
        </w:tabs>
        <w:ind w:left="732" w:hanging="180"/>
      </w:pPr>
    </w:lvl>
    <w:lvl w:ilvl="3" w:tplc="0419000F" w:tentative="1">
      <w:start w:val="1"/>
      <w:numFmt w:val="decimal"/>
      <w:lvlText w:val="%4."/>
      <w:lvlJc w:val="left"/>
      <w:pPr>
        <w:tabs>
          <w:tab w:val="num" w:pos="1452"/>
        </w:tabs>
        <w:ind w:left="1452" w:hanging="360"/>
      </w:pPr>
    </w:lvl>
    <w:lvl w:ilvl="4" w:tplc="04190019" w:tentative="1">
      <w:start w:val="1"/>
      <w:numFmt w:val="lowerLetter"/>
      <w:lvlText w:val="%5."/>
      <w:lvlJc w:val="left"/>
      <w:pPr>
        <w:tabs>
          <w:tab w:val="num" w:pos="2172"/>
        </w:tabs>
        <w:ind w:left="2172" w:hanging="360"/>
      </w:pPr>
    </w:lvl>
    <w:lvl w:ilvl="5" w:tplc="0419001B" w:tentative="1">
      <w:start w:val="1"/>
      <w:numFmt w:val="lowerRoman"/>
      <w:lvlText w:val="%6."/>
      <w:lvlJc w:val="right"/>
      <w:pPr>
        <w:tabs>
          <w:tab w:val="num" w:pos="2892"/>
        </w:tabs>
        <w:ind w:left="2892" w:hanging="180"/>
      </w:pPr>
    </w:lvl>
    <w:lvl w:ilvl="6" w:tplc="0419000F" w:tentative="1">
      <w:start w:val="1"/>
      <w:numFmt w:val="decimal"/>
      <w:lvlText w:val="%7."/>
      <w:lvlJc w:val="left"/>
      <w:pPr>
        <w:tabs>
          <w:tab w:val="num" w:pos="3612"/>
        </w:tabs>
        <w:ind w:left="3612" w:hanging="360"/>
      </w:pPr>
    </w:lvl>
    <w:lvl w:ilvl="7" w:tplc="04190019" w:tentative="1">
      <w:start w:val="1"/>
      <w:numFmt w:val="lowerLetter"/>
      <w:lvlText w:val="%8."/>
      <w:lvlJc w:val="left"/>
      <w:pPr>
        <w:tabs>
          <w:tab w:val="num" w:pos="4332"/>
        </w:tabs>
        <w:ind w:left="4332" w:hanging="360"/>
      </w:pPr>
    </w:lvl>
    <w:lvl w:ilvl="8" w:tplc="0419001B" w:tentative="1">
      <w:start w:val="1"/>
      <w:numFmt w:val="lowerRoman"/>
      <w:lvlText w:val="%9."/>
      <w:lvlJc w:val="right"/>
      <w:pPr>
        <w:tabs>
          <w:tab w:val="num" w:pos="5052"/>
        </w:tabs>
        <w:ind w:left="5052" w:hanging="180"/>
      </w:pPr>
    </w:lvl>
  </w:abstractNum>
  <w:abstractNum w:abstractNumId="27">
    <w:nsid w:val="43B95E78"/>
    <w:multiLevelType w:val="hybridMultilevel"/>
    <w:tmpl w:val="8CEEF8C6"/>
    <w:lvl w:ilvl="0" w:tplc="5150C8B4">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5235911"/>
    <w:multiLevelType w:val="multilevel"/>
    <w:tmpl w:val="7274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785F27"/>
    <w:multiLevelType w:val="multilevel"/>
    <w:tmpl w:val="37845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7D543C4"/>
    <w:multiLevelType w:val="hybridMultilevel"/>
    <w:tmpl w:val="E64A2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A103C8"/>
    <w:multiLevelType w:val="multilevel"/>
    <w:tmpl w:val="93D02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3B4EAC"/>
    <w:multiLevelType w:val="multilevel"/>
    <w:tmpl w:val="BB729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C3C7923"/>
    <w:multiLevelType w:val="multilevel"/>
    <w:tmpl w:val="17DCB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31C5423"/>
    <w:multiLevelType w:val="multilevel"/>
    <w:tmpl w:val="0000001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7432612C"/>
    <w:multiLevelType w:val="multilevel"/>
    <w:tmpl w:val="5D4C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12683E"/>
    <w:multiLevelType w:val="multilevel"/>
    <w:tmpl w:val="B188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80411E"/>
    <w:multiLevelType w:val="multilevel"/>
    <w:tmpl w:val="CF2C4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2A53AE"/>
    <w:multiLevelType w:val="hybridMultilevel"/>
    <w:tmpl w:val="FF9811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38"/>
  </w:num>
  <w:num w:numId="3">
    <w:abstractNumId w:val="21"/>
  </w:num>
  <w:num w:numId="4">
    <w:abstractNumId w:val="16"/>
  </w:num>
  <w:num w:numId="5">
    <w:abstractNumId w:val="19"/>
  </w:num>
  <w:num w:numId="6">
    <w:abstractNumId w:val="33"/>
  </w:num>
  <w:num w:numId="7">
    <w:abstractNumId w:val="14"/>
  </w:num>
  <w:num w:numId="8">
    <w:abstractNumId w:val="36"/>
  </w:num>
  <w:num w:numId="9">
    <w:abstractNumId w:val="22"/>
  </w:num>
  <w:num w:numId="10">
    <w:abstractNumId w:val="6"/>
  </w:num>
  <w:num w:numId="11">
    <w:abstractNumId w:val="15"/>
  </w:num>
  <w:num w:numId="12">
    <w:abstractNumId w:val="10"/>
  </w:num>
  <w:num w:numId="13">
    <w:abstractNumId w:val="25"/>
  </w:num>
  <w:num w:numId="14">
    <w:abstractNumId w:val="8"/>
  </w:num>
  <w:num w:numId="15">
    <w:abstractNumId w:val="30"/>
  </w:num>
  <w:num w:numId="16">
    <w:abstractNumId w:val="9"/>
  </w:num>
  <w:num w:numId="17">
    <w:abstractNumId w:val="12"/>
  </w:num>
  <w:num w:numId="18">
    <w:abstractNumId w:val="35"/>
  </w:num>
  <w:num w:numId="19">
    <w:abstractNumId w:val="24"/>
  </w:num>
  <w:num w:numId="20">
    <w:abstractNumId w:val="37"/>
  </w:num>
  <w:num w:numId="21">
    <w:abstractNumId w:val="18"/>
  </w:num>
  <w:num w:numId="22">
    <w:abstractNumId w:val="31"/>
  </w:num>
  <w:num w:numId="23">
    <w:abstractNumId w:val="17"/>
  </w:num>
  <w:num w:numId="24">
    <w:abstractNumId w:val="28"/>
  </w:num>
  <w:num w:numId="25">
    <w:abstractNumId w:val="5"/>
  </w:num>
  <w:num w:numId="26">
    <w:abstractNumId w:val="20"/>
  </w:num>
  <w:num w:numId="27">
    <w:abstractNumId w:val="29"/>
  </w:num>
  <w:num w:numId="28">
    <w:abstractNumId w:val="32"/>
  </w:num>
  <w:num w:numId="29">
    <w:abstractNumId w:val="11"/>
  </w:num>
  <w:num w:numId="30">
    <w:abstractNumId w:val="13"/>
  </w:num>
  <w:num w:numId="31">
    <w:abstractNumId w:val="7"/>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27"/>
  </w:num>
  <w:num w:numId="35">
    <w:abstractNumId w:val="23"/>
  </w:num>
  <w:num w:numId="36">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00F"/>
    <w:rsid w:val="00035D70"/>
    <w:rsid w:val="000361F7"/>
    <w:rsid w:val="00037068"/>
    <w:rsid w:val="00037602"/>
    <w:rsid w:val="000676AF"/>
    <w:rsid w:val="00071ABD"/>
    <w:rsid w:val="000A73EC"/>
    <w:rsid w:val="000C18F4"/>
    <w:rsid w:val="000D1821"/>
    <w:rsid w:val="000D203B"/>
    <w:rsid w:val="000D3557"/>
    <w:rsid w:val="000D4CE0"/>
    <w:rsid w:val="000D5BE5"/>
    <w:rsid w:val="000D634B"/>
    <w:rsid w:val="000E3CEB"/>
    <w:rsid w:val="000E40E0"/>
    <w:rsid w:val="000F123F"/>
    <w:rsid w:val="000F495E"/>
    <w:rsid w:val="00113173"/>
    <w:rsid w:val="00134133"/>
    <w:rsid w:val="001408B7"/>
    <w:rsid w:val="00174D9E"/>
    <w:rsid w:val="00182287"/>
    <w:rsid w:val="00187ED6"/>
    <w:rsid w:val="0019349B"/>
    <w:rsid w:val="001A2585"/>
    <w:rsid w:val="001B3B19"/>
    <w:rsid w:val="001D4688"/>
    <w:rsid w:val="00214306"/>
    <w:rsid w:val="00216A71"/>
    <w:rsid w:val="00233752"/>
    <w:rsid w:val="00235148"/>
    <w:rsid w:val="002529FB"/>
    <w:rsid w:val="00265D7D"/>
    <w:rsid w:val="00282AF3"/>
    <w:rsid w:val="002A477D"/>
    <w:rsid w:val="002D213B"/>
    <w:rsid w:val="002D7193"/>
    <w:rsid w:val="002E7D6D"/>
    <w:rsid w:val="00300E13"/>
    <w:rsid w:val="00305D66"/>
    <w:rsid w:val="003133CE"/>
    <w:rsid w:val="00320671"/>
    <w:rsid w:val="00335F2D"/>
    <w:rsid w:val="00356254"/>
    <w:rsid w:val="003774AF"/>
    <w:rsid w:val="00391C5A"/>
    <w:rsid w:val="003B22C9"/>
    <w:rsid w:val="003C08AA"/>
    <w:rsid w:val="003D09FF"/>
    <w:rsid w:val="003F2F63"/>
    <w:rsid w:val="003F5540"/>
    <w:rsid w:val="003F5BAD"/>
    <w:rsid w:val="00410895"/>
    <w:rsid w:val="00422E04"/>
    <w:rsid w:val="00435833"/>
    <w:rsid w:val="00447BC8"/>
    <w:rsid w:val="00450A2A"/>
    <w:rsid w:val="004616D9"/>
    <w:rsid w:val="00464763"/>
    <w:rsid w:val="004654FB"/>
    <w:rsid w:val="00465DCF"/>
    <w:rsid w:val="0047055F"/>
    <w:rsid w:val="0047232D"/>
    <w:rsid w:val="004865AC"/>
    <w:rsid w:val="00486CCF"/>
    <w:rsid w:val="00492811"/>
    <w:rsid w:val="00494072"/>
    <w:rsid w:val="004A0D72"/>
    <w:rsid w:val="004B1E20"/>
    <w:rsid w:val="004B2C48"/>
    <w:rsid w:val="004F2916"/>
    <w:rsid w:val="00501897"/>
    <w:rsid w:val="0052366D"/>
    <w:rsid w:val="00534EF2"/>
    <w:rsid w:val="0054701A"/>
    <w:rsid w:val="005A0533"/>
    <w:rsid w:val="005A2FDE"/>
    <w:rsid w:val="005B171A"/>
    <w:rsid w:val="005B6EC6"/>
    <w:rsid w:val="005B7208"/>
    <w:rsid w:val="005C437A"/>
    <w:rsid w:val="005C57D7"/>
    <w:rsid w:val="005E732D"/>
    <w:rsid w:val="005F7326"/>
    <w:rsid w:val="005F74AA"/>
    <w:rsid w:val="0061555A"/>
    <w:rsid w:val="006606C4"/>
    <w:rsid w:val="00662B58"/>
    <w:rsid w:val="0066365F"/>
    <w:rsid w:val="00663A06"/>
    <w:rsid w:val="00671A61"/>
    <w:rsid w:val="00682EC6"/>
    <w:rsid w:val="006855EC"/>
    <w:rsid w:val="006925BB"/>
    <w:rsid w:val="006A4C3C"/>
    <w:rsid w:val="006B1BFE"/>
    <w:rsid w:val="006B6D84"/>
    <w:rsid w:val="006C3935"/>
    <w:rsid w:val="006C40D5"/>
    <w:rsid w:val="006C5489"/>
    <w:rsid w:val="006D0A02"/>
    <w:rsid w:val="006D2895"/>
    <w:rsid w:val="006D577E"/>
    <w:rsid w:val="006D64B3"/>
    <w:rsid w:val="0072167A"/>
    <w:rsid w:val="007351E0"/>
    <w:rsid w:val="00737187"/>
    <w:rsid w:val="00741DB5"/>
    <w:rsid w:val="007449C2"/>
    <w:rsid w:val="00770A62"/>
    <w:rsid w:val="00786713"/>
    <w:rsid w:val="007B0AD2"/>
    <w:rsid w:val="007D4E1A"/>
    <w:rsid w:val="007F2E04"/>
    <w:rsid w:val="00801255"/>
    <w:rsid w:val="0080666F"/>
    <w:rsid w:val="00813355"/>
    <w:rsid w:val="008138A8"/>
    <w:rsid w:val="00813997"/>
    <w:rsid w:val="00816E6C"/>
    <w:rsid w:val="0082064D"/>
    <w:rsid w:val="008275CB"/>
    <w:rsid w:val="008340AB"/>
    <w:rsid w:val="008478C7"/>
    <w:rsid w:val="0086034E"/>
    <w:rsid w:val="0089013E"/>
    <w:rsid w:val="008906BF"/>
    <w:rsid w:val="008A7576"/>
    <w:rsid w:val="008B0D40"/>
    <w:rsid w:val="008C5193"/>
    <w:rsid w:val="008C6E95"/>
    <w:rsid w:val="008F348F"/>
    <w:rsid w:val="00901FE2"/>
    <w:rsid w:val="009065EC"/>
    <w:rsid w:val="00927BA2"/>
    <w:rsid w:val="00937680"/>
    <w:rsid w:val="00940D52"/>
    <w:rsid w:val="00943A76"/>
    <w:rsid w:val="00946A6D"/>
    <w:rsid w:val="0096300F"/>
    <w:rsid w:val="00963F1B"/>
    <w:rsid w:val="009675CA"/>
    <w:rsid w:val="00972371"/>
    <w:rsid w:val="009753C7"/>
    <w:rsid w:val="00984552"/>
    <w:rsid w:val="009C0B4F"/>
    <w:rsid w:val="009C3796"/>
    <w:rsid w:val="009D070F"/>
    <w:rsid w:val="009D28B7"/>
    <w:rsid w:val="009D46BA"/>
    <w:rsid w:val="009E2C40"/>
    <w:rsid w:val="009E61D8"/>
    <w:rsid w:val="00A342AD"/>
    <w:rsid w:val="00A35164"/>
    <w:rsid w:val="00A36F77"/>
    <w:rsid w:val="00A53C9C"/>
    <w:rsid w:val="00A57CA7"/>
    <w:rsid w:val="00A6658E"/>
    <w:rsid w:val="00A6742D"/>
    <w:rsid w:val="00A67632"/>
    <w:rsid w:val="00AD1AB0"/>
    <w:rsid w:val="00AF45D0"/>
    <w:rsid w:val="00B20F83"/>
    <w:rsid w:val="00B36E73"/>
    <w:rsid w:val="00B41AC8"/>
    <w:rsid w:val="00BA5A75"/>
    <w:rsid w:val="00BB4E47"/>
    <w:rsid w:val="00BC3832"/>
    <w:rsid w:val="00C3056D"/>
    <w:rsid w:val="00C33994"/>
    <w:rsid w:val="00C57863"/>
    <w:rsid w:val="00C77170"/>
    <w:rsid w:val="00C8082F"/>
    <w:rsid w:val="00C85E99"/>
    <w:rsid w:val="00CB5CCB"/>
    <w:rsid w:val="00CB7569"/>
    <w:rsid w:val="00CC09DA"/>
    <w:rsid w:val="00CD3D6C"/>
    <w:rsid w:val="00CD4465"/>
    <w:rsid w:val="00CD7D3C"/>
    <w:rsid w:val="00CE5D4E"/>
    <w:rsid w:val="00D04046"/>
    <w:rsid w:val="00D0743C"/>
    <w:rsid w:val="00D139BE"/>
    <w:rsid w:val="00D36597"/>
    <w:rsid w:val="00D417FF"/>
    <w:rsid w:val="00D469D9"/>
    <w:rsid w:val="00D612E5"/>
    <w:rsid w:val="00D660B4"/>
    <w:rsid w:val="00D81BF9"/>
    <w:rsid w:val="00DB755F"/>
    <w:rsid w:val="00DB7861"/>
    <w:rsid w:val="00DC1707"/>
    <w:rsid w:val="00DC2A5F"/>
    <w:rsid w:val="00DC3C4A"/>
    <w:rsid w:val="00DD03AE"/>
    <w:rsid w:val="00DD28CF"/>
    <w:rsid w:val="00DF7C2E"/>
    <w:rsid w:val="00E1180A"/>
    <w:rsid w:val="00E26F7B"/>
    <w:rsid w:val="00E27A39"/>
    <w:rsid w:val="00E33AB3"/>
    <w:rsid w:val="00E53205"/>
    <w:rsid w:val="00E54F81"/>
    <w:rsid w:val="00E80066"/>
    <w:rsid w:val="00E82619"/>
    <w:rsid w:val="00E963C0"/>
    <w:rsid w:val="00EA2AAE"/>
    <w:rsid w:val="00EB133B"/>
    <w:rsid w:val="00EC27F1"/>
    <w:rsid w:val="00EE271F"/>
    <w:rsid w:val="00EF7ED0"/>
    <w:rsid w:val="00F1276C"/>
    <w:rsid w:val="00F1582D"/>
    <w:rsid w:val="00F2001F"/>
    <w:rsid w:val="00F23B42"/>
    <w:rsid w:val="00F26788"/>
    <w:rsid w:val="00F314E9"/>
    <w:rsid w:val="00F72C16"/>
    <w:rsid w:val="00F81480"/>
    <w:rsid w:val="00F8410C"/>
    <w:rsid w:val="00F866DA"/>
    <w:rsid w:val="00FB2A61"/>
    <w:rsid w:val="00FB32C6"/>
    <w:rsid w:val="00FD5CEF"/>
    <w:rsid w:val="00FE701C"/>
    <w:rsid w:val="00FE7C11"/>
    <w:rsid w:val="00FF0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00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6300F"/>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96300F"/>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6925B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96300F"/>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300F"/>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96300F"/>
    <w:rPr>
      <w:rFonts w:ascii="Arial" w:eastAsia="Times New Roman" w:hAnsi="Arial" w:cs="Arial"/>
      <w:b/>
      <w:bCs/>
      <w:i/>
      <w:iCs/>
      <w:sz w:val="28"/>
      <w:szCs w:val="28"/>
      <w:lang w:eastAsia="ru-RU"/>
    </w:rPr>
  </w:style>
  <w:style w:type="character" w:customStyle="1" w:styleId="40">
    <w:name w:val="Заголовок 4 Знак"/>
    <w:basedOn w:val="a0"/>
    <w:link w:val="4"/>
    <w:uiPriority w:val="9"/>
    <w:rsid w:val="0096300F"/>
    <w:rPr>
      <w:rFonts w:ascii="Times New Roman" w:eastAsia="Times New Roman" w:hAnsi="Times New Roman" w:cs="Times New Roman"/>
      <w:b/>
      <w:bCs/>
      <w:sz w:val="24"/>
      <w:szCs w:val="24"/>
      <w:lang w:eastAsia="ru-RU"/>
    </w:rPr>
  </w:style>
  <w:style w:type="paragraph" w:styleId="a3">
    <w:name w:val="List Paragraph"/>
    <w:basedOn w:val="a"/>
    <w:uiPriority w:val="34"/>
    <w:qFormat/>
    <w:rsid w:val="0096300F"/>
    <w:pPr>
      <w:suppressAutoHyphens/>
      <w:spacing w:after="200" w:line="276" w:lineRule="auto"/>
      <w:ind w:left="720"/>
    </w:pPr>
    <w:rPr>
      <w:rFonts w:ascii="Calibri" w:eastAsia="Calibri" w:hAnsi="Calibri" w:cs="Calibri"/>
      <w:sz w:val="22"/>
      <w:szCs w:val="22"/>
      <w:lang w:eastAsia="ar-SA"/>
    </w:rPr>
  </w:style>
  <w:style w:type="character" w:styleId="a4">
    <w:name w:val="Hyperlink"/>
    <w:basedOn w:val="a0"/>
    <w:uiPriority w:val="99"/>
    <w:rsid w:val="0096300F"/>
    <w:rPr>
      <w:color w:val="0000FF"/>
      <w:u w:val="single"/>
    </w:rPr>
  </w:style>
  <w:style w:type="paragraph" w:styleId="a5">
    <w:name w:val="Normal (Web)"/>
    <w:aliases w:val="Обычный (Web)1,Обычный (веб) Знак1,Обычный (веб) Знак Знак,Обычный (Web)1 Знак Знак Знак Знак Знак Знак,Обычный (Web)1 Знак Знак Знак Знак Знак1,Обычный (Web)1 Знак Знак Знак Знак,Обычный (Web)11,Обычный (Web) Знак Знак Знак Знак Знак"/>
    <w:basedOn w:val="a"/>
    <w:link w:val="a6"/>
    <w:unhideWhenUsed/>
    <w:rsid w:val="0096300F"/>
    <w:pPr>
      <w:spacing w:before="100" w:beforeAutospacing="1" w:after="100" w:afterAutospacing="1"/>
    </w:pPr>
  </w:style>
  <w:style w:type="character" w:customStyle="1" w:styleId="a6">
    <w:name w:val="Обычный (веб) Знак"/>
    <w:aliases w:val="Обычный (Web)1 Знак,Обычный (веб) Знак1 Знак,Обычный (веб) Знак Знак Знак,Обычный (Web)1 Знак Знак Знак Знак Знак Знак Знак,Обычный (Web)1 Знак Знак Знак Знак Знак1 Знак,Обычный (Web)1 Знак Знак Знак Знак Знак,Обычный (Web)11 Знак"/>
    <w:basedOn w:val="a0"/>
    <w:link w:val="a5"/>
    <w:uiPriority w:val="99"/>
    <w:rsid w:val="0096300F"/>
    <w:rPr>
      <w:rFonts w:ascii="Times New Roman" w:eastAsia="Times New Roman" w:hAnsi="Times New Roman" w:cs="Times New Roman"/>
      <w:sz w:val="24"/>
      <w:szCs w:val="24"/>
      <w:lang w:eastAsia="ru-RU"/>
    </w:rPr>
  </w:style>
  <w:style w:type="paragraph" w:styleId="a7">
    <w:name w:val="annotation text"/>
    <w:basedOn w:val="a"/>
    <w:link w:val="a8"/>
    <w:uiPriority w:val="99"/>
    <w:semiHidden/>
    <w:unhideWhenUsed/>
    <w:rsid w:val="0096300F"/>
    <w:pPr>
      <w:spacing w:after="200"/>
    </w:pPr>
    <w:rPr>
      <w:rFonts w:asciiTheme="minorHAnsi" w:eastAsiaTheme="minorHAnsi" w:hAnsiTheme="minorHAnsi" w:cstheme="minorBidi"/>
      <w:sz w:val="20"/>
      <w:szCs w:val="20"/>
      <w:lang w:eastAsia="en-US"/>
    </w:rPr>
  </w:style>
  <w:style w:type="character" w:customStyle="1" w:styleId="a8">
    <w:name w:val="Текст примечания Знак"/>
    <w:basedOn w:val="a0"/>
    <w:link w:val="a7"/>
    <w:uiPriority w:val="99"/>
    <w:semiHidden/>
    <w:rsid w:val="0096300F"/>
    <w:rPr>
      <w:sz w:val="20"/>
      <w:szCs w:val="20"/>
    </w:rPr>
  </w:style>
  <w:style w:type="paragraph" w:styleId="a9">
    <w:name w:val="annotation subject"/>
    <w:basedOn w:val="a7"/>
    <w:next w:val="a7"/>
    <w:link w:val="aa"/>
    <w:uiPriority w:val="99"/>
    <w:semiHidden/>
    <w:unhideWhenUsed/>
    <w:rsid w:val="0096300F"/>
    <w:rPr>
      <w:b/>
      <w:bCs/>
    </w:rPr>
  </w:style>
  <w:style w:type="character" w:customStyle="1" w:styleId="aa">
    <w:name w:val="Тема примечания Знак"/>
    <w:basedOn w:val="a8"/>
    <w:link w:val="a9"/>
    <w:uiPriority w:val="99"/>
    <w:semiHidden/>
    <w:rsid w:val="0096300F"/>
    <w:rPr>
      <w:b/>
      <w:bCs/>
      <w:sz w:val="20"/>
      <w:szCs w:val="20"/>
    </w:rPr>
  </w:style>
  <w:style w:type="paragraph" w:styleId="ab">
    <w:name w:val="Balloon Text"/>
    <w:basedOn w:val="a"/>
    <w:link w:val="ac"/>
    <w:uiPriority w:val="99"/>
    <w:semiHidden/>
    <w:unhideWhenUsed/>
    <w:rsid w:val="0096300F"/>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96300F"/>
    <w:rPr>
      <w:rFonts w:ascii="Tahoma" w:hAnsi="Tahoma" w:cs="Tahoma"/>
      <w:sz w:val="16"/>
      <w:szCs w:val="16"/>
    </w:rPr>
  </w:style>
  <w:style w:type="character" w:styleId="ad">
    <w:name w:val="Strong"/>
    <w:basedOn w:val="a0"/>
    <w:qFormat/>
    <w:rsid w:val="0096300F"/>
    <w:rPr>
      <w:b/>
      <w:bCs/>
    </w:rPr>
  </w:style>
  <w:style w:type="paragraph" w:styleId="ae">
    <w:name w:val="footer"/>
    <w:basedOn w:val="a"/>
    <w:link w:val="af"/>
    <w:uiPriority w:val="99"/>
    <w:rsid w:val="0096300F"/>
    <w:pPr>
      <w:tabs>
        <w:tab w:val="center" w:pos="4677"/>
        <w:tab w:val="right" w:pos="9355"/>
      </w:tabs>
    </w:pPr>
  </w:style>
  <w:style w:type="character" w:customStyle="1" w:styleId="af">
    <w:name w:val="Нижний колонтитул Знак"/>
    <w:basedOn w:val="a0"/>
    <w:link w:val="ae"/>
    <w:uiPriority w:val="99"/>
    <w:rsid w:val="0096300F"/>
    <w:rPr>
      <w:rFonts w:ascii="Times New Roman" w:eastAsia="Times New Roman" w:hAnsi="Times New Roman" w:cs="Times New Roman"/>
      <w:sz w:val="24"/>
      <w:szCs w:val="24"/>
      <w:lang w:eastAsia="ru-RU"/>
    </w:rPr>
  </w:style>
  <w:style w:type="character" w:styleId="af0">
    <w:name w:val="page number"/>
    <w:basedOn w:val="a0"/>
    <w:rsid w:val="0096300F"/>
  </w:style>
  <w:style w:type="paragraph" w:styleId="af1">
    <w:name w:val="Body Text"/>
    <w:basedOn w:val="a"/>
    <w:link w:val="af2"/>
    <w:rsid w:val="0096300F"/>
    <w:pPr>
      <w:widowControl w:val="0"/>
      <w:suppressAutoHyphens/>
      <w:spacing w:after="120"/>
    </w:pPr>
    <w:rPr>
      <w:rFonts w:eastAsia="SimSun" w:cs="Mangal"/>
      <w:kern w:val="1"/>
      <w:lang w:eastAsia="hi-IN" w:bidi="hi-IN"/>
    </w:rPr>
  </w:style>
  <w:style w:type="character" w:customStyle="1" w:styleId="af2">
    <w:name w:val="Основной текст Знак"/>
    <w:basedOn w:val="a0"/>
    <w:link w:val="af1"/>
    <w:rsid w:val="0096300F"/>
    <w:rPr>
      <w:rFonts w:ascii="Times New Roman" w:eastAsia="SimSun" w:hAnsi="Times New Roman" w:cs="Mangal"/>
      <w:kern w:val="1"/>
      <w:sz w:val="24"/>
      <w:szCs w:val="24"/>
      <w:lang w:eastAsia="hi-IN" w:bidi="hi-IN"/>
    </w:rPr>
  </w:style>
  <w:style w:type="paragraph" w:customStyle="1" w:styleId="af3">
    <w:name w:val="Содержимое таблицы"/>
    <w:basedOn w:val="a"/>
    <w:rsid w:val="0096300F"/>
    <w:pPr>
      <w:widowControl w:val="0"/>
      <w:suppressLineNumbers/>
      <w:suppressAutoHyphens/>
    </w:pPr>
    <w:rPr>
      <w:rFonts w:eastAsia="SimSun" w:cs="Mangal"/>
      <w:kern w:val="1"/>
      <w:lang w:eastAsia="hi-IN" w:bidi="hi-IN"/>
    </w:rPr>
  </w:style>
  <w:style w:type="paragraph" w:styleId="af4">
    <w:name w:val="endnote text"/>
    <w:basedOn w:val="a"/>
    <w:link w:val="af5"/>
    <w:semiHidden/>
    <w:rsid w:val="0096300F"/>
    <w:rPr>
      <w:sz w:val="20"/>
      <w:szCs w:val="20"/>
    </w:rPr>
  </w:style>
  <w:style w:type="character" w:customStyle="1" w:styleId="af5">
    <w:name w:val="Текст концевой сноски Знак"/>
    <w:basedOn w:val="a0"/>
    <w:link w:val="af4"/>
    <w:semiHidden/>
    <w:rsid w:val="0096300F"/>
    <w:rPr>
      <w:rFonts w:ascii="Times New Roman" w:eastAsia="Times New Roman" w:hAnsi="Times New Roman" w:cs="Times New Roman"/>
      <w:sz w:val="20"/>
      <w:szCs w:val="20"/>
      <w:lang w:eastAsia="ru-RU"/>
    </w:rPr>
  </w:style>
  <w:style w:type="character" w:styleId="af6">
    <w:name w:val="endnote reference"/>
    <w:semiHidden/>
    <w:rsid w:val="0096300F"/>
    <w:rPr>
      <w:vertAlign w:val="superscript"/>
    </w:rPr>
  </w:style>
  <w:style w:type="character" w:customStyle="1" w:styleId="apple-converted-space">
    <w:name w:val="apple-converted-space"/>
    <w:basedOn w:val="a0"/>
    <w:rsid w:val="0096300F"/>
  </w:style>
  <w:style w:type="paragraph" w:styleId="af7">
    <w:name w:val="Body Text Indent"/>
    <w:basedOn w:val="a"/>
    <w:link w:val="af8"/>
    <w:semiHidden/>
    <w:rsid w:val="0096300F"/>
    <w:pPr>
      <w:widowControl w:val="0"/>
      <w:overflowPunct w:val="0"/>
      <w:autoSpaceDE w:val="0"/>
      <w:autoSpaceDN w:val="0"/>
      <w:adjustRightInd w:val="0"/>
      <w:spacing w:line="360" w:lineRule="auto"/>
      <w:ind w:firstLine="709"/>
      <w:jc w:val="both"/>
      <w:textAlignment w:val="baseline"/>
    </w:pPr>
    <w:rPr>
      <w:sz w:val="28"/>
      <w:szCs w:val="20"/>
    </w:rPr>
  </w:style>
  <w:style w:type="character" w:customStyle="1" w:styleId="af8">
    <w:name w:val="Основной текст с отступом Знак"/>
    <w:basedOn w:val="a0"/>
    <w:link w:val="af7"/>
    <w:semiHidden/>
    <w:rsid w:val="0096300F"/>
    <w:rPr>
      <w:rFonts w:ascii="Times New Roman" w:eastAsia="Times New Roman" w:hAnsi="Times New Roman" w:cs="Times New Roman"/>
      <w:sz w:val="28"/>
      <w:szCs w:val="20"/>
      <w:lang w:eastAsia="ru-RU"/>
    </w:rPr>
  </w:style>
  <w:style w:type="character" w:styleId="af9">
    <w:name w:val="Emphasis"/>
    <w:qFormat/>
    <w:rsid w:val="0096300F"/>
    <w:rPr>
      <w:i/>
      <w:iCs/>
    </w:rPr>
  </w:style>
  <w:style w:type="paragraph" w:customStyle="1" w:styleId="text11">
    <w:name w:val="text11"/>
    <w:basedOn w:val="a"/>
    <w:rsid w:val="0096300F"/>
    <w:pPr>
      <w:spacing w:before="100" w:beforeAutospacing="1" w:after="100" w:afterAutospacing="1"/>
    </w:pPr>
    <w:rPr>
      <w:rFonts w:ascii="Verdana" w:hAnsi="Verdana"/>
      <w:color w:val="000000"/>
      <w:sz w:val="17"/>
      <w:szCs w:val="17"/>
    </w:rPr>
  </w:style>
  <w:style w:type="paragraph" w:styleId="21">
    <w:name w:val="Body Text Indent 2"/>
    <w:basedOn w:val="a"/>
    <w:link w:val="22"/>
    <w:uiPriority w:val="99"/>
    <w:semiHidden/>
    <w:unhideWhenUsed/>
    <w:rsid w:val="0096300F"/>
    <w:pPr>
      <w:spacing w:after="120" w:line="480" w:lineRule="auto"/>
      <w:ind w:left="283"/>
    </w:pPr>
    <w:rPr>
      <w:rFonts w:ascii="Calibri" w:hAnsi="Calibri"/>
      <w:sz w:val="22"/>
      <w:szCs w:val="22"/>
    </w:rPr>
  </w:style>
  <w:style w:type="character" w:customStyle="1" w:styleId="22">
    <w:name w:val="Основной текст с отступом 2 Знак"/>
    <w:basedOn w:val="a0"/>
    <w:link w:val="21"/>
    <w:uiPriority w:val="99"/>
    <w:semiHidden/>
    <w:rsid w:val="0096300F"/>
    <w:rPr>
      <w:rFonts w:ascii="Calibri" w:eastAsia="Times New Roman" w:hAnsi="Calibri" w:cs="Times New Roman"/>
      <w:lang w:eastAsia="ru-RU"/>
    </w:rPr>
  </w:style>
  <w:style w:type="paragraph" w:customStyle="1" w:styleId="11">
    <w:name w:val="Стиль1"/>
    <w:basedOn w:val="a"/>
    <w:link w:val="12"/>
    <w:qFormat/>
    <w:rsid w:val="0096300F"/>
    <w:pPr>
      <w:spacing w:line="360" w:lineRule="auto"/>
      <w:ind w:firstLine="709"/>
    </w:pPr>
    <w:rPr>
      <w:sz w:val="28"/>
      <w:szCs w:val="28"/>
    </w:rPr>
  </w:style>
  <w:style w:type="character" w:customStyle="1" w:styleId="12">
    <w:name w:val="Стиль1 Знак"/>
    <w:basedOn w:val="a0"/>
    <w:link w:val="11"/>
    <w:rsid w:val="0096300F"/>
    <w:rPr>
      <w:rFonts w:ascii="Times New Roman" w:eastAsia="Times New Roman" w:hAnsi="Times New Roman" w:cs="Times New Roman"/>
      <w:sz w:val="28"/>
      <w:szCs w:val="28"/>
      <w:lang w:eastAsia="ru-RU"/>
    </w:rPr>
  </w:style>
  <w:style w:type="paragraph" w:styleId="31">
    <w:name w:val="Body Text Indent 3"/>
    <w:basedOn w:val="a"/>
    <w:link w:val="32"/>
    <w:unhideWhenUsed/>
    <w:rsid w:val="0096300F"/>
    <w:pPr>
      <w:spacing w:after="120" w:line="360" w:lineRule="auto"/>
      <w:ind w:left="283"/>
    </w:pPr>
    <w:rPr>
      <w:rFonts w:ascii="Calibri" w:hAnsi="Calibri"/>
      <w:sz w:val="16"/>
      <w:szCs w:val="16"/>
    </w:rPr>
  </w:style>
  <w:style w:type="character" w:customStyle="1" w:styleId="32">
    <w:name w:val="Основной текст с отступом 3 Знак"/>
    <w:basedOn w:val="a0"/>
    <w:link w:val="31"/>
    <w:rsid w:val="0096300F"/>
    <w:rPr>
      <w:rFonts w:ascii="Calibri" w:eastAsia="Times New Roman" w:hAnsi="Calibri" w:cs="Times New Roman"/>
      <w:sz w:val="16"/>
      <w:szCs w:val="16"/>
      <w:lang w:eastAsia="ru-RU"/>
    </w:rPr>
  </w:style>
  <w:style w:type="paragraph" w:styleId="afa">
    <w:name w:val="Title"/>
    <w:basedOn w:val="a"/>
    <w:link w:val="afb"/>
    <w:qFormat/>
    <w:rsid w:val="0096300F"/>
    <w:pPr>
      <w:jc w:val="center"/>
    </w:pPr>
    <w:rPr>
      <w:sz w:val="28"/>
      <w:szCs w:val="28"/>
    </w:rPr>
  </w:style>
  <w:style w:type="character" w:customStyle="1" w:styleId="afb">
    <w:name w:val="Название Знак"/>
    <w:basedOn w:val="a0"/>
    <w:link w:val="afa"/>
    <w:rsid w:val="0096300F"/>
    <w:rPr>
      <w:rFonts w:ascii="Times New Roman" w:eastAsia="Times New Roman" w:hAnsi="Times New Roman" w:cs="Times New Roman"/>
      <w:sz w:val="28"/>
      <w:szCs w:val="28"/>
      <w:lang w:eastAsia="ru-RU"/>
    </w:rPr>
  </w:style>
  <w:style w:type="paragraph" w:customStyle="1" w:styleId="text">
    <w:name w:val="text"/>
    <w:basedOn w:val="a"/>
    <w:rsid w:val="0096300F"/>
    <w:pPr>
      <w:spacing w:before="100" w:beforeAutospacing="1" w:after="100" w:afterAutospacing="1"/>
    </w:pPr>
  </w:style>
  <w:style w:type="paragraph" w:styleId="afc">
    <w:name w:val="footnote text"/>
    <w:basedOn w:val="a"/>
    <w:link w:val="afd"/>
    <w:uiPriority w:val="99"/>
    <w:unhideWhenUsed/>
    <w:rsid w:val="0096300F"/>
    <w:rPr>
      <w:rFonts w:ascii="Calibri" w:hAnsi="Calibri"/>
      <w:sz w:val="20"/>
      <w:szCs w:val="20"/>
    </w:rPr>
  </w:style>
  <w:style w:type="character" w:customStyle="1" w:styleId="afd">
    <w:name w:val="Текст сноски Знак"/>
    <w:basedOn w:val="a0"/>
    <w:link w:val="afc"/>
    <w:uiPriority w:val="99"/>
    <w:rsid w:val="0096300F"/>
    <w:rPr>
      <w:rFonts w:ascii="Calibri" w:eastAsia="Times New Roman" w:hAnsi="Calibri" w:cs="Times New Roman"/>
      <w:sz w:val="20"/>
      <w:szCs w:val="20"/>
      <w:lang w:eastAsia="ru-RU"/>
    </w:rPr>
  </w:style>
  <w:style w:type="paragraph" w:styleId="afe">
    <w:name w:val="header"/>
    <w:basedOn w:val="a"/>
    <w:link w:val="aff"/>
    <w:uiPriority w:val="99"/>
    <w:semiHidden/>
    <w:unhideWhenUsed/>
    <w:rsid w:val="0096300F"/>
    <w:pPr>
      <w:tabs>
        <w:tab w:val="center" w:pos="4677"/>
        <w:tab w:val="right" w:pos="9355"/>
      </w:tabs>
    </w:pPr>
    <w:rPr>
      <w:rFonts w:ascii="Calibri" w:hAnsi="Calibri"/>
      <w:sz w:val="22"/>
      <w:szCs w:val="22"/>
    </w:rPr>
  </w:style>
  <w:style w:type="character" w:customStyle="1" w:styleId="aff">
    <w:name w:val="Верхний колонтитул Знак"/>
    <w:basedOn w:val="a0"/>
    <w:link w:val="afe"/>
    <w:uiPriority w:val="99"/>
    <w:semiHidden/>
    <w:rsid w:val="0096300F"/>
    <w:rPr>
      <w:rFonts w:ascii="Calibri" w:eastAsia="Times New Roman" w:hAnsi="Calibri" w:cs="Times New Roman"/>
      <w:lang w:eastAsia="ru-RU"/>
    </w:rPr>
  </w:style>
  <w:style w:type="table" w:styleId="aff0">
    <w:name w:val="Table Grid"/>
    <w:aliases w:val="Кудрин"/>
    <w:basedOn w:val="a1"/>
    <w:rsid w:val="0096300F"/>
    <w:pPr>
      <w:spacing w:after="0" w:line="36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С2.14 б ОТ"/>
    <w:basedOn w:val="a"/>
    <w:rsid w:val="0096300F"/>
    <w:pPr>
      <w:widowControl w:val="0"/>
    </w:pPr>
    <w:rPr>
      <w:sz w:val="28"/>
      <w:szCs w:val="20"/>
    </w:rPr>
  </w:style>
  <w:style w:type="paragraph" w:customStyle="1" w:styleId="114">
    <w:name w:val="С1.14  с ОТ"/>
    <w:basedOn w:val="a"/>
    <w:rsid w:val="0096300F"/>
    <w:pPr>
      <w:widowControl w:val="0"/>
      <w:ind w:firstLine="340"/>
    </w:pPr>
    <w:rPr>
      <w:sz w:val="28"/>
      <w:szCs w:val="20"/>
    </w:rPr>
  </w:style>
  <w:style w:type="paragraph" w:customStyle="1" w:styleId="aff1">
    <w:name w:val="обычный абзац"/>
    <w:basedOn w:val="a5"/>
    <w:link w:val="aff2"/>
    <w:qFormat/>
    <w:rsid w:val="0096300F"/>
    <w:pPr>
      <w:spacing w:before="0" w:beforeAutospacing="0" w:after="0" w:afterAutospacing="0" w:line="360" w:lineRule="auto"/>
      <w:ind w:firstLine="709"/>
      <w:textAlignment w:val="baseline"/>
    </w:pPr>
    <w:rPr>
      <w:color w:val="000000"/>
      <w:sz w:val="28"/>
      <w:szCs w:val="28"/>
    </w:rPr>
  </w:style>
  <w:style w:type="character" w:customStyle="1" w:styleId="aff2">
    <w:name w:val="обычный абзац Знак"/>
    <w:basedOn w:val="a6"/>
    <w:link w:val="aff1"/>
    <w:rsid w:val="0096300F"/>
    <w:rPr>
      <w:rFonts w:ascii="Times New Roman" w:eastAsia="Times New Roman" w:hAnsi="Times New Roman" w:cs="Times New Roman"/>
      <w:color w:val="000000"/>
      <w:sz w:val="28"/>
      <w:szCs w:val="28"/>
      <w:lang w:eastAsia="ru-RU"/>
    </w:rPr>
  </w:style>
  <w:style w:type="paragraph" w:customStyle="1" w:styleId="aff3">
    <w:name w:val="список"/>
    <w:basedOn w:val="11"/>
    <w:link w:val="aff4"/>
    <w:qFormat/>
    <w:rsid w:val="0096300F"/>
    <w:pPr>
      <w:autoSpaceDE w:val="0"/>
      <w:autoSpaceDN w:val="0"/>
      <w:adjustRightInd w:val="0"/>
      <w:ind w:left="1429" w:hanging="360"/>
    </w:pPr>
    <w:rPr>
      <w:rFonts w:eastAsiaTheme="minorHAnsi"/>
      <w:lang w:eastAsia="en-US"/>
    </w:rPr>
  </w:style>
  <w:style w:type="character" w:customStyle="1" w:styleId="aff4">
    <w:name w:val="список Знак"/>
    <w:basedOn w:val="12"/>
    <w:link w:val="aff3"/>
    <w:rsid w:val="0096300F"/>
    <w:rPr>
      <w:rFonts w:ascii="Times New Roman" w:eastAsia="Times New Roman" w:hAnsi="Times New Roman" w:cs="Times New Roman"/>
      <w:sz w:val="28"/>
      <w:szCs w:val="28"/>
      <w:lang w:eastAsia="ru-RU"/>
    </w:rPr>
  </w:style>
  <w:style w:type="paragraph" w:customStyle="1" w:styleId="aff5">
    <w:name w:val="ЗАГОЛОВОК"/>
    <w:basedOn w:val="a"/>
    <w:link w:val="aff6"/>
    <w:qFormat/>
    <w:rsid w:val="0096300F"/>
    <w:pPr>
      <w:spacing w:line="360" w:lineRule="auto"/>
      <w:jc w:val="center"/>
    </w:pPr>
    <w:rPr>
      <w:b/>
      <w:sz w:val="28"/>
      <w:szCs w:val="28"/>
    </w:rPr>
  </w:style>
  <w:style w:type="character" w:customStyle="1" w:styleId="aff6">
    <w:name w:val="ЗАГОЛОВОК Знак"/>
    <w:basedOn w:val="a0"/>
    <w:link w:val="aff5"/>
    <w:rsid w:val="0096300F"/>
    <w:rPr>
      <w:rFonts w:ascii="Times New Roman" w:eastAsia="Times New Roman" w:hAnsi="Times New Roman" w:cs="Times New Roman"/>
      <w:b/>
      <w:sz w:val="28"/>
      <w:szCs w:val="28"/>
      <w:lang w:eastAsia="ru-RU"/>
    </w:rPr>
  </w:style>
  <w:style w:type="paragraph" w:styleId="13">
    <w:name w:val="toc 1"/>
    <w:basedOn w:val="a"/>
    <w:next w:val="a"/>
    <w:autoRedefine/>
    <w:uiPriority w:val="39"/>
    <w:unhideWhenUsed/>
    <w:rsid w:val="0096300F"/>
    <w:pPr>
      <w:spacing w:after="100"/>
    </w:pPr>
  </w:style>
  <w:style w:type="paragraph" w:styleId="23">
    <w:name w:val="toc 2"/>
    <w:basedOn w:val="a"/>
    <w:next w:val="a"/>
    <w:autoRedefine/>
    <w:uiPriority w:val="39"/>
    <w:unhideWhenUsed/>
    <w:rsid w:val="0096300F"/>
    <w:pPr>
      <w:spacing w:after="100"/>
      <w:ind w:left="240"/>
    </w:pPr>
  </w:style>
  <w:style w:type="paragraph" w:customStyle="1" w:styleId="aff7">
    <w:name w:val="заголовок"/>
    <w:basedOn w:val="2"/>
    <w:link w:val="aff8"/>
    <w:qFormat/>
    <w:rsid w:val="0096300F"/>
    <w:pPr>
      <w:spacing w:line="360" w:lineRule="auto"/>
      <w:jc w:val="center"/>
    </w:pPr>
    <w:rPr>
      <w:rFonts w:ascii="Times New Roman" w:hAnsi="Times New Roman" w:cs="Times New Roman"/>
      <w:i w:val="0"/>
      <w:iCs w:val="0"/>
    </w:rPr>
  </w:style>
  <w:style w:type="character" w:customStyle="1" w:styleId="aff8">
    <w:name w:val="заголовок Знак"/>
    <w:basedOn w:val="20"/>
    <w:link w:val="aff7"/>
    <w:rsid w:val="0096300F"/>
    <w:rPr>
      <w:rFonts w:ascii="Times New Roman" w:eastAsia="Times New Roman" w:hAnsi="Times New Roman" w:cs="Times New Roman"/>
      <w:b/>
      <w:bCs/>
      <w:i/>
      <w:iCs/>
      <w:sz w:val="28"/>
      <w:szCs w:val="28"/>
      <w:lang w:eastAsia="ru-RU"/>
    </w:rPr>
  </w:style>
  <w:style w:type="paragraph" w:customStyle="1" w:styleId="aff9">
    <w:name w:val="подзаголовок"/>
    <w:basedOn w:val="aff7"/>
    <w:link w:val="affa"/>
    <w:qFormat/>
    <w:rsid w:val="0096300F"/>
    <w:rPr>
      <w:i/>
    </w:rPr>
  </w:style>
  <w:style w:type="character" w:customStyle="1" w:styleId="affa">
    <w:name w:val="подзаголовок Знак"/>
    <w:basedOn w:val="aff8"/>
    <w:link w:val="aff9"/>
    <w:rsid w:val="0096300F"/>
    <w:rPr>
      <w:rFonts w:ascii="Times New Roman" w:eastAsia="Times New Roman" w:hAnsi="Times New Roman" w:cs="Times New Roman"/>
      <w:b/>
      <w:bCs/>
      <w:i/>
      <w:iCs/>
      <w:sz w:val="28"/>
      <w:szCs w:val="28"/>
      <w:lang w:eastAsia="ru-RU"/>
    </w:rPr>
  </w:style>
  <w:style w:type="character" w:customStyle="1" w:styleId="editorinfoblock01">
    <w:name w:val="editor_info_block_01"/>
    <w:basedOn w:val="a0"/>
    <w:rsid w:val="0096300F"/>
  </w:style>
  <w:style w:type="paragraph" w:customStyle="1" w:styleId="affb">
    <w:name w:val="текст"/>
    <w:basedOn w:val="a5"/>
    <w:link w:val="affc"/>
    <w:qFormat/>
    <w:rsid w:val="0096300F"/>
    <w:pPr>
      <w:shd w:val="clear" w:color="auto" w:fill="FFFFFF"/>
      <w:spacing w:before="0" w:beforeAutospacing="0" w:after="281" w:afterAutospacing="0" w:line="360" w:lineRule="auto"/>
      <w:ind w:firstLine="709"/>
      <w:jc w:val="both"/>
    </w:pPr>
    <w:rPr>
      <w:color w:val="333333"/>
      <w:sz w:val="28"/>
      <w:szCs w:val="28"/>
    </w:rPr>
  </w:style>
  <w:style w:type="character" w:customStyle="1" w:styleId="affc">
    <w:name w:val="текст Знак"/>
    <w:basedOn w:val="a6"/>
    <w:link w:val="affb"/>
    <w:rsid w:val="0096300F"/>
    <w:rPr>
      <w:rFonts w:ascii="Times New Roman" w:eastAsia="Times New Roman" w:hAnsi="Times New Roman" w:cs="Times New Roman"/>
      <w:color w:val="333333"/>
      <w:sz w:val="28"/>
      <w:szCs w:val="28"/>
      <w:shd w:val="clear" w:color="auto" w:fill="FFFFFF"/>
      <w:lang w:eastAsia="ru-RU"/>
    </w:rPr>
  </w:style>
  <w:style w:type="paragraph" w:styleId="affd">
    <w:name w:val="TOC Heading"/>
    <w:basedOn w:val="1"/>
    <w:next w:val="a"/>
    <w:uiPriority w:val="39"/>
    <w:unhideWhenUsed/>
    <w:qFormat/>
    <w:rsid w:val="0096300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affe">
    <w:name w:val="Document Map"/>
    <w:basedOn w:val="a"/>
    <w:link w:val="afff"/>
    <w:uiPriority w:val="99"/>
    <w:semiHidden/>
    <w:unhideWhenUsed/>
    <w:rsid w:val="005B6EC6"/>
    <w:rPr>
      <w:rFonts w:ascii="Tahoma" w:hAnsi="Tahoma" w:cs="Tahoma"/>
      <w:sz w:val="16"/>
      <w:szCs w:val="16"/>
    </w:rPr>
  </w:style>
  <w:style w:type="character" w:customStyle="1" w:styleId="afff">
    <w:name w:val="Схема документа Знак"/>
    <w:basedOn w:val="a0"/>
    <w:link w:val="affe"/>
    <w:uiPriority w:val="99"/>
    <w:semiHidden/>
    <w:rsid w:val="005B6EC6"/>
    <w:rPr>
      <w:rFonts w:ascii="Tahoma" w:eastAsia="Times New Roman" w:hAnsi="Tahoma" w:cs="Tahoma"/>
      <w:sz w:val="16"/>
      <w:szCs w:val="16"/>
      <w:lang w:eastAsia="ru-RU"/>
    </w:rPr>
  </w:style>
  <w:style w:type="character" w:customStyle="1" w:styleId="PEStyleFont8">
    <w:name w:val="PEStyleFont8"/>
    <w:rsid w:val="00F1276C"/>
    <w:rPr>
      <w:rFonts w:ascii="Times New Roman CYR" w:hAnsi="Times New Roman CYR"/>
      <w:strike w:val="0"/>
      <w:dstrike w:val="0"/>
      <w:spacing w:val="0"/>
      <w:position w:val="0"/>
      <w:sz w:val="28"/>
      <w:u w:val="none"/>
      <w:effect w:val="none"/>
    </w:rPr>
  </w:style>
  <w:style w:type="paragraph" w:customStyle="1" w:styleId="PEStylePara2">
    <w:name w:val="PEStylePara2"/>
    <w:basedOn w:val="a"/>
    <w:next w:val="a"/>
    <w:rsid w:val="00F1276C"/>
    <w:pPr>
      <w:keepNext/>
      <w:keepLines/>
      <w:jc w:val="center"/>
    </w:pPr>
    <w:rPr>
      <w:rFonts w:ascii="Courier New" w:hAnsi="Courier New"/>
      <w:kern w:val="28"/>
      <w:sz w:val="20"/>
      <w:szCs w:val="20"/>
    </w:rPr>
  </w:style>
  <w:style w:type="paragraph" w:styleId="33">
    <w:name w:val="toc 3"/>
    <w:basedOn w:val="a"/>
    <w:next w:val="a"/>
    <w:autoRedefine/>
    <w:uiPriority w:val="39"/>
    <w:unhideWhenUsed/>
    <w:rsid w:val="00501897"/>
    <w:pPr>
      <w:spacing w:after="100"/>
      <w:ind w:left="480"/>
    </w:pPr>
  </w:style>
  <w:style w:type="character" w:customStyle="1" w:styleId="coordinatesplainlinksneverexpand">
    <w:name w:val="coordinates plainlinksneverexpand"/>
    <w:basedOn w:val="a0"/>
    <w:rsid w:val="00501897"/>
  </w:style>
  <w:style w:type="character" w:customStyle="1" w:styleId="30">
    <w:name w:val="Заголовок 3 Знак"/>
    <w:basedOn w:val="a0"/>
    <w:link w:val="3"/>
    <w:uiPriority w:val="9"/>
    <w:semiHidden/>
    <w:rsid w:val="006925BB"/>
    <w:rPr>
      <w:rFonts w:asciiTheme="majorHAnsi" w:eastAsiaTheme="majorEastAsia" w:hAnsiTheme="majorHAnsi" w:cstheme="majorBidi"/>
      <w:b/>
      <w:bCs/>
      <w:color w:val="4F81BD" w:themeColor="accent1"/>
      <w:sz w:val="24"/>
      <w:szCs w:val="24"/>
      <w:lang w:eastAsia="ru-RU"/>
    </w:rPr>
  </w:style>
  <w:style w:type="character" w:customStyle="1" w:styleId="snoska">
    <w:name w:val="snoska"/>
    <w:basedOn w:val="a0"/>
    <w:rsid w:val="006925BB"/>
  </w:style>
  <w:style w:type="character" w:customStyle="1" w:styleId="blk">
    <w:name w:val="blk"/>
    <w:basedOn w:val="a0"/>
    <w:rsid w:val="00233752"/>
  </w:style>
  <w:style w:type="paragraph" w:customStyle="1" w:styleId="14">
    <w:name w:val="Цитата1"/>
    <w:basedOn w:val="a"/>
    <w:rsid w:val="00233752"/>
    <w:pPr>
      <w:widowControl w:val="0"/>
      <w:ind w:left="1040" w:right="113"/>
      <w:jc w:val="both"/>
    </w:pPr>
    <w:rPr>
      <w:rFonts w:ascii="Arial" w:hAnsi="Arial"/>
      <w:b/>
      <w:sz w:val="36"/>
      <w:szCs w:val="20"/>
    </w:rPr>
  </w:style>
  <w:style w:type="paragraph" w:customStyle="1" w:styleId="24">
    <w:name w:val="Стиль2"/>
    <w:basedOn w:val="a"/>
    <w:link w:val="25"/>
    <w:rsid w:val="00CD4465"/>
    <w:pPr>
      <w:jc w:val="center"/>
    </w:pPr>
    <w:rPr>
      <w:sz w:val="26"/>
      <w:szCs w:val="20"/>
    </w:rPr>
  </w:style>
  <w:style w:type="character" w:customStyle="1" w:styleId="25">
    <w:name w:val="Стиль2 Знак"/>
    <w:link w:val="24"/>
    <w:locked/>
    <w:rsid w:val="00CD4465"/>
    <w:rPr>
      <w:rFonts w:ascii="Times New Roman" w:eastAsia="Times New Roman" w:hAnsi="Times New Roman" w:cs="Times New Roman"/>
      <w:sz w:val="2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00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6300F"/>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96300F"/>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6925B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96300F"/>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300F"/>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96300F"/>
    <w:rPr>
      <w:rFonts w:ascii="Arial" w:eastAsia="Times New Roman" w:hAnsi="Arial" w:cs="Arial"/>
      <w:b/>
      <w:bCs/>
      <w:i/>
      <w:iCs/>
      <w:sz w:val="28"/>
      <w:szCs w:val="28"/>
      <w:lang w:eastAsia="ru-RU"/>
    </w:rPr>
  </w:style>
  <w:style w:type="character" w:customStyle="1" w:styleId="40">
    <w:name w:val="Заголовок 4 Знак"/>
    <w:basedOn w:val="a0"/>
    <w:link w:val="4"/>
    <w:uiPriority w:val="9"/>
    <w:rsid w:val="0096300F"/>
    <w:rPr>
      <w:rFonts w:ascii="Times New Roman" w:eastAsia="Times New Roman" w:hAnsi="Times New Roman" w:cs="Times New Roman"/>
      <w:b/>
      <w:bCs/>
      <w:sz w:val="24"/>
      <w:szCs w:val="24"/>
      <w:lang w:eastAsia="ru-RU"/>
    </w:rPr>
  </w:style>
  <w:style w:type="paragraph" w:styleId="a3">
    <w:name w:val="List Paragraph"/>
    <w:basedOn w:val="a"/>
    <w:uiPriority w:val="34"/>
    <w:qFormat/>
    <w:rsid w:val="0096300F"/>
    <w:pPr>
      <w:suppressAutoHyphens/>
      <w:spacing w:after="200" w:line="276" w:lineRule="auto"/>
      <w:ind w:left="720"/>
    </w:pPr>
    <w:rPr>
      <w:rFonts w:ascii="Calibri" w:eastAsia="Calibri" w:hAnsi="Calibri" w:cs="Calibri"/>
      <w:sz w:val="22"/>
      <w:szCs w:val="22"/>
      <w:lang w:eastAsia="ar-SA"/>
    </w:rPr>
  </w:style>
  <w:style w:type="character" w:styleId="a4">
    <w:name w:val="Hyperlink"/>
    <w:basedOn w:val="a0"/>
    <w:uiPriority w:val="99"/>
    <w:rsid w:val="0096300F"/>
    <w:rPr>
      <w:color w:val="0000FF"/>
      <w:u w:val="single"/>
    </w:rPr>
  </w:style>
  <w:style w:type="paragraph" w:styleId="a5">
    <w:name w:val="Normal (Web)"/>
    <w:aliases w:val="Обычный (Web)1,Обычный (веб) Знак1,Обычный (веб) Знак Знак,Обычный (Web)1 Знак Знак Знак Знак Знак Знак,Обычный (Web)1 Знак Знак Знак Знак Знак1,Обычный (Web)1 Знак Знак Знак Знак,Обычный (Web)11,Обычный (Web) Знак Знак Знак Знак Знак"/>
    <w:basedOn w:val="a"/>
    <w:link w:val="a6"/>
    <w:unhideWhenUsed/>
    <w:rsid w:val="0096300F"/>
    <w:pPr>
      <w:spacing w:before="100" w:beforeAutospacing="1" w:after="100" w:afterAutospacing="1"/>
    </w:pPr>
  </w:style>
  <w:style w:type="character" w:customStyle="1" w:styleId="a6">
    <w:name w:val="Обычный (веб) Знак"/>
    <w:aliases w:val="Обычный (Web)1 Знак,Обычный (веб) Знак1 Знак,Обычный (веб) Знак Знак Знак,Обычный (Web)1 Знак Знак Знак Знак Знак Знак Знак,Обычный (Web)1 Знак Знак Знак Знак Знак1 Знак,Обычный (Web)1 Знак Знак Знак Знак Знак,Обычный (Web)11 Знак"/>
    <w:basedOn w:val="a0"/>
    <w:link w:val="a5"/>
    <w:uiPriority w:val="99"/>
    <w:rsid w:val="0096300F"/>
    <w:rPr>
      <w:rFonts w:ascii="Times New Roman" w:eastAsia="Times New Roman" w:hAnsi="Times New Roman" w:cs="Times New Roman"/>
      <w:sz w:val="24"/>
      <w:szCs w:val="24"/>
      <w:lang w:eastAsia="ru-RU"/>
    </w:rPr>
  </w:style>
  <w:style w:type="paragraph" w:styleId="a7">
    <w:name w:val="annotation text"/>
    <w:basedOn w:val="a"/>
    <w:link w:val="a8"/>
    <w:uiPriority w:val="99"/>
    <w:semiHidden/>
    <w:unhideWhenUsed/>
    <w:rsid w:val="0096300F"/>
    <w:pPr>
      <w:spacing w:after="200"/>
    </w:pPr>
    <w:rPr>
      <w:rFonts w:asciiTheme="minorHAnsi" w:eastAsiaTheme="minorHAnsi" w:hAnsiTheme="minorHAnsi" w:cstheme="minorBidi"/>
      <w:sz w:val="20"/>
      <w:szCs w:val="20"/>
      <w:lang w:eastAsia="en-US"/>
    </w:rPr>
  </w:style>
  <w:style w:type="character" w:customStyle="1" w:styleId="a8">
    <w:name w:val="Текст примечания Знак"/>
    <w:basedOn w:val="a0"/>
    <w:link w:val="a7"/>
    <w:uiPriority w:val="99"/>
    <w:semiHidden/>
    <w:rsid w:val="0096300F"/>
    <w:rPr>
      <w:sz w:val="20"/>
      <w:szCs w:val="20"/>
    </w:rPr>
  </w:style>
  <w:style w:type="paragraph" w:styleId="a9">
    <w:name w:val="annotation subject"/>
    <w:basedOn w:val="a7"/>
    <w:next w:val="a7"/>
    <w:link w:val="aa"/>
    <w:uiPriority w:val="99"/>
    <w:semiHidden/>
    <w:unhideWhenUsed/>
    <w:rsid w:val="0096300F"/>
    <w:rPr>
      <w:b/>
      <w:bCs/>
    </w:rPr>
  </w:style>
  <w:style w:type="character" w:customStyle="1" w:styleId="aa">
    <w:name w:val="Тема примечания Знак"/>
    <w:basedOn w:val="a8"/>
    <w:link w:val="a9"/>
    <w:uiPriority w:val="99"/>
    <w:semiHidden/>
    <w:rsid w:val="0096300F"/>
    <w:rPr>
      <w:b/>
      <w:bCs/>
      <w:sz w:val="20"/>
      <w:szCs w:val="20"/>
    </w:rPr>
  </w:style>
  <w:style w:type="paragraph" w:styleId="ab">
    <w:name w:val="Balloon Text"/>
    <w:basedOn w:val="a"/>
    <w:link w:val="ac"/>
    <w:uiPriority w:val="99"/>
    <w:semiHidden/>
    <w:unhideWhenUsed/>
    <w:rsid w:val="0096300F"/>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96300F"/>
    <w:rPr>
      <w:rFonts w:ascii="Tahoma" w:hAnsi="Tahoma" w:cs="Tahoma"/>
      <w:sz w:val="16"/>
      <w:szCs w:val="16"/>
    </w:rPr>
  </w:style>
  <w:style w:type="character" w:styleId="ad">
    <w:name w:val="Strong"/>
    <w:basedOn w:val="a0"/>
    <w:qFormat/>
    <w:rsid w:val="0096300F"/>
    <w:rPr>
      <w:b/>
      <w:bCs/>
    </w:rPr>
  </w:style>
  <w:style w:type="paragraph" w:styleId="ae">
    <w:name w:val="footer"/>
    <w:basedOn w:val="a"/>
    <w:link w:val="af"/>
    <w:uiPriority w:val="99"/>
    <w:rsid w:val="0096300F"/>
    <w:pPr>
      <w:tabs>
        <w:tab w:val="center" w:pos="4677"/>
        <w:tab w:val="right" w:pos="9355"/>
      </w:tabs>
    </w:pPr>
  </w:style>
  <w:style w:type="character" w:customStyle="1" w:styleId="af">
    <w:name w:val="Нижний колонтитул Знак"/>
    <w:basedOn w:val="a0"/>
    <w:link w:val="ae"/>
    <w:uiPriority w:val="99"/>
    <w:rsid w:val="0096300F"/>
    <w:rPr>
      <w:rFonts w:ascii="Times New Roman" w:eastAsia="Times New Roman" w:hAnsi="Times New Roman" w:cs="Times New Roman"/>
      <w:sz w:val="24"/>
      <w:szCs w:val="24"/>
      <w:lang w:eastAsia="ru-RU"/>
    </w:rPr>
  </w:style>
  <w:style w:type="character" w:styleId="af0">
    <w:name w:val="page number"/>
    <w:basedOn w:val="a0"/>
    <w:rsid w:val="0096300F"/>
  </w:style>
  <w:style w:type="paragraph" w:styleId="af1">
    <w:name w:val="Body Text"/>
    <w:basedOn w:val="a"/>
    <w:link w:val="af2"/>
    <w:rsid w:val="0096300F"/>
    <w:pPr>
      <w:widowControl w:val="0"/>
      <w:suppressAutoHyphens/>
      <w:spacing w:after="120"/>
    </w:pPr>
    <w:rPr>
      <w:rFonts w:eastAsia="SimSun" w:cs="Mangal"/>
      <w:kern w:val="1"/>
      <w:lang w:eastAsia="hi-IN" w:bidi="hi-IN"/>
    </w:rPr>
  </w:style>
  <w:style w:type="character" w:customStyle="1" w:styleId="af2">
    <w:name w:val="Основной текст Знак"/>
    <w:basedOn w:val="a0"/>
    <w:link w:val="af1"/>
    <w:rsid w:val="0096300F"/>
    <w:rPr>
      <w:rFonts w:ascii="Times New Roman" w:eastAsia="SimSun" w:hAnsi="Times New Roman" w:cs="Mangal"/>
      <w:kern w:val="1"/>
      <w:sz w:val="24"/>
      <w:szCs w:val="24"/>
      <w:lang w:eastAsia="hi-IN" w:bidi="hi-IN"/>
    </w:rPr>
  </w:style>
  <w:style w:type="paragraph" w:customStyle="1" w:styleId="af3">
    <w:name w:val="Содержимое таблицы"/>
    <w:basedOn w:val="a"/>
    <w:rsid w:val="0096300F"/>
    <w:pPr>
      <w:widowControl w:val="0"/>
      <w:suppressLineNumbers/>
      <w:suppressAutoHyphens/>
    </w:pPr>
    <w:rPr>
      <w:rFonts w:eastAsia="SimSun" w:cs="Mangal"/>
      <w:kern w:val="1"/>
      <w:lang w:eastAsia="hi-IN" w:bidi="hi-IN"/>
    </w:rPr>
  </w:style>
  <w:style w:type="paragraph" w:styleId="af4">
    <w:name w:val="endnote text"/>
    <w:basedOn w:val="a"/>
    <w:link w:val="af5"/>
    <w:semiHidden/>
    <w:rsid w:val="0096300F"/>
    <w:rPr>
      <w:sz w:val="20"/>
      <w:szCs w:val="20"/>
    </w:rPr>
  </w:style>
  <w:style w:type="character" w:customStyle="1" w:styleId="af5">
    <w:name w:val="Текст концевой сноски Знак"/>
    <w:basedOn w:val="a0"/>
    <w:link w:val="af4"/>
    <w:semiHidden/>
    <w:rsid w:val="0096300F"/>
    <w:rPr>
      <w:rFonts w:ascii="Times New Roman" w:eastAsia="Times New Roman" w:hAnsi="Times New Roman" w:cs="Times New Roman"/>
      <w:sz w:val="20"/>
      <w:szCs w:val="20"/>
      <w:lang w:eastAsia="ru-RU"/>
    </w:rPr>
  </w:style>
  <w:style w:type="character" w:styleId="af6">
    <w:name w:val="endnote reference"/>
    <w:semiHidden/>
    <w:rsid w:val="0096300F"/>
    <w:rPr>
      <w:vertAlign w:val="superscript"/>
    </w:rPr>
  </w:style>
  <w:style w:type="character" w:customStyle="1" w:styleId="apple-converted-space">
    <w:name w:val="apple-converted-space"/>
    <w:basedOn w:val="a0"/>
    <w:rsid w:val="0096300F"/>
  </w:style>
  <w:style w:type="paragraph" w:styleId="af7">
    <w:name w:val="Body Text Indent"/>
    <w:basedOn w:val="a"/>
    <w:link w:val="af8"/>
    <w:semiHidden/>
    <w:rsid w:val="0096300F"/>
    <w:pPr>
      <w:widowControl w:val="0"/>
      <w:overflowPunct w:val="0"/>
      <w:autoSpaceDE w:val="0"/>
      <w:autoSpaceDN w:val="0"/>
      <w:adjustRightInd w:val="0"/>
      <w:spacing w:line="360" w:lineRule="auto"/>
      <w:ind w:firstLine="709"/>
      <w:jc w:val="both"/>
      <w:textAlignment w:val="baseline"/>
    </w:pPr>
    <w:rPr>
      <w:sz w:val="28"/>
      <w:szCs w:val="20"/>
    </w:rPr>
  </w:style>
  <w:style w:type="character" w:customStyle="1" w:styleId="af8">
    <w:name w:val="Основной текст с отступом Знак"/>
    <w:basedOn w:val="a0"/>
    <w:link w:val="af7"/>
    <w:semiHidden/>
    <w:rsid w:val="0096300F"/>
    <w:rPr>
      <w:rFonts w:ascii="Times New Roman" w:eastAsia="Times New Roman" w:hAnsi="Times New Roman" w:cs="Times New Roman"/>
      <w:sz w:val="28"/>
      <w:szCs w:val="20"/>
      <w:lang w:eastAsia="ru-RU"/>
    </w:rPr>
  </w:style>
  <w:style w:type="character" w:styleId="af9">
    <w:name w:val="Emphasis"/>
    <w:qFormat/>
    <w:rsid w:val="0096300F"/>
    <w:rPr>
      <w:i/>
      <w:iCs/>
    </w:rPr>
  </w:style>
  <w:style w:type="paragraph" w:customStyle="1" w:styleId="text11">
    <w:name w:val="text11"/>
    <w:basedOn w:val="a"/>
    <w:rsid w:val="0096300F"/>
    <w:pPr>
      <w:spacing w:before="100" w:beforeAutospacing="1" w:after="100" w:afterAutospacing="1"/>
    </w:pPr>
    <w:rPr>
      <w:rFonts w:ascii="Verdana" w:hAnsi="Verdana"/>
      <w:color w:val="000000"/>
      <w:sz w:val="17"/>
      <w:szCs w:val="17"/>
    </w:rPr>
  </w:style>
  <w:style w:type="paragraph" w:styleId="21">
    <w:name w:val="Body Text Indent 2"/>
    <w:basedOn w:val="a"/>
    <w:link w:val="22"/>
    <w:uiPriority w:val="99"/>
    <w:semiHidden/>
    <w:unhideWhenUsed/>
    <w:rsid w:val="0096300F"/>
    <w:pPr>
      <w:spacing w:after="120" w:line="480" w:lineRule="auto"/>
      <w:ind w:left="283"/>
    </w:pPr>
    <w:rPr>
      <w:rFonts w:ascii="Calibri" w:hAnsi="Calibri"/>
      <w:sz w:val="22"/>
      <w:szCs w:val="22"/>
    </w:rPr>
  </w:style>
  <w:style w:type="character" w:customStyle="1" w:styleId="22">
    <w:name w:val="Основной текст с отступом 2 Знак"/>
    <w:basedOn w:val="a0"/>
    <w:link w:val="21"/>
    <w:uiPriority w:val="99"/>
    <w:semiHidden/>
    <w:rsid w:val="0096300F"/>
    <w:rPr>
      <w:rFonts w:ascii="Calibri" w:eastAsia="Times New Roman" w:hAnsi="Calibri" w:cs="Times New Roman"/>
      <w:lang w:eastAsia="ru-RU"/>
    </w:rPr>
  </w:style>
  <w:style w:type="paragraph" w:customStyle="1" w:styleId="11">
    <w:name w:val="Стиль1"/>
    <w:basedOn w:val="a"/>
    <w:link w:val="12"/>
    <w:qFormat/>
    <w:rsid w:val="0096300F"/>
    <w:pPr>
      <w:spacing w:line="360" w:lineRule="auto"/>
      <w:ind w:firstLine="709"/>
    </w:pPr>
    <w:rPr>
      <w:sz w:val="28"/>
      <w:szCs w:val="28"/>
    </w:rPr>
  </w:style>
  <w:style w:type="character" w:customStyle="1" w:styleId="12">
    <w:name w:val="Стиль1 Знак"/>
    <w:basedOn w:val="a0"/>
    <w:link w:val="11"/>
    <w:rsid w:val="0096300F"/>
    <w:rPr>
      <w:rFonts w:ascii="Times New Roman" w:eastAsia="Times New Roman" w:hAnsi="Times New Roman" w:cs="Times New Roman"/>
      <w:sz w:val="28"/>
      <w:szCs w:val="28"/>
      <w:lang w:eastAsia="ru-RU"/>
    </w:rPr>
  </w:style>
  <w:style w:type="paragraph" w:styleId="31">
    <w:name w:val="Body Text Indent 3"/>
    <w:basedOn w:val="a"/>
    <w:link w:val="32"/>
    <w:unhideWhenUsed/>
    <w:rsid w:val="0096300F"/>
    <w:pPr>
      <w:spacing w:after="120" w:line="360" w:lineRule="auto"/>
      <w:ind w:left="283"/>
    </w:pPr>
    <w:rPr>
      <w:rFonts w:ascii="Calibri" w:hAnsi="Calibri"/>
      <w:sz w:val="16"/>
      <w:szCs w:val="16"/>
    </w:rPr>
  </w:style>
  <w:style w:type="character" w:customStyle="1" w:styleId="32">
    <w:name w:val="Основной текст с отступом 3 Знак"/>
    <w:basedOn w:val="a0"/>
    <w:link w:val="31"/>
    <w:rsid w:val="0096300F"/>
    <w:rPr>
      <w:rFonts w:ascii="Calibri" w:eastAsia="Times New Roman" w:hAnsi="Calibri" w:cs="Times New Roman"/>
      <w:sz w:val="16"/>
      <w:szCs w:val="16"/>
      <w:lang w:eastAsia="ru-RU"/>
    </w:rPr>
  </w:style>
  <w:style w:type="paragraph" w:styleId="afa">
    <w:name w:val="Title"/>
    <w:basedOn w:val="a"/>
    <w:link w:val="afb"/>
    <w:qFormat/>
    <w:rsid w:val="0096300F"/>
    <w:pPr>
      <w:jc w:val="center"/>
    </w:pPr>
    <w:rPr>
      <w:sz w:val="28"/>
      <w:szCs w:val="28"/>
    </w:rPr>
  </w:style>
  <w:style w:type="character" w:customStyle="1" w:styleId="afb">
    <w:name w:val="Название Знак"/>
    <w:basedOn w:val="a0"/>
    <w:link w:val="afa"/>
    <w:rsid w:val="0096300F"/>
    <w:rPr>
      <w:rFonts w:ascii="Times New Roman" w:eastAsia="Times New Roman" w:hAnsi="Times New Roman" w:cs="Times New Roman"/>
      <w:sz w:val="28"/>
      <w:szCs w:val="28"/>
      <w:lang w:eastAsia="ru-RU"/>
    </w:rPr>
  </w:style>
  <w:style w:type="paragraph" w:customStyle="1" w:styleId="text">
    <w:name w:val="text"/>
    <w:basedOn w:val="a"/>
    <w:rsid w:val="0096300F"/>
    <w:pPr>
      <w:spacing w:before="100" w:beforeAutospacing="1" w:after="100" w:afterAutospacing="1"/>
    </w:pPr>
  </w:style>
  <w:style w:type="paragraph" w:styleId="afc">
    <w:name w:val="footnote text"/>
    <w:basedOn w:val="a"/>
    <w:link w:val="afd"/>
    <w:uiPriority w:val="99"/>
    <w:unhideWhenUsed/>
    <w:rsid w:val="0096300F"/>
    <w:rPr>
      <w:rFonts w:ascii="Calibri" w:hAnsi="Calibri"/>
      <w:sz w:val="20"/>
      <w:szCs w:val="20"/>
    </w:rPr>
  </w:style>
  <w:style w:type="character" w:customStyle="1" w:styleId="afd">
    <w:name w:val="Текст сноски Знак"/>
    <w:basedOn w:val="a0"/>
    <w:link w:val="afc"/>
    <w:uiPriority w:val="99"/>
    <w:rsid w:val="0096300F"/>
    <w:rPr>
      <w:rFonts w:ascii="Calibri" w:eastAsia="Times New Roman" w:hAnsi="Calibri" w:cs="Times New Roman"/>
      <w:sz w:val="20"/>
      <w:szCs w:val="20"/>
      <w:lang w:eastAsia="ru-RU"/>
    </w:rPr>
  </w:style>
  <w:style w:type="paragraph" w:styleId="afe">
    <w:name w:val="header"/>
    <w:basedOn w:val="a"/>
    <w:link w:val="aff"/>
    <w:uiPriority w:val="99"/>
    <w:semiHidden/>
    <w:unhideWhenUsed/>
    <w:rsid w:val="0096300F"/>
    <w:pPr>
      <w:tabs>
        <w:tab w:val="center" w:pos="4677"/>
        <w:tab w:val="right" w:pos="9355"/>
      </w:tabs>
    </w:pPr>
    <w:rPr>
      <w:rFonts w:ascii="Calibri" w:hAnsi="Calibri"/>
      <w:sz w:val="22"/>
      <w:szCs w:val="22"/>
    </w:rPr>
  </w:style>
  <w:style w:type="character" w:customStyle="1" w:styleId="aff">
    <w:name w:val="Верхний колонтитул Знак"/>
    <w:basedOn w:val="a0"/>
    <w:link w:val="afe"/>
    <w:uiPriority w:val="99"/>
    <w:semiHidden/>
    <w:rsid w:val="0096300F"/>
    <w:rPr>
      <w:rFonts w:ascii="Calibri" w:eastAsia="Times New Roman" w:hAnsi="Calibri" w:cs="Times New Roman"/>
      <w:lang w:eastAsia="ru-RU"/>
    </w:rPr>
  </w:style>
  <w:style w:type="table" w:styleId="aff0">
    <w:name w:val="Table Grid"/>
    <w:aliases w:val="Кудрин"/>
    <w:basedOn w:val="a1"/>
    <w:rsid w:val="0096300F"/>
    <w:pPr>
      <w:spacing w:after="0" w:line="36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С2.14 б ОТ"/>
    <w:basedOn w:val="a"/>
    <w:rsid w:val="0096300F"/>
    <w:pPr>
      <w:widowControl w:val="0"/>
    </w:pPr>
    <w:rPr>
      <w:sz w:val="28"/>
      <w:szCs w:val="20"/>
    </w:rPr>
  </w:style>
  <w:style w:type="paragraph" w:customStyle="1" w:styleId="114">
    <w:name w:val="С1.14  с ОТ"/>
    <w:basedOn w:val="a"/>
    <w:rsid w:val="0096300F"/>
    <w:pPr>
      <w:widowControl w:val="0"/>
      <w:ind w:firstLine="340"/>
    </w:pPr>
    <w:rPr>
      <w:sz w:val="28"/>
      <w:szCs w:val="20"/>
    </w:rPr>
  </w:style>
  <w:style w:type="paragraph" w:customStyle="1" w:styleId="aff1">
    <w:name w:val="обычный абзац"/>
    <w:basedOn w:val="a5"/>
    <w:link w:val="aff2"/>
    <w:qFormat/>
    <w:rsid w:val="0096300F"/>
    <w:pPr>
      <w:spacing w:before="0" w:beforeAutospacing="0" w:after="0" w:afterAutospacing="0" w:line="360" w:lineRule="auto"/>
      <w:ind w:firstLine="709"/>
      <w:textAlignment w:val="baseline"/>
    </w:pPr>
    <w:rPr>
      <w:color w:val="000000"/>
      <w:sz w:val="28"/>
      <w:szCs w:val="28"/>
    </w:rPr>
  </w:style>
  <w:style w:type="character" w:customStyle="1" w:styleId="aff2">
    <w:name w:val="обычный абзац Знак"/>
    <w:basedOn w:val="a6"/>
    <w:link w:val="aff1"/>
    <w:rsid w:val="0096300F"/>
    <w:rPr>
      <w:rFonts w:ascii="Times New Roman" w:eastAsia="Times New Roman" w:hAnsi="Times New Roman" w:cs="Times New Roman"/>
      <w:color w:val="000000"/>
      <w:sz w:val="28"/>
      <w:szCs w:val="28"/>
      <w:lang w:eastAsia="ru-RU"/>
    </w:rPr>
  </w:style>
  <w:style w:type="paragraph" w:customStyle="1" w:styleId="aff3">
    <w:name w:val="список"/>
    <w:basedOn w:val="11"/>
    <w:link w:val="aff4"/>
    <w:qFormat/>
    <w:rsid w:val="0096300F"/>
    <w:pPr>
      <w:autoSpaceDE w:val="0"/>
      <w:autoSpaceDN w:val="0"/>
      <w:adjustRightInd w:val="0"/>
      <w:ind w:left="1429" w:hanging="360"/>
    </w:pPr>
    <w:rPr>
      <w:rFonts w:eastAsiaTheme="minorHAnsi"/>
      <w:lang w:eastAsia="en-US"/>
    </w:rPr>
  </w:style>
  <w:style w:type="character" w:customStyle="1" w:styleId="aff4">
    <w:name w:val="список Знак"/>
    <w:basedOn w:val="12"/>
    <w:link w:val="aff3"/>
    <w:rsid w:val="0096300F"/>
    <w:rPr>
      <w:rFonts w:ascii="Times New Roman" w:eastAsia="Times New Roman" w:hAnsi="Times New Roman" w:cs="Times New Roman"/>
      <w:sz w:val="28"/>
      <w:szCs w:val="28"/>
      <w:lang w:eastAsia="ru-RU"/>
    </w:rPr>
  </w:style>
  <w:style w:type="paragraph" w:customStyle="1" w:styleId="aff5">
    <w:name w:val="ЗАГОЛОВОК"/>
    <w:basedOn w:val="a"/>
    <w:link w:val="aff6"/>
    <w:qFormat/>
    <w:rsid w:val="0096300F"/>
    <w:pPr>
      <w:spacing w:line="360" w:lineRule="auto"/>
      <w:jc w:val="center"/>
    </w:pPr>
    <w:rPr>
      <w:b/>
      <w:sz w:val="28"/>
      <w:szCs w:val="28"/>
    </w:rPr>
  </w:style>
  <w:style w:type="character" w:customStyle="1" w:styleId="aff6">
    <w:name w:val="ЗАГОЛОВОК Знак"/>
    <w:basedOn w:val="a0"/>
    <w:link w:val="aff5"/>
    <w:rsid w:val="0096300F"/>
    <w:rPr>
      <w:rFonts w:ascii="Times New Roman" w:eastAsia="Times New Roman" w:hAnsi="Times New Roman" w:cs="Times New Roman"/>
      <w:b/>
      <w:sz w:val="28"/>
      <w:szCs w:val="28"/>
      <w:lang w:eastAsia="ru-RU"/>
    </w:rPr>
  </w:style>
  <w:style w:type="paragraph" w:styleId="13">
    <w:name w:val="toc 1"/>
    <w:basedOn w:val="a"/>
    <w:next w:val="a"/>
    <w:autoRedefine/>
    <w:uiPriority w:val="39"/>
    <w:unhideWhenUsed/>
    <w:rsid w:val="0096300F"/>
    <w:pPr>
      <w:spacing w:after="100"/>
    </w:pPr>
  </w:style>
  <w:style w:type="paragraph" w:styleId="23">
    <w:name w:val="toc 2"/>
    <w:basedOn w:val="a"/>
    <w:next w:val="a"/>
    <w:autoRedefine/>
    <w:uiPriority w:val="39"/>
    <w:unhideWhenUsed/>
    <w:rsid w:val="0096300F"/>
    <w:pPr>
      <w:spacing w:after="100"/>
      <w:ind w:left="240"/>
    </w:pPr>
  </w:style>
  <w:style w:type="paragraph" w:customStyle="1" w:styleId="aff7">
    <w:name w:val="заголовок"/>
    <w:basedOn w:val="2"/>
    <w:link w:val="aff8"/>
    <w:qFormat/>
    <w:rsid w:val="0096300F"/>
    <w:pPr>
      <w:spacing w:line="360" w:lineRule="auto"/>
      <w:jc w:val="center"/>
    </w:pPr>
    <w:rPr>
      <w:rFonts w:ascii="Times New Roman" w:hAnsi="Times New Roman" w:cs="Times New Roman"/>
      <w:i w:val="0"/>
      <w:iCs w:val="0"/>
    </w:rPr>
  </w:style>
  <w:style w:type="character" w:customStyle="1" w:styleId="aff8">
    <w:name w:val="заголовок Знак"/>
    <w:basedOn w:val="20"/>
    <w:link w:val="aff7"/>
    <w:rsid w:val="0096300F"/>
    <w:rPr>
      <w:rFonts w:ascii="Times New Roman" w:eastAsia="Times New Roman" w:hAnsi="Times New Roman" w:cs="Times New Roman"/>
      <w:b/>
      <w:bCs/>
      <w:i/>
      <w:iCs/>
      <w:sz w:val="28"/>
      <w:szCs w:val="28"/>
      <w:lang w:eastAsia="ru-RU"/>
    </w:rPr>
  </w:style>
  <w:style w:type="paragraph" w:customStyle="1" w:styleId="aff9">
    <w:name w:val="подзаголовок"/>
    <w:basedOn w:val="aff7"/>
    <w:link w:val="affa"/>
    <w:qFormat/>
    <w:rsid w:val="0096300F"/>
    <w:rPr>
      <w:i/>
    </w:rPr>
  </w:style>
  <w:style w:type="character" w:customStyle="1" w:styleId="affa">
    <w:name w:val="подзаголовок Знак"/>
    <w:basedOn w:val="aff8"/>
    <w:link w:val="aff9"/>
    <w:rsid w:val="0096300F"/>
    <w:rPr>
      <w:rFonts w:ascii="Times New Roman" w:eastAsia="Times New Roman" w:hAnsi="Times New Roman" w:cs="Times New Roman"/>
      <w:b/>
      <w:bCs/>
      <w:i/>
      <w:iCs/>
      <w:sz w:val="28"/>
      <w:szCs w:val="28"/>
      <w:lang w:eastAsia="ru-RU"/>
    </w:rPr>
  </w:style>
  <w:style w:type="character" w:customStyle="1" w:styleId="editorinfoblock01">
    <w:name w:val="editor_info_block_01"/>
    <w:basedOn w:val="a0"/>
    <w:rsid w:val="0096300F"/>
  </w:style>
  <w:style w:type="paragraph" w:customStyle="1" w:styleId="affb">
    <w:name w:val="текст"/>
    <w:basedOn w:val="a5"/>
    <w:link w:val="affc"/>
    <w:qFormat/>
    <w:rsid w:val="0096300F"/>
    <w:pPr>
      <w:shd w:val="clear" w:color="auto" w:fill="FFFFFF"/>
      <w:spacing w:before="0" w:beforeAutospacing="0" w:after="281" w:afterAutospacing="0" w:line="360" w:lineRule="auto"/>
      <w:ind w:firstLine="709"/>
      <w:jc w:val="both"/>
    </w:pPr>
    <w:rPr>
      <w:color w:val="333333"/>
      <w:sz w:val="28"/>
      <w:szCs w:val="28"/>
    </w:rPr>
  </w:style>
  <w:style w:type="character" w:customStyle="1" w:styleId="affc">
    <w:name w:val="текст Знак"/>
    <w:basedOn w:val="a6"/>
    <w:link w:val="affb"/>
    <w:rsid w:val="0096300F"/>
    <w:rPr>
      <w:rFonts w:ascii="Times New Roman" w:eastAsia="Times New Roman" w:hAnsi="Times New Roman" w:cs="Times New Roman"/>
      <w:color w:val="333333"/>
      <w:sz w:val="28"/>
      <w:szCs w:val="28"/>
      <w:shd w:val="clear" w:color="auto" w:fill="FFFFFF"/>
      <w:lang w:eastAsia="ru-RU"/>
    </w:rPr>
  </w:style>
  <w:style w:type="paragraph" w:styleId="affd">
    <w:name w:val="TOC Heading"/>
    <w:basedOn w:val="1"/>
    <w:next w:val="a"/>
    <w:uiPriority w:val="39"/>
    <w:unhideWhenUsed/>
    <w:qFormat/>
    <w:rsid w:val="0096300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affe">
    <w:name w:val="Document Map"/>
    <w:basedOn w:val="a"/>
    <w:link w:val="afff"/>
    <w:uiPriority w:val="99"/>
    <w:semiHidden/>
    <w:unhideWhenUsed/>
    <w:rsid w:val="005B6EC6"/>
    <w:rPr>
      <w:rFonts w:ascii="Tahoma" w:hAnsi="Tahoma" w:cs="Tahoma"/>
      <w:sz w:val="16"/>
      <w:szCs w:val="16"/>
    </w:rPr>
  </w:style>
  <w:style w:type="character" w:customStyle="1" w:styleId="afff">
    <w:name w:val="Схема документа Знак"/>
    <w:basedOn w:val="a0"/>
    <w:link w:val="affe"/>
    <w:uiPriority w:val="99"/>
    <w:semiHidden/>
    <w:rsid w:val="005B6EC6"/>
    <w:rPr>
      <w:rFonts w:ascii="Tahoma" w:eastAsia="Times New Roman" w:hAnsi="Tahoma" w:cs="Tahoma"/>
      <w:sz w:val="16"/>
      <w:szCs w:val="16"/>
      <w:lang w:eastAsia="ru-RU"/>
    </w:rPr>
  </w:style>
  <w:style w:type="character" w:customStyle="1" w:styleId="PEStyleFont8">
    <w:name w:val="PEStyleFont8"/>
    <w:rsid w:val="00F1276C"/>
    <w:rPr>
      <w:rFonts w:ascii="Times New Roman CYR" w:hAnsi="Times New Roman CYR"/>
      <w:strike w:val="0"/>
      <w:dstrike w:val="0"/>
      <w:spacing w:val="0"/>
      <w:position w:val="0"/>
      <w:sz w:val="28"/>
      <w:u w:val="none"/>
      <w:effect w:val="none"/>
    </w:rPr>
  </w:style>
  <w:style w:type="paragraph" w:customStyle="1" w:styleId="PEStylePara2">
    <w:name w:val="PEStylePara2"/>
    <w:basedOn w:val="a"/>
    <w:next w:val="a"/>
    <w:rsid w:val="00F1276C"/>
    <w:pPr>
      <w:keepNext/>
      <w:keepLines/>
      <w:jc w:val="center"/>
    </w:pPr>
    <w:rPr>
      <w:rFonts w:ascii="Courier New" w:hAnsi="Courier New"/>
      <w:kern w:val="28"/>
      <w:sz w:val="20"/>
      <w:szCs w:val="20"/>
    </w:rPr>
  </w:style>
  <w:style w:type="paragraph" w:styleId="33">
    <w:name w:val="toc 3"/>
    <w:basedOn w:val="a"/>
    <w:next w:val="a"/>
    <w:autoRedefine/>
    <w:uiPriority w:val="39"/>
    <w:unhideWhenUsed/>
    <w:rsid w:val="00501897"/>
    <w:pPr>
      <w:spacing w:after="100"/>
      <w:ind w:left="480"/>
    </w:pPr>
  </w:style>
  <w:style w:type="character" w:customStyle="1" w:styleId="coordinatesplainlinksneverexpand">
    <w:name w:val="coordinates plainlinksneverexpand"/>
    <w:basedOn w:val="a0"/>
    <w:rsid w:val="00501897"/>
  </w:style>
  <w:style w:type="character" w:customStyle="1" w:styleId="30">
    <w:name w:val="Заголовок 3 Знак"/>
    <w:basedOn w:val="a0"/>
    <w:link w:val="3"/>
    <w:uiPriority w:val="9"/>
    <w:semiHidden/>
    <w:rsid w:val="006925BB"/>
    <w:rPr>
      <w:rFonts w:asciiTheme="majorHAnsi" w:eastAsiaTheme="majorEastAsia" w:hAnsiTheme="majorHAnsi" w:cstheme="majorBidi"/>
      <w:b/>
      <w:bCs/>
      <w:color w:val="4F81BD" w:themeColor="accent1"/>
      <w:sz w:val="24"/>
      <w:szCs w:val="24"/>
      <w:lang w:eastAsia="ru-RU"/>
    </w:rPr>
  </w:style>
  <w:style w:type="character" w:customStyle="1" w:styleId="snoska">
    <w:name w:val="snoska"/>
    <w:basedOn w:val="a0"/>
    <w:rsid w:val="006925BB"/>
  </w:style>
  <w:style w:type="character" w:customStyle="1" w:styleId="blk">
    <w:name w:val="blk"/>
    <w:basedOn w:val="a0"/>
    <w:rsid w:val="00233752"/>
  </w:style>
  <w:style w:type="paragraph" w:customStyle="1" w:styleId="14">
    <w:name w:val="Цитата1"/>
    <w:basedOn w:val="a"/>
    <w:rsid w:val="00233752"/>
    <w:pPr>
      <w:widowControl w:val="0"/>
      <w:ind w:left="1040" w:right="113"/>
      <w:jc w:val="both"/>
    </w:pPr>
    <w:rPr>
      <w:rFonts w:ascii="Arial" w:hAnsi="Arial"/>
      <w:b/>
      <w:sz w:val="36"/>
      <w:szCs w:val="20"/>
    </w:rPr>
  </w:style>
  <w:style w:type="paragraph" w:customStyle="1" w:styleId="24">
    <w:name w:val="Стиль2"/>
    <w:basedOn w:val="a"/>
    <w:link w:val="25"/>
    <w:rsid w:val="00CD4465"/>
    <w:pPr>
      <w:jc w:val="center"/>
    </w:pPr>
    <w:rPr>
      <w:sz w:val="26"/>
      <w:szCs w:val="20"/>
    </w:rPr>
  </w:style>
  <w:style w:type="character" w:customStyle="1" w:styleId="25">
    <w:name w:val="Стиль2 Знак"/>
    <w:link w:val="24"/>
    <w:locked/>
    <w:rsid w:val="00CD4465"/>
    <w:rPr>
      <w:rFonts w:ascii="Times New Roman" w:eastAsia="Times New Roman" w:hAnsi="Times New Roman" w:cs="Times New Roman"/>
      <w:sz w:val="2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3847">
      <w:bodyDiv w:val="1"/>
      <w:marLeft w:val="0"/>
      <w:marRight w:val="0"/>
      <w:marTop w:val="0"/>
      <w:marBottom w:val="0"/>
      <w:divBdr>
        <w:top w:val="none" w:sz="0" w:space="0" w:color="auto"/>
        <w:left w:val="none" w:sz="0" w:space="0" w:color="auto"/>
        <w:bottom w:val="none" w:sz="0" w:space="0" w:color="auto"/>
        <w:right w:val="none" w:sz="0" w:space="0" w:color="auto"/>
      </w:divBdr>
    </w:div>
    <w:div w:id="47385450">
      <w:bodyDiv w:val="1"/>
      <w:marLeft w:val="0"/>
      <w:marRight w:val="0"/>
      <w:marTop w:val="0"/>
      <w:marBottom w:val="0"/>
      <w:divBdr>
        <w:top w:val="none" w:sz="0" w:space="0" w:color="auto"/>
        <w:left w:val="none" w:sz="0" w:space="0" w:color="auto"/>
        <w:bottom w:val="none" w:sz="0" w:space="0" w:color="auto"/>
        <w:right w:val="none" w:sz="0" w:space="0" w:color="auto"/>
      </w:divBdr>
    </w:div>
    <w:div w:id="51540413">
      <w:bodyDiv w:val="1"/>
      <w:marLeft w:val="0"/>
      <w:marRight w:val="0"/>
      <w:marTop w:val="0"/>
      <w:marBottom w:val="0"/>
      <w:divBdr>
        <w:top w:val="none" w:sz="0" w:space="0" w:color="auto"/>
        <w:left w:val="none" w:sz="0" w:space="0" w:color="auto"/>
        <w:bottom w:val="none" w:sz="0" w:space="0" w:color="auto"/>
        <w:right w:val="none" w:sz="0" w:space="0" w:color="auto"/>
      </w:divBdr>
    </w:div>
    <w:div w:id="59521194">
      <w:bodyDiv w:val="1"/>
      <w:marLeft w:val="0"/>
      <w:marRight w:val="0"/>
      <w:marTop w:val="0"/>
      <w:marBottom w:val="0"/>
      <w:divBdr>
        <w:top w:val="none" w:sz="0" w:space="0" w:color="auto"/>
        <w:left w:val="none" w:sz="0" w:space="0" w:color="auto"/>
        <w:bottom w:val="none" w:sz="0" w:space="0" w:color="auto"/>
        <w:right w:val="none" w:sz="0" w:space="0" w:color="auto"/>
      </w:divBdr>
    </w:div>
    <w:div w:id="87971767">
      <w:bodyDiv w:val="1"/>
      <w:marLeft w:val="0"/>
      <w:marRight w:val="0"/>
      <w:marTop w:val="0"/>
      <w:marBottom w:val="0"/>
      <w:divBdr>
        <w:top w:val="none" w:sz="0" w:space="0" w:color="auto"/>
        <w:left w:val="none" w:sz="0" w:space="0" w:color="auto"/>
        <w:bottom w:val="none" w:sz="0" w:space="0" w:color="auto"/>
        <w:right w:val="none" w:sz="0" w:space="0" w:color="auto"/>
      </w:divBdr>
    </w:div>
    <w:div w:id="111363263">
      <w:bodyDiv w:val="1"/>
      <w:marLeft w:val="0"/>
      <w:marRight w:val="0"/>
      <w:marTop w:val="0"/>
      <w:marBottom w:val="0"/>
      <w:divBdr>
        <w:top w:val="none" w:sz="0" w:space="0" w:color="auto"/>
        <w:left w:val="none" w:sz="0" w:space="0" w:color="auto"/>
        <w:bottom w:val="none" w:sz="0" w:space="0" w:color="auto"/>
        <w:right w:val="none" w:sz="0" w:space="0" w:color="auto"/>
      </w:divBdr>
    </w:div>
    <w:div w:id="121123192">
      <w:bodyDiv w:val="1"/>
      <w:marLeft w:val="0"/>
      <w:marRight w:val="0"/>
      <w:marTop w:val="0"/>
      <w:marBottom w:val="0"/>
      <w:divBdr>
        <w:top w:val="none" w:sz="0" w:space="0" w:color="auto"/>
        <w:left w:val="none" w:sz="0" w:space="0" w:color="auto"/>
        <w:bottom w:val="none" w:sz="0" w:space="0" w:color="auto"/>
        <w:right w:val="none" w:sz="0" w:space="0" w:color="auto"/>
      </w:divBdr>
    </w:div>
    <w:div w:id="162085330">
      <w:bodyDiv w:val="1"/>
      <w:marLeft w:val="0"/>
      <w:marRight w:val="0"/>
      <w:marTop w:val="0"/>
      <w:marBottom w:val="0"/>
      <w:divBdr>
        <w:top w:val="none" w:sz="0" w:space="0" w:color="auto"/>
        <w:left w:val="none" w:sz="0" w:space="0" w:color="auto"/>
        <w:bottom w:val="none" w:sz="0" w:space="0" w:color="auto"/>
        <w:right w:val="none" w:sz="0" w:space="0" w:color="auto"/>
      </w:divBdr>
    </w:div>
    <w:div w:id="262609480">
      <w:bodyDiv w:val="1"/>
      <w:marLeft w:val="0"/>
      <w:marRight w:val="0"/>
      <w:marTop w:val="0"/>
      <w:marBottom w:val="0"/>
      <w:divBdr>
        <w:top w:val="none" w:sz="0" w:space="0" w:color="auto"/>
        <w:left w:val="none" w:sz="0" w:space="0" w:color="auto"/>
        <w:bottom w:val="none" w:sz="0" w:space="0" w:color="auto"/>
        <w:right w:val="none" w:sz="0" w:space="0" w:color="auto"/>
      </w:divBdr>
    </w:div>
    <w:div w:id="334310699">
      <w:bodyDiv w:val="1"/>
      <w:marLeft w:val="0"/>
      <w:marRight w:val="0"/>
      <w:marTop w:val="0"/>
      <w:marBottom w:val="0"/>
      <w:divBdr>
        <w:top w:val="none" w:sz="0" w:space="0" w:color="auto"/>
        <w:left w:val="none" w:sz="0" w:space="0" w:color="auto"/>
        <w:bottom w:val="none" w:sz="0" w:space="0" w:color="auto"/>
        <w:right w:val="none" w:sz="0" w:space="0" w:color="auto"/>
      </w:divBdr>
    </w:div>
    <w:div w:id="397747863">
      <w:bodyDiv w:val="1"/>
      <w:marLeft w:val="0"/>
      <w:marRight w:val="0"/>
      <w:marTop w:val="0"/>
      <w:marBottom w:val="0"/>
      <w:divBdr>
        <w:top w:val="none" w:sz="0" w:space="0" w:color="auto"/>
        <w:left w:val="none" w:sz="0" w:space="0" w:color="auto"/>
        <w:bottom w:val="none" w:sz="0" w:space="0" w:color="auto"/>
        <w:right w:val="none" w:sz="0" w:space="0" w:color="auto"/>
      </w:divBdr>
    </w:div>
    <w:div w:id="415398822">
      <w:bodyDiv w:val="1"/>
      <w:marLeft w:val="0"/>
      <w:marRight w:val="0"/>
      <w:marTop w:val="0"/>
      <w:marBottom w:val="0"/>
      <w:divBdr>
        <w:top w:val="none" w:sz="0" w:space="0" w:color="auto"/>
        <w:left w:val="none" w:sz="0" w:space="0" w:color="auto"/>
        <w:bottom w:val="none" w:sz="0" w:space="0" w:color="auto"/>
        <w:right w:val="none" w:sz="0" w:space="0" w:color="auto"/>
      </w:divBdr>
    </w:div>
    <w:div w:id="431439260">
      <w:bodyDiv w:val="1"/>
      <w:marLeft w:val="0"/>
      <w:marRight w:val="0"/>
      <w:marTop w:val="0"/>
      <w:marBottom w:val="0"/>
      <w:divBdr>
        <w:top w:val="none" w:sz="0" w:space="0" w:color="auto"/>
        <w:left w:val="none" w:sz="0" w:space="0" w:color="auto"/>
        <w:bottom w:val="none" w:sz="0" w:space="0" w:color="auto"/>
        <w:right w:val="none" w:sz="0" w:space="0" w:color="auto"/>
      </w:divBdr>
    </w:div>
    <w:div w:id="522522684">
      <w:bodyDiv w:val="1"/>
      <w:marLeft w:val="0"/>
      <w:marRight w:val="0"/>
      <w:marTop w:val="0"/>
      <w:marBottom w:val="0"/>
      <w:divBdr>
        <w:top w:val="none" w:sz="0" w:space="0" w:color="auto"/>
        <w:left w:val="none" w:sz="0" w:space="0" w:color="auto"/>
        <w:bottom w:val="none" w:sz="0" w:space="0" w:color="auto"/>
        <w:right w:val="none" w:sz="0" w:space="0" w:color="auto"/>
      </w:divBdr>
    </w:div>
    <w:div w:id="533419098">
      <w:bodyDiv w:val="1"/>
      <w:marLeft w:val="0"/>
      <w:marRight w:val="0"/>
      <w:marTop w:val="0"/>
      <w:marBottom w:val="0"/>
      <w:divBdr>
        <w:top w:val="none" w:sz="0" w:space="0" w:color="auto"/>
        <w:left w:val="none" w:sz="0" w:space="0" w:color="auto"/>
        <w:bottom w:val="none" w:sz="0" w:space="0" w:color="auto"/>
        <w:right w:val="none" w:sz="0" w:space="0" w:color="auto"/>
      </w:divBdr>
    </w:div>
    <w:div w:id="563763193">
      <w:bodyDiv w:val="1"/>
      <w:marLeft w:val="0"/>
      <w:marRight w:val="0"/>
      <w:marTop w:val="0"/>
      <w:marBottom w:val="0"/>
      <w:divBdr>
        <w:top w:val="none" w:sz="0" w:space="0" w:color="auto"/>
        <w:left w:val="none" w:sz="0" w:space="0" w:color="auto"/>
        <w:bottom w:val="none" w:sz="0" w:space="0" w:color="auto"/>
        <w:right w:val="none" w:sz="0" w:space="0" w:color="auto"/>
      </w:divBdr>
    </w:div>
    <w:div w:id="637149004">
      <w:bodyDiv w:val="1"/>
      <w:marLeft w:val="0"/>
      <w:marRight w:val="0"/>
      <w:marTop w:val="0"/>
      <w:marBottom w:val="0"/>
      <w:divBdr>
        <w:top w:val="none" w:sz="0" w:space="0" w:color="auto"/>
        <w:left w:val="none" w:sz="0" w:space="0" w:color="auto"/>
        <w:bottom w:val="none" w:sz="0" w:space="0" w:color="auto"/>
        <w:right w:val="none" w:sz="0" w:space="0" w:color="auto"/>
      </w:divBdr>
    </w:div>
    <w:div w:id="734008341">
      <w:bodyDiv w:val="1"/>
      <w:marLeft w:val="0"/>
      <w:marRight w:val="0"/>
      <w:marTop w:val="0"/>
      <w:marBottom w:val="0"/>
      <w:divBdr>
        <w:top w:val="none" w:sz="0" w:space="0" w:color="auto"/>
        <w:left w:val="none" w:sz="0" w:space="0" w:color="auto"/>
        <w:bottom w:val="none" w:sz="0" w:space="0" w:color="auto"/>
        <w:right w:val="none" w:sz="0" w:space="0" w:color="auto"/>
      </w:divBdr>
    </w:div>
    <w:div w:id="736056249">
      <w:bodyDiv w:val="1"/>
      <w:marLeft w:val="0"/>
      <w:marRight w:val="0"/>
      <w:marTop w:val="0"/>
      <w:marBottom w:val="0"/>
      <w:divBdr>
        <w:top w:val="none" w:sz="0" w:space="0" w:color="auto"/>
        <w:left w:val="none" w:sz="0" w:space="0" w:color="auto"/>
        <w:bottom w:val="none" w:sz="0" w:space="0" w:color="auto"/>
        <w:right w:val="none" w:sz="0" w:space="0" w:color="auto"/>
      </w:divBdr>
    </w:div>
    <w:div w:id="748237027">
      <w:bodyDiv w:val="1"/>
      <w:marLeft w:val="0"/>
      <w:marRight w:val="0"/>
      <w:marTop w:val="0"/>
      <w:marBottom w:val="0"/>
      <w:divBdr>
        <w:top w:val="none" w:sz="0" w:space="0" w:color="auto"/>
        <w:left w:val="none" w:sz="0" w:space="0" w:color="auto"/>
        <w:bottom w:val="none" w:sz="0" w:space="0" w:color="auto"/>
        <w:right w:val="none" w:sz="0" w:space="0" w:color="auto"/>
      </w:divBdr>
    </w:div>
    <w:div w:id="810945044">
      <w:bodyDiv w:val="1"/>
      <w:marLeft w:val="0"/>
      <w:marRight w:val="0"/>
      <w:marTop w:val="0"/>
      <w:marBottom w:val="0"/>
      <w:divBdr>
        <w:top w:val="none" w:sz="0" w:space="0" w:color="auto"/>
        <w:left w:val="none" w:sz="0" w:space="0" w:color="auto"/>
        <w:bottom w:val="none" w:sz="0" w:space="0" w:color="auto"/>
        <w:right w:val="none" w:sz="0" w:space="0" w:color="auto"/>
      </w:divBdr>
    </w:div>
    <w:div w:id="813371964">
      <w:bodyDiv w:val="1"/>
      <w:marLeft w:val="0"/>
      <w:marRight w:val="0"/>
      <w:marTop w:val="0"/>
      <w:marBottom w:val="0"/>
      <w:divBdr>
        <w:top w:val="none" w:sz="0" w:space="0" w:color="auto"/>
        <w:left w:val="none" w:sz="0" w:space="0" w:color="auto"/>
        <w:bottom w:val="none" w:sz="0" w:space="0" w:color="auto"/>
        <w:right w:val="none" w:sz="0" w:space="0" w:color="auto"/>
      </w:divBdr>
    </w:div>
    <w:div w:id="829252464">
      <w:bodyDiv w:val="1"/>
      <w:marLeft w:val="0"/>
      <w:marRight w:val="0"/>
      <w:marTop w:val="0"/>
      <w:marBottom w:val="0"/>
      <w:divBdr>
        <w:top w:val="none" w:sz="0" w:space="0" w:color="auto"/>
        <w:left w:val="none" w:sz="0" w:space="0" w:color="auto"/>
        <w:bottom w:val="none" w:sz="0" w:space="0" w:color="auto"/>
        <w:right w:val="none" w:sz="0" w:space="0" w:color="auto"/>
      </w:divBdr>
    </w:div>
    <w:div w:id="837958689">
      <w:bodyDiv w:val="1"/>
      <w:marLeft w:val="0"/>
      <w:marRight w:val="0"/>
      <w:marTop w:val="0"/>
      <w:marBottom w:val="0"/>
      <w:divBdr>
        <w:top w:val="none" w:sz="0" w:space="0" w:color="auto"/>
        <w:left w:val="none" w:sz="0" w:space="0" w:color="auto"/>
        <w:bottom w:val="none" w:sz="0" w:space="0" w:color="auto"/>
        <w:right w:val="none" w:sz="0" w:space="0" w:color="auto"/>
      </w:divBdr>
    </w:div>
    <w:div w:id="864750744">
      <w:bodyDiv w:val="1"/>
      <w:marLeft w:val="0"/>
      <w:marRight w:val="0"/>
      <w:marTop w:val="0"/>
      <w:marBottom w:val="0"/>
      <w:divBdr>
        <w:top w:val="none" w:sz="0" w:space="0" w:color="auto"/>
        <w:left w:val="none" w:sz="0" w:space="0" w:color="auto"/>
        <w:bottom w:val="none" w:sz="0" w:space="0" w:color="auto"/>
        <w:right w:val="none" w:sz="0" w:space="0" w:color="auto"/>
      </w:divBdr>
    </w:div>
    <w:div w:id="942765847">
      <w:bodyDiv w:val="1"/>
      <w:marLeft w:val="0"/>
      <w:marRight w:val="0"/>
      <w:marTop w:val="0"/>
      <w:marBottom w:val="0"/>
      <w:divBdr>
        <w:top w:val="none" w:sz="0" w:space="0" w:color="auto"/>
        <w:left w:val="none" w:sz="0" w:space="0" w:color="auto"/>
        <w:bottom w:val="none" w:sz="0" w:space="0" w:color="auto"/>
        <w:right w:val="none" w:sz="0" w:space="0" w:color="auto"/>
      </w:divBdr>
    </w:div>
    <w:div w:id="952859066">
      <w:bodyDiv w:val="1"/>
      <w:marLeft w:val="0"/>
      <w:marRight w:val="0"/>
      <w:marTop w:val="0"/>
      <w:marBottom w:val="0"/>
      <w:divBdr>
        <w:top w:val="none" w:sz="0" w:space="0" w:color="auto"/>
        <w:left w:val="none" w:sz="0" w:space="0" w:color="auto"/>
        <w:bottom w:val="none" w:sz="0" w:space="0" w:color="auto"/>
        <w:right w:val="none" w:sz="0" w:space="0" w:color="auto"/>
      </w:divBdr>
    </w:div>
    <w:div w:id="962539063">
      <w:bodyDiv w:val="1"/>
      <w:marLeft w:val="0"/>
      <w:marRight w:val="0"/>
      <w:marTop w:val="0"/>
      <w:marBottom w:val="0"/>
      <w:divBdr>
        <w:top w:val="none" w:sz="0" w:space="0" w:color="auto"/>
        <w:left w:val="none" w:sz="0" w:space="0" w:color="auto"/>
        <w:bottom w:val="none" w:sz="0" w:space="0" w:color="auto"/>
        <w:right w:val="none" w:sz="0" w:space="0" w:color="auto"/>
      </w:divBdr>
    </w:div>
    <w:div w:id="987436638">
      <w:bodyDiv w:val="1"/>
      <w:marLeft w:val="0"/>
      <w:marRight w:val="0"/>
      <w:marTop w:val="0"/>
      <w:marBottom w:val="0"/>
      <w:divBdr>
        <w:top w:val="none" w:sz="0" w:space="0" w:color="auto"/>
        <w:left w:val="none" w:sz="0" w:space="0" w:color="auto"/>
        <w:bottom w:val="none" w:sz="0" w:space="0" w:color="auto"/>
        <w:right w:val="none" w:sz="0" w:space="0" w:color="auto"/>
      </w:divBdr>
    </w:div>
    <w:div w:id="1007102142">
      <w:bodyDiv w:val="1"/>
      <w:marLeft w:val="0"/>
      <w:marRight w:val="0"/>
      <w:marTop w:val="0"/>
      <w:marBottom w:val="0"/>
      <w:divBdr>
        <w:top w:val="none" w:sz="0" w:space="0" w:color="auto"/>
        <w:left w:val="none" w:sz="0" w:space="0" w:color="auto"/>
        <w:bottom w:val="none" w:sz="0" w:space="0" w:color="auto"/>
        <w:right w:val="none" w:sz="0" w:space="0" w:color="auto"/>
      </w:divBdr>
    </w:div>
    <w:div w:id="1008295005">
      <w:bodyDiv w:val="1"/>
      <w:marLeft w:val="0"/>
      <w:marRight w:val="0"/>
      <w:marTop w:val="0"/>
      <w:marBottom w:val="0"/>
      <w:divBdr>
        <w:top w:val="none" w:sz="0" w:space="0" w:color="auto"/>
        <w:left w:val="none" w:sz="0" w:space="0" w:color="auto"/>
        <w:bottom w:val="none" w:sz="0" w:space="0" w:color="auto"/>
        <w:right w:val="none" w:sz="0" w:space="0" w:color="auto"/>
      </w:divBdr>
    </w:div>
    <w:div w:id="1041706736">
      <w:bodyDiv w:val="1"/>
      <w:marLeft w:val="0"/>
      <w:marRight w:val="0"/>
      <w:marTop w:val="0"/>
      <w:marBottom w:val="0"/>
      <w:divBdr>
        <w:top w:val="none" w:sz="0" w:space="0" w:color="auto"/>
        <w:left w:val="none" w:sz="0" w:space="0" w:color="auto"/>
        <w:bottom w:val="none" w:sz="0" w:space="0" w:color="auto"/>
        <w:right w:val="none" w:sz="0" w:space="0" w:color="auto"/>
      </w:divBdr>
    </w:div>
    <w:div w:id="1200051639">
      <w:bodyDiv w:val="1"/>
      <w:marLeft w:val="0"/>
      <w:marRight w:val="0"/>
      <w:marTop w:val="0"/>
      <w:marBottom w:val="0"/>
      <w:divBdr>
        <w:top w:val="none" w:sz="0" w:space="0" w:color="auto"/>
        <w:left w:val="none" w:sz="0" w:space="0" w:color="auto"/>
        <w:bottom w:val="none" w:sz="0" w:space="0" w:color="auto"/>
        <w:right w:val="none" w:sz="0" w:space="0" w:color="auto"/>
      </w:divBdr>
    </w:div>
    <w:div w:id="1373076335">
      <w:bodyDiv w:val="1"/>
      <w:marLeft w:val="0"/>
      <w:marRight w:val="0"/>
      <w:marTop w:val="0"/>
      <w:marBottom w:val="0"/>
      <w:divBdr>
        <w:top w:val="none" w:sz="0" w:space="0" w:color="auto"/>
        <w:left w:val="none" w:sz="0" w:space="0" w:color="auto"/>
        <w:bottom w:val="none" w:sz="0" w:space="0" w:color="auto"/>
        <w:right w:val="none" w:sz="0" w:space="0" w:color="auto"/>
      </w:divBdr>
    </w:div>
    <w:div w:id="1393970088">
      <w:bodyDiv w:val="1"/>
      <w:marLeft w:val="0"/>
      <w:marRight w:val="0"/>
      <w:marTop w:val="0"/>
      <w:marBottom w:val="0"/>
      <w:divBdr>
        <w:top w:val="none" w:sz="0" w:space="0" w:color="auto"/>
        <w:left w:val="none" w:sz="0" w:space="0" w:color="auto"/>
        <w:bottom w:val="none" w:sz="0" w:space="0" w:color="auto"/>
        <w:right w:val="none" w:sz="0" w:space="0" w:color="auto"/>
      </w:divBdr>
    </w:div>
    <w:div w:id="1422214095">
      <w:bodyDiv w:val="1"/>
      <w:marLeft w:val="0"/>
      <w:marRight w:val="0"/>
      <w:marTop w:val="0"/>
      <w:marBottom w:val="0"/>
      <w:divBdr>
        <w:top w:val="none" w:sz="0" w:space="0" w:color="auto"/>
        <w:left w:val="none" w:sz="0" w:space="0" w:color="auto"/>
        <w:bottom w:val="none" w:sz="0" w:space="0" w:color="auto"/>
        <w:right w:val="none" w:sz="0" w:space="0" w:color="auto"/>
      </w:divBdr>
    </w:div>
    <w:div w:id="1425228200">
      <w:bodyDiv w:val="1"/>
      <w:marLeft w:val="0"/>
      <w:marRight w:val="0"/>
      <w:marTop w:val="0"/>
      <w:marBottom w:val="0"/>
      <w:divBdr>
        <w:top w:val="none" w:sz="0" w:space="0" w:color="auto"/>
        <w:left w:val="none" w:sz="0" w:space="0" w:color="auto"/>
        <w:bottom w:val="none" w:sz="0" w:space="0" w:color="auto"/>
        <w:right w:val="none" w:sz="0" w:space="0" w:color="auto"/>
      </w:divBdr>
    </w:div>
    <w:div w:id="1428575498">
      <w:bodyDiv w:val="1"/>
      <w:marLeft w:val="0"/>
      <w:marRight w:val="0"/>
      <w:marTop w:val="0"/>
      <w:marBottom w:val="0"/>
      <w:divBdr>
        <w:top w:val="none" w:sz="0" w:space="0" w:color="auto"/>
        <w:left w:val="none" w:sz="0" w:space="0" w:color="auto"/>
        <w:bottom w:val="none" w:sz="0" w:space="0" w:color="auto"/>
        <w:right w:val="none" w:sz="0" w:space="0" w:color="auto"/>
      </w:divBdr>
    </w:div>
    <w:div w:id="1440298703">
      <w:bodyDiv w:val="1"/>
      <w:marLeft w:val="0"/>
      <w:marRight w:val="0"/>
      <w:marTop w:val="0"/>
      <w:marBottom w:val="0"/>
      <w:divBdr>
        <w:top w:val="none" w:sz="0" w:space="0" w:color="auto"/>
        <w:left w:val="none" w:sz="0" w:space="0" w:color="auto"/>
        <w:bottom w:val="none" w:sz="0" w:space="0" w:color="auto"/>
        <w:right w:val="none" w:sz="0" w:space="0" w:color="auto"/>
      </w:divBdr>
    </w:div>
    <w:div w:id="1484204066">
      <w:bodyDiv w:val="1"/>
      <w:marLeft w:val="0"/>
      <w:marRight w:val="0"/>
      <w:marTop w:val="0"/>
      <w:marBottom w:val="0"/>
      <w:divBdr>
        <w:top w:val="none" w:sz="0" w:space="0" w:color="auto"/>
        <w:left w:val="none" w:sz="0" w:space="0" w:color="auto"/>
        <w:bottom w:val="none" w:sz="0" w:space="0" w:color="auto"/>
        <w:right w:val="none" w:sz="0" w:space="0" w:color="auto"/>
      </w:divBdr>
    </w:div>
    <w:div w:id="1489440638">
      <w:bodyDiv w:val="1"/>
      <w:marLeft w:val="0"/>
      <w:marRight w:val="0"/>
      <w:marTop w:val="0"/>
      <w:marBottom w:val="0"/>
      <w:divBdr>
        <w:top w:val="none" w:sz="0" w:space="0" w:color="auto"/>
        <w:left w:val="none" w:sz="0" w:space="0" w:color="auto"/>
        <w:bottom w:val="none" w:sz="0" w:space="0" w:color="auto"/>
        <w:right w:val="none" w:sz="0" w:space="0" w:color="auto"/>
      </w:divBdr>
    </w:div>
    <w:div w:id="1497962681">
      <w:bodyDiv w:val="1"/>
      <w:marLeft w:val="0"/>
      <w:marRight w:val="0"/>
      <w:marTop w:val="0"/>
      <w:marBottom w:val="0"/>
      <w:divBdr>
        <w:top w:val="none" w:sz="0" w:space="0" w:color="auto"/>
        <w:left w:val="none" w:sz="0" w:space="0" w:color="auto"/>
        <w:bottom w:val="none" w:sz="0" w:space="0" w:color="auto"/>
        <w:right w:val="none" w:sz="0" w:space="0" w:color="auto"/>
      </w:divBdr>
    </w:div>
    <w:div w:id="1544101081">
      <w:bodyDiv w:val="1"/>
      <w:marLeft w:val="0"/>
      <w:marRight w:val="0"/>
      <w:marTop w:val="0"/>
      <w:marBottom w:val="0"/>
      <w:divBdr>
        <w:top w:val="none" w:sz="0" w:space="0" w:color="auto"/>
        <w:left w:val="none" w:sz="0" w:space="0" w:color="auto"/>
        <w:bottom w:val="none" w:sz="0" w:space="0" w:color="auto"/>
        <w:right w:val="none" w:sz="0" w:space="0" w:color="auto"/>
      </w:divBdr>
    </w:div>
    <w:div w:id="1587378696">
      <w:bodyDiv w:val="1"/>
      <w:marLeft w:val="0"/>
      <w:marRight w:val="0"/>
      <w:marTop w:val="0"/>
      <w:marBottom w:val="0"/>
      <w:divBdr>
        <w:top w:val="none" w:sz="0" w:space="0" w:color="auto"/>
        <w:left w:val="none" w:sz="0" w:space="0" w:color="auto"/>
        <w:bottom w:val="none" w:sz="0" w:space="0" w:color="auto"/>
        <w:right w:val="none" w:sz="0" w:space="0" w:color="auto"/>
      </w:divBdr>
      <w:divsChild>
        <w:div w:id="356929444">
          <w:marLeft w:val="0"/>
          <w:marRight w:val="0"/>
          <w:marTop w:val="0"/>
          <w:marBottom w:val="0"/>
          <w:divBdr>
            <w:top w:val="none" w:sz="0" w:space="0" w:color="auto"/>
            <w:left w:val="none" w:sz="0" w:space="0" w:color="auto"/>
            <w:bottom w:val="none" w:sz="0" w:space="0" w:color="auto"/>
            <w:right w:val="none" w:sz="0" w:space="0" w:color="auto"/>
          </w:divBdr>
        </w:div>
      </w:divsChild>
    </w:div>
    <w:div w:id="1612471246">
      <w:bodyDiv w:val="1"/>
      <w:marLeft w:val="0"/>
      <w:marRight w:val="0"/>
      <w:marTop w:val="0"/>
      <w:marBottom w:val="0"/>
      <w:divBdr>
        <w:top w:val="none" w:sz="0" w:space="0" w:color="auto"/>
        <w:left w:val="none" w:sz="0" w:space="0" w:color="auto"/>
        <w:bottom w:val="none" w:sz="0" w:space="0" w:color="auto"/>
        <w:right w:val="none" w:sz="0" w:space="0" w:color="auto"/>
      </w:divBdr>
    </w:div>
    <w:div w:id="1704935248">
      <w:bodyDiv w:val="1"/>
      <w:marLeft w:val="0"/>
      <w:marRight w:val="0"/>
      <w:marTop w:val="0"/>
      <w:marBottom w:val="0"/>
      <w:divBdr>
        <w:top w:val="none" w:sz="0" w:space="0" w:color="auto"/>
        <w:left w:val="none" w:sz="0" w:space="0" w:color="auto"/>
        <w:bottom w:val="none" w:sz="0" w:space="0" w:color="auto"/>
        <w:right w:val="none" w:sz="0" w:space="0" w:color="auto"/>
      </w:divBdr>
    </w:div>
    <w:div w:id="1719164127">
      <w:bodyDiv w:val="1"/>
      <w:marLeft w:val="0"/>
      <w:marRight w:val="0"/>
      <w:marTop w:val="0"/>
      <w:marBottom w:val="0"/>
      <w:divBdr>
        <w:top w:val="none" w:sz="0" w:space="0" w:color="auto"/>
        <w:left w:val="none" w:sz="0" w:space="0" w:color="auto"/>
        <w:bottom w:val="none" w:sz="0" w:space="0" w:color="auto"/>
        <w:right w:val="none" w:sz="0" w:space="0" w:color="auto"/>
      </w:divBdr>
    </w:div>
    <w:div w:id="1738478308">
      <w:bodyDiv w:val="1"/>
      <w:marLeft w:val="0"/>
      <w:marRight w:val="0"/>
      <w:marTop w:val="0"/>
      <w:marBottom w:val="0"/>
      <w:divBdr>
        <w:top w:val="none" w:sz="0" w:space="0" w:color="auto"/>
        <w:left w:val="none" w:sz="0" w:space="0" w:color="auto"/>
        <w:bottom w:val="none" w:sz="0" w:space="0" w:color="auto"/>
        <w:right w:val="none" w:sz="0" w:space="0" w:color="auto"/>
      </w:divBdr>
    </w:div>
    <w:div w:id="1756979327">
      <w:bodyDiv w:val="1"/>
      <w:marLeft w:val="0"/>
      <w:marRight w:val="0"/>
      <w:marTop w:val="0"/>
      <w:marBottom w:val="0"/>
      <w:divBdr>
        <w:top w:val="none" w:sz="0" w:space="0" w:color="auto"/>
        <w:left w:val="none" w:sz="0" w:space="0" w:color="auto"/>
        <w:bottom w:val="none" w:sz="0" w:space="0" w:color="auto"/>
        <w:right w:val="none" w:sz="0" w:space="0" w:color="auto"/>
      </w:divBdr>
    </w:div>
    <w:div w:id="1761026911">
      <w:bodyDiv w:val="1"/>
      <w:marLeft w:val="0"/>
      <w:marRight w:val="0"/>
      <w:marTop w:val="0"/>
      <w:marBottom w:val="0"/>
      <w:divBdr>
        <w:top w:val="none" w:sz="0" w:space="0" w:color="auto"/>
        <w:left w:val="none" w:sz="0" w:space="0" w:color="auto"/>
        <w:bottom w:val="none" w:sz="0" w:space="0" w:color="auto"/>
        <w:right w:val="none" w:sz="0" w:space="0" w:color="auto"/>
      </w:divBdr>
    </w:div>
    <w:div w:id="1808474629">
      <w:bodyDiv w:val="1"/>
      <w:marLeft w:val="0"/>
      <w:marRight w:val="0"/>
      <w:marTop w:val="0"/>
      <w:marBottom w:val="0"/>
      <w:divBdr>
        <w:top w:val="none" w:sz="0" w:space="0" w:color="auto"/>
        <w:left w:val="none" w:sz="0" w:space="0" w:color="auto"/>
        <w:bottom w:val="none" w:sz="0" w:space="0" w:color="auto"/>
        <w:right w:val="none" w:sz="0" w:space="0" w:color="auto"/>
      </w:divBdr>
    </w:div>
    <w:div w:id="1836653648">
      <w:bodyDiv w:val="1"/>
      <w:marLeft w:val="0"/>
      <w:marRight w:val="0"/>
      <w:marTop w:val="0"/>
      <w:marBottom w:val="0"/>
      <w:divBdr>
        <w:top w:val="none" w:sz="0" w:space="0" w:color="auto"/>
        <w:left w:val="none" w:sz="0" w:space="0" w:color="auto"/>
        <w:bottom w:val="none" w:sz="0" w:space="0" w:color="auto"/>
        <w:right w:val="none" w:sz="0" w:space="0" w:color="auto"/>
      </w:divBdr>
    </w:div>
    <w:div w:id="1884319382">
      <w:bodyDiv w:val="1"/>
      <w:marLeft w:val="0"/>
      <w:marRight w:val="0"/>
      <w:marTop w:val="0"/>
      <w:marBottom w:val="0"/>
      <w:divBdr>
        <w:top w:val="none" w:sz="0" w:space="0" w:color="auto"/>
        <w:left w:val="none" w:sz="0" w:space="0" w:color="auto"/>
        <w:bottom w:val="none" w:sz="0" w:space="0" w:color="auto"/>
        <w:right w:val="none" w:sz="0" w:space="0" w:color="auto"/>
      </w:divBdr>
      <w:divsChild>
        <w:div w:id="904217304">
          <w:marLeft w:val="0"/>
          <w:marRight w:val="0"/>
          <w:marTop w:val="0"/>
          <w:marBottom w:val="0"/>
          <w:divBdr>
            <w:top w:val="none" w:sz="0" w:space="0" w:color="auto"/>
            <w:left w:val="none" w:sz="0" w:space="0" w:color="auto"/>
            <w:bottom w:val="none" w:sz="0" w:space="0" w:color="auto"/>
            <w:right w:val="none" w:sz="0" w:space="0" w:color="auto"/>
          </w:divBdr>
        </w:div>
      </w:divsChild>
    </w:div>
    <w:div w:id="1887133308">
      <w:bodyDiv w:val="1"/>
      <w:marLeft w:val="0"/>
      <w:marRight w:val="0"/>
      <w:marTop w:val="0"/>
      <w:marBottom w:val="0"/>
      <w:divBdr>
        <w:top w:val="none" w:sz="0" w:space="0" w:color="auto"/>
        <w:left w:val="none" w:sz="0" w:space="0" w:color="auto"/>
        <w:bottom w:val="none" w:sz="0" w:space="0" w:color="auto"/>
        <w:right w:val="none" w:sz="0" w:space="0" w:color="auto"/>
      </w:divBdr>
    </w:div>
    <w:div w:id="1913616177">
      <w:bodyDiv w:val="1"/>
      <w:marLeft w:val="0"/>
      <w:marRight w:val="0"/>
      <w:marTop w:val="0"/>
      <w:marBottom w:val="0"/>
      <w:divBdr>
        <w:top w:val="none" w:sz="0" w:space="0" w:color="auto"/>
        <w:left w:val="none" w:sz="0" w:space="0" w:color="auto"/>
        <w:bottom w:val="none" w:sz="0" w:space="0" w:color="auto"/>
        <w:right w:val="none" w:sz="0" w:space="0" w:color="auto"/>
      </w:divBdr>
    </w:div>
    <w:div w:id="1916552737">
      <w:bodyDiv w:val="1"/>
      <w:marLeft w:val="0"/>
      <w:marRight w:val="0"/>
      <w:marTop w:val="0"/>
      <w:marBottom w:val="0"/>
      <w:divBdr>
        <w:top w:val="none" w:sz="0" w:space="0" w:color="auto"/>
        <w:left w:val="none" w:sz="0" w:space="0" w:color="auto"/>
        <w:bottom w:val="none" w:sz="0" w:space="0" w:color="auto"/>
        <w:right w:val="none" w:sz="0" w:space="0" w:color="auto"/>
      </w:divBdr>
    </w:div>
    <w:div w:id="2041740558">
      <w:bodyDiv w:val="1"/>
      <w:marLeft w:val="0"/>
      <w:marRight w:val="0"/>
      <w:marTop w:val="0"/>
      <w:marBottom w:val="0"/>
      <w:divBdr>
        <w:top w:val="none" w:sz="0" w:space="0" w:color="auto"/>
        <w:left w:val="none" w:sz="0" w:space="0" w:color="auto"/>
        <w:bottom w:val="none" w:sz="0" w:space="0" w:color="auto"/>
        <w:right w:val="none" w:sz="0" w:space="0" w:color="auto"/>
      </w:divBdr>
    </w:div>
    <w:div w:id="2053768541">
      <w:bodyDiv w:val="1"/>
      <w:marLeft w:val="0"/>
      <w:marRight w:val="0"/>
      <w:marTop w:val="0"/>
      <w:marBottom w:val="0"/>
      <w:divBdr>
        <w:top w:val="none" w:sz="0" w:space="0" w:color="auto"/>
        <w:left w:val="none" w:sz="0" w:space="0" w:color="auto"/>
        <w:bottom w:val="none" w:sz="0" w:space="0" w:color="auto"/>
        <w:right w:val="none" w:sz="0" w:space="0" w:color="auto"/>
      </w:divBdr>
    </w:div>
    <w:div w:id="2082366395">
      <w:bodyDiv w:val="1"/>
      <w:marLeft w:val="0"/>
      <w:marRight w:val="0"/>
      <w:marTop w:val="0"/>
      <w:marBottom w:val="0"/>
      <w:divBdr>
        <w:top w:val="none" w:sz="0" w:space="0" w:color="auto"/>
        <w:left w:val="none" w:sz="0" w:space="0" w:color="auto"/>
        <w:bottom w:val="none" w:sz="0" w:space="0" w:color="auto"/>
        <w:right w:val="none" w:sz="0" w:space="0" w:color="auto"/>
      </w:divBdr>
    </w:div>
    <w:div w:id="208332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3.bin"/><Relationship Id="rId40" Type="http://schemas.openxmlformats.org/officeDocument/2006/relationships/image" Target="media/image17.png"/><Relationship Id="rId45" Type="http://schemas.openxmlformats.org/officeDocument/2006/relationships/image" Target="media/image19.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hyperlink" Target="http://www.welcome-group.ru/" TargetMode="External"/><Relationship Id="rId52"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8.bin"/><Relationship Id="rId30" Type="http://schemas.openxmlformats.org/officeDocument/2006/relationships/image" Target="media/image12.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1652F-724F-42F8-9BC8-35AFCB5F4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76</Pages>
  <Words>16935</Words>
  <Characters>96536</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113245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Rotor</dc:creator>
  <cp:keywords/>
  <dc:description/>
  <cp:lastModifiedBy>Admin</cp:lastModifiedBy>
  <cp:revision>14</cp:revision>
  <cp:lastPrinted>2017-01-23T04:06:00Z</cp:lastPrinted>
  <dcterms:created xsi:type="dcterms:W3CDTF">2017-01-23T03:59:00Z</dcterms:created>
  <dcterms:modified xsi:type="dcterms:W3CDTF">2017-02-14T05:33:00Z</dcterms:modified>
</cp:coreProperties>
</file>