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63" w:rsidRPr="00756363" w:rsidRDefault="00756363" w:rsidP="00756363">
      <w:pPr>
        <w:spacing w:after="0" w:line="240" w:lineRule="auto"/>
        <w:jc w:val="center"/>
        <w:rPr>
          <w:rFonts w:ascii="Times New Roman" w:hAnsi="Times New Roman" w:cs="Times New Roman"/>
          <w:b/>
          <w:sz w:val="24"/>
          <w:szCs w:val="24"/>
        </w:rPr>
      </w:pPr>
      <w:r w:rsidRPr="00756363">
        <w:rPr>
          <w:rFonts w:ascii="Times New Roman" w:hAnsi="Times New Roman" w:cs="Times New Roman"/>
          <w:b/>
          <w:sz w:val="24"/>
          <w:szCs w:val="24"/>
        </w:rPr>
        <w:t>МИНИСТЕРСТВО СЕЛЬСКОГО ХОЗЯЙСТВА РОССИЙСКОЙ ФЕД</w:t>
      </w:r>
      <w:r w:rsidRPr="00756363">
        <w:rPr>
          <w:rFonts w:ascii="Times New Roman" w:hAnsi="Times New Roman" w:cs="Times New Roman"/>
          <w:b/>
          <w:sz w:val="24"/>
          <w:szCs w:val="24"/>
        </w:rPr>
        <w:t>Е</w:t>
      </w:r>
      <w:r w:rsidRPr="00756363">
        <w:rPr>
          <w:rFonts w:ascii="Times New Roman" w:hAnsi="Times New Roman" w:cs="Times New Roman"/>
          <w:b/>
          <w:sz w:val="24"/>
          <w:szCs w:val="24"/>
        </w:rPr>
        <w:t>РАЦИИ</w:t>
      </w:r>
    </w:p>
    <w:p w:rsidR="00756363" w:rsidRPr="00756363" w:rsidRDefault="00756363" w:rsidP="00756363">
      <w:pPr>
        <w:spacing w:after="0" w:line="240" w:lineRule="auto"/>
        <w:jc w:val="center"/>
        <w:rPr>
          <w:rFonts w:ascii="Times New Roman" w:hAnsi="Times New Roman" w:cs="Times New Roman"/>
          <w:b/>
          <w:sz w:val="24"/>
          <w:szCs w:val="24"/>
        </w:rPr>
      </w:pPr>
      <w:r w:rsidRPr="00756363">
        <w:rPr>
          <w:rFonts w:ascii="Times New Roman" w:hAnsi="Times New Roman" w:cs="Times New Roman"/>
          <w:b/>
          <w:sz w:val="24"/>
          <w:szCs w:val="24"/>
        </w:rPr>
        <w:t>ФЕДЕРАЛЬНОЕ ГОСУДАРСТВЕННОЕ БЮДЖЕТНОЕ ОБРАЗОВ</w:t>
      </w:r>
      <w:r w:rsidRPr="00756363">
        <w:rPr>
          <w:rFonts w:ascii="Times New Roman" w:hAnsi="Times New Roman" w:cs="Times New Roman"/>
          <w:b/>
          <w:sz w:val="24"/>
          <w:szCs w:val="24"/>
        </w:rPr>
        <w:t>А</w:t>
      </w:r>
      <w:r w:rsidRPr="00756363">
        <w:rPr>
          <w:rFonts w:ascii="Times New Roman" w:hAnsi="Times New Roman" w:cs="Times New Roman"/>
          <w:b/>
          <w:sz w:val="24"/>
          <w:szCs w:val="24"/>
        </w:rPr>
        <w:t>ТЕЛЬНОЕ</w:t>
      </w:r>
    </w:p>
    <w:p w:rsidR="00756363" w:rsidRPr="00756363" w:rsidRDefault="00756363" w:rsidP="00756363">
      <w:pPr>
        <w:spacing w:after="0" w:line="240" w:lineRule="auto"/>
        <w:jc w:val="center"/>
        <w:rPr>
          <w:rFonts w:ascii="Times New Roman" w:hAnsi="Times New Roman" w:cs="Times New Roman"/>
          <w:b/>
          <w:sz w:val="24"/>
          <w:szCs w:val="24"/>
        </w:rPr>
      </w:pPr>
      <w:r w:rsidRPr="00756363">
        <w:rPr>
          <w:rFonts w:ascii="Times New Roman" w:hAnsi="Times New Roman" w:cs="Times New Roman"/>
          <w:b/>
          <w:sz w:val="24"/>
          <w:szCs w:val="24"/>
        </w:rPr>
        <w:t>УЧРЕЖДЕНИЕ ВЫСШЕГО ОБРАЗОВАНИЯ</w:t>
      </w:r>
    </w:p>
    <w:p w:rsidR="00756363" w:rsidRPr="00756363" w:rsidRDefault="00756363" w:rsidP="00756363">
      <w:pPr>
        <w:spacing w:after="0" w:line="240" w:lineRule="auto"/>
        <w:jc w:val="center"/>
        <w:rPr>
          <w:rFonts w:ascii="Times New Roman" w:hAnsi="Times New Roman" w:cs="Times New Roman"/>
          <w:b/>
          <w:sz w:val="24"/>
          <w:szCs w:val="24"/>
        </w:rPr>
      </w:pPr>
      <w:r w:rsidRPr="00756363">
        <w:rPr>
          <w:rFonts w:ascii="Times New Roman" w:hAnsi="Times New Roman" w:cs="Times New Roman"/>
          <w:b/>
          <w:sz w:val="24"/>
          <w:szCs w:val="24"/>
        </w:rPr>
        <w:t>«ИЖЕВСКАЯ ГОСУДАРСТВЕННАЯ СЕЛЬСКОХОЗЯЙСТВЕННАЯ АКАДЕМИЯ»</w:t>
      </w:r>
    </w:p>
    <w:p w:rsidR="00756363" w:rsidRPr="00756363" w:rsidRDefault="00756363" w:rsidP="00756363">
      <w:pPr>
        <w:spacing w:after="0" w:line="240" w:lineRule="auto"/>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b/>
          <w:sz w:val="28"/>
          <w:szCs w:val="28"/>
        </w:rPr>
      </w:pPr>
      <w:r w:rsidRPr="00756363">
        <w:rPr>
          <w:rFonts w:ascii="Times New Roman" w:hAnsi="Times New Roman" w:cs="Times New Roman"/>
          <w:b/>
          <w:sz w:val="28"/>
          <w:szCs w:val="28"/>
        </w:rPr>
        <w:t>Кафедра бухгалтерского учета, финансов и аудита</w:t>
      </w:r>
    </w:p>
    <w:p w:rsidR="00756363" w:rsidRPr="00756363" w:rsidRDefault="00756363" w:rsidP="00756363">
      <w:pPr>
        <w:spacing w:after="0" w:line="240" w:lineRule="auto"/>
        <w:jc w:val="center"/>
        <w:rPr>
          <w:rFonts w:ascii="Times New Roman" w:hAnsi="Times New Roman" w:cs="Times New Roman"/>
          <w:b/>
          <w:sz w:val="28"/>
          <w:szCs w:val="28"/>
        </w:rPr>
      </w:pPr>
    </w:p>
    <w:p w:rsidR="00756363" w:rsidRPr="00756363" w:rsidRDefault="00756363" w:rsidP="00756363">
      <w:pPr>
        <w:spacing w:after="0" w:line="240" w:lineRule="auto"/>
        <w:jc w:val="center"/>
        <w:rPr>
          <w:rFonts w:ascii="Times New Roman" w:hAnsi="Times New Roman" w:cs="Times New Roman"/>
          <w:b/>
          <w:sz w:val="28"/>
          <w:szCs w:val="28"/>
        </w:rPr>
      </w:pPr>
    </w:p>
    <w:p w:rsidR="00756363" w:rsidRPr="00756363" w:rsidRDefault="00756363" w:rsidP="00756363">
      <w:pPr>
        <w:spacing w:after="0" w:line="240" w:lineRule="auto"/>
        <w:jc w:val="center"/>
        <w:rPr>
          <w:rFonts w:ascii="Times New Roman" w:hAnsi="Times New Roman" w:cs="Times New Roman"/>
          <w:b/>
          <w:sz w:val="28"/>
          <w:szCs w:val="28"/>
        </w:rPr>
      </w:pPr>
    </w:p>
    <w:p w:rsidR="00756363" w:rsidRPr="00756363" w:rsidRDefault="00756363" w:rsidP="00756363">
      <w:pPr>
        <w:spacing w:after="0" w:line="240" w:lineRule="auto"/>
        <w:ind w:left="5103"/>
        <w:rPr>
          <w:rFonts w:ascii="Times New Roman" w:hAnsi="Times New Roman" w:cs="Times New Roman"/>
          <w:sz w:val="28"/>
          <w:szCs w:val="28"/>
        </w:rPr>
      </w:pPr>
      <w:r w:rsidRPr="00756363">
        <w:rPr>
          <w:rFonts w:ascii="Times New Roman" w:hAnsi="Times New Roman" w:cs="Times New Roman"/>
          <w:sz w:val="28"/>
          <w:szCs w:val="28"/>
        </w:rPr>
        <w:t xml:space="preserve">Допускается к защите:    </w:t>
      </w:r>
    </w:p>
    <w:p w:rsidR="00756363" w:rsidRPr="00756363" w:rsidRDefault="00756363" w:rsidP="00756363">
      <w:pPr>
        <w:spacing w:after="0" w:line="240" w:lineRule="auto"/>
        <w:ind w:left="5103"/>
        <w:rPr>
          <w:rFonts w:ascii="Times New Roman" w:hAnsi="Times New Roman" w:cs="Times New Roman"/>
          <w:sz w:val="28"/>
          <w:szCs w:val="28"/>
        </w:rPr>
      </w:pPr>
      <w:r w:rsidRPr="00756363">
        <w:rPr>
          <w:rFonts w:ascii="Times New Roman" w:hAnsi="Times New Roman" w:cs="Times New Roman"/>
          <w:sz w:val="28"/>
          <w:szCs w:val="28"/>
        </w:rPr>
        <w:t>зав. кафедрой д.э.н., профессор</w:t>
      </w:r>
    </w:p>
    <w:p w:rsidR="00756363" w:rsidRPr="00756363" w:rsidRDefault="00756363" w:rsidP="00756363">
      <w:pPr>
        <w:spacing w:after="0" w:line="240" w:lineRule="auto"/>
        <w:ind w:left="5103"/>
        <w:rPr>
          <w:rFonts w:ascii="Times New Roman" w:hAnsi="Times New Roman" w:cs="Times New Roman"/>
          <w:sz w:val="28"/>
          <w:szCs w:val="28"/>
        </w:rPr>
      </w:pPr>
      <w:r w:rsidRPr="00756363">
        <w:rPr>
          <w:rFonts w:ascii="Times New Roman" w:hAnsi="Times New Roman" w:cs="Times New Roman"/>
          <w:sz w:val="28"/>
          <w:szCs w:val="28"/>
        </w:rPr>
        <w:t>_______________Р.А. Алборов</w:t>
      </w:r>
    </w:p>
    <w:p w:rsidR="00756363" w:rsidRPr="00756363" w:rsidRDefault="00756363" w:rsidP="00756363">
      <w:pPr>
        <w:spacing w:after="0" w:line="240" w:lineRule="auto"/>
        <w:ind w:left="5103"/>
        <w:rPr>
          <w:rFonts w:ascii="Times New Roman" w:hAnsi="Times New Roman" w:cs="Times New Roman"/>
          <w:sz w:val="28"/>
          <w:szCs w:val="28"/>
        </w:rPr>
      </w:pPr>
      <w:r w:rsidRPr="00756363">
        <w:rPr>
          <w:rFonts w:ascii="Times New Roman" w:hAnsi="Times New Roman" w:cs="Times New Roman"/>
          <w:sz w:val="28"/>
          <w:szCs w:val="28"/>
        </w:rPr>
        <w:t xml:space="preserve">«___»_________________2017г     </w:t>
      </w:r>
    </w:p>
    <w:p w:rsidR="00756363" w:rsidRPr="00756363" w:rsidRDefault="00756363" w:rsidP="00756363">
      <w:pPr>
        <w:spacing w:after="0" w:line="240" w:lineRule="auto"/>
        <w:jc w:val="right"/>
        <w:rPr>
          <w:rFonts w:ascii="Times New Roman" w:hAnsi="Times New Roman" w:cs="Times New Roman"/>
          <w:sz w:val="28"/>
          <w:szCs w:val="28"/>
        </w:rPr>
      </w:pPr>
    </w:p>
    <w:p w:rsidR="00756363" w:rsidRPr="00756363" w:rsidRDefault="00756363" w:rsidP="00756363">
      <w:pPr>
        <w:spacing w:after="0" w:line="240" w:lineRule="auto"/>
        <w:jc w:val="right"/>
        <w:rPr>
          <w:rFonts w:ascii="Times New Roman" w:hAnsi="Times New Roman" w:cs="Times New Roman"/>
          <w:sz w:val="28"/>
          <w:szCs w:val="28"/>
        </w:rPr>
      </w:pPr>
    </w:p>
    <w:p w:rsidR="00756363" w:rsidRPr="00756363" w:rsidRDefault="00756363" w:rsidP="00756363">
      <w:pPr>
        <w:spacing w:after="0" w:line="240" w:lineRule="auto"/>
        <w:jc w:val="right"/>
        <w:rPr>
          <w:rFonts w:ascii="Times New Roman" w:hAnsi="Times New Roman" w:cs="Times New Roman"/>
          <w:sz w:val="28"/>
          <w:szCs w:val="28"/>
        </w:rPr>
      </w:pPr>
    </w:p>
    <w:p w:rsidR="00756363" w:rsidRPr="00756363" w:rsidRDefault="00756363" w:rsidP="00756363">
      <w:pPr>
        <w:spacing w:after="0" w:line="240" w:lineRule="auto"/>
        <w:jc w:val="right"/>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b/>
          <w:sz w:val="28"/>
          <w:szCs w:val="28"/>
        </w:rPr>
      </w:pPr>
      <w:r w:rsidRPr="00756363">
        <w:rPr>
          <w:rFonts w:ascii="Times New Roman" w:hAnsi="Times New Roman" w:cs="Times New Roman"/>
          <w:b/>
          <w:sz w:val="28"/>
          <w:szCs w:val="28"/>
        </w:rPr>
        <w:t>ВЫПУСКНАЯ КВАЛИФИКАЦИОННАЯ РАБОТА</w:t>
      </w:r>
    </w:p>
    <w:p w:rsidR="00756363" w:rsidRPr="00756363" w:rsidRDefault="00756363" w:rsidP="00756363">
      <w:pPr>
        <w:spacing w:after="0" w:line="240" w:lineRule="auto"/>
        <w:jc w:val="center"/>
        <w:rPr>
          <w:rFonts w:ascii="Times New Roman" w:hAnsi="Times New Roman" w:cs="Times New Roman"/>
          <w:b/>
          <w:sz w:val="28"/>
          <w:szCs w:val="28"/>
        </w:rPr>
      </w:pPr>
    </w:p>
    <w:p w:rsidR="00756363" w:rsidRPr="00756363" w:rsidRDefault="00756363" w:rsidP="00756363">
      <w:pPr>
        <w:spacing w:after="0" w:line="240" w:lineRule="auto"/>
        <w:jc w:val="center"/>
        <w:rPr>
          <w:rFonts w:ascii="Times New Roman" w:hAnsi="Times New Roman" w:cs="Times New Roman"/>
          <w:color w:val="000000"/>
          <w:sz w:val="28"/>
          <w:szCs w:val="28"/>
          <w:shd w:val="clear" w:color="auto" w:fill="FFFFFF"/>
        </w:rPr>
      </w:pPr>
      <w:r w:rsidRPr="00756363">
        <w:rPr>
          <w:rFonts w:ascii="Times New Roman" w:hAnsi="Times New Roman" w:cs="Times New Roman"/>
          <w:sz w:val="28"/>
          <w:szCs w:val="28"/>
        </w:rPr>
        <w:t xml:space="preserve">на тему: </w:t>
      </w:r>
      <w:r w:rsidRPr="00756363">
        <w:rPr>
          <w:rFonts w:ascii="Times New Roman" w:hAnsi="Times New Roman" w:cs="Times New Roman"/>
          <w:color w:val="000000"/>
          <w:sz w:val="28"/>
          <w:szCs w:val="28"/>
          <w:shd w:val="clear" w:color="auto" w:fill="FFFFFF"/>
        </w:rPr>
        <w:t>Формирование доходов, расходов и оптимизация финансовых резул</w:t>
      </w:r>
      <w:r w:rsidRPr="00756363">
        <w:rPr>
          <w:rFonts w:ascii="Times New Roman" w:hAnsi="Times New Roman" w:cs="Times New Roman"/>
          <w:color w:val="000000"/>
          <w:sz w:val="28"/>
          <w:szCs w:val="28"/>
          <w:shd w:val="clear" w:color="auto" w:fill="FFFFFF"/>
        </w:rPr>
        <w:t>ь</w:t>
      </w:r>
      <w:r w:rsidRPr="00756363">
        <w:rPr>
          <w:rFonts w:ascii="Times New Roman" w:hAnsi="Times New Roman" w:cs="Times New Roman"/>
          <w:color w:val="000000"/>
          <w:sz w:val="28"/>
          <w:szCs w:val="28"/>
          <w:shd w:val="clear" w:color="auto" w:fill="FFFFFF"/>
        </w:rPr>
        <w:t>татов в организации (на примере ПАО СК «Росгосстрах» г. Москва)</w:t>
      </w: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r w:rsidRPr="00756363">
        <w:rPr>
          <w:rFonts w:ascii="Times New Roman" w:hAnsi="Times New Roman" w:cs="Times New Roman"/>
          <w:sz w:val="28"/>
          <w:szCs w:val="28"/>
        </w:rPr>
        <w:t>Направление подготовки 38.03.01 «Экономика»</w:t>
      </w:r>
    </w:p>
    <w:p w:rsidR="00756363" w:rsidRPr="00756363" w:rsidRDefault="00756363" w:rsidP="00756363">
      <w:pPr>
        <w:spacing w:after="0" w:line="240" w:lineRule="auto"/>
        <w:jc w:val="center"/>
        <w:rPr>
          <w:rFonts w:ascii="Times New Roman" w:hAnsi="Times New Roman" w:cs="Times New Roman"/>
          <w:sz w:val="28"/>
          <w:szCs w:val="28"/>
        </w:rPr>
      </w:pPr>
      <w:r w:rsidRPr="00756363">
        <w:rPr>
          <w:rFonts w:ascii="Times New Roman" w:hAnsi="Times New Roman" w:cs="Times New Roman"/>
          <w:sz w:val="28"/>
          <w:szCs w:val="28"/>
        </w:rPr>
        <w:t>Направленность «Финансы и кредит»</w:t>
      </w: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rPr>
          <w:rFonts w:ascii="Times New Roman" w:hAnsi="Times New Roman" w:cs="Times New Roman"/>
          <w:sz w:val="28"/>
          <w:szCs w:val="28"/>
        </w:rPr>
      </w:pPr>
      <w:r w:rsidRPr="00756363">
        <w:rPr>
          <w:rFonts w:ascii="Times New Roman" w:hAnsi="Times New Roman" w:cs="Times New Roman"/>
          <w:sz w:val="28"/>
          <w:szCs w:val="28"/>
        </w:rPr>
        <w:t>Выпускник                                                                                  Ю.А. Стрижова</w:t>
      </w:r>
    </w:p>
    <w:p w:rsidR="00756363" w:rsidRPr="00756363" w:rsidRDefault="00756363" w:rsidP="00756363">
      <w:pPr>
        <w:tabs>
          <w:tab w:val="left" w:pos="7290"/>
        </w:tabs>
        <w:spacing w:after="0" w:line="240" w:lineRule="auto"/>
        <w:rPr>
          <w:rFonts w:ascii="Times New Roman" w:hAnsi="Times New Roman" w:cs="Times New Roman"/>
          <w:sz w:val="28"/>
          <w:szCs w:val="28"/>
        </w:rPr>
      </w:pPr>
      <w:r w:rsidRPr="00756363">
        <w:rPr>
          <w:rFonts w:ascii="Times New Roman" w:hAnsi="Times New Roman" w:cs="Times New Roman"/>
          <w:sz w:val="28"/>
          <w:szCs w:val="28"/>
        </w:rPr>
        <w:tab/>
      </w:r>
    </w:p>
    <w:p w:rsidR="00756363" w:rsidRPr="00756363" w:rsidRDefault="00756363" w:rsidP="00756363">
      <w:pPr>
        <w:spacing w:after="0" w:line="240" w:lineRule="auto"/>
        <w:rPr>
          <w:rFonts w:ascii="Times New Roman" w:hAnsi="Times New Roman" w:cs="Times New Roman"/>
          <w:sz w:val="28"/>
          <w:szCs w:val="28"/>
        </w:rPr>
      </w:pPr>
    </w:p>
    <w:p w:rsidR="00756363" w:rsidRPr="00756363" w:rsidRDefault="00756363" w:rsidP="00756363">
      <w:pPr>
        <w:spacing w:after="0" w:line="240" w:lineRule="auto"/>
        <w:rPr>
          <w:rFonts w:ascii="Times New Roman" w:hAnsi="Times New Roman" w:cs="Times New Roman"/>
          <w:sz w:val="28"/>
          <w:szCs w:val="28"/>
        </w:rPr>
      </w:pPr>
      <w:r w:rsidRPr="00756363">
        <w:rPr>
          <w:rFonts w:ascii="Times New Roman" w:hAnsi="Times New Roman" w:cs="Times New Roman"/>
          <w:sz w:val="28"/>
          <w:szCs w:val="28"/>
        </w:rPr>
        <w:t>Научный руководитель</w:t>
      </w:r>
    </w:p>
    <w:p w:rsidR="00756363" w:rsidRPr="00756363" w:rsidRDefault="00756363" w:rsidP="00756363">
      <w:pPr>
        <w:spacing w:after="0" w:line="240" w:lineRule="auto"/>
        <w:rPr>
          <w:rFonts w:ascii="Times New Roman" w:hAnsi="Times New Roman" w:cs="Times New Roman"/>
          <w:sz w:val="28"/>
          <w:szCs w:val="28"/>
        </w:rPr>
      </w:pPr>
      <w:r w:rsidRPr="00756363">
        <w:rPr>
          <w:rFonts w:ascii="Times New Roman" w:hAnsi="Times New Roman" w:cs="Times New Roman"/>
          <w:sz w:val="28"/>
          <w:szCs w:val="28"/>
        </w:rPr>
        <w:t xml:space="preserve">Старший преподаватель                      </w:t>
      </w:r>
      <w:r w:rsidRPr="00756363">
        <w:rPr>
          <w:rFonts w:ascii="Times New Roman" w:hAnsi="Times New Roman" w:cs="Times New Roman"/>
          <w:sz w:val="28"/>
          <w:szCs w:val="28"/>
        </w:rPr>
        <w:tab/>
      </w:r>
      <w:r w:rsidRPr="00756363">
        <w:rPr>
          <w:rFonts w:ascii="Times New Roman" w:hAnsi="Times New Roman" w:cs="Times New Roman"/>
          <w:sz w:val="28"/>
          <w:szCs w:val="28"/>
        </w:rPr>
        <w:tab/>
      </w:r>
      <w:r w:rsidRPr="00756363">
        <w:rPr>
          <w:rFonts w:ascii="Times New Roman" w:hAnsi="Times New Roman" w:cs="Times New Roman"/>
          <w:sz w:val="28"/>
          <w:szCs w:val="28"/>
        </w:rPr>
        <w:tab/>
      </w:r>
      <w:r w:rsidRPr="00756363">
        <w:rPr>
          <w:rFonts w:ascii="Times New Roman" w:hAnsi="Times New Roman" w:cs="Times New Roman"/>
          <w:sz w:val="28"/>
          <w:szCs w:val="28"/>
        </w:rPr>
        <w:tab/>
        <w:t>А.В. Владимирова</w:t>
      </w:r>
    </w:p>
    <w:p w:rsidR="00756363" w:rsidRPr="00756363" w:rsidRDefault="00756363" w:rsidP="00756363">
      <w:pPr>
        <w:spacing w:after="0" w:line="240" w:lineRule="auto"/>
        <w:rPr>
          <w:rFonts w:ascii="Times New Roman" w:hAnsi="Times New Roman" w:cs="Times New Roman"/>
          <w:sz w:val="28"/>
          <w:szCs w:val="28"/>
        </w:rPr>
      </w:pPr>
    </w:p>
    <w:p w:rsidR="00756363" w:rsidRPr="00756363" w:rsidRDefault="00756363" w:rsidP="00756363">
      <w:pPr>
        <w:spacing w:after="0" w:line="240" w:lineRule="auto"/>
        <w:rPr>
          <w:rFonts w:ascii="Times New Roman" w:hAnsi="Times New Roman" w:cs="Times New Roman"/>
          <w:sz w:val="28"/>
          <w:szCs w:val="28"/>
        </w:rPr>
      </w:pPr>
    </w:p>
    <w:p w:rsidR="00756363" w:rsidRPr="00756363" w:rsidRDefault="00756363" w:rsidP="00756363">
      <w:pPr>
        <w:spacing w:after="0" w:line="240" w:lineRule="auto"/>
        <w:rPr>
          <w:rFonts w:ascii="Times New Roman" w:hAnsi="Times New Roman" w:cs="Times New Roman"/>
          <w:sz w:val="28"/>
          <w:szCs w:val="28"/>
        </w:rPr>
      </w:pPr>
      <w:r w:rsidRPr="00756363">
        <w:rPr>
          <w:rFonts w:ascii="Times New Roman" w:hAnsi="Times New Roman" w:cs="Times New Roman"/>
          <w:sz w:val="28"/>
          <w:szCs w:val="28"/>
        </w:rPr>
        <w:t>Рецензент</w:t>
      </w:r>
    </w:p>
    <w:p w:rsidR="00756363" w:rsidRPr="00756363" w:rsidRDefault="00756363" w:rsidP="00756363">
      <w:pPr>
        <w:spacing w:after="0" w:line="240" w:lineRule="auto"/>
        <w:rPr>
          <w:rFonts w:ascii="Times New Roman" w:hAnsi="Times New Roman" w:cs="Times New Roman"/>
          <w:sz w:val="28"/>
          <w:szCs w:val="28"/>
        </w:rPr>
      </w:pPr>
      <w:r w:rsidRPr="00756363">
        <w:rPr>
          <w:rFonts w:ascii="Times New Roman" w:hAnsi="Times New Roman" w:cs="Times New Roman"/>
          <w:sz w:val="28"/>
          <w:szCs w:val="28"/>
        </w:rPr>
        <w:t>к.э.н., доцент                                                                               Д.В. Кондратьев</w:t>
      </w:r>
    </w:p>
    <w:p w:rsidR="00756363" w:rsidRPr="00756363" w:rsidRDefault="00756363" w:rsidP="00756363">
      <w:pPr>
        <w:spacing w:after="0" w:line="240" w:lineRule="auto"/>
        <w:rPr>
          <w:rFonts w:ascii="Times New Roman" w:hAnsi="Times New Roman" w:cs="Times New Roman"/>
          <w:sz w:val="28"/>
          <w:szCs w:val="28"/>
        </w:rPr>
      </w:pPr>
    </w:p>
    <w:p w:rsidR="00756363" w:rsidRPr="00756363" w:rsidRDefault="00756363" w:rsidP="00756363">
      <w:pPr>
        <w:spacing w:after="0" w:line="240" w:lineRule="auto"/>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p>
    <w:p w:rsidR="00756363" w:rsidRPr="00756363" w:rsidRDefault="00756363" w:rsidP="00756363">
      <w:pPr>
        <w:spacing w:after="0" w:line="240" w:lineRule="auto"/>
        <w:jc w:val="center"/>
        <w:rPr>
          <w:rFonts w:ascii="Times New Roman" w:hAnsi="Times New Roman" w:cs="Times New Roman"/>
          <w:sz w:val="28"/>
          <w:szCs w:val="28"/>
        </w:rPr>
      </w:pPr>
      <w:r w:rsidRPr="00756363">
        <w:rPr>
          <w:rFonts w:ascii="Times New Roman" w:hAnsi="Times New Roman" w:cs="Times New Roman"/>
          <w:sz w:val="28"/>
          <w:szCs w:val="28"/>
        </w:rPr>
        <w:t>Ижевск 2017</w:t>
      </w:r>
    </w:p>
    <w:p w:rsidR="00774132" w:rsidRPr="00774132" w:rsidRDefault="00774132" w:rsidP="00774132">
      <w:pPr>
        <w:spacing w:after="0" w:line="240" w:lineRule="auto"/>
        <w:ind w:firstLine="709"/>
        <w:jc w:val="center"/>
        <w:rPr>
          <w:rFonts w:ascii="Times New Roman" w:hAnsi="Times New Roman" w:cs="Times New Roman"/>
          <w:b/>
          <w:sz w:val="28"/>
          <w:szCs w:val="28"/>
        </w:rPr>
      </w:pPr>
      <w:r w:rsidRPr="00774132">
        <w:rPr>
          <w:rFonts w:ascii="Times New Roman" w:hAnsi="Times New Roman" w:cs="Times New Roman"/>
          <w:b/>
          <w:sz w:val="28"/>
          <w:szCs w:val="28"/>
        </w:rPr>
        <w:lastRenderedPageBreak/>
        <w:t>СОДЕРЖАНИЕ</w:t>
      </w:r>
    </w:p>
    <w:p w:rsidR="00774132" w:rsidRDefault="00774132" w:rsidP="00F63784">
      <w:pPr>
        <w:spacing w:after="0" w:line="240" w:lineRule="auto"/>
        <w:ind w:firstLine="709"/>
        <w:jc w:val="both"/>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226191811"/>
        <w:docPartObj>
          <w:docPartGallery w:val="Table of Contents"/>
          <w:docPartUnique/>
        </w:docPartObj>
      </w:sdtPr>
      <w:sdtEndPr>
        <w:rPr>
          <w:rFonts w:ascii="Times New Roman" w:hAnsi="Times New Roman" w:cs="Times New Roman"/>
          <w:sz w:val="28"/>
          <w:szCs w:val="28"/>
        </w:rPr>
      </w:sdtEndPr>
      <w:sdtContent>
        <w:p w:rsidR="009A1F4E" w:rsidRPr="009A1F4E" w:rsidRDefault="009A1F4E">
          <w:pPr>
            <w:pStyle w:val="ab"/>
            <w:rPr>
              <w:rFonts w:ascii="Times New Roman" w:hAnsi="Times New Roman" w:cs="Times New Roman"/>
              <w:b w:val="0"/>
            </w:rPr>
          </w:pPr>
        </w:p>
        <w:p w:rsidR="009C4617" w:rsidRPr="009C4617" w:rsidRDefault="00411B29">
          <w:pPr>
            <w:pStyle w:val="12"/>
            <w:tabs>
              <w:tab w:val="right" w:leader="dot" w:pos="9628"/>
            </w:tabs>
            <w:rPr>
              <w:rFonts w:ascii="Times New Roman" w:eastAsiaTheme="minorEastAsia" w:hAnsi="Times New Roman" w:cs="Times New Roman"/>
              <w:noProof/>
              <w:sz w:val="28"/>
              <w:szCs w:val="28"/>
              <w:lang w:eastAsia="ru-RU"/>
            </w:rPr>
          </w:pPr>
          <w:r w:rsidRPr="00411B29">
            <w:rPr>
              <w:rFonts w:ascii="Times New Roman" w:hAnsi="Times New Roman" w:cs="Times New Roman"/>
              <w:sz w:val="28"/>
              <w:szCs w:val="28"/>
            </w:rPr>
            <w:fldChar w:fldCharType="begin"/>
          </w:r>
          <w:r w:rsidR="009A1F4E" w:rsidRPr="006A5149">
            <w:rPr>
              <w:rFonts w:ascii="Times New Roman" w:hAnsi="Times New Roman" w:cs="Times New Roman"/>
              <w:sz w:val="28"/>
              <w:szCs w:val="28"/>
            </w:rPr>
            <w:instrText xml:space="preserve"> TOC \o "1-3" \h \z \u </w:instrText>
          </w:r>
          <w:r w:rsidRPr="00411B29">
            <w:rPr>
              <w:rFonts w:ascii="Times New Roman" w:hAnsi="Times New Roman" w:cs="Times New Roman"/>
              <w:sz w:val="28"/>
              <w:szCs w:val="28"/>
            </w:rPr>
            <w:fldChar w:fldCharType="separate"/>
          </w:r>
          <w:hyperlink w:anchor="_Toc474143716" w:history="1">
            <w:r w:rsidR="009C4617" w:rsidRPr="009C4617">
              <w:rPr>
                <w:rStyle w:val="ac"/>
                <w:rFonts w:ascii="Times New Roman" w:hAnsi="Times New Roman" w:cs="Times New Roman"/>
                <w:noProof/>
                <w:sz w:val="28"/>
                <w:szCs w:val="28"/>
              </w:rPr>
              <w:t>ВВЕДЕНИЕ</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_Toc474143716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5</w:t>
            </w:r>
            <w:r w:rsidRPr="009C4617">
              <w:rPr>
                <w:rFonts w:ascii="Times New Roman" w:hAnsi="Times New Roman" w:cs="Times New Roman"/>
                <w:noProof/>
                <w:webHidden/>
                <w:sz w:val="28"/>
                <w:szCs w:val="28"/>
              </w:rPr>
              <w:fldChar w:fldCharType="end"/>
            </w:r>
          </w:hyperlink>
        </w:p>
        <w:p w:rsidR="009C4617" w:rsidRPr="009C4617" w:rsidRDefault="00411B29" w:rsidP="00B009C3">
          <w:pPr>
            <w:pStyle w:val="12"/>
            <w:tabs>
              <w:tab w:val="right" w:leader="dot" w:pos="9628"/>
            </w:tabs>
            <w:spacing w:after="0"/>
            <w:rPr>
              <w:rFonts w:ascii="Times New Roman" w:eastAsiaTheme="minorEastAsia" w:hAnsi="Times New Roman" w:cs="Times New Roman"/>
              <w:noProof/>
              <w:sz w:val="28"/>
              <w:szCs w:val="28"/>
              <w:lang w:eastAsia="ru-RU"/>
            </w:rPr>
          </w:pPr>
          <w:hyperlink w:anchor="_Toc474143717" w:history="1">
            <w:r w:rsidR="009C4617" w:rsidRPr="009C4617">
              <w:rPr>
                <w:rStyle w:val="ac"/>
                <w:rFonts w:ascii="Times New Roman" w:hAnsi="Times New Roman" w:cs="Times New Roman"/>
                <w:noProof/>
                <w:sz w:val="28"/>
                <w:szCs w:val="28"/>
              </w:rPr>
              <w:t xml:space="preserve">1 ТЕОРЕТИЧЕСКИЕ АСПЕКТЫ ФОРМИРОВАНИЯ </w:t>
            </w:r>
            <w:r w:rsidR="009C4617" w:rsidRPr="009C4617">
              <w:rPr>
                <w:rStyle w:val="ac"/>
                <w:rFonts w:ascii="Times New Roman" w:hAnsi="Times New Roman" w:cs="Times New Roman"/>
                <w:noProof/>
                <w:sz w:val="28"/>
                <w:szCs w:val="28"/>
                <w:shd w:val="clear" w:color="auto" w:fill="FFFFFF"/>
              </w:rPr>
              <w:t>ДОХОДОВ,</w:t>
            </w:r>
          </w:hyperlink>
          <w:r w:rsidR="00650131" w:rsidRPr="009C4617">
            <w:rPr>
              <w:rFonts w:ascii="Times New Roman" w:eastAsiaTheme="minorEastAsia" w:hAnsi="Times New Roman" w:cs="Times New Roman"/>
              <w:noProof/>
              <w:sz w:val="28"/>
              <w:szCs w:val="28"/>
              <w:lang w:eastAsia="ru-RU"/>
            </w:rPr>
            <w:t xml:space="preserve"> </w:t>
          </w:r>
        </w:p>
        <w:p w:rsidR="009C4617" w:rsidRPr="009C4617" w:rsidRDefault="00411B29" w:rsidP="00B009C3">
          <w:pPr>
            <w:pStyle w:val="12"/>
            <w:tabs>
              <w:tab w:val="right" w:leader="dot" w:pos="9628"/>
            </w:tabs>
            <w:spacing w:after="0"/>
            <w:rPr>
              <w:rFonts w:ascii="Times New Roman" w:eastAsiaTheme="minorEastAsia" w:hAnsi="Times New Roman" w:cs="Times New Roman"/>
              <w:noProof/>
              <w:sz w:val="28"/>
              <w:szCs w:val="28"/>
              <w:lang w:eastAsia="ru-RU"/>
            </w:rPr>
          </w:pPr>
          <w:hyperlink w:anchor="_Toc474143718" w:history="1">
            <w:r w:rsidR="009C4617" w:rsidRPr="009C4617">
              <w:rPr>
                <w:rStyle w:val="ac"/>
                <w:rFonts w:ascii="Times New Roman" w:hAnsi="Times New Roman" w:cs="Times New Roman"/>
                <w:noProof/>
                <w:sz w:val="28"/>
                <w:szCs w:val="28"/>
                <w:shd w:val="clear" w:color="auto" w:fill="FFFFFF"/>
              </w:rPr>
              <w:t>РАСХОДОВ И ФИНАНСОВЫХ РЕЗУЛЬТАТОВ В ОРГАНИЗАЦИИ</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_Toc474143718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8</w:t>
            </w:r>
            <w:r w:rsidRPr="009C4617">
              <w:rPr>
                <w:rFonts w:ascii="Times New Roman" w:hAnsi="Times New Roman" w:cs="Times New Roman"/>
                <w:noProof/>
                <w:webHidden/>
                <w:sz w:val="28"/>
                <w:szCs w:val="28"/>
              </w:rPr>
              <w:fldChar w:fldCharType="end"/>
            </w:r>
          </w:hyperlink>
        </w:p>
        <w:p w:rsidR="009C4617" w:rsidRPr="009C4617" w:rsidRDefault="00411B29" w:rsidP="00B009C3">
          <w:pPr>
            <w:pStyle w:val="21"/>
            <w:tabs>
              <w:tab w:val="right" w:leader="dot" w:pos="9628"/>
            </w:tabs>
            <w:spacing w:after="0"/>
            <w:rPr>
              <w:rFonts w:ascii="Times New Roman" w:eastAsiaTheme="minorEastAsia" w:hAnsi="Times New Roman" w:cs="Times New Roman"/>
              <w:noProof/>
              <w:sz w:val="28"/>
              <w:szCs w:val="28"/>
              <w:lang w:eastAsia="ru-RU"/>
            </w:rPr>
          </w:pPr>
          <w:hyperlink w:anchor="_Toc474143719" w:history="1">
            <w:r w:rsidR="009C4617" w:rsidRPr="009C4617">
              <w:rPr>
                <w:rStyle w:val="ac"/>
                <w:rFonts w:ascii="Times New Roman" w:hAnsi="Times New Roman" w:cs="Times New Roman"/>
                <w:noProof/>
                <w:sz w:val="28"/>
                <w:szCs w:val="28"/>
              </w:rPr>
              <w:t>1.1 Понятие и сущность финансовых результатов</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_Toc474143719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8</w:t>
            </w:r>
            <w:r w:rsidRPr="009C4617">
              <w:rPr>
                <w:rFonts w:ascii="Times New Roman" w:hAnsi="Times New Roman" w:cs="Times New Roman"/>
                <w:noProof/>
                <w:webHidden/>
                <w:sz w:val="28"/>
                <w:szCs w:val="28"/>
              </w:rPr>
              <w:fldChar w:fldCharType="end"/>
            </w:r>
          </w:hyperlink>
        </w:p>
        <w:p w:rsidR="009C4617" w:rsidRPr="009C4617" w:rsidRDefault="00411B29">
          <w:pPr>
            <w:pStyle w:val="21"/>
            <w:tabs>
              <w:tab w:val="right" w:leader="dot" w:pos="9628"/>
            </w:tabs>
            <w:rPr>
              <w:rFonts w:ascii="Times New Roman" w:eastAsiaTheme="minorEastAsia" w:hAnsi="Times New Roman" w:cs="Times New Roman"/>
              <w:noProof/>
              <w:sz w:val="28"/>
              <w:szCs w:val="28"/>
              <w:lang w:eastAsia="ru-RU"/>
            </w:rPr>
          </w:pPr>
          <w:hyperlink w:anchor="_Toc474143720" w:history="1">
            <w:r w:rsidR="009C4617" w:rsidRPr="009C4617">
              <w:rPr>
                <w:rStyle w:val="ac"/>
                <w:rFonts w:ascii="Times New Roman" w:hAnsi="Times New Roman" w:cs="Times New Roman"/>
                <w:noProof/>
                <w:sz w:val="28"/>
                <w:szCs w:val="28"/>
              </w:rPr>
              <w:t>1.2 Формирование финансовых результатов в страховых организациях</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_Toc474143720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12</w:t>
            </w:r>
            <w:r w:rsidRPr="009C4617">
              <w:rPr>
                <w:rFonts w:ascii="Times New Roman" w:hAnsi="Times New Roman" w:cs="Times New Roman"/>
                <w:noProof/>
                <w:webHidden/>
                <w:sz w:val="28"/>
                <w:szCs w:val="28"/>
              </w:rPr>
              <w:fldChar w:fldCharType="end"/>
            </w:r>
          </w:hyperlink>
        </w:p>
        <w:p w:rsidR="009C4617" w:rsidRDefault="00411B29">
          <w:pPr>
            <w:pStyle w:val="21"/>
            <w:tabs>
              <w:tab w:val="right" w:leader="dot" w:pos="9628"/>
            </w:tabs>
          </w:pPr>
          <w:hyperlink w:anchor="_Toc474143721" w:history="1">
            <w:r w:rsidR="009C4617" w:rsidRPr="009C4617">
              <w:rPr>
                <w:rStyle w:val="ac"/>
                <w:rFonts w:ascii="Times New Roman" w:hAnsi="Times New Roman" w:cs="Times New Roman"/>
                <w:noProof/>
                <w:sz w:val="28"/>
                <w:szCs w:val="28"/>
              </w:rPr>
              <w:t>1.3 Возможные мероприятия по оптимизации финансовых результатов в страховых организациях</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_Toc474143721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24</w:t>
            </w:r>
            <w:r w:rsidRPr="009C4617">
              <w:rPr>
                <w:rFonts w:ascii="Times New Roman" w:hAnsi="Times New Roman" w:cs="Times New Roman"/>
                <w:noProof/>
                <w:webHidden/>
                <w:sz w:val="28"/>
                <w:szCs w:val="28"/>
              </w:rPr>
              <w:fldChar w:fldCharType="end"/>
            </w:r>
          </w:hyperlink>
        </w:p>
        <w:p w:rsidR="00B009C3" w:rsidRPr="00B009C3" w:rsidRDefault="00B009C3" w:rsidP="00B009C3">
          <w:pPr>
            <w:spacing w:after="0"/>
            <w:rPr>
              <w:rFonts w:ascii="Times New Roman" w:eastAsia="Times New Roman" w:hAnsi="Times New Roman" w:cs="Times New Roman"/>
              <w:sz w:val="28"/>
              <w:szCs w:val="28"/>
              <w:lang w:eastAsia="ru-RU"/>
            </w:rPr>
          </w:pPr>
          <w:r w:rsidRPr="00B009C3">
            <w:rPr>
              <w:rFonts w:ascii="Times New Roman" w:eastAsia="Times New Roman" w:hAnsi="Times New Roman" w:cs="Times New Roman"/>
              <w:sz w:val="28"/>
              <w:szCs w:val="28"/>
              <w:lang w:eastAsia="ru-RU"/>
            </w:rPr>
            <w:t>2 ОРГАНИЗАЦИОННО – ЭКОНОМИЧЕСКАЯ И ПРАВОВАЯ</w:t>
          </w:r>
        </w:p>
        <w:p w:rsidR="00B009C3" w:rsidRPr="00B009C3" w:rsidRDefault="00B009C3" w:rsidP="00B009C3">
          <w:pPr>
            <w:spacing w:after="0"/>
            <w:rPr>
              <w:rFonts w:ascii="Times New Roman" w:eastAsia="Times New Roman" w:hAnsi="Times New Roman" w:cs="Times New Roman"/>
              <w:sz w:val="28"/>
              <w:szCs w:val="28"/>
              <w:lang w:eastAsia="ru-RU"/>
            </w:rPr>
          </w:pPr>
          <w:r w:rsidRPr="00B009C3">
            <w:rPr>
              <w:rFonts w:ascii="Times New Roman" w:eastAsia="Times New Roman" w:hAnsi="Times New Roman" w:cs="Times New Roman"/>
              <w:sz w:val="28"/>
              <w:szCs w:val="28"/>
              <w:lang w:eastAsia="ru-RU"/>
            </w:rPr>
            <w:t>ХАРАКТРИСТИКА ПАО С</w:t>
          </w:r>
          <w:r>
            <w:rPr>
              <w:rFonts w:ascii="Times New Roman" w:eastAsia="Times New Roman" w:hAnsi="Times New Roman" w:cs="Times New Roman"/>
              <w:sz w:val="28"/>
              <w:szCs w:val="28"/>
              <w:lang w:eastAsia="ru-RU"/>
            </w:rPr>
            <w:t>К</w:t>
          </w:r>
          <w:r w:rsidRPr="00B009C3">
            <w:rPr>
              <w:rFonts w:ascii="Times New Roman" w:eastAsia="Times New Roman" w:hAnsi="Times New Roman" w:cs="Times New Roman"/>
              <w:sz w:val="28"/>
              <w:szCs w:val="28"/>
              <w:lang w:eastAsia="ru-RU"/>
            </w:rPr>
            <w:t xml:space="preserve"> «РОСГОССТРАХ»</w:t>
          </w:r>
          <w:r>
            <w:rPr>
              <w:rFonts w:ascii="Times New Roman" w:eastAsia="Times New Roman" w:hAnsi="Times New Roman" w:cs="Times New Roman"/>
              <w:sz w:val="28"/>
              <w:szCs w:val="28"/>
              <w:lang w:eastAsia="ru-RU"/>
            </w:rPr>
            <w:t>……………………………….31</w:t>
          </w:r>
        </w:p>
        <w:p w:rsidR="009C4617" w:rsidRPr="009C4617" w:rsidRDefault="00411B29">
          <w:pPr>
            <w:pStyle w:val="21"/>
            <w:tabs>
              <w:tab w:val="right" w:leader="dot" w:pos="9628"/>
            </w:tabs>
            <w:rPr>
              <w:rFonts w:ascii="Times New Roman" w:eastAsiaTheme="minorEastAsia" w:hAnsi="Times New Roman" w:cs="Times New Roman"/>
              <w:noProof/>
              <w:sz w:val="28"/>
              <w:szCs w:val="28"/>
              <w:lang w:eastAsia="ru-RU"/>
            </w:rPr>
          </w:pPr>
          <w:hyperlink w:anchor="_Toc474143722" w:history="1">
            <w:r w:rsidR="009C4617" w:rsidRPr="009C4617">
              <w:rPr>
                <w:rStyle w:val="ac"/>
                <w:rFonts w:ascii="Times New Roman" w:eastAsiaTheme="majorEastAsia" w:hAnsi="Times New Roman" w:cs="Times New Roman"/>
                <w:bCs/>
                <w:noProof/>
                <w:sz w:val="28"/>
                <w:szCs w:val="28"/>
                <w:lang w:eastAsia="ru-RU"/>
              </w:rPr>
              <w:t>2.1 Местоположение, правовой статус и виды деятельности организации</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_Toc474143722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31</w:t>
            </w:r>
            <w:r w:rsidRPr="009C4617">
              <w:rPr>
                <w:rFonts w:ascii="Times New Roman" w:hAnsi="Times New Roman" w:cs="Times New Roman"/>
                <w:noProof/>
                <w:webHidden/>
                <w:sz w:val="28"/>
                <w:szCs w:val="28"/>
              </w:rPr>
              <w:fldChar w:fldCharType="end"/>
            </w:r>
          </w:hyperlink>
        </w:p>
        <w:p w:rsidR="009C4617" w:rsidRPr="009C4617" w:rsidRDefault="00411B29">
          <w:pPr>
            <w:pStyle w:val="21"/>
            <w:tabs>
              <w:tab w:val="right" w:leader="dot" w:pos="9628"/>
            </w:tabs>
            <w:rPr>
              <w:rFonts w:ascii="Times New Roman" w:eastAsiaTheme="minorEastAsia" w:hAnsi="Times New Roman" w:cs="Times New Roman"/>
              <w:noProof/>
              <w:sz w:val="28"/>
              <w:szCs w:val="28"/>
              <w:lang w:eastAsia="ru-RU"/>
            </w:rPr>
          </w:pPr>
          <w:hyperlink w:anchor="_Toc474143723" w:history="1">
            <w:r w:rsidR="009C4617" w:rsidRPr="009C4617">
              <w:rPr>
                <w:rStyle w:val="ac"/>
                <w:rFonts w:ascii="Times New Roman" w:hAnsi="Times New Roman" w:cs="Times New Roman"/>
                <w:noProof/>
                <w:sz w:val="28"/>
                <w:szCs w:val="28"/>
                <w:lang w:eastAsia="ru-RU"/>
              </w:rPr>
              <w:t xml:space="preserve">2.2 Основные экономические показатели деятельности, </w:t>
            </w:r>
            <w:r w:rsidR="009C4617" w:rsidRPr="009C4617">
              <w:rPr>
                <w:rStyle w:val="ac"/>
                <w:rFonts w:ascii="Times New Roman" w:hAnsi="Times New Roman" w:cs="Times New Roman"/>
                <w:noProof/>
                <w:snapToGrid w:val="0"/>
                <w:sz w:val="28"/>
                <w:szCs w:val="28"/>
                <w:lang w:eastAsia="ru-RU"/>
              </w:rPr>
              <w:t>финансовое состояние и платежеспособность организации</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_Toc474143723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37</w:t>
            </w:r>
            <w:r w:rsidRPr="009C4617">
              <w:rPr>
                <w:rFonts w:ascii="Times New Roman" w:hAnsi="Times New Roman" w:cs="Times New Roman"/>
                <w:noProof/>
                <w:webHidden/>
                <w:sz w:val="28"/>
                <w:szCs w:val="28"/>
              </w:rPr>
              <w:fldChar w:fldCharType="end"/>
            </w:r>
          </w:hyperlink>
        </w:p>
        <w:p w:rsidR="009C4617" w:rsidRPr="009C4617" w:rsidRDefault="00411B29">
          <w:pPr>
            <w:pStyle w:val="21"/>
            <w:tabs>
              <w:tab w:val="right" w:leader="dot" w:pos="9628"/>
            </w:tabs>
            <w:rPr>
              <w:rFonts w:ascii="Times New Roman" w:eastAsiaTheme="minorEastAsia" w:hAnsi="Times New Roman" w:cs="Times New Roman"/>
              <w:noProof/>
              <w:sz w:val="28"/>
              <w:szCs w:val="28"/>
              <w:lang w:eastAsia="ru-RU"/>
            </w:rPr>
          </w:pPr>
          <w:hyperlink w:anchor="_Toc474143724" w:history="1">
            <w:r w:rsidR="009C4617" w:rsidRPr="009C4617">
              <w:rPr>
                <w:rStyle w:val="ac"/>
                <w:rFonts w:ascii="Times New Roman" w:hAnsi="Times New Roman" w:cs="Times New Roman"/>
                <w:noProof/>
                <w:sz w:val="28"/>
                <w:szCs w:val="28"/>
              </w:rPr>
              <w:t>2.3 Оценка организации финансовой работы</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_Toc474143724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46</w:t>
            </w:r>
            <w:r w:rsidRPr="009C4617">
              <w:rPr>
                <w:rFonts w:ascii="Times New Roman" w:hAnsi="Times New Roman" w:cs="Times New Roman"/>
                <w:noProof/>
                <w:webHidden/>
                <w:sz w:val="28"/>
                <w:szCs w:val="28"/>
              </w:rPr>
              <w:fldChar w:fldCharType="end"/>
            </w:r>
          </w:hyperlink>
        </w:p>
        <w:p w:rsidR="009C4617" w:rsidRPr="009C4617" w:rsidRDefault="00411B29" w:rsidP="00B009C3">
          <w:pPr>
            <w:pStyle w:val="12"/>
            <w:tabs>
              <w:tab w:val="right" w:leader="dot" w:pos="9628"/>
            </w:tabs>
            <w:spacing w:after="0"/>
            <w:rPr>
              <w:rFonts w:ascii="Times New Roman" w:eastAsiaTheme="minorEastAsia" w:hAnsi="Times New Roman" w:cs="Times New Roman"/>
              <w:noProof/>
              <w:sz w:val="28"/>
              <w:szCs w:val="28"/>
              <w:lang w:eastAsia="ru-RU"/>
            </w:rPr>
          </w:pPr>
          <w:hyperlink w:anchor="_Toc474143725" w:history="1">
            <w:r w:rsidR="009C4617" w:rsidRPr="009C4617">
              <w:rPr>
                <w:rStyle w:val="ac"/>
                <w:rFonts w:ascii="Times New Roman" w:hAnsi="Times New Roman" w:cs="Times New Roman"/>
                <w:noProof/>
                <w:sz w:val="28"/>
                <w:szCs w:val="28"/>
                <w:shd w:val="clear" w:color="auto" w:fill="FFFFFF"/>
              </w:rPr>
              <w:t>3 ОЦЕНКА ФОРМИРОВАНИЯ ДОХОДОВ, РАСХОДОВ И</w:t>
            </w:r>
          </w:hyperlink>
        </w:p>
        <w:p w:rsidR="009C4617" w:rsidRPr="009C4617" w:rsidRDefault="00411B29" w:rsidP="00B009C3">
          <w:pPr>
            <w:pStyle w:val="12"/>
            <w:tabs>
              <w:tab w:val="right" w:leader="dot" w:pos="9628"/>
            </w:tabs>
            <w:spacing w:after="0"/>
            <w:rPr>
              <w:rFonts w:ascii="Times New Roman" w:eastAsiaTheme="minorEastAsia" w:hAnsi="Times New Roman" w:cs="Times New Roman"/>
              <w:noProof/>
              <w:sz w:val="28"/>
              <w:szCs w:val="28"/>
              <w:lang w:eastAsia="ru-RU"/>
            </w:rPr>
          </w:pPr>
          <w:hyperlink w:anchor="_Toc474143726" w:history="1">
            <w:r w:rsidR="009C4617" w:rsidRPr="009C4617">
              <w:rPr>
                <w:rStyle w:val="ac"/>
                <w:rFonts w:ascii="Times New Roman" w:hAnsi="Times New Roman" w:cs="Times New Roman"/>
                <w:noProof/>
                <w:sz w:val="28"/>
                <w:szCs w:val="28"/>
                <w:shd w:val="clear" w:color="auto" w:fill="FFFFFF"/>
              </w:rPr>
              <w:t>ОПТИМИЗАЦИЯ ФИНАНСОВЫХ РЕЗУЛЬТАТОВ В ПАО СК «РОСГОССТРАХ»</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_Toc474143726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50</w:t>
            </w:r>
            <w:r w:rsidRPr="009C4617">
              <w:rPr>
                <w:rFonts w:ascii="Times New Roman" w:hAnsi="Times New Roman" w:cs="Times New Roman"/>
                <w:noProof/>
                <w:webHidden/>
                <w:sz w:val="28"/>
                <w:szCs w:val="28"/>
              </w:rPr>
              <w:fldChar w:fldCharType="end"/>
            </w:r>
          </w:hyperlink>
        </w:p>
        <w:p w:rsidR="009C4617" w:rsidRPr="009C4617" w:rsidRDefault="00411B29" w:rsidP="00B009C3">
          <w:pPr>
            <w:pStyle w:val="21"/>
            <w:tabs>
              <w:tab w:val="right" w:leader="dot" w:pos="9628"/>
            </w:tabs>
            <w:spacing w:after="0"/>
            <w:rPr>
              <w:rFonts w:ascii="Times New Roman" w:eastAsiaTheme="minorEastAsia" w:hAnsi="Times New Roman" w:cs="Times New Roman"/>
              <w:noProof/>
              <w:sz w:val="28"/>
              <w:szCs w:val="28"/>
              <w:lang w:eastAsia="ru-RU"/>
            </w:rPr>
          </w:pPr>
          <w:hyperlink w:anchor="_Toc474143727" w:history="1">
            <w:r w:rsidR="009C4617" w:rsidRPr="009C4617">
              <w:rPr>
                <w:rStyle w:val="ac"/>
                <w:rFonts w:ascii="Times New Roman" w:hAnsi="Times New Roman" w:cs="Times New Roman"/>
                <w:noProof/>
                <w:sz w:val="28"/>
                <w:szCs w:val="28"/>
                <w:shd w:val="clear" w:color="auto" w:fill="FFFFFF"/>
              </w:rPr>
              <w:t>3.1 Оценка и анализ доходов, расходов в организации</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_Toc474143727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50</w:t>
            </w:r>
            <w:r w:rsidRPr="009C4617">
              <w:rPr>
                <w:rFonts w:ascii="Times New Roman" w:hAnsi="Times New Roman" w:cs="Times New Roman"/>
                <w:noProof/>
                <w:webHidden/>
                <w:sz w:val="28"/>
                <w:szCs w:val="28"/>
              </w:rPr>
              <w:fldChar w:fldCharType="end"/>
            </w:r>
          </w:hyperlink>
        </w:p>
        <w:p w:rsidR="009C4617" w:rsidRPr="009C4617" w:rsidRDefault="00411B29">
          <w:pPr>
            <w:pStyle w:val="21"/>
            <w:tabs>
              <w:tab w:val="right" w:leader="dot" w:pos="9628"/>
            </w:tabs>
            <w:rPr>
              <w:rFonts w:ascii="Times New Roman" w:eastAsiaTheme="minorEastAsia" w:hAnsi="Times New Roman" w:cs="Times New Roman"/>
              <w:noProof/>
              <w:sz w:val="28"/>
              <w:szCs w:val="28"/>
              <w:lang w:eastAsia="ru-RU"/>
            </w:rPr>
          </w:pPr>
          <w:hyperlink w:anchor="_Toc474143728" w:history="1">
            <w:r w:rsidR="009C4617" w:rsidRPr="009C4617">
              <w:rPr>
                <w:rStyle w:val="ac"/>
                <w:rFonts w:ascii="Times New Roman" w:hAnsi="Times New Roman" w:cs="Times New Roman"/>
                <w:noProof/>
                <w:sz w:val="28"/>
                <w:szCs w:val="28"/>
                <w:shd w:val="clear" w:color="auto" w:fill="FFFFFF"/>
              </w:rPr>
              <w:t>3.2 Оптимизация финансовых результатов в организации</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_Toc474143728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55</w:t>
            </w:r>
            <w:r w:rsidRPr="009C4617">
              <w:rPr>
                <w:rFonts w:ascii="Times New Roman" w:hAnsi="Times New Roman" w:cs="Times New Roman"/>
                <w:noProof/>
                <w:webHidden/>
                <w:sz w:val="28"/>
                <w:szCs w:val="28"/>
              </w:rPr>
              <w:fldChar w:fldCharType="end"/>
            </w:r>
          </w:hyperlink>
        </w:p>
        <w:p w:rsidR="009C4617" w:rsidRPr="009C4617" w:rsidRDefault="00411B29">
          <w:pPr>
            <w:pStyle w:val="21"/>
            <w:tabs>
              <w:tab w:val="right" w:leader="dot" w:pos="9628"/>
            </w:tabs>
            <w:rPr>
              <w:rFonts w:ascii="Times New Roman" w:eastAsiaTheme="minorEastAsia" w:hAnsi="Times New Roman" w:cs="Times New Roman"/>
              <w:noProof/>
              <w:sz w:val="28"/>
              <w:szCs w:val="28"/>
              <w:lang w:eastAsia="ru-RU"/>
            </w:rPr>
          </w:pPr>
          <w:hyperlink w:anchor="_Toc474143729" w:history="1">
            <w:r w:rsidR="009C4617" w:rsidRPr="009C4617">
              <w:rPr>
                <w:rStyle w:val="ac"/>
                <w:rFonts w:ascii="Times New Roman" w:eastAsia="Times New Roman" w:hAnsi="Times New Roman" w:cs="Times New Roman"/>
                <w:noProof/>
                <w:sz w:val="28"/>
                <w:szCs w:val="28"/>
                <w:lang w:eastAsia="ru-RU"/>
              </w:rPr>
              <w:t>3.3 Расчет экономической эффективности мероприятий</w:t>
            </w:r>
            <w:r w:rsidR="008A5A58">
              <w:rPr>
                <w:rStyle w:val="ac"/>
                <w:rFonts w:ascii="Times New Roman" w:eastAsia="Times New Roman" w:hAnsi="Times New Roman" w:cs="Times New Roman"/>
                <w:noProof/>
                <w:sz w:val="28"/>
                <w:szCs w:val="28"/>
                <w:lang w:eastAsia="ru-RU"/>
              </w:rPr>
              <w:t xml:space="preserve"> по оптимизации финансов</w:t>
            </w:r>
            <w:r w:rsidR="00653E88">
              <w:rPr>
                <w:rStyle w:val="ac"/>
                <w:rFonts w:ascii="Times New Roman" w:eastAsia="Times New Roman" w:hAnsi="Times New Roman" w:cs="Times New Roman"/>
                <w:noProof/>
                <w:sz w:val="28"/>
                <w:szCs w:val="28"/>
                <w:lang w:eastAsia="ru-RU"/>
              </w:rPr>
              <w:t>ых результатов в организации</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_Toc474143729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62</w:t>
            </w:r>
            <w:r w:rsidRPr="009C4617">
              <w:rPr>
                <w:rFonts w:ascii="Times New Roman" w:hAnsi="Times New Roman" w:cs="Times New Roman"/>
                <w:noProof/>
                <w:webHidden/>
                <w:sz w:val="28"/>
                <w:szCs w:val="28"/>
              </w:rPr>
              <w:fldChar w:fldCharType="end"/>
            </w:r>
          </w:hyperlink>
        </w:p>
        <w:p w:rsidR="009C4617" w:rsidRPr="009C4617" w:rsidRDefault="00411B29">
          <w:pPr>
            <w:pStyle w:val="12"/>
            <w:tabs>
              <w:tab w:val="right" w:leader="dot" w:pos="9628"/>
            </w:tabs>
            <w:rPr>
              <w:rFonts w:ascii="Times New Roman" w:eastAsiaTheme="minorEastAsia" w:hAnsi="Times New Roman" w:cs="Times New Roman"/>
              <w:noProof/>
              <w:sz w:val="28"/>
              <w:szCs w:val="28"/>
              <w:lang w:eastAsia="ru-RU"/>
            </w:rPr>
          </w:pPr>
          <w:hyperlink w:anchor="_Toc474143730" w:history="1">
            <w:r w:rsidR="009C4617" w:rsidRPr="009C4617">
              <w:rPr>
                <w:rStyle w:val="ac"/>
                <w:rFonts w:ascii="Times New Roman" w:hAnsi="Times New Roman" w:cs="Times New Roman"/>
                <w:noProof/>
                <w:sz w:val="28"/>
                <w:szCs w:val="28"/>
                <w:shd w:val="clear" w:color="auto" w:fill="FFFFFF"/>
              </w:rPr>
              <w:t>ВЫВОДЫ И ПРЕДЛОЖЕНИЯ</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_Toc474143730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69</w:t>
            </w:r>
            <w:r w:rsidRPr="009C4617">
              <w:rPr>
                <w:rFonts w:ascii="Times New Roman" w:hAnsi="Times New Roman" w:cs="Times New Roman"/>
                <w:noProof/>
                <w:webHidden/>
                <w:sz w:val="28"/>
                <w:szCs w:val="28"/>
              </w:rPr>
              <w:fldChar w:fldCharType="end"/>
            </w:r>
          </w:hyperlink>
        </w:p>
        <w:p w:rsidR="009C4617" w:rsidRPr="00E84912" w:rsidRDefault="00411B29">
          <w:pPr>
            <w:pStyle w:val="12"/>
            <w:tabs>
              <w:tab w:val="right" w:leader="dot" w:pos="9628"/>
            </w:tabs>
            <w:rPr>
              <w:rFonts w:ascii="Times New Roman" w:hAnsi="Times New Roman" w:cs="Times New Roman"/>
              <w:sz w:val="28"/>
              <w:szCs w:val="28"/>
            </w:rPr>
          </w:pPr>
          <w:hyperlink w:anchor="_Toc474143731" w:history="1">
            <w:r w:rsidR="009C4617" w:rsidRPr="009C4617">
              <w:rPr>
                <w:rStyle w:val="ac"/>
                <w:rFonts w:ascii="Times New Roman" w:hAnsi="Times New Roman" w:cs="Times New Roman"/>
                <w:noProof/>
                <w:sz w:val="28"/>
                <w:szCs w:val="28"/>
              </w:rPr>
              <w:t>СПИСОК ИСПОЛЬЗОВАННОЙ ЛИТЕРАТУРЫ</w:t>
            </w:r>
            <w:r w:rsidR="009C4617" w:rsidRPr="009C4617">
              <w:rPr>
                <w:rFonts w:ascii="Times New Roman" w:hAnsi="Times New Roman" w:cs="Times New Roman"/>
                <w:noProof/>
                <w:webHidden/>
                <w:sz w:val="28"/>
                <w:szCs w:val="28"/>
              </w:rPr>
              <w:tab/>
            </w:r>
            <w:r w:rsidRPr="009C4617">
              <w:rPr>
                <w:rFonts w:ascii="Times New Roman" w:hAnsi="Times New Roman" w:cs="Times New Roman"/>
                <w:noProof/>
                <w:webHidden/>
                <w:sz w:val="28"/>
                <w:szCs w:val="28"/>
              </w:rPr>
              <w:fldChar w:fldCharType="begin"/>
            </w:r>
            <w:r w:rsidR="009C4617" w:rsidRPr="009C4617">
              <w:rPr>
                <w:rFonts w:ascii="Times New Roman" w:hAnsi="Times New Roman" w:cs="Times New Roman"/>
                <w:noProof/>
                <w:webHidden/>
                <w:sz w:val="28"/>
                <w:szCs w:val="28"/>
              </w:rPr>
              <w:instrText xml:space="preserve"> PAGEREF _Toc474143731 \h </w:instrText>
            </w:r>
            <w:r w:rsidRPr="009C4617">
              <w:rPr>
                <w:rFonts w:ascii="Times New Roman" w:hAnsi="Times New Roman" w:cs="Times New Roman"/>
                <w:noProof/>
                <w:webHidden/>
                <w:sz w:val="28"/>
                <w:szCs w:val="28"/>
              </w:rPr>
            </w:r>
            <w:r w:rsidRPr="009C4617">
              <w:rPr>
                <w:rFonts w:ascii="Times New Roman" w:hAnsi="Times New Roman" w:cs="Times New Roman"/>
                <w:noProof/>
                <w:webHidden/>
                <w:sz w:val="28"/>
                <w:szCs w:val="28"/>
              </w:rPr>
              <w:fldChar w:fldCharType="separate"/>
            </w:r>
            <w:r w:rsidR="00F50847">
              <w:rPr>
                <w:rFonts w:ascii="Times New Roman" w:hAnsi="Times New Roman" w:cs="Times New Roman"/>
                <w:noProof/>
                <w:webHidden/>
                <w:sz w:val="28"/>
                <w:szCs w:val="28"/>
              </w:rPr>
              <w:t>72</w:t>
            </w:r>
            <w:r w:rsidRPr="009C4617">
              <w:rPr>
                <w:rFonts w:ascii="Times New Roman" w:hAnsi="Times New Roman" w:cs="Times New Roman"/>
                <w:noProof/>
                <w:webHidden/>
                <w:sz w:val="28"/>
                <w:szCs w:val="28"/>
              </w:rPr>
              <w:fldChar w:fldCharType="end"/>
            </w:r>
          </w:hyperlink>
        </w:p>
        <w:p w:rsidR="005551F0" w:rsidRPr="005551F0" w:rsidRDefault="005551F0" w:rsidP="005551F0">
          <w:pPr>
            <w:rPr>
              <w:rFonts w:ascii="Times New Roman" w:hAnsi="Times New Roman" w:cs="Times New Roman"/>
              <w:sz w:val="28"/>
              <w:szCs w:val="28"/>
            </w:rPr>
          </w:pPr>
          <w:r w:rsidRPr="005551F0">
            <w:rPr>
              <w:rFonts w:ascii="Times New Roman" w:hAnsi="Times New Roman" w:cs="Times New Roman"/>
              <w:sz w:val="28"/>
              <w:szCs w:val="28"/>
            </w:rPr>
            <w:t>ПРИЛОЖЕНИЯ</w:t>
          </w:r>
        </w:p>
        <w:p w:rsidR="009A1F4E" w:rsidRPr="006A5149" w:rsidRDefault="00411B29">
          <w:pPr>
            <w:rPr>
              <w:rFonts w:ascii="Times New Roman" w:hAnsi="Times New Roman" w:cs="Times New Roman"/>
              <w:sz w:val="28"/>
              <w:szCs w:val="28"/>
            </w:rPr>
          </w:pPr>
          <w:r w:rsidRPr="006A5149">
            <w:rPr>
              <w:rFonts w:ascii="Times New Roman" w:hAnsi="Times New Roman" w:cs="Times New Roman"/>
              <w:bCs/>
              <w:sz w:val="28"/>
              <w:szCs w:val="28"/>
            </w:rPr>
            <w:fldChar w:fldCharType="end"/>
          </w:r>
        </w:p>
      </w:sdtContent>
    </w:sdt>
    <w:p w:rsidR="00774132" w:rsidRDefault="00774132" w:rsidP="00F63784">
      <w:pPr>
        <w:spacing w:after="0" w:line="240" w:lineRule="auto"/>
        <w:ind w:firstLine="709"/>
        <w:jc w:val="both"/>
        <w:rPr>
          <w:rFonts w:ascii="Times New Roman" w:hAnsi="Times New Roman" w:cs="Times New Roman"/>
          <w:sz w:val="28"/>
          <w:szCs w:val="28"/>
        </w:rPr>
      </w:pPr>
    </w:p>
    <w:p w:rsidR="00774132" w:rsidRDefault="00774132" w:rsidP="00F63784">
      <w:pPr>
        <w:spacing w:after="0" w:line="240" w:lineRule="auto"/>
        <w:ind w:firstLine="709"/>
        <w:jc w:val="both"/>
        <w:rPr>
          <w:rFonts w:ascii="Times New Roman" w:hAnsi="Times New Roman" w:cs="Times New Roman"/>
          <w:sz w:val="28"/>
          <w:szCs w:val="28"/>
        </w:rPr>
      </w:pPr>
    </w:p>
    <w:p w:rsidR="00774132" w:rsidRDefault="00774132" w:rsidP="00F63784">
      <w:pPr>
        <w:spacing w:after="0" w:line="240" w:lineRule="auto"/>
        <w:ind w:firstLine="709"/>
        <w:jc w:val="both"/>
        <w:rPr>
          <w:rFonts w:ascii="Times New Roman" w:hAnsi="Times New Roman" w:cs="Times New Roman"/>
          <w:sz w:val="28"/>
          <w:szCs w:val="28"/>
        </w:rPr>
      </w:pPr>
    </w:p>
    <w:p w:rsidR="00774132" w:rsidRDefault="00774132" w:rsidP="00F63784">
      <w:pPr>
        <w:spacing w:after="0" w:line="240" w:lineRule="auto"/>
        <w:ind w:firstLine="709"/>
        <w:jc w:val="both"/>
        <w:rPr>
          <w:rFonts w:ascii="Times New Roman" w:hAnsi="Times New Roman" w:cs="Times New Roman"/>
          <w:sz w:val="28"/>
          <w:szCs w:val="28"/>
        </w:rPr>
      </w:pPr>
    </w:p>
    <w:p w:rsidR="0067280E" w:rsidRDefault="0067280E" w:rsidP="00F63784">
      <w:pPr>
        <w:spacing w:after="0" w:line="240" w:lineRule="auto"/>
        <w:ind w:firstLine="709"/>
        <w:jc w:val="both"/>
        <w:rPr>
          <w:rFonts w:ascii="Times New Roman" w:hAnsi="Times New Roman" w:cs="Times New Roman"/>
          <w:sz w:val="28"/>
          <w:szCs w:val="28"/>
        </w:rPr>
      </w:pPr>
    </w:p>
    <w:p w:rsidR="0067280E" w:rsidRDefault="0067280E" w:rsidP="00F63784">
      <w:pPr>
        <w:spacing w:after="0" w:line="240" w:lineRule="auto"/>
        <w:ind w:firstLine="709"/>
        <w:jc w:val="both"/>
        <w:rPr>
          <w:rFonts w:ascii="Times New Roman" w:hAnsi="Times New Roman" w:cs="Times New Roman"/>
          <w:sz w:val="28"/>
          <w:szCs w:val="28"/>
        </w:rPr>
      </w:pPr>
    </w:p>
    <w:p w:rsidR="009A246C" w:rsidRDefault="009A246C" w:rsidP="006A5149">
      <w:pPr>
        <w:pStyle w:val="1"/>
        <w:jc w:val="center"/>
        <w:rPr>
          <w:rFonts w:ascii="Times New Roman" w:hAnsi="Times New Roman" w:cs="Times New Roman"/>
          <w:color w:val="auto"/>
        </w:rPr>
      </w:pPr>
    </w:p>
    <w:p w:rsidR="009A246C" w:rsidRPr="009A246C" w:rsidRDefault="009A246C" w:rsidP="009A246C">
      <w:pPr>
        <w:jc w:val="center"/>
        <w:rPr>
          <w:rFonts w:ascii="Times New Roman" w:hAnsi="Times New Roman" w:cs="Times New Roman"/>
          <w:sz w:val="28"/>
        </w:rPr>
      </w:pPr>
      <w:r w:rsidRPr="009A246C">
        <w:rPr>
          <w:rFonts w:ascii="Times New Roman" w:hAnsi="Times New Roman" w:cs="Times New Roman"/>
          <w:sz w:val="28"/>
        </w:rPr>
        <w:t>Задание на ВКР</w:t>
      </w: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9A246C" w:rsidRDefault="009A246C" w:rsidP="006A5149">
      <w:pPr>
        <w:pStyle w:val="1"/>
        <w:jc w:val="center"/>
        <w:rPr>
          <w:rFonts w:ascii="Times New Roman" w:hAnsi="Times New Roman" w:cs="Times New Roman"/>
          <w:color w:val="auto"/>
        </w:rPr>
      </w:pPr>
    </w:p>
    <w:p w:rsidR="00F63784" w:rsidRPr="006A5149" w:rsidRDefault="00F63784" w:rsidP="006A5149">
      <w:pPr>
        <w:pStyle w:val="1"/>
        <w:jc w:val="center"/>
        <w:rPr>
          <w:rFonts w:ascii="Times New Roman" w:hAnsi="Times New Roman" w:cs="Times New Roman"/>
          <w:color w:val="auto"/>
        </w:rPr>
      </w:pPr>
      <w:bookmarkStart w:id="0" w:name="_Toc474143716"/>
      <w:r w:rsidRPr="006A5149">
        <w:rPr>
          <w:rFonts w:ascii="Times New Roman" w:hAnsi="Times New Roman" w:cs="Times New Roman"/>
          <w:color w:val="auto"/>
        </w:rPr>
        <w:lastRenderedPageBreak/>
        <w:t>ВВЕДЕНИЕ</w:t>
      </w:r>
      <w:bookmarkEnd w:id="0"/>
    </w:p>
    <w:p w:rsidR="00D927F3" w:rsidRDefault="00D927F3" w:rsidP="009A1F4E">
      <w:pPr>
        <w:spacing w:after="0" w:line="240" w:lineRule="auto"/>
        <w:ind w:firstLine="709"/>
        <w:jc w:val="center"/>
        <w:rPr>
          <w:rFonts w:ascii="Times New Roman" w:hAnsi="Times New Roman" w:cs="Times New Roman"/>
          <w:sz w:val="28"/>
          <w:szCs w:val="28"/>
        </w:rPr>
      </w:pPr>
    </w:p>
    <w:p w:rsidR="00D927F3" w:rsidRDefault="00D927F3" w:rsidP="009A1F4E">
      <w:pPr>
        <w:spacing w:after="0" w:line="240" w:lineRule="auto"/>
        <w:ind w:firstLine="709"/>
        <w:jc w:val="center"/>
        <w:rPr>
          <w:rFonts w:ascii="Times New Roman" w:hAnsi="Times New Roman" w:cs="Times New Roman"/>
          <w:sz w:val="28"/>
          <w:szCs w:val="28"/>
        </w:rPr>
      </w:pP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b/>
          <w:sz w:val="28"/>
        </w:rPr>
        <w:t>Актуальность темы исследования.</w:t>
      </w:r>
      <w:r w:rsidRPr="001C2974">
        <w:rPr>
          <w:rFonts w:ascii="Times New Roman" w:hAnsi="Times New Roman"/>
          <w:sz w:val="28"/>
        </w:rPr>
        <w:t xml:space="preserve"> Эффективность функционирования любой коммерческой организации определяется полученными доходами и пр</w:t>
      </w:r>
      <w:r w:rsidRPr="001C2974">
        <w:rPr>
          <w:rFonts w:ascii="Times New Roman" w:hAnsi="Times New Roman"/>
          <w:sz w:val="28"/>
        </w:rPr>
        <w:t>и</w:t>
      </w:r>
      <w:r w:rsidRPr="001C2974">
        <w:rPr>
          <w:rFonts w:ascii="Times New Roman" w:hAnsi="Times New Roman"/>
          <w:sz w:val="28"/>
        </w:rPr>
        <w:t>быльностью ее деятельности. Доходы и прибыль или положительный финанс</w:t>
      </w:r>
      <w:r w:rsidRPr="001C2974">
        <w:rPr>
          <w:rFonts w:ascii="Times New Roman" w:hAnsi="Times New Roman"/>
          <w:sz w:val="28"/>
        </w:rPr>
        <w:t>о</w:t>
      </w:r>
      <w:r w:rsidRPr="001C2974">
        <w:rPr>
          <w:rFonts w:ascii="Times New Roman" w:hAnsi="Times New Roman"/>
          <w:sz w:val="28"/>
        </w:rPr>
        <w:t>вый результат деятельности организации и есть, то ради чего эта деятельность ведется – это первооснова существования хозяйственного субъекта с точки зр</w:t>
      </w:r>
      <w:r w:rsidRPr="001C2974">
        <w:rPr>
          <w:rFonts w:ascii="Times New Roman" w:hAnsi="Times New Roman"/>
          <w:sz w:val="28"/>
        </w:rPr>
        <w:t>е</w:t>
      </w:r>
      <w:r w:rsidRPr="001C2974">
        <w:rPr>
          <w:rFonts w:ascii="Times New Roman" w:hAnsi="Times New Roman"/>
          <w:sz w:val="28"/>
        </w:rPr>
        <w:t>ния его устремлений. От достижения размеров запланированных доходов от всей деятельности зависит состояние финансовой системы организации, ее ст</w:t>
      </w:r>
      <w:r w:rsidRPr="001C2974">
        <w:rPr>
          <w:rFonts w:ascii="Times New Roman" w:hAnsi="Times New Roman"/>
          <w:sz w:val="28"/>
        </w:rPr>
        <w:t>а</w:t>
      </w:r>
      <w:r w:rsidRPr="001C2974">
        <w:rPr>
          <w:rFonts w:ascii="Times New Roman" w:hAnsi="Times New Roman"/>
          <w:sz w:val="28"/>
        </w:rPr>
        <w:t>бильное функционирование и платежеспособность.</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В условиях рынка каждый хозяйствующий субъект выступает как об</w:t>
      </w:r>
      <w:r w:rsidRPr="001C2974">
        <w:rPr>
          <w:rFonts w:ascii="Times New Roman" w:hAnsi="Times New Roman"/>
          <w:sz w:val="28"/>
        </w:rPr>
        <w:t>о</w:t>
      </w:r>
      <w:r w:rsidRPr="001C2974">
        <w:rPr>
          <w:rFonts w:ascii="Times New Roman" w:hAnsi="Times New Roman"/>
          <w:sz w:val="28"/>
        </w:rPr>
        <w:t>собленный товаропроизводитель, который экономически и юридически сам</w:t>
      </w:r>
      <w:r w:rsidRPr="001C2974">
        <w:rPr>
          <w:rFonts w:ascii="Times New Roman" w:hAnsi="Times New Roman"/>
          <w:sz w:val="28"/>
        </w:rPr>
        <w:t>о</w:t>
      </w:r>
      <w:r w:rsidRPr="001C2974">
        <w:rPr>
          <w:rFonts w:ascii="Times New Roman" w:hAnsi="Times New Roman"/>
          <w:sz w:val="28"/>
        </w:rPr>
        <w:t>стоятелен в выборе сферы бизнеса, формировании товарного ассортимента, ц</w:t>
      </w:r>
      <w:r w:rsidRPr="001C2974">
        <w:rPr>
          <w:rFonts w:ascii="Times New Roman" w:hAnsi="Times New Roman"/>
          <w:sz w:val="28"/>
        </w:rPr>
        <w:t>е</w:t>
      </w:r>
      <w:r w:rsidRPr="001C2974">
        <w:rPr>
          <w:rFonts w:ascii="Times New Roman" w:hAnsi="Times New Roman"/>
          <w:sz w:val="28"/>
        </w:rPr>
        <w:t>ны, определении затрат, учета выручки от реализации, а следовательно и в в</w:t>
      </w:r>
      <w:r w:rsidRPr="001C2974">
        <w:rPr>
          <w:rFonts w:ascii="Times New Roman" w:hAnsi="Times New Roman"/>
          <w:sz w:val="28"/>
        </w:rPr>
        <w:t>ы</w:t>
      </w:r>
      <w:r w:rsidRPr="001C2974">
        <w:rPr>
          <w:rFonts w:ascii="Times New Roman" w:hAnsi="Times New Roman"/>
          <w:sz w:val="28"/>
        </w:rPr>
        <w:t>явлении финансового результата – прибыли или убытка.  Прибыль отражает положительный финансовый результат. Рост доходов и прибыли создает ф</w:t>
      </w:r>
      <w:r w:rsidRPr="001C2974">
        <w:rPr>
          <w:rFonts w:ascii="Times New Roman" w:hAnsi="Times New Roman"/>
          <w:sz w:val="28"/>
        </w:rPr>
        <w:t>и</w:t>
      </w:r>
      <w:r w:rsidRPr="001C2974">
        <w:rPr>
          <w:rFonts w:ascii="Times New Roman" w:hAnsi="Times New Roman"/>
          <w:sz w:val="28"/>
        </w:rPr>
        <w:t>нансовую базу для самофинансирования, расширенного воспроизводства, р</w:t>
      </w:r>
      <w:r w:rsidRPr="001C2974">
        <w:rPr>
          <w:rFonts w:ascii="Times New Roman" w:hAnsi="Times New Roman"/>
          <w:sz w:val="28"/>
        </w:rPr>
        <w:t>е</w:t>
      </w:r>
      <w:r w:rsidRPr="001C2974">
        <w:rPr>
          <w:rFonts w:ascii="Times New Roman" w:hAnsi="Times New Roman"/>
          <w:sz w:val="28"/>
        </w:rPr>
        <w:t>шения проблем социального и материального характера деятельности предпр</w:t>
      </w:r>
      <w:r w:rsidRPr="001C2974">
        <w:rPr>
          <w:rFonts w:ascii="Times New Roman" w:hAnsi="Times New Roman"/>
          <w:sz w:val="28"/>
        </w:rPr>
        <w:t>и</w:t>
      </w:r>
      <w:r w:rsidRPr="001C2974">
        <w:rPr>
          <w:rFonts w:ascii="Times New Roman" w:hAnsi="Times New Roman"/>
          <w:sz w:val="28"/>
        </w:rPr>
        <w:t>ятия. За счет доходов и прибыли выполняются внешние финансовые обязател</w:t>
      </w:r>
      <w:r w:rsidRPr="001C2974">
        <w:rPr>
          <w:rFonts w:ascii="Times New Roman" w:hAnsi="Times New Roman"/>
          <w:sz w:val="28"/>
        </w:rPr>
        <w:t>ь</w:t>
      </w:r>
      <w:r w:rsidRPr="001C2974">
        <w:rPr>
          <w:rFonts w:ascii="Times New Roman" w:hAnsi="Times New Roman"/>
          <w:sz w:val="28"/>
        </w:rPr>
        <w:t>ства перед бюджетом, банками, внебюджетными фондами и другими организ</w:t>
      </w:r>
      <w:r w:rsidRPr="001C2974">
        <w:rPr>
          <w:rFonts w:ascii="Times New Roman" w:hAnsi="Times New Roman"/>
          <w:sz w:val="28"/>
        </w:rPr>
        <w:t>а</w:t>
      </w:r>
      <w:r w:rsidRPr="001C2974">
        <w:rPr>
          <w:rFonts w:ascii="Times New Roman" w:hAnsi="Times New Roman"/>
          <w:sz w:val="28"/>
        </w:rPr>
        <w:t>циями. Эти показатели характеризуют степень деловой активности и финанс</w:t>
      </w:r>
      <w:r w:rsidRPr="001C2974">
        <w:rPr>
          <w:rFonts w:ascii="Times New Roman" w:hAnsi="Times New Roman"/>
          <w:sz w:val="28"/>
        </w:rPr>
        <w:t>о</w:t>
      </w:r>
      <w:r w:rsidRPr="001C2974">
        <w:rPr>
          <w:rFonts w:ascii="Times New Roman" w:hAnsi="Times New Roman"/>
          <w:sz w:val="28"/>
        </w:rPr>
        <w:t>вого благополучия. По доходам и прибыли определяют уровень отдачи вл</w:t>
      </w:r>
      <w:r w:rsidRPr="001C2974">
        <w:rPr>
          <w:rFonts w:ascii="Times New Roman" w:hAnsi="Times New Roman"/>
          <w:sz w:val="28"/>
        </w:rPr>
        <w:t>о</w:t>
      </w:r>
      <w:r w:rsidRPr="001C2974">
        <w:rPr>
          <w:rFonts w:ascii="Times New Roman" w:hAnsi="Times New Roman"/>
          <w:sz w:val="28"/>
        </w:rPr>
        <w:t>женных средств в деятельность организации, ее оборотные и внеоборотные а</w:t>
      </w:r>
      <w:r w:rsidRPr="001C2974">
        <w:rPr>
          <w:rFonts w:ascii="Times New Roman" w:hAnsi="Times New Roman"/>
          <w:sz w:val="28"/>
        </w:rPr>
        <w:t>к</w:t>
      </w:r>
      <w:r w:rsidRPr="001C2974">
        <w:rPr>
          <w:rFonts w:ascii="Times New Roman" w:hAnsi="Times New Roman"/>
          <w:sz w:val="28"/>
        </w:rPr>
        <w:t xml:space="preserve">тивы, а также эффективность использования капитала данного экономического субъекта. </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В условиях рынка субъект хозяйствования стремится, если не к макс</w:t>
      </w:r>
      <w:r w:rsidRPr="001C2974">
        <w:rPr>
          <w:rFonts w:ascii="Times New Roman" w:hAnsi="Times New Roman"/>
          <w:sz w:val="28"/>
        </w:rPr>
        <w:t>и</w:t>
      </w:r>
      <w:r w:rsidRPr="001C2974">
        <w:rPr>
          <w:rFonts w:ascii="Times New Roman" w:hAnsi="Times New Roman"/>
          <w:sz w:val="28"/>
        </w:rPr>
        <w:t>мальной доходности и прибыли, то к такой величине доходности и прибыли, которая обеспечит динамическое развитие производства в условиях конкуре</w:t>
      </w:r>
      <w:r w:rsidRPr="001C2974">
        <w:rPr>
          <w:rFonts w:ascii="Times New Roman" w:hAnsi="Times New Roman"/>
          <w:sz w:val="28"/>
        </w:rPr>
        <w:t>н</w:t>
      </w:r>
      <w:r w:rsidRPr="001C2974">
        <w:rPr>
          <w:rFonts w:ascii="Times New Roman" w:hAnsi="Times New Roman"/>
          <w:sz w:val="28"/>
        </w:rPr>
        <w:t>ции, позволит ему удержать позиции на рынке товаров (работ, услуг), обесп</w:t>
      </w:r>
      <w:r w:rsidRPr="001C2974">
        <w:rPr>
          <w:rFonts w:ascii="Times New Roman" w:hAnsi="Times New Roman"/>
          <w:sz w:val="28"/>
        </w:rPr>
        <w:t>е</w:t>
      </w:r>
      <w:r w:rsidRPr="001C2974">
        <w:rPr>
          <w:rFonts w:ascii="Times New Roman" w:hAnsi="Times New Roman"/>
          <w:sz w:val="28"/>
        </w:rPr>
        <w:t xml:space="preserve">чит его выживаемость. Убытки по результатам деятельности показывают </w:t>
      </w:r>
      <w:r w:rsidRPr="001C2974">
        <w:rPr>
          <w:rFonts w:ascii="Times New Roman" w:hAnsi="Times New Roman"/>
          <w:sz w:val="28"/>
        </w:rPr>
        <w:lastRenderedPageBreak/>
        <w:t>ошибки, просчеты в направлениях использования средств, ставят хозяйству</w:t>
      </w:r>
      <w:r w:rsidRPr="001C2974">
        <w:rPr>
          <w:rFonts w:ascii="Times New Roman" w:hAnsi="Times New Roman"/>
          <w:sz w:val="28"/>
        </w:rPr>
        <w:t>ю</w:t>
      </w:r>
      <w:r w:rsidRPr="001C2974">
        <w:rPr>
          <w:rFonts w:ascii="Times New Roman" w:hAnsi="Times New Roman"/>
          <w:sz w:val="28"/>
        </w:rPr>
        <w:t>щий субъект в критическое финансовое положение, не исключающее банкро</w:t>
      </w:r>
      <w:r w:rsidRPr="001C2974">
        <w:rPr>
          <w:rFonts w:ascii="Times New Roman" w:hAnsi="Times New Roman"/>
          <w:sz w:val="28"/>
        </w:rPr>
        <w:t>т</w:t>
      </w:r>
      <w:r w:rsidRPr="001C2974">
        <w:rPr>
          <w:rFonts w:ascii="Times New Roman" w:hAnsi="Times New Roman"/>
          <w:sz w:val="28"/>
        </w:rPr>
        <w:t>ство.</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 xml:space="preserve"> Для повышения доходности деятельности организации и достижения от этой деятельности положительного финансового результата необходимо орг</w:t>
      </w:r>
      <w:r w:rsidRPr="001C2974">
        <w:rPr>
          <w:rFonts w:ascii="Times New Roman" w:hAnsi="Times New Roman"/>
          <w:sz w:val="28"/>
        </w:rPr>
        <w:t>а</w:t>
      </w:r>
      <w:r w:rsidRPr="001C2974">
        <w:rPr>
          <w:rFonts w:ascii="Times New Roman" w:hAnsi="Times New Roman"/>
          <w:sz w:val="28"/>
        </w:rPr>
        <w:t>низовать надлежащий контроль, эффективное финансовое управление доход</w:t>
      </w:r>
      <w:r w:rsidRPr="001C2974">
        <w:rPr>
          <w:rFonts w:ascii="Times New Roman" w:hAnsi="Times New Roman"/>
          <w:sz w:val="28"/>
        </w:rPr>
        <w:t>а</w:t>
      </w:r>
      <w:r w:rsidRPr="001C2974">
        <w:rPr>
          <w:rFonts w:ascii="Times New Roman" w:hAnsi="Times New Roman"/>
          <w:sz w:val="28"/>
        </w:rPr>
        <w:t>ми и расходами и формированием прибыли. Все это и обуславливает актуал</w:t>
      </w:r>
      <w:r w:rsidRPr="001C2974">
        <w:rPr>
          <w:rFonts w:ascii="Times New Roman" w:hAnsi="Times New Roman"/>
          <w:sz w:val="28"/>
        </w:rPr>
        <w:t>ь</w:t>
      </w:r>
      <w:r w:rsidRPr="001C2974">
        <w:rPr>
          <w:rFonts w:ascii="Times New Roman" w:hAnsi="Times New Roman"/>
          <w:sz w:val="28"/>
        </w:rPr>
        <w:t xml:space="preserve">ность выбранной темы исследования.  </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b/>
          <w:sz w:val="28"/>
        </w:rPr>
        <w:t>Целью исследования в выпускной квалификационной работе</w:t>
      </w:r>
      <w:r w:rsidRPr="001C2974">
        <w:rPr>
          <w:rFonts w:ascii="Times New Roman" w:hAnsi="Times New Roman"/>
          <w:sz w:val="28"/>
        </w:rPr>
        <w:t xml:space="preserve"> являе</w:t>
      </w:r>
      <w:r w:rsidRPr="001C2974">
        <w:rPr>
          <w:rFonts w:ascii="Times New Roman" w:hAnsi="Times New Roman"/>
          <w:sz w:val="28"/>
        </w:rPr>
        <w:t>т</w:t>
      </w:r>
      <w:r>
        <w:rPr>
          <w:rFonts w:ascii="Times New Roman" w:hAnsi="Times New Roman"/>
          <w:sz w:val="28"/>
        </w:rPr>
        <w:t xml:space="preserve">ся оценка формирования </w:t>
      </w:r>
      <w:r w:rsidRPr="005C3B5F">
        <w:rPr>
          <w:rFonts w:ascii="Times New Roman" w:hAnsi="Times New Roman"/>
          <w:sz w:val="28"/>
        </w:rPr>
        <w:t>доходов, расходов и оптимизация финансовых резул</w:t>
      </w:r>
      <w:r w:rsidRPr="005C3B5F">
        <w:rPr>
          <w:rFonts w:ascii="Times New Roman" w:hAnsi="Times New Roman"/>
          <w:sz w:val="28"/>
        </w:rPr>
        <w:t>ь</w:t>
      </w:r>
      <w:r w:rsidRPr="005C3B5F">
        <w:rPr>
          <w:rFonts w:ascii="Times New Roman" w:hAnsi="Times New Roman"/>
          <w:sz w:val="28"/>
        </w:rPr>
        <w:t>татов в организации ПАО СК «Росгосстрах»</w:t>
      </w:r>
      <w:r w:rsidRPr="001C2974">
        <w:rPr>
          <w:rFonts w:ascii="Times New Roman" w:hAnsi="Times New Roman"/>
          <w:sz w:val="28"/>
        </w:rPr>
        <w:t>.</w:t>
      </w:r>
    </w:p>
    <w:p w:rsidR="005C3B5F" w:rsidRPr="001C2974" w:rsidRDefault="005C3B5F" w:rsidP="005C3B5F">
      <w:pPr>
        <w:spacing w:after="0" w:line="360" w:lineRule="auto"/>
        <w:ind w:firstLine="720"/>
        <w:jc w:val="both"/>
        <w:rPr>
          <w:rFonts w:ascii="Times New Roman" w:hAnsi="Times New Roman"/>
          <w:b/>
          <w:sz w:val="28"/>
        </w:rPr>
      </w:pPr>
      <w:r w:rsidRPr="001C2974">
        <w:rPr>
          <w:rFonts w:ascii="Times New Roman" w:hAnsi="Times New Roman"/>
          <w:sz w:val="28"/>
        </w:rPr>
        <w:t xml:space="preserve">В соответствии с данной целью определяем </w:t>
      </w:r>
      <w:r w:rsidRPr="001C2974">
        <w:rPr>
          <w:rFonts w:ascii="Times New Roman" w:hAnsi="Times New Roman"/>
          <w:b/>
          <w:sz w:val="28"/>
        </w:rPr>
        <w:t>задачи выпускной квал</w:t>
      </w:r>
      <w:r w:rsidRPr="001C2974">
        <w:rPr>
          <w:rFonts w:ascii="Times New Roman" w:hAnsi="Times New Roman"/>
          <w:b/>
          <w:sz w:val="28"/>
        </w:rPr>
        <w:t>и</w:t>
      </w:r>
      <w:r w:rsidRPr="001C2974">
        <w:rPr>
          <w:rFonts w:ascii="Times New Roman" w:hAnsi="Times New Roman"/>
          <w:b/>
          <w:sz w:val="28"/>
        </w:rPr>
        <w:t>фикационной работы:</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 xml:space="preserve">- рассмотреть теоретические аспекты </w:t>
      </w:r>
      <w:r>
        <w:rPr>
          <w:rFonts w:ascii="Times New Roman" w:hAnsi="Times New Roman"/>
          <w:sz w:val="28"/>
        </w:rPr>
        <w:t>ф</w:t>
      </w:r>
      <w:r w:rsidRPr="005C3B5F">
        <w:rPr>
          <w:rFonts w:ascii="Times New Roman" w:hAnsi="Times New Roman"/>
          <w:sz w:val="28"/>
        </w:rPr>
        <w:t>ормировани</w:t>
      </w:r>
      <w:r>
        <w:rPr>
          <w:rFonts w:ascii="Times New Roman" w:hAnsi="Times New Roman"/>
          <w:sz w:val="28"/>
        </w:rPr>
        <w:t>я</w:t>
      </w:r>
      <w:r w:rsidRPr="005C3B5F">
        <w:rPr>
          <w:rFonts w:ascii="Times New Roman" w:hAnsi="Times New Roman"/>
          <w:sz w:val="28"/>
        </w:rPr>
        <w:t xml:space="preserve"> доходов, расходов и оптимизация финансовых результатов в</w:t>
      </w:r>
      <w:r>
        <w:rPr>
          <w:rFonts w:ascii="Times New Roman" w:hAnsi="Times New Roman"/>
          <w:sz w:val="28"/>
        </w:rPr>
        <w:t xml:space="preserve"> страховых организациях</w:t>
      </w:r>
      <w:r w:rsidRPr="001C2974">
        <w:rPr>
          <w:rFonts w:ascii="Times New Roman" w:hAnsi="Times New Roman"/>
          <w:sz w:val="28"/>
        </w:rPr>
        <w:t>;</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 xml:space="preserve">- провести оценку экономического состояния деятельности изучаемой </w:t>
      </w:r>
      <w:r>
        <w:rPr>
          <w:rFonts w:ascii="Times New Roman" w:hAnsi="Times New Roman"/>
          <w:sz w:val="28"/>
        </w:rPr>
        <w:t xml:space="preserve">страховой </w:t>
      </w:r>
      <w:r w:rsidRPr="001C2974">
        <w:rPr>
          <w:rFonts w:ascii="Times New Roman" w:hAnsi="Times New Roman"/>
          <w:sz w:val="28"/>
        </w:rPr>
        <w:t>организации;</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 xml:space="preserve">- провести анализ и оценку формирования </w:t>
      </w:r>
      <w:r w:rsidRPr="005C3B5F">
        <w:rPr>
          <w:rFonts w:ascii="Times New Roman" w:hAnsi="Times New Roman"/>
          <w:sz w:val="28"/>
        </w:rPr>
        <w:t xml:space="preserve">доходов, расходов </w:t>
      </w:r>
      <w:r>
        <w:rPr>
          <w:rFonts w:ascii="Times New Roman" w:hAnsi="Times New Roman"/>
          <w:sz w:val="28"/>
        </w:rPr>
        <w:t xml:space="preserve">и </w:t>
      </w:r>
      <w:r w:rsidRPr="001C2974">
        <w:rPr>
          <w:rFonts w:ascii="Times New Roman" w:hAnsi="Times New Roman"/>
          <w:sz w:val="28"/>
        </w:rPr>
        <w:t>разраб</w:t>
      </w:r>
      <w:r w:rsidRPr="001C2974">
        <w:rPr>
          <w:rFonts w:ascii="Times New Roman" w:hAnsi="Times New Roman"/>
          <w:sz w:val="28"/>
        </w:rPr>
        <w:t>о</w:t>
      </w:r>
      <w:r w:rsidRPr="001C2974">
        <w:rPr>
          <w:rFonts w:ascii="Times New Roman" w:hAnsi="Times New Roman"/>
          <w:sz w:val="28"/>
        </w:rPr>
        <w:t xml:space="preserve">тать рекомендации по </w:t>
      </w:r>
      <w:r w:rsidRPr="005C3B5F">
        <w:rPr>
          <w:rFonts w:ascii="Times New Roman" w:hAnsi="Times New Roman"/>
          <w:sz w:val="28"/>
        </w:rPr>
        <w:t>оптимиза</w:t>
      </w:r>
      <w:r w:rsidR="007C300E">
        <w:rPr>
          <w:rFonts w:ascii="Times New Roman" w:hAnsi="Times New Roman"/>
          <w:sz w:val="28"/>
        </w:rPr>
        <w:t>ции</w:t>
      </w:r>
      <w:r w:rsidRPr="005C3B5F">
        <w:rPr>
          <w:rFonts w:ascii="Times New Roman" w:hAnsi="Times New Roman"/>
          <w:sz w:val="28"/>
        </w:rPr>
        <w:t xml:space="preserve"> финансовых результатов в ПАО СК «Ро</w:t>
      </w:r>
      <w:r w:rsidRPr="005C3B5F">
        <w:rPr>
          <w:rFonts w:ascii="Times New Roman" w:hAnsi="Times New Roman"/>
          <w:sz w:val="28"/>
        </w:rPr>
        <w:t>с</w:t>
      </w:r>
      <w:r w:rsidRPr="005C3B5F">
        <w:rPr>
          <w:rFonts w:ascii="Times New Roman" w:hAnsi="Times New Roman"/>
          <w:sz w:val="28"/>
        </w:rPr>
        <w:t>госстрах»</w:t>
      </w:r>
      <w:r w:rsidRPr="001C2974">
        <w:rPr>
          <w:rFonts w:ascii="Times New Roman" w:hAnsi="Times New Roman"/>
          <w:sz w:val="28"/>
        </w:rPr>
        <w:t>.</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b/>
          <w:sz w:val="28"/>
        </w:rPr>
        <w:t>Объектом исследования</w:t>
      </w:r>
      <w:r w:rsidRPr="001C2974">
        <w:rPr>
          <w:rFonts w:ascii="Times New Roman" w:hAnsi="Times New Roman"/>
          <w:sz w:val="28"/>
        </w:rPr>
        <w:t xml:space="preserve"> является </w:t>
      </w:r>
      <w:r w:rsidRPr="005C3B5F">
        <w:rPr>
          <w:rFonts w:ascii="Times New Roman" w:hAnsi="Times New Roman"/>
          <w:sz w:val="28"/>
        </w:rPr>
        <w:t>ПАО СК «Росгосстрах»</w:t>
      </w:r>
      <w:r w:rsidRPr="001C2974">
        <w:rPr>
          <w:rFonts w:ascii="Times New Roman" w:hAnsi="Times New Roman"/>
          <w:sz w:val="28"/>
        </w:rPr>
        <w:t xml:space="preserve">. </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b/>
          <w:sz w:val="28"/>
        </w:rPr>
        <w:t>Предметом исследования</w:t>
      </w:r>
      <w:r w:rsidRPr="001C2974">
        <w:rPr>
          <w:rFonts w:ascii="Times New Roman" w:hAnsi="Times New Roman"/>
          <w:sz w:val="28"/>
        </w:rPr>
        <w:t xml:space="preserve"> являются вопросы формирования </w:t>
      </w:r>
      <w:r w:rsidRPr="005C3B5F">
        <w:rPr>
          <w:rFonts w:ascii="Times New Roman" w:hAnsi="Times New Roman"/>
          <w:sz w:val="28"/>
        </w:rPr>
        <w:t>и оптимиз</w:t>
      </w:r>
      <w:r w:rsidRPr="005C3B5F">
        <w:rPr>
          <w:rFonts w:ascii="Times New Roman" w:hAnsi="Times New Roman"/>
          <w:sz w:val="28"/>
        </w:rPr>
        <w:t>а</w:t>
      </w:r>
      <w:r w:rsidRPr="005C3B5F">
        <w:rPr>
          <w:rFonts w:ascii="Times New Roman" w:hAnsi="Times New Roman"/>
          <w:sz w:val="28"/>
        </w:rPr>
        <w:t>ция финансовых результатов</w:t>
      </w:r>
      <w:r>
        <w:rPr>
          <w:rFonts w:ascii="Times New Roman" w:hAnsi="Times New Roman"/>
          <w:sz w:val="28"/>
        </w:rPr>
        <w:t xml:space="preserve"> страховой орга</w:t>
      </w:r>
      <w:r w:rsidR="007C300E">
        <w:rPr>
          <w:rFonts w:ascii="Times New Roman" w:hAnsi="Times New Roman"/>
          <w:sz w:val="28"/>
        </w:rPr>
        <w:t>н</w:t>
      </w:r>
      <w:r>
        <w:rPr>
          <w:rFonts w:ascii="Times New Roman" w:hAnsi="Times New Roman"/>
          <w:sz w:val="28"/>
        </w:rPr>
        <w:t>изации</w:t>
      </w:r>
      <w:r w:rsidRPr="001C2974">
        <w:rPr>
          <w:rFonts w:ascii="Times New Roman" w:hAnsi="Times New Roman"/>
          <w:sz w:val="28"/>
        </w:rPr>
        <w:t>.</w:t>
      </w:r>
    </w:p>
    <w:p w:rsidR="005C3B5F" w:rsidRPr="001C2974" w:rsidRDefault="005C3B5F" w:rsidP="005C3B5F">
      <w:pPr>
        <w:spacing w:after="0" w:line="360" w:lineRule="auto"/>
        <w:ind w:firstLine="720"/>
        <w:jc w:val="both"/>
        <w:rPr>
          <w:rFonts w:ascii="Times New Roman" w:hAnsi="Times New Roman"/>
          <w:b/>
          <w:sz w:val="28"/>
        </w:rPr>
      </w:pPr>
      <w:r w:rsidRPr="001C2974">
        <w:rPr>
          <w:rFonts w:ascii="Times New Roman" w:hAnsi="Times New Roman"/>
          <w:b/>
          <w:sz w:val="28"/>
        </w:rPr>
        <w:t>Основные результаты исследования, выносимые на защиту:</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 xml:space="preserve">- теоретические аспекты </w:t>
      </w:r>
      <w:r>
        <w:rPr>
          <w:rFonts w:ascii="Times New Roman" w:hAnsi="Times New Roman"/>
          <w:sz w:val="28"/>
        </w:rPr>
        <w:t>ф</w:t>
      </w:r>
      <w:r w:rsidRPr="005C3B5F">
        <w:rPr>
          <w:rFonts w:ascii="Times New Roman" w:hAnsi="Times New Roman"/>
          <w:sz w:val="28"/>
        </w:rPr>
        <w:t>ормировани</w:t>
      </w:r>
      <w:r>
        <w:rPr>
          <w:rFonts w:ascii="Times New Roman" w:hAnsi="Times New Roman"/>
          <w:sz w:val="28"/>
        </w:rPr>
        <w:t>я</w:t>
      </w:r>
      <w:r w:rsidRPr="005C3B5F">
        <w:rPr>
          <w:rFonts w:ascii="Times New Roman" w:hAnsi="Times New Roman"/>
          <w:sz w:val="28"/>
        </w:rPr>
        <w:t xml:space="preserve"> доходов, расходов и оптимизация финансовых результатов в</w:t>
      </w:r>
      <w:r>
        <w:rPr>
          <w:rFonts w:ascii="Times New Roman" w:hAnsi="Times New Roman"/>
          <w:sz w:val="28"/>
        </w:rPr>
        <w:t xml:space="preserve"> страховых организациях</w:t>
      </w:r>
      <w:r w:rsidRPr="001C2974">
        <w:rPr>
          <w:rFonts w:ascii="Times New Roman" w:hAnsi="Times New Roman"/>
          <w:sz w:val="28"/>
        </w:rPr>
        <w:t>;</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 показатели изучаемой организации, характеризующие ее экономическое состояние;</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 xml:space="preserve">- рекомендации по </w:t>
      </w:r>
      <w:r w:rsidRPr="005C3B5F">
        <w:rPr>
          <w:rFonts w:ascii="Times New Roman" w:hAnsi="Times New Roman"/>
          <w:sz w:val="28"/>
        </w:rPr>
        <w:t>оптимизаци</w:t>
      </w:r>
      <w:r w:rsidR="007C300E">
        <w:rPr>
          <w:rFonts w:ascii="Times New Roman" w:hAnsi="Times New Roman"/>
          <w:sz w:val="28"/>
        </w:rPr>
        <w:t>и</w:t>
      </w:r>
      <w:r w:rsidRPr="005C3B5F">
        <w:rPr>
          <w:rFonts w:ascii="Times New Roman" w:hAnsi="Times New Roman"/>
          <w:sz w:val="28"/>
        </w:rPr>
        <w:t xml:space="preserve"> финансовых результатов в ПАО СК «Росгосстрах»</w:t>
      </w:r>
      <w:r w:rsidRPr="001C2974">
        <w:rPr>
          <w:rFonts w:ascii="Times New Roman" w:hAnsi="Times New Roman"/>
          <w:sz w:val="28"/>
        </w:rPr>
        <w:t>.</w:t>
      </w:r>
    </w:p>
    <w:p w:rsidR="005C3B5F" w:rsidRPr="001C2974"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lastRenderedPageBreak/>
        <w:t>Теоретической и методической  основой исследования послужили труды отечественных ученых по финансам, экономической теории, экономики пре</w:t>
      </w:r>
      <w:r w:rsidRPr="001C2974">
        <w:rPr>
          <w:rFonts w:ascii="Times New Roman" w:hAnsi="Times New Roman"/>
          <w:sz w:val="28"/>
        </w:rPr>
        <w:t>д</w:t>
      </w:r>
      <w:r w:rsidRPr="001C2974">
        <w:rPr>
          <w:rFonts w:ascii="Times New Roman" w:hAnsi="Times New Roman"/>
          <w:sz w:val="28"/>
        </w:rPr>
        <w:t>приятия, бухгалтерскому учету, анализу финансово – хозяйственной деятельн</w:t>
      </w:r>
      <w:r w:rsidRPr="001C2974">
        <w:rPr>
          <w:rFonts w:ascii="Times New Roman" w:hAnsi="Times New Roman"/>
          <w:sz w:val="28"/>
        </w:rPr>
        <w:t>о</w:t>
      </w:r>
      <w:r w:rsidRPr="001C2974">
        <w:rPr>
          <w:rFonts w:ascii="Times New Roman" w:hAnsi="Times New Roman"/>
          <w:sz w:val="28"/>
        </w:rPr>
        <w:t>сти. При рассмотрении предметной области исследования использовались но</w:t>
      </w:r>
      <w:r w:rsidRPr="001C2974">
        <w:rPr>
          <w:rFonts w:ascii="Times New Roman" w:hAnsi="Times New Roman"/>
          <w:sz w:val="28"/>
        </w:rPr>
        <w:t>р</w:t>
      </w:r>
      <w:r w:rsidRPr="001C2974">
        <w:rPr>
          <w:rFonts w:ascii="Times New Roman" w:hAnsi="Times New Roman"/>
          <w:sz w:val="28"/>
        </w:rPr>
        <w:t>мативно – правовые акты РФ, регулирующие исследуемые процессы, статист</w:t>
      </w:r>
      <w:r w:rsidRPr="001C2974">
        <w:rPr>
          <w:rFonts w:ascii="Times New Roman" w:hAnsi="Times New Roman"/>
          <w:sz w:val="28"/>
        </w:rPr>
        <w:t>и</w:t>
      </w:r>
      <w:r w:rsidRPr="001C2974">
        <w:rPr>
          <w:rFonts w:ascii="Times New Roman" w:hAnsi="Times New Roman"/>
          <w:sz w:val="28"/>
        </w:rPr>
        <w:t>ческие материалы и материалы периодической печати.</w:t>
      </w:r>
    </w:p>
    <w:p w:rsidR="005C3B5F" w:rsidRDefault="005C3B5F" w:rsidP="005C3B5F">
      <w:pPr>
        <w:spacing w:after="0" w:line="360" w:lineRule="auto"/>
        <w:ind w:firstLine="720"/>
        <w:jc w:val="both"/>
        <w:rPr>
          <w:rFonts w:ascii="Times New Roman" w:hAnsi="Times New Roman"/>
          <w:sz w:val="28"/>
        </w:rPr>
      </w:pPr>
      <w:r w:rsidRPr="001C2974">
        <w:rPr>
          <w:rFonts w:ascii="Times New Roman" w:hAnsi="Times New Roman"/>
          <w:sz w:val="28"/>
        </w:rPr>
        <w:t>В процессе исследования были использованы общенаучные и специал</w:t>
      </w:r>
      <w:r w:rsidRPr="001C2974">
        <w:rPr>
          <w:rFonts w:ascii="Times New Roman" w:hAnsi="Times New Roman"/>
          <w:sz w:val="28"/>
        </w:rPr>
        <w:t>ь</w:t>
      </w:r>
      <w:r w:rsidRPr="001C2974">
        <w:rPr>
          <w:rFonts w:ascii="Times New Roman" w:hAnsi="Times New Roman"/>
          <w:sz w:val="28"/>
        </w:rPr>
        <w:t>ные методы: анализ, синтез, моделирование, экономико-статистический и др</w:t>
      </w:r>
      <w:r w:rsidRPr="001C2974">
        <w:rPr>
          <w:rFonts w:ascii="Times New Roman" w:hAnsi="Times New Roman"/>
          <w:sz w:val="28"/>
        </w:rPr>
        <w:t>у</w:t>
      </w:r>
      <w:r w:rsidRPr="001C2974">
        <w:rPr>
          <w:rFonts w:ascii="Times New Roman" w:hAnsi="Times New Roman"/>
          <w:sz w:val="28"/>
        </w:rPr>
        <w:t xml:space="preserve">гие.  </w:t>
      </w:r>
    </w:p>
    <w:p w:rsidR="005C3B5F" w:rsidRDefault="005C3B5F">
      <w:pPr>
        <w:rPr>
          <w:rFonts w:ascii="Times New Roman" w:hAnsi="Times New Roman"/>
          <w:sz w:val="28"/>
        </w:rPr>
      </w:pPr>
      <w:r>
        <w:rPr>
          <w:rFonts w:ascii="Times New Roman" w:hAnsi="Times New Roman"/>
          <w:sz w:val="28"/>
        </w:rPr>
        <w:br w:type="page"/>
      </w:r>
    </w:p>
    <w:p w:rsidR="00D647CC" w:rsidRDefault="00F63784" w:rsidP="00D647CC">
      <w:pPr>
        <w:pStyle w:val="1"/>
        <w:spacing w:before="0" w:line="240" w:lineRule="auto"/>
        <w:jc w:val="center"/>
        <w:rPr>
          <w:rFonts w:ascii="Times New Roman" w:hAnsi="Times New Roman" w:cs="Times New Roman"/>
          <w:color w:val="auto"/>
          <w:shd w:val="clear" w:color="auto" w:fill="FFFFFF"/>
        </w:rPr>
      </w:pPr>
      <w:bookmarkStart w:id="1" w:name="_Toc474143717"/>
      <w:r w:rsidRPr="00A34C00">
        <w:rPr>
          <w:rFonts w:ascii="Times New Roman" w:hAnsi="Times New Roman" w:cs="Times New Roman"/>
          <w:color w:val="auto"/>
        </w:rPr>
        <w:lastRenderedPageBreak/>
        <w:t xml:space="preserve">1 ТЕОРЕТИЧЕСКИЕ АСПЕКТЫ ФОРМИРОВАНИЯ </w:t>
      </w:r>
      <w:r w:rsidRPr="00A34C00">
        <w:rPr>
          <w:rFonts w:ascii="Times New Roman" w:hAnsi="Times New Roman" w:cs="Times New Roman"/>
          <w:color w:val="auto"/>
          <w:shd w:val="clear" w:color="auto" w:fill="FFFFFF"/>
        </w:rPr>
        <w:t>ДОХОДОВ,</w:t>
      </w:r>
      <w:bookmarkEnd w:id="1"/>
    </w:p>
    <w:p w:rsidR="00F63784" w:rsidRPr="00A34C00" w:rsidRDefault="00F63784" w:rsidP="00D647CC">
      <w:pPr>
        <w:pStyle w:val="1"/>
        <w:spacing w:before="0" w:line="240" w:lineRule="auto"/>
        <w:jc w:val="center"/>
        <w:rPr>
          <w:rFonts w:ascii="Times New Roman" w:hAnsi="Times New Roman" w:cs="Times New Roman"/>
          <w:color w:val="auto"/>
          <w:shd w:val="clear" w:color="auto" w:fill="FFFFFF"/>
        </w:rPr>
      </w:pPr>
      <w:bookmarkStart w:id="2" w:name="_Toc474143718"/>
      <w:r w:rsidRPr="00A34C00">
        <w:rPr>
          <w:rFonts w:ascii="Times New Roman" w:hAnsi="Times New Roman" w:cs="Times New Roman"/>
          <w:color w:val="auto"/>
          <w:shd w:val="clear" w:color="auto" w:fill="FFFFFF"/>
        </w:rPr>
        <w:t>РАСХОДОВ И ФИНАНСОВЫХ РЕЗУЛЬТАТОВ В ОРГАНИЗАЦИИ</w:t>
      </w:r>
      <w:bookmarkEnd w:id="2"/>
    </w:p>
    <w:p w:rsidR="00774132" w:rsidRPr="00A34C00" w:rsidRDefault="00774132" w:rsidP="00D647CC">
      <w:pPr>
        <w:spacing w:after="0" w:line="240" w:lineRule="auto"/>
        <w:ind w:firstLine="709"/>
        <w:jc w:val="center"/>
        <w:rPr>
          <w:rFonts w:ascii="Times New Roman" w:hAnsi="Times New Roman" w:cs="Times New Roman"/>
          <w:sz w:val="28"/>
          <w:szCs w:val="28"/>
        </w:rPr>
      </w:pPr>
    </w:p>
    <w:p w:rsidR="00F63784" w:rsidRPr="00A34C00" w:rsidRDefault="00F63784" w:rsidP="00D647CC">
      <w:pPr>
        <w:pStyle w:val="2"/>
        <w:spacing w:before="0" w:line="240" w:lineRule="auto"/>
        <w:jc w:val="center"/>
        <w:rPr>
          <w:rFonts w:ascii="Times New Roman" w:hAnsi="Times New Roman" w:cs="Times New Roman"/>
          <w:color w:val="auto"/>
          <w:sz w:val="28"/>
          <w:szCs w:val="28"/>
        </w:rPr>
      </w:pPr>
      <w:bookmarkStart w:id="3" w:name="_Toc474143719"/>
      <w:r w:rsidRPr="00A34C00">
        <w:rPr>
          <w:rFonts w:ascii="Times New Roman" w:hAnsi="Times New Roman" w:cs="Times New Roman"/>
          <w:color w:val="auto"/>
          <w:sz w:val="28"/>
          <w:szCs w:val="28"/>
        </w:rPr>
        <w:t xml:space="preserve">1.1 </w:t>
      </w:r>
      <w:r w:rsidR="00D94CE3" w:rsidRPr="00A34C00">
        <w:rPr>
          <w:rFonts w:ascii="Times New Roman" w:hAnsi="Times New Roman" w:cs="Times New Roman"/>
          <w:color w:val="auto"/>
          <w:sz w:val="28"/>
          <w:szCs w:val="28"/>
        </w:rPr>
        <w:t>Понятие и сущность финансовых результатов</w:t>
      </w:r>
      <w:bookmarkEnd w:id="3"/>
    </w:p>
    <w:p w:rsidR="00774132" w:rsidRDefault="00774132" w:rsidP="00A34C00">
      <w:pPr>
        <w:spacing w:after="0" w:line="240" w:lineRule="auto"/>
        <w:ind w:firstLine="709"/>
        <w:jc w:val="center"/>
        <w:rPr>
          <w:rFonts w:ascii="Times New Roman" w:hAnsi="Times New Roman" w:cs="Times New Roman"/>
          <w:sz w:val="28"/>
          <w:szCs w:val="28"/>
        </w:rPr>
      </w:pPr>
    </w:p>
    <w:p w:rsidR="00EB5FC5" w:rsidRPr="00EB5FC5" w:rsidRDefault="00EB5FC5" w:rsidP="00EB5FC5">
      <w:pPr>
        <w:spacing w:after="0" w:line="360" w:lineRule="auto"/>
        <w:ind w:firstLine="709"/>
        <w:jc w:val="both"/>
        <w:rPr>
          <w:rFonts w:ascii="Times New Roman" w:eastAsia="Times New Roman" w:hAnsi="Times New Roman" w:cs="Times New Roman"/>
          <w:sz w:val="28"/>
          <w:szCs w:val="28"/>
          <w:lang w:eastAsia="ru-RU"/>
        </w:rPr>
      </w:pPr>
      <w:r w:rsidRPr="00EB5FC5">
        <w:rPr>
          <w:rFonts w:ascii="Times New Roman" w:eastAsia="Times New Roman" w:hAnsi="Times New Roman" w:cs="Times New Roman"/>
          <w:sz w:val="28"/>
          <w:szCs w:val="28"/>
          <w:lang w:eastAsia="ru-RU"/>
        </w:rPr>
        <w:t>Конечный финансовый результат деятельности предприятий является предметом исследования многих авторов. Их понимание сущности этого пон</w:t>
      </w:r>
      <w:r w:rsidRPr="00EB5FC5">
        <w:rPr>
          <w:rFonts w:ascii="Times New Roman" w:eastAsia="Times New Roman" w:hAnsi="Times New Roman" w:cs="Times New Roman"/>
          <w:sz w:val="28"/>
          <w:szCs w:val="28"/>
          <w:lang w:eastAsia="ru-RU"/>
        </w:rPr>
        <w:t>я</w:t>
      </w:r>
      <w:r w:rsidRPr="00EB5FC5">
        <w:rPr>
          <w:rFonts w:ascii="Times New Roman" w:eastAsia="Times New Roman" w:hAnsi="Times New Roman" w:cs="Times New Roman"/>
          <w:sz w:val="28"/>
          <w:szCs w:val="28"/>
          <w:lang w:eastAsia="ru-RU"/>
        </w:rPr>
        <w:t xml:space="preserve">тия далеко неоднозначно. Так, </w:t>
      </w:r>
      <w:r w:rsidR="00C3218F">
        <w:rPr>
          <w:rFonts w:ascii="Times New Roman" w:eastAsia="Times New Roman" w:hAnsi="Times New Roman" w:cs="Times New Roman"/>
          <w:sz w:val="28"/>
          <w:szCs w:val="28"/>
          <w:lang w:eastAsia="ru-RU"/>
        </w:rPr>
        <w:t xml:space="preserve">В.В. </w:t>
      </w:r>
      <w:r w:rsidR="00C3218F" w:rsidRPr="00C3218F">
        <w:rPr>
          <w:rFonts w:ascii="Times New Roman" w:eastAsia="Times New Roman" w:hAnsi="Times New Roman" w:cs="Times New Roman"/>
          <w:sz w:val="28"/>
          <w:szCs w:val="28"/>
          <w:lang w:eastAsia="ru-RU"/>
        </w:rPr>
        <w:t>Ковалев</w:t>
      </w:r>
      <w:r w:rsidRPr="00EB5FC5">
        <w:rPr>
          <w:rFonts w:ascii="Times New Roman" w:eastAsia="Times New Roman" w:hAnsi="Times New Roman" w:cs="Times New Roman"/>
          <w:sz w:val="28"/>
          <w:szCs w:val="28"/>
          <w:lang w:eastAsia="ru-RU"/>
        </w:rPr>
        <w:t xml:space="preserve"> под финансовым результатом п</w:t>
      </w:r>
      <w:r w:rsidRPr="00EB5FC5">
        <w:rPr>
          <w:rFonts w:ascii="Times New Roman" w:eastAsia="Times New Roman" w:hAnsi="Times New Roman" w:cs="Times New Roman"/>
          <w:sz w:val="28"/>
          <w:szCs w:val="28"/>
          <w:lang w:eastAsia="ru-RU"/>
        </w:rPr>
        <w:t>о</w:t>
      </w:r>
      <w:r w:rsidRPr="00EB5FC5">
        <w:rPr>
          <w:rFonts w:ascii="Times New Roman" w:eastAsia="Times New Roman" w:hAnsi="Times New Roman" w:cs="Times New Roman"/>
          <w:sz w:val="28"/>
          <w:szCs w:val="28"/>
          <w:lang w:eastAsia="ru-RU"/>
        </w:rPr>
        <w:t>нимает</w:t>
      </w:r>
      <w:r w:rsidR="00650131">
        <w:rPr>
          <w:rFonts w:ascii="Times New Roman" w:eastAsia="Times New Roman" w:hAnsi="Times New Roman" w:cs="Times New Roman"/>
          <w:sz w:val="28"/>
          <w:szCs w:val="28"/>
          <w:lang w:eastAsia="ru-RU"/>
        </w:rPr>
        <w:t xml:space="preserve"> разницу</w:t>
      </w:r>
      <w:r w:rsidRPr="00EB5FC5">
        <w:rPr>
          <w:rFonts w:ascii="Times New Roman" w:eastAsia="Times New Roman" w:hAnsi="Times New Roman" w:cs="Times New Roman"/>
          <w:sz w:val="28"/>
          <w:szCs w:val="28"/>
          <w:lang w:eastAsia="ru-RU"/>
        </w:rPr>
        <w:t xml:space="preserve"> между доходами и затратами организации [</w:t>
      </w:r>
      <w:r w:rsidR="004161E2" w:rsidRPr="004161E2">
        <w:rPr>
          <w:rFonts w:ascii="Times New Roman" w:eastAsia="Times New Roman" w:hAnsi="Times New Roman" w:cs="Times New Roman"/>
          <w:sz w:val="28"/>
          <w:szCs w:val="28"/>
          <w:lang w:eastAsia="ru-RU"/>
        </w:rPr>
        <w:t>10</w:t>
      </w:r>
      <w:r w:rsidRPr="00EB5FC5">
        <w:rPr>
          <w:rFonts w:ascii="Times New Roman" w:eastAsia="Times New Roman" w:hAnsi="Times New Roman" w:cs="Times New Roman"/>
          <w:sz w:val="28"/>
          <w:szCs w:val="28"/>
          <w:lang w:eastAsia="ru-RU"/>
        </w:rPr>
        <w:t>, с.166]. Но да</w:t>
      </w:r>
      <w:r w:rsidRPr="00EB5FC5">
        <w:rPr>
          <w:rFonts w:ascii="Times New Roman" w:eastAsia="Times New Roman" w:hAnsi="Times New Roman" w:cs="Times New Roman"/>
          <w:sz w:val="28"/>
          <w:szCs w:val="28"/>
          <w:lang w:eastAsia="ru-RU"/>
        </w:rPr>
        <w:t>н</w:t>
      </w:r>
      <w:r w:rsidRPr="00EB5FC5">
        <w:rPr>
          <w:rFonts w:ascii="Times New Roman" w:eastAsia="Times New Roman" w:hAnsi="Times New Roman" w:cs="Times New Roman"/>
          <w:sz w:val="28"/>
          <w:szCs w:val="28"/>
          <w:lang w:eastAsia="ru-RU"/>
        </w:rPr>
        <w:t>ное определение недостаточно точно характеризует сущность финансового р</w:t>
      </w:r>
      <w:r w:rsidRPr="00EB5FC5">
        <w:rPr>
          <w:rFonts w:ascii="Times New Roman" w:eastAsia="Times New Roman" w:hAnsi="Times New Roman" w:cs="Times New Roman"/>
          <w:sz w:val="28"/>
          <w:szCs w:val="28"/>
          <w:lang w:eastAsia="ru-RU"/>
        </w:rPr>
        <w:t>е</w:t>
      </w:r>
      <w:r w:rsidRPr="00EB5FC5">
        <w:rPr>
          <w:rFonts w:ascii="Times New Roman" w:eastAsia="Times New Roman" w:hAnsi="Times New Roman" w:cs="Times New Roman"/>
          <w:sz w:val="28"/>
          <w:szCs w:val="28"/>
          <w:lang w:eastAsia="ru-RU"/>
        </w:rPr>
        <w:t>зультата.</w:t>
      </w:r>
    </w:p>
    <w:p w:rsidR="00EB5FC5" w:rsidRPr="00EB5FC5" w:rsidRDefault="00EB5FC5" w:rsidP="00EB5FC5">
      <w:pPr>
        <w:spacing w:after="0" w:line="360" w:lineRule="auto"/>
        <w:ind w:firstLine="709"/>
        <w:jc w:val="both"/>
        <w:rPr>
          <w:rFonts w:ascii="Times New Roman" w:eastAsia="Times New Roman" w:hAnsi="Times New Roman" w:cs="Times New Roman"/>
          <w:sz w:val="28"/>
          <w:szCs w:val="28"/>
          <w:lang w:eastAsia="ru-RU"/>
        </w:rPr>
      </w:pPr>
      <w:r w:rsidRPr="00EB5FC5">
        <w:rPr>
          <w:rFonts w:ascii="Times New Roman" w:eastAsia="Times New Roman" w:hAnsi="Times New Roman" w:cs="Times New Roman"/>
          <w:sz w:val="28"/>
          <w:szCs w:val="28"/>
          <w:lang w:eastAsia="ru-RU"/>
        </w:rPr>
        <w:t>Г.В. Савицкой финансовый результат предприятия характеризуется су</w:t>
      </w:r>
      <w:r w:rsidRPr="00EB5FC5">
        <w:rPr>
          <w:rFonts w:ascii="Times New Roman" w:eastAsia="Times New Roman" w:hAnsi="Times New Roman" w:cs="Times New Roman"/>
          <w:sz w:val="28"/>
          <w:szCs w:val="28"/>
          <w:lang w:eastAsia="ru-RU"/>
        </w:rPr>
        <w:t>м</w:t>
      </w:r>
      <w:r w:rsidRPr="00EB5FC5">
        <w:rPr>
          <w:rFonts w:ascii="Times New Roman" w:eastAsia="Times New Roman" w:hAnsi="Times New Roman" w:cs="Times New Roman"/>
          <w:sz w:val="28"/>
          <w:szCs w:val="28"/>
          <w:lang w:eastAsia="ru-RU"/>
        </w:rPr>
        <w:t>мой полученной прибыли и уровнем рентабельности [2</w:t>
      </w:r>
      <w:r w:rsidR="004161E2" w:rsidRPr="004161E2">
        <w:rPr>
          <w:rFonts w:ascii="Times New Roman" w:eastAsia="Times New Roman" w:hAnsi="Times New Roman" w:cs="Times New Roman"/>
          <w:sz w:val="28"/>
          <w:szCs w:val="28"/>
          <w:lang w:eastAsia="ru-RU"/>
        </w:rPr>
        <w:t>2</w:t>
      </w:r>
      <w:r w:rsidRPr="00EB5FC5">
        <w:rPr>
          <w:rFonts w:ascii="Times New Roman" w:eastAsia="Times New Roman" w:hAnsi="Times New Roman" w:cs="Times New Roman"/>
          <w:sz w:val="28"/>
          <w:szCs w:val="28"/>
          <w:lang w:eastAsia="ru-RU"/>
        </w:rPr>
        <w:t>, с.214].</w:t>
      </w:r>
    </w:p>
    <w:p w:rsidR="00EB5FC5" w:rsidRPr="00EB5FC5" w:rsidRDefault="00EB5FC5" w:rsidP="00EB5FC5">
      <w:pPr>
        <w:spacing w:after="0" w:line="360" w:lineRule="auto"/>
        <w:ind w:firstLine="709"/>
        <w:jc w:val="both"/>
        <w:rPr>
          <w:rFonts w:ascii="Times New Roman" w:eastAsia="Times New Roman" w:hAnsi="Times New Roman" w:cs="Times New Roman"/>
          <w:sz w:val="28"/>
          <w:szCs w:val="28"/>
          <w:lang w:eastAsia="ru-RU"/>
        </w:rPr>
      </w:pPr>
      <w:r w:rsidRPr="00EB5FC5">
        <w:rPr>
          <w:rFonts w:ascii="Times New Roman" w:eastAsia="Times New Roman" w:hAnsi="Times New Roman" w:cs="Times New Roman"/>
          <w:sz w:val="28"/>
          <w:szCs w:val="28"/>
          <w:lang w:eastAsia="ru-RU"/>
        </w:rPr>
        <w:t xml:space="preserve">Наиболее емкое определение дает </w:t>
      </w:r>
      <w:r w:rsidR="00D647CC" w:rsidRPr="00EB5FC5">
        <w:rPr>
          <w:rFonts w:ascii="Times New Roman" w:eastAsia="Times New Roman" w:hAnsi="Times New Roman" w:cs="Times New Roman"/>
          <w:sz w:val="28"/>
          <w:szCs w:val="28"/>
          <w:lang w:eastAsia="ru-RU"/>
        </w:rPr>
        <w:t xml:space="preserve">Н.А. </w:t>
      </w:r>
      <w:r w:rsidRPr="00EB5FC5">
        <w:rPr>
          <w:rFonts w:ascii="Times New Roman" w:eastAsia="Times New Roman" w:hAnsi="Times New Roman" w:cs="Times New Roman"/>
          <w:sz w:val="28"/>
          <w:szCs w:val="28"/>
          <w:lang w:eastAsia="ru-RU"/>
        </w:rPr>
        <w:t>Толкачева под финансовым р</w:t>
      </w:r>
      <w:r w:rsidRPr="00EB5FC5">
        <w:rPr>
          <w:rFonts w:ascii="Times New Roman" w:eastAsia="Times New Roman" w:hAnsi="Times New Roman" w:cs="Times New Roman"/>
          <w:sz w:val="28"/>
          <w:szCs w:val="28"/>
          <w:lang w:eastAsia="ru-RU"/>
        </w:rPr>
        <w:t>е</w:t>
      </w:r>
      <w:r w:rsidRPr="00EB5FC5">
        <w:rPr>
          <w:rFonts w:ascii="Times New Roman" w:eastAsia="Times New Roman" w:hAnsi="Times New Roman" w:cs="Times New Roman"/>
          <w:sz w:val="28"/>
          <w:szCs w:val="28"/>
          <w:lang w:eastAsia="ru-RU"/>
        </w:rPr>
        <w:t>зультатом она понимает прирост или уменьшение капитала организации в пр</w:t>
      </w:r>
      <w:r w:rsidRPr="00EB5FC5">
        <w:rPr>
          <w:rFonts w:ascii="Times New Roman" w:eastAsia="Times New Roman" w:hAnsi="Times New Roman" w:cs="Times New Roman"/>
          <w:sz w:val="28"/>
          <w:szCs w:val="28"/>
          <w:lang w:eastAsia="ru-RU"/>
        </w:rPr>
        <w:t>о</w:t>
      </w:r>
      <w:r w:rsidRPr="00EB5FC5">
        <w:rPr>
          <w:rFonts w:ascii="Times New Roman" w:eastAsia="Times New Roman" w:hAnsi="Times New Roman" w:cs="Times New Roman"/>
          <w:sz w:val="28"/>
          <w:szCs w:val="28"/>
          <w:lang w:eastAsia="ru-RU"/>
        </w:rPr>
        <w:t>цессе финансово-хозяйственной деятельности за отчетный период, который выражается в форме общей прибыли или убытка [2</w:t>
      </w:r>
      <w:r w:rsidR="004161E2" w:rsidRPr="004161E2">
        <w:rPr>
          <w:rFonts w:ascii="Times New Roman" w:eastAsia="Times New Roman" w:hAnsi="Times New Roman" w:cs="Times New Roman"/>
          <w:sz w:val="28"/>
          <w:szCs w:val="28"/>
          <w:lang w:eastAsia="ru-RU"/>
        </w:rPr>
        <w:t>8</w:t>
      </w:r>
      <w:r w:rsidRPr="00EB5FC5">
        <w:rPr>
          <w:rFonts w:ascii="Times New Roman" w:eastAsia="Times New Roman" w:hAnsi="Times New Roman" w:cs="Times New Roman"/>
          <w:sz w:val="28"/>
          <w:szCs w:val="28"/>
          <w:lang w:eastAsia="ru-RU"/>
        </w:rPr>
        <w:t>, с. 55]. В свою очередь О.В. Ефимова считает, что финансовый результат – это прибыль. Но в то же время она отмечает, что «действительно конечный результат тот, правом ра</w:t>
      </w:r>
      <w:r w:rsidRPr="00EB5FC5">
        <w:rPr>
          <w:rFonts w:ascii="Times New Roman" w:eastAsia="Times New Roman" w:hAnsi="Times New Roman" w:cs="Times New Roman"/>
          <w:sz w:val="28"/>
          <w:szCs w:val="28"/>
          <w:lang w:eastAsia="ru-RU"/>
        </w:rPr>
        <w:t>с</w:t>
      </w:r>
      <w:r w:rsidRPr="00EB5FC5">
        <w:rPr>
          <w:rFonts w:ascii="Times New Roman" w:eastAsia="Times New Roman" w:hAnsi="Times New Roman" w:cs="Times New Roman"/>
          <w:sz w:val="28"/>
          <w:szCs w:val="28"/>
          <w:lang w:eastAsia="ru-RU"/>
        </w:rPr>
        <w:t>поряжаться которым, обладают собственники», и в мировой практике под ним подразумевается «прирост чистых активов» [8, с.28].</w:t>
      </w:r>
    </w:p>
    <w:p w:rsidR="00EB5FC5" w:rsidRPr="00EB5FC5" w:rsidRDefault="00EB5FC5" w:rsidP="00EB5FC5">
      <w:pPr>
        <w:spacing w:after="0" w:line="360" w:lineRule="auto"/>
        <w:ind w:firstLine="709"/>
        <w:jc w:val="both"/>
        <w:rPr>
          <w:rFonts w:ascii="Times New Roman" w:eastAsia="Times New Roman" w:hAnsi="Times New Roman" w:cs="Times New Roman"/>
          <w:sz w:val="28"/>
          <w:szCs w:val="28"/>
          <w:lang w:eastAsia="ru-RU"/>
        </w:rPr>
      </w:pPr>
      <w:r w:rsidRPr="00EB5FC5">
        <w:rPr>
          <w:rFonts w:ascii="Times New Roman" w:eastAsia="Times New Roman" w:hAnsi="Times New Roman" w:cs="Times New Roman"/>
          <w:sz w:val="28"/>
          <w:szCs w:val="28"/>
          <w:lang w:eastAsia="ru-RU"/>
        </w:rPr>
        <w:t>Таким образом, финансовый результат определяется как прирост или уменьшение стоимости имущества при постоянном капитале на начало и конец периода. Подводя итог вышесказанному, следует отметить, что взгляды ра</w:t>
      </w:r>
      <w:r w:rsidRPr="00EB5FC5">
        <w:rPr>
          <w:rFonts w:ascii="Times New Roman" w:eastAsia="Times New Roman" w:hAnsi="Times New Roman" w:cs="Times New Roman"/>
          <w:sz w:val="28"/>
          <w:szCs w:val="28"/>
          <w:lang w:eastAsia="ru-RU"/>
        </w:rPr>
        <w:t>з</w:t>
      </w:r>
      <w:r w:rsidRPr="00EB5FC5">
        <w:rPr>
          <w:rFonts w:ascii="Times New Roman" w:eastAsia="Times New Roman" w:hAnsi="Times New Roman" w:cs="Times New Roman"/>
          <w:sz w:val="28"/>
          <w:szCs w:val="28"/>
          <w:lang w:eastAsia="ru-RU"/>
        </w:rPr>
        <w:t>личных авторов на определение сущности понятия «финансовый результат» разнообразны. В связи с тем, что под понятием «финансовый результат» пон</w:t>
      </w:r>
      <w:r w:rsidRPr="00EB5FC5">
        <w:rPr>
          <w:rFonts w:ascii="Times New Roman" w:eastAsia="Times New Roman" w:hAnsi="Times New Roman" w:cs="Times New Roman"/>
          <w:sz w:val="28"/>
          <w:szCs w:val="28"/>
          <w:lang w:eastAsia="ru-RU"/>
        </w:rPr>
        <w:t>и</w:t>
      </w:r>
      <w:r w:rsidRPr="00EB5FC5">
        <w:rPr>
          <w:rFonts w:ascii="Times New Roman" w:eastAsia="Times New Roman" w:hAnsi="Times New Roman" w:cs="Times New Roman"/>
          <w:sz w:val="28"/>
          <w:szCs w:val="28"/>
          <w:lang w:eastAsia="ru-RU"/>
        </w:rPr>
        <w:t>маются различные виды прибылей и убытков, необходима определённая сист</w:t>
      </w:r>
      <w:r w:rsidRPr="00EB5FC5">
        <w:rPr>
          <w:rFonts w:ascii="Times New Roman" w:eastAsia="Times New Roman" w:hAnsi="Times New Roman" w:cs="Times New Roman"/>
          <w:sz w:val="28"/>
          <w:szCs w:val="28"/>
          <w:lang w:eastAsia="ru-RU"/>
        </w:rPr>
        <w:t>е</w:t>
      </w:r>
      <w:r w:rsidRPr="00EB5FC5">
        <w:rPr>
          <w:rFonts w:ascii="Times New Roman" w:eastAsia="Times New Roman" w:hAnsi="Times New Roman" w:cs="Times New Roman"/>
          <w:sz w:val="28"/>
          <w:szCs w:val="28"/>
          <w:lang w:eastAsia="ru-RU"/>
        </w:rPr>
        <w:t>матизация используемых терминов.</w:t>
      </w:r>
    </w:p>
    <w:p w:rsidR="00EB5FC5" w:rsidRDefault="00EB5FC5" w:rsidP="00EB5FC5">
      <w:pPr>
        <w:spacing w:after="0" w:line="360" w:lineRule="auto"/>
        <w:ind w:firstLine="709"/>
        <w:jc w:val="both"/>
        <w:rPr>
          <w:rFonts w:ascii="Times New Roman" w:eastAsia="Times New Roman" w:hAnsi="Times New Roman" w:cs="Times New Roman"/>
          <w:sz w:val="28"/>
          <w:szCs w:val="28"/>
          <w:lang w:eastAsia="ru-RU"/>
        </w:rPr>
      </w:pPr>
      <w:r w:rsidRPr="00EB5FC5">
        <w:rPr>
          <w:rFonts w:ascii="Times New Roman" w:eastAsia="Times New Roman" w:hAnsi="Times New Roman" w:cs="Times New Roman"/>
          <w:sz w:val="28"/>
          <w:szCs w:val="28"/>
          <w:lang w:eastAsia="ru-RU"/>
        </w:rPr>
        <w:t>Присутствует несколько трактовок понятия прибыль. В современном п</w:t>
      </w:r>
      <w:r w:rsidRPr="00EB5FC5">
        <w:rPr>
          <w:rFonts w:ascii="Times New Roman" w:eastAsia="Times New Roman" w:hAnsi="Times New Roman" w:cs="Times New Roman"/>
          <w:sz w:val="28"/>
          <w:szCs w:val="28"/>
          <w:lang w:eastAsia="ru-RU"/>
        </w:rPr>
        <w:t>о</w:t>
      </w:r>
      <w:r w:rsidRPr="00EB5FC5">
        <w:rPr>
          <w:rFonts w:ascii="Times New Roman" w:eastAsia="Times New Roman" w:hAnsi="Times New Roman" w:cs="Times New Roman"/>
          <w:sz w:val="28"/>
          <w:szCs w:val="28"/>
          <w:lang w:eastAsia="ru-RU"/>
        </w:rPr>
        <w:t xml:space="preserve">нимании прибыль – это обобщающий показатель для работы фирмы, в каком отражаются и подъем размера производства, и увеличение качества продукции, и уменьшение расходов [6, с.81]. </w:t>
      </w:r>
    </w:p>
    <w:p w:rsidR="00D927F3" w:rsidRPr="00D927F3" w:rsidRDefault="00D927F3" w:rsidP="00D927F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 точки зрения Р.А. Алборова «п</w:t>
      </w:r>
      <w:r w:rsidRPr="00D927F3">
        <w:rPr>
          <w:rFonts w:ascii="Times New Roman" w:eastAsia="Times New Roman" w:hAnsi="Times New Roman" w:cs="Times New Roman"/>
          <w:sz w:val="28"/>
          <w:szCs w:val="28"/>
          <w:lang w:eastAsia="ru-RU"/>
        </w:rPr>
        <w:t>рибыль в абсолютном выражении не о</w:t>
      </w:r>
      <w:r w:rsidRPr="00D927F3">
        <w:rPr>
          <w:rFonts w:ascii="Times New Roman" w:eastAsia="Times New Roman" w:hAnsi="Times New Roman" w:cs="Times New Roman"/>
          <w:sz w:val="28"/>
          <w:szCs w:val="28"/>
          <w:lang w:eastAsia="ru-RU"/>
        </w:rPr>
        <w:t>б</w:t>
      </w:r>
      <w:r w:rsidRPr="00D927F3">
        <w:rPr>
          <w:rFonts w:ascii="Times New Roman" w:eastAsia="Times New Roman" w:hAnsi="Times New Roman" w:cs="Times New Roman"/>
          <w:sz w:val="28"/>
          <w:szCs w:val="28"/>
          <w:lang w:eastAsia="ru-RU"/>
        </w:rPr>
        <w:t>ладает свойством совокупногоэффекта, она «впитывает в себя» такие</w:t>
      </w:r>
      <w:r>
        <w:rPr>
          <w:rFonts w:ascii="Times New Roman" w:eastAsia="Times New Roman" w:hAnsi="Times New Roman" w:cs="Times New Roman"/>
          <w:sz w:val="28"/>
          <w:szCs w:val="28"/>
          <w:lang w:eastAsia="ru-RU"/>
        </w:rPr>
        <w:t xml:space="preserve"> факторы, как себестоимость про</w:t>
      </w:r>
      <w:r w:rsidRPr="00D927F3">
        <w:rPr>
          <w:rFonts w:ascii="Times New Roman" w:eastAsia="Times New Roman" w:hAnsi="Times New Roman" w:cs="Times New Roman"/>
          <w:sz w:val="28"/>
          <w:szCs w:val="28"/>
          <w:lang w:eastAsia="ru-RU"/>
        </w:rPr>
        <w:t>дукции, приращение объема продукции, ее качество, а</w:t>
      </w:r>
      <w:r w:rsidRPr="00D927F3">
        <w:rPr>
          <w:rFonts w:ascii="Times New Roman" w:eastAsia="Times New Roman" w:hAnsi="Times New Roman" w:cs="Times New Roman"/>
          <w:sz w:val="28"/>
          <w:szCs w:val="28"/>
          <w:lang w:eastAsia="ru-RU"/>
        </w:rPr>
        <w:t>с</w:t>
      </w:r>
      <w:r w:rsidRPr="00D927F3">
        <w:rPr>
          <w:rFonts w:ascii="Times New Roman" w:eastAsia="Times New Roman" w:hAnsi="Times New Roman" w:cs="Times New Roman"/>
          <w:sz w:val="28"/>
          <w:szCs w:val="28"/>
          <w:lang w:eastAsia="ru-RU"/>
        </w:rPr>
        <w:t>сортимент и т.д., ноне отражает результаты применения ресурсов, т.е. аванс</w:t>
      </w:r>
      <w:r w:rsidRPr="00D927F3">
        <w:rPr>
          <w:rFonts w:ascii="Times New Roman" w:eastAsia="Times New Roman" w:hAnsi="Times New Roman" w:cs="Times New Roman"/>
          <w:sz w:val="28"/>
          <w:szCs w:val="28"/>
          <w:lang w:eastAsia="ru-RU"/>
        </w:rPr>
        <w:t>и</w:t>
      </w:r>
      <w:r w:rsidRPr="00D927F3">
        <w:rPr>
          <w:rFonts w:ascii="Times New Roman" w:eastAsia="Times New Roman" w:hAnsi="Times New Roman" w:cs="Times New Roman"/>
          <w:sz w:val="28"/>
          <w:szCs w:val="28"/>
          <w:lang w:eastAsia="ru-RU"/>
        </w:rPr>
        <w:t>рования капитала,что проявляется только в показателе рентабельности</w:t>
      </w:r>
      <w:r w:rsidR="005551F0">
        <w:rPr>
          <w:rFonts w:ascii="Times New Roman" w:eastAsia="Times New Roman" w:hAnsi="Times New Roman" w:cs="Times New Roman"/>
          <w:sz w:val="28"/>
          <w:szCs w:val="28"/>
          <w:lang w:eastAsia="ru-RU"/>
        </w:rPr>
        <w:t>»</w:t>
      </w:r>
      <w:r w:rsidRPr="00D927F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с.</w:t>
      </w:r>
      <w:r w:rsidR="0011482F">
        <w:rPr>
          <w:rFonts w:ascii="Times New Roman" w:eastAsia="Times New Roman" w:hAnsi="Times New Roman" w:cs="Times New Roman"/>
          <w:sz w:val="28"/>
          <w:szCs w:val="28"/>
          <w:lang w:eastAsia="ru-RU"/>
        </w:rPr>
        <w:t>66</w:t>
      </w:r>
      <w:r w:rsidRPr="00D927F3">
        <w:rPr>
          <w:rFonts w:ascii="Times New Roman" w:eastAsia="Times New Roman" w:hAnsi="Times New Roman" w:cs="Times New Roman"/>
          <w:sz w:val="28"/>
          <w:szCs w:val="28"/>
          <w:lang w:eastAsia="ru-RU"/>
        </w:rPr>
        <w:t>]</w:t>
      </w:r>
      <w:r w:rsidR="0011482F">
        <w:rPr>
          <w:rFonts w:ascii="Times New Roman" w:eastAsia="Times New Roman" w:hAnsi="Times New Roman" w:cs="Times New Roman"/>
          <w:sz w:val="28"/>
          <w:szCs w:val="28"/>
          <w:lang w:eastAsia="ru-RU"/>
        </w:rPr>
        <w:t>.</w:t>
      </w:r>
    </w:p>
    <w:p w:rsidR="00EB5FC5" w:rsidRPr="00EB5FC5" w:rsidRDefault="00473FAE" w:rsidP="00EB5FC5">
      <w:pPr>
        <w:widowControl w:val="0"/>
        <w:spacing w:after="0"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И.М. </w:t>
      </w:r>
      <w:r w:rsidRPr="00473FAE">
        <w:rPr>
          <w:rFonts w:ascii="Times New Roman" w:eastAsia="MS Mincho" w:hAnsi="Times New Roman" w:cs="Times New Roman"/>
          <w:sz w:val="28"/>
          <w:szCs w:val="28"/>
        </w:rPr>
        <w:tab/>
      </w:r>
      <w:r>
        <w:rPr>
          <w:rFonts w:ascii="Times New Roman" w:eastAsia="MS Mincho" w:hAnsi="Times New Roman" w:cs="Times New Roman"/>
          <w:sz w:val="28"/>
          <w:szCs w:val="28"/>
        </w:rPr>
        <w:t>Бабук отмечает, что н</w:t>
      </w:r>
      <w:r w:rsidR="00EB5FC5" w:rsidRPr="00EB5FC5">
        <w:rPr>
          <w:rFonts w:ascii="Times New Roman" w:eastAsia="MS Mincho" w:hAnsi="Times New Roman" w:cs="Times New Roman"/>
          <w:sz w:val="28"/>
          <w:szCs w:val="28"/>
        </w:rPr>
        <w:t>а величину прибыли организации существе</w:t>
      </w:r>
      <w:r w:rsidR="00EB5FC5" w:rsidRPr="00EB5FC5">
        <w:rPr>
          <w:rFonts w:ascii="Times New Roman" w:eastAsia="MS Mincho" w:hAnsi="Times New Roman" w:cs="Times New Roman"/>
          <w:sz w:val="28"/>
          <w:szCs w:val="28"/>
        </w:rPr>
        <w:t>н</w:t>
      </w:r>
      <w:r w:rsidR="00EB5FC5" w:rsidRPr="00EB5FC5">
        <w:rPr>
          <w:rFonts w:ascii="Times New Roman" w:eastAsia="MS Mincho" w:hAnsi="Times New Roman" w:cs="Times New Roman"/>
          <w:sz w:val="28"/>
          <w:szCs w:val="28"/>
        </w:rPr>
        <w:t>ное влияние оказывают различные факторы, которые от возможности осущес</w:t>
      </w:r>
      <w:r w:rsidR="00EB5FC5" w:rsidRPr="00EB5FC5">
        <w:rPr>
          <w:rFonts w:ascii="Times New Roman" w:eastAsia="MS Mincho" w:hAnsi="Times New Roman" w:cs="Times New Roman"/>
          <w:sz w:val="28"/>
          <w:szCs w:val="28"/>
        </w:rPr>
        <w:t>т</w:t>
      </w:r>
      <w:r w:rsidR="00EB5FC5" w:rsidRPr="00EB5FC5">
        <w:rPr>
          <w:rFonts w:ascii="Times New Roman" w:eastAsia="MS Mincho" w:hAnsi="Times New Roman" w:cs="Times New Roman"/>
          <w:sz w:val="28"/>
          <w:szCs w:val="28"/>
        </w:rPr>
        <w:t>вления контроля над ними можно разделить на внешние и внутренние [</w:t>
      </w:r>
      <w:r w:rsidR="0011482F">
        <w:rPr>
          <w:rFonts w:ascii="Times New Roman" w:eastAsia="MS Mincho" w:hAnsi="Times New Roman" w:cs="Times New Roman"/>
          <w:sz w:val="28"/>
          <w:szCs w:val="28"/>
        </w:rPr>
        <w:t>5</w:t>
      </w:r>
      <w:r w:rsidR="00EB5FC5" w:rsidRPr="00EB5FC5">
        <w:rPr>
          <w:rFonts w:ascii="Times New Roman" w:eastAsia="MS Mincho" w:hAnsi="Times New Roman" w:cs="Times New Roman"/>
          <w:sz w:val="28"/>
          <w:szCs w:val="28"/>
        </w:rPr>
        <w:t>, с.191].</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Внешние факторы не зависят, как правило, от организации. К ним отн</w:t>
      </w:r>
      <w:r w:rsidRPr="00EB5FC5">
        <w:rPr>
          <w:rFonts w:ascii="Times New Roman" w:eastAsia="MS Mincho" w:hAnsi="Times New Roman" w:cs="Times New Roman"/>
          <w:sz w:val="28"/>
          <w:szCs w:val="28"/>
        </w:rPr>
        <w:t>о</w:t>
      </w:r>
      <w:r w:rsidRPr="00EB5FC5">
        <w:rPr>
          <w:rFonts w:ascii="Times New Roman" w:eastAsia="MS Mincho" w:hAnsi="Times New Roman" w:cs="Times New Roman"/>
          <w:sz w:val="28"/>
          <w:szCs w:val="28"/>
        </w:rPr>
        <w:t>сятся:</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общеэкономические: девальвация рубля, повышение цен на пр</w:t>
      </w:r>
      <w:r w:rsidRPr="00EB5FC5">
        <w:rPr>
          <w:rFonts w:ascii="Times New Roman" w:eastAsia="MS Mincho" w:hAnsi="Times New Roman" w:cs="Times New Roman"/>
          <w:sz w:val="28"/>
          <w:szCs w:val="28"/>
        </w:rPr>
        <w:t>о</w:t>
      </w:r>
      <w:r w:rsidRPr="00EB5FC5">
        <w:rPr>
          <w:rFonts w:ascii="Times New Roman" w:eastAsia="MS Mincho" w:hAnsi="Times New Roman" w:cs="Times New Roman"/>
          <w:sz w:val="28"/>
          <w:szCs w:val="28"/>
        </w:rPr>
        <w:t>дукцию, потребляемое сырье, изменение тарифов на услуги и перевозки, изм</w:t>
      </w:r>
      <w:r w:rsidRPr="00EB5FC5">
        <w:rPr>
          <w:rFonts w:ascii="Times New Roman" w:eastAsia="MS Mincho" w:hAnsi="Times New Roman" w:cs="Times New Roman"/>
          <w:sz w:val="28"/>
          <w:szCs w:val="28"/>
        </w:rPr>
        <w:t>е</w:t>
      </w:r>
      <w:r w:rsidRPr="00EB5FC5">
        <w:rPr>
          <w:rFonts w:ascii="Times New Roman" w:eastAsia="MS Mincho" w:hAnsi="Times New Roman" w:cs="Times New Roman"/>
          <w:sz w:val="28"/>
          <w:szCs w:val="28"/>
        </w:rPr>
        <w:t>нение налогового законодательства, уровень предметной и технологической специализации продукции, уровень ввода капитальных вложений и т. д.;</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экологические: природные условия (снегопад, шторм, ливень, гол</w:t>
      </w:r>
      <w:r w:rsidRPr="00EB5FC5">
        <w:rPr>
          <w:rFonts w:ascii="Times New Roman" w:eastAsia="MS Mincho" w:hAnsi="Times New Roman" w:cs="Times New Roman"/>
          <w:sz w:val="28"/>
          <w:szCs w:val="28"/>
        </w:rPr>
        <w:t>о</w:t>
      </w:r>
      <w:r w:rsidRPr="00EB5FC5">
        <w:rPr>
          <w:rFonts w:ascii="Times New Roman" w:eastAsia="MS Mincho" w:hAnsi="Times New Roman" w:cs="Times New Roman"/>
          <w:sz w:val="28"/>
          <w:szCs w:val="28"/>
        </w:rPr>
        <w:t>лед, аварии и взрывы, приводящие к крупным выбросам веществ высокой ко</w:t>
      </w:r>
      <w:r w:rsidRPr="00EB5FC5">
        <w:rPr>
          <w:rFonts w:ascii="Times New Roman" w:eastAsia="MS Mincho" w:hAnsi="Times New Roman" w:cs="Times New Roman"/>
          <w:sz w:val="28"/>
          <w:szCs w:val="28"/>
        </w:rPr>
        <w:t>н</w:t>
      </w:r>
      <w:r w:rsidRPr="00EB5FC5">
        <w:rPr>
          <w:rFonts w:ascii="Times New Roman" w:eastAsia="MS Mincho" w:hAnsi="Times New Roman" w:cs="Times New Roman"/>
          <w:sz w:val="28"/>
          <w:szCs w:val="28"/>
        </w:rPr>
        <w:t>центрации; повышение радиационного фона, морские, железнодорожные и авиационные катастрофы);</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организационные: нарушения поставщиками, снабженческо-сбытовыми, вышестоящими хозяйственными, финансовыми, банковскими и другими организациями дисциплины по хозяйственным вопросам, затрагива</w:t>
      </w:r>
      <w:r w:rsidRPr="00EB5FC5">
        <w:rPr>
          <w:rFonts w:ascii="Times New Roman" w:eastAsia="MS Mincho" w:hAnsi="Times New Roman" w:cs="Times New Roman"/>
          <w:sz w:val="28"/>
          <w:szCs w:val="28"/>
        </w:rPr>
        <w:t>ю</w:t>
      </w:r>
      <w:r w:rsidRPr="00EB5FC5">
        <w:rPr>
          <w:rFonts w:ascii="Times New Roman" w:eastAsia="MS Mincho" w:hAnsi="Times New Roman" w:cs="Times New Roman"/>
          <w:sz w:val="28"/>
          <w:szCs w:val="28"/>
        </w:rPr>
        <w:t>щим интересы организации;</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рыночные: неразвитость рыночной среды существования и рыно</w:t>
      </w:r>
      <w:r w:rsidRPr="00EB5FC5">
        <w:rPr>
          <w:rFonts w:ascii="Times New Roman" w:eastAsia="MS Mincho" w:hAnsi="Times New Roman" w:cs="Times New Roman"/>
          <w:sz w:val="28"/>
          <w:szCs w:val="28"/>
        </w:rPr>
        <w:t>ч</w:t>
      </w:r>
      <w:r w:rsidRPr="00EB5FC5">
        <w:rPr>
          <w:rFonts w:ascii="Times New Roman" w:eastAsia="MS Mincho" w:hAnsi="Times New Roman" w:cs="Times New Roman"/>
          <w:sz w:val="28"/>
          <w:szCs w:val="28"/>
        </w:rPr>
        <w:t>ных инфраструктур; экспансия.</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Внутренние факторы, которые зависят от организации и могут ими ко</w:t>
      </w:r>
      <w:r w:rsidRPr="00EB5FC5">
        <w:rPr>
          <w:rFonts w:ascii="Times New Roman" w:eastAsia="MS Mincho" w:hAnsi="Times New Roman" w:cs="Times New Roman"/>
          <w:sz w:val="28"/>
          <w:szCs w:val="28"/>
        </w:rPr>
        <w:t>н</w:t>
      </w:r>
      <w:r w:rsidRPr="00EB5FC5">
        <w:rPr>
          <w:rFonts w:ascii="Times New Roman" w:eastAsia="MS Mincho" w:hAnsi="Times New Roman" w:cs="Times New Roman"/>
          <w:sz w:val="28"/>
          <w:szCs w:val="28"/>
        </w:rPr>
        <w:t>тролироваться. Это факторы, характеризующие результаты деятельности и об</w:t>
      </w:r>
      <w:r w:rsidRPr="00EB5FC5">
        <w:rPr>
          <w:rFonts w:ascii="Times New Roman" w:eastAsia="MS Mincho" w:hAnsi="Times New Roman" w:cs="Times New Roman"/>
          <w:sz w:val="28"/>
          <w:szCs w:val="28"/>
        </w:rPr>
        <w:t>у</w:t>
      </w:r>
      <w:r w:rsidRPr="00EB5FC5">
        <w:rPr>
          <w:rFonts w:ascii="Times New Roman" w:eastAsia="MS Mincho" w:hAnsi="Times New Roman" w:cs="Times New Roman"/>
          <w:sz w:val="28"/>
          <w:szCs w:val="28"/>
        </w:rPr>
        <w:t>словленные нарушением хозяйственной дисциплины организации. К  ним отн</w:t>
      </w:r>
      <w:r w:rsidRPr="00EB5FC5">
        <w:rPr>
          <w:rFonts w:ascii="Times New Roman" w:eastAsia="MS Mincho" w:hAnsi="Times New Roman" w:cs="Times New Roman"/>
          <w:sz w:val="28"/>
          <w:szCs w:val="28"/>
        </w:rPr>
        <w:t>о</w:t>
      </w:r>
      <w:r w:rsidRPr="00EB5FC5">
        <w:rPr>
          <w:rFonts w:ascii="Times New Roman" w:eastAsia="MS Mincho" w:hAnsi="Times New Roman" w:cs="Times New Roman"/>
          <w:sz w:val="28"/>
          <w:szCs w:val="28"/>
        </w:rPr>
        <w:t>сятся:</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lastRenderedPageBreak/>
        <w:t>-</w:t>
      </w:r>
      <w:r w:rsidRPr="00EB5FC5">
        <w:rPr>
          <w:rFonts w:ascii="Times New Roman" w:eastAsia="MS Mincho" w:hAnsi="Times New Roman" w:cs="Times New Roman"/>
          <w:sz w:val="28"/>
          <w:szCs w:val="28"/>
        </w:rPr>
        <w:tab/>
        <w:t>производственные: всевозможные поломки машин, механизмов,  транспортных средств; выход из строя систем энерго- и водоснабжения, дорог и других коммуникаций; низкое качество материалов, деталей, конструкций, оборудования, не позволяющее примени</w:t>
      </w:r>
      <w:r w:rsidR="005551F0">
        <w:rPr>
          <w:rFonts w:ascii="Times New Roman" w:eastAsia="MS Mincho" w:hAnsi="Times New Roman" w:cs="Times New Roman"/>
          <w:sz w:val="28"/>
          <w:szCs w:val="28"/>
        </w:rPr>
        <w:t>ть их по назначению, и т.</w:t>
      </w:r>
      <w:r w:rsidRPr="00EB5FC5">
        <w:rPr>
          <w:rFonts w:ascii="Times New Roman" w:eastAsia="MS Mincho" w:hAnsi="Times New Roman" w:cs="Times New Roman"/>
          <w:sz w:val="28"/>
          <w:szCs w:val="28"/>
        </w:rPr>
        <w:t>п.;</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технологические:</w:t>
      </w:r>
      <w:r w:rsidRPr="00EB5FC5">
        <w:rPr>
          <w:rFonts w:ascii="Times New Roman" w:eastAsia="MS Mincho" w:hAnsi="Times New Roman" w:cs="Times New Roman"/>
          <w:sz w:val="28"/>
          <w:szCs w:val="28"/>
        </w:rPr>
        <w:tab/>
        <w:t>устранение</w:t>
      </w:r>
      <w:r w:rsidRPr="00EB5FC5">
        <w:rPr>
          <w:rFonts w:ascii="Times New Roman" w:eastAsia="MS Mincho" w:hAnsi="Times New Roman" w:cs="Times New Roman"/>
          <w:sz w:val="28"/>
          <w:szCs w:val="28"/>
        </w:rPr>
        <w:tab/>
        <w:t>брака, переделка недоброкачественно выполненных строительно-монтажных работ вследствие допущенных наруш</w:t>
      </w:r>
      <w:r w:rsidRPr="00EB5FC5">
        <w:rPr>
          <w:rFonts w:ascii="Times New Roman" w:eastAsia="MS Mincho" w:hAnsi="Times New Roman" w:cs="Times New Roman"/>
          <w:sz w:val="28"/>
          <w:szCs w:val="28"/>
        </w:rPr>
        <w:t>е</w:t>
      </w:r>
      <w:r w:rsidRPr="00EB5FC5">
        <w:rPr>
          <w:rFonts w:ascii="Times New Roman" w:eastAsia="MS Mincho" w:hAnsi="Times New Roman" w:cs="Times New Roman"/>
          <w:sz w:val="28"/>
          <w:szCs w:val="28"/>
        </w:rPr>
        <w:t>ний в технологии; появление непредвиденных работ и т.п.;</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социальные: текучесть кадров из-за недостаточного уровня зарпл</w:t>
      </w:r>
      <w:r w:rsidRPr="00EB5FC5">
        <w:rPr>
          <w:rFonts w:ascii="Times New Roman" w:eastAsia="MS Mincho" w:hAnsi="Times New Roman" w:cs="Times New Roman"/>
          <w:sz w:val="28"/>
          <w:szCs w:val="28"/>
        </w:rPr>
        <w:t>а</w:t>
      </w:r>
      <w:r w:rsidRPr="00EB5FC5">
        <w:rPr>
          <w:rFonts w:ascii="Times New Roman" w:eastAsia="MS Mincho" w:hAnsi="Times New Roman" w:cs="Times New Roman"/>
          <w:sz w:val="28"/>
          <w:szCs w:val="28"/>
        </w:rPr>
        <w:t>ты, снижение ритмичности строительства, увеличение аварий вследствие ни</w:t>
      </w:r>
      <w:r w:rsidRPr="00EB5FC5">
        <w:rPr>
          <w:rFonts w:ascii="Times New Roman" w:eastAsia="MS Mincho" w:hAnsi="Times New Roman" w:cs="Times New Roman"/>
          <w:sz w:val="28"/>
          <w:szCs w:val="28"/>
        </w:rPr>
        <w:t>з</w:t>
      </w:r>
      <w:r w:rsidRPr="00EB5FC5">
        <w:rPr>
          <w:rFonts w:ascii="Times New Roman" w:eastAsia="MS Mincho" w:hAnsi="Times New Roman" w:cs="Times New Roman"/>
          <w:sz w:val="28"/>
          <w:szCs w:val="28"/>
        </w:rPr>
        <w:t>кой квалификации кадров, невыход работников, невыполнение производстве</w:t>
      </w:r>
      <w:r w:rsidRPr="00EB5FC5">
        <w:rPr>
          <w:rFonts w:ascii="Times New Roman" w:eastAsia="MS Mincho" w:hAnsi="Times New Roman" w:cs="Times New Roman"/>
          <w:sz w:val="28"/>
          <w:szCs w:val="28"/>
        </w:rPr>
        <w:t>н</w:t>
      </w:r>
      <w:r w:rsidRPr="00EB5FC5">
        <w:rPr>
          <w:rFonts w:ascii="Times New Roman" w:eastAsia="MS Mincho" w:hAnsi="Times New Roman" w:cs="Times New Roman"/>
          <w:sz w:val="28"/>
          <w:szCs w:val="28"/>
        </w:rPr>
        <w:t xml:space="preserve">ного задания при полном обеспечении работ; умышленная порча или хищение материалов, оборудования </w:t>
      </w:r>
      <w:r w:rsidR="005551F0">
        <w:rPr>
          <w:rFonts w:ascii="Times New Roman" w:eastAsia="MS Mincho" w:hAnsi="Times New Roman" w:cs="Times New Roman"/>
          <w:sz w:val="28"/>
          <w:szCs w:val="28"/>
        </w:rPr>
        <w:t>или его разукомплектование и т.</w:t>
      </w:r>
      <w:r w:rsidRPr="00EB5FC5">
        <w:rPr>
          <w:rFonts w:ascii="Times New Roman" w:eastAsia="MS Mincho" w:hAnsi="Times New Roman" w:cs="Times New Roman"/>
          <w:sz w:val="28"/>
          <w:szCs w:val="28"/>
        </w:rPr>
        <w:t>п.;</w:t>
      </w:r>
    </w:p>
    <w:p w:rsidR="00EB5FC5" w:rsidRP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экономические: изменение условий перемещения материальных, финансовых и трудовых ресурсов между субъектами организации;</w:t>
      </w:r>
    </w:p>
    <w:p w:rsidR="00EB5FC5" w:rsidRDefault="00EB5FC5" w:rsidP="00EB5FC5">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w:t>
      </w:r>
      <w:r w:rsidRPr="00EB5FC5">
        <w:rPr>
          <w:rFonts w:ascii="Times New Roman" w:eastAsia="MS Mincho" w:hAnsi="Times New Roman" w:cs="Times New Roman"/>
          <w:sz w:val="28"/>
          <w:szCs w:val="28"/>
        </w:rPr>
        <w:tab/>
        <w:t>организационные: нарушение обязательств по выдаче проектно-сметной документации; по поставкам материалов, конструкций, оборудования; изменение личностных отношений между руководителями подразделений о</w:t>
      </w:r>
      <w:r w:rsidRPr="00EB5FC5">
        <w:rPr>
          <w:rFonts w:ascii="Times New Roman" w:eastAsia="MS Mincho" w:hAnsi="Times New Roman" w:cs="Times New Roman"/>
          <w:sz w:val="28"/>
          <w:szCs w:val="28"/>
        </w:rPr>
        <w:t>р</w:t>
      </w:r>
      <w:r w:rsidRPr="00EB5FC5">
        <w:rPr>
          <w:rFonts w:ascii="Times New Roman" w:eastAsia="MS Mincho" w:hAnsi="Times New Roman" w:cs="Times New Roman"/>
          <w:sz w:val="28"/>
          <w:szCs w:val="28"/>
        </w:rPr>
        <w:t>ганизации; срыв сроков работ; отсутствие рабочих требуемой сп</w:t>
      </w:r>
      <w:r w:rsidR="005551F0">
        <w:rPr>
          <w:rFonts w:ascii="Times New Roman" w:eastAsia="MS Mincho" w:hAnsi="Times New Roman" w:cs="Times New Roman"/>
          <w:sz w:val="28"/>
          <w:szCs w:val="28"/>
        </w:rPr>
        <w:t>ециальности и квалификации и т.</w:t>
      </w:r>
      <w:r w:rsidRPr="00EB5FC5">
        <w:rPr>
          <w:rFonts w:ascii="Times New Roman" w:eastAsia="MS Mincho" w:hAnsi="Times New Roman" w:cs="Times New Roman"/>
          <w:sz w:val="28"/>
          <w:szCs w:val="28"/>
        </w:rPr>
        <w:t>п.</w:t>
      </w:r>
    </w:p>
    <w:p w:rsidR="00314811" w:rsidRPr="00EB5FC5" w:rsidRDefault="00314811" w:rsidP="00314811">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Для повышения эффективности управления прибылью используются многие факторы, которые зависят и не зависят от предпринимательской де</w:t>
      </w:r>
      <w:r w:rsidRPr="00EB5FC5">
        <w:rPr>
          <w:rFonts w:ascii="Times New Roman" w:eastAsia="MS Mincho" w:hAnsi="Times New Roman" w:cs="Times New Roman"/>
          <w:sz w:val="28"/>
          <w:szCs w:val="28"/>
        </w:rPr>
        <w:t>я</w:t>
      </w:r>
      <w:r w:rsidRPr="00EB5FC5">
        <w:rPr>
          <w:rFonts w:ascii="Times New Roman" w:eastAsia="MS Mincho" w:hAnsi="Times New Roman" w:cs="Times New Roman"/>
          <w:sz w:val="28"/>
          <w:szCs w:val="28"/>
        </w:rPr>
        <w:t>тельности предприятия.</w:t>
      </w:r>
    </w:p>
    <w:p w:rsidR="00314811" w:rsidRPr="00EB5FC5" w:rsidRDefault="00314811" w:rsidP="00314811">
      <w:pPr>
        <w:widowControl w:val="0"/>
        <w:spacing w:after="0" w:line="360" w:lineRule="auto"/>
        <w:ind w:firstLine="709"/>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 xml:space="preserve">К внутренним факторам </w:t>
      </w:r>
      <w:r w:rsidR="00473FAE">
        <w:rPr>
          <w:rFonts w:ascii="Times New Roman" w:eastAsia="MS Mincho" w:hAnsi="Times New Roman" w:cs="Times New Roman"/>
          <w:sz w:val="28"/>
          <w:szCs w:val="28"/>
        </w:rPr>
        <w:t>О.В. Е</w:t>
      </w:r>
      <w:r w:rsidR="00473FAE" w:rsidRPr="00473FAE">
        <w:rPr>
          <w:rFonts w:ascii="Times New Roman" w:eastAsia="MS Mincho" w:hAnsi="Times New Roman" w:cs="Times New Roman"/>
          <w:sz w:val="28"/>
          <w:szCs w:val="28"/>
        </w:rPr>
        <w:t>фимова</w:t>
      </w:r>
      <w:r w:rsidRPr="00EB5FC5">
        <w:rPr>
          <w:rFonts w:ascii="Times New Roman" w:eastAsia="MS Mincho" w:hAnsi="Times New Roman" w:cs="Times New Roman"/>
          <w:sz w:val="28"/>
          <w:szCs w:val="28"/>
        </w:rPr>
        <w:t xml:space="preserve"> отн</w:t>
      </w:r>
      <w:r w:rsidR="00473FAE">
        <w:rPr>
          <w:rFonts w:ascii="Times New Roman" w:eastAsia="MS Mincho" w:hAnsi="Times New Roman" w:cs="Times New Roman"/>
          <w:sz w:val="28"/>
          <w:szCs w:val="28"/>
        </w:rPr>
        <w:t>осит</w:t>
      </w:r>
      <w:r w:rsidRPr="00EB5FC5">
        <w:rPr>
          <w:rFonts w:ascii="Times New Roman" w:eastAsia="MS Mincho" w:hAnsi="Times New Roman" w:cs="Times New Roman"/>
          <w:sz w:val="28"/>
          <w:szCs w:val="28"/>
        </w:rPr>
        <w:t>:</w:t>
      </w:r>
    </w:p>
    <w:p w:rsidR="00314811" w:rsidRPr="00EB5FC5" w:rsidRDefault="00314811" w:rsidP="00314811">
      <w:pPr>
        <w:widowControl w:val="0"/>
        <w:numPr>
          <w:ilvl w:val="0"/>
          <w:numId w:val="2"/>
        </w:numPr>
        <w:spacing w:before="60" w:after="0" w:line="360" w:lineRule="auto"/>
        <w:ind w:left="0" w:firstLine="0"/>
        <w:contextualSpacing/>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 xml:space="preserve">изменение объема производства и реализации продукции; </w:t>
      </w:r>
    </w:p>
    <w:p w:rsidR="00314811" w:rsidRPr="00EB5FC5" w:rsidRDefault="00314811" w:rsidP="00314811">
      <w:pPr>
        <w:widowControl w:val="0"/>
        <w:numPr>
          <w:ilvl w:val="0"/>
          <w:numId w:val="2"/>
        </w:numPr>
        <w:spacing w:before="60" w:after="0" w:line="360" w:lineRule="auto"/>
        <w:ind w:left="0" w:firstLine="0"/>
        <w:contextualSpacing/>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 xml:space="preserve">изменение остатков нереализованной продукции; </w:t>
      </w:r>
    </w:p>
    <w:p w:rsidR="00314811" w:rsidRPr="00EB5FC5" w:rsidRDefault="00314811" w:rsidP="00314811">
      <w:pPr>
        <w:widowControl w:val="0"/>
        <w:numPr>
          <w:ilvl w:val="0"/>
          <w:numId w:val="2"/>
        </w:numPr>
        <w:spacing w:before="60" w:after="0" w:line="360" w:lineRule="auto"/>
        <w:ind w:left="0" w:firstLine="0"/>
        <w:contextualSpacing/>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изменение уровня себестоимости изменение в продуктивности труда;</w:t>
      </w:r>
    </w:p>
    <w:p w:rsidR="00314811" w:rsidRPr="00EB5FC5" w:rsidRDefault="00314811" w:rsidP="00314811">
      <w:pPr>
        <w:widowControl w:val="0"/>
        <w:numPr>
          <w:ilvl w:val="0"/>
          <w:numId w:val="2"/>
        </w:numPr>
        <w:spacing w:before="60" w:after="0" w:line="360" w:lineRule="auto"/>
        <w:ind w:left="0" w:firstLine="0"/>
        <w:contextualSpacing/>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изменение в структуре продукции, что выпускается и реализованной пр</w:t>
      </w:r>
      <w:r w:rsidRPr="00EB5FC5">
        <w:rPr>
          <w:rFonts w:ascii="Times New Roman" w:eastAsia="MS Mincho" w:hAnsi="Times New Roman" w:cs="Times New Roman"/>
          <w:sz w:val="28"/>
          <w:szCs w:val="28"/>
        </w:rPr>
        <w:t>о</w:t>
      </w:r>
      <w:r w:rsidRPr="00EB5FC5">
        <w:rPr>
          <w:rFonts w:ascii="Times New Roman" w:eastAsia="MS Mincho" w:hAnsi="Times New Roman" w:cs="Times New Roman"/>
          <w:sz w:val="28"/>
          <w:szCs w:val="28"/>
        </w:rPr>
        <w:t>дукции;</w:t>
      </w:r>
    </w:p>
    <w:p w:rsidR="00314811" w:rsidRPr="00EB5FC5" w:rsidRDefault="00314811" w:rsidP="00314811">
      <w:pPr>
        <w:widowControl w:val="0"/>
        <w:numPr>
          <w:ilvl w:val="0"/>
          <w:numId w:val="2"/>
        </w:numPr>
        <w:spacing w:before="60" w:after="0" w:line="360" w:lineRule="auto"/>
        <w:ind w:left="0" w:firstLine="0"/>
        <w:contextualSpacing/>
        <w:jc w:val="both"/>
        <w:rPr>
          <w:rFonts w:ascii="Times New Roman" w:eastAsia="MS Mincho" w:hAnsi="Times New Roman" w:cs="Times New Roman"/>
          <w:sz w:val="28"/>
          <w:szCs w:val="28"/>
        </w:rPr>
      </w:pPr>
      <w:r w:rsidRPr="00EB5FC5">
        <w:rPr>
          <w:rFonts w:ascii="Times New Roman" w:eastAsia="MS Mincho" w:hAnsi="Times New Roman" w:cs="Times New Roman"/>
          <w:sz w:val="28"/>
          <w:szCs w:val="28"/>
        </w:rPr>
        <w:t>качество продукции [8, c. 33-34].</w:t>
      </w:r>
    </w:p>
    <w:p w:rsidR="00314811" w:rsidRPr="00EB5FC5" w:rsidRDefault="00314811" w:rsidP="00EB5FC5">
      <w:pPr>
        <w:widowControl w:val="0"/>
        <w:spacing w:after="0" w:line="360" w:lineRule="auto"/>
        <w:ind w:firstLine="709"/>
        <w:jc w:val="both"/>
        <w:rPr>
          <w:rFonts w:ascii="Times New Roman" w:eastAsia="MS Mincho" w:hAnsi="Times New Roman" w:cs="Times New Roman"/>
          <w:sz w:val="28"/>
          <w:szCs w:val="28"/>
        </w:rPr>
      </w:pPr>
    </w:p>
    <w:p w:rsidR="00EB5FC5" w:rsidRPr="00EB5FC5" w:rsidRDefault="00EB5FC5" w:rsidP="00EB5FC5">
      <w:pPr>
        <w:widowControl w:val="0"/>
        <w:spacing w:after="0" w:line="360" w:lineRule="auto"/>
        <w:ind w:firstLine="260"/>
        <w:jc w:val="both"/>
        <w:rPr>
          <w:rFonts w:ascii="Times New Roman" w:eastAsia="MS Mincho" w:hAnsi="Times New Roman" w:cs="Times New Roman"/>
          <w:sz w:val="28"/>
          <w:szCs w:val="28"/>
        </w:rPr>
      </w:pPr>
      <w:r w:rsidRPr="00EB5FC5">
        <w:rPr>
          <w:rFonts w:ascii="Times New Roman" w:eastAsia="MS Mincho" w:hAnsi="Times New Roman" w:cs="Times New Roman"/>
          <w:noProof/>
          <w:sz w:val="28"/>
          <w:szCs w:val="28"/>
          <w:lang w:eastAsia="ru-RU"/>
        </w:rPr>
        <w:lastRenderedPageBreak/>
        <w:drawing>
          <wp:inline distT="0" distB="0" distL="0" distR="0">
            <wp:extent cx="5705475" cy="4029075"/>
            <wp:effectExtent l="0" t="1905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B5FC5" w:rsidRPr="00EB5FC5" w:rsidRDefault="00EB5FC5" w:rsidP="00EB5FC5">
      <w:pPr>
        <w:widowControl w:val="0"/>
        <w:spacing w:after="0" w:line="360" w:lineRule="auto"/>
        <w:ind w:firstLine="709"/>
        <w:jc w:val="center"/>
        <w:rPr>
          <w:rFonts w:ascii="Times New Roman" w:eastAsia="MS Mincho" w:hAnsi="Times New Roman" w:cs="Times New Roman"/>
          <w:sz w:val="28"/>
          <w:szCs w:val="28"/>
        </w:rPr>
      </w:pPr>
      <w:r w:rsidRPr="00EB5FC5">
        <w:rPr>
          <w:rFonts w:ascii="Times New Roman" w:eastAsia="MS Mincho" w:hAnsi="Times New Roman" w:cs="Times New Roman"/>
          <w:sz w:val="28"/>
          <w:szCs w:val="28"/>
        </w:rPr>
        <w:t xml:space="preserve">Рисунок </w:t>
      </w:r>
      <w:r>
        <w:rPr>
          <w:rFonts w:ascii="Times New Roman" w:eastAsia="MS Mincho" w:hAnsi="Times New Roman" w:cs="Times New Roman"/>
          <w:sz w:val="28"/>
          <w:szCs w:val="28"/>
        </w:rPr>
        <w:t>1.</w:t>
      </w:r>
      <w:r w:rsidRPr="00EB5FC5">
        <w:rPr>
          <w:rFonts w:ascii="Times New Roman" w:eastAsia="MS Mincho" w:hAnsi="Times New Roman" w:cs="Times New Roman"/>
          <w:sz w:val="28"/>
          <w:szCs w:val="28"/>
        </w:rPr>
        <w:t>1 - Факторы, влияющие на прибыль</w:t>
      </w:r>
    </w:p>
    <w:p w:rsidR="00314811" w:rsidRDefault="00314811" w:rsidP="00EB5FC5">
      <w:pPr>
        <w:spacing w:after="0" w:line="360" w:lineRule="auto"/>
        <w:ind w:firstLine="709"/>
        <w:jc w:val="both"/>
        <w:rPr>
          <w:rFonts w:ascii="Times New Roman" w:eastAsia="Times New Roman" w:hAnsi="Times New Roman" w:cs="Times New Roman"/>
          <w:sz w:val="28"/>
          <w:szCs w:val="28"/>
        </w:rPr>
      </w:pPr>
    </w:p>
    <w:p w:rsidR="00EB5FC5" w:rsidRPr="00EB5FC5" w:rsidRDefault="00EB5FC5" w:rsidP="00EB5FC5">
      <w:pPr>
        <w:spacing w:after="0" w:line="360" w:lineRule="auto"/>
        <w:ind w:firstLine="709"/>
        <w:jc w:val="both"/>
        <w:rPr>
          <w:rFonts w:ascii="Times New Roman" w:eastAsia="Times New Roman" w:hAnsi="Times New Roman" w:cs="Times New Roman"/>
          <w:sz w:val="28"/>
          <w:szCs w:val="28"/>
        </w:rPr>
      </w:pPr>
      <w:r w:rsidRPr="00EB5FC5">
        <w:rPr>
          <w:rFonts w:ascii="Times New Roman" w:eastAsia="Times New Roman" w:hAnsi="Times New Roman" w:cs="Times New Roman"/>
          <w:sz w:val="28"/>
          <w:szCs w:val="28"/>
        </w:rPr>
        <w:t>По определению</w:t>
      </w:r>
      <w:r w:rsidR="00B009C3">
        <w:rPr>
          <w:rFonts w:ascii="Times New Roman" w:eastAsia="Times New Roman" w:hAnsi="Times New Roman" w:cs="Times New Roman"/>
          <w:sz w:val="28"/>
          <w:szCs w:val="28"/>
        </w:rPr>
        <w:t xml:space="preserve"> </w:t>
      </w:r>
      <w:r w:rsidR="00D647CC" w:rsidRPr="00EB5FC5">
        <w:rPr>
          <w:rFonts w:ascii="Times New Roman" w:eastAsia="Times New Roman" w:hAnsi="Times New Roman" w:cs="Times New Roman"/>
          <w:sz w:val="28"/>
          <w:szCs w:val="28"/>
        </w:rPr>
        <w:t>В.В.</w:t>
      </w:r>
      <w:r w:rsidRPr="00EB5FC5">
        <w:rPr>
          <w:rFonts w:ascii="Times New Roman" w:eastAsia="Times New Roman" w:hAnsi="Times New Roman" w:cs="Times New Roman"/>
          <w:sz w:val="28"/>
          <w:szCs w:val="28"/>
        </w:rPr>
        <w:t xml:space="preserve"> Ковалева, содержание и основная целевая устано</w:t>
      </w:r>
      <w:r w:rsidRPr="00EB5FC5">
        <w:rPr>
          <w:rFonts w:ascii="Times New Roman" w:eastAsia="Times New Roman" w:hAnsi="Times New Roman" w:cs="Times New Roman"/>
          <w:sz w:val="28"/>
          <w:szCs w:val="28"/>
        </w:rPr>
        <w:t>в</w:t>
      </w:r>
      <w:r w:rsidRPr="00EB5FC5">
        <w:rPr>
          <w:rFonts w:ascii="Times New Roman" w:eastAsia="Times New Roman" w:hAnsi="Times New Roman" w:cs="Times New Roman"/>
          <w:sz w:val="28"/>
          <w:szCs w:val="28"/>
        </w:rPr>
        <w:t>ка, как общего финансового анализа, так и анализа прибылей и убытков - оце</w:t>
      </w:r>
      <w:r w:rsidRPr="00EB5FC5">
        <w:rPr>
          <w:rFonts w:ascii="Times New Roman" w:eastAsia="Times New Roman" w:hAnsi="Times New Roman" w:cs="Times New Roman"/>
          <w:sz w:val="28"/>
          <w:szCs w:val="28"/>
        </w:rPr>
        <w:t>н</w:t>
      </w:r>
      <w:r w:rsidRPr="00EB5FC5">
        <w:rPr>
          <w:rFonts w:ascii="Times New Roman" w:eastAsia="Times New Roman" w:hAnsi="Times New Roman" w:cs="Times New Roman"/>
          <w:sz w:val="28"/>
          <w:szCs w:val="28"/>
        </w:rPr>
        <w:t>ка финансового состояния предприятия и выявление возможности повышения эффективности функционирования хозяйствующего субъекта с помощью р</w:t>
      </w:r>
      <w:r w:rsidRPr="00EB5FC5">
        <w:rPr>
          <w:rFonts w:ascii="Times New Roman" w:eastAsia="Times New Roman" w:hAnsi="Times New Roman" w:cs="Times New Roman"/>
          <w:sz w:val="28"/>
          <w:szCs w:val="28"/>
        </w:rPr>
        <w:t>а</w:t>
      </w:r>
      <w:r w:rsidRPr="00EB5FC5">
        <w:rPr>
          <w:rFonts w:ascii="Times New Roman" w:eastAsia="Times New Roman" w:hAnsi="Times New Roman" w:cs="Times New Roman"/>
          <w:sz w:val="28"/>
          <w:szCs w:val="28"/>
        </w:rPr>
        <w:t xml:space="preserve">циональной финансовой политики [10, с.26]. </w:t>
      </w:r>
    </w:p>
    <w:p w:rsidR="00EB5FC5" w:rsidRPr="00EB5FC5" w:rsidRDefault="00473FAE" w:rsidP="00EB5FC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точки зрения А.С. </w:t>
      </w:r>
      <w:r w:rsidRPr="00473FAE">
        <w:rPr>
          <w:rFonts w:ascii="Times New Roman" w:eastAsia="Times New Roman" w:hAnsi="Times New Roman" w:cs="Times New Roman"/>
          <w:sz w:val="28"/>
          <w:szCs w:val="28"/>
        </w:rPr>
        <w:t xml:space="preserve">Паламарчук, </w:t>
      </w:r>
      <w:r>
        <w:rPr>
          <w:rFonts w:ascii="Times New Roman" w:eastAsia="Times New Roman" w:hAnsi="Times New Roman" w:cs="Times New Roman"/>
          <w:sz w:val="28"/>
          <w:szCs w:val="28"/>
        </w:rPr>
        <w:t>в</w:t>
      </w:r>
      <w:r w:rsidR="00EB5FC5" w:rsidRPr="00EB5FC5">
        <w:rPr>
          <w:rFonts w:ascii="Times New Roman" w:eastAsia="Times New Roman" w:hAnsi="Times New Roman" w:cs="Times New Roman"/>
          <w:sz w:val="28"/>
          <w:szCs w:val="28"/>
        </w:rPr>
        <w:t xml:space="preserve"> традиционном понимании, анализ ф</w:t>
      </w:r>
      <w:r w:rsidR="00EB5FC5" w:rsidRPr="00EB5FC5">
        <w:rPr>
          <w:rFonts w:ascii="Times New Roman" w:eastAsia="Times New Roman" w:hAnsi="Times New Roman" w:cs="Times New Roman"/>
          <w:sz w:val="28"/>
          <w:szCs w:val="28"/>
        </w:rPr>
        <w:t>и</w:t>
      </w:r>
      <w:r w:rsidR="00EB5FC5" w:rsidRPr="00EB5FC5">
        <w:rPr>
          <w:rFonts w:ascii="Times New Roman" w:eastAsia="Times New Roman" w:hAnsi="Times New Roman" w:cs="Times New Roman"/>
          <w:sz w:val="28"/>
          <w:szCs w:val="28"/>
        </w:rPr>
        <w:t>нансовых результатов представляет собой метод оценки и прогнозирования финансового состояния предприятия и результатов его деятельности по данным его финансовой отчетности [1</w:t>
      </w:r>
      <w:r w:rsidR="004161E2" w:rsidRPr="004161E2">
        <w:rPr>
          <w:rFonts w:ascii="Times New Roman" w:eastAsia="Times New Roman" w:hAnsi="Times New Roman" w:cs="Times New Roman"/>
          <w:sz w:val="28"/>
          <w:szCs w:val="28"/>
        </w:rPr>
        <w:t>9</w:t>
      </w:r>
      <w:r w:rsidR="00EB5FC5" w:rsidRPr="00EB5FC5">
        <w:rPr>
          <w:rFonts w:ascii="Times New Roman" w:eastAsia="Times New Roman" w:hAnsi="Times New Roman" w:cs="Times New Roman"/>
          <w:sz w:val="28"/>
          <w:szCs w:val="28"/>
        </w:rPr>
        <w:t xml:space="preserve">, с.65]. </w:t>
      </w:r>
    </w:p>
    <w:p w:rsidR="00EB5FC5" w:rsidRPr="00EB5FC5" w:rsidRDefault="00EB5FC5" w:rsidP="00EB5FC5">
      <w:pPr>
        <w:spacing w:after="0" w:line="360" w:lineRule="auto"/>
        <w:ind w:firstLine="709"/>
        <w:jc w:val="both"/>
        <w:rPr>
          <w:rFonts w:ascii="Times New Roman" w:eastAsia="Times New Roman" w:hAnsi="Times New Roman" w:cs="Times New Roman"/>
          <w:sz w:val="28"/>
          <w:szCs w:val="28"/>
        </w:rPr>
      </w:pPr>
      <w:r w:rsidRPr="00EB5FC5">
        <w:rPr>
          <w:rFonts w:ascii="Times New Roman" w:eastAsia="Times New Roman" w:hAnsi="Times New Roman" w:cs="Times New Roman"/>
          <w:sz w:val="28"/>
          <w:szCs w:val="28"/>
        </w:rPr>
        <w:t>Однако, как подчеркивает автор, финансовая информация, содержащаяся в отчетности предприятия, не является самодостаточной. Для того чтобы оц</w:t>
      </w:r>
      <w:r w:rsidRPr="00EB5FC5">
        <w:rPr>
          <w:rFonts w:ascii="Times New Roman" w:eastAsia="Times New Roman" w:hAnsi="Times New Roman" w:cs="Times New Roman"/>
          <w:sz w:val="28"/>
          <w:szCs w:val="28"/>
        </w:rPr>
        <w:t>е</w:t>
      </w:r>
      <w:r w:rsidRPr="00EB5FC5">
        <w:rPr>
          <w:rFonts w:ascii="Times New Roman" w:eastAsia="Times New Roman" w:hAnsi="Times New Roman" w:cs="Times New Roman"/>
          <w:sz w:val="28"/>
          <w:szCs w:val="28"/>
        </w:rPr>
        <w:t>нить эффективность деятельности предприятия, необходимо выявить глуби</w:t>
      </w:r>
      <w:r w:rsidRPr="00EB5FC5">
        <w:rPr>
          <w:rFonts w:ascii="Times New Roman" w:eastAsia="Times New Roman" w:hAnsi="Times New Roman" w:cs="Times New Roman"/>
          <w:sz w:val="28"/>
          <w:szCs w:val="28"/>
        </w:rPr>
        <w:t>н</w:t>
      </w:r>
      <w:r w:rsidRPr="00EB5FC5">
        <w:rPr>
          <w:rFonts w:ascii="Times New Roman" w:eastAsia="Times New Roman" w:hAnsi="Times New Roman" w:cs="Times New Roman"/>
          <w:sz w:val="28"/>
          <w:szCs w:val="28"/>
        </w:rPr>
        <w:t>ную связь между компонентами финансовой отчетности. Главная задача анал</w:t>
      </w:r>
      <w:r w:rsidRPr="00EB5FC5">
        <w:rPr>
          <w:rFonts w:ascii="Times New Roman" w:eastAsia="Times New Roman" w:hAnsi="Times New Roman" w:cs="Times New Roman"/>
          <w:sz w:val="28"/>
          <w:szCs w:val="28"/>
        </w:rPr>
        <w:t>и</w:t>
      </w:r>
      <w:r w:rsidRPr="00EB5FC5">
        <w:rPr>
          <w:rFonts w:ascii="Times New Roman" w:eastAsia="Times New Roman" w:hAnsi="Times New Roman" w:cs="Times New Roman"/>
          <w:sz w:val="28"/>
          <w:szCs w:val="28"/>
        </w:rPr>
        <w:t>тика - это представить действительность, которая воплощена в изучаемой о</w:t>
      </w:r>
      <w:r w:rsidRPr="00EB5FC5">
        <w:rPr>
          <w:rFonts w:ascii="Times New Roman" w:eastAsia="Times New Roman" w:hAnsi="Times New Roman" w:cs="Times New Roman"/>
          <w:sz w:val="28"/>
          <w:szCs w:val="28"/>
        </w:rPr>
        <w:t>т</w:t>
      </w:r>
      <w:r w:rsidRPr="00EB5FC5">
        <w:rPr>
          <w:rFonts w:ascii="Times New Roman" w:eastAsia="Times New Roman" w:hAnsi="Times New Roman" w:cs="Times New Roman"/>
          <w:sz w:val="28"/>
          <w:szCs w:val="28"/>
        </w:rPr>
        <w:lastRenderedPageBreak/>
        <w:t>четности. Для этого, он должен обладать способностью логически восстановить хозяйственные операции, суммированные в отчетности, способностью повт</w:t>
      </w:r>
      <w:r w:rsidRPr="00EB5FC5">
        <w:rPr>
          <w:rFonts w:ascii="Times New Roman" w:eastAsia="Times New Roman" w:hAnsi="Times New Roman" w:cs="Times New Roman"/>
          <w:sz w:val="28"/>
          <w:szCs w:val="28"/>
        </w:rPr>
        <w:t>о</w:t>
      </w:r>
      <w:r w:rsidRPr="00EB5FC5">
        <w:rPr>
          <w:rFonts w:ascii="Times New Roman" w:eastAsia="Times New Roman" w:hAnsi="Times New Roman" w:cs="Times New Roman"/>
          <w:sz w:val="28"/>
          <w:szCs w:val="28"/>
        </w:rPr>
        <w:t>рить работу бухгалтера в обратном порядке. Таким образом, анализ основыв</w:t>
      </w:r>
      <w:r w:rsidRPr="00EB5FC5">
        <w:rPr>
          <w:rFonts w:ascii="Times New Roman" w:eastAsia="Times New Roman" w:hAnsi="Times New Roman" w:cs="Times New Roman"/>
          <w:sz w:val="28"/>
          <w:szCs w:val="28"/>
        </w:rPr>
        <w:t>а</w:t>
      </w:r>
      <w:r w:rsidRPr="00EB5FC5">
        <w:rPr>
          <w:rFonts w:ascii="Times New Roman" w:eastAsia="Times New Roman" w:hAnsi="Times New Roman" w:cs="Times New Roman"/>
          <w:sz w:val="28"/>
          <w:szCs w:val="28"/>
        </w:rPr>
        <w:t>ется:  во-первых, на полном понимании бухгалтерского учета; во-вторых, на специальных приемах анализа, с помощью которых изучаются наиболее ва</w:t>
      </w:r>
      <w:r w:rsidRPr="00EB5FC5">
        <w:rPr>
          <w:rFonts w:ascii="Times New Roman" w:eastAsia="Times New Roman" w:hAnsi="Times New Roman" w:cs="Times New Roman"/>
          <w:sz w:val="28"/>
          <w:szCs w:val="28"/>
        </w:rPr>
        <w:t>ж</w:t>
      </w:r>
      <w:r w:rsidRPr="00EB5FC5">
        <w:rPr>
          <w:rFonts w:ascii="Times New Roman" w:eastAsia="Times New Roman" w:hAnsi="Times New Roman" w:cs="Times New Roman"/>
          <w:sz w:val="28"/>
          <w:szCs w:val="28"/>
        </w:rPr>
        <w:t>ные вопросы для получения основных выводов [1</w:t>
      </w:r>
      <w:r w:rsidR="004161E2" w:rsidRPr="004161E2">
        <w:rPr>
          <w:rFonts w:ascii="Times New Roman" w:eastAsia="Times New Roman" w:hAnsi="Times New Roman" w:cs="Times New Roman"/>
          <w:sz w:val="28"/>
          <w:szCs w:val="28"/>
        </w:rPr>
        <w:t>9</w:t>
      </w:r>
      <w:r w:rsidRPr="00EB5FC5">
        <w:rPr>
          <w:rFonts w:ascii="Times New Roman" w:eastAsia="Times New Roman" w:hAnsi="Times New Roman" w:cs="Times New Roman"/>
          <w:sz w:val="28"/>
          <w:szCs w:val="28"/>
        </w:rPr>
        <w:t xml:space="preserve">, с.66]. </w:t>
      </w:r>
    </w:p>
    <w:p w:rsidR="00EB5FC5" w:rsidRPr="00EB5FC5" w:rsidRDefault="00EB5FC5" w:rsidP="00EB5FC5">
      <w:pPr>
        <w:spacing w:after="0" w:line="360" w:lineRule="auto"/>
        <w:ind w:firstLine="709"/>
        <w:jc w:val="both"/>
        <w:rPr>
          <w:rFonts w:ascii="Times New Roman" w:eastAsia="Times New Roman" w:hAnsi="Times New Roman" w:cs="Times New Roman"/>
          <w:sz w:val="28"/>
          <w:szCs w:val="28"/>
        </w:rPr>
      </w:pPr>
      <w:r w:rsidRPr="00EB5FC5">
        <w:rPr>
          <w:rFonts w:ascii="Times New Roman" w:eastAsia="Times New Roman" w:hAnsi="Times New Roman" w:cs="Times New Roman"/>
          <w:sz w:val="28"/>
          <w:szCs w:val="28"/>
        </w:rPr>
        <w:t>Принято выделять два вида анализа финансовых результатов хозяйстве</w:t>
      </w:r>
      <w:r w:rsidRPr="00EB5FC5">
        <w:rPr>
          <w:rFonts w:ascii="Times New Roman" w:eastAsia="Times New Roman" w:hAnsi="Times New Roman" w:cs="Times New Roman"/>
          <w:sz w:val="28"/>
          <w:szCs w:val="28"/>
        </w:rPr>
        <w:t>н</w:t>
      </w:r>
      <w:r w:rsidRPr="00EB5FC5">
        <w:rPr>
          <w:rFonts w:ascii="Times New Roman" w:eastAsia="Times New Roman" w:hAnsi="Times New Roman" w:cs="Times New Roman"/>
          <w:sz w:val="28"/>
          <w:szCs w:val="28"/>
        </w:rPr>
        <w:t>ной деятельности предприятия - внутренний и внешний. Внутренний анализ проводится работниками предприятия (финансовыми менеджерами) с привл</w:t>
      </w:r>
      <w:r w:rsidRPr="00EB5FC5">
        <w:rPr>
          <w:rFonts w:ascii="Times New Roman" w:eastAsia="Times New Roman" w:hAnsi="Times New Roman" w:cs="Times New Roman"/>
          <w:sz w:val="28"/>
          <w:szCs w:val="28"/>
        </w:rPr>
        <w:t>е</w:t>
      </w:r>
      <w:r w:rsidRPr="00EB5FC5">
        <w:rPr>
          <w:rFonts w:ascii="Times New Roman" w:eastAsia="Times New Roman" w:hAnsi="Times New Roman" w:cs="Times New Roman"/>
          <w:sz w:val="28"/>
          <w:szCs w:val="28"/>
        </w:rPr>
        <w:t>чением всей необходимой информации бухгалтерского учета, отчетности, ра</w:t>
      </w:r>
      <w:r w:rsidRPr="00EB5FC5">
        <w:rPr>
          <w:rFonts w:ascii="Times New Roman" w:eastAsia="Times New Roman" w:hAnsi="Times New Roman" w:cs="Times New Roman"/>
          <w:sz w:val="28"/>
          <w:szCs w:val="28"/>
        </w:rPr>
        <w:t>з</w:t>
      </w:r>
      <w:r w:rsidRPr="00EB5FC5">
        <w:rPr>
          <w:rFonts w:ascii="Times New Roman" w:eastAsia="Times New Roman" w:hAnsi="Times New Roman" w:cs="Times New Roman"/>
          <w:sz w:val="28"/>
          <w:szCs w:val="28"/>
        </w:rPr>
        <w:t>работанных нормативных значений финансовых показателей. Основными ча</w:t>
      </w:r>
      <w:r w:rsidRPr="00EB5FC5">
        <w:rPr>
          <w:rFonts w:ascii="Times New Roman" w:eastAsia="Times New Roman" w:hAnsi="Times New Roman" w:cs="Times New Roman"/>
          <w:sz w:val="28"/>
          <w:szCs w:val="28"/>
        </w:rPr>
        <w:t>с</w:t>
      </w:r>
      <w:r w:rsidRPr="00EB5FC5">
        <w:rPr>
          <w:rFonts w:ascii="Times New Roman" w:eastAsia="Times New Roman" w:hAnsi="Times New Roman" w:cs="Times New Roman"/>
          <w:sz w:val="28"/>
          <w:szCs w:val="28"/>
        </w:rPr>
        <w:t>тями внутреннего анализа являются: анализ финансовой отчетности предпр</w:t>
      </w:r>
      <w:r w:rsidRPr="00EB5FC5">
        <w:rPr>
          <w:rFonts w:ascii="Times New Roman" w:eastAsia="Times New Roman" w:hAnsi="Times New Roman" w:cs="Times New Roman"/>
          <w:sz w:val="28"/>
          <w:szCs w:val="28"/>
        </w:rPr>
        <w:t>и</w:t>
      </w:r>
      <w:r w:rsidRPr="00EB5FC5">
        <w:rPr>
          <w:rFonts w:ascii="Times New Roman" w:eastAsia="Times New Roman" w:hAnsi="Times New Roman" w:cs="Times New Roman"/>
          <w:sz w:val="28"/>
          <w:szCs w:val="28"/>
        </w:rPr>
        <w:t>ятия (бухгалтерского баланса и других форм отчетности), расчет и анализ ф</w:t>
      </w:r>
      <w:r w:rsidRPr="00EB5FC5">
        <w:rPr>
          <w:rFonts w:ascii="Times New Roman" w:eastAsia="Times New Roman" w:hAnsi="Times New Roman" w:cs="Times New Roman"/>
          <w:sz w:val="28"/>
          <w:szCs w:val="28"/>
        </w:rPr>
        <w:t>и</w:t>
      </w:r>
      <w:r w:rsidRPr="00EB5FC5">
        <w:rPr>
          <w:rFonts w:ascii="Times New Roman" w:eastAsia="Times New Roman" w:hAnsi="Times New Roman" w:cs="Times New Roman"/>
          <w:sz w:val="28"/>
          <w:szCs w:val="28"/>
        </w:rPr>
        <w:t>нансовых коэффициентов, анализ прибыли и т.д. Внешний анализ проводится в основном по данным финансовой отчетности, аналитиками, являющимися п</w:t>
      </w:r>
      <w:r w:rsidRPr="00EB5FC5">
        <w:rPr>
          <w:rFonts w:ascii="Times New Roman" w:eastAsia="Times New Roman" w:hAnsi="Times New Roman" w:cs="Times New Roman"/>
          <w:sz w:val="28"/>
          <w:szCs w:val="28"/>
        </w:rPr>
        <w:t>о</w:t>
      </w:r>
      <w:r w:rsidRPr="00EB5FC5">
        <w:rPr>
          <w:rFonts w:ascii="Times New Roman" w:eastAsia="Times New Roman" w:hAnsi="Times New Roman" w:cs="Times New Roman"/>
          <w:sz w:val="28"/>
          <w:szCs w:val="28"/>
        </w:rPr>
        <w:t xml:space="preserve">сторонними лицами для предприятия (например, аудиторами). </w:t>
      </w:r>
    </w:p>
    <w:p w:rsidR="00EB5FC5" w:rsidRDefault="00EB5FC5" w:rsidP="00A34C00">
      <w:pPr>
        <w:spacing w:after="0" w:line="240" w:lineRule="auto"/>
        <w:ind w:firstLine="709"/>
        <w:jc w:val="center"/>
        <w:rPr>
          <w:rFonts w:ascii="Times New Roman" w:hAnsi="Times New Roman" w:cs="Times New Roman"/>
          <w:sz w:val="28"/>
          <w:szCs w:val="28"/>
        </w:rPr>
      </w:pPr>
    </w:p>
    <w:p w:rsidR="00F63784" w:rsidRPr="00A34C00" w:rsidRDefault="00F63784" w:rsidP="00A34C00">
      <w:pPr>
        <w:pStyle w:val="2"/>
        <w:spacing w:line="240" w:lineRule="auto"/>
        <w:jc w:val="center"/>
        <w:rPr>
          <w:rFonts w:ascii="Times New Roman" w:hAnsi="Times New Roman" w:cs="Times New Roman"/>
          <w:color w:val="auto"/>
          <w:sz w:val="28"/>
          <w:szCs w:val="28"/>
        </w:rPr>
      </w:pPr>
      <w:bookmarkStart w:id="4" w:name="_Toc474143720"/>
      <w:r w:rsidRPr="00A34C00">
        <w:rPr>
          <w:rFonts w:ascii="Times New Roman" w:hAnsi="Times New Roman" w:cs="Times New Roman"/>
          <w:color w:val="auto"/>
          <w:sz w:val="28"/>
          <w:szCs w:val="28"/>
        </w:rPr>
        <w:t xml:space="preserve">1.2 </w:t>
      </w:r>
      <w:r w:rsidR="00D94CE3" w:rsidRPr="00A34C00">
        <w:rPr>
          <w:rFonts w:ascii="Times New Roman" w:hAnsi="Times New Roman" w:cs="Times New Roman"/>
          <w:color w:val="auto"/>
          <w:sz w:val="28"/>
          <w:szCs w:val="28"/>
        </w:rPr>
        <w:t>Формирование финансовых результатов в страховых организациях</w:t>
      </w:r>
      <w:bookmarkEnd w:id="4"/>
    </w:p>
    <w:p w:rsidR="00774132" w:rsidRDefault="00774132" w:rsidP="00F63784">
      <w:pPr>
        <w:spacing w:after="0" w:line="240" w:lineRule="auto"/>
        <w:ind w:firstLine="709"/>
        <w:jc w:val="both"/>
        <w:rPr>
          <w:rFonts w:ascii="Times New Roman" w:hAnsi="Times New Roman" w:cs="Times New Roman"/>
          <w:sz w:val="28"/>
          <w:szCs w:val="28"/>
        </w:rPr>
      </w:pPr>
    </w:p>
    <w:p w:rsidR="00A34C00" w:rsidRDefault="00A34C00" w:rsidP="00F63784">
      <w:pPr>
        <w:spacing w:after="0" w:line="240" w:lineRule="auto"/>
        <w:ind w:firstLine="709"/>
        <w:jc w:val="both"/>
        <w:rPr>
          <w:rFonts w:ascii="Times New Roman" w:hAnsi="Times New Roman" w:cs="Times New Roman"/>
          <w:sz w:val="28"/>
          <w:szCs w:val="28"/>
        </w:rPr>
      </w:pP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В рыночных условиях повышается ответственность и самостоятельность предприятий в выработке и принятии управленческих решений по обеспечению эффективности их деятельности, по достижению высоких финансовых резул</w:t>
      </w:r>
      <w:r w:rsidRPr="00A34C00">
        <w:rPr>
          <w:rFonts w:ascii="Times New Roman" w:hAnsi="Times New Roman" w:cs="Times New Roman"/>
          <w:sz w:val="28"/>
          <w:szCs w:val="28"/>
        </w:rPr>
        <w:t>ь</w:t>
      </w:r>
      <w:r w:rsidRPr="00A34C00">
        <w:rPr>
          <w:rFonts w:ascii="Times New Roman" w:hAnsi="Times New Roman" w:cs="Times New Roman"/>
          <w:sz w:val="28"/>
          <w:szCs w:val="28"/>
        </w:rPr>
        <w:t>татов. Рассматривая значимость и важность этого направления финансового анализа для страховых организаций, остановимся</w:t>
      </w:r>
      <w:r>
        <w:rPr>
          <w:rFonts w:ascii="Times New Roman" w:hAnsi="Times New Roman" w:cs="Times New Roman"/>
          <w:sz w:val="28"/>
          <w:szCs w:val="28"/>
        </w:rPr>
        <w:t>,</w:t>
      </w:r>
      <w:r w:rsidRPr="00A34C00">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A34C00">
        <w:rPr>
          <w:rFonts w:ascii="Times New Roman" w:hAnsi="Times New Roman" w:cs="Times New Roman"/>
          <w:sz w:val="28"/>
          <w:szCs w:val="28"/>
        </w:rPr>
        <w:t xml:space="preserve"> на экономич</w:t>
      </w:r>
      <w:r w:rsidRPr="00A34C00">
        <w:rPr>
          <w:rFonts w:ascii="Times New Roman" w:hAnsi="Times New Roman" w:cs="Times New Roman"/>
          <w:sz w:val="28"/>
          <w:szCs w:val="28"/>
        </w:rPr>
        <w:t>е</w:t>
      </w:r>
      <w:r w:rsidRPr="00A34C00">
        <w:rPr>
          <w:rFonts w:ascii="Times New Roman" w:hAnsi="Times New Roman" w:cs="Times New Roman"/>
          <w:sz w:val="28"/>
          <w:szCs w:val="28"/>
        </w:rPr>
        <w:t>ской природе финансового результата.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Финансовый результат страховой организации - экономический итог ф</w:t>
      </w:r>
      <w:r w:rsidRPr="00A34C00">
        <w:rPr>
          <w:rFonts w:ascii="Times New Roman" w:hAnsi="Times New Roman" w:cs="Times New Roman"/>
          <w:sz w:val="28"/>
          <w:szCs w:val="28"/>
        </w:rPr>
        <w:t>и</w:t>
      </w:r>
      <w:r w:rsidRPr="00A34C00">
        <w:rPr>
          <w:rFonts w:ascii="Times New Roman" w:hAnsi="Times New Roman" w:cs="Times New Roman"/>
          <w:sz w:val="28"/>
          <w:szCs w:val="28"/>
        </w:rPr>
        <w:t>нансово-хозяйственной деятельности страховщика за отчетный период в форме прибыли или убытка, отражающий успех или неудачу бизнеса, как в количес</w:t>
      </w:r>
      <w:r w:rsidRPr="00A34C00">
        <w:rPr>
          <w:rFonts w:ascii="Times New Roman" w:hAnsi="Times New Roman" w:cs="Times New Roman"/>
          <w:sz w:val="28"/>
          <w:szCs w:val="28"/>
        </w:rPr>
        <w:t>т</w:t>
      </w:r>
      <w:r w:rsidRPr="00A34C00">
        <w:rPr>
          <w:rFonts w:ascii="Times New Roman" w:hAnsi="Times New Roman" w:cs="Times New Roman"/>
          <w:sz w:val="28"/>
          <w:szCs w:val="28"/>
        </w:rPr>
        <w:t>венном, так и в качественном выражении[1</w:t>
      </w:r>
      <w:r w:rsidR="004161E2" w:rsidRPr="004161E2">
        <w:rPr>
          <w:rFonts w:ascii="Times New Roman" w:hAnsi="Times New Roman" w:cs="Times New Roman"/>
          <w:sz w:val="28"/>
          <w:szCs w:val="28"/>
        </w:rPr>
        <w:t>9</w:t>
      </w:r>
      <w:r>
        <w:rPr>
          <w:rFonts w:ascii="Times New Roman" w:hAnsi="Times New Roman" w:cs="Times New Roman"/>
          <w:sz w:val="28"/>
          <w:szCs w:val="28"/>
        </w:rPr>
        <w:t>, с.33</w:t>
      </w:r>
      <w:r w:rsidRPr="00A34C00">
        <w:rPr>
          <w:rFonts w:ascii="Times New Roman" w:hAnsi="Times New Roman" w:cs="Times New Roman"/>
          <w:sz w:val="28"/>
          <w:szCs w:val="28"/>
        </w:rPr>
        <w:t>].</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Конечный финансовый результат деятельности страховщиков слагается из доходов от проведения страховых, инвестиционных и финансовых операций, уменьшенных на сумму расходов по всем названным операциям. Финансовый результат (прибыль или убыток) является обобщающим качественным показ</w:t>
      </w:r>
      <w:r w:rsidRPr="00A34C00">
        <w:rPr>
          <w:rFonts w:ascii="Times New Roman" w:hAnsi="Times New Roman" w:cs="Times New Roman"/>
          <w:sz w:val="28"/>
          <w:szCs w:val="28"/>
        </w:rPr>
        <w:t>а</w:t>
      </w:r>
      <w:r w:rsidRPr="00A34C00">
        <w:rPr>
          <w:rFonts w:ascii="Times New Roman" w:hAnsi="Times New Roman" w:cs="Times New Roman"/>
          <w:sz w:val="28"/>
          <w:szCs w:val="28"/>
        </w:rPr>
        <w:t>телем деятельности страховой организации[</w:t>
      </w:r>
      <w:r>
        <w:rPr>
          <w:rFonts w:ascii="Times New Roman" w:hAnsi="Times New Roman" w:cs="Times New Roman"/>
          <w:sz w:val="28"/>
          <w:szCs w:val="28"/>
        </w:rPr>
        <w:t>2</w:t>
      </w:r>
      <w:r w:rsidR="004161E2" w:rsidRPr="004161E2">
        <w:rPr>
          <w:rFonts w:ascii="Times New Roman" w:hAnsi="Times New Roman" w:cs="Times New Roman"/>
          <w:sz w:val="28"/>
          <w:szCs w:val="28"/>
        </w:rPr>
        <w:t>7</w:t>
      </w:r>
      <w:r>
        <w:rPr>
          <w:rFonts w:ascii="Times New Roman" w:hAnsi="Times New Roman" w:cs="Times New Roman"/>
          <w:sz w:val="28"/>
          <w:szCs w:val="28"/>
        </w:rPr>
        <w:t>, с.101</w:t>
      </w:r>
      <w:r w:rsidRPr="00A34C00">
        <w:rPr>
          <w:rFonts w:ascii="Times New Roman" w:hAnsi="Times New Roman" w:cs="Times New Roman"/>
          <w:sz w:val="28"/>
          <w:szCs w:val="28"/>
        </w:rPr>
        <w:t>].</w:t>
      </w:r>
    </w:p>
    <w:p w:rsid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В условиях рынка страховщики осуществляют не только страховые оп</w:t>
      </w:r>
      <w:r w:rsidRPr="00A34C00">
        <w:rPr>
          <w:rFonts w:ascii="Times New Roman" w:hAnsi="Times New Roman" w:cs="Times New Roman"/>
          <w:sz w:val="28"/>
          <w:szCs w:val="28"/>
        </w:rPr>
        <w:t>е</w:t>
      </w:r>
      <w:r w:rsidRPr="00A34C00">
        <w:rPr>
          <w:rFonts w:ascii="Times New Roman" w:hAnsi="Times New Roman" w:cs="Times New Roman"/>
          <w:sz w:val="28"/>
          <w:szCs w:val="28"/>
        </w:rPr>
        <w:t xml:space="preserve">рации, но и ряд других операций, свойственных любому хозяйствующему субъекту. </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Таким образом, финансовый результат деятельности страховой организ</w:t>
      </w:r>
      <w:r w:rsidRPr="00A34C00">
        <w:rPr>
          <w:rFonts w:ascii="Times New Roman" w:hAnsi="Times New Roman" w:cs="Times New Roman"/>
          <w:sz w:val="28"/>
          <w:szCs w:val="28"/>
        </w:rPr>
        <w:t>а</w:t>
      </w:r>
      <w:r w:rsidRPr="00A34C00">
        <w:rPr>
          <w:rFonts w:ascii="Times New Roman" w:hAnsi="Times New Roman" w:cs="Times New Roman"/>
          <w:sz w:val="28"/>
          <w:szCs w:val="28"/>
        </w:rPr>
        <w:t>ции представляет собой совокупный итог страховых, инвестиционных, фина</w:t>
      </w:r>
      <w:r w:rsidRPr="00A34C00">
        <w:rPr>
          <w:rFonts w:ascii="Times New Roman" w:hAnsi="Times New Roman" w:cs="Times New Roman"/>
          <w:sz w:val="28"/>
          <w:szCs w:val="28"/>
        </w:rPr>
        <w:t>н</w:t>
      </w:r>
      <w:r w:rsidRPr="00A34C00">
        <w:rPr>
          <w:rFonts w:ascii="Times New Roman" w:hAnsi="Times New Roman" w:cs="Times New Roman"/>
          <w:sz w:val="28"/>
          <w:szCs w:val="28"/>
        </w:rPr>
        <w:t>совых и других операций</w:t>
      </w:r>
      <w:r>
        <w:rPr>
          <w:rFonts w:ascii="Times New Roman" w:hAnsi="Times New Roman" w:cs="Times New Roman"/>
          <w:sz w:val="28"/>
          <w:szCs w:val="28"/>
        </w:rPr>
        <w:t>, и</w:t>
      </w:r>
      <w:r w:rsidRPr="00A34C00">
        <w:rPr>
          <w:rFonts w:ascii="Times New Roman" w:hAnsi="Times New Roman" w:cs="Times New Roman"/>
          <w:sz w:val="28"/>
          <w:szCs w:val="28"/>
        </w:rPr>
        <w:t xml:space="preserve"> следовательно, полноценный анализ финансового результата предполагает изучение результатов каждого вида деятельности страховщика и факторов, влияющих на них, что должно найти отражение в си</w:t>
      </w:r>
      <w:r w:rsidRPr="00A34C00">
        <w:rPr>
          <w:rFonts w:ascii="Times New Roman" w:hAnsi="Times New Roman" w:cs="Times New Roman"/>
          <w:sz w:val="28"/>
          <w:szCs w:val="28"/>
        </w:rPr>
        <w:t>с</w:t>
      </w:r>
      <w:r w:rsidRPr="00A34C00">
        <w:rPr>
          <w:rFonts w:ascii="Times New Roman" w:hAnsi="Times New Roman" w:cs="Times New Roman"/>
          <w:sz w:val="28"/>
          <w:szCs w:val="28"/>
        </w:rPr>
        <w:t>теме показателей финансового состояния страховщика[1</w:t>
      </w:r>
      <w:r w:rsidR="004161E2" w:rsidRPr="004161E2">
        <w:rPr>
          <w:rFonts w:ascii="Times New Roman" w:hAnsi="Times New Roman" w:cs="Times New Roman"/>
          <w:sz w:val="28"/>
          <w:szCs w:val="28"/>
        </w:rPr>
        <w:t>9</w:t>
      </w:r>
      <w:r>
        <w:rPr>
          <w:rFonts w:ascii="Times New Roman" w:hAnsi="Times New Roman" w:cs="Times New Roman"/>
          <w:sz w:val="28"/>
          <w:szCs w:val="28"/>
        </w:rPr>
        <w:t>, с.35</w:t>
      </w:r>
      <w:r w:rsidRPr="00A34C00">
        <w:rPr>
          <w:rFonts w:ascii="Times New Roman" w:hAnsi="Times New Roman" w:cs="Times New Roman"/>
          <w:sz w:val="28"/>
          <w:szCs w:val="28"/>
        </w:rPr>
        <w:t>].</w:t>
      </w:r>
    </w:p>
    <w:p w:rsid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Анализ финансовых результатов деятельности страховщика позволяет не только подвести итоги его работы за этот отчетный период, но и определить перспективы его развития. </w:t>
      </w:r>
    </w:p>
    <w:p w:rsid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Положительный финансовый результат способствует повышению поте</w:t>
      </w:r>
      <w:r w:rsidRPr="00A34C00">
        <w:rPr>
          <w:rFonts w:ascii="Times New Roman" w:hAnsi="Times New Roman" w:cs="Times New Roman"/>
          <w:sz w:val="28"/>
          <w:szCs w:val="28"/>
        </w:rPr>
        <w:t>н</w:t>
      </w:r>
      <w:r w:rsidRPr="00A34C00">
        <w:rPr>
          <w:rFonts w:ascii="Times New Roman" w:hAnsi="Times New Roman" w:cs="Times New Roman"/>
          <w:sz w:val="28"/>
          <w:szCs w:val="28"/>
        </w:rPr>
        <w:t>циала страховой организации, ее финансовой устойчивости, поскольку часть полученной прибыли может быть направлена на увеличение размера собстве</w:t>
      </w:r>
      <w:r w:rsidRPr="00A34C00">
        <w:rPr>
          <w:rFonts w:ascii="Times New Roman" w:hAnsi="Times New Roman" w:cs="Times New Roman"/>
          <w:sz w:val="28"/>
          <w:szCs w:val="28"/>
        </w:rPr>
        <w:t>н</w:t>
      </w:r>
      <w:r w:rsidRPr="00A34C00">
        <w:rPr>
          <w:rFonts w:ascii="Times New Roman" w:hAnsi="Times New Roman" w:cs="Times New Roman"/>
          <w:sz w:val="28"/>
          <w:szCs w:val="28"/>
        </w:rPr>
        <w:t xml:space="preserve">ного капитала. </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Отрицательный финансовый результат означает, как правило, уменьш</w:t>
      </w:r>
      <w:r w:rsidRPr="00A34C00">
        <w:rPr>
          <w:rFonts w:ascii="Times New Roman" w:hAnsi="Times New Roman" w:cs="Times New Roman"/>
          <w:sz w:val="28"/>
          <w:szCs w:val="28"/>
        </w:rPr>
        <w:t>е</w:t>
      </w:r>
      <w:r w:rsidRPr="00A34C00">
        <w:rPr>
          <w:rFonts w:ascii="Times New Roman" w:hAnsi="Times New Roman" w:cs="Times New Roman"/>
          <w:sz w:val="28"/>
          <w:szCs w:val="28"/>
        </w:rPr>
        <w:t xml:space="preserve">ние величины собственных средств, за счет которых обычно покрываются убытки. В </w:t>
      </w:r>
      <w:r>
        <w:rPr>
          <w:rFonts w:ascii="Times New Roman" w:hAnsi="Times New Roman" w:cs="Times New Roman"/>
          <w:sz w:val="28"/>
          <w:szCs w:val="28"/>
        </w:rPr>
        <w:t xml:space="preserve">этом </w:t>
      </w:r>
      <w:r w:rsidRPr="00A34C00">
        <w:rPr>
          <w:rFonts w:ascii="Times New Roman" w:hAnsi="Times New Roman" w:cs="Times New Roman"/>
          <w:sz w:val="28"/>
          <w:szCs w:val="28"/>
        </w:rPr>
        <w:t>случае важно понять, с чем связаны убытки - или со случайным стечением обстоятельств (например, с более высокой по сравнению со средн</w:t>
      </w:r>
      <w:r w:rsidRPr="00A34C00">
        <w:rPr>
          <w:rFonts w:ascii="Times New Roman" w:hAnsi="Times New Roman" w:cs="Times New Roman"/>
          <w:sz w:val="28"/>
          <w:szCs w:val="28"/>
        </w:rPr>
        <w:t>е</w:t>
      </w:r>
      <w:r w:rsidRPr="00A34C00">
        <w:rPr>
          <w:rFonts w:ascii="Times New Roman" w:hAnsi="Times New Roman" w:cs="Times New Roman"/>
          <w:sz w:val="28"/>
          <w:szCs w:val="28"/>
        </w:rPr>
        <w:t>статистической величиной страховых выплат), или это закономерность, и нео</w:t>
      </w:r>
      <w:r w:rsidRPr="00A34C00">
        <w:rPr>
          <w:rFonts w:ascii="Times New Roman" w:hAnsi="Times New Roman" w:cs="Times New Roman"/>
          <w:sz w:val="28"/>
          <w:szCs w:val="28"/>
        </w:rPr>
        <w:t>б</w:t>
      </w:r>
      <w:r w:rsidRPr="00A34C00">
        <w:rPr>
          <w:rFonts w:ascii="Times New Roman" w:hAnsi="Times New Roman" w:cs="Times New Roman"/>
          <w:sz w:val="28"/>
          <w:szCs w:val="28"/>
        </w:rPr>
        <w:t>ходимо принять определенные меры (повышения тарифных ставок, изменения структуры страхового портфеля, корректировки инвестиционной политики и т.п.).</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Анализ финансовых результатов позволяет выявить причинно-следственную связь изменений основных показателей финансовой устойчив</w:t>
      </w:r>
      <w:r w:rsidRPr="00A34C00">
        <w:rPr>
          <w:rFonts w:ascii="Times New Roman" w:hAnsi="Times New Roman" w:cs="Times New Roman"/>
          <w:sz w:val="28"/>
          <w:szCs w:val="28"/>
        </w:rPr>
        <w:t>о</w:t>
      </w:r>
      <w:r w:rsidRPr="00A34C00">
        <w:rPr>
          <w:rFonts w:ascii="Times New Roman" w:hAnsi="Times New Roman" w:cs="Times New Roman"/>
          <w:sz w:val="28"/>
          <w:szCs w:val="28"/>
        </w:rPr>
        <w:t>сти с технологией страхового процесса, осуществляемой тем или иным стр</w:t>
      </w:r>
      <w:r w:rsidRPr="00A34C00">
        <w:rPr>
          <w:rFonts w:ascii="Times New Roman" w:hAnsi="Times New Roman" w:cs="Times New Roman"/>
          <w:sz w:val="28"/>
          <w:szCs w:val="28"/>
        </w:rPr>
        <w:t>а</w:t>
      </w:r>
      <w:r w:rsidRPr="00A34C00">
        <w:rPr>
          <w:rFonts w:ascii="Times New Roman" w:hAnsi="Times New Roman" w:cs="Times New Roman"/>
          <w:sz w:val="28"/>
          <w:szCs w:val="28"/>
        </w:rPr>
        <w:t>ховщиком. Следует отметить, что воздействие отдельных факторов часто пр</w:t>
      </w:r>
      <w:r w:rsidRPr="00A34C00">
        <w:rPr>
          <w:rFonts w:ascii="Times New Roman" w:hAnsi="Times New Roman" w:cs="Times New Roman"/>
          <w:sz w:val="28"/>
          <w:szCs w:val="28"/>
        </w:rPr>
        <w:t>о</w:t>
      </w:r>
      <w:r w:rsidRPr="00A34C00">
        <w:rPr>
          <w:rFonts w:ascii="Times New Roman" w:hAnsi="Times New Roman" w:cs="Times New Roman"/>
          <w:sz w:val="28"/>
          <w:szCs w:val="28"/>
        </w:rPr>
        <w:t>исходит достаточно сложным путем. Так, инфляция, обесценивая обязательс</w:t>
      </w:r>
      <w:r w:rsidRPr="00A34C00">
        <w:rPr>
          <w:rFonts w:ascii="Times New Roman" w:hAnsi="Times New Roman" w:cs="Times New Roman"/>
          <w:sz w:val="28"/>
          <w:szCs w:val="28"/>
        </w:rPr>
        <w:t>т</w:t>
      </w:r>
      <w:r w:rsidRPr="00A34C00">
        <w:rPr>
          <w:rFonts w:ascii="Times New Roman" w:hAnsi="Times New Roman" w:cs="Times New Roman"/>
          <w:sz w:val="28"/>
          <w:szCs w:val="28"/>
        </w:rPr>
        <w:t>ва, способствует повышению платежеспособности, а обесценивая собственные средства, -понижению платежеспособности. Общее воздействие на платеж</w:t>
      </w:r>
      <w:r w:rsidRPr="00A34C00">
        <w:rPr>
          <w:rFonts w:ascii="Times New Roman" w:hAnsi="Times New Roman" w:cs="Times New Roman"/>
          <w:sz w:val="28"/>
          <w:szCs w:val="28"/>
        </w:rPr>
        <w:t>е</w:t>
      </w:r>
      <w:r w:rsidRPr="00A34C00">
        <w:rPr>
          <w:rFonts w:ascii="Times New Roman" w:hAnsi="Times New Roman" w:cs="Times New Roman"/>
          <w:sz w:val="28"/>
          <w:szCs w:val="28"/>
        </w:rPr>
        <w:t>способность будет зависеть от соотношения собственных средств и обяз</w:t>
      </w:r>
      <w:r w:rsidRPr="00A34C00">
        <w:rPr>
          <w:rFonts w:ascii="Times New Roman" w:hAnsi="Times New Roman" w:cs="Times New Roman"/>
          <w:sz w:val="28"/>
          <w:szCs w:val="28"/>
        </w:rPr>
        <w:t>а</w:t>
      </w:r>
      <w:r w:rsidRPr="00A34C00">
        <w:rPr>
          <w:rFonts w:ascii="Times New Roman" w:hAnsi="Times New Roman" w:cs="Times New Roman"/>
          <w:sz w:val="28"/>
          <w:szCs w:val="28"/>
        </w:rPr>
        <w:t>тельств. При этом важно учесть воздействие инфляции на расходы по ведению дела, прибыль, рост собственных средств, на обусловленное ею изменение спроса на страховые услуги, объем операций и т.д. Ту же сложность и опоср</w:t>
      </w:r>
      <w:r w:rsidRPr="00A34C00">
        <w:rPr>
          <w:rFonts w:ascii="Times New Roman" w:hAnsi="Times New Roman" w:cs="Times New Roman"/>
          <w:sz w:val="28"/>
          <w:szCs w:val="28"/>
        </w:rPr>
        <w:t>е</w:t>
      </w:r>
      <w:r w:rsidRPr="00A34C00">
        <w:rPr>
          <w:rFonts w:ascii="Times New Roman" w:hAnsi="Times New Roman" w:cs="Times New Roman"/>
          <w:sz w:val="28"/>
          <w:szCs w:val="28"/>
        </w:rPr>
        <w:t>дованность воздействия можно видеть на примере финансового результата де</w:t>
      </w:r>
      <w:r w:rsidRPr="00A34C00">
        <w:rPr>
          <w:rFonts w:ascii="Times New Roman" w:hAnsi="Times New Roman" w:cs="Times New Roman"/>
          <w:sz w:val="28"/>
          <w:szCs w:val="28"/>
        </w:rPr>
        <w:t>я</w:t>
      </w:r>
      <w:r w:rsidRPr="00A34C00">
        <w:rPr>
          <w:rFonts w:ascii="Times New Roman" w:hAnsi="Times New Roman" w:cs="Times New Roman"/>
          <w:sz w:val="28"/>
          <w:szCs w:val="28"/>
        </w:rPr>
        <w:t>тельности страховой организации, который сам формируется под влиянием разнообразных факторов внешнего и внутреннего порядка и четко проявляется при особенностях определения налогооблагаемой базы для уплаты налога на прибыль страховщиками.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При подведении итогов хозяйственной деятельности страховой организ</w:t>
      </w:r>
      <w:r w:rsidRPr="00A34C00">
        <w:rPr>
          <w:rFonts w:ascii="Times New Roman" w:hAnsi="Times New Roman" w:cs="Times New Roman"/>
          <w:sz w:val="28"/>
          <w:szCs w:val="28"/>
        </w:rPr>
        <w:t>а</w:t>
      </w:r>
      <w:r w:rsidRPr="00A34C00">
        <w:rPr>
          <w:rFonts w:ascii="Times New Roman" w:hAnsi="Times New Roman" w:cs="Times New Roman"/>
          <w:sz w:val="28"/>
          <w:szCs w:val="28"/>
        </w:rPr>
        <w:t>ции финансовый результат определяется за один год, при оценке эквивалентн</w:t>
      </w:r>
      <w:r w:rsidRPr="00A34C00">
        <w:rPr>
          <w:rFonts w:ascii="Times New Roman" w:hAnsi="Times New Roman" w:cs="Times New Roman"/>
          <w:sz w:val="28"/>
          <w:szCs w:val="28"/>
        </w:rPr>
        <w:t>о</w:t>
      </w:r>
      <w:r w:rsidRPr="00A34C00">
        <w:rPr>
          <w:rFonts w:ascii="Times New Roman" w:hAnsi="Times New Roman" w:cs="Times New Roman"/>
          <w:sz w:val="28"/>
          <w:szCs w:val="28"/>
        </w:rPr>
        <w:t>сти страховщика и страхователя - за тот период, который был принят за основу при расчете тарифа. Финансовый результат (прибыль или убыток) страховой организации выявляется путем сопоставления доходов и расходов страховщика.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Доходом страховщика называется совокупная сумма денежных посту</w:t>
      </w:r>
      <w:r w:rsidRPr="00A34C00">
        <w:rPr>
          <w:rFonts w:ascii="Times New Roman" w:hAnsi="Times New Roman" w:cs="Times New Roman"/>
          <w:sz w:val="28"/>
          <w:szCs w:val="28"/>
        </w:rPr>
        <w:t>п</w:t>
      </w:r>
      <w:r w:rsidRPr="00A34C00">
        <w:rPr>
          <w:rFonts w:ascii="Times New Roman" w:hAnsi="Times New Roman" w:cs="Times New Roman"/>
          <w:sz w:val="28"/>
          <w:szCs w:val="28"/>
        </w:rPr>
        <w:t>лений на его счета в результате осуществления им страховой и иной не запр</w:t>
      </w:r>
      <w:r w:rsidRPr="00A34C00">
        <w:rPr>
          <w:rFonts w:ascii="Times New Roman" w:hAnsi="Times New Roman" w:cs="Times New Roman"/>
          <w:sz w:val="28"/>
          <w:szCs w:val="28"/>
        </w:rPr>
        <w:t>е</w:t>
      </w:r>
      <w:r w:rsidRPr="00A34C00">
        <w:rPr>
          <w:rFonts w:ascii="Times New Roman" w:hAnsi="Times New Roman" w:cs="Times New Roman"/>
          <w:sz w:val="28"/>
          <w:szCs w:val="28"/>
        </w:rPr>
        <w:t>щенной законодательством деятельности. К расходам страховой организации относятся затраты, связанные с осуществлением ее деятельности по видам оп</w:t>
      </w:r>
      <w:r w:rsidRPr="00A34C00">
        <w:rPr>
          <w:rFonts w:ascii="Times New Roman" w:hAnsi="Times New Roman" w:cs="Times New Roman"/>
          <w:sz w:val="28"/>
          <w:szCs w:val="28"/>
        </w:rPr>
        <w:t>е</w:t>
      </w:r>
      <w:r w:rsidRPr="00A34C00">
        <w:rPr>
          <w:rFonts w:ascii="Times New Roman" w:hAnsi="Times New Roman" w:cs="Times New Roman"/>
          <w:sz w:val="28"/>
          <w:szCs w:val="28"/>
        </w:rPr>
        <w:t>раций. Определение доходов и расходов страховых организаций регламентир</w:t>
      </w:r>
      <w:r w:rsidRPr="00A34C00">
        <w:rPr>
          <w:rFonts w:ascii="Times New Roman" w:hAnsi="Times New Roman" w:cs="Times New Roman"/>
          <w:sz w:val="28"/>
          <w:szCs w:val="28"/>
        </w:rPr>
        <w:t>у</w:t>
      </w:r>
      <w:r w:rsidRPr="00A34C00">
        <w:rPr>
          <w:rFonts w:ascii="Times New Roman" w:hAnsi="Times New Roman" w:cs="Times New Roman"/>
          <w:sz w:val="28"/>
          <w:szCs w:val="28"/>
        </w:rPr>
        <w:t>ется ст. 293 и 294 гл. 25 Налогового кодекса РФ. Так, в соответствии со ст. 293 Налогового кодекса РФ, к доходам страховых организаций относятся: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1.</w:t>
      </w:r>
      <w:r w:rsidRPr="00A34C00">
        <w:rPr>
          <w:rFonts w:ascii="Times New Roman" w:hAnsi="Times New Roman" w:cs="Times New Roman"/>
          <w:sz w:val="28"/>
          <w:szCs w:val="28"/>
        </w:rPr>
        <w:tab/>
        <w:t>Доходы от страховой деятельности: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w:t>
      </w:r>
      <w:r w:rsidRPr="00A34C00">
        <w:rPr>
          <w:rFonts w:ascii="Times New Roman" w:hAnsi="Times New Roman" w:cs="Times New Roman"/>
          <w:sz w:val="28"/>
          <w:szCs w:val="28"/>
        </w:rPr>
        <w:tab/>
        <w:t>страховые премии (взносы) по договорам страхования, сострахов</w:t>
      </w:r>
      <w:r w:rsidRPr="00A34C00">
        <w:rPr>
          <w:rFonts w:ascii="Times New Roman" w:hAnsi="Times New Roman" w:cs="Times New Roman"/>
          <w:sz w:val="28"/>
          <w:szCs w:val="28"/>
        </w:rPr>
        <w:t>а</w:t>
      </w:r>
      <w:r w:rsidRPr="00A34C00">
        <w:rPr>
          <w:rFonts w:ascii="Times New Roman" w:hAnsi="Times New Roman" w:cs="Times New Roman"/>
          <w:sz w:val="28"/>
          <w:szCs w:val="28"/>
        </w:rPr>
        <w:t>ния и перестрахования. При этом страховые премии (взносы) по договорам с</w:t>
      </w:r>
      <w:r w:rsidRPr="00A34C00">
        <w:rPr>
          <w:rFonts w:ascii="Times New Roman" w:hAnsi="Times New Roman" w:cs="Times New Roman"/>
          <w:sz w:val="28"/>
          <w:szCs w:val="28"/>
        </w:rPr>
        <w:t>о</w:t>
      </w:r>
      <w:r w:rsidRPr="00A34C00">
        <w:rPr>
          <w:rFonts w:ascii="Times New Roman" w:hAnsi="Times New Roman" w:cs="Times New Roman"/>
          <w:sz w:val="28"/>
          <w:szCs w:val="28"/>
        </w:rPr>
        <w:t>страхования включаются в состав доходов страховщика (состраховщика) тол</w:t>
      </w:r>
      <w:r w:rsidRPr="00A34C00">
        <w:rPr>
          <w:rFonts w:ascii="Times New Roman" w:hAnsi="Times New Roman" w:cs="Times New Roman"/>
          <w:sz w:val="28"/>
          <w:szCs w:val="28"/>
        </w:rPr>
        <w:t>ь</w:t>
      </w:r>
      <w:r w:rsidRPr="00A34C00">
        <w:rPr>
          <w:rFonts w:ascii="Times New Roman" w:hAnsi="Times New Roman" w:cs="Times New Roman"/>
          <w:sz w:val="28"/>
          <w:szCs w:val="28"/>
        </w:rPr>
        <w:t>ко в размере его доли страховой премии, установленной в договоре сострахов</w:t>
      </w:r>
      <w:r w:rsidRPr="00A34C00">
        <w:rPr>
          <w:rFonts w:ascii="Times New Roman" w:hAnsi="Times New Roman" w:cs="Times New Roman"/>
          <w:sz w:val="28"/>
          <w:szCs w:val="28"/>
        </w:rPr>
        <w:t>а</w:t>
      </w:r>
      <w:r w:rsidRPr="00A34C00">
        <w:rPr>
          <w:rFonts w:ascii="Times New Roman" w:hAnsi="Times New Roman" w:cs="Times New Roman"/>
          <w:sz w:val="28"/>
          <w:szCs w:val="28"/>
        </w:rPr>
        <w:t>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вознаграждения и тантьемы (форма вознаграждения страховщика со стороны перестраховщика) по договорам перестрахования;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вознаграждения от страховщиков по договорам сострахования;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суммы возмещения перестраховщиками доли страховых выплат по рискам, переданным в перестрахование;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суммы процентов на депо премий по рискам, принятым в перестр</w:t>
      </w:r>
      <w:r w:rsidRPr="00A34C00">
        <w:rPr>
          <w:rFonts w:ascii="Times New Roman" w:hAnsi="Times New Roman" w:cs="Times New Roman"/>
          <w:sz w:val="28"/>
          <w:szCs w:val="28"/>
        </w:rPr>
        <w:t>а</w:t>
      </w:r>
      <w:r w:rsidRPr="00A34C00">
        <w:rPr>
          <w:rFonts w:ascii="Times New Roman" w:hAnsi="Times New Roman" w:cs="Times New Roman"/>
          <w:sz w:val="28"/>
          <w:szCs w:val="28"/>
        </w:rPr>
        <w:t>хование;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доходы от реализации перешедшего к страховщику в соответствии с действующим законодательством права требования страхователя (выгодопр</w:t>
      </w:r>
      <w:r w:rsidRPr="00A34C00">
        <w:rPr>
          <w:rFonts w:ascii="Times New Roman" w:hAnsi="Times New Roman" w:cs="Times New Roman"/>
          <w:sz w:val="28"/>
          <w:szCs w:val="28"/>
        </w:rPr>
        <w:t>и</w:t>
      </w:r>
      <w:r w:rsidRPr="00A34C00">
        <w:rPr>
          <w:rFonts w:ascii="Times New Roman" w:hAnsi="Times New Roman" w:cs="Times New Roman"/>
          <w:sz w:val="28"/>
          <w:szCs w:val="28"/>
        </w:rPr>
        <w:t>обретателя) к лицам, ответственным за причиненный ущерб;</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суммы санкций за неисполнение условий договоров страхования, признанные должником добровольно либо по решению суда;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вознаграждения за оказание услуг страхового агента, брокера;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вознаграждения, полученные страховщиком за оказание услуг сю</w:t>
      </w:r>
      <w:r w:rsidRPr="00A34C00">
        <w:rPr>
          <w:rFonts w:ascii="Times New Roman" w:hAnsi="Times New Roman" w:cs="Times New Roman"/>
          <w:sz w:val="28"/>
          <w:szCs w:val="28"/>
        </w:rPr>
        <w:t>р</w:t>
      </w:r>
      <w:r w:rsidRPr="00A34C00">
        <w:rPr>
          <w:rFonts w:ascii="Times New Roman" w:hAnsi="Times New Roman" w:cs="Times New Roman"/>
          <w:sz w:val="28"/>
          <w:szCs w:val="28"/>
        </w:rPr>
        <w:t>вейера (осмотр принимаемого в страхование имущества и выдачу заключений об оценке страхового риска) и аварийного комиссара (определение причин, х</w:t>
      </w:r>
      <w:r w:rsidRPr="00A34C00">
        <w:rPr>
          <w:rFonts w:ascii="Times New Roman" w:hAnsi="Times New Roman" w:cs="Times New Roman"/>
          <w:sz w:val="28"/>
          <w:szCs w:val="28"/>
        </w:rPr>
        <w:t>а</w:t>
      </w:r>
      <w:r w:rsidRPr="00A34C00">
        <w:rPr>
          <w:rFonts w:ascii="Times New Roman" w:hAnsi="Times New Roman" w:cs="Times New Roman"/>
          <w:sz w:val="28"/>
          <w:szCs w:val="28"/>
        </w:rPr>
        <w:t>рактера и размеров убытков при страховом событии);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суммы возврата части страховых премий (взносов) по договорам перестрахования в случае их досрочного прекращения;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другие доходы, полученные при осуществлении страховой деятел</w:t>
      </w:r>
      <w:r w:rsidRPr="00A34C00">
        <w:rPr>
          <w:rFonts w:ascii="Times New Roman" w:hAnsi="Times New Roman" w:cs="Times New Roman"/>
          <w:sz w:val="28"/>
          <w:szCs w:val="28"/>
        </w:rPr>
        <w:t>ь</w:t>
      </w:r>
      <w:r w:rsidRPr="00A34C00">
        <w:rPr>
          <w:rFonts w:ascii="Times New Roman" w:hAnsi="Times New Roman" w:cs="Times New Roman"/>
          <w:sz w:val="28"/>
          <w:szCs w:val="28"/>
        </w:rPr>
        <w:t>ности;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2.</w:t>
      </w:r>
      <w:r w:rsidRPr="00A34C00">
        <w:rPr>
          <w:rFonts w:ascii="Times New Roman" w:hAnsi="Times New Roman" w:cs="Times New Roman"/>
          <w:sz w:val="28"/>
          <w:szCs w:val="28"/>
        </w:rPr>
        <w:tab/>
        <w:t>Доходы от инвестиционной деятельности: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w:t>
      </w:r>
      <w:r w:rsidRPr="00A34C00">
        <w:rPr>
          <w:rFonts w:ascii="Times New Roman" w:hAnsi="Times New Roman" w:cs="Times New Roman"/>
          <w:sz w:val="28"/>
          <w:szCs w:val="28"/>
        </w:rPr>
        <w:tab/>
        <w:t>доходы от размещения средств страховых резервов и собственных средств;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прочие доходы;</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3.</w:t>
      </w:r>
      <w:r w:rsidRPr="00A34C00">
        <w:rPr>
          <w:rFonts w:ascii="Times New Roman" w:hAnsi="Times New Roman" w:cs="Times New Roman"/>
          <w:sz w:val="28"/>
          <w:szCs w:val="28"/>
        </w:rPr>
        <w:tab/>
        <w:t>Доходы от финансовой и иной деятельности: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суммы, поступившие в погашение дебиторской задолженности, списанной в предыдущие периоды на убытки;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списанная кредиторская задолженность;</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проценты к получению;</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другие виды доходов и поступлений, относимые в соответствии с действующим законодательством на финансовые результаты.</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Следует отметить, что существуют различные классификации расходов страховой организации и различные трактовки понятия себестоимости страх</w:t>
      </w:r>
      <w:r w:rsidRPr="00A34C00">
        <w:rPr>
          <w:rFonts w:ascii="Times New Roman" w:hAnsi="Times New Roman" w:cs="Times New Roman"/>
          <w:sz w:val="28"/>
          <w:szCs w:val="28"/>
        </w:rPr>
        <w:t>о</w:t>
      </w:r>
      <w:r w:rsidRPr="00A34C00">
        <w:rPr>
          <w:rFonts w:ascii="Times New Roman" w:hAnsi="Times New Roman" w:cs="Times New Roman"/>
          <w:sz w:val="28"/>
          <w:szCs w:val="28"/>
        </w:rPr>
        <w:t>вых операций.</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Себестоимость страховых операций в широком смысле означает сов</w:t>
      </w:r>
      <w:r w:rsidRPr="00A34C00">
        <w:rPr>
          <w:rFonts w:ascii="Times New Roman" w:hAnsi="Times New Roman" w:cs="Times New Roman"/>
          <w:sz w:val="28"/>
          <w:szCs w:val="28"/>
        </w:rPr>
        <w:t>о</w:t>
      </w:r>
      <w:r w:rsidRPr="00A34C00">
        <w:rPr>
          <w:rFonts w:ascii="Times New Roman" w:hAnsi="Times New Roman" w:cs="Times New Roman"/>
          <w:sz w:val="28"/>
          <w:szCs w:val="28"/>
        </w:rPr>
        <w:t>купность всех затрат страховщика на оказание страховой услуги, как непосре</w:t>
      </w:r>
      <w:r w:rsidRPr="00A34C00">
        <w:rPr>
          <w:rFonts w:ascii="Times New Roman" w:hAnsi="Times New Roman" w:cs="Times New Roman"/>
          <w:sz w:val="28"/>
          <w:szCs w:val="28"/>
        </w:rPr>
        <w:t>д</w:t>
      </w:r>
      <w:r w:rsidRPr="00A34C00">
        <w:rPr>
          <w:rFonts w:ascii="Times New Roman" w:hAnsi="Times New Roman" w:cs="Times New Roman"/>
          <w:sz w:val="28"/>
          <w:szCs w:val="28"/>
        </w:rPr>
        <w:t>ственных - страховых выплат и расходов на ведение дела, так и различных о</w:t>
      </w:r>
      <w:r w:rsidRPr="00A34C00">
        <w:rPr>
          <w:rFonts w:ascii="Times New Roman" w:hAnsi="Times New Roman" w:cs="Times New Roman"/>
          <w:sz w:val="28"/>
          <w:szCs w:val="28"/>
        </w:rPr>
        <w:t>т</w:t>
      </w:r>
      <w:r w:rsidRPr="00A34C00">
        <w:rPr>
          <w:rFonts w:ascii="Times New Roman" w:hAnsi="Times New Roman" w:cs="Times New Roman"/>
          <w:sz w:val="28"/>
          <w:szCs w:val="28"/>
        </w:rPr>
        <w:t>числений, предусмотренных действующим законодательством. Под себесто</w:t>
      </w:r>
      <w:r w:rsidRPr="00A34C00">
        <w:rPr>
          <w:rFonts w:ascii="Times New Roman" w:hAnsi="Times New Roman" w:cs="Times New Roman"/>
          <w:sz w:val="28"/>
          <w:szCs w:val="28"/>
        </w:rPr>
        <w:t>и</w:t>
      </w:r>
      <w:r w:rsidRPr="00A34C00">
        <w:rPr>
          <w:rFonts w:ascii="Times New Roman" w:hAnsi="Times New Roman" w:cs="Times New Roman"/>
          <w:sz w:val="28"/>
          <w:szCs w:val="28"/>
        </w:rPr>
        <w:t>мостью в узком смысле понимаются расходы страховой организации на вед</w:t>
      </w:r>
      <w:r w:rsidRPr="00A34C00">
        <w:rPr>
          <w:rFonts w:ascii="Times New Roman" w:hAnsi="Times New Roman" w:cs="Times New Roman"/>
          <w:sz w:val="28"/>
          <w:szCs w:val="28"/>
        </w:rPr>
        <w:t>е</w:t>
      </w:r>
      <w:r w:rsidRPr="00A34C00">
        <w:rPr>
          <w:rFonts w:ascii="Times New Roman" w:hAnsi="Times New Roman" w:cs="Times New Roman"/>
          <w:sz w:val="28"/>
          <w:szCs w:val="28"/>
        </w:rPr>
        <w:t>ние дела.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Состав и структуру расходов страховщика определяют два экономич</w:t>
      </w:r>
      <w:r w:rsidRPr="00A34C00">
        <w:rPr>
          <w:rFonts w:ascii="Times New Roman" w:hAnsi="Times New Roman" w:cs="Times New Roman"/>
          <w:sz w:val="28"/>
          <w:szCs w:val="28"/>
        </w:rPr>
        <w:t>е</w:t>
      </w:r>
      <w:r w:rsidRPr="00A34C00">
        <w:rPr>
          <w:rFonts w:ascii="Times New Roman" w:hAnsi="Times New Roman" w:cs="Times New Roman"/>
          <w:sz w:val="28"/>
          <w:szCs w:val="28"/>
        </w:rPr>
        <w:t>ских процесса: погашение обязательств перед страхователями и финансиров</w:t>
      </w:r>
      <w:r w:rsidRPr="00A34C00">
        <w:rPr>
          <w:rFonts w:ascii="Times New Roman" w:hAnsi="Times New Roman" w:cs="Times New Roman"/>
          <w:sz w:val="28"/>
          <w:szCs w:val="28"/>
        </w:rPr>
        <w:t>а</w:t>
      </w:r>
      <w:r w:rsidRPr="00A34C00">
        <w:rPr>
          <w:rFonts w:ascii="Times New Roman" w:hAnsi="Times New Roman" w:cs="Times New Roman"/>
          <w:sz w:val="28"/>
          <w:szCs w:val="28"/>
        </w:rPr>
        <w:t>ние деятельности страховой организации. В связи с этим в страховом деле пр</w:t>
      </w:r>
      <w:r w:rsidRPr="00A34C00">
        <w:rPr>
          <w:rFonts w:ascii="Times New Roman" w:hAnsi="Times New Roman" w:cs="Times New Roman"/>
          <w:sz w:val="28"/>
          <w:szCs w:val="28"/>
        </w:rPr>
        <w:t>и</w:t>
      </w:r>
      <w:r w:rsidRPr="00A34C00">
        <w:rPr>
          <w:rFonts w:ascii="Times New Roman" w:hAnsi="Times New Roman" w:cs="Times New Roman"/>
          <w:sz w:val="28"/>
          <w:szCs w:val="28"/>
        </w:rPr>
        <w:t>нята следующая классификация расходов: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расходы на выплату страхового возмещения и страховых сумм;</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отчисления и резервы взносов;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отчисления на предупредительные мероприятия;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расходы на ведение дела, предназначенные для финансирования деятельности страховой организации. Состав расходов на ведение дела в ро</w:t>
      </w:r>
      <w:r w:rsidRPr="00A34C00">
        <w:rPr>
          <w:rFonts w:ascii="Times New Roman" w:hAnsi="Times New Roman" w:cs="Times New Roman"/>
          <w:sz w:val="28"/>
          <w:szCs w:val="28"/>
        </w:rPr>
        <w:t>с</w:t>
      </w:r>
      <w:r w:rsidRPr="00A34C00">
        <w:rPr>
          <w:rFonts w:ascii="Times New Roman" w:hAnsi="Times New Roman" w:cs="Times New Roman"/>
          <w:sz w:val="28"/>
          <w:szCs w:val="28"/>
        </w:rPr>
        <w:t>сийских страховых организациях также регламентируется Налоговым кодексом РФ.</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Таким образом, к расходам страховой организации относятся расходы, понесенные при осуществлении страховой деятельности: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1.</w:t>
      </w:r>
      <w:r w:rsidRPr="00A34C00">
        <w:rPr>
          <w:rFonts w:ascii="Times New Roman" w:hAnsi="Times New Roman" w:cs="Times New Roman"/>
          <w:sz w:val="28"/>
          <w:szCs w:val="28"/>
        </w:rPr>
        <w:tab/>
        <w:t>Суммы отчислений в страховые резервы (с учетом изменения доли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перестраховщиков в</w:t>
      </w:r>
      <w:r w:rsidRPr="00A34C00">
        <w:rPr>
          <w:rFonts w:ascii="Times New Roman" w:hAnsi="Times New Roman" w:cs="Times New Roman"/>
          <w:sz w:val="28"/>
          <w:szCs w:val="28"/>
        </w:rPr>
        <w:tab/>
        <w:t>страховых резервах), формируемые в соответс</w:t>
      </w:r>
      <w:r w:rsidRPr="00A34C00">
        <w:rPr>
          <w:rFonts w:ascii="Times New Roman" w:hAnsi="Times New Roman" w:cs="Times New Roman"/>
          <w:sz w:val="28"/>
          <w:szCs w:val="28"/>
        </w:rPr>
        <w:t>т</w:t>
      </w:r>
      <w:r w:rsidRPr="00A34C00">
        <w:rPr>
          <w:rFonts w:ascii="Times New Roman" w:hAnsi="Times New Roman" w:cs="Times New Roman"/>
          <w:sz w:val="28"/>
          <w:szCs w:val="28"/>
        </w:rPr>
        <w:t>вии сзаконодательством о страховании в порядке, установленном федеральным органом исполнительной власти по надзору за страховой деятельностью.</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2.</w:t>
      </w:r>
      <w:r w:rsidRPr="00A34C00">
        <w:rPr>
          <w:rFonts w:ascii="Times New Roman" w:hAnsi="Times New Roman" w:cs="Times New Roman"/>
          <w:sz w:val="28"/>
          <w:szCs w:val="28"/>
        </w:rPr>
        <w:tab/>
        <w:t>Страховые выплаты по догов</w:t>
      </w:r>
      <w:r w:rsidR="00D647CC">
        <w:rPr>
          <w:rFonts w:ascii="Times New Roman" w:hAnsi="Times New Roman" w:cs="Times New Roman"/>
          <w:sz w:val="28"/>
          <w:szCs w:val="28"/>
        </w:rPr>
        <w:t>орам страхования,</w:t>
      </w:r>
      <w:r w:rsidR="00D647CC">
        <w:rPr>
          <w:rFonts w:ascii="Times New Roman" w:hAnsi="Times New Roman" w:cs="Times New Roman"/>
          <w:sz w:val="28"/>
          <w:szCs w:val="28"/>
        </w:rPr>
        <w:tab/>
        <w:t>сострахования</w:t>
      </w:r>
      <w:r w:rsidR="00631B51">
        <w:rPr>
          <w:rFonts w:ascii="Times New Roman" w:hAnsi="Times New Roman" w:cs="Times New Roman"/>
          <w:sz w:val="28"/>
          <w:szCs w:val="28"/>
        </w:rPr>
        <w:t xml:space="preserve"> </w:t>
      </w:r>
      <w:r w:rsidRPr="00A34C00">
        <w:rPr>
          <w:rFonts w:ascii="Times New Roman" w:hAnsi="Times New Roman" w:cs="Times New Roman"/>
          <w:sz w:val="28"/>
          <w:szCs w:val="28"/>
        </w:rPr>
        <w:t>и</w:t>
      </w:r>
      <w:r w:rsidR="00631B51">
        <w:rPr>
          <w:rFonts w:ascii="Times New Roman" w:hAnsi="Times New Roman" w:cs="Times New Roman"/>
          <w:sz w:val="28"/>
          <w:szCs w:val="28"/>
        </w:rPr>
        <w:t xml:space="preserve"> </w:t>
      </w:r>
      <w:r w:rsidRPr="00A34C00">
        <w:rPr>
          <w:rFonts w:ascii="Times New Roman" w:hAnsi="Times New Roman" w:cs="Times New Roman"/>
          <w:sz w:val="28"/>
          <w:szCs w:val="28"/>
        </w:rPr>
        <w:t>перестрахования: выплаты рент, аннуитетов, пенсий и прочие выплаты, пр</w:t>
      </w:r>
      <w:r w:rsidRPr="00A34C00">
        <w:rPr>
          <w:rFonts w:ascii="Times New Roman" w:hAnsi="Times New Roman" w:cs="Times New Roman"/>
          <w:sz w:val="28"/>
          <w:szCs w:val="28"/>
        </w:rPr>
        <w:t>е</w:t>
      </w:r>
      <w:r w:rsidRPr="00A34C00">
        <w:rPr>
          <w:rFonts w:ascii="Times New Roman" w:hAnsi="Times New Roman" w:cs="Times New Roman"/>
          <w:sz w:val="28"/>
          <w:szCs w:val="28"/>
        </w:rPr>
        <w:t>дусмотренные условиями договора 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3.</w:t>
      </w:r>
      <w:r w:rsidRPr="00A34C00">
        <w:rPr>
          <w:rFonts w:ascii="Times New Roman" w:hAnsi="Times New Roman" w:cs="Times New Roman"/>
          <w:sz w:val="28"/>
          <w:szCs w:val="28"/>
        </w:rPr>
        <w:tab/>
        <w:t>Суммы страховых премий (взносов) по рискам, переданным в пер</w:t>
      </w:r>
      <w:r w:rsidRPr="00A34C00">
        <w:rPr>
          <w:rFonts w:ascii="Times New Roman" w:hAnsi="Times New Roman" w:cs="Times New Roman"/>
          <w:sz w:val="28"/>
          <w:szCs w:val="28"/>
        </w:rPr>
        <w:t>е</w:t>
      </w:r>
      <w:r w:rsidRPr="00A34C00">
        <w:rPr>
          <w:rFonts w:ascii="Times New Roman" w:hAnsi="Times New Roman" w:cs="Times New Roman"/>
          <w:sz w:val="28"/>
          <w:szCs w:val="28"/>
        </w:rPr>
        <w:t>страхование. Данные положения настоящего подпункта применяются к догов</w:t>
      </w:r>
      <w:r w:rsidRPr="00A34C00">
        <w:rPr>
          <w:rFonts w:ascii="Times New Roman" w:hAnsi="Times New Roman" w:cs="Times New Roman"/>
          <w:sz w:val="28"/>
          <w:szCs w:val="28"/>
        </w:rPr>
        <w:t>о</w:t>
      </w:r>
      <w:r w:rsidRPr="00A34C00">
        <w:rPr>
          <w:rFonts w:ascii="Times New Roman" w:hAnsi="Times New Roman" w:cs="Times New Roman"/>
          <w:sz w:val="28"/>
          <w:szCs w:val="28"/>
        </w:rPr>
        <w:t>рам перестрахования, заключенным российскими страховыми организациями с российскими и иностранными перестраховщиками и брокерами.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4.</w:t>
      </w:r>
      <w:r w:rsidRPr="00A34C00">
        <w:rPr>
          <w:rFonts w:ascii="Times New Roman" w:hAnsi="Times New Roman" w:cs="Times New Roman"/>
          <w:sz w:val="28"/>
          <w:szCs w:val="28"/>
        </w:rPr>
        <w:tab/>
        <w:t>Вознаграждения и тантьемы по договорам перестрахования.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5.</w:t>
      </w:r>
      <w:r w:rsidRPr="00A34C00">
        <w:rPr>
          <w:rFonts w:ascii="Times New Roman" w:hAnsi="Times New Roman" w:cs="Times New Roman"/>
          <w:sz w:val="28"/>
          <w:szCs w:val="28"/>
        </w:rPr>
        <w:tab/>
        <w:t>Суммы процентов на депо премий по рискам, переданным в пер</w:t>
      </w:r>
      <w:r w:rsidRPr="00A34C00">
        <w:rPr>
          <w:rFonts w:ascii="Times New Roman" w:hAnsi="Times New Roman" w:cs="Times New Roman"/>
          <w:sz w:val="28"/>
          <w:szCs w:val="28"/>
        </w:rPr>
        <w:t>е</w:t>
      </w:r>
      <w:r w:rsidRPr="00A34C00">
        <w:rPr>
          <w:rFonts w:ascii="Times New Roman" w:hAnsi="Times New Roman" w:cs="Times New Roman"/>
          <w:sz w:val="28"/>
          <w:szCs w:val="28"/>
        </w:rPr>
        <w:t>страхование.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6.</w:t>
      </w:r>
      <w:r w:rsidRPr="00A34C00">
        <w:rPr>
          <w:rFonts w:ascii="Times New Roman" w:hAnsi="Times New Roman" w:cs="Times New Roman"/>
          <w:sz w:val="28"/>
          <w:szCs w:val="28"/>
        </w:rPr>
        <w:tab/>
        <w:t>Вознаграждения состраховщику по договорам сострахования.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7.</w:t>
      </w:r>
      <w:r w:rsidRPr="00A34C00">
        <w:rPr>
          <w:rFonts w:ascii="Times New Roman" w:hAnsi="Times New Roman" w:cs="Times New Roman"/>
          <w:sz w:val="28"/>
          <w:szCs w:val="28"/>
        </w:rPr>
        <w:tab/>
        <w:t>Возврат части страховых премий (взносов), а также выкупных сумм по договорам страхования, сострахования и перестрахования в случаях, пред</w:t>
      </w:r>
      <w:r w:rsidRPr="00A34C00">
        <w:rPr>
          <w:rFonts w:ascii="Times New Roman" w:hAnsi="Times New Roman" w:cs="Times New Roman"/>
          <w:sz w:val="28"/>
          <w:szCs w:val="28"/>
        </w:rPr>
        <w:t>у</w:t>
      </w:r>
      <w:r w:rsidRPr="00A34C00">
        <w:rPr>
          <w:rFonts w:ascii="Times New Roman" w:hAnsi="Times New Roman" w:cs="Times New Roman"/>
          <w:sz w:val="28"/>
          <w:szCs w:val="28"/>
        </w:rPr>
        <w:t>смотренных законодательством и (или) условиями договора.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8.</w:t>
      </w:r>
      <w:r w:rsidRPr="00A34C00">
        <w:rPr>
          <w:rFonts w:ascii="Times New Roman" w:hAnsi="Times New Roman" w:cs="Times New Roman"/>
          <w:sz w:val="28"/>
          <w:szCs w:val="28"/>
        </w:rPr>
        <w:tab/>
        <w:t>Вознаграждения за оказание услуг страхового агента и (или) стр</w:t>
      </w:r>
      <w:r w:rsidRPr="00A34C00">
        <w:rPr>
          <w:rFonts w:ascii="Times New Roman" w:hAnsi="Times New Roman" w:cs="Times New Roman"/>
          <w:sz w:val="28"/>
          <w:szCs w:val="28"/>
        </w:rPr>
        <w:t>а</w:t>
      </w:r>
      <w:r w:rsidRPr="00A34C00">
        <w:rPr>
          <w:rFonts w:ascii="Times New Roman" w:hAnsi="Times New Roman" w:cs="Times New Roman"/>
          <w:sz w:val="28"/>
          <w:szCs w:val="28"/>
        </w:rPr>
        <w:t>хового брокера.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9.</w:t>
      </w:r>
      <w:r w:rsidRPr="00A34C00">
        <w:rPr>
          <w:rFonts w:ascii="Times New Roman" w:hAnsi="Times New Roman" w:cs="Times New Roman"/>
          <w:sz w:val="28"/>
          <w:szCs w:val="28"/>
        </w:rPr>
        <w:tab/>
        <w:t>Расходы по оплате организациям или отдельным физическим лицам оказанных ими услуг, связанных со страховой деятельностью, в том числе: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услуг актуариев;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медицинского обследования при заключении договоров страхов</w:t>
      </w:r>
      <w:r w:rsidRPr="00A34C00">
        <w:rPr>
          <w:rFonts w:ascii="Times New Roman" w:hAnsi="Times New Roman" w:cs="Times New Roman"/>
          <w:sz w:val="28"/>
          <w:szCs w:val="28"/>
        </w:rPr>
        <w:t>а</w:t>
      </w:r>
      <w:r w:rsidRPr="00A34C00">
        <w:rPr>
          <w:rFonts w:ascii="Times New Roman" w:hAnsi="Times New Roman" w:cs="Times New Roman"/>
          <w:sz w:val="28"/>
          <w:szCs w:val="28"/>
        </w:rPr>
        <w:t>ния жизни и здоровья, если оплата такого медицинского обследования в соо</w:t>
      </w:r>
      <w:r w:rsidRPr="00A34C00">
        <w:rPr>
          <w:rFonts w:ascii="Times New Roman" w:hAnsi="Times New Roman" w:cs="Times New Roman"/>
          <w:sz w:val="28"/>
          <w:szCs w:val="28"/>
        </w:rPr>
        <w:t>т</w:t>
      </w:r>
      <w:r w:rsidRPr="00A34C00">
        <w:rPr>
          <w:rFonts w:ascii="Times New Roman" w:hAnsi="Times New Roman" w:cs="Times New Roman"/>
          <w:sz w:val="28"/>
          <w:szCs w:val="28"/>
        </w:rPr>
        <w:t>ветствии с договорами осуществляется страховщиком;</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w:t>
      </w:r>
      <w:r w:rsidRPr="00A34C00">
        <w:rPr>
          <w:rFonts w:ascii="Times New Roman" w:hAnsi="Times New Roman" w:cs="Times New Roman"/>
          <w:sz w:val="28"/>
          <w:szCs w:val="28"/>
        </w:rPr>
        <w:tab/>
        <w:t>детективных услуг, выполняемых организациями, имеющими л</w:t>
      </w:r>
      <w:r w:rsidRPr="00A34C00">
        <w:rPr>
          <w:rFonts w:ascii="Times New Roman" w:hAnsi="Times New Roman" w:cs="Times New Roman"/>
          <w:sz w:val="28"/>
          <w:szCs w:val="28"/>
        </w:rPr>
        <w:t>и</w:t>
      </w:r>
      <w:r w:rsidRPr="00A34C00">
        <w:rPr>
          <w:rFonts w:ascii="Times New Roman" w:hAnsi="Times New Roman" w:cs="Times New Roman"/>
          <w:sz w:val="28"/>
          <w:szCs w:val="28"/>
        </w:rPr>
        <w:t>цензию на ведение указанной деятельности, связанных с установлением обо</w:t>
      </w:r>
      <w:r w:rsidRPr="00A34C00">
        <w:rPr>
          <w:rFonts w:ascii="Times New Roman" w:hAnsi="Times New Roman" w:cs="Times New Roman"/>
          <w:sz w:val="28"/>
          <w:szCs w:val="28"/>
        </w:rPr>
        <w:t>с</w:t>
      </w:r>
      <w:r w:rsidRPr="00A34C00">
        <w:rPr>
          <w:rFonts w:ascii="Times New Roman" w:hAnsi="Times New Roman" w:cs="Times New Roman"/>
          <w:sz w:val="28"/>
          <w:szCs w:val="28"/>
        </w:rPr>
        <w:t>нованности страховых выплат;</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услуг специалистов (в том числе экспертов, сюрвейеров, аварийных комиссаров, юристов), привлекаемых для оценки страхового риска, определ</w:t>
      </w:r>
      <w:r w:rsidRPr="00A34C00">
        <w:rPr>
          <w:rFonts w:ascii="Times New Roman" w:hAnsi="Times New Roman" w:cs="Times New Roman"/>
          <w:sz w:val="28"/>
          <w:szCs w:val="28"/>
        </w:rPr>
        <w:t>е</w:t>
      </w:r>
      <w:r w:rsidRPr="00A34C00">
        <w:rPr>
          <w:rFonts w:ascii="Times New Roman" w:hAnsi="Times New Roman" w:cs="Times New Roman"/>
          <w:sz w:val="28"/>
          <w:szCs w:val="28"/>
        </w:rPr>
        <w:t>ния страховой стоимости имущества и размера страховой выплаты, оценки п</w:t>
      </w:r>
      <w:r w:rsidRPr="00A34C00">
        <w:rPr>
          <w:rFonts w:ascii="Times New Roman" w:hAnsi="Times New Roman" w:cs="Times New Roman"/>
          <w:sz w:val="28"/>
          <w:szCs w:val="28"/>
        </w:rPr>
        <w:t>о</w:t>
      </w:r>
      <w:r w:rsidRPr="00A34C00">
        <w:rPr>
          <w:rFonts w:ascii="Times New Roman" w:hAnsi="Times New Roman" w:cs="Times New Roman"/>
          <w:sz w:val="28"/>
          <w:szCs w:val="28"/>
        </w:rPr>
        <w:t>следствий страховых случаев, урегулирования страховых выплат,</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услуг по изготовлению страховых свидетельств (полисов), бланков строгой отчетности, квитанций и иных подобных документов;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услуг организаций за выполнение ими письменных поручений р</w:t>
      </w:r>
      <w:r w:rsidRPr="00A34C00">
        <w:rPr>
          <w:rFonts w:ascii="Times New Roman" w:hAnsi="Times New Roman" w:cs="Times New Roman"/>
          <w:sz w:val="28"/>
          <w:szCs w:val="28"/>
        </w:rPr>
        <w:t>а</w:t>
      </w:r>
      <w:r w:rsidRPr="00A34C00">
        <w:rPr>
          <w:rFonts w:ascii="Times New Roman" w:hAnsi="Times New Roman" w:cs="Times New Roman"/>
          <w:sz w:val="28"/>
          <w:szCs w:val="28"/>
        </w:rPr>
        <w:t>ботников по перечислению страховых взносов из заработной платы путем бе</w:t>
      </w:r>
      <w:r w:rsidRPr="00A34C00">
        <w:rPr>
          <w:rFonts w:ascii="Times New Roman" w:hAnsi="Times New Roman" w:cs="Times New Roman"/>
          <w:sz w:val="28"/>
          <w:szCs w:val="28"/>
        </w:rPr>
        <w:t>з</w:t>
      </w:r>
      <w:r w:rsidRPr="00A34C00">
        <w:rPr>
          <w:rFonts w:ascii="Times New Roman" w:hAnsi="Times New Roman" w:cs="Times New Roman"/>
          <w:sz w:val="28"/>
          <w:szCs w:val="28"/>
        </w:rPr>
        <w:t>наличных расчетов;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услуг организаций здравоохранения и других организаций по выд</w:t>
      </w:r>
      <w:r w:rsidRPr="00A34C00">
        <w:rPr>
          <w:rFonts w:ascii="Times New Roman" w:hAnsi="Times New Roman" w:cs="Times New Roman"/>
          <w:sz w:val="28"/>
          <w:szCs w:val="28"/>
        </w:rPr>
        <w:t>а</w:t>
      </w:r>
      <w:r w:rsidRPr="00A34C00">
        <w:rPr>
          <w:rFonts w:ascii="Times New Roman" w:hAnsi="Times New Roman" w:cs="Times New Roman"/>
          <w:sz w:val="28"/>
          <w:szCs w:val="28"/>
        </w:rPr>
        <w:t>че справок, статистических данных, заключений и иных аналогичных докуме</w:t>
      </w:r>
      <w:r w:rsidRPr="00A34C00">
        <w:rPr>
          <w:rFonts w:ascii="Times New Roman" w:hAnsi="Times New Roman" w:cs="Times New Roman"/>
          <w:sz w:val="28"/>
          <w:szCs w:val="28"/>
        </w:rPr>
        <w:t>н</w:t>
      </w:r>
      <w:r w:rsidRPr="00A34C00">
        <w:rPr>
          <w:rFonts w:ascii="Times New Roman" w:hAnsi="Times New Roman" w:cs="Times New Roman"/>
          <w:sz w:val="28"/>
          <w:szCs w:val="28"/>
        </w:rPr>
        <w:t>тов;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инкассаторских услуг.</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10.</w:t>
      </w:r>
      <w:r w:rsidRPr="00A34C00">
        <w:rPr>
          <w:rFonts w:ascii="Times New Roman" w:hAnsi="Times New Roman" w:cs="Times New Roman"/>
          <w:sz w:val="28"/>
          <w:szCs w:val="28"/>
        </w:rPr>
        <w:tab/>
        <w:t>Другие расходы, непосредственно связанные со страховой деятел</w:t>
      </w:r>
      <w:r w:rsidRPr="00A34C00">
        <w:rPr>
          <w:rFonts w:ascii="Times New Roman" w:hAnsi="Times New Roman" w:cs="Times New Roman"/>
          <w:sz w:val="28"/>
          <w:szCs w:val="28"/>
        </w:rPr>
        <w:t>ь</w:t>
      </w:r>
      <w:r w:rsidRPr="00A34C00">
        <w:rPr>
          <w:rFonts w:ascii="Times New Roman" w:hAnsi="Times New Roman" w:cs="Times New Roman"/>
          <w:sz w:val="28"/>
          <w:szCs w:val="28"/>
        </w:rPr>
        <w:t>ностью.</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В составе расходов по страховой деятельности особое место занимают расходы на ведение дела, которые включают в себя расходы на оплату труда, хозяйственные и канцелярские расходы, расходы на командировки, операцио</w:t>
      </w:r>
      <w:r w:rsidRPr="00A34C00">
        <w:rPr>
          <w:rFonts w:ascii="Times New Roman" w:hAnsi="Times New Roman" w:cs="Times New Roman"/>
          <w:sz w:val="28"/>
          <w:szCs w:val="28"/>
        </w:rPr>
        <w:t>н</w:t>
      </w:r>
      <w:r w:rsidRPr="00A34C00">
        <w:rPr>
          <w:rFonts w:ascii="Times New Roman" w:hAnsi="Times New Roman" w:cs="Times New Roman"/>
          <w:sz w:val="28"/>
          <w:szCs w:val="28"/>
        </w:rPr>
        <w:t>ные и другие расходы. Источником финансирования расходов на ведение дела (РВД) является нагрузка в структуре страхового тарифа.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Расходы на ведение дела классифицируются по различным признакам. В зависимости </w:t>
      </w:r>
      <w:r w:rsidRPr="00C3218F">
        <w:rPr>
          <w:rFonts w:ascii="Times New Roman" w:hAnsi="Times New Roman" w:cs="Times New Roman"/>
          <w:sz w:val="28"/>
          <w:szCs w:val="28"/>
        </w:rPr>
        <w:t>от функций затрат в процессе хозяйственной деятельности и в с</w:t>
      </w:r>
      <w:r w:rsidRPr="00C3218F">
        <w:rPr>
          <w:rFonts w:ascii="Times New Roman" w:hAnsi="Times New Roman" w:cs="Times New Roman"/>
          <w:sz w:val="28"/>
          <w:szCs w:val="28"/>
        </w:rPr>
        <w:t>о</w:t>
      </w:r>
      <w:r w:rsidRPr="00C3218F">
        <w:rPr>
          <w:rFonts w:ascii="Times New Roman" w:hAnsi="Times New Roman" w:cs="Times New Roman"/>
          <w:sz w:val="28"/>
          <w:szCs w:val="28"/>
        </w:rPr>
        <w:t xml:space="preserve">ответствии со структурой отчета о </w:t>
      </w:r>
      <w:r w:rsidR="00C3218F" w:rsidRPr="00C3218F">
        <w:rPr>
          <w:rFonts w:ascii="Times New Roman" w:hAnsi="Times New Roman" w:cs="Times New Roman"/>
          <w:sz w:val="28"/>
          <w:szCs w:val="28"/>
        </w:rPr>
        <w:t>финансовых результатах</w:t>
      </w:r>
      <w:r w:rsidRPr="00A34C00">
        <w:rPr>
          <w:rFonts w:ascii="Times New Roman" w:hAnsi="Times New Roman" w:cs="Times New Roman"/>
          <w:sz w:val="28"/>
          <w:szCs w:val="28"/>
        </w:rPr>
        <w:t xml:space="preserve"> страховой орган</w:t>
      </w:r>
      <w:r w:rsidRPr="00A34C00">
        <w:rPr>
          <w:rFonts w:ascii="Times New Roman" w:hAnsi="Times New Roman" w:cs="Times New Roman"/>
          <w:sz w:val="28"/>
          <w:szCs w:val="28"/>
        </w:rPr>
        <w:t>и</w:t>
      </w:r>
      <w:r w:rsidRPr="00A34C00">
        <w:rPr>
          <w:rFonts w:ascii="Times New Roman" w:hAnsi="Times New Roman" w:cs="Times New Roman"/>
          <w:sz w:val="28"/>
          <w:szCs w:val="28"/>
        </w:rPr>
        <w:t>зации расходы на ведение дела делятся на следующие группы:</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1.</w:t>
      </w:r>
      <w:r w:rsidRPr="00A34C00">
        <w:rPr>
          <w:rFonts w:ascii="Times New Roman" w:hAnsi="Times New Roman" w:cs="Times New Roman"/>
          <w:sz w:val="28"/>
          <w:szCs w:val="28"/>
        </w:rPr>
        <w:tab/>
      </w:r>
      <w:r w:rsidR="003A7F64">
        <w:rPr>
          <w:rFonts w:ascii="Times New Roman" w:hAnsi="Times New Roman" w:cs="Times New Roman"/>
          <w:sz w:val="28"/>
          <w:szCs w:val="28"/>
        </w:rPr>
        <w:t>Р</w:t>
      </w:r>
      <w:r w:rsidRPr="00A34C00">
        <w:rPr>
          <w:rFonts w:ascii="Times New Roman" w:hAnsi="Times New Roman" w:cs="Times New Roman"/>
          <w:sz w:val="28"/>
          <w:szCs w:val="28"/>
        </w:rPr>
        <w:t>асходы непосредственно связанные сзаключением и исполнением договоров 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2.</w:t>
      </w:r>
      <w:r w:rsidRPr="00A34C00">
        <w:rPr>
          <w:rFonts w:ascii="Times New Roman" w:hAnsi="Times New Roman" w:cs="Times New Roman"/>
          <w:sz w:val="28"/>
          <w:szCs w:val="28"/>
        </w:rPr>
        <w:tab/>
        <w:t>Расходы, связанные с инвестиционной деятельностью.</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3.</w:t>
      </w:r>
      <w:r w:rsidRPr="00A34C00">
        <w:rPr>
          <w:rFonts w:ascii="Times New Roman" w:hAnsi="Times New Roman" w:cs="Times New Roman"/>
          <w:sz w:val="28"/>
          <w:szCs w:val="28"/>
        </w:rPr>
        <w:tab/>
      </w:r>
      <w:r w:rsidR="003A7F64">
        <w:rPr>
          <w:rFonts w:ascii="Times New Roman" w:hAnsi="Times New Roman" w:cs="Times New Roman"/>
          <w:sz w:val="28"/>
          <w:szCs w:val="28"/>
        </w:rPr>
        <w:t>Р</w:t>
      </w:r>
      <w:r w:rsidRPr="00A34C00">
        <w:rPr>
          <w:rFonts w:ascii="Times New Roman" w:hAnsi="Times New Roman" w:cs="Times New Roman"/>
          <w:sz w:val="28"/>
          <w:szCs w:val="28"/>
        </w:rPr>
        <w:t>асходы, не связанные непосредственно с предоставлением страх</w:t>
      </w:r>
      <w:r w:rsidRPr="00A34C00">
        <w:rPr>
          <w:rFonts w:ascii="Times New Roman" w:hAnsi="Times New Roman" w:cs="Times New Roman"/>
          <w:sz w:val="28"/>
          <w:szCs w:val="28"/>
        </w:rPr>
        <w:t>о</w:t>
      </w:r>
      <w:r w:rsidRPr="00A34C00">
        <w:rPr>
          <w:rFonts w:ascii="Times New Roman" w:hAnsi="Times New Roman" w:cs="Times New Roman"/>
          <w:sz w:val="28"/>
          <w:szCs w:val="28"/>
        </w:rPr>
        <w:t>вой защиты.</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По существу затрат расходы на ведение дела можно подразделить на ра</w:t>
      </w:r>
      <w:r w:rsidRPr="00A34C00">
        <w:rPr>
          <w:rFonts w:ascii="Times New Roman" w:hAnsi="Times New Roman" w:cs="Times New Roman"/>
          <w:sz w:val="28"/>
          <w:szCs w:val="28"/>
        </w:rPr>
        <w:t>с</w:t>
      </w:r>
      <w:r w:rsidRPr="00A34C00">
        <w:rPr>
          <w:rFonts w:ascii="Times New Roman" w:hAnsi="Times New Roman" w:cs="Times New Roman"/>
          <w:sz w:val="28"/>
          <w:szCs w:val="28"/>
        </w:rPr>
        <w:t>ходы по оплате труда, отчисления в государственные внебюджетные социал</w:t>
      </w:r>
      <w:r w:rsidRPr="00A34C00">
        <w:rPr>
          <w:rFonts w:ascii="Times New Roman" w:hAnsi="Times New Roman" w:cs="Times New Roman"/>
          <w:sz w:val="28"/>
          <w:szCs w:val="28"/>
        </w:rPr>
        <w:t>ь</w:t>
      </w:r>
      <w:r w:rsidRPr="00A34C00">
        <w:rPr>
          <w:rFonts w:ascii="Times New Roman" w:hAnsi="Times New Roman" w:cs="Times New Roman"/>
          <w:sz w:val="28"/>
          <w:szCs w:val="28"/>
        </w:rPr>
        <w:t>ные фонды, расходы на подготовку персонала, на рекламу, хозяйственные ра</w:t>
      </w:r>
      <w:r w:rsidRPr="00A34C00">
        <w:rPr>
          <w:rFonts w:ascii="Times New Roman" w:hAnsi="Times New Roman" w:cs="Times New Roman"/>
          <w:sz w:val="28"/>
          <w:szCs w:val="28"/>
        </w:rPr>
        <w:t>с</w:t>
      </w:r>
      <w:r w:rsidRPr="00A34C00">
        <w:rPr>
          <w:rFonts w:ascii="Times New Roman" w:hAnsi="Times New Roman" w:cs="Times New Roman"/>
          <w:sz w:val="28"/>
          <w:szCs w:val="28"/>
        </w:rPr>
        <w:t>ходы и т.д.</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По времени возникновения расходы на ведение дела подразделяются на: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1.</w:t>
      </w:r>
      <w:r w:rsidRPr="00A34C00">
        <w:rPr>
          <w:rFonts w:ascii="Times New Roman" w:hAnsi="Times New Roman" w:cs="Times New Roman"/>
          <w:sz w:val="28"/>
          <w:szCs w:val="28"/>
        </w:rPr>
        <w:tab/>
        <w:t>Расходы, предшествующие заключению договора страхования (сбор статистической информации, затраты на изготовлен</w:t>
      </w:r>
      <w:r w:rsidR="00613127">
        <w:rPr>
          <w:rFonts w:ascii="Times New Roman" w:hAnsi="Times New Roman" w:cs="Times New Roman"/>
          <w:sz w:val="28"/>
          <w:szCs w:val="28"/>
        </w:rPr>
        <w:t>ие бланков).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2.</w:t>
      </w:r>
      <w:r w:rsidRPr="00A34C00">
        <w:rPr>
          <w:rFonts w:ascii="Times New Roman" w:hAnsi="Times New Roman" w:cs="Times New Roman"/>
          <w:sz w:val="28"/>
          <w:szCs w:val="28"/>
        </w:rPr>
        <w:tab/>
        <w:t>Расходы, возникающие на стадии заключения договора стра</w:t>
      </w:r>
      <w:r w:rsidR="00613127">
        <w:rPr>
          <w:rFonts w:ascii="Times New Roman" w:hAnsi="Times New Roman" w:cs="Times New Roman"/>
          <w:sz w:val="28"/>
          <w:szCs w:val="28"/>
        </w:rPr>
        <w:t>хования (аквизиционные расходы).</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3.</w:t>
      </w:r>
      <w:r w:rsidRPr="00A34C00">
        <w:rPr>
          <w:rFonts w:ascii="Times New Roman" w:hAnsi="Times New Roman" w:cs="Times New Roman"/>
          <w:sz w:val="28"/>
          <w:szCs w:val="28"/>
        </w:rPr>
        <w:tab/>
        <w:t>Расходы, проводимые в течение срока действия договора (затраты по пе</w:t>
      </w:r>
      <w:r w:rsidR="00613127">
        <w:rPr>
          <w:rFonts w:ascii="Times New Roman" w:hAnsi="Times New Roman" w:cs="Times New Roman"/>
          <w:sz w:val="28"/>
          <w:szCs w:val="28"/>
        </w:rPr>
        <w:t>редаче риска в перестрахование).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4.</w:t>
      </w:r>
      <w:r w:rsidRPr="00A34C00">
        <w:rPr>
          <w:rFonts w:ascii="Times New Roman" w:hAnsi="Times New Roman" w:cs="Times New Roman"/>
          <w:sz w:val="28"/>
          <w:szCs w:val="28"/>
        </w:rPr>
        <w:tab/>
        <w:t>Расходы, возникающие при наступлении страхового случая (расх</w:t>
      </w:r>
      <w:r w:rsidRPr="00A34C00">
        <w:rPr>
          <w:rFonts w:ascii="Times New Roman" w:hAnsi="Times New Roman" w:cs="Times New Roman"/>
          <w:sz w:val="28"/>
          <w:szCs w:val="28"/>
        </w:rPr>
        <w:t>о</w:t>
      </w:r>
      <w:r w:rsidRPr="00A34C00">
        <w:rPr>
          <w:rFonts w:ascii="Times New Roman" w:hAnsi="Times New Roman" w:cs="Times New Roman"/>
          <w:sz w:val="28"/>
          <w:szCs w:val="28"/>
        </w:rPr>
        <w:t>ды по расследованию и урегулированию страхового случая).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В составе расходов выделяются постоянные, которые относятся ко всему портфелю заключенных договоров страхования, и на переменные, которые м</w:t>
      </w:r>
      <w:r w:rsidRPr="00A34C00">
        <w:rPr>
          <w:rFonts w:ascii="Times New Roman" w:hAnsi="Times New Roman" w:cs="Times New Roman"/>
          <w:sz w:val="28"/>
          <w:szCs w:val="28"/>
        </w:rPr>
        <w:t>о</w:t>
      </w:r>
      <w:r w:rsidRPr="00A34C00">
        <w:rPr>
          <w:rFonts w:ascii="Times New Roman" w:hAnsi="Times New Roman" w:cs="Times New Roman"/>
          <w:sz w:val="28"/>
          <w:szCs w:val="28"/>
        </w:rPr>
        <w:t>гут быть отнесены на отдельный вид или договор 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В мировой практике расходы на ведение дела подразделяются на: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1.</w:t>
      </w:r>
      <w:r w:rsidRPr="00A34C00">
        <w:rPr>
          <w:rFonts w:ascii="Times New Roman" w:hAnsi="Times New Roman" w:cs="Times New Roman"/>
          <w:sz w:val="28"/>
          <w:szCs w:val="28"/>
        </w:rPr>
        <w:tab/>
        <w:t>Аквизиционные - расходы, которые производятся с целью заключ</w:t>
      </w:r>
      <w:r w:rsidRPr="00A34C00">
        <w:rPr>
          <w:rFonts w:ascii="Times New Roman" w:hAnsi="Times New Roman" w:cs="Times New Roman"/>
          <w:sz w:val="28"/>
          <w:szCs w:val="28"/>
        </w:rPr>
        <w:t>е</w:t>
      </w:r>
      <w:r w:rsidRPr="00A34C00">
        <w:rPr>
          <w:rFonts w:ascii="Times New Roman" w:hAnsi="Times New Roman" w:cs="Times New Roman"/>
          <w:sz w:val="28"/>
          <w:szCs w:val="28"/>
        </w:rPr>
        <w:t>ния новых договоров страхования.</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2.</w:t>
      </w:r>
      <w:r w:rsidRPr="00A34C00">
        <w:rPr>
          <w:rFonts w:ascii="Times New Roman" w:hAnsi="Times New Roman" w:cs="Times New Roman"/>
          <w:sz w:val="28"/>
          <w:szCs w:val="28"/>
        </w:rPr>
        <w:tab/>
        <w:t>Инкассовые - расходы на оплату труда работников страховой ко</w:t>
      </w:r>
      <w:r w:rsidRPr="00A34C00">
        <w:rPr>
          <w:rFonts w:ascii="Times New Roman" w:hAnsi="Times New Roman" w:cs="Times New Roman"/>
          <w:sz w:val="28"/>
          <w:szCs w:val="28"/>
        </w:rPr>
        <w:t>м</w:t>
      </w:r>
      <w:r w:rsidRPr="00A34C00">
        <w:rPr>
          <w:rFonts w:ascii="Times New Roman" w:hAnsi="Times New Roman" w:cs="Times New Roman"/>
          <w:sz w:val="28"/>
          <w:szCs w:val="28"/>
        </w:rPr>
        <w:t>пании за сбор страховых платежей и обслуживание страхователей.</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3.</w:t>
      </w:r>
      <w:r w:rsidRPr="00A34C00">
        <w:rPr>
          <w:rFonts w:ascii="Times New Roman" w:hAnsi="Times New Roman" w:cs="Times New Roman"/>
          <w:sz w:val="28"/>
          <w:szCs w:val="28"/>
        </w:rPr>
        <w:tab/>
        <w:t>Ликвидационные - производятся после наступления страхового случая и включают в себя оплату услуг специалистов (сюрвейеров, аварийных комиссаров, юристов и т.п.) по оценке ущерба и определению величины стр</w:t>
      </w:r>
      <w:r w:rsidRPr="00A34C00">
        <w:rPr>
          <w:rFonts w:ascii="Times New Roman" w:hAnsi="Times New Roman" w:cs="Times New Roman"/>
          <w:sz w:val="28"/>
          <w:szCs w:val="28"/>
        </w:rPr>
        <w:t>а</w:t>
      </w:r>
      <w:r w:rsidRPr="00A34C00">
        <w:rPr>
          <w:rFonts w:ascii="Times New Roman" w:hAnsi="Times New Roman" w:cs="Times New Roman"/>
          <w:sz w:val="28"/>
          <w:szCs w:val="28"/>
        </w:rPr>
        <w:t>ховой выплаты; расходы, связанные с урегулированием ущерба; транспортные и судебные расходы и т.д.</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4.</w:t>
      </w:r>
      <w:r w:rsidRPr="00A34C00">
        <w:rPr>
          <w:rFonts w:ascii="Times New Roman" w:hAnsi="Times New Roman" w:cs="Times New Roman"/>
          <w:sz w:val="28"/>
          <w:szCs w:val="28"/>
        </w:rPr>
        <w:tab/>
        <w:t>Управленческие - расходы, связанные собственно с управлением страховой организацией, они включают в себя оплату труда административно-</w:t>
      </w:r>
      <w:r w:rsidRPr="00A34C00">
        <w:rPr>
          <w:rFonts w:ascii="Times New Roman" w:hAnsi="Times New Roman" w:cs="Times New Roman"/>
          <w:sz w:val="28"/>
          <w:szCs w:val="28"/>
        </w:rPr>
        <w:lastRenderedPageBreak/>
        <w:t>управленческого персонала, отчисления в государственные внебюджетные с</w:t>
      </w:r>
      <w:r w:rsidRPr="00A34C00">
        <w:rPr>
          <w:rFonts w:ascii="Times New Roman" w:hAnsi="Times New Roman" w:cs="Times New Roman"/>
          <w:sz w:val="28"/>
          <w:szCs w:val="28"/>
        </w:rPr>
        <w:t>о</w:t>
      </w:r>
      <w:r w:rsidRPr="00A34C00">
        <w:rPr>
          <w:rFonts w:ascii="Times New Roman" w:hAnsi="Times New Roman" w:cs="Times New Roman"/>
          <w:sz w:val="28"/>
          <w:szCs w:val="28"/>
        </w:rPr>
        <w:t>циальные фонды, административно-хозяйственные расходы, оплату консульт</w:t>
      </w:r>
      <w:r w:rsidRPr="00A34C00">
        <w:rPr>
          <w:rFonts w:ascii="Times New Roman" w:hAnsi="Times New Roman" w:cs="Times New Roman"/>
          <w:sz w:val="28"/>
          <w:szCs w:val="28"/>
        </w:rPr>
        <w:t>а</w:t>
      </w:r>
      <w:r w:rsidRPr="00A34C00">
        <w:rPr>
          <w:rFonts w:ascii="Times New Roman" w:hAnsi="Times New Roman" w:cs="Times New Roman"/>
          <w:sz w:val="28"/>
          <w:szCs w:val="28"/>
        </w:rPr>
        <w:t>ционных, информационных и аудиторских услуг, расходы на рекламу и публ</w:t>
      </w:r>
      <w:r w:rsidRPr="00A34C00">
        <w:rPr>
          <w:rFonts w:ascii="Times New Roman" w:hAnsi="Times New Roman" w:cs="Times New Roman"/>
          <w:sz w:val="28"/>
          <w:szCs w:val="28"/>
        </w:rPr>
        <w:t>и</w:t>
      </w:r>
      <w:r w:rsidRPr="00A34C00">
        <w:rPr>
          <w:rFonts w:ascii="Times New Roman" w:hAnsi="Times New Roman" w:cs="Times New Roman"/>
          <w:sz w:val="28"/>
          <w:szCs w:val="28"/>
        </w:rPr>
        <w:t>кацию годовой отчетности, оплату услуг банка и т.д. </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До определения финансовых результатов проводятся специальные расч</w:t>
      </w:r>
      <w:r w:rsidRPr="00A34C00">
        <w:rPr>
          <w:rFonts w:ascii="Times New Roman" w:hAnsi="Times New Roman" w:cs="Times New Roman"/>
          <w:sz w:val="28"/>
          <w:szCs w:val="28"/>
        </w:rPr>
        <w:t>е</w:t>
      </w:r>
      <w:r w:rsidRPr="00A34C00">
        <w:rPr>
          <w:rFonts w:ascii="Times New Roman" w:hAnsi="Times New Roman" w:cs="Times New Roman"/>
          <w:sz w:val="28"/>
          <w:szCs w:val="28"/>
        </w:rPr>
        <w:t>ты сумм отчислений в страховые резервы, а также сумм возврата страховых р</w:t>
      </w:r>
      <w:r w:rsidRPr="00A34C00">
        <w:rPr>
          <w:rFonts w:ascii="Times New Roman" w:hAnsi="Times New Roman" w:cs="Times New Roman"/>
          <w:sz w:val="28"/>
          <w:szCs w:val="28"/>
        </w:rPr>
        <w:t>е</w:t>
      </w:r>
      <w:r w:rsidRPr="00A34C00">
        <w:rPr>
          <w:rFonts w:ascii="Times New Roman" w:hAnsi="Times New Roman" w:cs="Times New Roman"/>
          <w:sz w:val="28"/>
          <w:szCs w:val="28"/>
        </w:rPr>
        <w:t>зервов, отчисленных в предыдущие периоды. Страховая организация не должна стремиться к получению сверхприбыли от страховых операций, поскольку этим нарушается принцип эквивалентности взаимоотношений страховщика и стр</w:t>
      </w:r>
      <w:r w:rsidRPr="00A34C00">
        <w:rPr>
          <w:rFonts w:ascii="Times New Roman" w:hAnsi="Times New Roman" w:cs="Times New Roman"/>
          <w:sz w:val="28"/>
          <w:szCs w:val="28"/>
        </w:rPr>
        <w:t>а</w:t>
      </w:r>
      <w:r w:rsidRPr="00A34C00">
        <w:rPr>
          <w:rFonts w:ascii="Times New Roman" w:hAnsi="Times New Roman" w:cs="Times New Roman"/>
          <w:sz w:val="28"/>
          <w:szCs w:val="28"/>
        </w:rPr>
        <w:t>хователя. Более того, в страховом деле сам термин «прибыль» достаточно усл</w:t>
      </w:r>
      <w:r w:rsidRPr="00A34C00">
        <w:rPr>
          <w:rFonts w:ascii="Times New Roman" w:hAnsi="Times New Roman" w:cs="Times New Roman"/>
          <w:sz w:val="28"/>
          <w:szCs w:val="28"/>
        </w:rPr>
        <w:t>о</w:t>
      </w:r>
      <w:r w:rsidRPr="00A34C00">
        <w:rPr>
          <w:rFonts w:ascii="Times New Roman" w:hAnsi="Times New Roman" w:cs="Times New Roman"/>
          <w:sz w:val="28"/>
          <w:szCs w:val="28"/>
        </w:rPr>
        <w:t>вен, так как страховые организации не создают национальный доход, а лишь участвуют в его перераспределении. Основным источником получения приб</w:t>
      </w:r>
      <w:r w:rsidRPr="00A34C00">
        <w:rPr>
          <w:rFonts w:ascii="Times New Roman" w:hAnsi="Times New Roman" w:cs="Times New Roman"/>
          <w:sz w:val="28"/>
          <w:szCs w:val="28"/>
        </w:rPr>
        <w:t>ы</w:t>
      </w:r>
      <w:r w:rsidRPr="00A34C00">
        <w:rPr>
          <w:rFonts w:ascii="Times New Roman" w:hAnsi="Times New Roman" w:cs="Times New Roman"/>
          <w:sz w:val="28"/>
          <w:szCs w:val="28"/>
        </w:rPr>
        <w:t>ли страховщика являются средства страховых резервов, которые в силу своей экономической природы дают наибольшую и значимую прибыль при инвест</w:t>
      </w:r>
      <w:r w:rsidRPr="00A34C00">
        <w:rPr>
          <w:rFonts w:ascii="Times New Roman" w:hAnsi="Times New Roman" w:cs="Times New Roman"/>
          <w:sz w:val="28"/>
          <w:szCs w:val="28"/>
        </w:rPr>
        <w:t>и</w:t>
      </w:r>
      <w:r w:rsidRPr="00A34C00">
        <w:rPr>
          <w:rFonts w:ascii="Times New Roman" w:hAnsi="Times New Roman" w:cs="Times New Roman"/>
          <w:sz w:val="28"/>
          <w:szCs w:val="28"/>
        </w:rPr>
        <w:t>ровании.</w:t>
      </w:r>
    </w:p>
    <w:p w:rsidR="00A34C00" w:rsidRPr="00A34C00" w:rsidRDefault="00A34C00" w:rsidP="00EB5F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34C00">
        <w:rPr>
          <w:rFonts w:ascii="Times New Roman" w:hAnsi="Times New Roman" w:cs="Times New Roman"/>
          <w:sz w:val="28"/>
          <w:szCs w:val="28"/>
        </w:rPr>
        <w:t>адача анализа финансовых результатов деятельности страховой орган</w:t>
      </w:r>
      <w:r w:rsidRPr="00A34C00">
        <w:rPr>
          <w:rFonts w:ascii="Times New Roman" w:hAnsi="Times New Roman" w:cs="Times New Roman"/>
          <w:sz w:val="28"/>
          <w:szCs w:val="28"/>
        </w:rPr>
        <w:t>и</w:t>
      </w:r>
      <w:r w:rsidRPr="00A34C00">
        <w:rPr>
          <w:rFonts w:ascii="Times New Roman" w:hAnsi="Times New Roman" w:cs="Times New Roman"/>
          <w:sz w:val="28"/>
          <w:szCs w:val="28"/>
        </w:rPr>
        <w:t>зации заключается в выявлении не только конечного финансового результата, но и факторов, его обусловивших, а также в определении резервов увеличения доходов от основной (страховой) и инвестиционной деятельности[1</w:t>
      </w:r>
      <w:r w:rsidR="004161E2" w:rsidRPr="004161E2">
        <w:rPr>
          <w:rFonts w:ascii="Times New Roman" w:hAnsi="Times New Roman" w:cs="Times New Roman"/>
          <w:sz w:val="28"/>
          <w:szCs w:val="28"/>
        </w:rPr>
        <w:t>9</w:t>
      </w:r>
      <w:r>
        <w:rPr>
          <w:rFonts w:ascii="Times New Roman" w:hAnsi="Times New Roman" w:cs="Times New Roman"/>
          <w:sz w:val="28"/>
          <w:szCs w:val="28"/>
        </w:rPr>
        <w:t>, с.33</w:t>
      </w:r>
      <w:r w:rsidRPr="00A34C00">
        <w:rPr>
          <w:rFonts w:ascii="Times New Roman" w:hAnsi="Times New Roman" w:cs="Times New Roman"/>
          <w:sz w:val="28"/>
          <w:szCs w:val="28"/>
        </w:rPr>
        <w:t>].</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Финансовый </w:t>
      </w:r>
      <w:r w:rsidRPr="003A7F64">
        <w:rPr>
          <w:rFonts w:ascii="Times New Roman" w:hAnsi="Times New Roman" w:cs="Times New Roman"/>
          <w:sz w:val="28"/>
          <w:szCs w:val="28"/>
        </w:rPr>
        <w:t xml:space="preserve">анализ целесообразно начинать с рассмотрения формы № 2- страховщик «Отчет о </w:t>
      </w:r>
      <w:r w:rsidR="003A7F64" w:rsidRPr="003A7F64">
        <w:rPr>
          <w:rFonts w:ascii="Times New Roman" w:hAnsi="Times New Roman" w:cs="Times New Roman"/>
          <w:sz w:val="28"/>
          <w:szCs w:val="28"/>
        </w:rPr>
        <w:t>финансовых результата</w:t>
      </w:r>
      <w:r w:rsidRPr="003A7F64">
        <w:rPr>
          <w:rFonts w:ascii="Times New Roman" w:hAnsi="Times New Roman" w:cs="Times New Roman"/>
          <w:sz w:val="28"/>
          <w:szCs w:val="28"/>
        </w:rPr>
        <w:t>х страхов</w:t>
      </w:r>
      <w:r w:rsidR="003A7F64" w:rsidRPr="003A7F64">
        <w:rPr>
          <w:rFonts w:ascii="Times New Roman" w:hAnsi="Times New Roman" w:cs="Times New Roman"/>
          <w:sz w:val="28"/>
          <w:szCs w:val="28"/>
        </w:rPr>
        <w:t>щика»</w:t>
      </w:r>
      <w:r w:rsidRPr="003A7F64">
        <w:rPr>
          <w:rFonts w:ascii="Times New Roman" w:hAnsi="Times New Roman" w:cs="Times New Roman"/>
          <w:sz w:val="28"/>
          <w:szCs w:val="28"/>
        </w:rPr>
        <w:t>, где количестве</w:t>
      </w:r>
      <w:r w:rsidRPr="003A7F64">
        <w:rPr>
          <w:rFonts w:ascii="Times New Roman" w:hAnsi="Times New Roman" w:cs="Times New Roman"/>
          <w:sz w:val="28"/>
          <w:szCs w:val="28"/>
        </w:rPr>
        <w:t>н</w:t>
      </w:r>
      <w:r w:rsidRPr="003A7F64">
        <w:rPr>
          <w:rFonts w:ascii="Times New Roman" w:hAnsi="Times New Roman" w:cs="Times New Roman"/>
          <w:sz w:val="28"/>
          <w:szCs w:val="28"/>
        </w:rPr>
        <w:t>но определены основные факторы конечных финансовых результатов деятел</w:t>
      </w:r>
      <w:r w:rsidRPr="003A7F64">
        <w:rPr>
          <w:rFonts w:ascii="Times New Roman" w:hAnsi="Times New Roman" w:cs="Times New Roman"/>
          <w:sz w:val="28"/>
          <w:szCs w:val="28"/>
        </w:rPr>
        <w:t>ь</w:t>
      </w:r>
      <w:r w:rsidRPr="003A7F64">
        <w:rPr>
          <w:rFonts w:ascii="Times New Roman" w:hAnsi="Times New Roman" w:cs="Times New Roman"/>
          <w:sz w:val="28"/>
          <w:szCs w:val="28"/>
        </w:rPr>
        <w:t>ности страховщика. Концептуально финансовый результат деятельности стр</w:t>
      </w:r>
      <w:r w:rsidRPr="003A7F64">
        <w:rPr>
          <w:rFonts w:ascii="Times New Roman" w:hAnsi="Times New Roman" w:cs="Times New Roman"/>
          <w:sz w:val="28"/>
          <w:szCs w:val="28"/>
        </w:rPr>
        <w:t>а</w:t>
      </w:r>
      <w:r w:rsidRPr="003A7F64">
        <w:rPr>
          <w:rFonts w:ascii="Times New Roman" w:hAnsi="Times New Roman" w:cs="Times New Roman"/>
          <w:sz w:val="28"/>
          <w:szCs w:val="28"/>
        </w:rPr>
        <w:t>ховой организации можно представить как</w:t>
      </w:r>
    </w:p>
    <w:p w:rsidR="00A34C00" w:rsidRDefault="00A34C00" w:rsidP="00EB5FC5">
      <w:pPr>
        <w:spacing w:after="0" w:line="360" w:lineRule="auto"/>
        <w:ind w:firstLine="709"/>
        <w:jc w:val="both"/>
        <w:rPr>
          <w:rFonts w:ascii="Times New Roman" w:hAnsi="Times New Roman" w:cs="Times New Roman"/>
          <w:sz w:val="28"/>
          <w:szCs w:val="28"/>
        </w:rPr>
      </w:pPr>
    </w:p>
    <w:p w:rsidR="00A34C00" w:rsidRPr="00A34C00" w:rsidRDefault="00A34C00" w:rsidP="00EB5FC5">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П(У)=Д - Р,</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B5FC5">
        <w:rPr>
          <w:rFonts w:ascii="Times New Roman" w:hAnsi="Times New Roman" w:cs="Times New Roman"/>
          <w:sz w:val="28"/>
          <w:szCs w:val="28"/>
        </w:rPr>
        <w:tab/>
      </w:r>
      <w:r>
        <w:rPr>
          <w:rFonts w:ascii="Times New Roman" w:hAnsi="Times New Roman" w:cs="Times New Roman"/>
          <w:sz w:val="28"/>
          <w:szCs w:val="28"/>
        </w:rPr>
        <w:tab/>
        <w:t>(</w:t>
      </w:r>
      <w:r w:rsidR="009A1F4E">
        <w:rPr>
          <w:rFonts w:ascii="Times New Roman" w:hAnsi="Times New Roman" w:cs="Times New Roman"/>
          <w:sz w:val="28"/>
          <w:szCs w:val="28"/>
        </w:rPr>
        <w:t>1.</w:t>
      </w:r>
      <w:r>
        <w:rPr>
          <w:rFonts w:ascii="Times New Roman" w:hAnsi="Times New Roman" w:cs="Times New Roman"/>
          <w:sz w:val="28"/>
          <w:szCs w:val="28"/>
        </w:rPr>
        <w:t>1)</w:t>
      </w:r>
    </w:p>
    <w:p w:rsidR="00A34C00" w:rsidRDefault="00A34C00" w:rsidP="00EB5FC5">
      <w:pPr>
        <w:spacing w:after="0" w:line="360" w:lineRule="auto"/>
        <w:ind w:firstLine="709"/>
        <w:jc w:val="both"/>
        <w:rPr>
          <w:rFonts w:ascii="Times New Roman" w:hAnsi="Times New Roman" w:cs="Times New Roman"/>
          <w:sz w:val="28"/>
          <w:szCs w:val="28"/>
        </w:rPr>
      </w:pP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где </w:t>
      </w:r>
      <m:oMath>
        <m:r>
          <w:rPr>
            <w:rFonts w:ascii="Cambria Math" w:hAnsi="Cambria Math" w:cs="Times New Roman"/>
            <w:sz w:val="28"/>
            <w:szCs w:val="28"/>
          </w:rPr>
          <m:t>П(У)</m:t>
        </m:r>
      </m:oMath>
      <w:r w:rsidRPr="00A34C00">
        <w:rPr>
          <w:rFonts w:ascii="Times New Roman" w:hAnsi="Times New Roman" w:cs="Times New Roman"/>
          <w:sz w:val="28"/>
          <w:szCs w:val="28"/>
        </w:rPr>
        <w:t xml:space="preserve"> - прибыль (убыток),</w:t>
      </w:r>
    </w:p>
    <w:p w:rsidR="00A34C00" w:rsidRDefault="00502760" w:rsidP="00EB5FC5">
      <w:pPr>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Д</m:t>
        </m:r>
      </m:oMath>
      <w:r w:rsidR="00A34C00" w:rsidRPr="00A34C00">
        <w:rPr>
          <w:rFonts w:ascii="Times New Roman" w:hAnsi="Times New Roman" w:cs="Times New Roman"/>
          <w:sz w:val="28"/>
          <w:szCs w:val="28"/>
        </w:rPr>
        <w:t xml:space="preserve"> - доходы, </w:t>
      </w:r>
    </w:p>
    <w:p w:rsidR="00A34C00" w:rsidRPr="00A34C00" w:rsidRDefault="00502760" w:rsidP="00EB5FC5">
      <w:pPr>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Р</m:t>
        </m:r>
      </m:oMath>
      <w:r w:rsidR="00A34C00" w:rsidRPr="00A34C00">
        <w:rPr>
          <w:rFonts w:ascii="Times New Roman" w:hAnsi="Times New Roman" w:cs="Times New Roman"/>
          <w:sz w:val="28"/>
          <w:szCs w:val="28"/>
        </w:rPr>
        <w:t xml:space="preserve"> - расходы страховщика.</w:t>
      </w:r>
    </w:p>
    <w:p w:rsidR="00A34C00" w:rsidRPr="00A34C00" w:rsidRDefault="00A34C00" w:rsidP="00314811">
      <w:pPr>
        <w:spacing w:after="0" w:line="360" w:lineRule="auto"/>
        <w:ind w:firstLine="709"/>
        <w:jc w:val="right"/>
        <w:rPr>
          <w:rFonts w:ascii="Times New Roman" w:hAnsi="Times New Roman" w:cs="Times New Roman"/>
          <w:sz w:val="28"/>
          <w:szCs w:val="28"/>
        </w:rPr>
      </w:pPr>
      <w:r w:rsidRPr="00A34C00">
        <w:rPr>
          <w:rFonts w:ascii="Times New Roman" w:hAnsi="Times New Roman" w:cs="Times New Roman"/>
          <w:sz w:val="28"/>
          <w:szCs w:val="28"/>
        </w:rPr>
        <w:lastRenderedPageBreak/>
        <w:t>При этом</w:t>
      </w:r>
      <w:r w:rsidR="00EB5FC5">
        <w:rPr>
          <w:rFonts w:ascii="Times New Roman" w:hAnsi="Times New Roman" w:cs="Times New Roman"/>
          <w:sz w:val="28"/>
          <w:szCs w:val="28"/>
        </w:rPr>
        <w:t>,</w:t>
      </w:r>
      <m:oMath>
        <m:r>
          <w:rPr>
            <w:rFonts w:ascii="Cambria Math" w:hAnsi="Cambria Math" w:cs="Times New Roman"/>
            <w:sz w:val="28"/>
            <w:szCs w:val="28"/>
          </w:rPr>
          <m:t>Д = Дс.о+Ди.о+Дф.и,</m:t>
        </m:r>
      </m:oMath>
      <w:r w:rsidR="00A834CB">
        <w:rPr>
          <w:rFonts w:ascii="Times New Roman" w:hAnsi="Times New Roman" w:cs="Times New Roman"/>
          <w:sz w:val="28"/>
          <w:szCs w:val="28"/>
        </w:rPr>
        <w:tab/>
      </w:r>
      <w:r w:rsidR="00A834CB">
        <w:rPr>
          <w:rFonts w:ascii="Times New Roman" w:hAnsi="Times New Roman" w:cs="Times New Roman"/>
          <w:sz w:val="28"/>
          <w:szCs w:val="28"/>
        </w:rPr>
        <w:tab/>
      </w:r>
      <w:r w:rsidR="00A834CB">
        <w:rPr>
          <w:rFonts w:ascii="Times New Roman" w:hAnsi="Times New Roman" w:cs="Times New Roman"/>
          <w:sz w:val="28"/>
          <w:szCs w:val="28"/>
        </w:rPr>
        <w:tab/>
        <w:t>(</w:t>
      </w:r>
      <w:r w:rsidR="009A1F4E">
        <w:rPr>
          <w:rFonts w:ascii="Times New Roman" w:hAnsi="Times New Roman" w:cs="Times New Roman"/>
          <w:sz w:val="28"/>
          <w:szCs w:val="28"/>
        </w:rPr>
        <w:t>1.</w:t>
      </w:r>
      <w:r w:rsidR="00A834CB">
        <w:rPr>
          <w:rFonts w:ascii="Times New Roman" w:hAnsi="Times New Roman" w:cs="Times New Roman"/>
          <w:sz w:val="28"/>
          <w:szCs w:val="28"/>
        </w:rPr>
        <w:t>2)</w:t>
      </w:r>
    </w:p>
    <w:p w:rsidR="00502760" w:rsidRDefault="00502760" w:rsidP="00EB5FC5">
      <w:pPr>
        <w:spacing w:after="0" w:line="360" w:lineRule="auto"/>
        <w:ind w:firstLine="709"/>
        <w:jc w:val="both"/>
        <w:rPr>
          <w:rFonts w:ascii="Times New Roman" w:hAnsi="Times New Roman" w:cs="Times New Roman"/>
          <w:sz w:val="28"/>
          <w:szCs w:val="28"/>
        </w:rPr>
      </w:pP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где Дс.о - доходы по страховым операциям;</w:t>
      </w:r>
    </w:p>
    <w:p w:rsidR="0050276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Ди.о - доходы по инвестиционным операциям; </w:t>
      </w:r>
    </w:p>
    <w:p w:rsid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Дф.и -доходы по финансовым операциям;</w:t>
      </w:r>
    </w:p>
    <w:p w:rsidR="009A1F4E" w:rsidRPr="00A34C00" w:rsidRDefault="009A1F4E" w:rsidP="00EB5FC5">
      <w:pPr>
        <w:spacing w:after="0" w:line="360" w:lineRule="auto"/>
        <w:ind w:firstLine="709"/>
        <w:jc w:val="both"/>
        <w:rPr>
          <w:rFonts w:ascii="Times New Roman" w:hAnsi="Times New Roman" w:cs="Times New Roman"/>
          <w:sz w:val="28"/>
          <w:szCs w:val="28"/>
        </w:rPr>
      </w:pPr>
    </w:p>
    <w:p w:rsidR="00A34C00" w:rsidRPr="00A34C00" w:rsidRDefault="00A834CB" w:rsidP="00EB5FC5">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Р = Рс.о +Ри.о + Рф.о,</m:t>
        </m:r>
      </m:oMath>
      <w:r w:rsidR="00A34C00" w:rsidRPr="00A34C0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34C00" w:rsidRPr="00A34C00">
        <w:rPr>
          <w:rFonts w:ascii="Times New Roman" w:hAnsi="Times New Roman" w:cs="Times New Roman"/>
          <w:sz w:val="28"/>
          <w:szCs w:val="28"/>
        </w:rPr>
        <w:t>(</w:t>
      </w:r>
      <w:r w:rsidR="009A1F4E">
        <w:rPr>
          <w:rFonts w:ascii="Times New Roman" w:hAnsi="Times New Roman" w:cs="Times New Roman"/>
          <w:sz w:val="28"/>
          <w:szCs w:val="28"/>
        </w:rPr>
        <w:t>1.</w:t>
      </w:r>
      <w:r>
        <w:rPr>
          <w:rFonts w:ascii="Times New Roman" w:hAnsi="Times New Roman" w:cs="Times New Roman"/>
          <w:sz w:val="28"/>
          <w:szCs w:val="28"/>
        </w:rPr>
        <w:t>3</w:t>
      </w:r>
      <w:r w:rsidR="00A34C00" w:rsidRPr="00A34C00">
        <w:rPr>
          <w:rFonts w:ascii="Times New Roman" w:hAnsi="Times New Roman" w:cs="Times New Roman"/>
          <w:sz w:val="28"/>
          <w:szCs w:val="28"/>
        </w:rPr>
        <w:t>)</w:t>
      </w:r>
    </w:p>
    <w:p w:rsidR="00A834CB" w:rsidRDefault="00A834CB" w:rsidP="00EB5FC5">
      <w:pPr>
        <w:spacing w:after="0" w:line="360" w:lineRule="auto"/>
        <w:ind w:firstLine="709"/>
        <w:jc w:val="both"/>
        <w:rPr>
          <w:rFonts w:ascii="Times New Roman" w:hAnsi="Times New Roman" w:cs="Times New Roman"/>
          <w:sz w:val="28"/>
          <w:szCs w:val="28"/>
        </w:rPr>
      </w:pP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где Рс.о - расходы по страховым операциям;</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Ри.о - расходы по инвестиционным операциям;</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Рф,о - расходы по финансовым операциям;</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В методике финансового анализа подчеркивается необходимость изуч</w:t>
      </w:r>
      <w:r w:rsidRPr="00A34C00">
        <w:rPr>
          <w:rFonts w:ascii="Times New Roman" w:hAnsi="Times New Roman" w:cs="Times New Roman"/>
          <w:sz w:val="28"/>
          <w:szCs w:val="28"/>
        </w:rPr>
        <w:t>е</w:t>
      </w:r>
      <w:r w:rsidRPr="00A34C00">
        <w:rPr>
          <w:rFonts w:ascii="Times New Roman" w:hAnsi="Times New Roman" w:cs="Times New Roman"/>
          <w:sz w:val="28"/>
          <w:szCs w:val="28"/>
        </w:rPr>
        <w:t>ния реального результата страховых, финансовых, инвестиционных операций. Реальный результат деятельности страховщика представляет собой сальдо по всем видам операций за год. Сальдо по каждому виду деятельности может к</w:t>
      </w:r>
      <w:r w:rsidRPr="00A34C00">
        <w:rPr>
          <w:rFonts w:ascii="Times New Roman" w:hAnsi="Times New Roman" w:cs="Times New Roman"/>
          <w:sz w:val="28"/>
          <w:szCs w:val="28"/>
        </w:rPr>
        <w:t>о</w:t>
      </w:r>
      <w:r w:rsidRPr="00A34C00">
        <w:rPr>
          <w:rFonts w:ascii="Times New Roman" w:hAnsi="Times New Roman" w:cs="Times New Roman"/>
          <w:sz w:val="28"/>
          <w:szCs w:val="28"/>
        </w:rPr>
        <w:t>лебаться от прибыли до убытка, под воздействием различных внешних и вну</w:t>
      </w:r>
      <w:r w:rsidRPr="00A34C00">
        <w:rPr>
          <w:rFonts w:ascii="Times New Roman" w:hAnsi="Times New Roman" w:cs="Times New Roman"/>
          <w:sz w:val="28"/>
          <w:szCs w:val="28"/>
        </w:rPr>
        <w:t>т</w:t>
      </w:r>
      <w:r w:rsidRPr="00A34C00">
        <w:rPr>
          <w:rFonts w:ascii="Times New Roman" w:hAnsi="Times New Roman" w:cs="Times New Roman"/>
          <w:sz w:val="28"/>
          <w:szCs w:val="28"/>
        </w:rPr>
        <w:t>ренних обстоятельств, причем эти колебания не взаимообусловлены.</w:t>
      </w:r>
    </w:p>
    <w:p w:rsidR="00BB25F9"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Разделы формы № 2-страховщик содержат факторное разложение марж</w:t>
      </w:r>
      <w:r w:rsidRPr="00A34C00">
        <w:rPr>
          <w:rFonts w:ascii="Times New Roman" w:hAnsi="Times New Roman" w:cs="Times New Roman"/>
          <w:sz w:val="28"/>
          <w:szCs w:val="28"/>
        </w:rPr>
        <w:t>и</w:t>
      </w:r>
      <w:r w:rsidRPr="00A34C00">
        <w:rPr>
          <w:rFonts w:ascii="Times New Roman" w:hAnsi="Times New Roman" w:cs="Times New Roman"/>
          <w:sz w:val="28"/>
          <w:szCs w:val="28"/>
        </w:rPr>
        <w:t xml:space="preserve">нального дохода по страховым и инвестиционным операциям. </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Первичное факторное разложение исходит из двух каналов формиров</w:t>
      </w:r>
      <w:r w:rsidRPr="00A34C00">
        <w:rPr>
          <w:rFonts w:ascii="Times New Roman" w:hAnsi="Times New Roman" w:cs="Times New Roman"/>
          <w:sz w:val="28"/>
          <w:szCs w:val="28"/>
        </w:rPr>
        <w:t>а</w:t>
      </w:r>
      <w:r w:rsidRPr="00A34C00">
        <w:rPr>
          <w:rFonts w:ascii="Times New Roman" w:hAnsi="Times New Roman" w:cs="Times New Roman"/>
          <w:sz w:val="28"/>
          <w:szCs w:val="28"/>
        </w:rPr>
        <w:t>ния дохода: </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дохода от страховых операций (полученные страховые премии м</w:t>
      </w:r>
      <w:r w:rsidRPr="00A34C00">
        <w:rPr>
          <w:rFonts w:ascii="Times New Roman" w:hAnsi="Times New Roman" w:cs="Times New Roman"/>
          <w:sz w:val="28"/>
          <w:szCs w:val="28"/>
        </w:rPr>
        <w:t>и</w:t>
      </w:r>
      <w:r w:rsidRPr="00A34C00">
        <w:rPr>
          <w:rFonts w:ascii="Times New Roman" w:hAnsi="Times New Roman" w:cs="Times New Roman"/>
          <w:sz w:val="28"/>
          <w:szCs w:val="28"/>
        </w:rPr>
        <w:t>нус сопряженные затраты);</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w:t>
      </w:r>
      <w:r w:rsidRPr="00A34C00">
        <w:rPr>
          <w:rFonts w:ascii="Times New Roman" w:hAnsi="Times New Roman" w:cs="Times New Roman"/>
          <w:sz w:val="28"/>
          <w:szCs w:val="28"/>
        </w:rPr>
        <w:tab/>
        <w:t>дохода от инвестиционных операций (размещение средств страх</w:t>
      </w:r>
      <w:r w:rsidRPr="00A34C00">
        <w:rPr>
          <w:rFonts w:ascii="Times New Roman" w:hAnsi="Times New Roman" w:cs="Times New Roman"/>
          <w:sz w:val="28"/>
          <w:szCs w:val="28"/>
        </w:rPr>
        <w:t>о</w:t>
      </w:r>
      <w:r w:rsidRPr="00A34C00">
        <w:rPr>
          <w:rFonts w:ascii="Times New Roman" w:hAnsi="Times New Roman" w:cs="Times New Roman"/>
          <w:sz w:val="28"/>
          <w:szCs w:val="28"/>
        </w:rPr>
        <w:t>вых резервов минус сопряженные затраты).</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При этом в отчете страховщик разграничивает доход от инвестирования средств страховых резервов по договорам страхования жизни и средств по д</w:t>
      </w:r>
      <w:r w:rsidRPr="00A34C00">
        <w:rPr>
          <w:rFonts w:ascii="Times New Roman" w:hAnsi="Times New Roman" w:cs="Times New Roman"/>
          <w:sz w:val="28"/>
          <w:szCs w:val="28"/>
        </w:rPr>
        <w:t>о</w:t>
      </w:r>
      <w:r w:rsidRPr="00A34C00">
        <w:rPr>
          <w:rFonts w:ascii="Times New Roman" w:hAnsi="Times New Roman" w:cs="Times New Roman"/>
          <w:sz w:val="28"/>
          <w:szCs w:val="28"/>
        </w:rPr>
        <w:t>говорам страхования иным, чем страхование жизни. В свою очередь, нетто-премия определяется как разница брутто-премии и переменных затрат по да</w:t>
      </w:r>
      <w:r w:rsidRPr="00A34C00">
        <w:rPr>
          <w:rFonts w:ascii="Times New Roman" w:hAnsi="Times New Roman" w:cs="Times New Roman"/>
          <w:sz w:val="28"/>
          <w:szCs w:val="28"/>
        </w:rPr>
        <w:t>н</w:t>
      </w:r>
      <w:r w:rsidRPr="00A34C00">
        <w:rPr>
          <w:rFonts w:ascii="Times New Roman" w:hAnsi="Times New Roman" w:cs="Times New Roman"/>
          <w:sz w:val="28"/>
          <w:szCs w:val="28"/>
        </w:rPr>
        <w:t>ному направлению деятельности (объем страховых премий, отданных в пер</w:t>
      </w:r>
      <w:r w:rsidRPr="00A34C00">
        <w:rPr>
          <w:rFonts w:ascii="Times New Roman" w:hAnsi="Times New Roman" w:cs="Times New Roman"/>
          <w:sz w:val="28"/>
          <w:szCs w:val="28"/>
        </w:rPr>
        <w:t>е</w:t>
      </w:r>
      <w:r w:rsidRPr="00A34C00">
        <w:rPr>
          <w:rFonts w:ascii="Times New Roman" w:hAnsi="Times New Roman" w:cs="Times New Roman"/>
          <w:sz w:val="28"/>
          <w:szCs w:val="28"/>
        </w:rPr>
        <w:lastRenderedPageBreak/>
        <w:t>страхование; оплаченные убытки; изменения страховых резервах; расходы по ведению страховых операций). Чистый доход по инвестициям рассчитывается как разница валового дохода по инвестициям и величины затрат, сопряженных с инвестиционной деятельностью.</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С связи с этим отметим специфику формы № 2-страховщик. Если резул</w:t>
      </w:r>
      <w:r w:rsidRPr="00A34C00">
        <w:rPr>
          <w:rFonts w:ascii="Times New Roman" w:hAnsi="Times New Roman" w:cs="Times New Roman"/>
          <w:sz w:val="28"/>
          <w:szCs w:val="28"/>
        </w:rPr>
        <w:t>ь</w:t>
      </w:r>
      <w:r w:rsidRPr="00A34C00">
        <w:rPr>
          <w:rFonts w:ascii="Times New Roman" w:hAnsi="Times New Roman" w:cs="Times New Roman"/>
          <w:sz w:val="28"/>
          <w:szCs w:val="28"/>
        </w:rPr>
        <w:t>тат от операц</w:t>
      </w:r>
      <w:r w:rsidR="00BB25F9">
        <w:rPr>
          <w:rFonts w:ascii="Times New Roman" w:hAnsi="Times New Roman" w:cs="Times New Roman"/>
          <w:sz w:val="28"/>
          <w:szCs w:val="28"/>
        </w:rPr>
        <w:t>ий по страхованию жизни</w:t>
      </w:r>
      <w:r w:rsidR="00613127">
        <w:rPr>
          <w:rFonts w:ascii="Times New Roman" w:hAnsi="Times New Roman" w:cs="Times New Roman"/>
          <w:sz w:val="28"/>
          <w:szCs w:val="28"/>
        </w:rPr>
        <w:t xml:space="preserve"> </w:t>
      </w:r>
      <w:r w:rsidR="00EB5FC5">
        <w:rPr>
          <w:rFonts w:ascii="Times New Roman" w:hAnsi="Times New Roman" w:cs="Times New Roman"/>
          <w:sz w:val="28"/>
          <w:szCs w:val="28"/>
        </w:rPr>
        <w:t>с</w:t>
      </w:r>
      <w:r w:rsidRPr="00A34C00">
        <w:rPr>
          <w:rFonts w:ascii="Times New Roman" w:hAnsi="Times New Roman" w:cs="Times New Roman"/>
          <w:sz w:val="28"/>
          <w:szCs w:val="28"/>
        </w:rPr>
        <w:t xml:space="preserve"> экономической точки зрения пре</w:t>
      </w:r>
      <w:r w:rsidRPr="00A34C00">
        <w:rPr>
          <w:rFonts w:ascii="Times New Roman" w:hAnsi="Times New Roman" w:cs="Times New Roman"/>
          <w:sz w:val="28"/>
          <w:szCs w:val="28"/>
        </w:rPr>
        <w:t>д</w:t>
      </w:r>
      <w:r w:rsidRPr="00A34C00">
        <w:rPr>
          <w:rFonts w:ascii="Times New Roman" w:hAnsi="Times New Roman" w:cs="Times New Roman"/>
          <w:sz w:val="28"/>
          <w:szCs w:val="28"/>
        </w:rPr>
        <w:t>ставляет собой маржинальный доход по страхованию жизни, то результат от операций страхования иного, чем страхование жизни является нетто-комиссией страховщика по прочим видам страхования. Для получения величины марж</w:t>
      </w:r>
      <w:r w:rsidRPr="00A34C00">
        <w:rPr>
          <w:rFonts w:ascii="Times New Roman" w:hAnsi="Times New Roman" w:cs="Times New Roman"/>
          <w:sz w:val="28"/>
          <w:szCs w:val="28"/>
        </w:rPr>
        <w:t>и</w:t>
      </w:r>
      <w:r w:rsidRPr="00A34C00">
        <w:rPr>
          <w:rFonts w:ascii="Times New Roman" w:hAnsi="Times New Roman" w:cs="Times New Roman"/>
          <w:sz w:val="28"/>
          <w:szCs w:val="28"/>
        </w:rPr>
        <w:t xml:space="preserve">нального дохода по видам страхования иным, чем страхование жизни, следует к величине нетто-комиссии добавить величину </w:t>
      </w:r>
      <w:r w:rsidR="00BB25F9">
        <w:rPr>
          <w:rFonts w:ascii="Times New Roman" w:hAnsi="Times New Roman" w:cs="Times New Roman"/>
          <w:sz w:val="28"/>
          <w:szCs w:val="28"/>
        </w:rPr>
        <w:t>чистого инвестиционного дохода</w:t>
      </w:r>
      <w:r w:rsidRPr="00A34C00">
        <w:rPr>
          <w:rFonts w:ascii="Times New Roman" w:hAnsi="Times New Roman" w:cs="Times New Roman"/>
          <w:sz w:val="28"/>
          <w:szCs w:val="28"/>
        </w:rPr>
        <w:t>.</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Факторный анализ финансовых результатов следует проводить на основе принципа «затраты - генераторы затрат (показатели объема - валового дохода)» по отдельным направлениям деятельности страховой организации. При этом взаимосвязь затрат и валового дохода (генератора затрат) количественно уст</w:t>
      </w:r>
      <w:r w:rsidRPr="00A34C00">
        <w:rPr>
          <w:rFonts w:ascii="Times New Roman" w:hAnsi="Times New Roman" w:cs="Times New Roman"/>
          <w:sz w:val="28"/>
          <w:szCs w:val="28"/>
        </w:rPr>
        <w:t>а</w:t>
      </w:r>
      <w:r w:rsidRPr="00A34C00">
        <w:rPr>
          <w:rFonts w:ascii="Times New Roman" w:hAnsi="Times New Roman" w:cs="Times New Roman"/>
          <w:sz w:val="28"/>
          <w:szCs w:val="28"/>
        </w:rPr>
        <w:t>навливается через показатель маржинального дохода (разницы валового дохода и затрат) по направлениям деятельности страховщика.</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Общая формула факторного разложения конечных финансовых результ</w:t>
      </w:r>
      <w:r w:rsidRPr="00A34C00">
        <w:rPr>
          <w:rFonts w:ascii="Times New Roman" w:hAnsi="Times New Roman" w:cs="Times New Roman"/>
          <w:sz w:val="28"/>
          <w:szCs w:val="28"/>
        </w:rPr>
        <w:t>а</w:t>
      </w:r>
      <w:r w:rsidRPr="00A34C00">
        <w:rPr>
          <w:rFonts w:ascii="Times New Roman" w:hAnsi="Times New Roman" w:cs="Times New Roman"/>
          <w:sz w:val="28"/>
          <w:szCs w:val="28"/>
        </w:rPr>
        <w:t>тов деятельности страховой организации может быть выражена как общий маржинальный доход, т.е. как совокупность маржинальных доходов по страх</w:t>
      </w:r>
      <w:r w:rsidRPr="00A34C00">
        <w:rPr>
          <w:rFonts w:ascii="Times New Roman" w:hAnsi="Times New Roman" w:cs="Times New Roman"/>
          <w:sz w:val="28"/>
          <w:szCs w:val="28"/>
        </w:rPr>
        <w:t>о</w:t>
      </w:r>
      <w:r w:rsidRPr="00A34C00">
        <w:rPr>
          <w:rFonts w:ascii="Times New Roman" w:hAnsi="Times New Roman" w:cs="Times New Roman"/>
          <w:sz w:val="28"/>
          <w:szCs w:val="28"/>
        </w:rPr>
        <w:t>вым, инвестиционным и финансовым операциям:</w:t>
      </w:r>
    </w:p>
    <w:p w:rsidR="00BB25F9" w:rsidRDefault="00BB25F9" w:rsidP="00EB5FC5">
      <w:pPr>
        <w:spacing w:after="0" w:line="360" w:lineRule="auto"/>
        <w:ind w:firstLine="709"/>
        <w:jc w:val="both"/>
        <w:rPr>
          <w:rFonts w:ascii="Times New Roman" w:hAnsi="Times New Roman" w:cs="Times New Roman"/>
          <w:sz w:val="28"/>
          <w:szCs w:val="28"/>
        </w:rPr>
      </w:pPr>
    </w:p>
    <w:p w:rsidR="00A34C00" w:rsidRPr="00A34C00" w:rsidRDefault="00BB25F9" w:rsidP="00EB5FC5">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П(У) = ∑МДо ,</m:t>
        </m:r>
      </m:oMath>
      <w:r w:rsidR="00A34C00" w:rsidRPr="00A34C0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34C00" w:rsidRPr="00A34C00">
        <w:rPr>
          <w:rFonts w:ascii="Times New Roman" w:hAnsi="Times New Roman" w:cs="Times New Roman"/>
          <w:sz w:val="28"/>
          <w:szCs w:val="28"/>
        </w:rPr>
        <w:t>(</w:t>
      </w:r>
      <w:r w:rsidR="009A1F4E">
        <w:rPr>
          <w:rFonts w:ascii="Times New Roman" w:hAnsi="Times New Roman" w:cs="Times New Roman"/>
          <w:sz w:val="28"/>
          <w:szCs w:val="28"/>
        </w:rPr>
        <w:t>1.</w:t>
      </w:r>
      <w:r>
        <w:rPr>
          <w:rFonts w:ascii="Times New Roman" w:hAnsi="Times New Roman" w:cs="Times New Roman"/>
          <w:sz w:val="28"/>
          <w:szCs w:val="28"/>
        </w:rPr>
        <w:t>4</w:t>
      </w:r>
      <w:r w:rsidR="00A34C00" w:rsidRPr="00A34C00">
        <w:rPr>
          <w:rFonts w:ascii="Times New Roman" w:hAnsi="Times New Roman" w:cs="Times New Roman"/>
          <w:sz w:val="28"/>
          <w:szCs w:val="28"/>
        </w:rPr>
        <w:t>)</w:t>
      </w:r>
    </w:p>
    <w:p w:rsidR="00BB25F9" w:rsidRDefault="00BB25F9" w:rsidP="00EB5FC5">
      <w:pPr>
        <w:spacing w:after="0" w:line="360" w:lineRule="auto"/>
        <w:ind w:firstLine="709"/>
        <w:jc w:val="both"/>
        <w:rPr>
          <w:rFonts w:ascii="Times New Roman" w:hAnsi="Times New Roman" w:cs="Times New Roman"/>
          <w:sz w:val="28"/>
          <w:szCs w:val="28"/>
        </w:rPr>
      </w:pP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где П(У) - прибыль (убыток);</w:t>
      </w:r>
    </w:p>
    <w:p w:rsidR="00A34C00" w:rsidRDefault="00BB25F9" w:rsidP="00EB5F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34C00" w:rsidRPr="00A34C00">
        <w:rPr>
          <w:rFonts w:ascii="Times New Roman" w:hAnsi="Times New Roman" w:cs="Times New Roman"/>
          <w:sz w:val="28"/>
          <w:szCs w:val="28"/>
        </w:rPr>
        <w:t>МД</w:t>
      </w:r>
      <w:r>
        <w:rPr>
          <w:rFonts w:ascii="Times New Roman" w:hAnsi="Times New Roman" w:cs="Times New Roman"/>
          <w:sz w:val="28"/>
          <w:szCs w:val="28"/>
        </w:rPr>
        <w:t>о</w:t>
      </w:r>
      <w:r w:rsidR="00613127">
        <w:rPr>
          <w:rFonts w:ascii="Times New Roman" w:hAnsi="Times New Roman" w:cs="Times New Roman"/>
          <w:sz w:val="28"/>
          <w:szCs w:val="28"/>
        </w:rPr>
        <w:t xml:space="preserve"> </w:t>
      </w:r>
      <w:r w:rsidR="00A34C00" w:rsidRPr="00A34C00">
        <w:rPr>
          <w:rFonts w:ascii="Times New Roman" w:hAnsi="Times New Roman" w:cs="Times New Roman"/>
          <w:sz w:val="28"/>
          <w:szCs w:val="28"/>
        </w:rPr>
        <w:t>- совокупный маржинальный доход по страховым, инвестицио</w:t>
      </w:r>
      <w:r w:rsidR="00A34C00" w:rsidRPr="00A34C00">
        <w:rPr>
          <w:rFonts w:ascii="Times New Roman" w:hAnsi="Times New Roman" w:cs="Times New Roman"/>
          <w:sz w:val="28"/>
          <w:szCs w:val="28"/>
        </w:rPr>
        <w:t>н</w:t>
      </w:r>
      <w:r w:rsidR="00A34C00" w:rsidRPr="00A34C00">
        <w:rPr>
          <w:rFonts w:ascii="Times New Roman" w:hAnsi="Times New Roman" w:cs="Times New Roman"/>
          <w:sz w:val="28"/>
          <w:szCs w:val="28"/>
        </w:rPr>
        <w:t>ным ифинансовым операциям:</w:t>
      </w:r>
    </w:p>
    <w:p w:rsidR="00BB25F9" w:rsidRPr="00A34C00" w:rsidRDefault="00BB25F9" w:rsidP="00EB5FC5">
      <w:pPr>
        <w:spacing w:after="0" w:line="360" w:lineRule="auto"/>
        <w:ind w:firstLine="709"/>
        <w:jc w:val="both"/>
        <w:rPr>
          <w:rFonts w:ascii="Times New Roman" w:hAnsi="Times New Roman" w:cs="Times New Roman"/>
          <w:sz w:val="28"/>
          <w:szCs w:val="28"/>
        </w:rPr>
      </w:pPr>
    </w:p>
    <w:p w:rsidR="00A34C00" w:rsidRPr="00A34C00" w:rsidRDefault="00BB25F9" w:rsidP="00EB5FC5">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∑МДо = МДс.о + МДи.о + МДф.о,</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9A1F4E">
        <w:rPr>
          <w:rFonts w:ascii="Times New Roman" w:hAnsi="Times New Roman" w:cs="Times New Roman"/>
          <w:sz w:val="28"/>
          <w:szCs w:val="28"/>
        </w:rPr>
        <w:t>1.</w:t>
      </w:r>
      <w:r>
        <w:rPr>
          <w:rFonts w:ascii="Times New Roman" w:hAnsi="Times New Roman" w:cs="Times New Roman"/>
          <w:sz w:val="28"/>
          <w:szCs w:val="28"/>
        </w:rPr>
        <w:t>5</w:t>
      </w:r>
      <w:r w:rsidR="00A34C00" w:rsidRPr="00A34C00">
        <w:rPr>
          <w:rFonts w:ascii="Times New Roman" w:hAnsi="Times New Roman" w:cs="Times New Roman"/>
          <w:sz w:val="28"/>
          <w:szCs w:val="28"/>
        </w:rPr>
        <w:t>)</w:t>
      </w:r>
    </w:p>
    <w:p w:rsidR="00BB25F9" w:rsidRDefault="00BB25F9" w:rsidP="00EB5FC5">
      <w:pPr>
        <w:spacing w:after="0" w:line="360" w:lineRule="auto"/>
        <w:ind w:firstLine="709"/>
        <w:jc w:val="both"/>
        <w:rPr>
          <w:rFonts w:ascii="Times New Roman" w:hAnsi="Times New Roman" w:cs="Times New Roman"/>
          <w:sz w:val="28"/>
          <w:szCs w:val="28"/>
        </w:rPr>
      </w:pPr>
    </w:p>
    <w:p w:rsid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где МДс. о - технический результат (выручка страх</w:t>
      </w:r>
      <w:r w:rsidR="00BB25F9">
        <w:rPr>
          <w:rFonts w:ascii="Times New Roman" w:hAnsi="Times New Roman" w:cs="Times New Roman"/>
          <w:sz w:val="28"/>
          <w:szCs w:val="28"/>
        </w:rPr>
        <w:t>овщика) по страховым операциям</w:t>
      </w:r>
      <w:r w:rsidRPr="00A34C00">
        <w:rPr>
          <w:rFonts w:ascii="Times New Roman" w:hAnsi="Times New Roman" w:cs="Times New Roman"/>
          <w:sz w:val="28"/>
          <w:szCs w:val="28"/>
        </w:rPr>
        <w:t>;</w:t>
      </w:r>
    </w:p>
    <w:p w:rsidR="00BB25F9" w:rsidRPr="00A34C00" w:rsidRDefault="00BB25F9" w:rsidP="00EB5FC5">
      <w:pPr>
        <w:spacing w:after="0" w:line="360" w:lineRule="auto"/>
        <w:ind w:firstLine="709"/>
        <w:jc w:val="both"/>
        <w:rPr>
          <w:rFonts w:ascii="Times New Roman" w:hAnsi="Times New Roman" w:cs="Times New Roman"/>
          <w:sz w:val="28"/>
          <w:szCs w:val="28"/>
        </w:rPr>
      </w:pPr>
    </w:p>
    <w:p w:rsidR="00A34C00" w:rsidRPr="00A34C00" w:rsidRDefault="00BB25F9" w:rsidP="00EB5FC5">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МДс.оЖ= СПН +ДИЖ - ОУн + ИРСЖи - РВСОи-РИЖ,</m:t>
        </m:r>
      </m:oMath>
      <w:r>
        <w:rPr>
          <w:rFonts w:ascii="Times New Roman" w:eastAsiaTheme="minorEastAsia" w:hAnsi="Times New Roman" w:cs="Times New Roman"/>
          <w:sz w:val="28"/>
          <w:szCs w:val="28"/>
        </w:rPr>
        <w:tab/>
      </w:r>
      <w:r>
        <w:rPr>
          <w:rFonts w:ascii="Times New Roman" w:hAnsi="Times New Roman" w:cs="Times New Roman"/>
          <w:sz w:val="28"/>
          <w:szCs w:val="28"/>
        </w:rPr>
        <w:t>(</w:t>
      </w:r>
      <w:r w:rsidR="009A1F4E">
        <w:rPr>
          <w:rFonts w:ascii="Times New Roman" w:hAnsi="Times New Roman" w:cs="Times New Roman"/>
          <w:sz w:val="28"/>
          <w:szCs w:val="28"/>
        </w:rPr>
        <w:t>1.</w:t>
      </w:r>
      <w:r>
        <w:rPr>
          <w:rFonts w:ascii="Times New Roman" w:hAnsi="Times New Roman" w:cs="Times New Roman"/>
          <w:sz w:val="28"/>
          <w:szCs w:val="28"/>
        </w:rPr>
        <w:t>6</w:t>
      </w:r>
      <w:r w:rsidR="00A34C00" w:rsidRPr="00A34C00">
        <w:rPr>
          <w:rFonts w:ascii="Times New Roman" w:hAnsi="Times New Roman" w:cs="Times New Roman"/>
          <w:sz w:val="28"/>
          <w:szCs w:val="28"/>
        </w:rPr>
        <w:t>)</w:t>
      </w:r>
    </w:p>
    <w:p w:rsidR="00BB25F9" w:rsidRPr="00BB25F9" w:rsidRDefault="00BB25F9" w:rsidP="00EB5FC5">
      <w:pPr>
        <w:spacing w:after="0" w:line="360" w:lineRule="auto"/>
        <w:ind w:firstLine="709"/>
        <w:jc w:val="both"/>
        <w:rPr>
          <w:rFonts w:ascii="Times New Roman" w:hAnsi="Times New Roman" w:cs="Times New Roman"/>
          <w:sz w:val="24"/>
          <w:szCs w:val="28"/>
        </w:rPr>
      </w:pPr>
    </w:p>
    <w:p w:rsidR="00A34C00" w:rsidRPr="00A34C00" w:rsidRDefault="00BB25F9" w:rsidP="00EB5FC5">
      <w:pPr>
        <w:spacing w:after="0" w:line="360" w:lineRule="auto"/>
        <w:ind w:firstLine="709"/>
        <w:jc w:val="right"/>
        <w:rPr>
          <w:rFonts w:ascii="Times New Roman" w:hAnsi="Times New Roman" w:cs="Times New Roman"/>
          <w:sz w:val="28"/>
          <w:szCs w:val="28"/>
        </w:rPr>
      </w:pPr>
      <m:oMath>
        <m:r>
          <w:rPr>
            <w:rFonts w:ascii="Cambria Math" w:hAnsi="Cambria Math" w:cs="Times New Roman"/>
            <w:sz w:val="24"/>
            <w:szCs w:val="28"/>
          </w:rPr>
          <m:t>МДс.оИЖ= СПн +ИРНПн - СУн + ИДР - ОРПМ- ОФПБ- РВСОн,</m:t>
        </m:r>
      </m:oMath>
      <w:r w:rsidRPr="00BB25F9">
        <w:rPr>
          <w:rFonts w:ascii="Times New Roman" w:hAnsi="Times New Roman" w:cs="Times New Roman"/>
          <w:sz w:val="24"/>
          <w:szCs w:val="28"/>
        </w:rPr>
        <w:tab/>
      </w:r>
      <w:r>
        <w:rPr>
          <w:rFonts w:ascii="Times New Roman" w:hAnsi="Times New Roman" w:cs="Times New Roman"/>
          <w:sz w:val="28"/>
          <w:szCs w:val="28"/>
        </w:rPr>
        <w:t>(</w:t>
      </w:r>
      <w:r w:rsidR="009A1F4E">
        <w:rPr>
          <w:rFonts w:ascii="Times New Roman" w:hAnsi="Times New Roman" w:cs="Times New Roman"/>
          <w:sz w:val="28"/>
          <w:szCs w:val="28"/>
        </w:rPr>
        <w:t>1.</w:t>
      </w:r>
      <w:r>
        <w:rPr>
          <w:rFonts w:ascii="Times New Roman" w:hAnsi="Times New Roman" w:cs="Times New Roman"/>
          <w:sz w:val="28"/>
          <w:szCs w:val="28"/>
        </w:rPr>
        <w:t>7</w:t>
      </w:r>
      <w:r w:rsidR="00A34C00" w:rsidRPr="00A34C00">
        <w:rPr>
          <w:rFonts w:ascii="Times New Roman" w:hAnsi="Times New Roman" w:cs="Times New Roman"/>
          <w:sz w:val="28"/>
          <w:szCs w:val="28"/>
        </w:rPr>
        <w:t>)</w:t>
      </w:r>
    </w:p>
    <w:p w:rsidR="00BB25F9" w:rsidRDefault="00BB25F9" w:rsidP="00EB5FC5">
      <w:pPr>
        <w:spacing w:after="0" w:line="360" w:lineRule="auto"/>
        <w:ind w:firstLine="709"/>
        <w:jc w:val="both"/>
        <w:rPr>
          <w:rFonts w:ascii="Times New Roman" w:hAnsi="Times New Roman" w:cs="Times New Roman"/>
          <w:sz w:val="28"/>
          <w:szCs w:val="28"/>
        </w:rPr>
      </w:pPr>
    </w:p>
    <w:p w:rsidR="00A34C00" w:rsidRPr="00A34C00" w:rsidRDefault="00BB25F9" w:rsidP="00EB5F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МДс.</w:t>
      </w:r>
      <w:r w:rsidR="00A34C00" w:rsidRPr="00A34C00">
        <w:rPr>
          <w:rFonts w:ascii="Times New Roman" w:hAnsi="Times New Roman" w:cs="Times New Roman"/>
          <w:sz w:val="28"/>
          <w:szCs w:val="28"/>
        </w:rPr>
        <w:t>оЖ - маржинальный доход по страхованию жизни;</w:t>
      </w:r>
    </w:p>
    <w:p w:rsidR="00BB25F9"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МД</w:t>
      </w:r>
      <w:r w:rsidR="00BB25F9">
        <w:rPr>
          <w:rFonts w:ascii="Times New Roman" w:hAnsi="Times New Roman" w:cs="Times New Roman"/>
          <w:sz w:val="28"/>
          <w:szCs w:val="28"/>
        </w:rPr>
        <w:t>с.о</w:t>
      </w:r>
      <w:r w:rsidRPr="00A34C00">
        <w:rPr>
          <w:rFonts w:ascii="Times New Roman" w:hAnsi="Times New Roman" w:cs="Times New Roman"/>
          <w:sz w:val="28"/>
          <w:szCs w:val="28"/>
        </w:rPr>
        <w:t>ИЖ - маржинальный доход по страхованию иному, чем страхов</w:t>
      </w:r>
      <w:r w:rsidRPr="00A34C00">
        <w:rPr>
          <w:rFonts w:ascii="Times New Roman" w:hAnsi="Times New Roman" w:cs="Times New Roman"/>
          <w:sz w:val="28"/>
          <w:szCs w:val="28"/>
        </w:rPr>
        <w:t>а</w:t>
      </w:r>
      <w:r w:rsidRPr="00A34C00">
        <w:rPr>
          <w:rFonts w:ascii="Times New Roman" w:hAnsi="Times New Roman" w:cs="Times New Roman"/>
          <w:sz w:val="28"/>
          <w:szCs w:val="28"/>
        </w:rPr>
        <w:t xml:space="preserve">ние жизни; </w:t>
      </w:r>
    </w:p>
    <w:p w:rsidR="00BB25F9"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СПн - страховые премии (взносы) по видам страхования - нетто-перестрахование; </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ДИЖ - доходы по инвестициям по страхованию жизни;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ОУн - оплаченные убытки (страховые выплаты) - нетто-перестрахование;</w:t>
      </w:r>
    </w:p>
    <w:p w:rsidR="00BB25F9"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ИРСЖн - изменение резервов по страхованию жизни - нетто-перестрахование; </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РВСОн- расходы по ведению страховых операций по видам страхования - нетто- перестрахование;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РИЖ - расходы по инвестициям по страхованию жизни;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ИРНПн - изменение резерва незаработанной премии - нетто-перестрахование;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СУн - состоявшиеся убытки - нетто-перестрахование;</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ИДР - изменение других резервов;</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ОРПМ - отчисления в резерв предупредительных мероприятий;</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ОФПБ - отчисления в фонды пожарной безопасности;</w:t>
      </w:r>
    </w:p>
    <w:p w:rsidR="00BB25F9"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 xml:space="preserve">МДи.о - сальдо по </w:t>
      </w:r>
      <w:r w:rsidR="00BB25F9">
        <w:rPr>
          <w:rFonts w:ascii="Times New Roman" w:hAnsi="Times New Roman" w:cs="Times New Roman"/>
          <w:sz w:val="28"/>
          <w:szCs w:val="28"/>
        </w:rPr>
        <w:t>инвестиционным операциям</w:t>
      </w:r>
      <w:r w:rsidRPr="00A34C00">
        <w:rPr>
          <w:rFonts w:ascii="Times New Roman" w:hAnsi="Times New Roman" w:cs="Times New Roman"/>
          <w:sz w:val="28"/>
          <w:szCs w:val="28"/>
        </w:rPr>
        <w:t>:</w:t>
      </w:r>
    </w:p>
    <w:p w:rsidR="00EB5FC5" w:rsidRDefault="00EB5FC5" w:rsidP="00EB5FC5">
      <w:pPr>
        <w:spacing w:after="0" w:line="360" w:lineRule="auto"/>
        <w:ind w:firstLine="709"/>
        <w:jc w:val="both"/>
        <w:rPr>
          <w:rFonts w:ascii="Times New Roman" w:hAnsi="Times New Roman" w:cs="Times New Roman"/>
          <w:sz w:val="28"/>
          <w:szCs w:val="28"/>
        </w:rPr>
      </w:pPr>
    </w:p>
    <w:p w:rsidR="00A34C00" w:rsidRPr="00A34C00" w:rsidRDefault="00BB25F9" w:rsidP="00EB5FC5">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МДи.о=ДИ - РИ,</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9A1F4E">
        <w:rPr>
          <w:rFonts w:ascii="Times New Roman" w:hAnsi="Times New Roman" w:cs="Times New Roman"/>
          <w:sz w:val="28"/>
          <w:szCs w:val="28"/>
        </w:rPr>
        <w:t>1.</w:t>
      </w:r>
      <w:r>
        <w:rPr>
          <w:rFonts w:ascii="Times New Roman" w:hAnsi="Times New Roman" w:cs="Times New Roman"/>
          <w:sz w:val="28"/>
          <w:szCs w:val="28"/>
        </w:rPr>
        <w:t>8</w:t>
      </w:r>
      <w:r w:rsidRPr="00A34C00">
        <w:rPr>
          <w:rFonts w:ascii="Times New Roman" w:hAnsi="Times New Roman" w:cs="Times New Roman"/>
          <w:sz w:val="28"/>
          <w:szCs w:val="28"/>
        </w:rPr>
        <w:t>)</w:t>
      </w:r>
    </w:p>
    <w:p w:rsidR="00BB25F9" w:rsidRDefault="00BB25F9" w:rsidP="00EB5FC5">
      <w:pPr>
        <w:spacing w:after="0" w:line="360" w:lineRule="auto"/>
        <w:ind w:firstLine="709"/>
        <w:jc w:val="both"/>
        <w:rPr>
          <w:rFonts w:ascii="Times New Roman" w:hAnsi="Times New Roman" w:cs="Times New Roman"/>
          <w:sz w:val="28"/>
          <w:szCs w:val="28"/>
        </w:rPr>
      </w:pP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где ДИ - доходы по инвестициям;</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lastRenderedPageBreak/>
        <w:t>РИ - расходы по инвестициям от операций страхования иным, чем стр</w:t>
      </w:r>
      <w:r w:rsidRPr="00A34C00">
        <w:rPr>
          <w:rFonts w:ascii="Times New Roman" w:hAnsi="Times New Roman" w:cs="Times New Roman"/>
          <w:sz w:val="28"/>
          <w:szCs w:val="28"/>
        </w:rPr>
        <w:t>а</w:t>
      </w:r>
      <w:r w:rsidRPr="00A34C00">
        <w:rPr>
          <w:rFonts w:ascii="Times New Roman" w:hAnsi="Times New Roman" w:cs="Times New Roman"/>
          <w:sz w:val="28"/>
          <w:szCs w:val="28"/>
        </w:rPr>
        <w:t>хование</w:t>
      </w:r>
      <w:r w:rsidR="00613127">
        <w:rPr>
          <w:rFonts w:ascii="Times New Roman" w:hAnsi="Times New Roman" w:cs="Times New Roman"/>
          <w:sz w:val="28"/>
          <w:szCs w:val="28"/>
        </w:rPr>
        <w:t xml:space="preserve"> </w:t>
      </w:r>
      <w:r w:rsidRPr="00A34C00">
        <w:rPr>
          <w:rFonts w:ascii="Times New Roman" w:hAnsi="Times New Roman" w:cs="Times New Roman"/>
          <w:sz w:val="28"/>
          <w:szCs w:val="28"/>
        </w:rPr>
        <w:t>жизни;</w:t>
      </w:r>
    </w:p>
    <w:p w:rsidR="00A34C00" w:rsidRPr="00A34C00"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МДф,о -</w:t>
      </w:r>
      <w:r w:rsidR="00BB25F9">
        <w:rPr>
          <w:rFonts w:ascii="Times New Roman" w:hAnsi="Times New Roman" w:cs="Times New Roman"/>
          <w:sz w:val="28"/>
          <w:szCs w:val="28"/>
        </w:rPr>
        <w:t xml:space="preserve"> сальдо по финансовым операциям</w:t>
      </w:r>
      <w:r w:rsidRPr="00A34C00">
        <w:rPr>
          <w:rFonts w:ascii="Times New Roman" w:hAnsi="Times New Roman" w:cs="Times New Roman"/>
          <w:sz w:val="28"/>
          <w:szCs w:val="28"/>
        </w:rPr>
        <w:t>.</w:t>
      </w:r>
    </w:p>
    <w:p w:rsidR="00BB25F9" w:rsidRDefault="00A34C00" w:rsidP="00EB5FC5">
      <w:pPr>
        <w:spacing w:after="0" w:line="360" w:lineRule="auto"/>
        <w:ind w:firstLine="709"/>
        <w:jc w:val="both"/>
        <w:rPr>
          <w:rFonts w:ascii="Times New Roman" w:hAnsi="Times New Roman" w:cs="Times New Roman"/>
          <w:sz w:val="28"/>
          <w:szCs w:val="28"/>
        </w:rPr>
      </w:pPr>
      <w:r w:rsidRPr="00A34C00">
        <w:rPr>
          <w:rFonts w:ascii="Times New Roman" w:hAnsi="Times New Roman" w:cs="Times New Roman"/>
          <w:sz w:val="28"/>
          <w:szCs w:val="28"/>
        </w:rPr>
        <w:t>Положительный финансовый результат деятельности страховщика об</w:t>
      </w:r>
      <w:r w:rsidRPr="00A34C00">
        <w:rPr>
          <w:rFonts w:ascii="Times New Roman" w:hAnsi="Times New Roman" w:cs="Times New Roman"/>
          <w:sz w:val="28"/>
          <w:szCs w:val="28"/>
        </w:rPr>
        <w:t>у</w:t>
      </w:r>
      <w:r w:rsidRPr="00A34C00">
        <w:rPr>
          <w:rFonts w:ascii="Times New Roman" w:hAnsi="Times New Roman" w:cs="Times New Roman"/>
          <w:sz w:val="28"/>
          <w:szCs w:val="28"/>
        </w:rPr>
        <w:t>словлен</w:t>
      </w:r>
      <w:r w:rsidR="00936EED">
        <w:rPr>
          <w:rFonts w:ascii="Times New Roman" w:hAnsi="Times New Roman" w:cs="Times New Roman"/>
          <w:sz w:val="28"/>
          <w:szCs w:val="28"/>
        </w:rPr>
        <w:t>,</w:t>
      </w:r>
      <w:r w:rsidRPr="00A34C00">
        <w:rPr>
          <w:rFonts w:ascii="Times New Roman" w:hAnsi="Times New Roman" w:cs="Times New Roman"/>
          <w:sz w:val="28"/>
          <w:szCs w:val="28"/>
        </w:rPr>
        <w:t xml:space="preserve"> прежде всего</w:t>
      </w:r>
      <w:r w:rsidR="00936EED">
        <w:rPr>
          <w:rFonts w:ascii="Times New Roman" w:hAnsi="Times New Roman" w:cs="Times New Roman"/>
          <w:sz w:val="28"/>
          <w:szCs w:val="28"/>
        </w:rPr>
        <w:t>,</w:t>
      </w:r>
      <w:r w:rsidRPr="00A34C00">
        <w:rPr>
          <w:rFonts w:ascii="Times New Roman" w:hAnsi="Times New Roman" w:cs="Times New Roman"/>
          <w:sz w:val="28"/>
          <w:szCs w:val="28"/>
        </w:rPr>
        <w:t xml:space="preserve"> финансовой устойчивостью страховой организации, т.е. его достижение во многом зависит от управления факторами, обеспечивающ</w:t>
      </w:r>
      <w:r w:rsidRPr="00A34C00">
        <w:rPr>
          <w:rFonts w:ascii="Times New Roman" w:hAnsi="Times New Roman" w:cs="Times New Roman"/>
          <w:sz w:val="28"/>
          <w:szCs w:val="28"/>
        </w:rPr>
        <w:t>и</w:t>
      </w:r>
      <w:r w:rsidRPr="00A34C00">
        <w:rPr>
          <w:rFonts w:ascii="Times New Roman" w:hAnsi="Times New Roman" w:cs="Times New Roman"/>
          <w:sz w:val="28"/>
          <w:szCs w:val="28"/>
        </w:rPr>
        <w:t>ми стабильное фи</w:t>
      </w:r>
      <w:r w:rsidR="00BB25F9">
        <w:rPr>
          <w:rFonts w:ascii="Times New Roman" w:hAnsi="Times New Roman" w:cs="Times New Roman"/>
          <w:sz w:val="28"/>
          <w:szCs w:val="28"/>
        </w:rPr>
        <w:t>нансовое состояние страховщика.</w:t>
      </w:r>
    </w:p>
    <w:p w:rsidR="00A34C00" w:rsidRDefault="00A34C00" w:rsidP="00F63784">
      <w:pPr>
        <w:spacing w:after="0" w:line="240" w:lineRule="auto"/>
        <w:ind w:firstLine="709"/>
        <w:jc w:val="both"/>
        <w:rPr>
          <w:rFonts w:ascii="Times New Roman" w:hAnsi="Times New Roman" w:cs="Times New Roman"/>
          <w:sz w:val="28"/>
          <w:szCs w:val="28"/>
        </w:rPr>
      </w:pPr>
    </w:p>
    <w:p w:rsidR="00F63784" w:rsidRPr="00EB5FC5" w:rsidRDefault="00F63784" w:rsidP="00EB5FC5">
      <w:pPr>
        <w:pStyle w:val="2"/>
        <w:jc w:val="center"/>
        <w:rPr>
          <w:rFonts w:ascii="Times New Roman" w:hAnsi="Times New Roman" w:cs="Times New Roman"/>
          <w:color w:val="auto"/>
          <w:sz w:val="28"/>
        </w:rPr>
      </w:pPr>
      <w:bookmarkStart w:id="5" w:name="_Toc474143721"/>
      <w:r w:rsidRPr="00EB5FC5">
        <w:rPr>
          <w:rFonts w:ascii="Times New Roman" w:hAnsi="Times New Roman" w:cs="Times New Roman"/>
          <w:color w:val="auto"/>
          <w:sz w:val="28"/>
        </w:rPr>
        <w:t xml:space="preserve">1.3 </w:t>
      </w:r>
      <w:r w:rsidR="00D94CE3" w:rsidRPr="00EB5FC5">
        <w:rPr>
          <w:rFonts w:ascii="Times New Roman" w:hAnsi="Times New Roman" w:cs="Times New Roman"/>
          <w:color w:val="auto"/>
          <w:sz w:val="28"/>
        </w:rPr>
        <w:t>Возможные мероприятия по оптимизации финансовых результатов в страховых организациях</w:t>
      </w:r>
      <w:bookmarkEnd w:id="5"/>
    </w:p>
    <w:p w:rsidR="00F63784" w:rsidRPr="00F63784" w:rsidRDefault="00F63784" w:rsidP="00F63784">
      <w:pPr>
        <w:spacing w:after="0" w:line="240" w:lineRule="auto"/>
        <w:ind w:firstLine="709"/>
        <w:jc w:val="both"/>
        <w:rPr>
          <w:rFonts w:ascii="Times New Roman" w:hAnsi="Times New Roman" w:cs="Times New Roman"/>
          <w:sz w:val="28"/>
          <w:szCs w:val="28"/>
        </w:rPr>
      </w:pPr>
    </w:p>
    <w:p w:rsidR="000A2DDA" w:rsidRDefault="000A2DDA" w:rsidP="00F63784">
      <w:pPr>
        <w:spacing w:after="0" w:line="240" w:lineRule="auto"/>
        <w:ind w:firstLine="709"/>
        <w:jc w:val="both"/>
        <w:rPr>
          <w:rFonts w:ascii="Times New Roman" w:hAnsi="Times New Roman" w:cs="Times New Roman"/>
          <w:sz w:val="28"/>
          <w:szCs w:val="28"/>
        </w:rPr>
      </w:pPr>
    </w:p>
    <w:p w:rsidR="000A2DDA" w:rsidRDefault="000A2DDA" w:rsidP="00F63784">
      <w:pPr>
        <w:spacing w:after="0" w:line="240" w:lineRule="auto"/>
        <w:ind w:firstLine="709"/>
        <w:jc w:val="both"/>
        <w:rPr>
          <w:rFonts w:ascii="Times New Roman" w:hAnsi="Times New Roman" w:cs="Times New Roman"/>
          <w:sz w:val="28"/>
          <w:szCs w:val="28"/>
        </w:rPr>
      </w:pPr>
    </w:p>
    <w:p w:rsidR="003E220E" w:rsidRPr="003E220E" w:rsidRDefault="003E220E" w:rsidP="003E220E">
      <w:pPr>
        <w:spacing w:after="0" w:line="360" w:lineRule="auto"/>
        <w:ind w:firstLine="709"/>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 xml:space="preserve">Проблемами </w:t>
      </w:r>
      <w:r>
        <w:rPr>
          <w:rFonts w:ascii="Times New Roman" w:eastAsia="Times New Roman" w:hAnsi="Times New Roman" w:cs="Times New Roman"/>
          <w:sz w:val="28"/>
          <w:szCs w:val="28"/>
          <w:lang w:eastAsia="ru-RU"/>
        </w:rPr>
        <w:t>низких финансовых результатов</w:t>
      </w:r>
      <w:r w:rsidRPr="003E220E">
        <w:rPr>
          <w:rFonts w:ascii="Times New Roman" w:eastAsia="Times New Roman" w:hAnsi="Times New Roman" w:cs="Times New Roman"/>
          <w:sz w:val="28"/>
          <w:szCs w:val="28"/>
          <w:lang w:eastAsia="ru-RU"/>
        </w:rPr>
        <w:t xml:space="preserve"> страховщика можно назвать все проблемы рынка страхования России на данном этапе его развития.</w:t>
      </w:r>
    </w:p>
    <w:p w:rsidR="00621B2C" w:rsidRDefault="003E220E" w:rsidP="003E220E">
      <w:pPr>
        <w:spacing w:after="0" w:line="360" w:lineRule="auto"/>
        <w:ind w:firstLine="709"/>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Такими проблемами являются:</w:t>
      </w:r>
    </w:p>
    <w:p w:rsidR="003E220E" w:rsidRPr="003E220E" w:rsidRDefault="003E220E" w:rsidP="003E220E">
      <w:pPr>
        <w:spacing w:after="0" w:line="360" w:lineRule="auto"/>
        <w:ind w:firstLine="709"/>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1. Низкая страховая культура страхователей, которая включает в себя [</w:t>
      </w:r>
      <w:r w:rsidR="004161E2" w:rsidRPr="004161E2">
        <w:rPr>
          <w:rFonts w:ascii="Times New Roman" w:eastAsia="Times New Roman" w:hAnsi="Times New Roman" w:cs="Times New Roman"/>
          <w:sz w:val="28"/>
          <w:szCs w:val="28"/>
          <w:lang w:eastAsia="ru-RU"/>
        </w:rPr>
        <w:t>31</w:t>
      </w:r>
      <w:r w:rsidR="004161E2">
        <w:rPr>
          <w:rFonts w:ascii="Times New Roman" w:eastAsia="Times New Roman" w:hAnsi="Times New Roman" w:cs="Times New Roman"/>
          <w:sz w:val="28"/>
          <w:szCs w:val="28"/>
          <w:lang w:eastAsia="ru-RU"/>
        </w:rPr>
        <w:t>, с.</w:t>
      </w:r>
      <w:r w:rsidR="004161E2" w:rsidRPr="004161E2">
        <w:rPr>
          <w:rFonts w:ascii="Times New Roman" w:eastAsia="Times New Roman" w:hAnsi="Times New Roman" w:cs="Times New Roman"/>
          <w:sz w:val="28"/>
          <w:szCs w:val="28"/>
          <w:lang w:eastAsia="ru-RU"/>
        </w:rPr>
        <w:t>24</w:t>
      </w:r>
      <w:r w:rsidRPr="003E220E">
        <w:rPr>
          <w:rFonts w:ascii="Times New Roman" w:eastAsia="Times New Roman" w:hAnsi="Times New Roman" w:cs="Times New Roman"/>
          <w:sz w:val="28"/>
          <w:szCs w:val="28"/>
          <w:lang w:eastAsia="ru-RU"/>
        </w:rPr>
        <w:t>]:</w:t>
      </w:r>
    </w:p>
    <w:p w:rsidR="003E220E" w:rsidRPr="003E220E" w:rsidRDefault="003E220E" w:rsidP="003E220E">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низкий добровольный спрос на продукты розничного страхования;</w:t>
      </w:r>
    </w:p>
    <w:p w:rsidR="003E220E" w:rsidRPr="003E220E" w:rsidRDefault="003E220E" w:rsidP="003E220E">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низкая страховая грамотность – например, это невнимательное из</w:t>
      </w:r>
      <w:r w:rsidRPr="003E220E">
        <w:rPr>
          <w:rFonts w:ascii="Times New Roman" w:eastAsia="Times New Roman" w:hAnsi="Times New Roman" w:cs="Times New Roman"/>
          <w:sz w:val="28"/>
          <w:szCs w:val="28"/>
          <w:lang w:eastAsia="ru-RU"/>
        </w:rPr>
        <w:t>у</w:t>
      </w:r>
      <w:r w:rsidRPr="003E220E">
        <w:rPr>
          <w:rFonts w:ascii="Times New Roman" w:eastAsia="Times New Roman" w:hAnsi="Times New Roman" w:cs="Times New Roman"/>
          <w:sz w:val="28"/>
          <w:szCs w:val="28"/>
          <w:lang w:eastAsia="ru-RU"/>
        </w:rPr>
        <w:t>чение условий страхования, которые в итоге являются причиной претензий к страховщику и отказу от страхования в дальнейшем в любой страховой комп</w:t>
      </w:r>
      <w:r w:rsidRPr="003E220E">
        <w:rPr>
          <w:rFonts w:ascii="Times New Roman" w:eastAsia="Times New Roman" w:hAnsi="Times New Roman" w:cs="Times New Roman"/>
          <w:sz w:val="28"/>
          <w:szCs w:val="28"/>
          <w:lang w:eastAsia="ru-RU"/>
        </w:rPr>
        <w:t>а</w:t>
      </w:r>
      <w:r w:rsidRPr="003E220E">
        <w:rPr>
          <w:rFonts w:ascii="Times New Roman" w:eastAsia="Times New Roman" w:hAnsi="Times New Roman" w:cs="Times New Roman"/>
          <w:sz w:val="28"/>
          <w:szCs w:val="28"/>
          <w:lang w:eastAsia="ru-RU"/>
        </w:rPr>
        <w:t>нии</w:t>
      </w:r>
      <w:r w:rsidR="00232657">
        <w:rPr>
          <w:rFonts w:ascii="Times New Roman" w:eastAsia="Times New Roman" w:hAnsi="Times New Roman" w:cs="Times New Roman"/>
          <w:sz w:val="28"/>
          <w:szCs w:val="28"/>
          <w:lang w:eastAsia="ru-RU"/>
        </w:rPr>
        <w:t>;</w:t>
      </w:r>
    </w:p>
    <w:p w:rsidR="003E220E" w:rsidRPr="003E220E" w:rsidRDefault="003E220E" w:rsidP="003E220E">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недостаточное распространение договоров франшизы, что повыш</w:t>
      </w:r>
      <w:r w:rsidRPr="003E220E">
        <w:rPr>
          <w:rFonts w:ascii="Times New Roman" w:eastAsia="Times New Roman" w:hAnsi="Times New Roman" w:cs="Times New Roman"/>
          <w:sz w:val="28"/>
          <w:szCs w:val="28"/>
          <w:lang w:eastAsia="ru-RU"/>
        </w:rPr>
        <w:t>а</w:t>
      </w:r>
      <w:r w:rsidRPr="003E220E">
        <w:rPr>
          <w:rFonts w:ascii="Times New Roman" w:eastAsia="Times New Roman" w:hAnsi="Times New Roman" w:cs="Times New Roman"/>
          <w:sz w:val="28"/>
          <w:szCs w:val="28"/>
          <w:lang w:eastAsia="ru-RU"/>
        </w:rPr>
        <w:t>ет расходы страховых компаний по урегулированию различных незначител</w:t>
      </w:r>
      <w:r w:rsidRPr="003E220E">
        <w:rPr>
          <w:rFonts w:ascii="Times New Roman" w:eastAsia="Times New Roman" w:hAnsi="Times New Roman" w:cs="Times New Roman"/>
          <w:sz w:val="28"/>
          <w:szCs w:val="28"/>
          <w:lang w:eastAsia="ru-RU"/>
        </w:rPr>
        <w:t>ь</w:t>
      </w:r>
      <w:r w:rsidRPr="003E220E">
        <w:rPr>
          <w:rFonts w:ascii="Times New Roman" w:eastAsia="Times New Roman" w:hAnsi="Times New Roman" w:cs="Times New Roman"/>
          <w:sz w:val="28"/>
          <w:szCs w:val="28"/>
          <w:lang w:eastAsia="ru-RU"/>
        </w:rPr>
        <w:t>ных убытков(франшиза - это условие договора страхования, предусматрива</w:t>
      </w:r>
      <w:r w:rsidRPr="003E220E">
        <w:rPr>
          <w:rFonts w:ascii="Times New Roman" w:eastAsia="Times New Roman" w:hAnsi="Times New Roman" w:cs="Times New Roman"/>
          <w:sz w:val="28"/>
          <w:szCs w:val="28"/>
          <w:lang w:eastAsia="ru-RU"/>
        </w:rPr>
        <w:t>ю</w:t>
      </w:r>
      <w:r w:rsidRPr="003E220E">
        <w:rPr>
          <w:rFonts w:ascii="Times New Roman" w:eastAsia="Times New Roman" w:hAnsi="Times New Roman" w:cs="Times New Roman"/>
          <w:sz w:val="28"/>
          <w:szCs w:val="28"/>
          <w:lang w:eastAsia="ru-RU"/>
        </w:rPr>
        <w:t>щее освобождение страховой компании от возмещения убытков определенного размера);</w:t>
      </w:r>
    </w:p>
    <w:p w:rsidR="003E220E" w:rsidRPr="003E220E" w:rsidRDefault="003E220E" w:rsidP="003E220E">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 xml:space="preserve">страховое мошенничество  (противоправное поведение субъектов договора страхования, направленное на получение страхователем страхового возмещения путем обмана или злоупотребления доверием, либо внесение </w:t>
      </w:r>
      <w:r w:rsidRPr="003E220E">
        <w:rPr>
          <w:rFonts w:ascii="Times New Roman" w:eastAsia="Times New Roman" w:hAnsi="Times New Roman" w:cs="Times New Roman"/>
          <w:sz w:val="28"/>
          <w:szCs w:val="28"/>
          <w:lang w:eastAsia="ru-RU"/>
        </w:rPr>
        <w:lastRenderedPageBreak/>
        <w:t>меньшей чем необходимо при нормальном анализе риска страховой премии, а также сокрытие важной информации при заключении или в период действия договора страхования, в также отказ страховщика от выплаты страхового во</w:t>
      </w:r>
      <w:r w:rsidRPr="003E220E">
        <w:rPr>
          <w:rFonts w:ascii="Times New Roman" w:eastAsia="Times New Roman" w:hAnsi="Times New Roman" w:cs="Times New Roman"/>
          <w:sz w:val="28"/>
          <w:szCs w:val="28"/>
          <w:lang w:eastAsia="ru-RU"/>
        </w:rPr>
        <w:t>з</w:t>
      </w:r>
      <w:r w:rsidRPr="003E220E">
        <w:rPr>
          <w:rFonts w:ascii="Times New Roman" w:eastAsia="Times New Roman" w:hAnsi="Times New Roman" w:cs="Times New Roman"/>
          <w:sz w:val="28"/>
          <w:szCs w:val="28"/>
          <w:lang w:eastAsia="ru-RU"/>
        </w:rPr>
        <w:t>мещения без должных, вытекающих из закона и правил страхования и гара</w:t>
      </w:r>
      <w:r w:rsidRPr="003E220E">
        <w:rPr>
          <w:rFonts w:ascii="Times New Roman" w:eastAsia="Times New Roman" w:hAnsi="Times New Roman" w:cs="Times New Roman"/>
          <w:sz w:val="28"/>
          <w:szCs w:val="28"/>
          <w:lang w:eastAsia="ru-RU"/>
        </w:rPr>
        <w:t>н</w:t>
      </w:r>
      <w:r w:rsidRPr="003E220E">
        <w:rPr>
          <w:rFonts w:ascii="Times New Roman" w:eastAsia="Times New Roman" w:hAnsi="Times New Roman" w:cs="Times New Roman"/>
          <w:sz w:val="28"/>
          <w:szCs w:val="28"/>
          <w:lang w:eastAsia="ru-RU"/>
        </w:rPr>
        <w:t>тий, в результате чего субъекты договора страхования получают возможность незаконно и безвозмездно обращать его в свою пользу).</w:t>
      </w:r>
    </w:p>
    <w:p w:rsidR="003E220E" w:rsidRPr="003E220E" w:rsidRDefault="003E220E" w:rsidP="003E220E">
      <w:pPr>
        <w:spacing w:after="0" w:line="360" w:lineRule="auto"/>
        <w:ind w:firstLine="709"/>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2. Низкая страховая культура у страховщиков и их собственников [</w:t>
      </w:r>
      <w:r w:rsidR="004161E2" w:rsidRPr="004161E2">
        <w:rPr>
          <w:rFonts w:ascii="Times New Roman" w:eastAsia="Times New Roman" w:hAnsi="Times New Roman" w:cs="Times New Roman"/>
          <w:sz w:val="28"/>
          <w:szCs w:val="28"/>
          <w:lang w:eastAsia="ru-RU"/>
        </w:rPr>
        <w:t>31</w:t>
      </w:r>
      <w:r w:rsidR="00621B2C">
        <w:rPr>
          <w:rFonts w:ascii="Times New Roman" w:eastAsia="Times New Roman" w:hAnsi="Times New Roman" w:cs="Times New Roman"/>
          <w:sz w:val="28"/>
          <w:szCs w:val="28"/>
          <w:lang w:eastAsia="ru-RU"/>
        </w:rPr>
        <w:t>, с.</w:t>
      </w:r>
      <w:r w:rsidR="004161E2" w:rsidRPr="004161E2">
        <w:rPr>
          <w:rFonts w:ascii="Times New Roman" w:eastAsia="Times New Roman" w:hAnsi="Times New Roman" w:cs="Times New Roman"/>
          <w:sz w:val="28"/>
          <w:szCs w:val="28"/>
          <w:lang w:eastAsia="ru-RU"/>
        </w:rPr>
        <w:t>24</w:t>
      </w:r>
      <w:r w:rsidRPr="003E220E">
        <w:rPr>
          <w:rFonts w:ascii="Times New Roman" w:eastAsia="Times New Roman" w:hAnsi="Times New Roman" w:cs="Times New Roman"/>
          <w:sz w:val="28"/>
          <w:szCs w:val="28"/>
          <w:lang w:eastAsia="ru-RU"/>
        </w:rPr>
        <w:t>]:</w:t>
      </w:r>
    </w:p>
    <w:p w:rsidR="003E220E" w:rsidRPr="003E220E" w:rsidRDefault="003E220E" w:rsidP="003E220E">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выбор в качестве целевого ориентира рыночной доли, темпов роста взносов вместо рентабельности и убыточности;</w:t>
      </w:r>
    </w:p>
    <w:p w:rsidR="003E220E" w:rsidRPr="003E220E" w:rsidRDefault="003E220E" w:rsidP="003E220E">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демпинг и завышенные комиссии страховым посредникам;</w:t>
      </w:r>
    </w:p>
    <w:p w:rsidR="003E220E" w:rsidRPr="003E220E" w:rsidRDefault="003E220E" w:rsidP="003E220E">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использование не в полной мере механизма страхования, и, в час</w:t>
      </w:r>
      <w:r w:rsidRPr="003E220E">
        <w:rPr>
          <w:rFonts w:ascii="Times New Roman" w:eastAsia="Times New Roman" w:hAnsi="Times New Roman" w:cs="Times New Roman"/>
          <w:sz w:val="28"/>
          <w:szCs w:val="28"/>
          <w:lang w:eastAsia="ru-RU"/>
        </w:rPr>
        <w:t>т</w:t>
      </w:r>
      <w:r w:rsidRPr="003E220E">
        <w:rPr>
          <w:rFonts w:ascii="Times New Roman" w:eastAsia="Times New Roman" w:hAnsi="Times New Roman" w:cs="Times New Roman"/>
          <w:sz w:val="28"/>
          <w:szCs w:val="28"/>
          <w:lang w:eastAsia="ru-RU"/>
        </w:rPr>
        <w:t>ности, неразвитость обязательного страхования, без чего не может активно ра</w:t>
      </w:r>
      <w:r w:rsidRPr="003E220E">
        <w:rPr>
          <w:rFonts w:ascii="Times New Roman" w:eastAsia="Times New Roman" w:hAnsi="Times New Roman" w:cs="Times New Roman"/>
          <w:sz w:val="28"/>
          <w:szCs w:val="28"/>
          <w:lang w:eastAsia="ru-RU"/>
        </w:rPr>
        <w:t>з</w:t>
      </w:r>
      <w:r w:rsidRPr="003E220E">
        <w:rPr>
          <w:rFonts w:ascii="Times New Roman" w:eastAsia="Times New Roman" w:hAnsi="Times New Roman" w:cs="Times New Roman"/>
          <w:sz w:val="28"/>
          <w:szCs w:val="28"/>
          <w:lang w:eastAsia="ru-RU"/>
        </w:rPr>
        <w:t>виваться рынок добровольного страхования;</w:t>
      </w:r>
    </w:p>
    <w:p w:rsidR="003E220E" w:rsidRPr="003E220E" w:rsidRDefault="003E220E" w:rsidP="003E220E">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отсутствие системы вовлечения в инвестиционный процесс дене</w:t>
      </w:r>
      <w:r w:rsidRPr="003E220E">
        <w:rPr>
          <w:rFonts w:ascii="Times New Roman" w:eastAsia="Times New Roman" w:hAnsi="Times New Roman" w:cs="Times New Roman"/>
          <w:sz w:val="28"/>
          <w:szCs w:val="28"/>
          <w:lang w:eastAsia="ru-RU"/>
        </w:rPr>
        <w:t>ж</w:t>
      </w:r>
      <w:r w:rsidRPr="003E220E">
        <w:rPr>
          <w:rFonts w:ascii="Times New Roman" w:eastAsia="Times New Roman" w:hAnsi="Times New Roman" w:cs="Times New Roman"/>
          <w:sz w:val="28"/>
          <w:szCs w:val="28"/>
          <w:lang w:eastAsia="ru-RU"/>
        </w:rPr>
        <w:t>ных средств населения посредством заключения договоров долгосрочного страхования жизни и пенсий;</w:t>
      </w:r>
    </w:p>
    <w:p w:rsidR="003E220E" w:rsidRPr="003E220E" w:rsidRDefault="003E220E" w:rsidP="003E220E">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низкий уровень капитализации страховых организаций (ограниче</w:t>
      </w:r>
      <w:r w:rsidRPr="003E220E">
        <w:rPr>
          <w:rFonts w:ascii="Times New Roman" w:eastAsia="Times New Roman" w:hAnsi="Times New Roman" w:cs="Times New Roman"/>
          <w:sz w:val="28"/>
          <w:szCs w:val="28"/>
          <w:lang w:eastAsia="ru-RU"/>
        </w:rPr>
        <w:t>н</w:t>
      </w:r>
      <w:r w:rsidRPr="003E220E">
        <w:rPr>
          <w:rFonts w:ascii="Times New Roman" w:eastAsia="Times New Roman" w:hAnsi="Times New Roman" w:cs="Times New Roman"/>
          <w:sz w:val="28"/>
          <w:szCs w:val="28"/>
          <w:lang w:eastAsia="ru-RU"/>
        </w:rPr>
        <w:t>ная финансовая емкость рынка), а также неразвитость национального перестр</w:t>
      </w:r>
      <w:r w:rsidRPr="003E220E">
        <w:rPr>
          <w:rFonts w:ascii="Times New Roman" w:eastAsia="Times New Roman" w:hAnsi="Times New Roman" w:cs="Times New Roman"/>
          <w:sz w:val="28"/>
          <w:szCs w:val="28"/>
          <w:lang w:eastAsia="ru-RU"/>
        </w:rPr>
        <w:t>а</w:t>
      </w:r>
      <w:r w:rsidRPr="003E220E">
        <w:rPr>
          <w:rFonts w:ascii="Times New Roman" w:eastAsia="Times New Roman" w:hAnsi="Times New Roman" w:cs="Times New Roman"/>
          <w:sz w:val="28"/>
          <w:szCs w:val="28"/>
          <w:lang w:eastAsia="ru-RU"/>
        </w:rPr>
        <w:t>ховочного рынка, приводящие к невозможности страхования крупных рисков без участия иностранных перестраховочных компаний и необоснованному о</w:t>
      </w:r>
      <w:r w:rsidRPr="003E220E">
        <w:rPr>
          <w:rFonts w:ascii="Times New Roman" w:eastAsia="Times New Roman" w:hAnsi="Times New Roman" w:cs="Times New Roman"/>
          <w:sz w:val="28"/>
          <w:szCs w:val="28"/>
          <w:lang w:eastAsia="ru-RU"/>
        </w:rPr>
        <w:t>т</w:t>
      </w:r>
      <w:r w:rsidRPr="003E220E">
        <w:rPr>
          <w:rFonts w:ascii="Times New Roman" w:eastAsia="Times New Roman" w:hAnsi="Times New Roman" w:cs="Times New Roman"/>
          <w:sz w:val="28"/>
          <w:szCs w:val="28"/>
          <w:lang w:eastAsia="ru-RU"/>
        </w:rPr>
        <w:t>току значительных сумм страховой премии за границу.</w:t>
      </w:r>
    </w:p>
    <w:p w:rsidR="003E220E" w:rsidRPr="003E220E" w:rsidRDefault="003E220E" w:rsidP="003E220E">
      <w:pPr>
        <w:spacing w:after="0" w:line="360" w:lineRule="auto"/>
        <w:ind w:firstLine="709"/>
        <w:contextualSpacing/>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3. Низкая страховая культура у страховых посредников –  безответстве</w:t>
      </w:r>
      <w:r w:rsidRPr="003E220E">
        <w:rPr>
          <w:rFonts w:ascii="Times New Roman" w:eastAsia="Times New Roman" w:hAnsi="Times New Roman" w:cs="Times New Roman"/>
          <w:sz w:val="28"/>
          <w:szCs w:val="28"/>
          <w:lang w:eastAsia="ru-RU"/>
        </w:rPr>
        <w:t>н</w:t>
      </w:r>
      <w:r w:rsidRPr="003E220E">
        <w:rPr>
          <w:rFonts w:ascii="Times New Roman" w:eastAsia="Times New Roman" w:hAnsi="Times New Roman" w:cs="Times New Roman"/>
          <w:sz w:val="28"/>
          <w:szCs w:val="28"/>
          <w:lang w:eastAsia="ru-RU"/>
        </w:rPr>
        <w:t>ность страховых посредников.</w:t>
      </w:r>
    </w:p>
    <w:p w:rsidR="003E220E" w:rsidRPr="003E220E" w:rsidRDefault="003E220E" w:rsidP="003E220E">
      <w:pPr>
        <w:spacing w:after="0" w:line="360" w:lineRule="auto"/>
        <w:ind w:firstLine="709"/>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Также страховые посредники редко выступают в качестве продавца-консультанта, чаще в качестве просто продавца. В результате страхователи п</w:t>
      </w:r>
      <w:r w:rsidRPr="003E220E">
        <w:rPr>
          <w:rFonts w:ascii="Times New Roman" w:eastAsia="Times New Roman" w:hAnsi="Times New Roman" w:cs="Times New Roman"/>
          <w:sz w:val="28"/>
          <w:szCs w:val="28"/>
          <w:lang w:eastAsia="ru-RU"/>
        </w:rPr>
        <w:t>о</w:t>
      </w:r>
      <w:r w:rsidRPr="003E220E">
        <w:rPr>
          <w:rFonts w:ascii="Times New Roman" w:eastAsia="Times New Roman" w:hAnsi="Times New Roman" w:cs="Times New Roman"/>
          <w:sz w:val="28"/>
          <w:szCs w:val="28"/>
          <w:lang w:eastAsia="ru-RU"/>
        </w:rPr>
        <w:t>купают «кота в мешке», что, в конечном счете, также снижает доверие страх</w:t>
      </w:r>
      <w:r w:rsidRPr="003E220E">
        <w:rPr>
          <w:rFonts w:ascii="Times New Roman" w:eastAsia="Times New Roman" w:hAnsi="Times New Roman" w:cs="Times New Roman"/>
          <w:sz w:val="28"/>
          <w:szCs w:val="28"/>
          <w:lang w:eastAsia="ru-RU"/>
        </w:rPr>
        <w:t>о</w:t>
      </w:r>
      <w:r w:rsidRPr="003E220E">
        <w:rPr>
          <w:rFonts w:ascii="Times New Roman" w:eastAsia="Times New Roman" w:hAnsi="Times New Roman" w:cs="Times New Roman"/>
          <w:sz w:val="28"/>
          <w:szCs w:val="28"/>
          <w:lang w:eastAsia="ru-RU"/>
        </w:rPr>
        <w:t>вателя к страховщикам</w:t>
      </w:r>
      <w:r w:rsidR="004161E2">
        <w:rPr>
          <w:rFonts w:ascii="Times New Roman" w:eastAsia="Times New Roman" w:hAnsi="Times New Roman" w:cs="Times New Roman"/>
          <w:sz w:val="28"/>
          <w:szCs w:val="28"/>
          <w:lang w:eastAsia="ru-RU"/>
        </w:rPr>
        <w:t xml:space="preserve"> [</w:t>
      </w:r>
      <w:r w:rsidR="004161E2" w:rsidRPr="004161E2">
        <w:rPr>
          <w:rFonts w:ascii="Times New Roman" w:eastAsia="Times New Roman" w:hAnsi="Times New Roman" w:cs="Times New Roman"/>
          <w:sz w:val="28"/>
          <w:szCs w:val="28"/>
          <w:lang w:eastAsia="ru-RU"/>
        </w:rPr>
        <w:t>26</w:t>
      </w:r>
      <w:r w:rsidR="004161E2">
        <w:rPr>
          <w:rFonts w:ascii="Times New Roman" w:eastAsia="Times New Roman" w:hAnsi="Times New Roman" w:cs="Times New Roman"/>
          <w:sz w:val="28"/>
          <w:szCs w:val="28"/>
          <w:lang w:eastAsia="ru-RU"/>
        </w:rPr>
        <w:t>, с.101</w:t>
      </w:r>
      <w:r w:rsidRPr="003E220E">
        <w:rPr>
          <w:rFonts w:ascii="Times New Roman" w:eastAsia="Times New Roman" w:hAnsi="Times New Roman" w:cs="Times New Roman"/>
          <w:sz w:val="28"/>
          <w:szCs w:val="28"/>
          <w:lang w:eastAsia="ru-RU"/>
        </w:rPr>
        <w:t>].</w:t>
      </w:r>
    </w:p>
    <w:p w:rsidR="003E220E" w:rsidRPr="003E220E" w:rsidRDefault="003E220E" w:rsidP="003E220E">
      <w:pPr>
        <w:spacing w:after="0" w:line="360" w:lineRule="auto"/>
        <w:ind w:firstLine="709"/>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Существует проблема рынка страхования, не связанная со страховой культурой, неплатежеспособность населения.</w:t>
      </w:r>
    </w:p>
    <w:p w:rsidR="003E220E" w:rsidRDefault="003E220E" w:rsidP="003E220E">
      <w:pPr>
        <w:spacing w:after="0" w:line="360" w:lineRule="auto"/>
        <w:ind w:firstLine="709"/>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lastRenderedPageBreak/>
        <w:t>Для анализа рынка страхования в России в таблице 1.</w:t>
      </w:r>
      <w:r w:rsidR="00621B2C">
        <w:rPr>
          <w:rFonts w:ascii="Times New Roman" w:eastAsia="Times New Roman" w:hAnsi="Times New Roman" w:cs="Times New Roman"/>
          <w:sz w:val="28"/>
          <w:szCs w:val="28"/>
          <w:lang w:eastAsia="ru-RU"/>
        </w:rPr>
        <w:t>1</w:t>
      </w:r>
      <w:r w:rsidRPr="003E220E">
        <w:rPr>
          <w:rFonts w:ascii="Times New Roman" w:eastAsia="Times New Roman" w:hAnsi="Times New Roman" w:cs="Times New Roman"/>
          <w:sz w:val="28"/>
          <w:szCs w:val="28"/>
          <w:lang w:eastAsia="ru-RU"/>
        </w:rPr>
        <w:t xml:space="preserve"> необходимо пр</w:t>
      </w:r>
      <w:r w:rsidRPr="003E220E">
        <w:rPr>
          <w:rFonts w:ascii="Times New Roman" w:eastAsia="Times New Roman" w:hAnsi="Times New Roman" w:cs="Times New Roman"/>
          <w:sz w:val="28"/>
          <w:szCs w:val="28"/>
          <w:lang w:eastAsia="ru-RU"/>
        </w:rPr>
        <w:t>о</w:t>
      </w:r>
      <w:r w:rsidRPr="003E220E">
        <w:rPr>
          <w:rFonts w:ascii="Times New Roman" w:eastAsia="Times New Roman" w:hAnsi="Times New Roman" w:cs="Times New Roman"/>
          <w:sz w:val="28"/>
          <w:szCs w:val="28"/>
          <w:lang w:eastAsia="ru-RU"/>
        </w:rPr>
        <w:t>вести оценку основных индикаторов проникновения страхования, таких как д</w:t>
      </w:r>
      <w:r w:rsidRPr="003E220E">
        <w:rPr>
          <w:rFonts w:ascii="Times New Roman" w:eastAsia="Times New Roman" w:hAnsi="Times New Roman" w:cs="Times New Roman"/>
          <w:sz w:val="28"/>
          <w:szCs w:val="28"/>
          <w:lang w:eastAsia="ru-RU"/>
        </w:rPr>
        <w:t>о</w:t>
      </w:r>
      <w:r w:rsidRPr="003E220E">
        <w:rPr>
          <w:rFonts w:ascii="Times New Roman" w:eastAsia="Times New Roman" w:hAnsi="Times New Roman" w:cs="Times New Roman"/>
          <w:sz w:val="28"/>
          <w:szCs w:val="28"/>
          <w:lang w:eastAsia="ru-RU"/>
        </w:rPr>
        <w:t>ля совокупной страховой премии к ВВП и плотность страхования (страховая премия на душу населения).</w:t>
      </w:r>
    </w:p>
    <w:p w:rsidR="003E220E" w:rsidRPr="000E7574" w:rsidRDefault="00621B2C" w:rsidP="00621B2C">
      <w:pPr>
        <w:spacing w:after="0" w:line="360" w:lineRule="auto"/>
        <w:jc w:val="both"/>
        <w:rPr>
          <w:rFonts w:ascii="Times New Roman" w:eastAsia="Times New Roman" w:hAnsi="Times New Roman" w:cs="Times New Roman"/>
          <w:sz w:val="28"/>
          <w:szCs w:val="24"/>
          <w:lang w:eastAsia="ru-RU"/>
        </w:rPr>
      </w:pPr>
      <w:r w:rsidRPr="00621B2C">
        <w:rPr>
          <w:rFonts w:ascii="Times New Roman" w:eastAsia="Times New Roman" w:hAnsi="Times New Roman" w:cs="Times New Roman"/>
          <w:sz w:val="28"/>
          <w:szCs w:val="24"/>
          <w:lang w:eastAsia="ru-RU"/>
        </w:rPr>
        <w:t>Таблица 1.1</w:t>
      </w:r>
      <w:r w:rsidR="003E220E" w:rsidRPr="003E220E">
        <w:rPr>
          <w:rFonts w:ascii="Times New Roman" w:eastAsia="Times New Roman" w:hAnsi="Times New Roman" w:cs="Times New Roman"/>
          <w:sz w:val="28"/>
          <w:szCs w:val="24"/>
          <w:lang w:eastAsia="ru-RU"/>
        </w:rPr>
        <w:t xml:space="preserve"> - Динамика индикаторов страхового рынка в 2013-2015 гг.</w:t>
      </w:r>
      <w:r w:rsidR="004161E2" w:rsidRPr="000E7574">
        <w:rPr>
          <w:rFonts w:ascii="Times New Roman" w:eastAsia="Times New Roman" w:hAnsi="Times New Roman" w:cs="Times New Roman"/>
          <w:sz w:val="28"/>
          <w:szCs w:val="24"/>
          <w:lang w:eastAsia="ru-RU"/>
        </w:rPr>
        <w:t>[9]</w:t>
      </w:r>
    </w:p>
    <w:tbl>
      <w:tblPr>
        <w:tblStyle w:val="22"/>
        <w:tblW w:w="0" w:type="auto"/>
        <w:tblLook w:val="04A0"/>
      </w:tblPr>
      <w:tblGrid>
        <w:gridCol w:w="2518"/>
        <w:gridCol w:w="2393"/>
        <w:gridCol w:w="2393"/>
        <w:gridCol w:w="2393"/>
      </w:tblGrid>
      <w:tr w:rsidR="003E220E" w:rsidRPr="003E220E" w:rsidTr="00CC416B">
        <w:tc>
          <w:tcPr>
            <w:tcW w:w="2518" w:type="dxa"/>
            <w:vMerge w:val="restart"/>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Показатель</w:t>
            </w:r>
          </w:p>
        </w:tc>
        <w:tc>
          <w:tcPr>
            <w:tcW w:w="7179" w:type="dxa"/>
            <w:gridSpan w:val="3"/>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Годы</w:t>
            </w:r>
          </w:p>
        </w:tc>
      </w:tr>
      <w:tr w:rsidR="003E220E" w:rsidRPr="003E220E" w:rsidTr="00CC416B">
        <w:tc>
          <w:tcPr>
            <w:tcW w:w="2518" w:type="dxa"/>
            <w:vMerge/>
            <w:vAlign w:val="center"/>
          </w:tcPr>
          <w:p w:rsidR="003E220E" w:rsidRPr="003E220E" w:rsidRDefault="003E220E" w:rsidP="003E220E">
            <w:pPr>
              <w:jc w:val="center"/>
              <w:rPr>
                <w:rFonts w:ascii="Times New Roman" w:eastAsia="Times New Roman" w:hAnsi="Times New Roman" w:cs="Times New Roman"/>
                <w:sz w:val="24"/>
                <w:szCs w:val="24"/>
                <w:lang w:eastAsia="ru-RU"/>
              </w:rPr>
            </w:pP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2013</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2014</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2015</w:t>
            </w:r>
          </w:p>
        </w:tc>
      </w:tr>
      <w:tr w:rsidR="003E220E" w:rsidRPr="003E220E" w:rsidTr="00CC416B">
        <w:tc>
          <w:tcPr>
            <w:tcW w:w="2518" w:type="dxa"/>
          </w:tcPr>
          <w:p w:rsidR="003E220E" w:rsidRPr="003E220E" w:rsidRDefault="003E220E" w:rsidP="003E220E">
            <w:pP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Отношение объемов собранных страховых премий к ВВП, %</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1,3</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1,43</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1,24</w:t>
            </w:r>
          </w:p>
        </w:tc>
      </w:tr>
      <w:tr w:rsidR="003E220E" w:rsidRPr="003E220E" w:rsidTr="00CC416B">
        <w:tc>
          <w:tcPr>
            <w:tcW w:w="2518" w:type="dxa"/>
          </w:tcPr>
          <w:p w:rsidR="003E220E" w:rsidRPr="003E220E" w:rsidRDefault="003E220E" w:rsidP="003E220E">
            <w:pP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Темпы роста к пр</w:t>
            </w:r>
            <w:r w:rsidRPr="003E220E">
              <w:rPr>
                <w:rFonts w:ascii="Times New Roman" w:eastAsia="Times New Roman" w:hAnsi="Times New Roman" w:cs="Times New Roman"/>
                <w:sz w:val="24"/>
                <w:szCs w:val="24"/>
                <w:lang w:eastAsia="ru-RU"/>
              </w:rPr>
              <w:t>е</w:t>
            </w:r>
            <w:r w:rsidRPr="003E220E">
              <w:rPr>
                <w:rFonts w:ascii="Times New Roman" w:eastAsia="Times New Roman" w:hAnsi="Times New Roman" w:cs="Times New Roman"/>
                <w:sz w:val="24"/>
                <w:szCs w:val="24"/>
                <w:lang w:eastAsia="ru-RU"/>
              </w:rPr>
              <w:t>дыдущему году</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1,1</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0,8</w:t>
            </w:r>
          </w:p>
        </w:tc>
      </w:tr>
      <w:tr w:rsidR="003E220E" w:rsidRPr="003E220E" w:rsidTr="00CC416B">
        <w:tc>
          <w:tcPr>
            <w:tcW w:w="2518" w:type="dxa"/>
          </w:tcPr>
          <w:p w:rsidR="003E220E" w:rsidRPr="003E220E" w:rsidRDefault="003E220E" w:rsidP="003E220E">
            <w:pP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Размер страховой премии на душу нас</w:t>
            </w:r>
            <w:r w:rsidRPr="003E220E">
              <w:rPr>
                <w:rFonts w:ascii="Times New Roman" w:eastAsia="Times New Roman" w:hAnsi="Times New Roman" w:cs="Times New Roman"/>
                <w:sz w:val="24"/>
                <w:szCs w:val="24"/>
                <w:lang w:eastAsia="ru-RU"/>
              </w:rPr>
              <w:t>е</w:t>
            </w:r>
            <w:r w:rsidRPr="003E220E">
              <w:rPr>
                <w:rFonts w:ascii="Times New Roman" w:eastAsia="Times New Roman" w:hAnsi="Times New Roman" w:cs="Times New Roman"/>
                <w:sz w:val="24"/>
                <w:szCs w:val="24"/>
                <w:lang w:eastAsia="ru-RU"/>
              </w:rPr>
              <w:t>ления, рублей</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6271,6</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6723,2</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6831,4</w:t>
            </w:r>
          </w:p>
        </w:tc>
      </w:tr>
      <w:tr w:rsidR="003E220E" w:rsidRPr="003E220E" w:rsidTr="00CC416B">
        <w:tc>
          <w:tcPr>
            <w:tcW w:w="2518" w:type="dxa"/>
          </w:tcPr>
          <w:p w:rsidR="003E220E" w:rsidRPr="003E220E" w:rsidRDefault="003E220E" w:rsidP="003E220E">
            <w:pP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Темпы роста к пр</w:t>
            </w:r>
            <w:r w:rsidRPr="003E220E">
              <w:rPr>
                <w:rFonts w:ascii="Times New Roman" w:eastAsia="Times New Roman" w:hAnsi="Times New Roman" w:cs="Times New Roman"/>
                <w:sz w:val="24"/>
                <w:szCs w:val="24"/>
                <w:lang w:eastAsia="ru-RU"/>
              </w:rPr>
              <w:t>е</w:t>
            </w:r>
            <w:r w:rsidRPr="003E220E">
              <w:rPr>
                <w:rFonts w:ascii="Times New Roman" w:eastAsia="Times New Roman" w:hAnsi="Times New Roman" w:cs="Times New Roman"/>
                <w:sz w:val="24"/>
                <w:szCs w:val="24"/>
                <w:lang w:eastAsia="ru-RU"/>
              </w:rPr>
              <w:t>дыдущему году</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1,07</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1,01</w:t>
            </w:r>
          </w:p>
        </w:tc>
      </w:tr>
      <w:tr w:rsidR="003E220E" w:rsidRPr="003E220E" w:rsidTr="00CC416B">
        <w:tc>
          <w:tcPr>
            <w:tcW w:w="2518" w:type="dxa"/>
          </w:tcPr>
          <w:p w:rsidR="003E220E" w:rsidRPr="003E220E" w:rsidRDefault="003E220E" w:rsidP="003E220E">
            <w:pP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Капиталоотдача стр</w:t>
            </w:r>
            <w:r w:rsidRPr="003E220E">
              <w:rPr>
                <w:rFonts w:ascii="Times New Roman" w:eastAsia="Times New Roman" w:hAnsi="Times New Roman" w:cs="Times New Roman"/>
                <w:sz w:val="24"/>
                <w:szCs w:val="24"/>
                <w:lang w:eastAsia="ru-RU"/>
              </w:rPr>
              <w:t>а</w:t>
            </w:r>
            <w:r w:rsidRPr="003E220E">
              <w:rPr>
                <w:rFonts w:ascii="Times New Roman" w:eastAsia="Times New Roman" w:hAnsi="Times New Roman" w:cs="Times New Roman"/>
                <w:sz w:val="24"/>
                <w:szCs w:val="24"/>
                <w:lang w:eastAsia="ru-RU"/>
              </w:rPr>
              <w:t>ховых организаций (соотношение страх</w:t>
            </w:r>
            <w:r w:rsidRPr="003E220E">
              <w:rPr>
                <w:rFonts w:ascii="Times New Roman" w:eastAsia="Times New Roman" w:hAnsi="Times New Roman" w:cs="Times New Roman"/>
                <w:sz w:val="24"/>
                <w:szCs w:val="24"/>
                <w:lang w:eastAsia="ru-RU"/>
              </w:rPr>
              <w:t>о</w:t>
            </w:r>
            <w:r w:rsidRPr="003E220E">
              <w:rPr>
                <w:rFonts w:ascii="Times New Roman" w:eastAsia="Times New Roman" w:hAnsi="Times New Roman" w:cs="Times New Roman"/>
                <w:sz w:val="24"/>
                <w:szCs w:val="24"/>
                <w:lang w:eastAsia="ru-RU"/>
              </w:rPr>
              <w:t>вых премий к велич</w:t>
            </w:r>
            <w:r w:rsidRPr="003E220E">
              <w:rPr>
                <w:rFonts w:ascii="Times New Roman" w:eastAsia="Times New Roman" w:hAnsi="Times New Roman" w:cs="Times New Roman"/>
                <w:sz w:val="24"/>
                <w:szCs w:val="24"/>
                <w:lang w:eastAsia="ru-RU"/>
              </w:rPr>
              <w:t>и</w:t>
            </w:r>
            <w:r w:rsidRPr="003E220E">
              <w:rPr>
                <w:rFonts w:ascii="Times New Roman" w:eastAsia="Times New Roman" w:hAnsi="Times New Roman" w:cs="Times New Roman"/>
                <w:sz w:val="24"/>
                <w:szCs w:val="24"/>
                <w:lang w:eastAsia="ru-RU"/>
              </w:rPr>
              <w:t>не уставного капит</w:t>
            </w:r>
            <w:r w:rsidRPr="003E220E">
              <w:rPr>
                <w:rFonts w:ascii="Times New Roman" w:eastAsia="Times New Roman" w:hAnsi="Times New Roman" w:cs="Times New Roman"/>
                <w:sz w:val="24"/>
                <w:szCs w:val="24"/>
                <w:lang w:eastAsia="ru-RU"/>
              </w:rPr>
              <w:t>а</w:t>
            </w:r>
            <w:r w:rsidRPr="003E220E">
              <w:rPr>
                <w:rFonts w:ascii="Times New Roman" w:eastAsia="Times New Roman" w:hAnsi="Times New Roman" w:cs="Times New Roman"/>
                <w:sz w:val="24"/>
                <w:szCs w:val="24"/>
                <w:lang w:eastAsia="ru-RU"/>
              </w:rPr>
              <w:t>ла), рублей</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4,0</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4,5</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4,6</w:t>
            </w:r>
          </w:p>
        </w:tc>
      </w:tr>
      <w:tr w:rsidR="003E220E" w:rsidRPr="003E220E" w:rsidTr="00CC416B">
        <w:tc>
          <w:tcPr>
            <w:tcW w:w="2518" w:type="dxa"/>
          </w:tcPr>
          <w:p w:rsidR="003E220E" w:rsidRPr="003E220E" w:rsidRDefault="003E220E" w:rsidP="003E220E">
            <w:pP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Темпы роста к пр</w:t>
            </w:r>
            <w:r w:rsidRPr="003E220E">
              <w:rPr>
                <w:rFonts w:ascii="Times New Roman" w:eastAsia="Times New Roman" w:hAnsi="Times New Roman" w:cs="Times New Roman"/>
                <w:sz w:val="24"/>
                <w:szCs w:val="24"/>
                <w:lang w:eastAsia="ru-RU"/>
              </w:rPr>
              <w:t>е</w:t>
            </w:r>
            <w:r w:rsidRPr="003E220E">
              <w:rPr>
                <w:rFonts w:ascii="Times New Roman" w:eastAsia="Times New Roman" w:hAnsi="Times New Roman" w:cs="Times New Roman"/>
                <w:sz w:val="24"/>
                <w:szCs w:val="24"/>
                <w:lang w:eastAsia="ru-RU"/>
              </w:rPr>
              <w:t>дыдущему году</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1,1</w:t>
            </w:r>
          </w:p>
        </w:tc>
        <w:tc>
          <w:tcPr>
            <w:tcW w:w="2393" w:type="dxa"/>
            <w:vAlign w:val="center"/>
          </w:tcPr>
          <w:p w:rsidR="003E220E" w:rsidRPr="003E220E" w:rsidRDefault="003E220E" w:rsidP="003E220E">
            <w:pPr>
              <w:jc w:val="center"/>
              <w:rPr>
                <w:rFonts w:ascii="Times New Roman" w:eastAsia="Times New Roman" w:hAnsi="Times New Roman" w:cs="Times New Roman"/>
                <w:sz w:val="24"/>
                <w:szCs w:val="24"/>
                <w:lang w:eastAsia="ru-RU"/>
              </w:rPr>
            </w:pPr>
            <w:r w:rsidRPr="003E220E">
              <w:rPr>
                <w:rFonts w:ascii="Times New Roman" w:eastAsia="Times New Roman" w:hAnsi="Times New Roman" w:cs="Times New Roman"/>
                <w:sz w:val="24"/>
                <w:szCs w:val="24"/>
                <w:lang w:eastAsia="ru-RU"/>
              </w:rPr>
              <w:t>1,02</w:t>
            </w:r>
          </w:p>
        </w:tc>
      </w:tr>
    </w:tbl>
    <w:p w:rsidR="00621B2C" w:rsidRDefault="00621B2C" w:rsidP="003E220E">
      <w:pPr>
        <w:spacing w:after="0" w:line="360" w:lineRule="auto"/>
        <w:ind w:firstLine="624"/>
        <w:jc w:val="both"/>
        <w:rPr>
          <w:rFonts w:ascii="Times New Roman" w:eastAsia="Times New Roman" w:hAnsi="Times New Roman" w:cs="Times New Roman"/>
          <w:sz w:val="28"/>
          <w:szCs w:val="28"/>
          <w:lang w:eastAsia="ru-RU"/>
        </w:rPr>
      </w:pPr>
    </w:p>
    <w:p w:rsidR="009F1094" w:rsidRDefault="003E220E" w:rsidP="009F1094">
      <w:pPr>
        <w:spacing w:after="0" w:line="360" w:lineRule="auto"/>
        <w:ind w:firstLine="624"/>
        <w:jc w:val="both"/>
        <w:rPr>
          <w:rFonts w:ascii="Times New Roman" w:eastAsia="Times New Roman" w:hAnsi="Times New Roman" w:cs="Times New Roman"/>
          <w:sz w:val="28"/>
          <w:szCs w:val="28"/>
          <w:lang w:eastAsia="ru-RU"/>
        </w:rPr>
      </w:pPr>
      <w:r w:rsidRPr="003E220E">
        <w:rPr>
          <w:rFonts w:ascii="Times New Roman" w:eastAsia="Times New Roman" w:hAnsi="Times New Roman" w:cs="Times New Roman"/>
          <w:sz w:val="28"/>
          <w:szCs w:val="28"/>
          <w:lang w:eastAsia="ru-RU"/>
        </w:rPr>
        <w:t>Проанализировав таблиц</w:t>
      </w:r>
      <w:r w:rsidR="00621B2C">
        <w:rPr>
          <w:rFonts w:ascii="Times New Roman" w:eastAsia="Times New Roman" w:hAnsi="Times New Roman" w:cs="Times New Roman"/>
          <w:sz w:val="28"/>
          <w:szCs w:val="28"/>
          <w:lang w:eastAsia="ru-RU"/>
        </w:rPr>
        <w:t>у 1.1</w:t>
      </w:r>
      <w:r w:rsidRPr="003E220E">
        <w:rPr>
          <w:rFonts w:ascii="Times New Roman" w:eastAsia="Times New Roman" w:hAnsi="Times New Roman" w:cs="Times New Roman"/>
          <w:sz w:val="28"/>
          <w:szCs w:val="28"/>
          <w:lang w:eastAsia="ru-RU"/>
        </w:rPr>
        <w:t>, можно сделать вывод, что индикаторы страхового рынка в 2015 г</w:t>
      </w:r>
      <w:r w:rsidR="00621B2C">
        <w:rPr>
          <w:rFonts w:ascii="Times New Roman" w:eastAsia="Times New Roman" w:hAnsi="Times New Roman" w:cs="Times New Roman"/>
          <w:sz w:val="28"/>
          <w:szCs w:val="28"/>
          <w:lang w:eastAsia="ru-RU"/>
        </w:rPr>
        <w:t>.</w:t>
      </w:r>
      <w:r w:rsidRPr="003E220E">
        <w:rPr>
          <w:rFonts w:ascii="Times New Roman" w:eastAsia="Times New Roman" w:hAnsi="Times New Roman" w:cs="Times New Roman"/>
          <w:sz w:val="28"/>
          <w:szCs w:val="28"/>
          <w:lang w:eastAsia="ru-RU"/>
        </w:rPr>
        <w:t xml:space="preserve"> почти не изменились по сравнению с предыдущими периодами (темп роста составил 1,01), а показатель отношения объемов со</w:t>
      </w:r>
      <w:r w:rsidRPr="003E220E">
        <w:rPr>
          <w:rFonts w:ascii="Times New Roman" w:eastAsia="Times New Roman" w:hAnsi="Times New Roman" w:cs="Times New Roman"/>
          <w:sz w:val="28"/>
          <w:szCs w:val="28"/>
          <w:lang w:eastAsia="ru-RU"/>
        </w:rPr>
        <w:t>б</w:t>
      </w:r>
      <w:r w:rsidRPr="003E220E">
        <w:rPr>
          <w:rFonts w:ascii="Times New Roman" w:eastAsia="Times New Roman" w:hAnsi="Times New Roman" w:cs="Times New Roman"/>
          <w:sz w:val="28"/>
          <w:szCs w:val="28"/>
          <w:lang w:eastAsia="ru-RU"/>
        </w:rPr>
        <w:t>ранных страховых премий к ВВП вовсе сократился на 20%</w:t>
      </w:r>
      <w:r w:rsidR="004161E2" w:rsidRPr="004161E2">
        <w:rPr>
          <w:rFonts w:ascii="Times New Roman" w:eastAsia="Times New Roman" w:hAnsi="Times New Roman" w:cs="Times New Roman"/>
          <w:sz w:val="28"/>
          <w:szCs w:val="28"/>
          <w:lang w:eastAsia="ru-RU"/>
        </w:rPr>
        <w:t>[9]</w:t>
      </w:r>
      <w:r w:rsidRPr="003E220E">
        <w:rPr>
          <w:rFonts w:ascii="Times New Roman" w:eastAsia="Times New Roman" w:hAnsi="Times New Roman" w:cs="Times New Roman"/>
          <w:sz w:val="28"/>
          <w:szCs w:val="28"/>
          <w:lang w:eastAsia="ru-RU"/>
        </w:rPr>
        <w:t xml:space="preserve">. </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xml:space="preserve">Поэтому в целях предупреждения банкротства и дальнейшего роста </w:t>
      </w:r>
      <w:r w:rsidR="0043234D">
        <w:rPr>
          <w:rFonts w:ascii="Times New Roman" w:hAnsi="Times New Roman" w:cs="Times New Roman"/>
          <w:sz w:val="28"/>
          <w:szCs w:val="28"/>
        </w:rPr>
        <w:t>ф</w:t>
      </w:r>
      <w:r w:rsidR="0043234D">
        <w:rPr>
          <w:rFonts w:ascii="Times New Roman" w:hAnsi="Times New Roman" w:cs="Times New Roman"/>
          <w:sz w:val="28"/>
          <w:szCs w:val="28"/>
        </w:rPr>
        <w:t>и</w:t>
      </w:r>
      <w:r w:rsidR="0043234D">
        <w:rPr>
          <w:rFonts w:ascii="Times New Roman" w:hAnsi="Times New Roman" w:cs="Times New Roman"/>
          <w:sz w:val="28"/>
          <w:szCs w:val="28"/>
        </w:rPr>
        <w:t xml:space="preserve">нансовых результатов деятельности страховой компании </w:t>
      </w:r>
      <w:r w:rsidRPr="009F1094">
        <w:rPr>
          <w:rFonts w:ascii="Times New Roman" w:hAnsi="Times New Roman" w:cs="Times New Roman"/>
          <w:sz w:val="28"/>
          <w:szCs w:val="28"/>
        </w:rPr>
        <w:t>рекомендуется пр</w:t>
      </w:r>
      <w:r w:rsidRPr="009F1094">
        <w:rPr>
          <w:rFonts w:ascii="Times New Roman" w:hAnsi="Times New Roman" w:cs="Times New Roman"/>
          <w:sz w:val="28"/>
          <w:szCs w:val="28"/>
        </w:rPr>
        <w:t>о</w:t>
      </w:r>
      <w:r w:rsidRPr="009F1094">
        <w:rPr>
          <w:rFonts w:ascii="Times New Roman" w:hAnsi="Times New Roman" w:cs="Times New Roman"/>
          <w:sz w:val="28"/>
          <w:szCs w:val="28"/>
        </w:rPr>
        <w:t>вести ряд следующих мероприятий:</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управлять финансами компании на основании бюджетирования;</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проводить наращивание величины собственного капитала и чистой пр</w:t>
      </w:r>
      <w:r w:rsidRPr="009F1094">
        <w:rPr>
          <w:rFonts w:ascii="Times New Roman" w:hAnsi="Times New Roman" w:cs="Times New Roman"/>
          <w:sz w:val="28"/>
          <w:szCs w:val="28"/>
        </w:rPr>
        <w:t>и</w:t>
      </w:r>
      <w:r w:rsidR="00AA1D0C">
        <w:rPr>
          <w:rFonts w:ascii="Times New Roman" w:hAnsi="Times New Roman" w:cs="Times New Roman"/>
          <w:sz w:val="28"/>
          <w:szCs w:val="28"/>
        </w:rPr>
        <w:t>были;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снижать себестоимость страховых операций;</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проводить расширение инвестиционной деятельности;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lastRenderedPageBreak/>
        <w:t>- проводить расширение спектра услуг на рынке страхования;</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развивать новую программу страхования, более выгодную, чем у конк</w:t>
      </w:r>
      <w:r w:rsidRPr="009F1094">
        <w:rPr>
          <w:rFonts w:ascii="Times New Roman" w:hAnsi="Times New Roman" w:cs="Times New Roman"/>
          <w:sz w:val="28"/>
          <w:szCs w:val="28"/>
        </w:rPr>
        <w:t>у</w:t>
      </w:r>
      <w:r w:rsidRPr="009F1094">
        <w:rPr>
          <w:rFonts w:ascii="Times New Roman" w:hAnsi="Times New Roman" w:cs="Times New Roman"/>
          <w:sz w:val="28"/>
          <w:szCs w:val="28"/>
        </w:rPr>
        <w:t>рентов;</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внедрить методы управления финансовыми рисками;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внедрение автоматизированной системы управления;</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сократить дебиторскую и кредиторскую задолженности;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организовать эффективную систему управления финансовыми показат</w:t>
      </w:r>
      <w:r w:rsidRPr="009F1094">
        <w:rPr>
          <w:rFonts w:ascii="Times New Roman" w:hAnsi="Times New Roman" w:cs="Times New Roman"/>
          <w:sz w:val="28"/>
          <w:szCs w:val="28"/>
        </w:rPr>
        <w:t>е</w:t>
      </w:r>
      <w:r w:rsidRPr="009F1094">
        <w:rPr>
          <w:rFonts w:ascii="Times New Roman" w:hAnsi="Times New Roman" w:cs="Times New Roman"/>
          <w:sz w:val="28"/>
          <w:szCs w:val="28"/>
        </w:rPr>
        <w:t>лями деятельности;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использовать дополнительные возможности реализации страховых д</w:t>
      </w:r>
      <w:r w:rsidRPr="009F1094">
        <w:rPr>
          <w:rFonts w:ascii="Times New Roman" w:hAnsi="Times New Roman" w:cs="Times New Roman"/>
          <w:sz w:val="28"/>
          <w:szCs w:val="28"/>
        </w:rPr>
        <w:t>о</w:t>
      </w:r>
      <w:r w:rsidRPr="009F1094">
        <w:rPr>
          <w:rFonts w:ascii="Times New Roman" w:hAnsi="Times New Roman" w:cs="Times New Roman"/>
          <w:sz w:val="28"/>
          <w:szCs w:val="28"/>
        </w:rPr>
        <w:t>говоров, в том числе через Интернет, предусмотреть новые формы взаимоо</w:t>
      </w:r>
      <w:r w:rsidRPr="009F1094">
        <w:rPr>
          <w:rFonts w:ascii="Times New Roman" w:hAnsi="Times New Roman" w:cs="Times New Roman"/>
          <w:sz w:val="28"/>
          <w:szCs w:val="28"/>
        </w:rPr>
        <w:t>т</w:t>
      </w:r>
      <w:r w:rsidRPr="009F1094">
        <w:rPr>
          <w:rFonts w:ascii="Times New Roman" w:hAnsi="Times New Roman" w:cs="Times New Roman"/>
          <w:sz w:val="28"/>
          <w:szCs w:val="28"/>
        </w:rPr>
        <w:t>ношений с банками посредством создания совместных программ банковского и страхового обслуживания и т.д. [2</w:t>
      </w:r>
      <w:r w:rsidR="004161E2">
        <w:rPr>
          <w:rFonts w:ascii="Times New Roman" w:hAnsi="Times New Roman" w:cs="Times New Roman"/>
          <w:sz w:val="28"/>
          <w:szCs w:val="28"/>
        </w:rPr>
        <w:t>6</w:t>
      </w:r>
      <w:r w:rsidRPr="009F1094">
        <w:rPr>
          <w:rFonts w:ascii="Times New Roman" w:hAnsi="Times New Roman" w:cs="Times New Roman"/>
          <w:sz w:val="28"/>
          <w:szCs w:val="28"/>
        </w:rPr>
        <w:t xml:space="preserve">, </w:t>
      </w:r>
      <w:r>
        <w:rPr>
          <w:rFonts w:ascii="Times New Roman" w:hAnsi="Times New Roman" w:cs="Times New Roman"/>
          <w:sz w:val="28"/>
          <w:szCs w:val="28"/>
        </w:rPr>
        <w:t xml:space="preserve">с. </w:t>
      </w:r>
      <w:r w:rsidR="004161E2">
        <w:rPr>
          <w:rFonts w:ascii="Times New Roman" w:hAnsi="Times New Roman" w:cs="Times New Roman"/>
          <w:sz w:val="28"/>
          <w:szCs w:val="28"/>
        </w:rPr>
        <w:t>102</w:t>
      </w:r>
      <w:r w:rsidRPr="009F1094">
        <w:rPr>
          <w:rFonts w:ascii="Times New Roman" w:hAnsi="Times New Roman" w:cs="Times New Roman"/>
          <w:sz w:val="28"/>
          <w:szCs w:val="28"/>
        </w:rPr>
        <w:t>]</w:t>
      </w:r>
      <w:r>
        <w:rPr>
          <w:rFonts w:ascii="Times New Roman" w:hAnsi="Times New Roman" w:cs="Times New Roman"/>
          <w:sz w:val="28"/>
          <w:szCs w:val="28"/>
        </w:rPr>
        <w:t>.</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Одно из направлений деятельности страховой организации, обеспеч</w:t>
      </w:r>
      <w:r w:rsidRPr="009F1094">
        <w:rPr>
          <w:rFonts w:ascii="Times New Roman" w:hAnsi="Times New Roman" w:cs="Times New Roman"/>
          <w:sz w:val="28"/>
          <w:szCs w:val="28"/>
        </w:rPr>
        <w:t>и</w:t>
      </w:r>
      <w:r w:rsidRPr="009F1094">
        <w:rPr>
          <w:rFonts w:ascii="Times New Roman" w:hAnsi="Times New Roman" w:cs="Times New Roman"/>
          <w:sz w:val="28"/>
          <w:szCs w:val="28"/>
        </w:rPr>
        <w:t>вающие ее финансовую устойчивость - управлять ее финансами на основании бюджетирования.</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В общем случае бюджетирование будет представлять собой процессы о</w:t>
      </w:r>
      <w:r w:rsidRPr="009F1094">
        <w:rPr>
          <w:rFonts w:ascii="Times New Roman" w:hAnsi="Times New Roman" w:cs="Times New Roman"/>
          <w:sz w:val="28"/>
          <w:szCs w:val="28"/>
        </w:rPr>
        <w:t>р</w:t>
      </w:r>
      <w:r w:rsidRPr="009F1094">
        <w:rPr>
          <w:rFonts w:ascii="Times New Roman" w:hAnsi="Times New Roman" w:cs="Times New Roman"/>
          <w:sz w:val="28"/>
          <w:szCs w:val="28"/>
        </w:rPr>
        <w:t>ганизации, планирования, анализа и контроля финансовой деятельности, кот</w:t>
      </w:r>
      <w:r w:rsidRPr="009F1094">
        <w:rPr>
          <w:rFonts w:ascii="Times New Roman" w:hAnsi="Times New Roman" w:cs="Times New Roman"/>
          <w:sz w:val="28"/>
          <w:szCs w:val="28"/>
        </w:rPr>
        <w:t>о</w:t>
      </w:r>
      <w:r w:rsidRPr="009F1094">
        <w:rPr>
          <w:rFonts w:ascii="Times New Roman" w:hAnsi="Times New Roman" w:cs="Times New Roman"/>
          <w:sz w:val="28"/>
          <w:szCs w:val="28"/>
        </w:rPr>
        <w:t>рые реализуются в несколько этапов:</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формируется прогноз ключевого индикатора бюджета страховой комп</w:t>
      </w:r>
      <w:r w:rsidRPr="009F1094">
        <w:rPr>
          <w:rFonts w:ascii="Times New Roman" w:hAnsi="Times New Roman" w:cs="Times New Roman"/>
          <w:sz w:val="28"/>
          <w:szCs w:val="28"/>
        </w:rPr>
        <w:t>а</w:t>
      </w:r>
      <w:r w:rsidRPr="009F1094">
        <w:rPr>
          <w:rFonts w:ascii="Times New Roman" w:hAnsi="Times New Roman" w:cs="Times New Roman"/>
          <w:sz w:val="28"/>
          <w:szCs w:val="28"/>
        </w:rPr>
        <w:t xml:space="preserve">нии на основании бухгалтерской отчетности и прогнозного значения основных показателей страховой деятельности компании; </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формируется проект бюджета, который принимается к исполнению;</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контролируется и анализируется исполнение базового варианта бюдж</w:t>
      </w:r>
      <w:r w:rsidRPr="009F1094">
        <w:rPr>
          <w:rFonts w:ascii="Times New Roman" w:hAnsi="Times New Roman" w:cs="Times New Roman"/>
          <w:sz w:val="28"/>
          <w:szCs w:val="28"/>
        </w:rPr>
        <w:t>е</w:t>
      </w:r>
      <w:r w:rsidRPr="009F1094">
        <w:rPr>
          <w:rFonts w:ascii="Times New Roman" w:hAnsi="Times New Roman" w:cs="Times New Roman"/>
          <w:sz w:val="28"/>
          <w:szCs w:val="28"/>
        </w:rPr>
        <w:t>та.</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В процессе бюджетирования планированию отводится особое место. Оно являет собой процессы выработки и принятия качественной и количественной целевой установки, а также выбор пути их эффективного достижения. Его ва</w:t>
      </w:r>
      <w:r w:rsidRPr="009F1094">
        <w:rPr>
          <w:rFonts w:ascii="Times New Roman" w:hAnsi="Times New Roman" w:cs="Times New Roman"/>
          <w:sz w:val="28"/>
          <w:szCs w:val="28"/>
        </w:rPr>
        <w:t>ж</w:t>
      </w:r>
      <w:r w:rsidRPr="009F1094">
        <w:rPr>
          <w:rFonts w:ascii="Times New Roman" w:hAnsi="Times New Roman" w:cs="Times New Roman"/>
          <w:sz w:val="28"/>
          <w:szCs w:val="28"/>
        </w:rPr>
        <w:t>ность обусловлена возможностями появлений разнообразных сбоев, против</w:t>
      </w:r>
      <w:r w:rsidRPr="009F1094">
        <w:rPr>
          <w:rFonts w:ascii="Times New Roman" w:hAnsi="Times New Roman" w:cs="Times New Roman"/>
          <w:sz w:val="28"/>
          <w:szCs w:val="28"/>
        </w:rPr>
        <w:t>о</w:t>
      </w:r>
      <w:r w:rsidRPr="009F1094">
        <w:rPr>
          <w:rFonts w:ascii="Times New Roman" w:hAnsi="Times New Roman" w:cs="Times New Roman"/>
          <w:sz w:val="28"/>
          <w:szCs w:val="28"/>
        </w:rPr>
        <w:t>речия, несогласованности действий некоторых</w:t>
      </w:r>
      <w:r w:rsidR="005A45A2">
        <w:rPr>
          <w:rFonts w:ascii="Times New Roman" w:hAnsi="Times New Roman" w:cs="Times New Roman"/>
          <w:sz w:val="28"/>
          <w:szCs w:val="28"/>
        </w:rPr>
        <w:t xml:space="preserve"> </w:t>
      </w:r>
      <w:r w:rsidRPr="009F1094">
        <w:rPr>
          <w:rFonts w:ascii="Times New Roman" w:hAnsi="Times New Roman" w:cs="Times New Roman"/>
          <w:sz w:val="28"/>
          <w:szCs w:val="28"/>
        </w:rPr>
        <w:t>подразделений компании, нео</w:t>
      </w:r>
      <w:r w:rsidRPr="009F1094">
        <w:rPr>
          <w:rFonts w:ascii="Times New Roman" w:hAnsi="Times New Roman" w:cs="Times New Roman"/>
          <w:sz w:val="28"/>
          <w:szCs w:val="28"/>
        </w:rPr>
        <w:t>п</w:t>
      </w:r>
      <w:r w:rsidRPr="009F1094">
        <w:rPr>
          <w:rFonts w:ascii="Times New Roman" w:hAnsi="Times New Roman" w:cs="Times New Roman"/>
          <w:sz w:val="28"/>
          <w:szCs w:val="28"/>
        </w:rPr>
        <w:t>ределенностью будущего.</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lastRenderedPageBreak/>
        <w:t>Оценка финансового результата показала, что основной возможностью, чтобы получить прибыль для страховой компании являются результаты от страховой деятельности и доходы по инвестициям. Финансовую стратегию в данной части необходимо сбалансировать и позволять обеспечивать получение прибыли компании, как по первому, так и по второму направлению, в завис</w:t>
      </w:r>
      <w:r w:rsidRPr="009F1094">
        <w:rPr>
          <w:rFonts w:ascii="Times New Roman" w:hAnsi="Times New Roman" w:cs="Times New Roman"/>
          <w:sz w:val="28"/>
          <w:szCs w:val="28"/>
        </w:rPr>
        <w:t>и</w:t>
      </w:r>
      <w:r w:rsidRPr="009F1094">
        <w:rPr>
          <w:rFonts w:ascii="Times New Roman" w:hAnsi="Times New Roman" w:cs="Times New Roman"/>
          <w:sz w:val="28"/>
          <w:szCs w:val="28"/>
        </w:rPr>
        <w:t>мости от конкретных финансово-экономических ситуаций.</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Необходимо отметить, что именно выбранная финансовая стратегия ко</w:t>
      </w:r>
      <w:r w:rsidRPr="009F1094">
        <w:rPr>
          <w:rFonts w:ascii="Times New Roman" w:hAnsi="Times New Roman" w:cs="Times New Roman"/>
          <w:sz w:val="28"/>
          <w:szCs w:val="28"/>
        </w:rPr>
        <w:t>м</w:t>
      </w:r>
      <w:r w:rsidRPr="009F1094">
        <w:rPr>
          <w:rFonts w:ascii="Times New Roman" w:hAnsi="Times New Roman" w:cs="Times New Roman"/>
          <w:sz w:val="28"/>
          <w:szCs w:val="28"/>
        </w:rPr>
        <w:t>пании - стратегия самофинансирования и стратегия роста продаж и доли ко</w:t>
      </w:r>
      <w:r w:rsidRPr="009F1094">
        <w:rPr>
          <w:rFonts w:ascii="Times New Roman" w:hAnsi="Times New Roman" w:cs="Times New Roman"/>
          <w:sz w:val="28"/>
          <w:szCs w:val="28"/>
        </w:rPr>
        <w:t>м</w:t>
      </w:r>
      <w:r w:rsidRPr="009F1094">
        <w:rPr>
          <w:rFonts w:ascii="Times New Roman" w:hAnsi="Times New Roman" w:cs="Times New Roman"/>
          <w:sz w:val="28"/>
          <w:szCs w:val="28"/>
        </w:rPr>
        <w:t>пании на рынке страхования позволяет обеспечивать ликвидность, платежесп</w:t>
      </w:r>
      <w:r w:rsidRPr="009F1094">
        <w:rPr>
          <w:rFonts w:ascii="Times New Roman" w:hAnsi="Times New Roman" w:cs="Times New Roman"/>
          <w:sz w:val="28"/>
          <w:szCs w:val="28"/>
        </w:rPr>
        <w:t>о</w:t>
      </w:r>
      <w:r w:rsidRPr="009F1094">
        <w:rPr>
          <w:rFonts w:ascii="Times New Roman" w:hAnsi="Times New Roman" w:cs="Times New Roman"/>
          <w:sz w:val="28"/>
          <w:szCs w:val="28"/>
        </w:rPr>
        <w:t>собность и финансовую устойчивость компании на уровнях стабильной де</w:t>
      </w:r>
      <w:r w:rsidRPr="009F1094">
        <w:rPr>
          <w:rFonts w:ascii="Times New Roman" w:hAnsi="Times New Roman" w:cs="Times New Roman"/>
          <w:sz w:val="28"/>
          <w:szCs w:val="28"/>
        </w:rPr>
        <w:t>я</w:t>
      </w:r>
      <w:r w:rsidRPr="009F1094">
        <w:rPr>
          <w:rFonts w:ascii="Times New Roman" w:hAnsi="Times New Roman" w:cs="Times New Roman"/>
          <w:sz w:val="28"/>
          <w:szCs w:val="28"/>
        </w:rPr>
        <w:t>тельности и</w:t>
      </w:r>
      <w:r w:rsidR="004161E2">
        <w:rPr>
          <w:rFonts w:ascii="Times New Roman" w:hAnsi="Times New Roman" w:cs="Times New Roman"/>
          <w:sz w:val="28"/>
          <w:szCs w:val="28"/>
        </w:rPr>
        <w:t xml:space="preserve"> потенциала дальнейшего роста.</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Рост собственных средств будет способствовать и расширению инвест</w:t>
      </w:r>
      <w:r w:rsidRPr="009F1094">
        <w:rPr>
          <w:rFonts w:ascii="Times New Roman" w:hAnsi="Times New Roman" w:cs="Times New Roman"/>
          <w:sz w:val="28"/>
          <w:szCs w:val="28"/>
        </w:rPr>
        <w:t>и</w:t>
      </w:r>
      <w:r w:rsidRPr="009F1094">
        <w:rPr>
          <w:rFonts w:ascii="Times New Roman" w:hAnsi="Times New Roman" w:cs="Times New Roman"/>
          <w:sz w:val="28"/>
          <w:szCs w:val="28"/>
        </w:rPr>
        <w:t>ционной активности компании, так как это даст возможности вкладываться в более рисковый, но и существенно более доходный финансовый инструмент.</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Увеличив собственный капитал, тем самым увеличится и коэффициент собственного капитала.</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Рекомендации по увеличению собственного капитала:</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1) увеличивать отчисления от прибыли в резервный капитал, т. е. вносить изменение в учётную политику;</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2) производить дополнительные эмиссии акций, чтобы увеличить уста</w:t>
      </w:r>
      <w:r w:rsidRPr="009F1094">
        <w:rPr>
          <w:rFonts w:ascii="Times New Roman" w:hAnsi="Times New Roman" w:cs="Times New Roman"/>
          <w:sz w:val="28"/>
          <w:szCs w:val="28"/>
        </w:rPr>
        <w:t>в</w:t>
      </w:r>
      <w:r w:rsidRPr="009F1094">
        <w:rPr>
          <w:rFonts w:ascii="Times New Roman" w:hAnsi="Times New Roman" w:cs="Times New Roman"/>
          <w:sz w:val="28"/>
          <w:szCs w:val="28"/>
        </w:rPr>
        <w:t>ный капитал;</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3) увеличивать доли капитала прибыли (больше оставлять нераспред</w:t>
      </w:r>
      <w:r w:rsidRPr="009F1094">
        <w:rPr>
          <w:rFonts w:ascii="Times New Roman" w:hAnsi="Times New Roman" w:cs="Times New Roman"/>
          <w:sz w:val="28"/>
          <w:szCs w:val="28"/>
        </w:rPr>
        <w:t>е</w:t>
      </w:r>
      <w:r w:rsidR="004161E2">
        <w:rPr>
          <w:rFonts w:ascii="Times New Roman" w:hAnsi="Times New Roman" w:cs="Times New Roman"/>
          <w:sz w:val="28"/>
          <w:szCs w:val="28"/>
        </w:rPr>
        <w:t>де</w:t>
      </w:r>
      <w:r w:rsidRPr="009F1094">
        <w:rPr>
          <w:rFonts w:ascii="Times New Roman" w:hAnsi="Times New Roman" w:cs="Times New Roman"/>
          <w:sz w:val="28"/>
          <w:szCs w:val="28"/>
        </w:rPr>
        <w:t>нной прибыли).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Чистую прибыль можно увеличить:</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1) Путем увеличения страховой прем</w:t>
      </w:r>
      <w:r w:rsidR="009A3F04">
        <w:rPr>
          <w:rFonts w:ascii="Times New Roman" w:hAnsi="Times New Roman" w:cs="Times New Roman"/>
          <w:sz w:val="28"/>
          <w:szCs w:val="28"/>
        </w:rPr>
        <w:t>ии – нетто перестрахование;</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2) Путем у</w:t>
      </w:r>
      <w:r w:rsidR="009A3F04">
        <w:rPr>
          <w:rFonts w:ascii="Times New Roman" w:hAnsi="Times New Roman" w:cs="Times New Roman"/>
          <w:sz w:val="28"/>
          <w:szCs w:val="28"/>
        </w:rPr>
        <w:t>величения доли перестраховщиков;</w:t>
      </w:r>
      <w:r w:rsidRPr="009F1094">
        <w:rPr>
          <w:rFonts w:ascii="Times New Roman" w:hAnsi="Times New Roman" w:cs="Times New Roman"/>
          <w:sz w:val="28"/>
          <w:szCs w:val="28"/>
        </w:rPr>
        <w:t xml:space="preserve"> </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3) Сокращения расходо</w:t>
      </w:r>
      <w:r w:rsidR="009A3F04">
        <w:rPr>
          <w:rFonts w:ascii="Times New Roman" w:hAnsi="Times New Roman" w:cs="Times New Roman"/>
          <w:sz w:val="28"/>
          <w:szCs w:val="28"/>
        </w:rPr>
        <w:t>в по ведению страховых операций;</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xml:space="preserve">4) Выгодное финансовое вложение (размещение </w:t>
      </w:r>
      <w:r w:rsidR="009A3F04">
        <w:rPr>
          <w:rFonts w:ascii="Times New Roman" w:hAnsi="Times New Roman" w:cs="Times New Roman"/>
          <w:sz w:val="28"/>
          <w:szCs w:val="28"/>
        </w:rPr>
        <w:t>средств на банковском депозите);</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xml:space="preserve">5) Снижения себестоимости страховых операций. </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lastRenderedPageBreak/>
        <w:t>Для увеличения страховых премий необходимо систематически изучать состояние страхового рынка и перспективы спроса на страховые услуги, разр</w:t>
      </w:r>
      <w:r w:rsidRPr="009F1094">
        <w:rPr>
          <w:rFonts w:ascii="Times New Roman" w:hAnsi="Times New Roman" w:cs="Times New Roman"/>
          <w:sz w:val="28"/>
          <w:szCs w:val="28"/>
        </w:rPr>
        <w:t>а</w:t>
      </w:r>
      <w:r w:rsidRPr="009F1094">
        <w:rPr>
          <w:rFonts w:ascii="Times New Roman" w:hAnsi="Times New Roman" w:cs="Times New Roman"/>
          <w:sz w:val="28"/>
          <w:szCs w:val="28"/>
        </w:rPr>
        <w:t>батывать предложения по улучшению организации работы, реализации име</w:t>
      </w:r>
      <w:r w:rsidRPr="009F1094">
        <w:rPr>
          <w:rFonts w:ascii="Times New Roman" w:hAnsi="Times New Roman" w:cs="Times New Roman"/>
          <w:sz w:val="28"/>
          <w:szCs w:val="28"/>
        </w:rPr>
        <w:t>ю</w:t>
      </w:r>
      <w:r w:rsidRPr="009F1094">
        <w:rPr>
          <w:rFonts w:ascii="Times New Roman" w:hAnsi="Times New Roman" w:cs="Times New Roman"/>
          <w:sz w:val="28"/>
          <w:szCs w:val="28"/>
        </w:rPr>
        <w:t>щихся в распоряжении общества услуг по введению новых видов страхования. Всему этому способствует внедрение в страховой работе маркетинга.</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Страховой продукт можно рассматривать как продукт и как услугу. Ка</w:t>
      </w:r>
      <w:r w:rsidRPr="009F1094">
        <w:rPr>
          <w:rFonts w:ascii="Times New Roman" w:hAnsi="Times New Roman" w:cs="Times New Roman"/>
          <w:sz w:val="28"/>
          <w:szCs w:val="28"/>
        </w:rPr>
        <w:t>ж</w:t>
      </w:r>
      <w:r w:rsidRPr="009F1094">
        <w:rPr>
          <w:rFonts w:ascii="Times New Roman" w:hAnsi="Times New Roman" w:cs="Times New Roman"/>
          <w:sz w:val="28"/>
          <w:szCs w:val="28"/>
        </w:rPr>
        <w:t>дая услуга, в свою очередь может удовлетворять или не удовлетворять потре</w:t>
      </w:r>
      <w:r w:rsidRPr="009F1094">
        <w:rPr>
          <w:rFonts w:ascii="Times New Roman" w:hAnsi="Times New Roman" w:cs="Times New Roman"/>
          <w:sz w:val="28"/>
          <w:szCs w:val="28"/>
        </w:rPr>
        <w:t>б</w:t>
      </w:r>
      <w:r w:rsidRPr="009F1094">
        <w:rPr>
          <w:rFonts w:ascii="Times New Roman" w:hAnsi="Times New Roman" w:cs="Times New Roman"/>
          <w:sz w:val="28"/>
          <w:szCs w:val="28"/>
        </w:rPr>
        <w:t>ности клиента. Надежность услуг может быть повышена благодаря предоста</w:t>
      </w:r>
      <w:r w:rsidRPr="009F1094">
        <w:rPr>
          <w:rFonts w:ascii="Times New Roman" w:hAnsi="Times New Roman" w:cs="Times New Roman"/>
          <w:sz w:val="28"/>
          <w:szCs w:val="28"/>
        </w:rPr>
        <w:t>в</w:t>
      </w:r>
      <w:r w:rsidRPr="009F1094">
        <w:rPr>
          <w:rFonts w:ascii="Times New Roman" w:hAnsi="Times New Roman" w:cs="Times New Roman"/>
          <w:sz w:val="28"/>
          <w:szCs w:val="28"/>
        </w:rPr>
        <w:t>лению более высоких стандартов обслуживания клиентов, а также увязки опл</w:t>
      </w:r>
      <w:r w:rsidRPr="009F1094">
        <w:rPr>
          <w:rFonts w:ascii="Times New Roman" w:hAnsi="Times New Roman" w:cs="Times New Roman"/>
          <w:sz w:val="28"/>
          <w:szCs w:val="28"/>
        </w:rPr>
        <w:t>а</w:t>
      </w:r>
      <w:r w:rsidRPr="009F1094">
        <w:rPr>
          <w:rFonts w:ascii="Times New Roman" w:hAnsi="Times New Roman" w:cs="Times New Roman"/>
          <w:sz w:val="28"/>
          <w:szCs w:val="28"/>
        </w:rPr>
        <w:t>ты продавцов с качеством их работы.</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Для специалистов, занимающихся маркетингом страхового продукта очень важно, чтобы все, что они предлагают на рынке, было сразу понято и воспринималось страхователем с доверием.</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Себестоимость страховых операций может быть понижена за счёт опт</w:t>
      </w:r>
      <w:r w:rsidRPr="009F1094">
        <w:rPr>
          <w:rFonts w:ascii="Times New Roman" w:hAnsi="Times New Roman" w:cs="Times New Roman"/>
          <w:sz w:val="28"/>
          <w:szCs w:val="28"/>
        </w:rPr>
        <w:t>и</w:t>
      </w:r>
      <w:r w:rsidRPr="009F1094">
        <w:rPr>
          <w:rFonts w:ascii="Times New Roman" w:hAnsi="Times New Roman" w:cs="Times New Roman"/>
          <w:sz w:val="28"/>
          <w:szCs w:val="28"/>
        </w:rPr>
        <w:t>мизации тарифной политики, которая включает в себя комплекс организацио</w:t>
      </w:r>
      <w:r w:rsidRPr="009F1094">
        <w:rPr>
          <w:rFonts w:ascii="Times New Roman" w:hAnsi="Times New Roman" w:cs="Times New Roman"/>
          <w:sz w:val="28"/>
          <w:szCs w:val="28"/>
        </w:rPr>
        <w:t>н</w:t>
      </w:r>
      <w:r w:rsidRPr="009F1094">
        <w:rPr>
          <w:rFonts w:ascii="Times New Roman" w:hAnsi="Times New Roman" w:cs="Times New Roman"/>
          <w:sz w:val="28"/>
          <w:szCs w:val="28"/>
        </w:rPr>
        <w:t>ных, информационно-аналитических, экономических и других мероприятий, направленных на разработку, применение, уточнение базовых тарифных ст</w:t>
      </w:r>
      <w:r w:rsidRPr="009F1094">
        <w:rPr>
          <w:rFonts w:ascii="Times New Roman" w:hAnsi="Times New Roman" w:cs="Times New Roman"/>
          <w:sz w:val="28"/>
          <w:szCs w:val="28"/>
        </w:rPr>
        <w:t>а</w:t>
      </w:r>
      <w:r w:rsidRPr="009F1094">
        <w:rPr>
          <w:rFonts w:ascii="Times New Roman" w:hAnsi="Times New Roman" w:cs="Times New Roman"/>
          <w:sz w:val="28"/>
          <w:szCs w:val="28"/>
        </w:rPr>
        <w:t>вок, повышающих и понижающих их уровень коэффициентов по видам страх</w:t>
      </w:r>
      <w:r w:rsidRPr="009F1094">
        <w:rPr>
          <w:rFonts w:ascii="Times New Roman" w:hAnsi="Times New Roman" w:cs="Times New Roman"/>
          <w:sz w:val="28"/>
          <w:szCs w:val="28"/>
        </w:rPr>
        <w:t>о</w:t>
      </w:r>
      <w:r w:rsidRPr="009F1094">
        <w:rPr>
          <w:rFonts w:ascii="Times New Roman" w:hAnsi="Times New Roman" w:cs="Times New Roman"/>
          <w:sz w:val="28"/>
          <w:szCs w:val="28"/>
        </w:rPr>
        <w:t>вания, которые обеспечивают приемлемость, привлекательность тарифов для страхователей и прибыльность страховщика [</w:t>
      </w:r>
      <w:r w:rsidR="004161E2">
        <w:rPr>
          <w:rFonts w:ascii="Times New Roman" w:hAnsi="Times New Roman" w:cs="Times New Roman"/>
          <w:sz w:val="28"/>
          <w:szCs w:val="28"/>
        </w:rPr>
        <w:t>26</w:t>
      </w:r>
      <w:r w:rsidRPr="009F1094">
        <w:rPr>
          <w:rFonts w:ascii="Times New Roman" w:hAnsi="Times New Roman" w:cs="Times New Roman"/>
          <w:sz w:val="28"/>
          <w:szCs w:val="28"/>
        </w:rPr>
        <w:t xml:space="preserve">, </w:t>
      </w:r>
      <w:r>
        <w:rPr>
          <w:rFonts w:ascii="Times New Roman" w:hAnsi="Times New Roman" w:cs="Times New Roman"/>
          <w:sz w:val="28"/>
          <w:szCs w:val="28"/>
        </w:rPr>
        <w:t xml:space="preserve">с. </w:t>
      </w:r>
      <w:r w:rsidR="004161E2">
        <w:rPr>
          <w:rFonts w:ascii="Times New Roman" w:hAnsi="Times New Roman" w:cs="Times New Roman"/>
          <w:sz w:val="28"/>
          <w:szCs w:val="28"/>
        </w:rPr>
        <w:t>104</w:t>
      </w:r>
      <w:r w:rsidRPr="009F1094">
        <w:rPr>
          <w:rFonts w:ascii="Times New Roman" w:hAnsi="Times New Roman" w:cs="Times New Roman"/>
          <w:sz w:val="28"/>
          <w:szCs w:val="28"/>
        </w:rPr>
        <w:t>]</w:t>
      </w:r>
      <w:r>
        <w:rPr>
          <w:rFonts w:ascii="Times New Roman" w:hAnsi="Times New Roman" w:cs="Times New Roman"/>
          <w:sz w:val="28"/>
          <w:szCs w:val="28"/>
        </w:rPr>
        <w:t>.</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Еще один из источников прибыли страховой компании - доход от инв</w:t>
      </w:r>
      <w:r w:rsidRPr="009F1094">
        <w:rPr>
          <w:rFonts w:ascii="Times New Roman" w:hAnsi="Times New Roman" w:cs="Times New Roman"/>
          <w:sz w:val="28"/>
          <w:szCs w:val="28"/>
        </w:rPr>
        <w:t>е</w:t>
      </w:r>
      <w:r w:rsidRPr="009F1094">
        <w:rPr>
          <w:rFonts w:ascii="Times New Roman" w:hAnsi="Times New Roman" w:cs="Times New Roman"/>
          <w:sz w:val="28"/>
          <w:szCs w:val="28"/>
        </w:rPr>
        <w:t>стиционной деятельности.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Инвестиционная деятельность более рискованная, но и в тоже время – б</w:t>
      </w:r>
      <w:r w:rsidRPr="009F1094">
        <w:rPr>
          <w:rFonts w:ascii="Times New Roman" w:hAnsi="Times New Roman" w:cs="Times New Roman"/>
          <w:sz w:val="28"/>
          <w:szCs w:val="28"/>
        </w:rPr>
        <w:t>о</w:t>
      </w:r>
      <w:r w:rsidRPr="009F1094">
        <w:rPr>
          <w:rFonts w:ascii="Times New Roman" w:hAnsi="Times New Roman" w:cs="Times New Roman"/>
          <w:sz w:val="28"/>
          <w:szCs w:val="28"/>
        </w:rPr>
        <w:t>лее прибыльная.</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Приоритетными направлениями инвестиционной деятельности страхо</w:t>
      </w:r>
      <w:r w:rsidRPr="009F1094">
        <w:rPr>
          <w:rFonts w:ascii="Times New Roman" w:hAnsi="Times New Roman" w:cs="Times New Roman"/>
          <w:sz w:val="28"/>
          <w:szCs w:val="28"/>
        </w:rPr>
        <w:t>в</w:t>
      </w:r>
      <w:r w:rsidRPr="009F1094">
        <w:rPr>
          <w:rFonts w:ascii="Times New Roman" w:hAnsi="Times New Roman" w:cs="Times New Roman"/>
          <w:sz w:val="28"/>
          <w:szCs w:val="28"/>
        </w:rPr>
        <w:t>щиков  являются долгосрочные ценные бумаги и предоставленные займы, ба</w:t>
      </w:r>
      <w:r w:rsidRPr="009F1094">
        <w:rPr>
          <w:rFonts w:ascii="Times New Roman" w:hAnsi="Times New Roman" w:cs="Times New Roman"/>
          <w:sz w:val="28"/>
          <w:szCs w:val="28"/>
        </w:rPr>
        <w:t>н</w:t>
      </w:r>
      <w:r w:rsidRPr="009F1094">
        <w:rPr>
          <w:rFonts w:ascii="Times New Roman" w:hAnsi="Times New Roman" w:cs="Times New Roman"/>
          <w:sz w:val="28"/>
          <w:szCs w:val="28"/>
        </w:rPr>
        <w:t>ковский вклад (депозит), акции.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xml:space="preserve">Крупному страховому бизнесу, такому как </w:t>
      </w:r>
      <w:r w:rsidR="00216486">
        <w:rPr>
          <w:rFonts w:ascii="Times New Roman" w:hAnsi="Times New Roman" w:cs="Times New Roman"/>
          <w:sz w:val="28"/>
          <w:szCs w:val="28"/>
        </w:rPr>
        <w:t>П</w:t>
      </w:r>
      <w:r>
        <w:rPr>
          <w:rFonts w:ascii="Times New Roman" w:hAnsi="Times New Roman" w:cs="Times New Roman"/>
          <w:sz w:val="28"/>
          <w:szCs w:val="28"/>
        </w:rPr>
        <w:t>АО</w:t>
      </w:r>
      <w:r w:rsidR="00216486">
        <w:rPr>
          <w:rFonts w:ascii="Times New Roman" w:hAnsi="Times New Roman" w:cs="Times New Roman"/>
          <w:sz w:val="28"/>
          <w:szCs w:val="28"/>
        </w:rPr>
        <w:t xml:space="preserve"> СК</w:t>
      </w:r>
      <w:r>
        <w:rPr>
          <w:rFonts w:ascii="Times New Roman" w:hAnsi="Times New Roman" w:cs="Times New Roman"/>
          <w:sz w:val="28"/>
          <w:szCs w:val="28"/>
        </w:rPr>
        <w:t xml:space="preserve"> «Росгосстрах»</w:t>
      </w:r>
      <w:r w:rsidRPr="009F1094">
        <w:rPr>
          <w:rFonts w:ascii="Times New Roman" w:hAnsi="Times New Roman" w:cs="Times New Roman"/>
          <w:sz w:val="28"/>
          <w:szCs w:val="28"/>
        </w:rPr>
        <w:t>, о</w:t>
      </w:r>
      <w:r w:rsidRPr="009F1094">
        <w:rPr>
          <w:rFonts w:ascii="Times New Roman" w:hAnsi="Times New Roman" w:cs="Times New Roman"/>
          <w:sz w:val="28"/>
          <w:szCs w:val="28"/>
        </w:rPr>
        <w:t>п</w:t>
      </w:r>
      <w:r w:rsidRPr="009F1094">
        <w:rPr>
          <w:rFonts w:ascii="Times New Roman" w:hAnsi="Times New Roman" w:cs="Times New Roman"/>
          <w:sz w:val="28"/>
          <w:szCs w:val="28"/>
        </w:rPr>
        <w:t>тимальной является стратегия «70 на 30%», которая будет предполагать разм</w:t>
      </w:r>
      <w:r w:rsidRPr="009F1094">
        <w:rPr>
          <w:rFonts w:ascii="Times New Roman" w:hAnsi="Times New Roman" w:cs="Times New Roman"/>
          <w:sz w:val="28"/>
          <w:szCs w:val="28"/>
        </w:rPr>
        <w:t>е</w:t>
      </w:r>
      <w:r w:rsidRPr="009F1094">
        <w:rPr>
          <w:rFonts w:ascii="Times New Roman" w:hAnsi="Times New Roman" w:cs="Times New Roman"/>
          <w:sz w:val="28"/>
          <w:szCs w:val="28"/>
        </w:rPr>
        <w:t xml:space="preserve">щение 70% активов в банковском депозите и 30% в инструментах фондового </w:t>
      </w:r>
      <w:r w:rsidRPr="009F1094">
        <w:rPr>
          <w:rFonts w:ascii="Times New Roman" w:hAnsi="Times New Roman" w:cs="Times New Roman"/>
          <w:sz w:val="28"/>
          <w:szCs w:val="28"/>
        </w:rPr>
        <w:lastRenderedPageBreak/>
        <w:t>рынка. Такой схемой обеспечивается необходимый уровень ликвидности инв</w:t>
      </w:r>
      <w:r w:rsidRPr="009F1094">
        <w:rPr>
          <w:rFonts w:ascii="Times New Roman" w:hAnsi="Times New Roman" w:cs="Times New Roman"/>
          <w:sz w:val="28"/>
          <w:szCs w:val="28"/>
        </w:rPr>
        <w:t>е</w:t>
      </w:r>
      <w:r w:rsidRPr="009F1094">
        <w:rPr>
          <w:rFonts w:ascii="Times New Roman" w:hAnsi="Times New Roman" w:cs="Times New Roman"/>
          <w:sz w:val="28"/>
          <w:szCs w:val="28"/>
        </w:rPr>
        <w:t>стиционного портфеля, и за счет большего объема самого инвестированного ресурса и эффективного финансового менеджмента максимальный доход в у</w:t>
      </w:r>
      <w:r w:rsidRPr="009F1094">
        <w:rPr>
          <w:rFonts w:ascii="Times New Roman" w:hAnsi="Times New Roman" w:cs="Times New Roman"/>
          <w:sz w:val="28"/>
          <w:szCs w:val="28"/>
        </w:rPr>
        <w:t>с</w:t>
      </w:r>
      <w:r w:rsidRPr="009F1094">
        <w:rPr>
          <w:rFonts w:ascii="Times New Roman" w:hAnsi="Times New Roman" w:cs="Times New Roman"/>
          <w:sz w:val="28"/>
          <w:szCs w:val="28"/>
        </w:rPr>
        <w:t>ловии контролируемого уровня финансовых рисков. Данная схема рассматр</w:t>
      </w:r>
      <w:r w:rsidRPr="009F1094">
        <w:rPr>
          <w:rFonts w:ascii="Times New Roman" w:hAnsi="Times New Roman" w:cs="Times New Roman"/>
          <w:sz w:val="28"/>
          <w:szCs w:val="28"/>
        </w:rPr>
        <w:t>и</w:t>
      </w:r>
      <w:r w:rsidRPr="009F1094">
        <w:rPr>
          <w:rFonts w:ascii="Times New Roman" w:hAnsi="Times New Roman" w:cs="Times New Roman"/>
          <w:sz w:val="28"/>
          <w:szCs w:val="28"/>
        </w:rPr>
        <w:t>вается как классическая модель осуществления умеренной консервативной и</w:t>
      </w:r>
      <w:r w:rsidRPr="009F1094">
        <w:rPr>
          <w:rFonts w:ascii="Times New Roman" w:hAnsi="Times New Roman" w:cs="Times New Roman"/>
          <w:sz w:val="28"/>
          <w:szCs w:val="28"/>
        </w:rPr>
        <w:t>н</w:t>
      </w:r>
      <w:r w:rsidRPr="009F1094">
        <w:rPr>
          <w:rFonts w:ascii="Times New Roman" w:hAnsi="Times New Roman" w:cs="Times New Roman"/>
          <w:sz w:val="28"/>
          <w:szCs w:val="28"/>
        </w:rPr>
        <w:t>вестиционной политики. Банковский вклад (депозит) имеет преимущественную надежность с точки зрения инвестиционного риска, что можно объяснить и</w:t>
      </w:r>
      <w:r w:rsidRPr="009F1094">
        <w:rPr>
          <w:rFonts w:ascii="Times New Roman" w:hAnsi="Times New Roman" w:cs="Times New Roman"/>
          <w:sz w:val="28"/>
          <w:szCs w:val="28"/>
        </w:rPr>
        <w:t>с</w:t>
      </w:r>
      <w:r w:rsidRPr="009F1094">
        <w:rPr>
          <w:rFonts w:ascii="Times New Roman" w:hAnsi="Times New Roman" w:cs="Times New Roman"/>
          <w:sz w:val="28"/>
          <w:szCs w:val="28"/>
        </w:rPr>
        <w:t>пользованием стратегии фиксированного дохода, который фокусируется на с</w:t>
      </w:r>
      <w:r w:rsidRPr="009F1094">
        <w:rPr>
          <w:rFonts w:ascii="Times New Roman" w:hAnsi="Times New Roman" w:cs="Times New Roman"/>
          <w:sz w:val="28"/>
          <w:szCs w:val="28"/>
        </w:rPr>
        <w:t>о</w:t>
      </w:r>
      <w:r w:rsidRPr="009F1094">
        <w:rPr>
          <w:rFonts w:ascii="Times New Roman" w:hAnsi="Times New Roman" w:cs="Times New Roman"/>
          <w:sz w:val="28"/>
          <w:szCs w:val="28"/>
        </w:rPr>
        <w:t>хранении капитала и для обеспечения возвратности средств, а также, чтобы м</w:t>
      </w:r>
      <w:r w:rsidRPr="009F1094">
        <w:rPr>
          <w:rFonts w:ascii="Times New Roman" w:hAnsi="Times New Roman" w:cs="Times New Roman"/>
          <w:sz w:val="28"/>
          <w:szCs w:val="28"/>
        </w:rPr>
        <w:t>и</w:t>
      </w:r>
      <w:r w:rsidRPr="009F1094">
        <w:rPr>
          <w:rFonts w:ascii="Times New Roman" w:hAnsi="Times New Roman" w:cs="Times New Roman"/>
          <w:sz w:val="28"/>
          <w:szCs w:val="28"/>
        </w:rPr>
        <w:t>нимизировать потери.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Инвестиционная стратегия страховой компании выбирается на основе ее конкурентных преимуществ, внутренних компетенций и оценок «потенциала ситуации», определяющих вектор развития на перспективу [</w:t>
      </w:r>
      <w:r w:rsidR="004161E2">
        <w:rPr>
          <w:rFonts w:ascii="Times New Roman" w:hAnsi="Times New Roman" w:cs="Times New Roman"/>
          <w:sz w:val="28"/>
          <w:szCs w:val="28"/>
        </w:rPr>
        <w:t>26</w:t>
      </w:r>
      <w:r w:rsidRPr="009F1094">
        <w:rPr>
          <w:rFonts w:ascii="Times New Roman" w:hAnsi="Times New Roman" w:cs="Times New Roman"/>
          <w:sz w:val="28"/>
          <w:szCs w:val="28"/>
        </w:rPr>
        <w:t xml:space="preserve">, </w:t>
      </w:r>
      <w:r w:rsidR="004161E2">
        <w:rPr>
          <w:rFonts w:ascii="Times New Roman" w:hAnsi="Times New Roman" w:cs="Times New Roman"/>
          <w:sz w:val="28"/>
          <w:szCs w:val="28"/>
        </w:rPr>
        <w:t>с.104</w:t>
      </w:r>
      <w:r w:rsidRPr="009F1094">
        <w:rPr>
          <w:rFonts w:ascii="Times New Roman" w:hAnsi="Times New Roman" w:cs="Times New Roman"/>
          <w:sz w:val="28"/>
          <w:szCs w:val="28"/>
        </w:rPr>
        <w:t>]</w:t>
      </w:r>
      <w:r>
        <w:rPr>
          <w:rFonts w:ascii="Times New Roman" w:hAnsi="Times New Roman" w:cs="Times New Roman"/>
          <w:sz w:val="28"/>
          <w:szCs w:val="28"/>
        </w:rPr>
        <w:t>.</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 xml:space="preserve">Большая дебиторская задолженность </w:t>
      </w:r>
      <w:r>
        <w:rPr>
          <w:rFonts w:ascii="Times New Roman" w:hAnsi="Times New Roman" w:cs="Times New Roman"/>
          <w:sz w:val="28"/>
          <w:szCs w:val="28"/>
        </w:rPr>
        <w:t>компании говорит о том, что веде</w:t>
      </w:r>
      <w:r w:rsidRPr="009F1094">
        <w:rPr>
          <w:rFonts w:ascii="Times New Roman" w:hAnsi="Times New Roman" w:cs="Times New Roman"/>
          <w:sz w:val="28"/>
          <w:szCs w:val="28"/>
        </w:rPr>
        <w:t>тся мало работы с дебиторами. Для того чтобы дебиторская задолженность сокр</w:t>
      </w:r>
      <w:r w:rsidRPr="009F1094">
        <w:rPr>
          <w:rFonts w:ascii="Times New Roman" w:hAnsi="Times New Roman" w:cs="Times New Roman"/>
          <w:sz w:val="28"/>
          <w:szCs w:val="28"/>
        </w:rPr>
        <w:t>а</w:t>
      </w:r>
      <w:r w:rsidRPr="009F1094">
        <w:rPr>
          <w:rFonts w:ascii="Times New Roman" w:hAnsi="Times New Roman" w:cs="Times New Roman"/>
          <w:sz w:val="28"/>
          <w:szCs w:val="28"/>
        </w:rPr>
        <w:t>щалось необходимо разработать программу для е</w:t>
      </w:r>
      <w:r>
        <w:rPr>
          <w:rFonts w:ascii="Times New Roman" w:hAnsi="Times New Roman" w:cs="Times New Roman"/>
          <w:sz w:val="28"/>
          <w:szCs w:val="28"/>
        </w:rPr>
        <w:t>е</w:t>
      </w:r>
      <w:r w:rsidRPr="009F1094">
        <w:rPr>
          <w:rFonts w:ascii="Times New Roman" w:hAnsi="Times New Roman" w:cs="Times New Roman"/>
          <w:sz w:val="28"/>
          <w:szCs w:val="28"/>
        </w:rPr>
        <w:t xml:space="preserve"> снижения. Рекомендации по снижению дебиторской задолженности:</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1) Комплексная проверка дебитора на начальном этапе</w:t>
      </w:r>
      <w:r w:rsidR="005A45A2">
        <w:rPr>
          <w:rFonts w:ascii="Times New Roman" w:hAnsi="Times New Roman" w:cs="Times New Roman"/>
          <w:sz w:val="28"/>
          <w:szCs w:val="28"/>
        </w:rPr>
        <w:t>.</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2) Юридическое сопровождение сделок</w:t>
      </w:r>
      <w:r w:rsidR="005A45A2">
        <w:rPr>
          <w:rFonts w:ascii="Times New Roman" w:hAnsi="Times New Roman" w:cs="Times New Roman"/>
          <w:sz w:val="28"/>
          <w:szCs w:val="28"/>
        </w:rPr>
        <w:t>.</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3) Выбор условий продаж, обеспечивающих гарантированное поступл</w:t>
      </w:r>
      <w:r w:rsidRPr="009F1094">
        <w:rPr>
          <w:rFonts w:ascii="Times New Roman" w:hAnsi="Times New Roman" w:cs="Times New Roman"/>
          <w:sz w:val="28"/>
          <w:szCs w:val="28"/>
        </w:rPr>
        <w:t>е</w:t>
      </w:r>
      <w:r w:rsidR="005A45A2">
        <w:rPr>
          <w:rFonts w:ascii="Times New Roman" w:hAnsi="Times New Roman" w:cs="Times New Roman"/>
          <w:sz w:val="28"/>
          <w:szCs w:val="28"/>
        </w:rPr>
        <w:t>ние денежных средств.</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4) Определение скидок или надбавок для различных групп покупателей с точки зрения соблюдения ими платёжной дисциплины, скидки с догов</w:t>
      </w:r>
      <w:r w:rsidR="005A45A2">
        <w:rPr>
          <w:rFonts w:ascii="Times New Roman" w:hAnsi="Times New Roman" w:cs="Times New Roman"/>
          <w:sz w:val="28"/>
          <w:szCs w:val="28"/>
        </w:rPr>
        <w:t>орной цены при досрочной оплате.</w:t>
      </w:r>
    </w:p>
    <w:p w:rsidR="009F1094" w:rsidRPr="009F1094"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5) Создание call</w:t>
      </w:r>
      <w:r w:rsidR="005A45A2">
        <w:rPr>
          <w:rFonts w:ascii="Times New Roman" w:hAnsi="Times New Roman" w:cs="Times New Roman"/>
          <w:sz w:val="28"/>
          <w:szCs w:val="28"/>
        </w:rPr>
        <w:t>-центра для работы с дебиторами.</w:t>
      </w:r>
    </w:p>
    <w:p w:rsidR="009F1094" w:rsidRPr="009F1094" w:rsidRDefault="005A45A2" w:rsidP="009F10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Рассылка квитанций должникам.</w:t>
      </w:r>
    </w:p>
    <w:p w:rsidR="000A2DDA" w:rsidRDefault="009F1094" w:rsidP="009F1094">
      <w:pPr>
        <w:spacing w:after="0" w:line="360" w:lineRule="auto"/>
        <w:ind w:firstLine="709"/>
        <w:jc w:val="both"/>
        <w:rPr>
          <w:rFonts w:ascii="Times New Roman" w:hAnsi="Times New Roman" w:cs="Times New Roman"/>
          <w:sz w:val="28"/>
          <w:szCs w:val="28"/>
        </w:rPr>
      </w:pPr>
      <w:r w:rsidRPr="009F1094">
        <w:rPr>
          <w:rFonts w:ascii="Times New Roman" w:hAnsi="Times New Roman" w:cs="Times New Roman"/>
          <w:sz w:val="28"/>
          <w:szCs w:val="28"/>
        </w:rPr>
        <w:t>7) Введение штрафных санкций, пений за просрочку платежа</w:t>
      </w:r>
      <w:r>
        <w:rPr>
          <w:rFonts w:ascii="Times New Roman" w:hAnsi="Times New Roman" w:cs="Times New Roman"/>
          <w:sz w:val="28"/>
          <w:szCs w:val="28"/>
        </w:rPr>
        <w:t xml:space="preserve">. </w:t>
      </w:r>
    </w:p>
    <w:p w:rsidR="00803868" w:rsidRDefault="00314811" w:rsidP="005A45A2">
      <w:pPr>
        <w:spacing w:after="0"/>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bookmarkStart w:id="6" w:name="_Toc468728137"/>
      <w:r w:rsidR="000A2DDA">
        <w:rPr>
          <w:rFonts w:ascii="Times New Roman" w:eastAsia="Times New Roman" w:hAnsi="Times New Roman" w:cs="Times New Roman"/>
          <w:b/>
          <w:sz w:val="28"/>
          <w:szCs w:val="28"/>
          <w:lang w:eastAsia="ru-RU"/>
        </w:rPr>
        <w:lastRenderedPageBreak/>
        <w:t>2</w:t>
      </w:r>
      <w:r w:rsidR="000A2DDA" w:rsidRPr="000A2DDA">
        <w:rPr>
          <w:rFonts w:ascii="Times New Roman" w:eastAsia="Times New Roman" w:hAnsi="Times New Roman" w:cs="Times New Roman"/>
          <w:b/>
          <w:sz w:val="28"/>
          <w:szCs w:val="28"/>
          <w:lang w:eastAsia="ru-RU"/>
        </w:rPr>
        <w:t xml:space="preserve"> ОРГАНИЗАЦИОННО – ЭКОНОМИЧЕСКАЯ </w:t>
      </w:r>
      <w:r w:rsidR="00A5660A">
        <w:rPr>
          <w:rFonts w:ascii="Times New Roman" w:eastAsia="Times New Roman" w:hAnsi="Times New Roman" w:cs="Times New Roman"/>
          <w:b/>
          <w:sz w:val="28"/>
          <w:szCs w:val="28"/>
          <w:lang w:eastAsia="ru-RU"/>
        </w:rPr>
        <w:t>И ПРАВОВАЯ</w:t>
      </w:r>
    </w:p>
    <w:p w:rsidR="000A2DDA" w:rsidRPr="000A2DDA" w:rsidRDefault="000A2DDA" w:rsidP="005A45A2">
      <w:pPr>
        <w:spacing w:after="0"/>
        <w:jc w:val="center"/>
        <w:rPr>
          <w:rFonts w:ascii="Times New Roman" w:eastAsia="Times New Roman" w:hAnsi="Times New Roman" w:cs="Times New Roman"/>
          <w:b/>
          <w:sz w:val="28"/>
          <w:szCs w:val="28"/>
          <w:lang w:eastAsia="ru-RU"/>
        </w:rPr>
      </w:pPr>
      <w:r w:rsidRPr="000A2DDA">
        <w:rPr>
          <w:rFonts w:ascii="Times New Roman" w:eastAsia="Times New Roman" w:hAnsi="Times New Roman" w:cs="Times New Roman"/>
          <w:b/>
          <w:sz w:val="28"/>
          <w:szCs w:val="28"/>
          <w:lang w:eastAsia="ru-RU"/>
        </w:rPr>
        <w:t xml:space="preserve">ХАРАКТРИСТИКА ПАО </w:t>
      </w:r>
      <w:r w:rsidR="005A45A2">
        <w:rPr>
          <w:rFonts w:ascii="Times New Roman" w:eastAsia="Times New Roman" w:hAnsi="Times New Roman" w:cs="Times New Roman"/>
          <w:b/>
          <w:sz w:val="28"/>
          <w:szCs w:val="28"/>
          <w:lang w:eastAsia="ru-RU"/>
        </w:rPr>
        <w:t>СК</w:t>
      </w:r>
      <w:r w:rsidR="003B7A75">
        <w:rPr>
          <w:rFonts w:ascii="Times New Roman" w:eastAsia="Times New Roman" w:hAnsi="Times New Roman" w:cs="Times New Roman"/>
          <w:b/>
          <w:sz w:val="28"/>
          <w:szCs w:val="28"/>
          <w:lang w:eastAsia="ru-RU"/>
        </w:rPr>
        <w:t xml:space="preserve"> </w:t>
      </w:r>
      <w:r w:rsidRPr="000A2DDA">
        <w:rPr>
          <w:rFonts w:ascii="Times New Roman" w:eastAsia="Times New Roman" w:hAnsi="Times New Roman" w:cs="Times New Roman"/>
          <w:b/>
          <w:sz w:val="28"/>
          <w:szCs w:val="28"/>
          <w:lang w:eastAsia="ru-RU"/>
        </w:rPr>
        <w:t>«РОСГОССТРАХ»</w:t>
      </w:r>
      <w:bookmarkEnd w:id="6"/>
    </w:p>
    <w:p w:rsidR="000A2DDA" w:rsidRPr="000A2DDA" w:rsidRDefault="000A2DDA" w:rsidP="005A45A2">
      <w:pPr>
        <w:spacing w:after="0" w:line="240" w:lineRule="auto"/>
        <w:ind w:firstLine="709"/>
        <w:jc w:val="center"/>
        <w:rPr>
          <w:rFonts w:ascii="Times New Roman" w:eastAsia="Times New Roman" w:hAnsi="Times New Roman" w:cs="Times New Roman"/>
          <w:b/>
          <w:sz w:val="28"/>
          <w:szCs w:val="28"/>
          <w:lang w:eastAsia="ru-RU"/>
        </w:rPr>
      </w:pPr>
    </w:p>
    <w:p w:rsidR="002C4ED4" w:rsidRDefault="00A5660A" w:rsidP="000A2DDA">
      <w:pPr>
        <w:keepNext/>
        <w:keepLines/>
        <w:spacing w:after="0" w:line="240" w:lineRule="auto"/>
        <w:ind w:firstLine="709"/>
        <w:jc w:val="center"/>
        <w:outlineLvl w:val="1"/>
        <w:rPr>
          <w:rFonts w:ascii="Times New Roman" w:eastAsiaTheme="majorEastAsia" w:hAnsi="Times New Roman" w:cs="Times New Roman"/>
          <w:b/>
          <w:bCs/>
          <w:sz w:val="28"/>
          <w:szCs w:val="26"/>
          <w:lang w:eastAsia="ru-RU"/>
        </w:rPr>
      </w:pPr>
      <w:bookmarkStart w:id="7" w:name="_Toc378463484"/>
      <w:bookmarkStart w:id="8" w:name="_Toc379228208"/>
      <w:bookmarkStart w:id="9" w:name="_Toc379228261"/>
      <w:bookmarkStart w:id="10" w:name="_Toc402744982"/>
      <w:bookmarkStart w:id="11" w:name="_Toc403740275"/>
      <w:bookmarkStart w:id="12" w:name="_Toc468728138"/>
      <w:bookmarkStart w:id="13" w:name="_Toc474143722"/>
      <w:r>
        <w:rPr>
          <w:rFonts w:ascii="Times New Roman" w:eastAsiaTheme="majorEastAsia" w:hAnsi="Times New Roman" w:cs="Times New Roman"/>
          <w:b/>
          <w:bCs/>
          <w:sz w:val="28"/>
          <w:szCs w:val="26"/>
          <w:lang w:eastAsia="ru-RU"/>
        </w:rPr>
        <w:t>2</w:t>
      </w:r>
      <w:r w:rsidR="000A2DDA" w:rsidRPr="000A2DDA">
        <w:rPr>
          <w:rFonts w:ascii="Times New Roman" w:eastAsiaTheme="majorEastAsia" w:hAnsi="Times New Roman" w:cs="Times New Roman"/>
          <w:b/>
          <w:bCs/>
          <w:sz w:val="28"/>
          <w:szCs w:val="26"/>
          <w:lang w:eastAsia="ru-RU"/>
        </w:rPr>
        <w:t>.1</w:t>
      </w:r>
      <w:bookmarkEnd w:id="7"/>
      <w:bookmarkEnd w:id="8"/>
      <w:bookmarkEnd w:id="9"/>
      <w:bookmarkEnd w:id="10"/>
      <w:bookmarkEnd w:id="11"/>
      <w:r w:rsidR="00ED4905">
        <w:rPr>
          <w:rFonts w:ascii="Times New Roman" w:eastAsiaTheme="majorEastAsia" w:hAnsi="Times New Roman" w:cs="Times New Roman"/>
          <w:b/>
          <w:bCs/>
          <w:sz w:val="28"/>
          <w:szCs w:val="26"/>
          <w:lang w:eastAsia="ru-RU"/>
        </w:rPr>
        <w:t xml:space="preserve"> </w:t>
      </w:r>
      <w:r w:rsidR="000A2DDA" w:rsidRPr="000A2DDA">
        <w:rPr>
          <w:rFonts w:ascii="Times New Roman" w:eastAsiaTheme="majorEastAsia" w:hAnsi="Times New Roman" w:cs="Times New Roman"/>
          <w:b/>
          <w:bCs/>
          <w:sz w:val="28"/>
          <w:szCs w:val="26"/>
          <w:lang w:eastAsia="ru-RU"/>
        </w:rPr>
        <w:t>Местоположение, правовой статус и виды деятельности</w:t>
      </w:r>
      <w:r w:rsidR="002C4ED4">
        <w:rPr>
          <w:rFonts w:ascii="Times New Roman" w:eastAsiaTheme="majorEastAsia" w:hAnsi="Times New Roman" w:cs="Times New Roman"/>
          <w:b/>
          <w:bCs/>
          <w:sz w:val="28"/>
          <w:szCs w:val="26"/>
          <w:lang w:eastAsia="ru-RU"/>
        </w:rPr>
        <w:t xml:space="preserve"> </w:t>
      </w:r>
    </w:p>
    <w:p w:rsidR="000A2DDA" w:rsidRPr="000A2DDA" w:rsidRDefault="000A2DDA" w:rsidP="000A2DDA">
      <w:pPr>
        <w:keepNext/>
        <w:keepLines/>
        <w:spacing w:after="0" w:line="240" w:lineRule="auto"/>
        <w:ind w:firstLine="709"/>
        <w:jc w:val="center"/>
        <w:outlineLvl w:val="1"/>
        <w:rPr>
          <w:rFonts w:ascii="Times New Roman" w:eastAsiaTheme="majorEastAsia" w:hAnsi="Times New Roman" w:cs="Times New Roman"/>
          <w:b/>
          <w:bCs/>
          <w:sz w:val="28"/>
          <w:szCs w:val="26"/>
          <w:lang w:eastAsia="ru-RU"/>
        </w:rPr>
      </w:pPr>
      <w:r w:rsidRPr="000A2DDA">
        <w:rPr>
          <w:rFonts w:ascii="Times New Roman" w:eastAsiaTheme="majorEastAsia" w:hAnsi="Times New Roman" w:cs="Times New Roman"/>
          <w:b/>
          <w:bCs/>
          <w:sz w:val="28"/>
          <w:szCs w:val="26"/>
          <w:lang w:eastAsia="ru-RU"/>
        </w:rPr>
        <w:t>организации</w:t>
      </w:r>
      <w:bookmarkEnd w:id="12"/>
      <w:bookmarkEnd w:id="13"/>
    </w:p>
    <w:p w:rsidR="000A2DDA" w:rsidRPr="000A2DDA" w:rsidRDefault="000A2DDA" w:rsidP="000A2DDA">
      <w:pPr>
        <w:spacing w:after="0" w:line="240" w:lineRule="auto"/>
        <w:jc w:val="center"/>
        <w:outlineLvl w:val="1"/>
        <w:rPr>
          <w:rFonts w:ascii="Times New Roman" w:eastAsia="Times New Roman" w:hAnsi="Times New Roman" w:cs="Times New Roman"/>
          <w:b/>
          <w:sz w:val="28"/>
          <w:szCs w:val="28"/>
          <w:lang w:eastAsia="ru-RU"/>
        </w:rPr>
      </w:pP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bookmarkStart w:id="14" w:name="_Toc378463487"/>
      <w:bookmarkStart w:id="15" w:name="_Toc379228211"/>
      <w:bookmarkStart w:id="16" w:name="_Toc379228264"/>
      <w:bookmarkStart w:id="17" w:name="_Toc402744985"/>
      <w:bookmarkStart w:id="18" w:name="_Toc403740276"/>
      <w:r w:rsidRPr="000A2DDA">
        <w:rPr>
          <w:rFonts w:ascii="Times New Roman" w:eastAsia="Calibri" w:hAnsi="Times New Roman" w:cs="Times New Roman"/>
          <w:sz w:val="28"/>
          <w:szCs w:val="28"/>
        </w:rPr>
        <w:t>Публичное акционерное общество</w:t>
      </w:r>
      <w:r w:rsidR="002C4ED4">
        <w:rPr>
          <w:rFonts w:ascii="Times New Roman" w:eastAsia="Calibri" w:hAnsi="Times New Roman" w:cs="Times New Roman"/>
          <w:sz w:val="28"/>
          <w:szCs w:val="28"/>
        </w:rPr>
        <w:t xml:space="preserve"> страховая компания</w:t>
      </w:r>
      <w:r w:rsidRPr="000A2DDA">
        <w:rPr>
          <w:rFonts w:ascii="Times New Roman" w:eastAsia="Calibri" w:hAnsi="Times New Roman" w:cs="Times New Roman"/>
          <w:sz w:val="28"/>
          <w:szCs w:val="28"/>
        </w:rPr>
        <w:t xml:space="preserve"> «</w:t>
      </w:r>
      <w:r w:rsidR="002C4ED4">
        <w:rPr>
          <w:rFonts w:ascii="Times New Roman" w:eastAsia="Calibri" w:hAnsi="Times New Roman" w:cs="Times New Roman"/>
          <w:sz w:val="28"/>
          <w:szCs w:val="28"/>
        </w:rPr>
        <w:t>Росгосстрах</w:t>
      </w:r>
      <w:r w:rsidRPr="000A2DDA">
        <w:rPr>
          <w:rFonts w:ascii="Times New Roman" w:eastAsia="Calibri" w:hAnsi="Times New Roman" w:cs="Times New Roman"/>
          <w:sz w:val="28"/>
          <w:szCs w:val="28"/>
        </w:rPr>
        <w:t>» (далее именуется - Общество) является страховой организацией.</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создано с наименованием Российская государственная страх</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вая компания (Росгосстрах) - акционерное общество, в соответствии с Пост</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новлением Правительства Российской Федерации от 10.02.92 г. № 76 «О созд</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нии Российской государственной страховой компании» и действующим зак</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нодательством Российской Федерации (далее именуется - законодательство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является правопреемником имущественных прав и обязанн</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стей, включая ответственность перед страхователями, Правления государс</w:t>
      </w:r>
      <w:r w:rsidRPr="000A2DDA">
        <w:rPr>
          <w:rFonts w:ascii="Times New Roman" w:eastAsia="Calibri" w:hAnsi="Times New Roman" w:cs="Times New Roman"/>
          <w:sz w:val="28"/>
          <w:szCs w:val="28"/>
        </w:rPr>
        <w:t>т</w:t>
      </w:r>
      <w:r w:rsidRPr="000A2DDA">
        <w:rPr>
          <w:rFonts w:ascii="Times New Roman" w:eastAsia="Calibri" w:hAnsi="Times New Roman" w:cs="Times New Roman"/>
          <w:sz w:val="28"/>
          <w:szCs w:val="28"/>
        </w:rPr>
        <w:t>венного страхования Российской Федерации при Министерстве Финансов РСФСР.</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является юридическим лицом и действует на основании зак</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нодательства РФ и настоящего устава (далее именуется - Устав).</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(включая его филиалы (управления) и представительства), д</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черние общества, признаваемые таковыми либо в силу преобладающего уч</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стия Общества в их уставном капитале, либо в силу возможности Общества о</w:t>
      </w:r>
      <w:r w:rsidRPr="000A2DDA">
        <w:rPr>
          <w:rFonts w:ascii="Times New Roman" w:eastAsia="Calibri" w:hAnsi="Times New Roman" w:cs="Times New Roman"/>
          <w:sz w:val="28"/>
          <w:szCs w:val="28"/>
        </w:rPr>
        <w:t>п</w:t>
      </w:r>
      <w:r w:rsidRPr="000A2DDA">
        <w:rPr>
          <w:rFonts w:ascii="Times New Roman" w:eastAsia="Calibri" w:hAnsi="Times New Roman" w:cs="Times New Roman"/>
          <w:sz w:val="28"/>
          <w:szCs w:val="28"/>
        </w:rPr>
        <w:t>ределять решения, принимаемые этими обществами, а также зависимые общ</w:t>
      </w:r>
      <w:r w:rsidRPr="000A2DDA">
        <w:rPr>
          <w:rFonts w:ascii="Times New Roman" w:eastAsia="Calibri" w:hAnsi="Times New Roman" w:cs="Times New Roman"/>
          <w:sz w:val="28"/>
          <w:szCs w:val="28"/>
        </w:rPr>
        <w:t>е</w:t>
      </w:r>
      <w:r w:rsidRPr="000A2DDA">
        <w:rPr>
          <w:rFonts w:ascii="Times New Roman" w:eastAsia="Calibri" w:hAnsi="Times New Roman" w:cs="Times New Roman"/>
          <w:sz w:val="28"/>
          <w:szCs w:val="28"/>
        </w:rPr>
        <w:t>ства и иные общества, в которых Общество косвенно владеет свыше 50 проце</w:t>
      </w:r>
      <w:r w:rsidRPr="000A2DDA">
        <w:rPr>
          <w:rFonts w:ascii="Times New Roman" w:eastAsia="Calibri" w:hAnsi="Times New Roman" w:cs="Times New Roman"/>
          <w:sz w:val="28"/>
          <w:szCs w:val="28"/>
        </w:rPr>
        <w:t>н</w:t>
      </w:r>
      <w:r w:rsidRPr="000A2DDA">
        <w:rPr>
          <w:rFonts w:ascii="Times New Roman" w:eastAsia="Calibri" w:hAnsi="Times New Roman" w:cs="Times New Roman"/>
          <w:sz w:val="28"/>
          <w:szCs w:val="28"/>
        </w:rPr>
        <w:t>тов уставного капитала, составляют единую систему Российской государстве</w:t>
      </w:r>
      <w:r w:rsidRPr="000A2DDA">
        <w:rPr>
          <w:rFonts w:ascii="Times New Roman" w:eastAsia="Calibri" w:hAnsi="Times New Roman" w:cs="Times New Roman"/>
          <w:sz w:val="28"/>
          <w:szCs w:val="28"/>
        </w:rPr>
        <w:t>н</w:t>
      </w:r>
      <w:r w:rsidRPr="000A2DDA">
        <w:rPr>
          <w:rFonts w:ascii="Times New Roman" w:eastAsia="Calibri" w:hAnsi="Times New Roman" w:cs="Times New Roman"/>
          <w:sz w:val="28"/>
          <w:szCs w:val="28"/>
        </w:rPr>
        <w:t>ной страховой компании - систему Росгосстраха (указанные общества далее именуются - Общества системы Росгосстраха).</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Полное фирменное наименование Общества на русском языке:</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 xml:space="preserve">Публичное акционерное общество </w:t>
      </w:r>
      <w:r w:rsidR="003B7A75">
        <w:rPr>
          <w:rFonts w:ascii="Times New Roman" w:eastAsia="Calibri" w:hAnsi="Times New Roman" w:cs="Times New Roman"/>
          <w:sz w:val="28"/>
          <w:szCs w:val="28"/>
        </w:rPr>
        <w:t xml:space="preserve">страховая компания </w:t>
      </w:r>
      <w:r w:rsidRPr="000A2DDA">
        <w:rPr>
          <w:rFonts w:ascii="Times New Roman" w:eastAsia="Calibri" w:hAnsi="Times New Roman" w:cs="Times New Roman"/>
          <w:sz w:val="28"/>
          <w:szCs w:val="28"/>
        </w:rPr>
        <w:t>«</w:t>
      </w:r>
      <w:r w:rsidR="003B7A75">
        <w:rPr>
          <w:rFonts w:ascii="Times New Roman" w:eastAsia="Calibri" w:hAnsi="Times New Roman" w:cs="Times New Roman"/>
          <w:sz w:val="28"/>
          <w:szCs w:val="28"/>
        </w:rPr>
        <w:t>Росгосстрах</w:t>
      </w:r>
      <w:r w:rsidRPr="000A2DDA">
        <w:rPr>
          <w:rFonts w:ascii="Times New Roman" w:eastAsia="Calibri" w:hAnsi="Times New Roman" w:cs="Times New Roman"/>
          <w:sz w:val="28"/>
          <w:szCs w:val="28"/>
        </w:rPr>
        <w:t>».</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Сокращенное фирменное наименование Общества на русском языке: ПАО</w:t>
      </w:r>
      <w:r w:rsidR="003B7A75">
        <w:rPr>
          <w:rFonts w:ascii="Times New Roman" w:eastAsia="Calibri" w:hAnsi="Times New Roman" w:cs="Times New Roman"/>
          <w:sz w:val="28"/>
          <w:szCs w:val="28"/>
        </w:rPr>
        <w:t xml:space="preserve"> СК</w:t>
      </w:r>
      <w:r w:rsidRPr="000A2DDA">
        <w:rPr>
          <w:rFonts w:ascii="Times New Roman" w:eastAsia="Calibri" w:hAnsi="Times New Roman" w:cs="Times New Roman"/>
          <w:sz w:val="28"/>
          <w:szCs w:val="28"/>
        </w:rPr>
        <w:t xml:space="preserve"> «Росгосстрах».</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lang w:val="en-US"/>
        </w:rPr>
      </w:pPr>
      <w:r w:rsidRPr="000A2DDA">
        <w:rPr>
          <w:rFonts w:ascii="Times New Roman" w:eastAsia="Calibri" w:hAnsi="Times New Roman" w:cs="Times New Roman"/>
          <w:sz w:val="28"/>
          <w:szCs w:val="28"/>
        </w:rPr>
        <w:lastRenderedPageBreak/>
        <w:t>Полное</w:t>
      </w:r>
      <w:r w:rsidR="00EA34B9" w:rsidRPr="00EA34B9">
        <w:rPr>
          <w:rFonts w:ascii="Times New Roman" w:eastAsia="Calibri" w:hAnsi="Times New Roman" w:cs="Times New Roman"/>
          <w:sz w:val="28"/>
          <w:szCs w:val="28"/>
          <w:lang w:val="en-US"/>
        </w:rPr>
        <w:t xml:space="preserve"> </w:t>
      </w:r>
      <w:r w:rsidRPr="000A2DDA">
        <w:rPr>
          <w:rFonts w:ascii="Times New Roman" w:eastAsia="Calibri" w:hAnsi="Times New Roman" w:cs="Times New Roman"/>
          <w:sz w:val="28"/>
          <w:szCs w:val="28"/>
        </w:rPr>
        <w:t>наименование</w:t>
      </w:r>
      <w:r w:rsidR="00EA34B9" w:rsidRPr="00EA34B9">
        <w:rPr>
          <w:rFonts w:ascii="Times New Roman" w:eastAsia="Calibri" w:hAnsi="Times New Roman" w:cs="Times New Roman"/>
          <w:sz w:val="28"/>
          <w:szCs w:val="28"/>
          <w:lang w:val="en-US"/>
        </w:rPr>
        <w:t xml:space="preserve"> </w:t>
      </w:r>
      <w:r w:rsidRPr="000A2DDA">
        <w:rPr>
          <w:rFonts w:ascii="Times New Roman" w:eastAsia="Calibri" w:hAnsi="Times New Roman" w:cs="Times New Roman"/>
          <w:sz w:val="28"/>
          <w:szCs w:val="28"/>
        </w:rPr>
        <w:t>Общества</w:t>
      </w:r>
      <w:r w:rsidR="00EA34B9" w:rsidRPr="00EA34B9">
        <w:rPr>
          <w:rFonts w:ascii="Times New Roman" w:eastAsia="Calibri" w:hAnsi="Times New Roman" w:cs="Times New Roman"/>
          <w:sz w:val="28"/>
          <w:szCs w:val="28"/>
          <w:lang w:val="en-US"/>
        </w:rPr>
        <w:t xml:space="preserve"> </w:t>
      </w:r>
      <w:r w:rsidRPr="000A2DDA">
        <w:rPr>
          <w:rFonts w:ascii="Times New Roman" w:eastAsia="Calibri" w:hAnsi="Times New Roman" w:cs="Times New Roman"/>
          <w:sz w:val="28"/>
          <w:szCs w:val="28"/>
        </w:rPr>
        <w:t>на</w:t>
      </w:r>
      <w:r w:rsidR="00EA34B9" w:rsidRPr="00EA34B9">
        <w:rPr>
          <w:rFonts w:ascii="Times New Roman" w:eastAsia="Calibri" w:hAnsi="Times New Roman" w:cs="Times New Roman"/>
          <w:sz w:val="28"/>
          <w:szCs w:val="28"/>
          <w:lang w:val="en-US"/>
        </w:rPr>
        <w:t xml:space="preserve"> </w:t>
      </w:r>
      <w:r w:rsidRPr="000A2DDA">
        <w:rPr>
          <w:rFonts w:ascii="Times New Roman" w:eastAsia="Calibri" w:hAnsi="Times New Roman" w:cs="Times New Roman"/>
          <w:sz w:val="28"/>
          <w:szCs w:val="28"/>
        </w:rPr>
        <w:t>английском</w:t>
      </w:r>
      <w:r w:rsidR="00EA34B9" w:rsidRPr="0070237D">
        <w:rPr>
          <w:rFonts w:ascii="Times New Roman" w:eastAsia="Calibri" w:hAnsi="Times New Roman" w:cs="Times New Roman"/>
          <w:sz w:val="28"/>
          <w:szCs w:val="28"/>
          <w:lang w:val="en-US"/>
        </w:rPr>
        <w:t xml:space="preserve"> </w:t>
      </w:r>
      <w:r w:rsidRPr="000A2DDA">
        <w:rPr>
          <w:rFonts w:ascii="Times New Roman" w:eastAsia="Calibri" w:hAnsi="Times New Roman" w:cs="Times New Roman"/>
          <w:sz w:val="28"/>
          <w:szCs w:val="28"/>
        </w:rPr>
        <w:t>языке</w:t>
      </w:r>
      <w:r w:rsidRPr="000A2DDA">
        <w:rPr>
          <w:rFonts w:ascii="Times New Roman" w:eastAsia="Calibri" w:hAnsi="Times New Roman" w:cs="Times New Roman"/>
          <w:sz w:val="28"/>
          <w:szCs w:val="28"/>
          <w:lang w:val="en-US"/>
        </w:rPr>
        <w:t>: Public joint-stock company Russian state insurance company.</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Сокращенное наименование Общества на английском языке: PJSC Rosgosstrakh.</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Место нахождения Общества: 119991, Российская Федерация, Москва-17, ГСП-1, ул. Большая Ордынка, д. 40, стр, 3.</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создается без ограничения срока его действия.</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 изменениях, вносимых в Устав, Общество обязано сообщать в уст</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новленные законодательством РФ органы и сроки.</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Основной целью Общества является осуществление всех видов страхов</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ния и перестрахования и получение прибыли.</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Основными видами деятельности Общества являются:</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 страхование;</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2) перестрахование;</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3) инвестирование и иное размещение средств Общества, включая стр</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ховые резервы;</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4) защита государственной тайны.</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осуществляет добровольное страхование, обязательное страх</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вание и обязательное государственное страхование в соответствии с законод</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тельством РФ и разрешением (лицензией), получаемым в установленном зак</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нодательством РФ порядке.</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вправе осуществлять любые другие виды деятельности, не з</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прещенные законодательством РФ и соответствующие характеру страховой деятельности или необходимые для осуществления этой деятельности, в том числе;</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 определять порядок проведения, условия и виды страхования, а также самостоятельно устанавливать тарифные ставки;</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2) заключать договоры по всем видам имущественного, личного страх</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вания и страхование ответственности, а также договоры перестрахования с ро</w:t>
      </w:r>
      <w:r w:rsidRPr="000A2DDA">
        <w:rPr>
          <w:rFonts w:ascii="Times New Roman" w:eastAsia="Calibri" w:hAnsi="Times New Roman" w:cs="Times New Roman"/>
          <w:sz w:val="28"/>
          <w:szCs w:val="28"/>
        </w:rPr>
        <w:t>с</w:t>
      </w:r>
      <w:r w:rsidRPr="000A2DDA">
        <w:rPr>
          <w:rFonts w:ascii="Times New Roman" w:eastAsia="Calibri" w:hAnsi="Times New Roman" w:cs="Times New Roman"/>
          <w:sz w:val="28"/>
          <w:szCs w:val="28"/>
        </w:rPr>
        <w:lastRenderedPageBreak/>
        <w:t>сийскими и иностранными юридическими и физическими лицами и произв</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дить по ним расчеты как в рублях, так и в иностранной валюте;</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3) проводить обязательное государственное страхование в соответствии с законодательством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4) создавать страховые резервы в соответствии с законодательством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5) проводить предупредительные и профилактические мероприятия по застрахованным объектам и формировать соответствующие резервы;</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6) исполнять функции оценщика страховых рисков;</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7) издавать инструкции, правила и рекомендации по вопросам своей де</w:t>
      </w:r>
      <w:r w:rsidRPr="000A2DDA">
        <w:rPr>
          <w:rFonts w:ascii="Times New Roman" w:eastAsia="Calibri" w:hAnsi="Times New Roman" w:cs="Times New Roman"/>
          <w:sz w:val="28"/>
          <w:szCs w:val="28"/>
        </w:rPr>
        <w:t>я</w:t>
      </w:r>
      <w:r w:rsidRPr="000A2DDA">
        <w:rPr>
          <w:rFonts w:ascii="Times New Roman" w:eastAsia="Calibri" w:hAnsi="Times New Roman" w:cs="Times New Roman"/>
          <w:sz w:val="28"/>
          <w:szCs w:val="28"/>
        </w:rPr>
        <w:t>тельности;</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8) выступать участником внешнеэкономических связей, осуществлять страховые и перестраховочные операции, связанные с внешнеэкономической деятельностью в порядке, установленном законодательством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9) утверждать правила и условия страхования, а также размеры страховых премий и агентского вознаграждения;</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10) получать кредиты, вносить депозиты, выдавать гарантии;</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11) вступать в национальные, иностранные и международные страховые союзы, ассоциации и объединения;</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12) осуществлять инвестиции в Российской Федерации в промышле</w:t>
      </w:r>
      <w:r w:rsidRPr="000A2DDA">
        <w:rPr>
          <w:rFonts w:ascii="Times New Roman" w:eastAsia="Calibri" w:hAnsi="Times New Roman" w:cs="Times New Roman"/>
          <w:sz w:val="28"/>
          <w:szCs w:val="28"/>
        </w:rPr>
        <w:t>н</w:t>
      </w:r>
      <w:r w:rsidRPr="000A2DDA">
        <w:rPr>
          <w:rFonts w:ascii="Times New Roman" w:eastAsia="Calibri" w:hAnsi="Times New Roman" w:cs="Times New Roman"/>
          <w:sz w:val="28"/>
          <w:szCs w:val="28"/>
        </w:rPr>
        <w:t>ность, сельское хозяйство, транспорт и непроизводственные отрасли;</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13) строить, приобретать, отчуждать, сдавать в аренду и арендовать дв</w:t>
      </w:r>
      <w:r w:rsidRPr="000A2DDA">
        <w:rPr>
          <w:rFonts w:ascii="Times New Roman" w:eastAsia="Calibri" w:hAnsi="Times New Roman" w:cs="Times New Roman"/>
          <w:sz w:val="28"/>
          <w:szCs w:val="28"/>
        </w:rPr>
        <w:t>и</w:t>
      </w:r>
      <w:r w:rsidRPr="000A2DDA">
        <w:rPr>
          <w:rFonts w:ascii="Times New Roman" w:eastAsia="Calibri" w:hAnsi="Times New Roman" w:cs="Times New Roman"/>
          <w:sz w:val="28"/>
          <w:szCs w:val="28"/>
        </w:rPr>
        <w:t>жимое и недвижимое имущество;</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14) быть учредителем и (или) участником другого предприятия любой о</w:t>
      </w:r>
      <w:r w:rsidRPr="000A2DDA">
        <w:rPr>
          <w:rFonts w:ascii="Times New Roman" w:eastAsia="Calibri" w:hAnsi="Times New Roman" w:cs="Times New Roman"/>
          <w:sz w:val="28"/>
          <w:szCs w:val="28"/>
        </w:rPr>
        <w:t>р</w:t>
      </w:r>
      <w:r w:rsidRPr="000A2DDA">
        <w:rPr>
          <w:rFonts w:ascii="Times New Roman" w:eastAsia="Calibri" w:hAnsi="Times New Roman" w:cs="Times New Roman"/>
          <w:sz w:val="28"/>
          <w:szCs w:val="28"/>
        </w:rPr>
        <w:t>ганизационно-правовой формы;</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15) создавать на территории Российской Федерации и других государств филиалы, представительства, действующие на основании утверждаемых Общ</w:t>
      </w:r>
      <w:r w:rsidRPr="000A2DDA">
        <w:rPr>
          <w:rFonts w:ascii="Times New Roman" w:eastAsia="Calibri" w:hAnsi="Times New Roman" w:cs="Times New Roman"/>
          <w:sz w:val="28"/>
          <w:szCs w:val="28"/>
        </w:rPr>
        <w:t>е</w:t>
      </w:r>
      <w:r w:rsidRPr="000A2DDA">
        <w:rPr>
          <w:rFonts w:ascii="Times New Roman" w:eastAsia="Calibri" w:hAnsi="Times New Roman" w:cs="Times New Roman"/>
          <w:sz w:val="28"/>
          <w:szCs w:val="28"/>
        </w:rPr>
        <w:t>ством Уставов и Положений. Данные подразделения наделяются основными и оборотными средствами за счет имущества Общества;</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16) создавать дочерние общества и давать обязательные для них указания;</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lastRenderedPageBreak/>
        <w:t>17) выпускать акции, облигации и другие ценные бумаги, порядок и усл</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вия выпуска которых определяются законодательством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18) открывать расчетные и иные счета в любых финансово-кредитных у</w:t>
      </w:r>
      <w:r w:rsidRPr="000A2DDA">
        <w:rPr>
          <w:rFonts w:ascii="Times New Roman" w:eastAsia="Calibri" w:hAnsi="Times New Roman" w:cs="Times New Roman"/>
          <w:sz w:val="28"/>
          <w:szCs w:val="28"/>
        </w:rPr>
        <w:t>ч</w:t>
      </w:r>
      <w:r w:rsidRPr="000A2DDA">
        <w:rPr>
          <w:rFonts w:ascii="Times New Roman" w:eastAsia="Calibri" w:hAnsi="Times New Roman" w:cs="Times New Roman"/>
          <w:sz w:val="28"/>
          <w:szCs w:val="28"/>
        </w:rPr>
        <w:t>реждениях и производить через них все кассовые и кредитно-расчетные опер</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ции в рублях и иностранной валюте по безналичному расчету, наличными деньгами и иными платежными средствами. Формы расчетов определяются Обществом в соответствии с законодательством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19) осуществлять функции управляющей компании;</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20) совершать как в Российской Федерации, так и за границей сделки с учреждениями, организациями, предприятиями и иными лицами в соответствии с законодательством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21) проводить работы, связанные с использованием сведений, соста</w:t>
      </w:r>
      <w:r w:rsidRPr="000A2DDA">
        <w:rPr>
          <w:rFonts w:ascii="Times New Roman" w:eastAsia="Calibri" w:hAnsi="Times New Roman" w:cs="Times New Roman"/>
          <w:sz w:val="28"/>
          <w:szCs w:val="28"/>
        </w:rPr>
        <w:t>в</w:t>
      </w:r>
      <w:r w:rsidRPr="000A2DDA">
        <w:rPr>
          <w:rFonts w:ascii="Times New Roman" w:eastAsia="Calibri" w:hAnsi="Times New Roman" w:cs="Times New Roman"/>
          <w:sz w:val="28"/>
          <w:szCs w:val="28"/>
        </w:rPr>
        <w:t>ляющих государственную тайну.</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является юридическим лицом, коммерческой страховой орг</w:t>
      </w:r>
      <w:r w:rsidRPr="000A2DDA">
        <w:rPr>
          <w:rFonts w:ascii="Times New Roman" w:eastAsia="Calibri" w:hAnsi="Times New Roman" w:cs="Times New Roman"/>
          <w:sz w:val="28"/>
          <w:szCs w:val="28"/>
        </w:rPr>
        <w:t>а</w:t>
      </w:r>
      <w:r w:rsidRPr="000A2DDA">
        <w:rPr>
          <w:rFonts w:ascii="Times New Roman" w:eastAsia="Calibri" w:hAnsi="Times New Roman" w:cs="Times New Roman"/>
          <w:sz w:val="28"/>
          <w:szCs w:val="28"/>
        </w:rPr>
        <w:t>низацией и имеет в собственности обособленное имущество, учитываемое на его самостоятельном балансе, может от своего имени приобретать и осущест</w:t>
      </w:r>
      <w:r w:rsidRPr="000A2DDA">
        <w:rPr>
          <w:rFonts w:ascii="Times New Roman" w:eastAsia="Calibri" w:hAnsi="Times New Roman" w:cs="Times New Roman"/>
          <w:sz w:val="28"/>
          <w:szCs w:val="28"/>
        </w:rPr>
        <w:t>в</w:t>
      </w:r>
      <w:r w:rsidRPr="000A2DDA">
        <w:rPr>
          <w:rFonts w:ascii="Times New Roman" w:eastAsia="Calibri" w:hAnsi="Times New Roman" w:cs="Times New Roman"/>
          <w:sz w:val="28"/>
          <w:szCs w:val="28"/>
        </w:rPr>
        <w:t>лять имущественные и личные неимущественные права, нести обязанности, быть истцом и ответчиком в суде и арбитражном суде.</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При осуществлении своей деятельности Общество обязано руководств</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ваться законодательством РФ.</w:t>
      </w:r>
    </w:p>
    <w:p w:rsidR="000A2DDA" w:rsidRPr="000A2DD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имеет гражданские права и несет обязанности, необходимые для осуществления любых видов деятельности, не запрещенных законодател</w:t>
      </w:r>
      <w:r w:rsidRPr="000A2DDA">
        <w:rPr>
          <w:rFonts w:ascii="Times New Roman" w:eastAsia="Calibri" w:hAnsi="Times New Roman" w:cs="Times New Roman"/>
          <w:sz w:val="28"/>
          <w:szCs w:val="28"/>
        </w:rPr>
        <w:t>ь</w:t>
      </w:r>
      <w:r w:rsidRPr="000A2DDA">
        <w:rPr>
          <w:rFonts w:ascii="Times New Roman" w:eastAsia="Calibri" w:hAnsi="Times New Roman" w:cs="Times New Roman"/>
          <w:sz w:val="28"/>
          <w:szCs w:val="28"/>
        </w:rPr>
        <w:t>ством РФ.</w:t>
      </w:r>
    </w:p>
    <w:p w:rsidR="000A2DDA" w:rsidRPr="00A5660A" w:rsidRDefault="000A2DDA" w:rsidP="000A2DDA">
      <w:pPr>
        <w:spacing w:after="0" w:line="360" w:lineRule="auto"/>
        <w:ind w:firstLine="709"/>
        <w:contextualSpacing/>
        <w:jc w:val="both"/>
        <w:rPr>
          <w:rFonts w:ascii="Times New Roman" w:eastAsia="Calibri" w:hAnsi="Times New Roman" w:cs="Times New Roman"/>
          <w:sz w:val="28"/>
          <w:szCs w:val="28"/>
        </w:rPr>
      </w:pPr>
      <w:r w:rsidRPr="000A2DDA">
        <w:rPr>
          <w:rFonts w:ascii="Times New Roman" w:eastAsia="Calibri" w:hAnsi="Times New Roman" w:cs="Times New Roman"/>
          <w:sz w:val="28"/>
          <w:szCs w:val="28"/>
        </w:rPr>
        <w:t>Общество приобретает права и обязанности как юридическое лицо с м</w:t>
      </w:r>
      <w:r w:rsidRPr="000A2DDA">
        <w:rPr>
          <w:rFonts w:ascii="Times New Roman" w:eastAsia="Calibri" w:hAnsi="Times New Roman" w:cs="Times New Roman"/>
          <w:sz w:val="28"/>
          <w:szCs w:val="28"/>
        </w:rPr>
        <w:t>о</w:t>
      </w:r>
      <w:r w:rsidRPr="000A2DDA">
        <w:rPr>
          <w:rFonts w:ascii="Times New Roman" w:eastAsia="Calibri" w:hAnsi="Times New Roman" w:cs="Times New Roman"/>
          <w:sz w:val="28"/>
          <w:szCs w:val="28"/>
        </w:rPr>
        <w:t>мента его государственной регистрации в установленном законодательством РФ порядке</w:t>
      </w:r>
      <w:r w:rsidRPr="00A5660A">
        <w:rPr>
          <w:rFonts w:ascii="Times New Roman" w:eastAsia="Calibri" w:hAnsi="Times New Roman" w:cs="Times New Roman"/>
          <w:sz w:val="28"/>
          <w:szCs w:val="28"/>
        </w:rPr>
        <w:t>.</w:t>
      </w:r>
    </w:p>
    <w:p w:rsidR="000A2DDA" w:rsidRPr="00A5660A" w:rsidRDefault="000A2DDA" w:rsidP="000A2DDA">
      <w:pPr>
        <w:spacing w:after="0" w:line="360" w:lineRule="auto"/>
        <w:ind w:firstLine="709"/>
        <w:contextualSpacing/>
        <w:jc w:val="both"/>
        <w:rPr>
          <w:rFonts w:ascii="Times New Roman" w:eastAsia="Calibri" w:hAnsi="Times New Roman" w:cs="Times New Roman"/>
          <w:sz w:val="28"/>
          <w:szCs w:val="28"/>
        </w:rPr>
      </w:pPr>
      <w:r w:rsidRPr="00A5660A">
        <w:rPr>
          <w:rFonts w:ascii="Times New Roman" w:eastAsia="Calibri" w:hAnsi="Times New Roman" w:cs="Times New Roman"/>
          <w:sz w:val="28"/>
          <w:szCs w:val="28"/>
        </w:rPr>
        <w:t>Общество вправе открывать расчетные и иные счета в банковских учре</w:t>
      </w:r>
      <w:r w:rsidRPr="00A5660A">
        <w:rPr>
          <w:rFonts w:ascii="Times New Roman" w:eastAsia="Calibri" w:hAnsi="Times New Roman" w:cs="Times New Roman"/>
          <w:sz w:val="28"/>
          <w:szCs w:val="28"/>
        </w:rPr>
        <w:t>ж</w:t>
      </w:r>
      <w:r w:rsidRPr="00A5660A">
        <w:rPr>
          <w:rFonts w:ascii="Times New Roman" w:eastAsia="Calibri" w:hAnsi="Times New Roman" w:cs="Times New Roman"/>
          <w:sz w:val="28"/>
          <w:szCs w:val="28"/>
        </w:rPr>
        <w:t>дениях Российской Федерации и других стран в соответствии с законодательс</w:t>
      </w:r>
      <w:r w:rsidRPr="00A5660A">
        <w:rPr>
          <w:rFonts w:ascii="Times New Roman" w:eastAsia="Calibri" w:hAnsi="Times New Roman" w:cs="Times New Roman"/>
          <w:sz w:val="28"/>
          <w:szCs w:val="28"/>
        </w:rPr>
        <w:t>т</w:t>
      </w:r>
      <w:r w:rsidRPr="00A5660A">
        <w:rPr>
          <w:rFonts w:ascii="Times New Roman" w:eastAsia="Calibri" w:hAnsi="Times New Roman" w:cs="Times New Roman"/>
          <w:sz w:val="28"/>
          <w:szCs w:val="28"/>
        </w:rPr>
        <w:t>вом РФ,</w:t>
      </w:r>
    </w:p>
    <w:p w:rsidR="000A2DDA" w:rsidRPr="00A5660A" w:rsidRDefault="000A2DDA" w:rsidP="000A2DDA">
      <w:pPr>
        <w:spacing w:after="0" w:line="360" w:lineRule="auto"/>
        <w:ind w:firstLine="709"/>
        <w:contextualSpacing/>
        <w:jc w:val="both"/>
        <w:rPr>
          <w:rFonts w:ascii="Times New Roman" w:eastAsia="Calibri" w:hAnsi="Times New Roman" w:cs="Times New Roman"/>
          <w:sz w:val="28"/>
          <w:szCs w:val="28"/>
        </w:rPr>
      </w:pPr>
      <w:r w:rsidRPr="00A5660A">
        <w:rPr>
          <w:rFonts w:ascii="Times New Roman" w:eastAsia="Calibri" w:hAnsi="Times New Roman" w:cs="Times New Roman"/>
          <w:sz w:val="28"/>
          <w:szCs w:val="28"/>
        </w:rPr>
        <w:lastRenderedPageBreak/>
        <w:t>Общество имеет круглую печать, содержащую его наименование на ру</w:t>
      </w:r>
      <w:r w:rsidRPr="00A5660A">
        <w:rPr>
          <w:rFonts w:ascii="Times New Roman" w:eastAsia="Calibri" w:hAnsi="Times New Roman" w:cs="Times New Roman"/>
          <w:sz w:val="28"/>
          <w:szCs w:val="28"/>
        </w:rPr>
        <w:t>с</w:t>
      </w:r>
      <w:r w:rsidRPr="00A5660A">
        <w:rPr>
          <w:rFonts w:ascii="Times New Roman" w:eastAsia="Calibri" w:hAnsi="Times New Roman" w:cs="Times New Roman"/>
          <w:sz w:val="28"/>
          <w:szCs w:val="28"/>
        </w:rPr>
        <w:t>ском языке, а также иную информацию в соответствии с приказом лица, в</w:t>
      </w:r>
      <w:r w:rsidRPr="00A5660A">
        <w:rPr>
          <w:rFonts w:ascii="Times New Roman" w:eastAsia="Calibri" w:hAnsi="Times New Roman" w:cs="Times New Roman"/>
          <w:sz w:val="28"/>
          <w:szCs w:val="28"/>
        </w:rPr>
        <w:t>ы</w:t>
      </w:r>
      <w:r w:rsidRPr="00A5660A">
        <w:rPr>
          <w:rFonts w:ascii="Times New Roman" w:eastAsia="Calibri" w:hAnsi="Times New Roman" w:cs="Times New Roman"/>
          <w:sz w:val="28"/>
          <w:szCs w:val="28"/>
        </w:rPr>
        <w:t>полняющего функции единоличного и</w:t>
      </w:r>
      <w:r w:rsidR="00984070">
        <w:rPr>
          <w:rFonts w:ascii="Times New Roman" w:eastAsia="Calibri" w:hAnsi="Times New Roman" w:cs="Times New Roman"/>
          <w:sz w:val="28"/>
          <w:szCs w:val="28"/>
        </w:rPr>
        <w:t>сполнительного органа Общества.</w:t>
      </w:r>
    </w:p>
    <w:p w:rsidR="000A2DDA" w:rsidRPr="00A5660A" w:rsidRDefault="000A2DDA" w:rsidP="000A2DDA">
      <w:pPr>
        <w:spacing w:after="0" w:line="360" w:lineRule="auto"/>
        <w:ind w:firstLine="709"/>
        <w:contextualSpacing/>
        <w:jc w:val="both"/>
        <w:rPr>
          <w:rFonts w:ascii="Times New Roman" w:eastAsia="Calibri" w:hAnsi="Times New Roman" w:cs="Times New Roman"/>
          <w:sz w:val="28"/>
          <w:szCs w:val="28"/>
        </w:rPr>
      </w:pPr>
      <w:r w:rsidRPr="00A5660A">
        <w:rPr>
          <w:rFonts w:ascii="Times New Roman" w:eastAsia="Calibri" w:hAnsi="Times New Roman" w:cs="Times New Roman"/>
          <w:sz w:val="28"/>
          <w:szCs w:val="28"/>
        </w:rPr>
        <w:t>Общество вправе иметь штампы и бланки со своим наименованием, со</w:t>
      </w:r>
      <w:r w:rsidRPr="00A5660A">
        <w:rPr>
          <w:rFonts w:ascii="Times New Roman" w:eastAsia="Calibri" w:hAnsi="Times New Roman" w:cs="Times New Roman"/>
          <w:sz w:val="28"/>
          <w:szCs w:val="28"/>
        </w:rPr>
        <w:t>б</w:t>
      </w:r>
      <w:r w:rsidRPr="00A5660A">
        <w:rPr>
          <w:rFonts w:ascii="Times New Roman" w:eastAsia="Calibri" w:hAnsi="Times New Roman" w:cs="Times New Roman"/>
          <w:sz w:val="28"/>
          <w:szCs w:val="28"/>
        </w:rPr>
        <w:t>ственную эмблему, а также регистрируемый в установленном порядке това</w:t>
      </w:r>
      <w:r w:rsidRPr="00A5660A">
        <w:rPr>
          <w:rFonts w:ascii="Times New Roman" w:eastAsia="Calibri" w:hAnsi="Times New Roman" w:cs="Times New Roman"/>
          <w:sz w:val="28"/>
          <w:szCs w:val="28"/>
        </w:rPr>
        <w:t>р</w:t>
      </w:r>
      <w:r w:rsidRPr="00A5660A">
        <w:rPr>
          <w:rFonts w:ascii="Times New Roman" w:eastAsia="Calibri" w:hAnsi="Times New Roman" w:cs="Times New Roman"/>
          <w:sz w:val="28"/>
          <w:szCs w:val="28"/>
        </w:rPr>
        <w:t>ный знак (знак обслуживания) и другие средства визуальной идентификации.</w:t>
      </w:r>
    </w:p>
    <w:p w:rsidR="000A2DDA" w:rsidRPr="00A5660A" w:rsidRDefault="000A2DDA" w:rsidP="000A2DDA">
      <w:pPr>
        <w:spacing w:after="0" w:line="360" w:lineRule="auto"/>
        <w:ind w:firstLine="709"/>
        <w:contextualSpacing/>
        <w:jc w:val="both"/>
        <w:rPr>
          <w:rFonts w:ascii="Times New Roman" w:eastAsia="Calibri" w:hAnsi="Times New Roman" w:cs="Times New Roman"/>
          <w:sz w:val="28"/>
          <w:szCs w:val="28"/>
        </w:rPr>
      </w:pPr>
      <w:r w:rsidRPr="00A5660A">
        <w:rPr>
          <w:rFonts w:ascii="Times New Roman" w:eastAsia="Calibri" w:hAnsi="Times New Roman" w:cs="Times New Roman"/>
          <w:sz w:val="28"/>
          <w:szCs w:val="28"/>
        </w:rPr>
        <w:t>Общество несет ответственность по своим обязательствам всем прина</w:t>
      </w:r>
      <w:r w:rsidRPr="00A5660A">
        <w:rPr>
          <w:rFonts w:ascii="Times New Roman" w:eastAsia="Calibri" w:hAnsi="Times New Roman" w:cs="Times New Roman"/>
          <w:sz w:val="28"/>
          <w:szCs w:val="28"/>
        </w:rPr>
        <w:t>д</w:t>
      </w:r>
      <w:r w:rsidRPr="00A5660A">
        <w:rPr>
          <w:rFonts w:ascii="Times New Roman" w:eastAsia="Calibri" w:hAnsi="Times New Roman" w:cs="Times New Roman"/>
          <w:sz w:val="28"/>
          <w:szCs w:val="28"/>
        </w:rPr>
        <w:t>лежащим ему имуществом.</w:t>
      </w:r>
    </w:p>
    <w:p w:rsidR="000A2DDA" w:rsidRPr="00A5660A" w:rsidRDefault="000A2DDA" w:rsidP="000A2DDA">
      <w:pPr>
        <w:spacing w:after="0" w:line="360" w:lineRule="auto"/>
        <w:ind w:firstLine="709"/>
        <w:contextualSpacing/>
        <w:jc w:val="both"/>
        <w:rPr>
          <w:rFonts w:ascii="Times New Roman" w:eastAsia="Calibri" w:hAnsi="Times New Roman" w:cs="Times New Roman"/>
          <w:sz w:val="28"/>
          <w:szCs w:val="28"/>
        </w:rPr>
      </w:pPr>
      <w:r w:rsidRPr="00A5660A">
        <w:rPr>
          <w:rFonts w:ascii="Times New Roman" w:eastAsia="Calibri" w:hAnsi="Times New Roman" w:cs="Times New Roman"/>
          <w:sz w:val="28"/>
          <w:szCs w:val="28"/>
        </w:rPr>
        <w:t>Общество не отвечает по обязательствам акционеров Общества (далее именуются - Акционеры).</w:t>
      </w:r>
    </w:p>
    <w:p w:rsidR="000A2DDA" w:rsidRPr="00A5660A" w:rsidRDefault="000A2DDA" w:rsidP="000A2DDA">
      <w:pPr>
        <w:spacing w:after="0" w:line="360" w:lineRule="auto"/>
        <w:ind w:firstLine="709"/>
        <w:contextualSpacing/>
        <w:jc w:val="both"/>
        <w:rPr>
          <w:rFonts w:ascii="Times New Roman" w:eastAsia="Calibri" w:hAnsi="Times New Roman" w:cs="Times New Roman"/>
          <w:sz w:val="28"/>
          <w:szCs w:val="28"/>
        </w:rPr>
      </w:pPr>
      <w:r w:rsidRPr="00A5660A">
        <w:rPr>
          <w:rFonts w:ascii="Times New Roman" w:eastAsia="Calibri" w:hAnsi="Times New Roman" w:cs="Times New Roman"/>
          <w:sz w:val="28"/>
          <w:szCs w:val="28"/>
        </w:rPr>
        <w:t>В случае несостоятельности (банкротства) дочернего общества по вине Общества, последнее несет субсидиарную ответственность по долгам дочерн</w:t>
      </w:r>
      <w:r w:rsidRPr="00A5660A">
        <w:rPr>
          <w:rFonts w:ascii="Times New Roman" w:eastAsia="Calibri" w:hAnsi="Times New Roman" w:cs="Times New Roman"/>
          <w:sz w:val="28"/>
          <w:szCs w:val="28"/>
        </w:rPr>
        <w:t>е</w:t>
      </w:r>
      <w:r w:rsidRPr="00A5660A">
        <w:rPr>
          <w:rFonts w:ascii="Times New Roman" w:eastAsia="Calibri" w:hAnsi="Times New Roman" w:cs="Times New Roman"/>
          <w:sz w:val="28"/>
          <w:szCs w:val="28"/>
        </w:rPr>
        <w:t>го общества. Несостоятельность (банкротство) дочернего общества считается происшедшей по вине Общества только в случае, когда Общество использовало право давать обязательные для дочернего общества указания и (или) возмо</w:t>
      </w:r>
      <w:r w:rsidRPr="00A5660A">
        <w:rPr>
          <w:rFonts w:ascii="Times New Roman" w:eastAsia="Calibri" w:hAnsi="Times New Roman" w:cs="Times New Roman"/>
          <w:sz w:val="28"/>
          <w:szCs w:val="28"/>
        </w:rPr>
        <w:t>ж</w:t>
      </w:r>
      <w:r w:rsidRPr="00A5660A">
        <w:rPr>
          <w:rFonts w:ascii="Times New Roman" w:eastAsia="Calibri" w:hAnsi="Times New Roman" w:cs="Times New Roman"/>
          <w:sz w:val="28"/>
          <w:szCs w:val="28"/>
        </w:rPr>
        <w:t>ность иным образом определять действия дочернего общества в целях сове</w:t>
      </w:r>
      <w:r w:rsidRPr="00A5660A">
        <w:rPr>
          <w:rFonts w:ascii="Times New Roman" w:eastAsia="Calibri" w:hAnsi="Times New Roman" w:cs="Times New Roman"/>
          <w:sz w:val="28"/>
          <w:szCs w:val="28"/>
        </w:rPr>
        <w:t>р</w:t>
      </w:r>
      <w:r w:rsidRPr="00A5660A">
        <w:rPr>
          <w:rFonts w:ascii="Times New Roman" w:eastAsia="Calibri" w:hAnsi="Times New Roman" w:cs="Times New Roman"/>
          <w:sz w:val="28"/>
          <w:szCs w:val="28"/>
        </w:rPr>
        <w:t>шения дочерним обществом действия, заведомо зная, что вследствие этого н</w:t>
      </w:r>
      <w:r w:rsidRPr="00A5660A">
        <w:rPr>
          <w:rFonts w:ascii="Times New Roman" w:eastAsia="Calibri" w:hAnsi="Times New Roman" w:cs="Times New Roman"/>
          <w:sz w:val="28"/>
          <w:szCs w:val="28"/>
        </w:rPr>
        <w:t>а</w:t>
      </w:r>
      <w:r w:rsidRPr="00A5660A">
        <w:rPr>
          <w:rFonts w:ascii="Times New Roman" w:eastAsia="Calibri" w:hAnsi="Times New Roman" w:cs="Times New Roman"/>
          <w:sz w:val="28"/>
          <w:szCs w:val="28"/>
        </w:rPr>
        <w:t>ступит несостоятельность (банкротство) дочернего общества.</w:t>
      </w:r>
    </w:p>
    <w:p w:rsidR="000A2DDA" w:rsidRPr="00A5660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A5660A">
        <w:rPr>
          <w:rFonts w:ascii="Times New Roman" w:eastAsia="Times New Roman" w:hAnsi="Times New Roman" w:cs="Times New Roman"/>
          <w:sz w:val="28"/>
          <w:szCs w:val="28"/>
          <w:lang w:eastAsia="ru-RU"/>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0A2DDA" w:rsidRPr="00A5660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A5660A">
        <w:rPr>
          <w:rFonts w:ascii="Times New Roman" w:eastAsia="Times New Roman" w:hAnsi="Times New Roman" w:cs="Times New Roman"/>
          <w:sz w:val="28"/>
          <w:szCs w:val="28"/>
          <w:lang w:eastAsia="ru-RU"/>
        </w:rPr>
        <w:t>Организационная структура ПАО СК «Росг</w:t>
      </w:r>
      <w:r w:rsidR="000A0867">
        <w:rPr>
          <w:rFonts w:ascii="Times New Roman" w:eastAsia="Times New Roman" w:hAnsi="Times New Roman" w:cs="Times New Roman"/>
          <w:sz w:val="28"/>
          <w:szCs w:val="28"/>
          <w:lang w:eastAsia="ru-RU"/>
        </w:rPr>
        <w:t>осстрах»  представлена на рис. 2</w:t>
      </w:r>
      <w:r w:rsidRPr="00A5660A">
        <w:rPr>
          <w:rFonts w:ascii="Times New Roman" w:eastAsia="Times New Roman" w:hAnsi="Times New Roman" w:cs="Times New Roman"/>
          <w:sz w:val="28"/>
          <w:szCs w:val="28"/>
          <w:lang w:eastAsia="ru-RU"/>
        </w:rPr>
        <w:t>.1.</w:t>
      </w:r>
    </w:p>
    <w:p w:rsidR="00A5660A" w:rsidRDefault="00314811"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Группа компаний «Росгосстрах» включает ОАО СК «Росгосстрах», три крупные региональные и семь межрегиональных страховых компаний. В их с</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ставе работают 76 республиканских, краевых и областных филиалов, более 2300 агентств и страховых отделов. По всей стране развернута уникальная и</w:t>
      </w:r>
      <w:r w:rsidRPr="000A2DDA">
        <w:rPr>
          <w:rFonts w:ascii="Times New Roman" w:eastAsia="Times New Roman" w:hAnsi="Times New Roman" w:cs="Times New Roman"/>
          <w:sz w:val="28"/>
          <w:szCs w:val="28"/>
          <w:lang w:eastAsia="ru-RU"/>
        </w:rPr>
        <w:t>н</w:t>
      </w:r>
      <w:r w:rsidRPr="000A2DDA">
        <w:rPr>
          <w:rFonts w:ascii="Times New Roman" w:eastAsia="Times New Roman" w:hAnsi="Times New Roman" w:cs="Times New Roman"/>
          <w:sz w:val="28"/>
          <w:szCs w:val="28"/>
          <w:lang w:eastAsia="ru-RU"/>
        </w:rPr>
        <w:t>фраструктура из 233 специализированных Центров урегулирования убытков.</w:t>
      </w:r>
    </w:p>
    <w:p w:rsidR="003A7F64" w:rsidRDefault="003A7F64" w:rsidP="000A2DDA">
      <w:pPr>
        <w:spacing w:after="0" w:line="360" w:lineRule="auto"/>
        <w:ind w:firstLine="709"/>
        <w:jc w:val="both"/>
        <w:rPr>
          <w:rFonts w:ascii="Times New Roman" w:eastAsia="Times New Roman" w:hAnsi="Times New Roman" w:cs="Times New Roman"/>
          <w:sz w:val="28"/>
          <w:szCs w:val="28"/>
          <w:lang w:eastAsia="ru-RU"/>
        </w:rPr>
      </w:pPr>
    </w:p>
    <w:p w:rsidR="003A7F64" w:rsidRDefault="003A7F64" w:rsidP="000A2DDA">
      <w:pPr>
        <w:spacing w:after="0" w:line="360" w:lineRule="auto"/>
        <w:ind w:firstLine="709"/>
        <w:jc w:val="both"/>
        <w:rPr>
          <w:rFonts w:ascii="Times New Roman" w:eastAsia="Times New Roman" w:hAnsi="Times New Roman" w:cs="Times New Roman"/>
          <w:sz w:val="28"/>
          <w:szCs w:val="28"/>
          <w:lang w:eastAsia="ru-RU"/>
        </w:rPr>
      </w:pPr>
    </w:p>
    <w:p w:rsidR="003A7F64" w:rsidRDefault="003A7F64" w:rsidP="000A2DDA">
      <w:pPr>
        <w:spacing w:after="0" w:line="360" w:lineRule="auto"/>
        <w:ind w:firstLine="709"/>
        <w:jc w:val="both"/>
        <w:rPr>
          <w:rFonts w:ascii="Times New Roman" w:eastAsia="Times New Roman" w:hAnsi="Times New Roman" w:cs="Times New Roman"/>
          <w:sz w:val="28"/>
          <w:szCs w:val="28"/>
          <w:lang w:eastAsia="ru-RU"/>
        </w:rPr>
      </w:pPr>
    </w:p>
    <w:p w:rsidR="003A7F64" w:rsidRDefault="003A7F64" w:rsidP="000A2DDA">
      <w:pPr>
        <w:spacing w:after="0" w:line="360" w:lineRule="auto"/>
        <w:ind w:firstLine="709"/>
        <w:jc w:val="both"/>
        <w:rPr>
          <w:rFonts w:ascii="Times New Roman" w:eastAsia="Times New Roman" w:hAnsi="Times New Roman" w:cs="Times New Roman"/>
          <w:sz w:val="28"/>
          <w:szCs w:val="28"/>
          <w:lang w:eastAsia="ru-RU"/>
        </w:rPr>
      </w:pPr>
    </w:p>
    <w:p w:rsidR="003A7F64" w:rsidRPr="00A5660A" w:rsidRDefault="003A7F64" w:rsidP="000A2DDA">
      <w:pPr>
        <w:spacing w:after="0" w:line="360" w:lineRule="auto"/>
        <w:ind w:firstLine="709"/>
        <w:jc w:val="both"/>
        <w:rPr>
          <w:rFonts w:ascii="Times New Roman" w:eastAsia="Times New Roman" w:hAnsi="Times New Roman" w:cs="Times New Roman"/>
          <w:sz w:val="28"/>
          <w:szCs w:val="28"/>
          <w:lang w:eastAsia="ru-RU"/>
        </w:rPr>
      </w:pPr>
    </w:p>
    <w:p w:rsidR="00A5660A" w:rsidRPr="00A5660A" w:rsidRDefault="00A5660A" w:rsidP="000A2DDA">
      <w:pPr>
        <w:spacing w:after="0" w:line="360" w:lineRule="auto"/>
        <w:ind w:firstLine="709"/>
        <w:jc w:val="both"/>
        <w:rPr>
          <w:rFonts w:ascii="Times New Roman" w:eastAsia="Times New Roman" w:hAnsi="Times New Roman" w:cs="Times New Roman"/>
          <w:sz w:val="28"/>
          <w:szCs w:val="28"/>
          <w:lang w:eastAsia="ru-RU"/>
        </w:rPr>
      </w:pPr>
    </w:p>
    <w:p w:rsidR="000A2DDA" w:rsidRPr="00A5660A" w:rsidRDefault="00411B29" w:rsidP="000A2DDA">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64" o:spid="_x0000_s1026" type="#_x0000_t32" style="position:absolute;left:0;text-align:left;margin-left:134.95pt;margin-top:30pt;width:0;height: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kgHAIAAD0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"/>
        </w:pict>
      </w:r>
      <w:r>
        <w:rPr>
          <w:rFonts w:ascii="Times New Roman" w:eastAsia="Times New Roman" w:hAnsi="Times New Roman" w:cs="Times New Roman"/>
          <w:noProof/>
          <w:sz w:val="28"/>
          <w:szCs w:val="28"/>
          <w:lang w:eastAsia="ru-RU"/>
        </w:rPr>
        <w:pict>
          <v:shape id="AutoShape 63" o:spid="_x0000_s1087" type="#_x0000_t32" style="position:absolute;left:0;text-align:left;margin-left:118.95pt;margin-top:30pt;width:16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3fHw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"/>
        </w:pict>
      </w:r>
      <w:r>
        <w:rPr>
          <w:rFonts w:ascii="Times New Roman" w:eastAsia="Times New Roman" w:hAnsi="Times New Roman" w:cs="Times New Roman"/>
          <w:noProof/>
          <w:sz w:val="28"/>
          <w:szCs w:val="28"/>
          <w:lang w:eastAsia="ru-RU"/>
        </w:rPr>
        <w:pict>
          <v:shape id="AutoShape 36" o:spid="_x0000_s1086" type="#_x0000_t32" style="position:absolute;left:0;text-align:left;margin-left:258.95pt;margin-top:30pt;width:0;height:2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G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"/>
        </w:pict>
      </w:r>
      <w:r>
        <w:rPr>
          <w:rFonts w:ascii="Times New Roman" w:eastAsia="Times New Roman" w:hAnsi="Times New Roman" w:cs="Times New Roman"/>
          <w:noProof/>
          <w:sz w:val="28"/>
          <w:szCs w:val="28"/>
          <w:lang w:eastAsia="ru-RU"/>
        </w:rPr>
        <w:pict>
          <v:rect id="Rectangle 5" o:spid="_x0000_s1085" style="position:absolute;left:0;text-align:left;margin-left:-6.05pt;margin-top:11pt;width:125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">
            <v:textbox style="mso-next-textbox:#Rectangle 5">
              <w:txbxContent>
                <w:p w:rsidR="00F50847" w:rsidRPr="00101DD1" w:rsidRDefault="00F50847" w:rsidP="000A2DDA">
                  <w:pPr>
                    <w:jc w:val="center"/>
                  </w:pPr>
                  <w:r w:rsidRPr="00101DD1">
                    <w:t>Наблюдательный с</w:t>
                  </w:r>
                  <w:r w:rsidRPr="00101DD1">
                    <w:t>о</w:t>
                  </w:r>
                  <w:r w:rsidRPr="00101DD1">
                    <w:t>вет</w:t>
                  </w:r>
                </w:p>
              </w:txbxContent>
            </v:textbox>
          </v:rect>
        </w:pict>
      </w:r>
      <w:r>
        <w:rPr>
          <w:rFonts w:ascii="Times New Roman" w:eastAsia="Times New Roman" w:hAnsi="Times New Roman" w:cs="Times New Roman"/>
          <w:noProof/>
          <w:sz w:val="28"/>
          <w:szCs w:val="28"/>
          <w:lang w:eastAsia="ru-RU"/>
        </w:rPr>
        <w:pict>
          <v:rect id="Rectangle 2" o:spid="_x0000_s1027" style="position:absolute;left:0;text-align:left;margin-left:150.95pt;margin-top:2pt;width:212pt;height:2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">
            <v:textbox style="mso-next-textbox:#Rectangle 2">
              <w:txbxContent>
                <w:p w:rsidR="00F50847" w:rsidRPr="00101DD1" w:rsidRDefault="00F50847" w:rsidP="000A2DDA">
                  <w:pPr>
                    <w:jc w:val="center"/>
                  </w:pPr>
                  <w:r w:rsidRPr="00101DD1">
                    <w:t>Общее собрание акционеров</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7" o:spid="_x0000_s1028" style="position:absolute;margin-left:407.95pt;margin-top:6.85pt;width:63pt;height: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">
            <v:textbox style="mso-next-textbox:#Rectangle 7">
              <w:txbxContent>
                <w:p w:rsidR="00F50847" w:rsidRPr="00101DD1" w:rsidRDefault="00F50847" w:rsidP="000A2DDA">
                  <w:pPr>
                    <w:jc w:val="center"/>
                  </w:pPr>
                  <w:r w:rsidRPr="00101DD1">
                    <w:t>Отдел кадров</w:t>
                  </w:r>
                </w:p>
              </w:txbxContent>
            </v:textbox>
          </v:rect>
        </w:pict>
      </w:r>
      <w:r>
        <w:rPr>
          <w:rFonts w:ascii="Times New Roman" w:eastAsia="Times New Roman" w:hAnsi="Times New Roman" w:cs="Times New Roman"/>
          <w:noProof/>
          <w:sz w:val="28"/>
          <w:szCs w:val="28"/>
          <w:lang w:eastAsia="ru-RU"/>
        </w:rPr>
        <w:pict>
          <v:rect id="Rectangle 3" o:spid="_x0000_s1029" style="position:absolute;margin-left:150.95pt;margin-top:19.85pt;width:212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">
            <v:textbox style="mso-next-textbox:#Rectangle 3">
              <w:txbxContent>
                <w:p w:rsidR="00F50847" w:rsidRPr="00101DD1" w:rsidRDefault="00F50847" w:rsidP="000A2DDA">
                  <w:pPr>
                    <w:jc w:val="center"/>
                  </w:pPr>
                  <w:r w:rsidRPr="00101DD1">
                    <w:t>Совет директоров</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76" o:spid="_x0000_s1084" type="#_x0000_t32" style="position:absolute;margin-left:368.95pt;margin-top:9.35pt;width:39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S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"/>
        </w:pict>
      </w:r>
      <w:r>
        <w:rPr>
          <w:rFonts w:ascii="Times New Roman" w:eastAsia="Times New Roman" w:hAnsi="Times New Roman" w:cs="Times New Roman"/>
          <w:noProof/>
          <w:sz w:val="28"/>
          <w:szCs w:val="28"/>
          <w:lang w:eastAsia="ru-RU"/>
        </w:rPr>
        <w:pict>
          <v:shape id="AutoShape 75" o:spid="_x0000_s1083" type="#_x0000_t32" style="position:absolute;margin-left:368.95pt;margin-top:9.35pt;width:0;height:69pt;flip:y;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"/>
        </w:pict>
      </w:r>
      <w:r>
        <w:rPr>
          <w:rFonts w:ascii="Times New Roman" w:eastAsia="Times New Roman" w:hAnsi="Times New Roman" w:cs="Times New Roman"/>
          <w:noProof/>
          <w:sz w:val="28"/>
          <w:szCs w:val="28"/>
          <w:lang w:eastAsia="ru-RU"/>
        </w:rPr>
        <w:pict>
          <v:shape id="AutoShape 66" o:spid="_x0000_s1082" type="#_x0000_t32" style="position:absolute;margin-left:134.95pt;margin-top:1.35pt;width:16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"/>
        </w:pict>
      </w:r>
      <w:r>
        <w:rPr>
          <w:rFonts w:ascii="Times New Roman" w:eastAsia="Times New Roman" w:hAnsi="Times New Roman" w:cs="Times New Roman"/>
          <w:noProof/>
          <w:sz w:val="28"/>
          <w:szCs w:val="28"/>
          <w:lang w:eastAsia="ru-RU"/>
        </w:rPr>
        <w:pict>
          <v:shape id="AutoShape 43" o:spid="_x0000_s1081" type="#_x0000_t32" style="position:absolute;margin-left:438.95pt;margin-top:25.35pt;width:1pt;height:3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"/>
        </w:pict>
      </w:r>
      <w:r>
        <w:rPr>
          <w:rFonts w:ascii="Times New Roman" w:eastAsia="Times New Roman" w:hAnsi="Times New Roman" w:cs="Times New Roman"/>
          <w:noProof/>
          <w:sz w:val="28"/>
          <w:szCs w:val="28"/>
          <w:lang w:eastAsia="ru-RU"/>
        </w:rPr>
        <w:pict>
          <v:shape id="AutoShape 37" o:spid="_x0000_s1080" type="#_x0000_t32" style="position:absolute;margin-left:258.95pt;margin-top:15.35pt;width:0;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oF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"/>
        </w:pict>
      </w:r>
      <w:r>
        <w:rPr>
          <w:rFonts w:ascii="Times New Roman" w:eastAsia="Times New Roman" w:hAnsi="Times New Roman" w:cs="Times New Roman"/>
          <w:noProof/>
          <w:sz w:val="28"/>
          <w:szCs w:val="28"/>
          <w:lang w:eastAsia="ru-RU"/>
        </w:rPr>
        <w:pict>
          <v:rect id="Rectangle 6" o:spid="_x0000_s1030" style="position:absolute;margin-left:-6.05pt;margin-top:1.35pt;width:125pt;height: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">
            <v:textbox style="mso-next-textbox:#Rectangle 6">
              <w:txbxContent>
                <w:p w:rsidR="00F50847" w:rsidRPr="00101DD1" w:rsidRDefault="00F50847" w:rsidP="000A2DDA">
                  <w:r w:rsidRPr="00101DD1">
                    <w:t>Группа советников -консультантов</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72" o:spid="_x0000_s1079" type="#_x0000_t32" style="position:absolute;margin-left:134.95pt;margin-top:23.85pt;width:0;height:11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Ij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"/>
        </w:pict>
      </w:r>
      <w:r>
        <w:rPr>
          <w:rFonts w:ascii="Times New Roman" w:eastAsia="Times New Roman" w:hAnsi="Times New Roman" w:cs="Times New Roman"/>
          <w:noProof/>
          <w:sz w:val="28"/>
          <w:szCs w:val="28"/>
          <w:lang w:eastAsia="ru-RU"/>
        </w:rPr>
        <w:pict>
          <v:shape id="AutoShape 71" o:spid="_x0000_s1078" type="#_x0000_t32" style="position:absolute;margin-left:134.95pt;margin-top:22.85pt;width:16pt;height:1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"/>
        </w:pict>
      </w:r>
      <w:r>
        <w:rPr>
          <w:rFonts w:ascii="Times New Roman" w:eastAsia="Times New Roman" w:hAnsi="Times New Roman" w:cs="Times New Roman"/>
          <w:noProof/>
          <w:sz w:val="28"/>
          <w:szCs w:val="28"/>
          <w:lang w:eastAsia="ru-RU"/>
        </w:rPr>
        <w:pict>
          <v:shape id="AutoShape 70" o:spid="_x0000_s1077" type="#_x0000_t32" style="position:absolute;margin-left:118.95pt;margin-top:13.85pt;width:55pt;height:5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"/>
        </w:pict>
      </w:r>
      <w:r>
        <w:rPr>
          <w:rFonts w:ascii="Times New Roman" w:eastAsia="Times New Roman" w:hAnsi="Times New Roman" w:cs="Times New Roman"/>
          <w:noProof/>
          <w:sz w:val="28"/>
          <w:szCs w:val="28"/>
          <w:lang w:eastAsia="ru-RU"/>
        </w:rPr>
        <w:pict>
          <v:shape id="AutoShape 65" o:spid="_x0000_s1076" type="#_x0000_t32" style="position:absolute;margin-left:134.95pt;margin-top:13.85pt;width:16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P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"/>
        </w:pict>
      </w:r>
      <w:r>
        <w:rPr>
          <w:rFonts w:ascii="Times New Roman" w:eastAsia="Times New Roman" w:hAnsi="Times New Roman" w:cs="Times New Roman"/>
          <w:noProof/>
          <w:sz w:val="28"/>
          <w:szCs w:val="28"/>
          <w:lang w:eastAsia="ru-RU"/>
        </w:rPr>
        <w:pict>
          <v:rect id="Rectangle 19" o:spid="_x0000_s1031" style="position:absolute;margin-left:373.95pt;margin-top:13.85pt;width:25pt;height:14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">
            <v:textbox style="mso-next-textbox:#Rectangle 19">
              <w:txbxContent>
                <w:p w:rsidR="00F50847" w:rsidRPr="0049330E" w:rsidRDefault="00F50847" w:rsidP="000A2DDA">
                  <w:pPr>
                    <w:jc w:val="center"/>
                  </w:pPr>
                  <w:r w:rsidRPr="0049330E">
                    <w:t>С</w:t>
                  </w:r>
                  <w:r>
                    <w:t>ЕКРЕТАРЬ</w:t>
                  </w:r>
                </w:p>
                <w:p w:rsidR="00F50847" w:rsidRDefault="00F50847" w:rsidP="000A2DDA"/>
              </w:txbxContent>
            </v:textbox>
          </v:rect>
        </w:pict>
      </w:r>
      <w:r>
        <w:rPr>
          <w:rFonts w:ascii="Times New Roman" w:eastAsia="Times New Roman" w:hAnsi="Times New Roman" w:cs="Times New Roman"/>
          <w:noProof/>
          <w:sz w:val="28"/>
          <w:szCs w:val="28"/>
          <w:lang w:eastAsia="ru-RU"/>
        </w:rPr>
        <w:pict>
          <v:rect id="Rectangle 4" o:spid="_x0000_s1032" style="position:absolute;margin-left:150.95pt;margin-top:4.85pt;width:212pt;height: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">
            <v:textbox style="mso-next-textbox:#Rectangle 4">
              <w:txbxContent>
                <w:p w:rsidR="00F50847" w:rsidRPr="00101DD1" w:rsidRDefault="00F50847" w:rsidP="000A2DDA">
                  <w:pPr>
                    <w:jc w:val="center"/>
                  </w:pPr>
                  <w:r w:rsidRPr="00101DD1">
                    <w:t>Председатель правления</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74" o:spid="_x0000_s1075" type="#_x0000_t32" style="position:absolute;margin-left:346.95pt;margin-top:21.3pt;width:22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x2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"/>
        </w:pict>
      </w:r>
      <w:r>
        <w:rPr>
          <w:rFonts w:ascii="Times New Roman" w:eastAsia="Times New Roman" w:hAnsi="Times New Roman" w:cs="Times New Roman"/>
          <w:noProof/>
          <w:sz w:val="28"/>
          <w:szCs w:val="28"/>
          <w:lang w:eastAsia="ru-RU"/>
        </w:rPr>
        <w:pict>
          <v:shape id="AutoShape 69" o:spid="_x0000_s1074" type="#_x0000_t32" style="position:absolute;margin-left:161.95pt;margin-top:2.3pt;width:0;height:6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"/>
        </w:pict>
      </w:r>
      <w:r>
        <w:rPr>
          <w:rFonts w:ascii="Times New Roman" w:eastAsia="Times New Roman" w:hAnsi="Times New Roman" w:cs="Times New Roman"/>
          <w:noProof/>
          <w:sz w:val="28"/>
          <w:szCs w:val="28"/>
          <w:lang w:eastAsia="ru-RU"/>
        </w:rPr>
        <w:pict>
          <v:rect id="Rectangle 8" o:spid="_x0000_s1033" style="position:absolute;margin-left:173.95pt;margin-top:21.3pt;width:160pt;height: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">
            <v:textbox style="mso-next-textbox:#Rectangle 8">
              <w:txbxContent>
                <w:p w:rsidR="00F50847" w:rsidRPr="00101DD1" w:rsidRDefault="00F50847" w:rsidP="000A2DDA">
                  <w:pPr>
                    <w:jc w:val="center"/>
                  </w:pPr>
                  <w:r w:rsidRPr="00101DD1">
                    <w:t>Генеральный директор</w:t>
                  </w:r>
                </w:p>
              </w:txbxContent>
            </v:textbox>
          </v:rect>
        </w:pict>
      </w:r>
      <w:r>
        <w:rPr>
          <w:rFonts w:ascii="Times New Roman" w:eastAsia="Times New Roman" w:hAnsi="Times New Roman" w:cs="Times New Roman"/>
          <w:noProof/>
          <w:sz w:val="28"/>
          <w:szCs w:val="28"/>
          <w:lang w:eastAsia="ru-RU"/>
        </w:rPr>
        <w:pict>
          <v:shape id="AutoShape 67" o:spid="_x0000_s1073" type="#_x0000_t32" style="position:absolute;margin-left:346.95pt;margin-top:2.3pt;width:0;height:3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qy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"/>
        </w:pict>
      </w:r>
      <w:r>
        <w:rPr>
          <w:rFonts w:ascii="Times New Roman" w:eastAsia="Times New Roman" w:hAnsi="Times New Roman" w:cs="Times New Roman"/>
          <w:noProof/>
          <w:sz w:val="28"/>
          <w:szCs w:val="28"/>
          <w:lang w:eastAsia="ru-RU"/>
        </w:rPr>
        <w:pict>
          <v:rect id="Rectangle 10" o:spid="_x0000_s1034" style="position:absolute;margin-left:-6.05pt;margin-top:2.3pt;width:12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">
            <v:textbox style="mso-next-textbox:#Rectangle 10">
              <w:txbxContent>
                <w:p w:rsidR="00F50847" w:rsidRPr="00101DD1" w:rsidRDefault="00F50847" w:rsidP="000A2DDA">
                  <w:r w:rsidRPr="00101DD1">
                    <w:t>Управление резервами</w:t>
                  </w:r>
                </w:p>
              </w:txbxContent>
            </v:textbox>
          </v:rect>
        </w:pict>
      </w:r>
      <w:r>
        <w:rPr>
          <w:rFonts w:ascii="Times New Roman" w:eastAsia="Times New Roman" w:hAnsi="Times New Roman" w:cs="Times New Roman"/>
          <w:noProof/>
          <w:sz w:val="28"/>
          <w:szCs w:val="28"/>
          <w:lang w:eastAsia="ru-RU"/>
        </w:rPr>
        <w:pict>
          <v:rect id="Rectangle 15" o:spid="_x0000_s1035" style="position:absolute;margin-left:407.95pt;margin-top:2.3pt;width:63pt;height: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">
            <v:textbox style="mso-next-textbox:#Rectangle 15">
              <w:txbxContent>
                <w:p w:rsidR="00F50847" w:rsidRPr="0049330E" w:rsidRDefault="00F50847" w:rsidP="000A2DDA">
                  <w:pPr>
                    <w:jc w:val="center"/>
                  </w:pPr>
                  <w:r w:rsidRPr="0049330E">
                    <w:t>Юридич</w:t>
                  </w:r>
                  <w:r>
                    <w:t>-</w:t>
                  </w:r>
                  <w:r w:rsidRPr="0049330E">
                    <w:t>еский о</w:t>
                  </w:r>
                  <w:r w:rsidRPr="0049330E">
                    <w:t>т</w:t>
                  </w:r>
                  <w:r w:rsidRPr="0049330E">
                    <w:t>дел</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38" o:spid="_x0000_s1072" type="#_x0000_t32" style="position:absolute;margin-left:333.95pt;margin-top:9.8pt;width:40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9mHwIAADwEAAAOAAAAZHJzL2Uyb0RvYy54bWysU8GO2jAQvVfqP1i+QxII2x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"/>
        </w:pict>
      </w:r>
      <w:r>
        <w:rPr>
          <w:rFonts w:ascii="Times New Roman" w:eastAsia="Times New Roman" w:hAnsi="Times New Roman" w:cs="Times New Roman"/>
          <w:noProof/>
          <w:sz w:val="28"/>
          <w:szCs w:val="28"/>
          <w:lang w:eastAsia="ru-RU"/>
        </w:rPr>
        <w:pict>
          <v:rect id="Rectangle 11" o:spid="_x0000_s1036" style="position:absolute;margin-left:-6.05pt;margin-top:17.8pt;width:125pt;height:5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">
            <v:textbox style="mso-next-textbox:#Rectangle 11">
              <w:txbxContent>
                <w:p w:rsidR="00F50847" w:rsidRPr="00101DD1" w:rsidRDefault="00F50847" w:rsidP="000A2DDA">
                  <w:r w:rsidRPr="00101DD1">
                    <w:t>Группа стратегическ</w:t>
                  </w:r>
                  <w:r w:rsidRPr="00101DD1">
                    <w:t>о</w:t>
                  </w:r>
                  <w:r w:rsidRPr="00101DD1">
                    <w:t>го планирования</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60" o:spid="_x0000_s1071" type="#_x0000_t32" style="position:absolute;margin-left:398.95pt;margin-top:16.3pt;width:28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Nr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"/>
        </w:pict>
      </w:r>
      <w:r>
        <w:rPr>
          <w:rFonts w:ascii="Times New Roman" w:eastAsia="Times New Roman" w:hAnsi="Times New Roman" w:cs="Times New Roman"/>
          <w:noProof/>
          <w:sz w:val="28"/>
          <w:szCs w:val="28"/>
          <w:lang w:eastAsia="ru-RU"/>
        </w:rPr>
        <w:pict>
          <v:shape id="AutoShape 62" o:spid="_x0000_s1070" type="#_x0000_t32" style="position:absolute;margin-left:426.95pt;margin-top:16.3pt;width:0;height:7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"/>
        </w:pict>
      </w:r>
      <w:r>
        <w:rPr>
          <w:rFonts w:ascii="Times New Roman" w:eastAsia="Times New Roman" w:hAnsi="Times New Roman" w:cs="Times New Roman"/>
          <w:noProof/>
          <w:sz w:val="28"/>
          <w:szCs w:val="28"/>
          <w:lang w:eastAsia="ru-RU"/>
        </w:rPr>
        <w:pict>
          <v:shape id="AutoShape 59" o:spid="_x0000_s1069" type="#_x0000_t32" style="position:absolute;margin-left:362.95pt;margin-top:16.3pt;width:11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qqHwIAADw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"/>
        </w:pict>
      </w:r>
      <w:r>
        <w:rPr>
          <w:rFonts w:ascii="Times New Roman" w:eastAsia="Times New Roman" w:hAnsi="Times New Roman" w:cs="Times New Roman"/>
          <w:noProof/>
          <w:sz w:val="28"/>
          <w:szCs w:val="28"/>
          <w:lang w:eastAsia="ru-RU"/>
        </w:rPr>
        <w:pict>
          <v:rect id="Rectangle 9" o:spid="_x0000_s1037" style="position:absolute;margin-left:150.95pt;margin-top:6.3pt;width:212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">
            <v:textbox style="mso-next-textbox:#Rectangle 9">
              <w:txbxContent>
                <w:p w:rsidR="00F50847" w:rsidRPr="00101DD1" w:rsidRDefault="00F50847" w:rsidP="000A2DDA">
                  <w:pPr>
                    <w:jc w:val="center"/>
                  </w:pPr>
                  <w:r w:rsidRPr="00101DD1">
                    <w:t>Финансовый директор</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73" o:spid="_x0000_s1068" type="#_x0000_t32" style="position:absolute;margin-left:134.95pt;margin-top:23.75pt;width:27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kl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"/>
        </w:pict>
      </w:r>
      <w:r>
        <w:rPr>
          <w:rFonts w:ascii="Times New Roman" w:eastAsia="Times New Roman" w:hAnsi="Times New Roman" w:cs="Times New Roman"/>
          <w:noProof/>
          <w:sz w:val="28"/>
          <w:szCs w:val="28"/>
          <w:lang w:eastAsia="ru-RU"/>
        </w:rPr>
        <w:pict>
          <v:rect id="Rectangle 12" o:spid="_x0000_s1038" style="position:absolute;margin-left:-6.05pt;margin-top:23.75pt;width:125pt;height:2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FAKgIAAFE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">
            <v:textbox style="mso-next-textbox:#Rectangle 12">
              <w:txbxContent>
                <w:p w:rsidR="00F50847" w:rsidRPr="00101DD1" w:rsidRDefault="00F50847" w:rsidP="000A2DDA">
                  <w:r w:rsidRPr="00101DD1">
                    <w:t>ПЭО</w:t>
                  </w:r>
                </w:p>
              </w:txbxContent>
            </v:textbox>
          </v:rect>
        </w:pict>
      </w:r>
      <w:r>
        <w:rPr>
          <w:rFonts w:ascii="Times New Roman" w:eastAsia="Times New Roman" w:hAnsi="Times New Roman" w:cs="Times New Roman"/>
          <w:noProof/>
          <w:sz w:val="28"/>
          <w:szCs w:val="28"/>
          <w:lang w:eastAsia="ru-RU"/>
        </w:rPr>
        <w:pict>
          <v:rect id="Rectangle 16" o:spid="_x0000_s1039" style="position:absolute;margin-left:161.95pt;margin-top:18.75pt;width:172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">
            <v:textbox style="mso-next-textbox:#Rectangle 16">
              <w:txbxContent>
                <w:p w:rsidR="00F50847" w:rsidRPr="0049330E" w:rsidRDefault="00F50847" w:rsidP="000A2DDA">
                  <w:pPr>
                    <w:jc w:val="center"/>
                  </w:pPr>
                  <w:r w:rsidRPr="0049330E">
                    <w:t>Главный управляющий</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54" o:spid="_x0000_s1067" type="#_x0000_t32" style="position:absolute;margin-left:346.95pt;margin-top:7.25pt;width:0;height:8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GV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"/>
        </w:pict>
      </w:r>
      <w:r>
        <w:rPr>
          <w:rFonts w:ascii="Times New Roman" w:eastAsia="Times New Roman" w:hAnsi="Times New Roman" w:cs="Times New Roman"/>
          <w:noProof/>
          <w:sz w:val="28"/>
          <w:szCs w:val="28"/>
          <w:lang w:eastAsia="ru-RU"/>
        </w:rPr>
        <w:pict>
          <v:shape id="AutoShape 53" o:spid="_x0000_s1066" type="#_x0000_t32" style="position:absolute;margin-left:333.95pt;margin-top:7.25pt;width:13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Gt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"/>
        </w:pict>
      </w:r>
      <w:r>
        <w:rPr>
          <w:rFonts w:ascii="Times New Roman" w:eastAsia="Times New Roman" w:hAnsi="Times New Roman" w:cs="Times New Roman"/>
          <w:noProof/>
          <w:sz w:val="28"/>
          <w:szCs w:val="28"/>
          <w:lang w:eastAsia="ru-RU"/>
        </w:rPr>
        <w:pict>
          <v:shape id="AutoShape 46" o:spid="_x0000_s1065" type="#_x0000_t32" style="position:absolute;margin-left:143.95pt;margin-top:7.25pt;width:18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9X3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"/>
        </w:pict>
      </w:r>
      <w:r>
        <w:rPr>
          <w:rFonts w:ascii="Times New Roman" w:eastAsia="Times New Roman" w:hAnsi="Times New Roman" w:cs="Times New Roman"/>
          <w:noProof/>
          <w:sz w:val="28"/>
          <w:szCs w:val="28"/>
          <w:lang w:eastAsia="ru-RU"/>
        </w:rPr>
        <w:pict>
          <v:shape id="AutoShape 45" o:spid="_x0000_s1064" type="#_x0000_t32" style="position:absolute;margin-left:142.95pt;margin-top:7.25pt;width:1pt;height:9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YfIwIAAEE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"/>
        </w:pict>
      </w:r>
      <w:r>
        <w:rPr>
          <w:rFonts w:ascii="Times New Roman" w:eastAsia="Times New Roman" w:hAnsi="Times New Roman" w:cs="Times New Roman"/>
          <w:noProof/>
          <w:sz w:val="28"/>
          <w:szCs w:val="28"/>
          <w:lang w:eastAsia="ru-RU"/>
        </w:rPr>
        <w:pict>
          <v:rect id="Rectangle 13" o:spid="_x0000_s1040" style="position:absolute;margin-left:-6.05pt;margin-top:27.25pt;width:125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">
            <v:textbox style="mso-next-textbox:#Rectangle 13">
              <w:txbxContent>
                <w:p w:rsidR="00F50847" w:rsidRPr="00101DD1" w:rsidRDefault="00F50847" w:rsidP="000A2DDA">
                  <w:r w:rsidRPr="00101DD1">
                    <w:t>Бухгалтерия</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21" o:spid="_x0000_s1041" style="position:absolute;margin-left:356.95pt;margin-top:4.75pt;width:114pt;height:4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">
            <v:textbox style="mso-next-textbox:#Rectangle 21">
              <w:txbxContent>
                <w:p w:rsidR="00F50847" w:rsidRPr="00562253" w:rsidRDefault="00F50847" w:rsidP="000A2DDA">
                  <w:r w:rsidRPr="00562253">
                    <w:t>Группа по связям с общественностью</w:t>
                  </w:r>
                </w:p>
              </w:txbxContent>
            </v:textbox>
          </v:rect>
        </w:pict>
      </w:r>
      <w:r>
        <w:rPr>
          <w:rFonts w:ascii="Times New Roman" w:eastAsia="Times New Roman" w:hAnsi="Times New Roman" w:cs="Times New Roman"/>
          <w:noProof/>
          <w:sz w:val="28"/>
          <w:szCs w:val="28"/>
          <w:lang w:eastAsia="ru-RU"/>
        </w:rPr>
        <w:pict>
          <v:rect id="Rectangle 20" o:spid="_x0000_s1042" style="position:absolute;margin-left:161.95pt;margin-top:4.75pt;width:172pt;height: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">
            <v:textbox style="mso-next-textbox:#Rectangle 20">
              <w:txbxContent>
                <w:p w:rsidR="00F50847" w:rsidRPr="0049330E" w:rsidRDefault="00F50847" w:rsidP="000A2DDA">
                  <w:r w:rsidRPr="0049330E">
                    <w:t>Управление перестрахования и международных отношений</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49" o:spid="_x0000_s1063" type="#_x0000_t32" style="position:absolute;margin-left:307.95pt;margin-top:20.25pt;width:0;height:2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0PHQ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"/>
        </w:pict>
      </w:r>
      <w:r>
        <w:rPr>
          <w:rFonts w:ascii="Times New Roman" w:eastAsia="Times New Roman" w:hAnsi="Times New Roman" w:cs="Times New Roman"/>
          <w:noProof/>
          <w:sz w:val="28"/>
          <w:szCs w:val="28"/>
          <w:lang w:eastAsia="ru-RU"/>
        </w:rPr>
        <w:pict>
          <v:rect id="Rectangle 14" o:spid="_x0000_s1043" style="position:absolute;margin-left:-6.05pt;margin-top:.25pt;width:125pt;height:2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">
            <v:textbox style="mso-next-textbox:#Rectangle 14">
              <w:txbxContent>
                <w:p w:rsidR="00F50847" w:rsidRPr="00101DD1" w:rsidRDefault="00F50847" w:rsidP="000A2DDA">
                  <w:r w:rsidRPr="00101DD1">
                    <w:t>Отдел выплат</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56" o:spid="_x0000_s1062" type="#_x0000_t32" style="position:absolute;margin-left:426.95pt;margin-top:7.7pt;width:0;height:10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AW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"/>
        </w:pict>
      </w:r>
      <w:r>
        <w:rPr>
          <w:rFonts w:ascii="Times New Roman" w:eastAsia="Times New Roman" w:hAnsi="Times New Roman" w:cs="Times New Roman"/>
          <w:noProof/>
          <w:sz w:val="28"/>
          <w:szCs w:val="28"/>
          <w:lang w:eastAsia="ru-RU"/>
        </w:rPr>
        <w:pict>
          <v:shape id="AutoShape 55" o:spid="_x0000_s1061" type="#_x0000_t32" style="position:absolute;margin-left:346.95pt;margin-top:7.7pt;width:80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Zf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OUaK&#10;9LCjp4PXsTSazcKABuMKiKvUzoYW6Um9mGdNvzukdNUR1fIY/Xo2kJyFjORNSrg4A2X2w2fNIIZA&#10;gTitU2P7AAlzQKe4lPNtKfzkEYWPWZrN0xR2R0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"/>
        </w:pict>
      </w:r>
      <w:r>
        <w:rPr>
          <w:rFonts w:ascii="Times New Roman" w:eastAsia="Times New Roman" w:hAnsi="Times New Roman" w:cs="Times New Roman"/>
          <w:noProof/>
          <w:sz w:val="28"/>
          <w:szCs w:val="28"/>
          <w:lang w:eastAsia="ru-RU"/>
        </w:rPr>
        <w:pict>
          <v:shape id="AutoShape 48" o:spid="_x0000_s1060" type="#_x0000_t32" style="position:absolute;margin-left:43.95pt;margin-top:7.7pt;width:99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U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sFI&#10;kR529Lz3OpZG+TwMaDCugLhKbW1okR7Vq3nR9LtDSlcdUS2P0W8nA8lZyEjepYSLM1BmN3zWDGII&#10;FIjTOja2D5AwB3SMSzndlsKPHlH4mI2nj5MUdke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"/>
        </w:pict>
      </w:r>
      <w:r>
        <w:rPr>
          <w:rFonts w:ascii="Times New Roman" w:eastAsia="Times New Roman" w:hAnsi="Times New Roman" w:cs="Times New Roman"/>
          <w:noProof/>
          <w:sz w:val="28"/>
          <w:szCs w:val="28"/>
          <w:lang w:eastAsia="ru-RU"/>
        </w:rPr>
        <w:pict>
          <v:shape id="AutoShape 47" o:spid="_x0000_s1059" type="#_x0000_t32" style="position:absolute;margin-left:43.95pt;margin-top:7.7pt;width:0;height:10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fC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"/>
        </w:pict>
      </w:r>
      <w:r>
        <w:rPr>
          <w:rFonts w:ascii="Times New Roman" w:eastAsia="Times New Roman" w:hAnsi="Times New Roman" w:cs="Times New Roman"/>
          <w:noProof/>
          <w:sz w:val="28"/>
          <w:szCs w:val="28"/>
          <w:lang w:eastAsia="ru-RU"/>
        </w:rPr>
        <w:pict>
          <v:rect id="Rectangle 24" o:spid="_x0000_s1044" style="position:absolute;margin-left:251.95pt;margin-top:17.7pt;width:105pt;height: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">
            <v:textbox style="mso-next-textbox:#Rectangle 24">
              <w:txbxContent>
                <w:p w:rsidR="00F50847" w:rsidRPr="00562253" w:rsidRDefault="00F50847" w:rsidP="000A2DDA">
                  <w:r w:rsidRPr="00562253">
                    <w:t>Управление се</w:t>
                  </w:r>
                  <w:r w:rsidRPr="00562253">
                    <w:t>р</w:t>
                  </w:r>
                  <w:r w:rsidRPr="00562253">
                    <w:t>висного обслуж</w:t>
                  </w:r>
                  <w:r w:rsidRPr="00562253">
                    <w:t>и</w:t>
                  </w:r>
                  <w:r w:rsidRPr="00562253">
                    <w:t>вания</w:t>
                  </w:r>
                </w:p>
              </w:txbxContent>
            </v:textbox>
          </v:rect>
        </w:pict>
      </w:r>
      <w:r>
        <w:rPr>
          <w:rFonts w:ascii="Times New Roman" w:eastAsia="Times New Roman" w:hAnsi="Times New Roman" w:cs="Times New Roman"/>
          <w:noProof/>
          <w:sz w:val="28"/>
          <w:szCs w:val="28"/>
          <w:lang w:eastAsia="ru-RU"/>
        </w:rPr>
        <w:pict>
          <v:rect id="Rectangle 23" o:spid="_x0000_s1045" style="position:absolute;margin-left:125.95pt;margin-top:17.7pt;width:107pt;height:5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MkLAIAAFE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">
            <v:textbox style="mso-next-textbox:#Rectangle 23">
              <w:txbxContent>
                <w:p w:rsidR="00F50847" w:rsidRPr="00562253" w:rsidRDefault="00F50847" w:rsidP="000A2DDA">
                  <w:r w:rsidRPr="00562253">
                    <w:t>Управление им</w:t>
                  </w:r>
                  <w:r w:rsidRPr="00562253">
                    <w:t>у</w:t>
                  </w:r>
                  <w:r w:rsidRPr="00562253">
                    <w:t>щественного стр</w:t>
                  </w:r>
                  <w:r w:rsidRPr="00562253">
                    <w:t>а</w:t>
                  </w:r>
                  <w:r w:rsidRPr="00562253">
                    <w:t>хования</w:t>
                  </w:r>
                </w:p>
              </w:txbxContent>
            </v:textbox>
          </v:rect>
        </w:pict>
      </w:r>
      <w:r>
        <w:rPr>
          <w:rFonts w:ascii="Times New Roman" w:eastAsia="Times New Roman" w:hAnsi="Times New Roman" w:cs="Times New Roman"/>
          <w:noProof/>
          <w:sz w:val="28"/>
          <w:szCs w:val="28"/>
          <w:lang w:eastAsia="ru-RU"/>
        </w:rPr>
        <w:pict>
          <v:rect id="Rectangle 25" o:spid="_x0000_s1046" style="position:absolute;margin-left:373.95pt;margin-top:17.7pt;width:97pt;height:5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">
            <v:textbox style="mso-next-textbox:#Rectangle 25">
              <w:txbxContent>
                <w:p w:rsidR="00F50847" w:rsidRPr="00562253" w:rsidRDefault="00F50847" w:rsidP="000A2DDA">
                  <w:r w:rsidRPr="00562253">
                    <w:t>Управление р</w:t>
                  </w:r>
                  <w:r w:rsidRPr="00562253">
                    <w:t>е</w:t>
                  </w:r>
                  <w:r w:rsidRPr="00562253">
                    <w:t>гиональной сети</w:t>
                  </w:r>
                </w:p>
              </w:txbxContent>
            </v:textbox>
          </v:rect>
        </w:pict>
      </w:r>
      <w:r>
        <w:rPr>
          <w:rFonts w:ascii="Times New Roman" w:eastAsia="Times New Roman" w:hAnsi="Times New Roman" w:cs="Times New Roman"/>
          <w:noProof/>
          <w:sz w:val="28"/>
          <w:szCs w:val="28"/>
          <w:lang w:eastAsia="ru-RU"/>
        </w:rPr>
        <w:pict>
          <v:rect id="Rectangle 22" o:spid="_x0000_s1047" style="position:absolute;margin-left:-6.05pt;margin-top:17.7pt;width:108pt;height:5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">
            <v:textbox style="mso-next-textbox:#Rectangle 22">
              <w:txbxContent>
                <w:p w:rsidR="00F50847" w:rsidRPr="00562253" w:rsidRDefault="00F50847" w:rsidP="000A2DDA">
                  <w:r w:rsidRPr="00562253">
                    <w:t>Управление личн</w:t>
                  </w:r>
                  <w:r w:rsidRPr="00562253">
                    <w:t>о</w:t>
                  </w:r>
                  <w:r w:rsidRPr="00562253">
                    <w:t>го страхования</w:t>
                  </w:r>
                </w:p>
              </w:txbxContent>
            </v:textbox>
          </v:rect>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50" o:spid="_x0000_s1058" type="#_x0000_t32" style="position:absolute;margin-left:356.95pt;margin-top:14.2pt;width:17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hoHw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"/>
        </w:pict>
      </w:r>
    </w:p>
    <w:p w:rsidR="000A2DDA" w:rsidRPr="00A5660A" w:rsidRDefault="00411B29" w:rsidP="000A2D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42" o:spid="_x0000_s1057" type="#_x0000_t32" style="position:absolute;margin-left:426.95pt;margin-top:11.7pt;width:0;height:1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Fq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"/>
        </w:pict>
      </w:r>
      <w:r>
        <w:rPr>
          <w:rFonts w:ascii="Times New Roman" w:eastAsia="Times New Roman" w:hAnsi="Times New Roman" w:cs="Times New Roman"/>
          <w:noProof/>
          <w:sz w:val="28"/>
          <w:szCs w:val="28"/>
          <w:lang w:eastAsia="ru-RU"/>
        </w:rPr>
        <w:pict>
          <v:shape id="AutoShape 41" o:spid="_x0000_s1056" type="#_x0000_t32" style="position:absolute;margin-left:307.95pt;margin-top:11.7pt;width:0;height:1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nQHg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"/>
        </w:pict>
      </w:r>
      <w:r>
        <w:rPr>
          <w:rFonts w:ascii="Times New Roman" w:eastAsia="Times New Roman" w:hAnsi="Times New Roman" w:cs="Times New Roman"/>
          <w:noProof/>
          <w:sz w:val="28"/>
          <w:szCs w:val="28"/>
          <w:lang w:eastAsia="ru-RU"/>
        </w:rPr>
        <w:pict>
          <v:shape id="AutoShape 40" o:spid="_x0000_s1055" type="#_x0000_t32" style="position:absolute;margin-left:179.95pt;margin-top:11.7pt;width:0;height:1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5HQIAADw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"/>
        </w:pict>
      </w:r>
      <w:r>
        <w:rPr>
          <w:rFonts w:ascii="Times New Roman" w:eastAsia="Times New Roman" w:hAnsi="Times New Roman" w:cs="Times New Roman"/>
          <w:noProof/>
          <w:sz w:val="28"/>
          <w:szCs w:val="28"/>
          <w:lang w:eastAsia="ru-RU"/>
        </w:rPr>
        <w:pict>
          <v:shape id="AutoShape 39" o:spid="_x0000_s1054" type="#_x0000_t32" style="position:absolute;margin-left:43.95pt;margin-top:11.7pt;width:0;height:1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m7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"/>
        </w:pict>
      </w:r>
      <w:r>
        <w:rPr>
          <w:rFonts w:ascii="Times New Roman" w:eastAsia="Times New Roman" w:hAnsi="Times New Roman" w:cs="Times New Roman"/>
          <w:noProof/>
          <w:sz w:val="28"/>
          <w:szCs w:val="28"/>
          <w:lang w:eastAsia="ru-RU"/>
        </w:rPr>
        <w:pict>
          <v:rect id="Rectangle 29" o:spid="_x0000_s1048" style="position:absolute;margin-left:368.95pt;margin-top:27.7pt;width:108pt;height:13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">
            <v:textbox style="mso-next-textbox:#Rectangle 29">
              <w:txbxContent>
                <w:p w:rsidR="00F50847" w:rsidRDefault="00F50847" w:rsidP="000A2DDA">
                  <w:pPr>
                    <w:rPr>
                      <w:sz w:val="20"/>
                      <w:szCs w:val="20"/>
                    </w:rPr>
                  </w:pPr>
                  <w:r w:rsidRPr="00256CC5">
                    <w:rPr>
                      <w:sz w:val="20"/>
                      <w:szCs w:val="20"/>
                    </w:rPr>
                    <w:t xml:space="preserve">Исполнительный  директор     </w:t>
                  </w:r>
                </w:p>
                <w:p w:rsidR="00F50847" w:rsidRDefault="00F50847" w:rsidP="000A2DDA">
                  <w:pPr>
                    <w:rPr>
                      <w:sz w:val="20"/>
                      <w:szCs w:val="20"/>
                    </w:rPr>
                  </w:pPr>
                  <w:r w:rsidRPr="00256CC5">
                    <w:rPr>
                      <w:sz w:val="20"/>
                      <w:szCs w:val="20"/>
                    </w:rPr>
                    <w:t xml:space="preserve">Отдел маркетинга и рекламы  </w:t>
                  </w:r>
                </w:p>
                <w:p w:rsidR="00F50847" w:rsidRPr="00256CC5" w:rsidRDefault="00F50847" w:rsidP="000A2DDA">
                  <w:pPr>
                    <w:rPr>
                      <w:sz w:val="20"/>
                      <w:szCs w:val="20"/>
                    </w:rPr>
                  </w:pPr>
                  <w:r w:rsidRPr="00256CC5">
                    <w:rPr>
                      <w:sz w:val="20"/>
                      <w:szCs w:val="20"/>
                    </w:rPr>
                    <w:t>Административно-хозяйственный отдел</w:t>
                  </w:r>
                </w:p>
              </w:txbxContent>
            </v:textbox>
          </v:rect>
        </w:pict>
      </w:r>
      <w:r>
        <w:rPr>
          <w:rFonts w:ascii="Times New Roman" w:eastAsia="Times New Roman" w:hAnsi="Times New Roman" w:cs="Times New Roman"/>
          <w:noProof/>
          <w:sz w:val="28"/>
          <w:szCs w:val="28"/>
          <w:lang w:eastAsia="ru-RU"/>
        </w:rPr>
        <w:pict>
          <v:rect id="Rectangle 28" o:spid="_x0000_s1049" style="position:absolute;margin-left:251.95pt;margin-top:27.7pt;width:105pt;height:13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">
            <v:textbox style="mso-next-textbox:#Rectangle 28">
              <w:txbxContent>
                <w:p w:rsidR="00F50847" w:rsidRDefault="00F50847" w:rsidP="000A2DDA">
                  <w:pPr>
                    <w:rPr>
                      <w:sz w:val="20"/>
                      <w:szCs w:val="20"/>
                    </w:rPr>
                  </w:pPr>
                  <w:r w:rsidRPr="00256CC5">
                    <w:rPr>
                      <w:sz w:val="20"/>
                      <w:szCs w:val="20"/>
                    </w:rPr>
                    <w:t xml:space="preserve">Исполнительный  директор    </w:t>
                  </w:r>
                </w:p>
                <w:p w:rsidR="00F50847" w:rsidRPr="00256CC5" w:rsidRDefault="00F50847" w:rsidP="000A2DDA">
                  <w:pPr>
                    <w:rPr>
                      <w:sz w:val="20"/>
                      <w:szCs w:val="20"/>
                    </w:rPr>
                  </w:pPr>
                  <w:r w:rsidRPr="00256CC5">
                    <w:rPr>
                      <w:sz w:val="20"/>
                      <w:szCs w:val="20"/>
                    </w:rPr>
                    <w:t>Отдел перестрах</w:t>
                  </w:r>
                  <w:r w:rsidRPr="00256CC5">
                    <w:rPr>
                      <w:sz w:val="20"/>
                      <w:szCs w:val="20"/>
                    </w:rPr>
                    <w:t>о</w:t>
                  </w:r>
                  <w:r w:rsidRPr="00256CC5">
                    <w:rPr>
                      <w:sz w:val="20"/>
                      <w:szCs w:val="20"/>
                    </w:rPr>
                    <w:t>ваний</w:t>
                  </w:r>
                </w:p>
              </w:txbxContent>
            </v:textbox>
          </v:rect>
        </w:pict>
      </w:r>
      <w:r>
        <w:rPr>
          <w:rFonts w:ascii="Times New Roman" w:eastAsia="Times New Roman" w:hAnsi="Times New Roman" w:cs="Times New Roman"/>
          <w:noProof/>
          <w:sz w:val="28"/>
          <w:szCs w:val="28"/>
          <w:lang w:eastAsia="ru-RU"/>
        </w:rPr>
        <w:pict>
          <v:rect id="Rectangle 27" o:spid="_x0000_s1050" style="position:absolute;margin-left:125.95pt;margin-top:27.7pt;width:107pt;height:13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v6LQIAAFI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">
            <v:textbox style="mso-next-textbox:#Rectangle 27">
              <w:txbxContent>
                <w:p w:rsidR="00F50847" w:rsidRDefault="00F50847" w:rsidP="000A2DDA">
                  <w:pPr>
                    <w:rPr>
                      <w:sz w:val="20"/>
                      <w:szCs w:val="20"/>
                    </w:rPr>
                  </w:pPr>
                  <w:r w:rsidRPr="00256CC5">
                    <w:rPr>
                      <w:sz w:val="20"/>
                      <w:szCs w:val="20"/>
                    </w:rPr>
                    <w:t xml:space="preserve">Исполнительный  директор     </w:t>
                  </w:r>
                </w:p>
                <w:p w:rsidR="00F50847" w:rsidRDefault="00F50847" w:rsidP="000A2DDA">
                  <w:pPr>
                    <w:rPr>
                      <w:sz w:val="20"/>
                      <w:szCs w:val="20"/>
                    </w:rPr>
                  </w:pPr>
                  <w:r w:rsidRPr="00256CC5">
                    <w:rPr>
                      <w:sz w:val="20"/>
                      <w:szCs w:val="20"/>
                    </w:rPr>
                    <w:t xml:space="preserve">Отдел организации имущественного страхования </w:t>
                  </w:r>
                </w:p>
                <w:p w:rsidR="00F50847" w:rsidRPr="00256CC5" w:rsidRDefault="00F50847" w:rsidP="000A2DDA">
                  <w:pPr>
                    <w:rPr>
                      <w:sz w:val="20"/>
                      <w:szCs w:val="20"/>
                    </w:rPr>
                  </w:pPr>
                  <w:r w:rsidRPr="00256CC5">
                    <w:rPr>
                      <w:sz w:val="20"/>
                      <w:szCs w:val="20"/>
                    </w:rPr>
                    <w:t>Экспертная группа</w:t>
                  </w:r>
                </w:p>
              </w:txbxContent>
            </v:textbox>
          </v:rect>
        </w:pict>
      </w:r>
      <w:r>
        <w:rPr>
          <w:rFonts w:ascii="Times New Roman" w:eastAsia="Times New Roman" w:hAnsi="Times New Roman" w:cs="Times New Roman"/>
          <w:noProof/>
          <w:sz w:val="28"/>
          <w:szCs w:val="28"/>
          <w:lang w:eastAsia="ru-RU"/>
        </w:rPr>
        <w:pict>
          <v:rect id="Rectangle 26" o:spid="_x0000_s1051" style="position:absolute;margin-left:-6.05pt;margin-top:27.7pt;width:108pt;height:13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PLQIAAFI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">
            <v:textbox style="mso-next-textbox:#Rectangle 26">
              <w:txbxContent>
                <w:p w:rsidR="00F50847" w:rsidRDefault="00F50847" w:rsidP="000A2DDA">
                  <w:pPr>
                    <w:rPr>
                      <w:sz w:val="20"/>
                      <w:szCs w:val="20"/>
                    </w:rPr>
                  </w:pPr>
                  <w:r w:rsidRPr="00256CC5">
                    <w:rPr>
                      <w:sz w:val="20"/>
                      <w:szCs w:val="20"/>
                    </w:rPr>
                    <w:t xml:space="preserve">Исполнительный директор     </w:t>
                  </w:r>
                </w:p>
                <w:p w:rsidR="00F50847" w:rsidRPr="00256CC5" w:rsidRDefault="00F50847" w:rsidP="000A2DDA">
                  <w:pPr>
                    <w:rPr>
                      <w:sz w:val="20"/>
                      <w:szCs w:val="20"/>
                    </w:rPr>
                  </w:pPr>
                  <w:r w:rsidRPr="00256CC5">
                    <w:rPr>
                      <w:sz w:val="20"/>
                      <w:szCs w:val="20"/>
                    </w:rPr>
                    <w:t xml:space="preserve">Отдел организации личного страхования Экспертная группа  </w:t>
                  </w:r>
                </w:p>
              </w:txbxContent>
            </v:textbox>
          </v:rect>
        </w:pict>
      </w:r>
    </w:p>
    <w:p w:rsidR="000A2DDA" w:rsidRPr="00A5660A" w:rsidRDefault="000A2DDA" w:rsidP="000A2DDA">
      <w:pPr>
        <w:rPr>
          <w:rFonts w:ascii="Times New Roman" w:eastAsia="Times New Roman" w:hAnsi="Times New Roman" w:cs="Times New Roman"/>
          <w:sz w:val="28"/>
          <w:szCs w:val="28"/>
          <w:lang w:eastAsia="ru-RU"/>
        </w:rPr>
      </w:pPr>
    </w:p>
    <w:p w:rsidR="000A2DDA" w:rsidRPr="00A5660A" w:rsidRDefault="000A2DDA" w:rsidP="000A2DDA">
      <w:pPr>
        <w:rPr>
          <w:rFonts w:ascii="Times New Roman" w:eastAsia="Times New Roman" w:hAnsi="Times New Roman" w:cs="Times New Roman"/>
          <w:sz w:val="28"/>
          <w:szCs w:val="28"/>
          <w:lang w:eastAsia="ru-RU"/>
        </w:rPr>
      </w:pPr>
    </w:p>
    <w:p w:rsidR="000A2DDA" w:rsidRPr="00A5660A" w:rsidRDefault="000A2DDA" w:rsidP="000A2DDA">
      <w:pPr>
        <w:rPr>
          <w:rFonts w:ascii="Times New Roman" w:eastAsia="Times New Roman" w:hAnsi="Times New Roman" w:cs="Times New Roman"/>
          <w:sz w:val="28"/>
          <w:szCs w:val="28"/>
          <w:lang w:eastAsia="ru-RU"/>
        </w:rPr>
      </w:pPr>
    </w:p>
    <w:p w:rsidR="000A2DDA" w:rsidRPr="00A5660A" w:rsidRDefault="000A2DDA" w:rsidP="000A2DDA">
      <w:pPr>
        <w:rPr>
          <w:rFonts w:ascii="Times New Roman" w:eastAsia="Times New Roman" w:hAnsi="Times New Roman" w:cs="Times New Roman"/>
          <w:sz w:val="28"/>
          <w:szCs w:val="28"/>
          <w:lang w:eastAsia="ru-RU"/>
        </w:rPr>
      </w:pPr>
    </w:p>
    <w:p w:rsidR="000A2DDA" w:rsidRPr="00A5660A" w:rsidRDefault="000A2DDA" w:rsidP="000A2DDA">
      <w:pPr>
        <w:rPr>
          <w:rFonts w:ascii="Times New Roman" w:eastAsia="Times New Roman" w:hAnsi="Times New Roman" w:cs="Times New Roman"/>
          <w:sz w:val="28"/>
          <w:szCs w:val="28"/>
          <w:lang w:eastAsia="ru-RU"/>
        </w:rPr>
      </w:pPr>
    </w:p>
    <w:p w:rsidR="000A2DDA" w:rsidRPr="00A5660A" w:rsidRDefault="000A0867" w:rsidP="000A2DD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0A2DDA" w:rsidRPr="00A5660A">
        <w:rPr>
          <w:rFonts w:ascii="Times New Roman" w:eastAsia="Times New Roman" w:hAnsi="Times New Roman" w:cs="Times New Roman"/>
          <w:sz w:val="28"/>
          <w:szCs w:val="28"/>
          <w:lang w:eastAsia="ru-RU"/>
        </w:rPr>
        <w:t>.1 -  Организационная структура ПАО СК «Росгосстрах»</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lastRenderedPageBreak/>
        <w:t>Росгосстрах - единственная страховая компания, которая располагает ф</w:t>
      </w:r>
      <w:r w:rsidRPr="000A2DDA">
        <w:rPr>
          <w:rFonts w:ascii="Times New Roman" w:eastAsia="Times New Roman" w:hAnsi="Times New Roman" w:cs="Times New Roman"/>
          <w:sz w:val="28"/>
          <w:szCs w:val="28"/>
          <w:lang w:eastAsia="ru-RU"/>
        </w:rPr>
        <w:t>и</w:t>
      </w:r>
      <w:r w:rsidRPr="000A2DDA">
        <w:rPr>
          <w:rFonts w:ascii="Times New Roman" w:eastAsia="Times New Roman" w:hAnsi="Times New Roman" w:cs="Times New Roman"/>
          <w:sz w:val="28"/>
          <w:szCs w:val="28"/>
          <w:lang w:eastAsia="ru-RU"/>
        </w:rPr>
        <w:t>лиальной сетью, сравнимой по охвату с Почтой России и Сбербанком.</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Росгосстрах представлен во всех регионах России и имеет самую шир</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кую в стране филиальную сеть. Структура строится по окружному принципу. Региональные общества - 7 Межрегиональных центров (по числу федеральных округов) и 3 Региональных центра - объединяют около 2200 Филиалов, Агентств и Страховых отделов. Все Региональные общества и их Филиалы р</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ботают в тесном взаимодействии с подразделениями Центрального офиса.</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Управление Группой компаний «Росгосстрах» осуществляется Холдинг</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вой компанией «Росгосстрах». Она определяет направления стратегического развития как всей компании в целом, так и отдельных подразделений. Вся си</w:t>
      </w:r>
      <w:r w:rsidRPr="000A2DDA">
        <w:rPr>
          <w:rFonts w:ascii="Times New Roman" w:eastAsia="Times New Roman" w:hAnsi="Times New Roman" w:cs="Times New Roman"/>
          <w:sz w:val="28"/>
          <w:szCs w:val="28"/>
          <w:lang w:eastAsia="ru-RU"/>
        </w:rPr>
        <w:t>с</w:t>
      </w:r>
      <w:r w:rsidRPr="000A2DDA">
        <w:rPr>
          <w:rFonts w:ascii="Times New Roman" w:eastAsia="Times New Roman" w:hAnsi="Times New Roman" w:cs="Times New Roman"/>
          <w:sz w:val="28"/>
          <w:szCs w:val="28"/>
          <w:lang w:eastAsia="ru-RU"/>
        </w:rPr>
        <w:t>тема работает по единым корпоративным стандартам управления, применяет универсальные страховые технологии.</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Центральный офис компании осуществляет административное и метод</w:t>
      </w:r>
      <w:r w:rsidRPr="000A2DDA">
        <w:rPr>
          <w:rFonts w:ascii="Times New Roman" w:eastAsia="Times New Roman" w:hAnsi="Times New Roman" w:cs="Times New Roman"/>
          <w:sz w:val="28"/>
          <w:szCs w:val="28"/>
          <w:lang w:eastAsia="ru-RU"/>
        </w:rPr>
        <w:t>и</w:t>
      </w:r>
      <w:r w:rsidRPr="000A2DDA">
        <w:rPr>
          <w:rFonts w:ascii="Times New Roman" w:eastAsia="Times New Roman" w:hAnsi="Times New Roman" w:cs="Times New Roman"/>
          <w:sz w:val="28"/>
          <w:szCs w:val="28"/>
          <w:lang w:eastAsia="ru-RU"/>
        </w:rPr>
        <w:t>ческое руководство региональными подразделениями (Региональными общес</w:t>
      </w:r>
      <w:r w:rsidRPr="000A2DDA">
        <w:rPr>
          <w:rFonts w:ascii="Times New Roman" w:eastAsia="Times New Roman" w:hAnsi="Times New Roman" w:cs="Times New Roman"/>
          <w:sz w:val="28"/>
          <w:szCs w:val="28"/>
          <w:lang w:eastAsia="ru-RU"/>
        </w:rPr>
        <w:t>т</w:t>
      </w:r>
      <w:r w:rsidRPr="000A2DDA">
        <w:rPr>
          <w:rFonts w:ascii="Times New Roman" w:eastAsia="Times New Roman" w:hAnsi="Times New Roman" w:cs="Times New Roman"/>
          <w:sz w:val="28"/>
          <w:szCs w:val="28"/>
          <w:lang w:eastAsia="ru-RU"/>
        </w:rPr>
        <w:t>вами и их Филиалами). Основные задачи сотрудников Центрального офиса - определение направлений стратегического развития как Системы в целом, так и отдельных подразделений, планирование, контроль и экспертная поддержка р</w:t>
      </w:r>
      <w:r w:rsidRPr="000A2DDA">
        <w:rPr>
          <w:rFonts w:ascii="Times New Roman" w:eastAsia="Times New Roman" w:hAnsi="Times New Roman" w:cs="Times New Roman"/>
          <w:sz w:val="28"/>
          <w:szCs w:val="28"/>
          <w:lang w:eastAsia="ru-RU"/>
        </w:rPr>
        <w:t>е</w:t>
      </w:r>
      <w:r w:rsidRPr="000A2DDA">
        <w:rPr>
          <w:rFonts w:ascii="Times New Roman" w:eastAsia="Times New Roman" w:hAnsi="Times New Roman" w:cs="Times New Roman"/>
          <w:sz w:val="28"/>
          <w:szCs w:val="28"/>
          <w:lang w:eastAsia="ru-RU"/>
        </w:rPr>
        <w:t>гиональных подразделений.</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Система Росгосстрах организована по территориально-матричному при</w:t>
      </w:r>
      <w:r w:rsidRPr="000A2DDA">
        <w:rPr>
          <w:rFonts w:ascii="Times New Roman" w:eastAsia="Times New Roman" w:hAnsi="Times New Roman" w:cs="Times New Roman"/>
          <w:sz w:val="28"/>
          <w:szCs w:val="28"/>
          <w:lang w:eastAsia="ru-RU"/>
        </w:rPr>
        <w:t>н</w:t>
      </w:r>
      <w:r w:rsidRPr="000A2DDA">
        <w:rPr>
          <w:rFonts w:ascii="Times New Roman" w:eastAsia="Times New Roman" w:hAnsi="Times New Roman" w:cs="Times New Roman"/>
          <w:sz w:val="28"/>
          <w:szCs w:val="28"/>
          <w:lang w:eastAsia="ru-RU"/>
        </w:rPr>
        <w:t>ципу. Это означает, что у каждого работника есть две линии подчинения: адм</w:t>
      </w:r>
      <w:r w:rsidRPr="000A2DDA">
        <w:rPr>
          <w:rFonts w:ascii="Times New Roman" w:eastAsia="Times New Roman" w:hAnsi="Times New Roman" w:cs="Times New Roman"/>
          <w:sz w:val="28"/>
          <w:szCs w:val="28"/>
          <w:lang w:eastAsia="ru-RU"/>
        </w:rPr>
        <w:t>и</w:t>
      </w:r>
      <w:r w:rsidRPr="000A2DDA">
        <w:rPr>
          <w:rFonts w:ascii="Times New Roman" w:eastAsia="Times New Roman" w:hAnsi="Times New Roman" w:cs="Times New Roman"/>
          <w:sz w:val="28"/>
          <w:szCs w:val="28"/>
          <w:lang w:eastAsia="ru-RU"/>
        </w:rPr>
        <w:t>нистративная (в рамках того территориально-определенного структурного по</w:t>
      </w:r>
      <w:r w:rsidRPr="000A2DDA">
        <w:rPr>
          <w:rFonts w:ascii="Times New Roman" w:eastAsia="Times New Roman" w:hAnsi="Times New Roman" w:cs="Times New Roman"/>
          <w:sz w:val="28"/>
          <w:szCs w:val="28"/>
          <w:lang w:eastAsia="ru-RU"/>
        </w:rPr>
        <w:t>д</w:t>
      </w:r>
      <w:r w:rsidRPr="000A2DDA">
        <w:rPr>
          <w:rFonts w:ascii="Times New Roman" w:eastAsia="Times New Roman" w:hAnsi="Times New Roman" w:cs="Times New Roman"/>
          <w:sz w:val="28"/>
          <w:szCs w:val="28"/>
          <w:lang w:eastAsia="ru-RU"/>
        </w:rPr>
        <w:t>разделения, в штате которого числится работник) и функциональная (в рамках тех функций, которые осуществляет работник).</w:t>
      </w:r>
    </w:p>
    <w:p w:rsidR="00B942E4" w:rsidRDefault="00B942E4" w:rsidP="00B942E4">
      <w:pPr>
        <w:rPr>
          <w:rFonts w:ascii="Times New Roman" w:eastAsiaTheme="majorEastAsia" w:hAnsi="Times New Roman" w:cs="Times New Roman"/>
          <w:b/>
          <w:bCs/>
          <w:sz w:val="28"/>
          <w:szCs w:val="26"/>
          <w:lang w:eastAsia="ru-RU"/>
        </w:rPr>
      </w:pPr>
      <w:bookmarkStart w:id="19" w:name="_Toc468728139"/>
    </w:p>
    <w:p w:rsidR="00451897" w:rsidRDefault="00A5660A" w:rsidP="006A5149">
      <w:pPr>
        <w:pStyle w:val="2"/>
        <w:spacing w:before="0" w:line="240" w:lineRule="auto"/>
        <w:jc w:val="center"/>
        <w:rPr>
          <w:rFonts w:ascii="Times New Roman" w:hAnsi="Times New Roman" w:cs="Times New Roman"/>
          <w:color w:val="auto"/>
          <w:sz w:val="28"/>
          <w:lang w:eastAsia="ru-RU"/>
        </w:rPr>
      </w:pPr>
      <w:bookmarkStart w:id="20" w:name="_Toc474143723"/>
      <w:r w:rsidRPr="006A5149">
        <w:rPr>
          <w:rFonts w:ascii="Times New Roman" w:hAnsi="Times New Roman" w:cs="Times New Roman"/>
          <w:color w:val="auto"/>
          <w:sz w:val="28"/>
          <w:lang w:eastAsia="ru-RU"/>
        </w:rPr>
        <w:t>2</w:t>
      </w:r>
      <w:r w:rsidR="000A2DDA" w:rsidRPr="006A5149">
        <w:rPr>
          <w:rFonts w:ascii="Times New Roman" w:hAnsi="Times New Roman" w:cs="Times New Roman"/>
          <w:color w:val="auto"/>
          <w:sz w:val="28"/>
          <w:lang w:eastAsia="ru-RU"/>
        </w:rPr>
        <w:t xml:space="preserve">.2 Основные экономические показатели деятельности, </w:t>
      </w:r>
    </w:p>
    <w:p w:rsidR="000A2DDA" w:rsidRPr="006A5149" w:rsidRDefault="00451897" w:rsidP="006A5149">
      <w:pPr>
        <w:pStyle w:val="2"/>
        <w:spacing w:before="0" w:line="240" w:lineRule="auto"/>
        <w:jc w:val="center"/>
        <w:rPr>
          <w:rFonts w:ascii="Times New Roman" w:hAnsi="Times New Roman" w:cs="Times New Roman"/>
          <w:snapToGrid w:val="0"/>
          <w:color w:val="auto"/>
          <w:sz w:val="28"/>
          <w:lang w:eastAsia="ru-RU"/>
        </w:rPr>
      </w:pPr>
      <w:r>
        <w:rPr>
          <w:rFonts w:ascii="Times New Roman" w:hAnsi="Times New Roman" w:cs="Times New Roman"/>
          <w:snapToGrid w:val="0"/>
          <w:color w:val="auto"/>
          <w:sz w:val="28"/>
          <w:lang w:eastAsia="ru-RU"/>
        </w:rPr>
        <w:t>ф</w:t>
      </w:r>
      <w:r w:rsidR="000A2DDA" w:rsidRPr="006A5149">
        <w:rPr>
          <w:rFonts w:ascii="Times New Roman" w:hAnsi="Times New Roman" w:cs="Times New Roman"/>
          <w:snapToGrid w:val="0"/>
          <w:color w:val="auto"/>
          <w:sz w:val="28"/>
          <w:lang w:eastAsia="ru-RU"/>
        </w:rPr>
        <w:t>инансовое</w:t>
      </w:r>
      <w:bookmarkStart w:id="21" w:name="_Toc468728140"/>
      <w:bookmarkEnd w:id="19"/>
      <w:r>
        <w:rPr>
          <w:rFonts w:ascii="Times New Roman" w:hAnsi="Times New Roman" w:cs="Times New Roman"/>
          <w:snapToGrid w:val="0"/>
          <w:color w:val="auto"/>
          <w:sz w:val="28"/>
          <w:lang w:eastAsia="ru-RU"/>
        </w:rPr>
        <w:t xml:space="preserve"> </w:t>
      </w:r>
      <w:r w:rsidR="000A2DDA" w:rsidRPr="006A5149">
        <w:rPr>
          <w:rFonts w:ascii="Times New Roman" w:hAnsi="Times New Roman" w:cs="Times New Roman"/>
          <w:snapToGrid w:val="0"/>
          <w:color w:val="auto"/>
          <w:sz w:val="28"/>
          <w:lang w:eastAsia="ru-RU"/>
        </w:rPr>
        <w:t>состояние и платежеспособность организации</w:t>
      </w:r>
      <w:bookmarkEnd w:id="14"/>
      <w:bookmarkEnd w:id="15"/>
      <w:bookmarkEnd w:id="16"/>
      <w:bookmarkEnd w:id="17"/>
      <w:bookmarkEnd w:id="18"/>
      <w:bookmarkEnd w:id="20"/>
      <w:bookmarkEnd w:id="21"/>
    </w:p>
    <w:p w:rsidR="000A2DDA" w:rsidRPr="000A2DDA" w:rsidRDefault="000A2DDA" w:rsidP="000A2DDA">
      <w:pPr>
        <w:spacing w:after="0" w:line="240" w:lineRule="auto"/>
        <w:ind w:firstLine="709"/>
        <w:jc w:val="both"/>
        <w:outlineLvl w:val="1"/>
        <w:rPr>
          <w:rFonts w:ascii="Times New Roman" w:eastAsia="Times New Roman" w:hAnsi="Times New Roman" w:cs="Times New Roman"/>
          <w:b/>
          <w:sz w:val="28"/>
          <w:szCs w:val="28"/>
          <w:lang w:eastAsia="ru-RU"/>
        </w:rPr>
      </w:pPr>
    </w:p>
    <w:p w:rsidR="000A2DDA" w:rsidRPr="000A2DDA" w:rsidRDefault="000A2DDA" w:rsidP="000A2DDA">
      <w:pPr>
        <w:widowControl w:val="0"/>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Система экономических показателей - совокупность взаимосвязанных, систематизированных показателей, характеризующих экономику в целом, ее отрасль, регион, сферу экономической деятельности, группу однородных эк</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lastRenderedPageBreak/>
        <w:t xml:space="preserve">номических процессов. </w:t>
      </w:r>
    </w:p>
    <w:p w:rsidR="000A2DDA" w:rsidRPr="000A2DDA" w:rsidRDefault="000A2DDA" w:rsidP="000A2DDA">
      <w:pPr>
        <w:spacing w:after="0" w:line="360" w:lineRule="auto"/>
        <w:ind w:firstLine="709"/>
        <w:jc w:val="both"/>
        <w:rPr>
          <w:rFonts w:ascii="Times New Roman" w:eastAsia="Calibri" w:hAnsi="Times New Roman" w:cs="Times New Roman"/>
          <w:sz w:val="28"/>
          <w:szCs w:val="24"/>
          <w:lang w:eastAsia="ru-RU"/>
        </w:rPr>
      </w:pPr>
      <w:r w:rsidRPr="000A2DDA">
        <w:rPr>
          <w:rFonts w:ascii="Times New Roman" w:eastAsia="Calibri" w:hAnsi="Times New Roman" w:cs="Times New Roman"/>
          <w:sz w:val="28"/>
          <w:szCs w:val="24"/>
          <w:lang w:eastAsia="ru-RU"/>
        </w:rPr>
        <w:t>Далее проведем анализ результатов страховой деятельности ПАО СК «Росгосст</w:t>
      </w:r>
      <w:r w:rsidR="00A5660A">
        <w:rPr>
          <w:rFonts w:ascii="Times New Roman" w:eastAsia="Calibri" w:hAnsi="Times New Roman" w:cs="Times New Roman"/>
          <w:sz w:val="28"/>
          <w:szCs w:val="24"/>
          <w:lang w:eastAsia="ru-RU"/>
        </w:rPr>
        <w:t>рах» за 2012-2014 гг. (таблица 2</w:t>
      </w:r>
      <w:r w:rsidRPr="000A2DDA">
        <w:rPr>
          <w:rFonts w:ascii="Times New Roman" w:eastAsia="Calibri" w:hAnsi="Times New Roman" w:cs="Times New Roman"/>
          <w:sz w:val="28"/>
          <w:szCs w:val="24"/>
          <w:lang w:eastAsia="ru-RU"/>
        </w:rPr>
        <w:t>.1).</w:t>
      </w:r>
    </w:p>
    <w:p w:rsidR="005A45A2" w:rsidRDefault="00A5660A" w:rsidP="000A2DDA">
      <w:pPr>
        <w:spacing w:after="0" w:line="360" w:lineRule="auto"/>
        <w:contextualSpacing/>
        <w:jc w:val="both"/>
        <w:rPr>
          <w:rFonts w:ascii="Times New Roman" w:eastAsia="Calibri" w:hAnsi="Times New Roman" w:cs="Times New Roman"/>
          <w:sz w:val="28"/>
          <w:szCs w:val="24"/>
          <w:lang w:eastAsia="ru-RU"/>
        </w:rPr>
      </w:pPr>
      <w:r>
        <w:rPr>
          <w:rFonts w:ascii="Times New Roman" w:eastAsia="Times New Roman" w:hAnsi="Times New Roman" w:cs="Times New Roman"/>
          <w:sz w:val="28"/>
          <w:szCs w:val="28"/>
          <w:lang w:eastAsia="ru-RU"/>
        </w:rPr>
        <w:t>Таблица 2</w:t>
      </w:r>
      <w:r w:rsidR="000A2DDA" w:rsidRPr="000A2DDA">
        <w:rPr>
          <w:rFonts w:ascii="Times New Roman" w:eastAsia="Times New Roman" w:hAnsi="Times New Roman" w:cs="Times New Roman"/>
          <w:sz w:val="28"/>
          <w:szCs w:val="28"/>
          <w:lang w:eastAsia="ru-RU"/>
        </w:rPr>
        <w:t xml:space="preserve">.1 - Основные показатели деятельности организации </w:t>
      </w:r>
      <w:r w:rsidR="000A2DDA" w:rsidRPr="000A2DDA">
        <w:rPr>
          <w:rFonts w:ascii="Times New Roman" w:eastAsia="Calibri" w:hAnsi="Times New Roman" w:cs="Times New Roman"/>
          <w:sz w:val="28"/>
          <w:szCs w:val="24"/>
          <w:lang w:eastAsia="ru-RU"/>
        </w:rPr>
        <w:t xml:space="preserve">ПАО СК </w:t>
      </w:r>
    </w:p>
    <w:p w:rsidR="000A2DDA" w:rsidRPr="000A2DDA" w:rsidRDefault="000A2DDA" w:rsidP="000A2DDA">
      <w:pPr>
        <w:spacing w:after="0" w:line="360" w:lineRule="auto"/>
        <w:contextualSpacing/>
        <w:jc w:val="both"/>
        <w:rPr>
          <w:rFonts w:ascii="Times New Roman" w:eastAsia="Times New Roman" w:hAnsi="Times New Roman" w:cs="Times New Roman"/>
          <w:sz w:val="28"/>
          <w:szCs w:val="28"/>
          <w:lang w:eastAsia="ru-RU"/>
        </w:rPr>
      </w:pPr>
      <w:r w:rsidRPr="000A2DDA">
        <w:rPr>
          <w:rFonts w:ascii="Times New Roman" w:eastAsia="Calibri" w:hAnsi="Times New Roman" w:cs="Times New Roman"/>
          <w:sz w:val="28"/>
          <w:szCs w:val="24"/>
          <w:lang w:eastAsia="ru-RU"/>
        </w:rPr>
        <w:t>«Росгосстрах» в 2013-2015 гг.</w:t>
      </w:r>
      <w:r w:rsidR="0070237D">
        <w:rPr>
          <w:rFonts w:ascii="Times New Roman" w:eastAsia="Calibri" w:hAnsi="Times New Roman" w:cs="Times New Roman"/>
          <w:sz w:val="28"/>
          <w:szCs w:val="24"/>
          <w:lang w:eastAsia="ru-RU"/>
        </w:rPr>
        <w:t>, тыс. руб.</w:t>
      </w:r>
    </w:p>
    <w:tbl>
      <w:tblPr>
        <w:tblW w:w="4977" w:type="pct"/>
        <w:tblLook w:val="04A0"/>
      </w:tblPr>
      <w:tblGrid>
        <w:gridCol w:w="4788"/>
        <w:gridCol w:w="1276"/>
        <w:gridCol w:w="1122"/>
        <w:gridCol w:w="1411"/>
        <w:gridCol w:w="1212"/>
      </w:tblGrid>
      <w:tr w:rsidR="000A2DDA" w:rsidRPr="000A2DDA" w:rsidTr="003A7F64">
        <w:trPr>
          <w:trHeight w:val="965"/>
        </w:trPr>
        <w:tc>
          <w:tcPr>
            <w:tcW w:w="2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Наименование показателя</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2013 г.</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2014 г.</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 г.</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 г.</w:t>
            </w:r>
          </w:p>
          <w:p w:rsidR="000A2DDA" w:rsidRPr="000A2DDA" w:rsidRDefault="00451897" w:rsidP="000A2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0A2DDA" w:rsidRPr="000A2DDA">
              <w:rPr>
                <w:rFonts w:ascii="Times New Roman" w:eastAsia="Times New Roman" w:hAnsi="Times New Roman" w:cs="Times New Roman"/>
                <w:color w:val="000000"/>
                <w:sz w:val="24"/>
                <w:szCs w:val="24"/>
                <w:lang w:eastAsia="ru-RU"/>
              </w:rPr>
              <w:t xml:space="preserve"> % к</w:t>
            </w:r>
          </w:p>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2013 г.</w:t>
            </w:r>
          </w:p>
        </w:tc>
      </w:tr>
      <w:tr w:rsidR="000A2DDA" w:rsidRPr="000A2DDA" w:rsidTr="0094134A">
        <w:trPr>
          <w:trHeight w:val="70"/>
        </w:trPr>
        <w:tc>
          <w:tcPr>
            <w:tcW w:w="2440"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70237D">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 Заработанные страховые премии - нетто-перестрахование</w:t>
            </w:r>
            <w:r w:rsidR="0070237D">
              <w:rPr>
                <w:rFonts w:ascii="Times New Roman" w:eastAsia="Times New Roman" w:hAnsi="Times New Roman" w:cs="Times New Roman"/>
                <w:color w:val="000000"/>
                <w:sz w:val="24"/>
                <w:szCs w:val="24"/>
                <w:lang w:eastAsia="ru-RU"/>
              </w:rPr>
              <w:t xml:space="preserve">, </w:t>
            </w:r>
          </w:p>
        </w:tc>
        <w:tc>
          <w:tcPr>
            <w:tcW w:w="650"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225830</w:t>
            </w:r>
          </w:p>
        </w:tc>
        <w:tc>
          <w:tcPr>
            <w:tcW w:w="57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121292</w:t>
            </w:r>
          </w:p>
        </w:tc>
        <w:tc>
          <w:tcPr>
            <w:tcW w:w="719"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517282</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229,06</w:t>
            </w:r>
          </w:p>
        </w:tc>
      </w:tr>
      <w:tr w:rsidR="000A2DDA" w:rsidRPr="000A2DDA" w:rsidTr="0094134A">
        <w:trPr>
          <w:trHeight w:val="143"/>
        </w:trPr>
        <w:tc>
          <w:tcPr>
            <w:tcW w:w="2440"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70237D">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Состоявшиеся убытки - нетто-перестрахование, в т.ч.:</w:t>
            </w:r>
            <w:r w:rsidR="0070237D">
              <w:rPr>
                <w:rFonts w:ascii="Times New Roman" w:eastAsia="Times New Roman" w:hAnsi="Times New Roman" w:cs="Times New Roman"/>
                <w:color w:val="000000"/>
                <w:sz w:val="24"/>
                <w:szCs w:val="24"/>
                <w:lang w:eastAsia="ru-RU"/>
              </w:rPr>
              <w:t xml:space="preserve">, </w:t>
            </w:r>
          </w:p>
        </w:tc>
        <w:tc>
          <w:tcPr>
            <w:tcW w:w="650"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297572</w:t>
            </w:r>
          </w:p>
        </w:tc>
        <w:tc>
          <w:tcPr>
            <w:tcW w:w="57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72730</w:t>
            </w:r>
          </w:p>
        </w:tc>
        <w:tc>
          <w:tcPr>
            <w:tcW w:w="719"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846919</w:t>
            </w:r>
          </w:p>
        </w:tc>
        <w:tc>
          <w:tcPr>
            <w:tcW w:w="61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284,61</w:t>
            </w:r>
          </w:p>
        </w:tc>
      </w:tr>
      <w:tr w:rsidR="000A2DDA" w:rsidRPr="000A2DDA" w:rsidTr="0094134A">
        <w:trPr>
          <w:trHeight w:val="151"/>
        </w:trPr>
        <w:tc>
          <w:tcPr>
            <w:tcW w:w="2440"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3A7F64" w:rsidP="003A7F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A2DDA" w:rsidRPr="000A2DDA">
              <w:rPr>
                <w:rFonts w:ascii="Times New Roman" w:eastAsia="Times New Roman" w:hAnsi="Times New Roman" w:cs="Times New Roman"/>
                <w:color w:val="000000"/>
                <w:sz w:val="24"/>
                <w:szCs w:val="24"/>
                <w:lang w:eastAsia="ru-RU"/>
              </w:rPr>
              <w:t xml:space="preserve">. Результат от операций по страхованию иному, чем страхование жизни </w:t>
            </w:r>
          </w:p>
        </w:tc>
        <w:tc>
          <w:tcPr>
            <w:tcW w:w="650"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-155141</w:t>
            </w:r>
          </w:p>
        </w:tc>
        <w:tc>
          <w:tcPr>
            <w:tcW w:w="57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6301</w:t>
            </w:r>
          </w:p>
        </w:tc>
        <w:tc>
          <w:tcPr>
            <w:tcW w:w="719"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-562509</w:t>
            </w:r>
          </w:p>
        </w:tc>
        <w:tc>
          <w:tcPr>
            <w:tcW w:w="61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362,58</w:t>
            </w:r>
          </w:p>
        </w:tc>
      </w:tr>
      <w:tr w:rsidR="000A2DDA" w:rsidRPr="000A2DDA" w:rsidTr="003A7F64">
        <w:trPr>
          <w:trHeight w:val="315"/>
        </w:trPr>
        <w:tc>
          <w:tcPr>
            <w:tcW w:w="2440"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3A7F64" w:rsidP="000A2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A2DDA" w:rsidRPr="000A2DDA">
              <w:rPr>
                <w:rFonts w:ascii="Times New Roman" w:eastAsia="Times New Roman" w:hAnsi="Times New Roman" w:cs="Times New Roman"/>
                <w:color w:val="000000"/>
                <w:sz w:val="24"/>
                <w:szCs w:val="24"/>
                <w:lang w:eastAsia="ru-RU"/>
              </w:rPr>
              <w:t>. Прочие доходы</w:t>
            </w:r>
          </w:p>
        </w:tc>
        <w:tc>
          <w:tcPr>
            <w:tcW w:w="650"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1324455</w:t>
            </w:r>
          </w:p>
        </w:tc>
        <w:tc>
          <w:tcPr>
            <w:tcW w:w="57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3046325</w:t>
            </w:r>
          </w:p>
        </w:tc>
        <w:tc>
          <w:tcPr>
            <w:tcW w:w="719"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1633634</w:t>
            </w:r>
          </w:p>
        </w:tc>
        <w:tc>
          <w:tcPr>
            <w:tcW w:w="61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123,34</w:t>
            </w:r>
          </w:p>
        </w:tc>
      </w:tr>
      <w:tr w:rsidR="000A2DDA" w:rsidRPr="000A2DDA" w:rsidTr="003A7F64">
        <w:trPr>
          <w:trHeight w:val="315"/>
        </w:trPr>
        <w:tc>
          <w:tcPr>
            <w:tcW w:w="2440"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3A7F64" w:rsidP="000A2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0A2DDA" w:rsidRPr="000A2DDA">
              <w:rPr>
                <w:rFonts w:ascii="Times New Roman" w:eastAsia="Times New Roman" w:hAnsi="Times New Roman" w:cs="Times New Roman"/>
                <w:color w:val="000000"/>
                <w:sz w:val="24"/>
                <w:szCs w:val="24"/>
                <w:lang w:eastAsia="ru-RU"/>
              </w:rPr>
              <w:t>. Прочие расходы</w:t>
            </w:r>
          </w:p>
        </w:tc>
        <w:tc>
          <w:tcPr>
            <w:tcW w:w="650"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2194580</w:t>
            </w:r>
          </w:p>
        </w:tc>
        <w:tc>
          <w:tcPr>
            <w:tcW w:w="57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2177906</w:t>
            </w:r>
          </w:p>
        </w:tc>
        <w:tc>
          <w:tcPr>
            <w:tcW w:w="719"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2346338</w:t>
            </w:r>
          </w:p>
        </w:tc>
        <w:tc>
          <w:tcPr>
            <w:tcW w:w="61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106,92</w:t>
            </w:r>
          </w:p>
        </w:tc>
      </w:tr>
      <w:tr w:rsidR="000A2DDA" w:rsidRPr="000A2DDA" w:rsidTr="0094134A">
        <w:trPr>
          <w:trHeight w:val="70"/>
        </w:trPr>
        <w:tc>
          <w:tcPr>
            <w:tcW w:w="2440"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3A7F64" w:rsidP="003A7F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0A2DDA" w:rsidRPr="000A2DDA">
              <w:rPr>
                <w:rFonts w:ascii="Times New Roman" w:eastAsia="Times New Roman" w:hAnsi="Times New Roman" w:cs="Times New Roman"/>
                <w:color w:val="000000"/>
                <w:sz w:val="24"/>
                <w:szCs w:val="24"/>
                <w:lang w:eastAsia="ru-RU"/>
              </w:rPr>
              <w:t xml:space="preserve">. Прибыль (убыток) до налогообложения </w:t>
            </w:r>
          </w:p>
        </w:tc>
        <w:tc>
          <w:tcPr>
            <w:tcW w:w="650"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-1109367</w:t>
            </w:r>
          </w:p>
        </w:tc>
        <w:tc>
          <w:tcPr>
            <w:tcW w:w="57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796472</w:t>
            </w:r>
          </w:p>
        </w:tc>
        <w:tc>
          <w:tcPr>
            <w:tcW w:w="719"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-1481032</w:t>
            </w:r>
          </w:p>
        </w:tc>
        <w:tc>
          <w:tcPr>
            <w:tcW w:w="61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133,50</w:t>
            </w:r>
          </w:p>
        </w:tc>
      </w:tr>
      <w:tr w:rsidR="000A2DDA" w:rsidRPr="000A2DDA" w:rsidTr="003A7F64">
        <w:trPr>
          <w:trHeight w:val="315"/>
        </w:trPr>
        <w:tc>
          <w:tcPr>
            <w:tcW w:w="2440" w:type="pct"/>
            <w:tcBorders>
              <w:top w:val="nil"/>
              <w:left w:val="single" w:sz="4" w:space="0" w:color="auto"/>
              <w:bottom w:val="single" w:sz="4" w:space="0" w:color="auto"/>
              <w:right w:val="single" w:sz="4" w:space="0" w:color="auto"/>
            </w:tcBorders>
            <w:shd w:val="clear" w:color="auto" w:fill="auto"/>
            <w:noWrap/>
            <w:vAlign w:val="center"/>
            <w:hideMark/>
          </w:tcPr>
          <w:p w:rsidR="000A2DDA" w:rsidRPr="000A2DDA" w:rsidRDefault="003A7F64" w:rsidP="000A2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0A2DDA" w:rsidRPr="000A2DDA">
              <w:rPr>
                <w:rFonts w:ascii="Times New Roman" w:eastAsia="Times New Roman" w:hAnsi="Times New Roman" w:cs="Times New Roman"/>
                <w:color w:val="000000"/>
                <w:sz w:val="24"/>
                <w:szCs w:val="24"/>
                <w:lang w:eastAsia="ru-RU"/>
              </w:rPr>
              <w:t>. Чистая прибыль (убыток)</w:t>
            </w:r>
          </w:p>
        </w:tc>
        <w:tc>
          <w:tcPr>
            <w:tcW w:w="650"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-907993</w:t>
            </w:r>
          </w:p>
        </w:tc>
        <w:tc>
          <w:tcPr>
            <w:tcW w:w="57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871556</w:t>
            </w:r>
          </w:p>
        </w:tc>
        <w:tc>
          <w:tcPr>
            <w:tcW w:w="719"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-1159574</w:t>
            </w:r>
          </w:p>
        </w:tc>
        <w:tc>
          <w:tcPr>
            <w:tcW w:w="61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127,71</w:t>
            </w:r>
          </w:p>
        </w:tc>
      </w:tr>
    </w:tbl>
    <w:p w:rsidR="000A2DDA" w:rsidRPr="000A2DDA" w:rsidRDefault="000A2DDA" w:rsidP="000A2DDA">
      <w:pPr>
        <w:spacing w:after="0" w:line="360" w:lineRule="auto"/>
        <w:contextualSpacing/>
        <w:jc w:val="both"/>
        <w:rPr>
          <w:rFonts w:ascii="Times New Roman" w:eastAsia="Calibri" w:hAnsi="Times New Roman" w:cs="Times New Roman"/>
          <w:sz w:val="28"/>
          <w:szCs w:val="24"/>
          <w:lang w:eastAsia="ru-RU"/>
        </w:rPr>
      </w:pPr>
    </w:p>
    <w:p w:rsidR="003A7F64" w:rsidRDefault="00314811" w:rsidP="000A2DDA">
      <w:pPr>
        <w:spacing w:after="0" w:line="36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 2015 г.</w:t>
      </w:r>
      <w:r w:rsidR="003A7F64" w:rsidRPr="003A7F64">
        <w:rPr>
          <w:rFonts w:ascii="Times New Roman" w:eastAsia="Calibri" w:hAnsi="Times New Roman" w:cs="Times New Roman"/>
          <w:sz w:val="28"/>
          <w:szCs w:val="24"/>
          <w:lang w:eastAsia="ru-RU"/>
        </w:rPr>
        <w:t xml:space="preserve"> страховой рынок находился под серьезным давлением эконом</w:t>
      </w:r>
      <w:r w:rsidR="003A7F64" w:rsidRPr="003A7F64">
        <w:rPr>
          <w:rFonts w:ascii="Times New Roman" w:eastAsia="Calibri" w:hAnsi="Times New Roman" w:cs="Times New Roman"/>
          <w:sz w:val="28"/>
          <w:szCs w:val="24"/>
          <w:lang w:eastAsia="ru-RU"/>
        </w:rPr>
        <w:t>и</w:t>
      </w:r>
      <w:r w:rsidR="003A7F64" w:rsidRPr="003A7F64">
        <w:rPr>
          <w:rFonts w:ascii="Times New Roman" w:eastAsia="Calibri" w:hAnsi="Times New Roman" w:cs="Times New Roman"/>
          <w:sz w:val="28"/>
          <w:szCs w:val="24"/>
          <w:lang w:eastAsia="ru-RU"/>
        </w:rPr>
        <w:t>ческого кризиса. В</w:t>
      </w:r>
      <w:r w:rsidR="0070237D">
        <w:rPr>
          <w:rFonts w:ascii="Times New Roman" w:eastAsia="Calibri" w:hAnsi="Times New Roman" w:cs="Times New Roman"/>
          <w:sz w:val="28"/>
          <w:szCs w:val="24"/>
          <w:lang w:eastAsia="ru-RU"/>
        </w:rPr>
        <w:t xml:space="preserve"> </w:t>
      </w:r>
      <w:r w:rsidR="003A7F64" w:rsidRPr="003A7F64">
        <w:rPr>
          <w:rFonts w:ascii="Times New Roman" w:eastAsia="Calibri" w:hAnsi="Times New Roman" w:cs="Times New Roman"/>
          <w:sz w:val="28"/>
          <w:szCs w:val="24"/>
          <w:lang w:eastAsia="ru-RU"/>
        </w:rPr>
        <w:t>итоге, несмотря на рост собранной премии на 3,6% в ном</w:t>
      </w:r>
      <w:r w:rsidR="003A7F64" w:rsidRPr="003A7F64">
        <w:rPr>
          <w:rFonts w:ascii="Times New Roman" w:eastAsia="Calibri" w:hAnsi="Times New Roman" w:cs="Times New Roman"/>
          <w:sz w:val="28"/>
          <w:szCs w:val="24"/>
          <w:lang w:eastAsia="ru-RU"/>
        </w:rPr>
        <w:t>и</w:t>
      </w:r>
      <w:r w:rsidR="003A7F64" w:rsidRPr="003A7F64">
        <w:rPr>
          <w:rFonts w:ascii="Times New Roman" w:eastAsia="Calibri" w:hAnsi="Times New Roman" w:cs="Times New Roman"/>
          <w:sz w:val="28"/>
          <w:szCs w:val="24"/>
          <w:lang w:eastAsia="ru-RU"/>
        </w:rPr>
        <w:t>нальном исчислении в реальных</w:t>
      </w:r>
      <w:r w:rsidR="0070237D">
        <w:rPr>
          <w:rFonts w:ascii="Times New Roman" w:eastAsia="Calibri" w:hAnsi="Times New Roman" w:cs="Times New Roman"/>
          <w:sz w:val="28"/>
          <w:szCs w:val="24"/>
          <w:lang w:eastAsia="ru-RU"/>
        </w:rPr>
        <w:t xml:space="preserve"> </w:t>
      </w:r>
      <w:r w:rsidR="003A7F64" w:rsidRPr="003A7F64">
        <w:rPr>
          <w:rFonts w:ascii="Times New Roman" w:eastAsia="Calibri" w:hAnsi="Times New Roman" w:cs="Times New Roman"/>
          <w:sz w:val="28"/>
          <w:szCs w:val="24"/>
          <w:lang w:eastAsia="ru-RU"/>
        </w:rPr>
        <w:t>цифрах с учетом инфляции сборы на страх</w:t>
      </w:r>
      <w:r w:rsidR="003A7F64" w:rsidRPr="003A7F64">
        <w:rPr>
          <w:rFonts w:ascii="Times New Roman" w:eastAsia="Calibri" w:hAnsi="Times New Roman" w:cs="Times New Roman"/>
          <w:sz w:val="28"/>
          <w:szCs w:val="24"/>
          <w:lang w:eastAsia="ru-RU"/>
        </w:rPr>
        <w:t>о</w:t>
      </w:r>
      <w:r w:rsidR="003A7F64" w:rsidRPr="003A7F64">
        <w:rPr>
          <w:rFonts w:ascii="Times New Roman" w:eastAsia="Calibri" w:hAnsi="Times New Roman" w:cs="Times New Roman"/>
          <w:sz w:val="28"/>
          <w:szCs w:val="24"/>
          <w:lang w:eastAsia="ru-RU"/>
        </w:rPr>
        <w:t>вом рынке сократились на 2,9%. В последний раз</w:t>
      </w:r>
      <w:r w:rsidR="0070237D">
        <w:rPr>
          <w:rFonts w:ascii="Times New Roman" w:eastAsia="Calibri" w:hAnsi="Times New Roman" w:cs="Times New Roman"/>
          <w:sz w:val="28"/>
          <w:szCs w:val="24"/>
          <w:lang w:eastAsia="ru-RU"/>
        </w:rPr>
        <w:t xml:space="preserve"> </w:t>
      </w:r>
      <w:r w:rsidR="003A7F64" w:rsidRPr="003A7F64">
        <w:rPr>
          <w:rFonts w:ascii="Times New Roman" w:eastAsia="Calibri" w:hAnsi="Times New Roman" w:cs="Times New Roman"/>
          <w:sz w:val="28"/>
          <w:szCs w:val="24"/>
          <w:lang w:eastAsia="ru-RU"/>
        </w:rPr>
        <w:t>такое явление отмечалось на страховом рынке в 2010 г</w:t>
      </w:r>
      <w:r w:rsidR="003A7F64">
        <w:rPr>
          <w:rFonts w:ascii="Times New Roman" w:eastAsia="Calibri" w:hAnsi="Times New Roman" w:cs="Times New Roman"/>
          <w:sz w:val="28"/>
          <w:szCs w:val="24"/>
          <w:lang w:eastAsia="ru-RU"/>
        </w:rPr>
        <w:t>.</w:t>
      </w:r>
      <w:r w:rsidR="003A7F64" w:rsidRPr="003A7F64">
        <w:rPr>
          <w:rFonts w:ascii="Times New Roman" w:eastAsia="Calibri" w:hAnsi="Times New Roman" w:cs="Times New Roman"/>
          <w:sz w:val="28"/>
          <w:szCs w:val="24"/>
          <w:lang w:eastAsia="ru-RU"/>
        </w:rPr>
        <w:t>, на фоне предыдущей волны</w:t>
      </w:r>
      <w:r w:rsidR="0070237D">
        <w:rPr>
          <w:rFonts w:ascii="Times New Roman" w:eastAsia="Calibri" w:hAnsi="Times New Roman" w:cs="Times New Roman"/>
          <w:sz w:val="28"/>
          <w:szCs w:val="24"/>
          <w:lang w:eastAsia="ru-RU"/>
        </w:rPr>
        <w:t xml:space="preserve"> </w:t>
      </w:r>
      <w:r w:rsidR="003A7F64" w:rsidRPr="003A7F64">
        <w:rPr>
          <w:rFonts w:ascii="Times New Roman" w:eastAsia="Calibri" w:hAnsi="Times New Roman" w:cs="Times New Roman"/>
          <w:sz w:val="28"/>
          <w:szCs w:val="24"/>
          <w:lang w:eastAsia="ru-RU"/>
        </w:rPr>
        <w:t>экономическо</w:t>
      </w:r>
      <w:r w:rsidR="003A7F64">
        <w:rPr>
          <w:rFonts w:ascii="Times New Roman" w:eastAsia="Calibri" w:hAnsi="Times New Roman" w:cs="Times New Roman"/>
          <w:sz w:val="28"/>
          <w:szCs w:val="24"/>
          <w:lang w:eastAsia="ru-RU"/>
        </w:rPr>
        <w:t>го криз</w:t>
      </w:r>
      <w:r w:rsidR="003A7F64">
        <w:rPr>
          <w:rFonts w:ascii="Times New Roman" w:eastAsia="Calibri" w:hAnsi="Times New Roman" w:cs="Times New Roman"/>
          <w:sz w:val="28"/>
          <w:szCs w:val="24"/>
          <w:lang w:eastAsia="ru-RU"/>
        </w:rPr>
        <w:t>и</w:t>
      </w:r>
      <w:r w:rsidR="003A7F64">
        <w:rPr>
          <w:rFonts w:ascii="Times New Roman" w:eastAsia="Calibri" w:hAnsi="Times New Roman" w:cs="Times New Roman"/>
          <w:sz w:val="28"/>
          <w:szCs w:val="24"/>
          <w:lang w:eastAsia="ru-RU"/>
        </w:rPr>
        <w:t>са</w:t>
      </w:r>
      <w:r w:rsidR="003A7F64" w:rsidRPr="003A7F64">
        <w:rPr>
          <w:rFonts w:ascii="Times New Roman" w:eastAsia="Calibri" w:hAnsi="Times New Roman" w:cs="Times New Roman"/>
          <w:sz w:val="28"/>
          <w:szCs w:val="24"/>
          <w:lang w:eastAsia="ru-RU"/>
        </w:rPr>
        <w:t>. По уровню сборов в реальном исчислении страховой</w:t>
      </w:r>
      <w:r w:rsidR="0070237D">
        <w:rPr>
          <w:rFonts w:ascii="Times New Roman" w:eastAsia="Calibri" w:hAnsi="Times New Roman" w:cs="Times New Roman"/>
          <w:sz w:val="28"/>
          <w:szCs w:val="24"/>
          <w:lang w:eastAsia="ru-RU"/>
        </w:rPr>
        <w:t xml:space="preserve"> </w:t>
      </w:r>
      <w:r w:rsidR="003A7F64" w:rsidRPr="003A7F64">
        <w:rPr>
          <w:rFonts w:ascii="Times New Roman" w:eastAsia="Calibri" w:hAnsi="Times New Roman" w:cs="Times New Roman"/>
          <w:sz w:val="28"/>
          <w:szCs w:val="24"/>
          <w:lang w:eastAsia="ru-RU"/>
        </w:rPr>
        <w:t>рынок вер</w:t>
      </w:r>
      <w:r w:rsidR="003A7F64">
        <w:rPr>
          <w:rFonts w:ascii="Times New Roman" w:eastAsia="Calibri" w:hAnsi="Times New Roman" w:cs="Times New Roman"/>
          <w:sz w:val="28"/>
          <w:szCs w:val="24"/>
          <w:lang w:eastAsia="ru-RU"/>
        </w:rPr>
        <w:t>нулся сег</w:t>
      </w:r>
      <w:r w:rsidR="003A7F64">
        <w:rPr>
          <w:rFonts w:ascii="Times New Roman" w:eastAsia="Calibri" w:hAnsi="Times New Roman" w:cs="Times New Roman"/>
          <w:sz w:val="28"/>
          <w:szCs w:val="24"/>
          <w:lang w:eastAsia="ru-RU"/>
        </w:rPr>
        <w:t>о</w:t>
      </w:r>
      <w:r w:rsidR="003A7F64">
        <w:rPr>
          <w:rFonts w:ascii="Times New Roman" w:eastAsia="Calibri" w:hAnsi="Times New Roman" w:cs="Times New Roman"/>
          <w:sz w:val="28"/>
          <w:szCs w:val="24"/>
          <w:lang w:eastAsia="ru-RU"/>
        </w:rPr>
        <w:t>дня на уровень 2007 г.</w:t>
      </w:r>
    </w:p>
    <w:p w:rsidR="000A2DDA" w:rsidRPr="000A2DDA" w:rsidRDefault="000A2DDA" w:rsidP="000A2DDA">
      <w:pPr>
        <w:spacing w:after="0" w:line="360" w:lineRule="auto"/>
        <w:ind w:firstLine="709"/>
        <w:jc w:val="both"/>
        <w:rPr>
          <w:rFonts w:ascii="Times New Roman" w:eastAsia="Calibri" w:hAnsi="Times New Roman" w:cs="Times New Roman"/>
          <w:sz w:val="28"/>
          <w:szCs w:val="24"/>
          <w:lang w:eastAsia="ru-RU"/>
        </w:rPr>
      </w:pPr>
      <w:r w:rsidRPr="000A2DDA">
        <w:rPr>
          <w:rFonts w:ascii="Times New Roman" w:eastAsia="Calibri" w:hAnsi="Times New Roman" w:cs="Times New Roman"/>
          <w:sz w:val="28"/>
          <w:szCs w:val="24"/>
          <w:lang w:eastAsia="ru-RU"/>
        </w:rPr>
        <w:t>Страхование жизни в исследуемый период времени компанией не пров</w:t>
      </w:r>
      <w:r w:rsidRPr="000A2DDA">
        <w:rPr>
          <w:rFonts w:ascii="Times New Roman" w:eastAsia="Calibri" w:hAnsi="Times New Roman" w:cs="Times New Roman"/>
          <w:sz w:val="28"/>
          <w:szCs w:val="24"/>
          <w:lang w:eastAsia="ru-RU"/>
        </w:rPr>
        <w:t>о</w:t>
      </w:r>
      <w:r w:rsidRPr="000A2DDA">
        <w:rPr>
          <w:rFonts w:ascii="Times New Roman" w:eastAsia="Calibri" w:hAnsi="Times New Roman" w:cs="Times New Roman"/>
          <w:sz w:val="28"/>
          <w:szCs w:val="24"/>
          <w:lang w:eastAsia="ru-RU"/>
        </w:rPr>
        <w:t>дилось. В 2015 г. Общество произвело страховых выплат на общую сумму 553,5 млн. руб., что выше аналогичного показателя прошлого года на 357,7 млн. руб. Основной причиной высокого уровня выплат является отказ от пролонг</w:t>
      </w:r>
      <w:r w:rsidRPr="000A2DDA">
        <w:rPr>
          <w:rFonts w:ascii="Times New Roman" w:eastAsia="Calibri" w:hAnsi="Times New Roman" w:cs="Times New Roman"/>
          <w:sz w:val="28"/>
          <w:szCs w:val="24"/>
          <w:lang w:eastAsia="ru-RU"/>
        </w:rPr>
        <w:t>а</w:t>
      </w:r>
      <w:r w:rsidRPr="000A2DDA">
        <w:rPr>
          <w:rFonts w:ascii="Times New Roman" w:eastAsia="Calibri" w:hAnsi="Times New Roman" w:cs="Times New Roman"/>
          <w:sz w:val="28"/>
          <w:szCs w:val="24"/>
          <w:lang w:eastAsia="ru-RU"/>
        </w:rPr>
        <w:t>ции в 2012 г. убыточных договоров по обязательному государственному ли</w:t>
      </w:r>
      <w:r w:rsidRPr="000A2DDA">
        <w:rPr>
          <w:rFonts w:ascii="Times New Roman" w:eastAsia="Calibri" w:hAnsi="Times New Roman" w:cs="Times New Roman"/>
          <w:sz w:val="28"/>
          <w:szCs w:val="24"/>
          <w:lang w:eastAsia="ru-RU"/>
        </w:rPr>
        <w:t>ч</w:t>
      </w:r>
      <w:r w:rsidRPr="000A2DDA">
        <w:rPr>
          <w:rFonts w:ascii="Times New Roman" w:eastAsia="Calibri" w:hAnsi="Times New Roman" w:cs="Times New Roman"/>
          <w:sz w:val="28"/>
          <w:szCs w:val="24"/>
          <w:lang w:eastAsia="ru-RU"/>
        </w:rPr>
        <w:t>ному страхованию жизни и здоровья, заключенных в 2011 г. с МВД России и ФСКН России, убытки по которым продолжают урегулироваться в существе</w:t>
      </w:r>
      <w:r w:rsidRPr="000A2DDA">
        <w:rPr>
          <w:rFonts w:ascii="Times New Roman" w:eastAsia="Calibri" w:hAnsi="Times New Roman" w:cs="Times New Roman"/>
          <w:sz w:val="28"/>
          <w:szCs w:val="24"/>
          <w:lang w:eastAsia="ru-RU"/>
        </w:rPr>
        <w:t>н</w:t>
      </w:r>
      <w:r w:rsidRPr="000A2DDA">
        <w:rPr>
          <w:rFonts w:ascii="Times New Roman" w:eastAsia="Calibri" w:hAnsi="Times New Roman" w:cs="Times New Roman"/>
          <w:sz w:val="28"/>
          <w:szCs w:val="24"/>
          <w:lang w:eastAsia="ru-RU"/>
        </w:rPr>
        <w:t>ном объеме и в 2015 г. Все выплаты осуществляются как из ранее сформир</w:t>
      </w:r>
      <w:r w:rsidRPr="000A2DDA">
        <w:rPr>
          <w:rFonts w:ascii="Times New Roman" w:eastAsia="Calibri" w:hAnsi="Times New Roman" w:cs="Times New Roman"/>
          <w:sz w:val="28"/>
          <w:szCs w:val="24"/>
          <w:lang w:eastAsia="ru-RU"/>
        </w:rPr>
        <w:t>о</w:t>
      </w:r>
      <w:r w:rsidRPr="000A2DDA">
        <w:rPr>
          <w:rFonts w:ascii="Times New Roman" w:eastAsia="Calibri" w:hAnsi="Times New Roman" w:cs="Times New Roman"/>
          <w:sz w:val="28"/>
          <w:szCs w:val="24"/>
          <w:lang w:eastAsia="ru-RU"/>
        </w:rPr>
        <w:lastRenderedPageBreak/>
        <w:t>ванных страховых резервов, так и из собственных средств при недостаточности ранее сформированных резервов.</w:t>
      </w:r>
    </w:p>
    <w:p w:rsidR="000A2DDA" w:rsidRPr="000A2DDA" w:rsidRDefault="000A2DDA" w:rsidP="000A2DDA">
      <w:pPr>
        <w:spacing w:after="0" w:line="360" w:lineRule="auto"/>
        <w:ind w:firstLine="709"/>
        <w:jc w:val="both"/>
        <w:rPr>
          <w:rFonts w:ascii="Times New Roman" w:eastAsia="Calibri" w:hAnsi="Times New Roman" w:cs="Times New Roman"/>
          <w:sz w:val="28"/>
          <w:szCs w:val="24"/>
          <w:lang w:eastAsia="ru-RU"/>
        </w:rPr>
      </w:pPr>
      <w:r w:rsidRPr="000A2DDA">
        <w:rPr>
          <w:rFonts w:ascii="Times New Roman" w:eastAsia="Calibri" w:hAnsi="Times New Roman" w:cs="Times New Roman"/>
          <w:sz w:val="28"/>
          <w:szCs w:val="24"/>
          <w:lang w:eastAsia="ru-RU"/>
        </w:rPr>
        <w:t>По итогам работы за 2015 г. получен убыток в размере – 1 159 574 тыс. руб. Основной причиной убытка является техническая сторона процедуры пр</w:t>
      </w:r>
      <w:r w:rsidRPr="000A2DDA">
        <w:rPr>
          <w:rFonts w:ascii="Times New Roman" w:eastAsia="Calibri" w:hAnsi="Times New Roman" w:cs="Times New Roman"/>
          <w:sz w:val="28"/>
          <w:szCs w:val="24"/>
          <w:lang w:eastAsia="ru-RU"/>
        </w:rPr>
        <w:t>и</w:t>
      </w:r>
      <w:r w:rsidRPr="000A2DDA">
        <w:rPr>
          <w:rFonts w:ascii="Times New Roman" w:eastAsia="Calibri" w:hAnsi="Times New Roman" w:cs="Times New Roman"/>
          <w:sz w:val="28"/>
          <w:szCs w:val="24"/>
          <w:lang w:eastAsia="ru-RU"/>
        </w:rPr>
        <w:t>соединения ООО «Росгосстрах» - все доходы ООО «Росгосстрах», полученные в 2015 году, были отражены при закрытии баланса общества, а часть расходов ООО «Росгосстрах», в т.ч. расходов по итогам деятельности за 2015 год, были отражены уже в балансе ПАО СК «Росгосстрах» с учетом деятельности пр</w:t>
      </w:r>
      <w:r w:rsidRPr="000A2DDA">
        <w:rPr>
          <w:rFonts w:ascii="Times New Roman" w:eastAsia="Calibri" w:hAnsi="Times New Roman" w:cs="Times New Roman"/>
          <w:sz w:val="28"/>
          <w:szCs w:val="24"/>
          <w:lang w:eastAsia="ru-RU"/>
        </w:rPr>
        <w:t>и</w:t>
      </w:r>
      <w:r w:rsidRPr="000A2DDA">
        <w:rPr>
          <w:rFonts w:ascii="Times New Roman" w:eastAsia="Calibri" w:hAnsi="Times New Roman" w:cs="Times New Roman"/>
          <w:sz w:val="28"/>
          <w:szCs w:val="24"/>
          <w:lang w:eastAsia="ru-RU"/>
        </w:rPr>
        <w:t>соединенного ООО «Росгосстрах». Некоторые из этих расходов, такие как в</w:t>
      </w:r>
      <w:r w:rsidRPr="000A2DDA">
        <w:rPr>
          <w:rFonts w:ascii="Times New Roman" w:eastAsia="Calibri" w:hAnsi="Times New Roman" w:cs="Times New Roman"/>
          <w:sz w:val="28"/>
          <w:szCs w:val="24"/>
          <w:lang w:eastAsia="ru-RU"/>
        </w:rPr>
        <w:t>ы</w:t>
      </w:r>
      <w:r w:rsidRPr="000A2DDA">
        <w:rPr>
          <w:rFonts w:ascii="Times New Roman" w:eastAsia="Calibri" w:hAnsi="Times New Roman" w:cs="Times New Roman"/>
          <w:sz w:val="28"/>
          <w:szCs w:val="24"/>
          <w:lang w:eastAsia="ru-RU"/>
        </w:rPr>
        <w:t>платы по убыткам, вознаграждения доверительных управляющих, вознагра</w:t>
      </w:r>
      <w:r w:rsidRPr="000A2DDA">
        <w:rPr>
          <w:rFonts w:ascii="Times New Roman" w:eastAsia="Calibri" w:hAnsi="Times New Roman" w:cs="Times New Roman"/>
          <w:sz w:val="28"/>
          <w:szCs w:val="24"/>
          <w:lang w:eastAsia="ru-RU"/>
        </w:rPr>
        <w:t>ж</w:t>
      </w:r>
      <w:r w:rsidRPr="000A2DDA">
        <w:rPr>
          <w:rFonts w:ascii="Times New Roman" w:eastAsia="Calibri" w:hAnsi="Times New Roman" w:cs="Times New Roman"/>
          <w:sz w:val="28"/>
          <w:szCs w:val="24"/>
          <w:lang w:eastAsia="ru-RU"/>
        </w:rPr>
        <w:t>дения работникам, включая резервы отпусков, являются существенными на фоне небольших доходов ПАО СК «Росгосстрах» в течение 2015 года без учета деятельности ООО «Росгосстрах».</w:t>
      </w:r>
    </w:p>
    <w:p w:rsidR="00314811" w:rsidRDefault="000A2DDA" w:rsidP="00314811">
      <w:pPr>
        <w:spacing w:after="0" w:line="360" w:lineRule="auto"/>
        <w:ind w:firstLine="709"/>
        <w:jc w:val="both"/>
        <w:rPr>
          <w:rFonts w:ascii="Times New Roman" w:eastAsia="Calibri" w:hAnsi="Times New Roman" w:cs="Times New Roman"/>
          <w:sz w:val="28"/>
          <w:szCs w:val="24"/>
          <w:lang w:eastAsia="ru-RU"/>
        </w:rPr>
      </w:pPr>
      <w:r w:rsidRPr="000A2DDA">
        <w:rPr>
          <w:rFonts w:ascii="Times New Roman" w:eastAsia="Calibri" w:hAnsi="Times New Roman" w:cs="Times New Roman"/>
          <w:sz w:val="28"/>
          <w:szCs w:val="24"/>
          <w:lang w:eastAsia="ru-RU"/>
        </w:rPr>
        <w:t>Актуальное состояние страховой отрасли характеризуют следующие те</w:t>
      </w:r>
      <w:r w:rsidRPr="000A2DDA">
        <w:rPr>
          <w:rFonts w:ascii="Times New Roman" w:eastAsia="Calibri" w:hAnsi="Times New Roman" w:cs="Times New Roman"/>
          <w:sz w:val="28"/>
          <w:szCs w:val="24"/>
          <w:lang w:eastAsia="ru-RU"/>
        </w:rPr>
        <w:t>н</w:t>
      </w:r>
      <w:r w:rsidRPr="000A2DDA">
        <w:rPr>
          <w:rFonts w:ascii="Times New Roman" w:eastAsia="Calibri" w:hAnsi="Times New Roman" w:cs="Times New Roman"/>
          <w:sz w:val="28"/>
          <w:szCs w:val="24"/>
          <w:lang w:eastAsia="ru-RU"/>
        </w:rPr>
        <w:t>денции:</w:t>
      </w:r>
    </w:p>
    <w:p w:rsidR="00314811" w:rsidRPr="00314811" w:rsidRDefault="000A2DDA" w:rsidP="00803868">
      <w:pPr>
        <w:pStyle w:val="aa"/>
        <w:numPr>
          <w:ilvl w:val="0"/>
          <w:numId w:val="6"/>
        </w:numPr>
        <w:spacing w:after="0" w:line="360" w:lineRule="auto"/>
        <w:ind w:left="0" w:firstLine="0"/>
        <w:jc w:val="both"/>
        <w:rPr>
          <w:rFonts w:ascii="Times New Roman" w:eastAsia="Calibri" w:hAnsi="Times New Roman"/>
          <w:sz w:val="28"/>
          <w:szCs w:val="24"/>
        </w:rPr>
      </w:pPr>
      <w:r w:rsidRPr="00314811">
        <w:rPr>
          <w:rFonts w:ascii="Times New Roman" w:eastAsia="Calibri" w:hAnsi="Times New Roman"/>
          <w:sz w:val="28"/>
          <w:szCs w:val="24"/>
        </w:rPr>
        <w:t>укрупнение страховых организаций (слияние, присоединение);</w:t>
      </w:r>
    </w:p>
    <w:p w:rsidR="00314811" w:rsidRPr="00314811" w:rsidRDefault="000A2DDA" w:rsidP="00803868">
      <w:pPr>
        <w:pStyle w:val="aa"/>
        <w:numPr>
          <w:ilvl w:val="0"/>
          <w:numId w:val="6"/>
        </w:numPr>
        <w:spacing w:after="0" w:line="360" w:lineRule="auto"/>
        <w:ind w:left="0" w:firstLine="0"/>
        <w:jc w:val="both"/>
        <w:rPr>
          <w:rFonts w:ascii="Times New Roman" w:eastAsia="Calibri" w:hAnsi="Times New Roman"/>
          <w:sz w:val="28"/>
          <w:szCs w:val="24"/>
        </w:rPr>
      </w:pPr>
      <w:r w:rsidRPr="00314811">
        <w:rPr>
          <w:rFonts w:ascii="Times New Roman" w:eastAsia="Calibri" w:hAnsi="Times New Roman"/>
          <w:sz w:val="28"/>
          <w:szCs w:val="24"/>
        </w:rPr>
        <w:t>замедление роста страхового рынка, в первую очередь снижение прироста собранных страховых премий, что вызвано определенным ухудшением макр</w:t>
      </w:r>
      <w:r w:rsidRPr="00314811">
        <w:rPr>
          <w:rFonts w:ascii="Times New Roman" w:eastAsia="Calibri" w:hAnsi="Times New Roman"/>
          <w:sz w:val="28"/>
          <w:szCs w:val="24"/>
        </w:rPr>
        <w:t>о</w:t>
      </w:r>
      <w:r w:rsidRPr="00314811">
        <w:rPr>
          <w:rFonts w:ascii="Times New Roman" w:eastAsia="Calibri" w:hAnsi="Times New Roman"/>
          <w:sz w:val="28"/>
          <w:szCs w:val="24"/>
        </w:rPr>
        <w:t>экономических показателей в России, замедлением экономического роста;</w:t>
      </w:r>
    </w:p>
    <w:p w:rsidR="00314811" w:rsidRPr="00314811" w:rsidRDefault="000A2DDA" w:rsidP="00803868">
      <w:pPr>
        <w:pStyle w:val="aa"/>
        <w:numPr>
          <w:ilvl w:val="0"/>
          <w:numId w:val="6"/>
        </w:numPr>
        <w:spacing w:after="0" w:line="360" w:lineRule="auto"/>
        <w:ind w:left="0" w:firstLine="0"/>
        <w:jc w:val="both"/>
        <w:rPr>
          <w:rFonts w:ascii="Times New Roman" w:eastAsia="Calibri" w:hAnsi="Times New Roman"/>
          <w:sz w:val="28"/>
          <w:szCs w:val="24"/>
        </w:rPr>
      </w:pPr>
      <w:r w:rsidRPr="00314811">
        <w:rPr>
          <w:rFonts w:ascii="Times New Roman" w:eastAsia="Calibri" w:hAnsi="Times New Roman"/>
          <w:sz w:val="28"/>
          <w:szCs w:val="24"/>
        </w:rPr>
        <w:t>наибольший вклад в рост страховой премии обеспечили сборы с насел</w:t>
      </w:r>
      <w:r w:rsidRPr="00314811">
        <w:rPr>
          <w:rFonts w:ascii="Times New Roman" w:eastAsia="Calibri" w:hAnsi="Times New Roman"/>
          <w:sz w:val="28"/>
          <w:szCs w:val="24"/>
        </w:rPr>
        <w:t>е</w:t>
      </w:r>
      <w:r w:rsidRPr="00314811">
        <w:rPr>
          <w:rFonts w:ascii="Times New Roman" w:eastAsia="Calibri" w:hAnsi="Times New Roman"/>
          <w:sz w:val="28"/>
          <w:szCs w:val="24"/>
        </w:rPr>
        <w:t>ния по ОСАГО, страхованию жизни, а также по огневому страхованию. При этом, номинальный рост указанных рынков не свидетельствует о реальном ра</w:t>
      </w:r>
      <w:r w:rsidRPr="00314811">
        <w:rPr>
          <w:rFonts w:ascii="Times New Roman" w:eastAsia="Calibri" w:hAnsi="Times New Roman"/>
          <w:sz w:val="28"/>
          <w:szCs w:val="24"/>
        </w:rPr>
        <w:t>з</w:t>
      </w:r>
      <w:r w:rsidRPr="00314811">
        <w:rPr>
          <w:rFonts w:ascii="Times New Roman" w:eastAsia="Calibri" w:hAnsi="Times New Roman"/>
          <w:sz w:val="28"/>
          <w:szCs w:val="24"/>
        </w:rPr>
        <w:t>витии данных направлений страхования (в том числе с учетом опережающего темп роста страховых премий роста уровня вознаграждений посредников);</w:t>
      </w:r>
    </w:p>
    <w:p w:rsidR="00314811" w:rsidRPr="00314811" w:rsidRDefault="000A2DDA" w:rsidP="00803868">
      <w:pPr>
        <w:pStyle w:val="aa"/>
        <w:numPr>
          <w:ilvl w:val="0"/>
          <w:numId w:val="6"/>
        </w:numPr>
        <w:spacing w:after="0" w:line="360" w:lineRule="auto"/>
        <w:ind w:left="0" w:firstLine="0"/>
        <w:jc w:val="both"/>
        <w:rPr>
          <w:rFonts w:ascii="Times New Roman" w:eastAsia="Calibri" w:hAnsi="Times New Roman"/>
          <w:sz w:val="28"/>
          <w:szCs w:val="24"/>
        </w:rPr>
      </w:pPr>
      <w:r w:rsidRPr="00314811">
        <w:rPr>
          <w:rFonts w:ascii="Times New Roman" w:eastAsia="Calibri" w:hAnsi="Times New Roman"/>
          <w:sz w:val="28"/>
          <w:szCs w:val="24"/>
        </w:rPr>
        <w:t>создание новых союзов и ассоциаций страховых организаций по отдел</w:t>
      </w:r>
      <w:r w:rsidRPr="00314811">
        <w:rPr>
          <w:rFonts w:ascii="Times New Roman" w:eastAsia="Calibri" w:hAnsi="Times New Roman"/>
          <w:sz w:val="28"/>
          <w:szCs w:val="24"/>
        </w:rPr>
        <w:t>ь</w:t>
      </w:r>
      <w:r w:rsidRPr="00314811">
        <w:rPr>
          <w:rFonts w:ascii="Times New Roman" w:eastAsia="Calibri" w:hAnsi="Times New Roman"/>
          <w:sz w:val="28"/>
          <w:szCs w:val="24"/>
        </w:rPr>
        <w:t>ным видам страхования;</w:t>
      </w:r>
    </w:p>
    <w:p w:rsidR="000A2DDA" w:rsidRPr="00314811" w:rsidRDefault="000A2DDA" w:rsidP="00803868">
      <w:pPr>
        <w:pStyle w:val="aa"/>
        <w:numPr>
          <w:ilvl w:val="0"/>
          <w:numId w:val="6"/>
        </w:numPr>
        <w:spacing w:after="0" w:line="360" w:lineRule="auto"/>
        <w:ind w:left="0" w:firstLine="0"/>
        <w:jc w:val="both"/>
        <w:rPr>
          <w:rFonts w:ascii="Times New Roman" w:eastAsia="Calibri" w:hAnsi="Times New Roman"/>
          <w:sz w:val="28"/>
          <w:szCs w:val="24"/>
        </w:rPr>
      </w:pPr>
      <w:r w:rsidRPr="00314811">
        <w:rPr>
          <w:rFonts w:ascii="Times New Roman" w:eastAsia="Calibri" w:hAnsi="Times New Roman"/>
          <w:sz w:val="28"/>
          <w:szCs w:val="24"/>
        </w:rPr>
        <w:t>рост активов страховых организаций.</w:t>
      </w:r>
    </w:p>
    <w:p w:rsidR="000A2DDA" w:rsidRPr="000A2DDA" w:rsidRDefault="000A2DDA" w:rsidP="000A2DDA">
      <w:pPr>
        <w:spacing w:after="0" w:line="360" w:lineRule="auto"/>
        <w:ind w:firstLine="709"/>
        <w:contextualSpacing/>
        <w:jc w:val="both"/>
        <w:rPr>
          <w:rFonts w:ascii="Times New Roman" w:eastAsia="Times New Roman" w:hAnsi="Times New Roman" w:cs="Times New Roman"/>
          <w:color w:val="000000"/>
          <w:sz w:val="20"/>
          <w:szCs w:val="20"/>
          <w:lang w:eastAsia="ru-RU"/>
        </w:rPr>
      </w:pPr>
      <w:r w:rsidRPr="000A2DDA">
        <w:rPr>
          <w:rFonts w:ascii="Times New Roman" w:eastAsia="Times New Roman" w:hAnsi="Times New Roman" w:cs="Times New Roman"/>
          <w:sz w:val="28"/>
          <w:szCs w:val="28"/>
          <w:lang w:eastAsia="ru-RU"/>
        </w:rPr>
        <w:t>Далее проведем анализ финансовых ресурсов, с помощью которых ос</w:t>
      </w:r>
      <w:r w:rsidRPr="000A2DDA">
        <w:rPr>
          <w:rFonts w:ascii="Times New Roman" w:eastAsia="Times New Roman" w:hAnsi="Times New Roman" w:cs="Times New Roman"/>
          <w:sz w:val="28"/>
          <w:szCs w:val="28"/>
          <w:lang w:eastAsia="ru-RU"/>
        </w:rPr>
        <w:t>у</w:t>
      </w:r>
      <w:r w:rsidRPr="000A2DDA">
        <w:rPr>
          <w:rFonts w:ascii="Times New Roman" w:eastAsia="Times New Roman" w:hAnsi="Times New Roman" w:cs="Times New Roman"/>
          <w:sz w:val="28"/>
          <w:szCs w:val="28"/>
          <w:lang w:eastAsia="ru-RU"/>
        </w:rPr>
        <w:t>ществляется формирование оптимальной структуры и наращивание потенци</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 xml:space="preserve">ла, а также финансирование текущей хозяйственной деятельности. </w:t>
      </w:r>
    </w:p>
    <w:p w:rsidR="000A2DDA" w:rsidRDefault="00A5660A" w:rsidP="000A2DDA">
      <w:pPr>
        <w:spacing w:after="0" w:line="360" w:lineRule="auto"/>
        <w:ind w:firstLine="709"/>
        <w:contextualSpacing/>
        <w:jc w:val="both"/>
        <w:rPr>
          <w:rFonts w:ascii="Times New Roman" w:eastAsia="Calibri" w:hAnsi="Times New Roman" w:cs="Times New Roman"/>
          <w:sz w:val="28"/>
          <w:szCs w:val="24"/>
          <w:lang w:eastAsia="ru-RU"/>
        </w:rPr>
      </w:pPr>
      <w:r>
        <w:rPr>
          <w:rFonts w:ascii="Times New Roman" w:eastAsia="Times New Roman" w:hAnsi="Times New Roman" w:cs="Times New Roman"/>
          <w:sz w:val="28"/>
          <w:szCs w:val="28"/>
          <w:lang w:eastAsia="ru-RU"/>
        </w:rPr>
        <w:lastRenderedPageBreak/>
        <w:t>Таблица 2</w:t>
      </w:r>
      <w:r w:rsidR="000A2DDA" w:rsidRPr="000A2DDA">
        <w:rPr>
          <w:rFonts w:ascii="Times New Roman" w:eastAsia="Times New Roman" w:hAnsi="Times New Roman" w:cs="Times New Roman"/>
          <w:sz w:val="28"/>
          <w:szCs w:val="28"/>
          <w:lang w:eastAsia="ru-RU"/>
        </w:rPr>
        <w:t>.2 - Показатели эффективности использования ресурсов и кап</w:t>
      </w:r>
      <w:r w:rsidR="000A2DDA" w:rsidRPr="000A2DDA">
        <w:rPr>
          <w:rFonts w:ascii="Times New Roman" w:eastAsia="Times New Roman" w:hAnsi="Times New Roman" w:cs="Times New Roman"/>
          <w:sz w:val="28"/>
          <w:szCs w:val="28"/>
          <w:lang w:eastAsia="ru-RU"/>
        </w:rPr>
        <w:t>и</w:t>
      </w:r>
      <w:r w:rsidR="000A2DDA" w:rsidRPr="000A2DDA">
        <w:rPr>
          <w:rFonts w:ascii="Times New Roman" w:eastAsia="Times New Roman" w:hAnsi="Times New Roman" w:cs="Times New Roman"/>
          <w:sz w:val="28"/>
          <w:szCs w:val="28"/>
          <w:lang w:eastAsia="ru-RU"/>
        </w:rPr>
        <w:t xml:space="preserve">тала </w:t>
      </w:r>
      <w:r w:rsidR="000A2DDA" w:rsidRPr="000A2DDA">
        <w:rPr>
          <w:rFonts w:ascii="Times New Roman" w:eastAsia="Calibri" w:hAnsi="Times New Roman" w:cs="Times New Roman"/>
          <w:sz w:val="28"/>
          <w:szCs w:val="24"/>
          <w:lang w:eastAsia="ru-RU"/>
        </w:rPr>
        <w:t>ПАО СК «Росгосстрах» в 2013-2015 гг.</w:t>
      </w:r>
    </w:p>
    <w:p w:rsidR="005A45A2" w:rsidRPr="000A2DDA" w:rsidRDefault="005A45A2" w:rsidP="000A2DDA">
      <w:pPr>
        <w:spacing w:after="0" w:line="360" w:lineRule="auto"/>
        <w:ind w:firstLine="709"/>
        <w:contextualSpacing/>
        <w:jc w:val="both"/>
        <w:rPr>
          <w:rFonts w:ascii="Times New Roman" w:eastAsia="Calibri" w:hAnsi="Times New Roman" w:cs="Times New Roman"/>
          <w:sz w:val="28"/>
          <w:szCs w:val="24"/>
          <w:lang w:eastAsia="ru-RU"/>
        </w:rPr>
      </w:pPr>
    </w:p>
    <w:tbl>
      <w:tblPr>
        <w:tblW w:w="4900" w:type="pct"/>
        <w:tblLook w:val="00A0"/>
      </w:tblPr>
      <w:tblGrid>
        <w:gridCol w:w="4787"/>
        <w:gridCol w:w="1116"/>
        <w:gridCol w:w="1116"/>
        <w:gridCol w:w="1398"/>
        <w:gridCol w:w="1240"/>
      </w:tblGrid>
      <w:tr w:rsidR="000A2DDA" w:rsidRPr="000A2DDA" w:rsidTr="000A2DDA">
        <w:trPr>
          <w:trHeight w:val="965"/>
        </w:trPr>
        <w:tc>
          <w:tcPr>
            <w:tcW w:w="2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Показатели</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2013 г.</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2014 г.</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 г.</w:t>
            </w:r>
          </w:p>
        </w:tc>
        <w:tc>
          <w:tcPr>
            <w:tcW w:w="642" w:type="pct"/>
            <w:tcBorders>
              <w:top w:val="single" w:sz="4" w:space="0" w:color="auto"/>
              <w:left w:val="nil"/>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 г.</w:t>
            </w:r>
          </w:p>
          <w:p w:rsidR="000A2DDA" w:rsidRPr="000A2DDA" w:rsidRDefault="00C520B7" w:rsidP="000A2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0A2DDA" w:rsidRPr="000A2DDA">
              <w:rPr>
                <w:rFonts w:ascii="Times New Roman" w:eastAsia="Times New Roman" w:hAnsi="Times New Roman" w:cs="Times New Roman"/>
                <w:color w:val="000000"/>
                <w:sz w:val="24"/>
                <w:szCs w:val="24"/>
                <w:lang w:eastAsia="ru-RU"/>
              </w:rPr>
              <w:t xml:space="preserve"> % к</w:t>
            </w:r>
          </w:p>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2013 г.</w:t>
            </w:r>
          </w:p>
        </w:tc>
      </w:tr>
      <w:tr w:rsidR="000A2DDA" w:rsidRPr="000A2DDA" w:rsidTr="000A2DD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both"/>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bCs/>
                <w:color w:val="000000"/>
                <w:sz w:val="24"/>
                <w:szCs w:val="24"/>
                <w:lang w:eastAsia="ru-RU"/>
              </w:rPr>
              <w:t>А: Показатели обеспеченности и эффективности использования основных средств страх</w:t>
            </w:r>
            <w:r w:rsidRPr="000A2DDA">
              <w:rPr>
                <w:rFonts w:ascii="Times New Roman" w:eastAsia="Times New Roman" w:hAnsi="Times New Roman" w:cs="Times New Roman"/>
                <w:bCs/>
                <w:color w:val="000000"/>
                <w:sz w:val="24"/>
                <w:szCs w:val="24"/>
                <w:lang w:eastAsia="ru-RU"/>
              </w:rPr>
              <w:t>о</w:t>
            </w:r>
            <w:r w:rsidRPr="000A2DDA">
              <w:rPr>
                <w:rFonts w:ascii="Times New Roman" w:eastAsia="Times New Roman" w:hAnsi="Times New Roman" w:cs="Times New Roman"/>
                <w:bCs/>
                <w:color w:val="000000"/>
                <w:sz w:val="24"/>
                <w:szCs w:val="24"/>
                <w:lang w:eastAsia="ru-RU"/>
              </w:rPr>
              <w:t>вой компании</w:t>
            </w:r>
          </w:p>
        </w:tc>
      </w:tr>
      <w:tr w:rsidR="000A2DDA" w:rsidRPr="000A2DDA" w:rsidTr="000A2DDA">
        <w:trPr>
          <w:trHeight w:val="630"/>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 Заработанные страховые премии - нетто-перестрахование, тыс.руб.</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225830</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121292</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517282</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229,06</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Фондовооруженность, тыс. руб.</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0,50</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0,46</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763,09</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D23BB9" w:rsidP="000A2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 Фондоемкость, руб.</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0,05</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0,08</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34,54</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344078" w:rsidP="000A2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0A2DDA" w:rsidRPr="000A2DDA" w:rsidTr="000A2DDA">
        <w:trPr>
          <w:trHeight w:val="70"/>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 Фондоотдача, руб.</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20,83</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11,97</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0,03</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0,14</w:t>
            </w:r>
          </w:p>
        </w:tc>
      </w:tr>
      <w:tr w:rsidR="000A2DDA" w:rsidRPr="000A2DDA" w:rsidTr="000A2DD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bCs/>
                <w:color w:val="000000"/>
                <w:sz w:val="24"/>
                <w:szCs w:val="24"/>
                <w:lang w:eastAsia="ru-RU"/>
              </w:rPr>
              <w:t>Б: Показатели эффективности использования трудовых ресурсов страховой компании</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 Затраты труда, тыс.- чел.часов</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44065,73</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44555,62</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47198,59</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107,11</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 Заработанные страховые премии на 1 чел., тыс.руб.</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10,33</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5,49</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22,09</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213,85</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 Фонд оплаты труда, тыс. руб.</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38574</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43969</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49453</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128,20</w:t>
            </w:r>
          </w:p>
        </w:tc>
      </w:tr>
      <w:tr w:rsidR="000A2DDA" w:rsidRPr="000A2DDA" w:rsidTr="000A2DDA">
        <w:trPr>
          <w:trHeight w:val="630"/>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 Заработанные страховые премии на 1 руб. оплаты труда, руб.</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5,85</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2,76</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10,46</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178,67</w:t>
            </w:r>
          </w:p>
        </w:tc>
      </w:tr>
      <w:tr w:rsidR="000A2DDA" w:rsidRPr="000A2DDA" w:rsidTr="000A2DD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bCs/>
                <w:color w:val="000000"/>
                <w:sz w:val="24"/>
                <w:szCs w:val="24"/>
                <w:lang w:eastAsia="ru-RU"/>
              </w:rPr>
              <w:t>В: Показатели эффективности использования капитала страховой компании</w:t>
            </w:r>
          </w:p>
        </w:tc>
      </w:tr>
      <w:tr w:rsidR="000A2DDA" w:rsidRPr="000A2DDA" w:rsidTr="000A2DDA">
        <w:trPr>
          <w:trHeight w:val="630"/>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 Рентабельность (убыточность) совоку</w:t>
            </w:r>
            <w:r w:rsidRPr="000A2DDA">
              <w:rPr>
                <w:rFonts w:ascii="Times New Roman" w:eastAsia="Times New Roman" w:hAnsi="Times New Roman" w:cs="Times New Roman"/>
                <w:color w:val="000000"/>
                <w:sz w:val="24"/>
                <w:szCs w:val="24"/>
                <w:lang w:eastAsia="ru-RU"/>
              </w:rPr>
              <w:t>п</w:t>
            </w:r>
            <w:r w:rsidRPr="000A2DDA">
              <w:rPr>
                <w:rFonts w:ascii="Times New Roman" w:eastAsia="Times New Roman" w:hAnsi="Times New Roman" w:cs="Times New Roman"/>
                <w:color w:val="000000"/>
                <w:sz w:val="24"/>
                <w:szCs w:val="24"/>
                <w:lang w:eastAsia="ru-RU"/>
              </w:rPr>
              <w:t>ного капитала (активов), %</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-7,40</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6,66</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-0,71</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х</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 Рентабельность (убыточность) собс</w:t>
            </w:r>
            <w:r w:rsidRPr="000A2DDA">
              <w:rPr>
                <w:rFonts w:ascii="Times New Roman" w:eastAsia="Times New Roman" w:hAnsi="Times New Roman" w:cs="Times New Roman"/>
                <w:color w:val="000000"/>
                <w:sz w:val="24"/>
                <w:szCs w:val="24"/>
                <w:lang w:eastAsia="ru-RU"/>
              </w:rPr>
              <w:t>т</w:t>
            </w:r>
            <w:r w:rsidRPr="000A2DDA">
              <w:rPr>
                <w:rFonts w:ascii="Times New Roman" w:eastAsia="Times New Roman" w:hAnsi="Times New Roman" w:cs="Times New Roman"/>
                <w:color w:val="000000"/>
                <w:sz w:val="24"/>
                <w:szCs w:val="24"/>
                <w:lang w:eastAsia="ru-RU"/>
              </w:rPr>
              <w:t>венного капитала, %</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-10,94</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9,50</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-4,29</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х</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 Рентабельность (убыточность) внеоб</w:t>
            </w:r>
            <w:r w:rsidRPr="000A2DDA">
              <w:rPr>
                <w:rFonts w:ascii="Times New Roman" w:eastAsia="Times New Roman" w:hAnsi="Times New Roman" w:cs="Times New Roman"/>
                <w:color w:val="000000"/>
                <w:sz w:val="24"/>
                <w:szCs w:val="24"/>
                <w:lang w:eastAsia="ru-RU"/>
              </w:rPr>
              <w:t>о</w:t>
            </w:r>
            <w:r w:rsidRPr="000A2DDA">
              <w:rPr>
                <w:rFonts w:ascii="Times New Roman" w:eastAsia="Times New Roman" w:hAnsi="Times New Roman" w:cs="Times New Roman"/>
                <w:color w:val="000000"/>
                <w:sz w:val="24"/>
                <w:szCs w:val="24"/>
                <w:lang w:eastAsia="ru-RU"/>
              </w:rPr>
              <w:t>ротных активов, %</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-7,76</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7,05</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-1,00</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х</w:t>
            </w:r>
          </w:p>
        </w:tc>
      </w:tr>
      <w:tr w:rsidR="000A2DDA" w:rsidRPr="000A2DDA" w:rsidTr="000A2DDA">
        <w:trPr>
          <w:trHeight w:val="315"/>
        </w:trPr>
        <w:tc>
          <w:tcPr>
            <w:tcW w:w="2478"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 Рентабельность (убыточность) оборо</w:t>
            </w:r>
            <w:r w:rsidRPr="000A2DDA">
              <w:rPr>
                <w:rFonts w:ascii="Times New Roman" w:eastAsia="Times New Roman" w:hAnsi="Times New Roman" w:cs="Times New Roman"/>
                <w:color w:val="000000"/>
                <w:sz w:val="24"/>
                <w:szCs w:val="24"/>
                <w:lang w:eastAsia="ru-RU"/>
              </w:rPr>
              <w:t>т</w:t>
            </w:r>
            <w:r w:rsidRPr="000A2DDA">
              <w:rPr>
                <w:rFonts w:ascii="Times New Roman" w:eastAsia="Times New Roman" w:hAnsi="Times New Roman" w:cs="Times New Roman"/>
                <w:color w:val="000000"/>
                <w:sz w:val="24"/>
                <w:szCs w:val="24"/>
                <w:lang w:eastAsia="ru-RU"/>
              </w:rPr>
              <w:t>ных активов, %</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-160,11</w:t>
            </w:r>
          </w:p>
        </w:tc>
        <w:tc>
          <w:tcPr>
            <w:tcW w:w="57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120,42</w:t>
            </w:r>
          </w:p>
        </w:tc>
        <w:tc>
          <w:tcPr>
            <w:tcW w:w="724"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-2,44</w:t>
            </w:r>
          </w:p>
        </w:tc>
        <w:tc>
          <w:tcPr>
            <w:tcW w:w="642"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х</w:t>
            </w:r>
          </w:p>
        </w:tc>
      </w:tr>
    </w:tbl>
    <w:p w:rsidR="000A2DDA" w:rsidRPr="000A2DDA" w:rsidRDefault="000A2DDA" w:rsidP="000A2DDA">
      <w:pPr>
        <w:spacing w:after="0" w:line="360" w:lineRule="auto"/>
        <w:ind w:firstLine="709"/>
        <w:contextualSpacing/>
        <w:jc w:val="both"/>
        <w:rPr>
          <w:rFonts w:ascii="Times New Roman" w:eastAsia="Times New Roman" w:hAnsi="Times New Roman" w:cs="Times New Roman"/>
          <w:sz w:val="28"/>
          <w:szCs w:val="28"/>
          <w:lang w:eastAsia="ru-RU"/>
        </w:rPr>
      </w:pPr>
      <w:bookmarkStart w:id="22" w:name="_GoBack"/>
      <w:bookmarkEnd w:id="22"/>
    </w:p>
    <w:p w:rsidR="000A2DDA" w:rsidRPr="000A2DDA" w:rsidRDefault="00604081" w:rsidP="000A2DD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Анализируя данные табл. 2</w:t>
      </w:r>
      <w:r w:rsidR="000A2DDA" w:rsidRPr="000A2DDA">
        <w:rPr>
          <w:rFonts w:ascii="Times New Roman" w:eastAsia="Times New Roman" w:hAnsi="Times New Roman" w:cs="Times New Roman"/>
          <w:sz w:val="28"/>
          <w:szCs w:val="28"/>
          <w:lang w:eastAsia="ru-RU"/>
        </w:rPr>
        <w:t>.2 можно отметить, что происходит рост сре</w:t>
      </w:r>
      <w:r w:rsidR="000A2DDA" w:rsidRPr="000A2DDA">
        <w:rPr>
          <w:rFonts w:ascii="Times New Roman" w:eastAsia="Times New Roman" w:hAnsi="Times New Roman" w:cs="Times New Roman"/>
          <w:sz w:val="28"/>
          <w:szCs w:val="28"/>
          <w:lang w:eastAsia="ru-RU"/>
        </w:rPr>
        <w:t>д</w:t>
      </w:r>
      <w:r w:rsidR="000A2DDA" w:rsidRPr="000A2DDA">
        <w:rPr>
          <w:rFonts w:ascii="Times New Roman" w:eastAsia="Times New Roman" w:hAnsi="Times New Roman" w:cs="Times New Roman"/>
          <w:sz w:val="28"/>
          <w:szCs w:val="28"/>
          <w:lang w:eastAsia="ru-RU"/>
        </w:rPr>
        <w:t>негодовой стоимости основных средств организации на 129%. В связи с ростом среднегодовой стоимости основных средств наблюдается увеличение фондов</w:t>
      </w:r>
      <w:r w:rsidR="000A2DDA" w:rsidRPr="000A2DDA">
        <w:rPr>
          <w:rFonts w:ascii="Times New Roman" w:eastAsia="Times New Roman" w:hAnsi="Times New Roman" w:cs="Times New Roman"/>
          <w:sz w:val="28"/>
          <w:szCs w:val="28"/>
          <w:lang w:eastAsia="ru-RU"/>
        </w:rPr>
        <w:t>о</w:t>
      </w:r>
      <w:r w:rsidR="000A2DDA" w:rsidRPr="000A2DDA">
        <w:rPr>
          <w:rFonts w:ascii="Times New Roman" w:eastAsia="Times New Roman" w:hAnsi="Times New Roman" w:cs="Times New Roman"/>
          <w:sz w:val="28"/>
          <w:szCs w:val="28"/>
          <w:lang w:eastAsia="ru-RU"/>
        </w:rPr>
        <w:t>оруженности с 0,5 тыс.руб. в 2013 г. до 763,09 тыс.руб. в 2015 г.</w:t>
      </w:r>
    </w:p>
    <w:p w:rsidR="000A2DDA" w:rsidRPr="000A2DDA" w:rsidRDefault="000A2DDA" w:rsidP="000A2DDA">
      <w:pPr>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Фондоотдача показывает, что в расчете на каждую вложенную в осно</w:t>
      </w:r>
      <w:r w:rsidRPr="000A2DDA">
        <w:rPr>
          <w:rFonts w:ascii="Times New Roman" w:eastAsia="Times New Roman" w:hAnsi="Times New Roman" w:cs="Times New Roman"/>
          <w:sz w:val="28"/>
          <w:szCs w:val="28"/>
          <w:lang w:eastAsia="ru-RU"/>
        </w:rPr>
        <w:t>в</w:t>
      </w:r>
      <w:r w:rsidRPr="000A2DDA">
        <w:rPr>
          <w:rFonts w:ascii="Times New Roman" w:eastAsia="Times New Roman" w:hAnsi="Times New Roman" w:cs="Times New Roman"/>
          <w:sz w:val="28"/>
          <w:szCs w:val="28"/>
          <w:lang w:eastAsia="ru-RU"/>
        </w:rPr>
        <w:t xml:space="preserve">ные средства тысячу рублей, так в 2015 г. по сравнению с 2013 г. снизилась с 20,83 до 0,03 руб., в связи с превышающими темпами роста суммы основных фондов, над суммой заработанных страховых премий. </w:t>
      </w:r>
    </w:p>
    <w:p w:rsidR="000A2DDA" w:rsidRPr="000A2DDA" w:rsidRDefault="000A2DDA" w:rsidP="000A2DDA">
      <w:pPr>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lastRenderedPageBreak/>
        <w:t xml:space="preserve">В </w:t>
      </w:r>
      <w:r w:rsidRPr="000A2DDA">
        <w:rPr>
          <w:rFonts w:ascii="Times New Roman" w:eastAsia="Calibri" w:hAnsi="Times New Roman" w:cs="Times New Roman"/>
          <w:sz w:val="28"/>
          <w:szCs w:val="24"/>
          <w:lang w:eastAsia="ru-RU"/>
        </w:rPr>
        <w:t>ПАО СК «Росгосстрах»</w:t>
      </w:r>
      <w:r w:rsidRPr="000A2DDA">
        <w:rPr>
          <w:rFonts w:ascii="Times New Roman" w:eastAsia="Times New Roman" w:hAnsi="Times New Roman" w:cs="Times New Roman"/>
          <w:sz w:val="28"/>
          <w:szCs w:val="28"/>
          <w:lang w:eastAsia="ru-RU"/>
        </w:rPr>
        <w:t xml:space="preserve"> наблюдается рост производительности труда на 78%, за счет роста заработанных страховых премий, заработная плата возросла на 28,2% за счет роста среднемесячной заработной платы. </w:t>
      </w:r>
    </w:p>
    <w:p w:rsidR="000A2DDA" w:rsidRPr="000A2DDA" w:rsidRDefault="000A2DDA" w:rsidP="000A2DDA">
      <w:pPr>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Наблюдается убыточность совокупного капитала, собственного капитала, внеоборотных и оборотных активов в 2013 г. и в 2015 г. за счет имеющегося у предприятия чистого убытка в эти годы. Лишь в 2014 г. наблюдется рентабел</w:t>
      </w:r>
      <w:r w:rsidRPr="000A2DDA">
        <w:rPr>
          <w:rFonts w:ascii="Times New Roman" w:eastAsia="Times New Roman" w:hAnsi="Times New Roman" w:cs="Times New Roman"/>
          <w:sz w:val="28"/>
          <w:szCs w:val="28"/>
          <w:lang w:eastAsia="ru-RU"/>
        </w:rPr>
        <w:t>ь</w:t>
      </w:r>
      <w:r w:rsidRPr="000A2DDA">
        <w:rPr>
          <w:rFonts w:ascii="Times New Roman" w:eastAsia="Times New Roman" w:hAnsi="Times New Roman" w:cs="Times New Roman"/>
          <w:sz w:val="28"/>
          <w:szCs w:val="28"/>
          <w:lang w:eastAsia="ru-RU"/>
        </w:rPr>
        <w:t>ность данных показателей, однако ее уровень не высок.</w:t>
      </w:r>
    </w:p>
    <w:p w:rsidR="000A2DDA" w:rsidRPr="000A2DDA" w:rsidRDefault="000A2DDA" w:rsidP="000A2DDA">
      <w:pPr>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Для определения ликвидности, платежеспособности, финансовой усто</w:t>
      </w:r>
      <w:r w:rsidRPr="000A2DDA">
        <w:rPr>
          <w:rFonts w:ascii="Times New Roman" w:eastAsia="Times New Roman" w:hAnsi="Times New Roman" w:cs="Times New Roman"/>
          <w:sz w:val="28"/>
          <w:szCs w:val="28"/>
          <w:lang w:eastAsia="ru-RU"/>
        </w:rPr>
        <w:t>й</w:t>
      </w:r>
      <w:r w:rsidRPr="000A2DDA">
        <w:rPr>
          <w:rFonts w:ascii="Times New Roman" w:eastAsia="Times New Roman" w:hAnsi="Times New Roman" w:cs="Times New Roman"/>
          <w:sz w:val="28"/>
          <w:szCs w:val="28"/>
          <w:lang w:eastAsia="ru-RU"/>
        </w:rPr>
        <w:t>чивости организации необходимо рассчитать систему относительных и абс</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лютных показателей (табл.</w:t>
      </w:r>
      <w:r w:rsidR="00A5660A">
        <w:rPr>
          <w:rFonts w:ascii="Times New Roman" w:eastAsia="Times New Roman" w:hAnsi="Times New Roman" w:cs="Times New Roman"/>
          <w:sz w:val="28"/>
          <w:szCs w:val="28"/>
          <w:lang w:eastAsia="ru-RU"/>
        </w:rPr>
        <w:t>2</w:t>
      </w:r>
      <w:r w:rsidRPr="000A2DDA">
        <w:rPr>
          <w:rFonts w:ascii="Times New Roman" w:eastAsia="Times New Roman" w:hAnsi="Times New Roman" w:cs="Times New Roman"/>
          <w:sz w:val="28"/>
          <w:szCs w:val="28"/>
          <w:lang w:eastAsia="ru-RU"/>
        </w:rPr>
        <w:t>.3).</w:t>
      </w:r>
    </w:p>
    <w:p w:rsidR="000A2DDA" w:rsidRPr="000A2DDA" w:rsidRDefault="000A2DDA" w:rsidP="000A2DDA">
      <w:pPr>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 xml:space="preserve">Таблица </w:t>
      </w:r>
      <w:r w:rsidR="00A5660A">
        <w:rPr>
          <w:rFonts w:ascii="Times New Roman" w:eastAsia="Times New Roman" w:hAnsi="Times New Roman" w:cs="Times New Roman"/>
          <w:sz w:val="28"/>
          <w:szCs w:val="28"/>
          <w:lang w:eastAsia="ru-RU"/>
        </w:rPr>
        <w:t>2</w:t>
      </w:r>
      <w:r w:rsidRPr="000A2DDA">
        <w:rPr>
          <w:rFonts w:ascii="Times New Roman" w:eastAsia="Times New Roman" w:hAnsi="Times New Roman" w:cs="Times New Roman"/>
          <w:sz w:val="28"/>
          <w:szCs w:val="28"/>
          <w:lang w:eastAsia="ru-RU"/>
        </w:rPr>
        <w:t>.3 - Показатели ликвидности, платежеспособности и финанс</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 xml:space="preserve">вой устойчивости </w:t>
      </w:r>
      <w:r w:rsidRPr="000A2DDA">
        <w:rPr>
          <w:rFonts w:ascii="Times New Roman" w:eastAsia="Calibri" w:hAnsi="Times New Roman" w:cs="Times New Roman"/>
          <w:sz w:val="28"/>
          <w:szCs w:val="24"/>
          <w:lang w:eastAsia="ru-RU"/>
        </w:rPr>
        <w:t>ПАО СК «Росгосстрах» в 2013-2015 гг.</w:t>
      </w:r>
    </w:p>
    <w:tbl>
      <w:tblPr>
        <w:tblW w:w="9963" w:type="dxa"/>
        <w:tblInd w:w="-72" w:type="dxa"/>
        <w:tblLayout w:type="fixed"/>
        <w:tblLook w:val="00A0"/>
      </w:tblPr>
      <w:tblGrid>
        <w:gridCol w:w="3276"/>
        <w:gridCol w:w="1584"/>
        <w:gridCol w:w="1260"/>
        <w:gridCol w:w="1260"/>
        <w:gridCol w:w="1447"/>
        <w:gridCol w:w="1136"/>
      </w:tblGrid>
      <w:tr w:rsidR="000A2DDA" w:rsidRPr="000A2DDA" w:rsidTr="000A2DDA">
        <w:trPr>
          <w:trHeight w:val="750"/>
          <w:tblHeader/>
        </w:trPr>
        <w:tc>
          <w:tcPr>
            <w:tcW w:w="3276" w:type="dxa"/>
            <w:tcBorders>
              <w:top w:val="single" w:sz="4" w:space="0" w:color="auto"/>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Показатель</w:t>
            </w:r>
          </w:p>
        </w:tc>
        <w:tc>
          <w:tcPr>
            <w:tcW w:w="1584"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Нормальное ограничение</w:t>
            </w:r>
          </w:p>
        </w:tc>
        <w:tc>
          <w:tcPr>
            <w:tcW w:w="1260" w:type="dxa"/>
            <w:tcBorders>
              <w:top w:val="single" w:sz="4" w:space="0" w:color="auto"/>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2013 г.</w:t>
            </w:r>
          </w:p>
        </w:tc>
        <w:tc>
          <w:tcPr>
            <w:tcW w:w="1260"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2014 г.</w:t>
            </w:r>
          </w:p>
        </w:tc>
        <w:tc>
          <w:tcPr>
            <w:tcW w:w="1447"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2015 г.</w:t>
            </w:r>
          </w:p>
        </w:tc>
        <w:tc>
          <w:tcPr>
            <w:tcW w:w="1136"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 г.</w:t>
            </w:r>
          </w:p>
          <w:p w:rsidR="000A2DDA" w:rsidRPr="000A2DDA" w:rsidRDefault="00641B1F" w:rsidP="000A2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0A2DDA" w:rsidRPr="000A2DDA">
              <w:rPr>
                <w:rFonts w:ascii="Times New Roman" w:eastAsia="Times New Roman" w:hAnsi="Times New Roman" w:cs="Times New Roman"/>
                <w:color w:val="000000"/>
                <w:sz w:val="24"/>
                <w:szCs w:val="24"/>
                <w:lang w:eastAsia="ru-RU"/>
              </w:rPr>
              <w:t xml:space="preserve"> % к</w:t>
            </w:r>
          </w:p>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color w:val="000000"/>
                <w:sz w:val="24"/>
                <w:szCs w:val="24"/>
                <w:lang w:eastAsia="ru-RU"/>
              </w:rPr>
              <w:t>2013 г.</w:t>
            </w:r>
          </w:p>
        </w:tc>
      </w:tr>
      <w:tr w:rsidR="00A5660A" w:rsidRPr="000A2DDA" w:rsidTr="00A5660A">
        <w:trPr>
          <w:trHeight w:val="70"/>
        </w:trPr>
        <w:tc>
          <w:tcPr>
            <w:tcW w:w="3276" w:type="dxa"/>
            <w:tcBorders>
              <w:top w:val="nil"/>
              <w:left w:val="single" w:sz="4" w:space="0" w:color="auto"/>
              <w:bottom w:val="single" w:sz="4" w:space="0" w:color="auto"/>
              <w:right w:val="single" w:sz="4" w:space="0" w:color="auto"/>
            </w:tcBorders>
            <w:vAlign w:val="center"/>
          </w:tcPr>
          <w:p w:rsidR="00A5660A" w:rsidRPr="000A2DDA" w:rsidRDefault="00A5660A" w:rsidP="00A566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4" w:type="dxa"/>
            <w:tcBorders>
              <w:top w:val="single" w:sz="4" w:space="0" w:color="auto"/>
              <w:left w:val="nil"/>
              <w:bottom w:val="single" w:sz="4" w:space="0" w:color="auto"/>
              <w:right w:val="single" w:sz="4" w:space="0" w:color="auto"/>
            </w:tcBorders>
            <w:vAlign w:val="center"/>
          </w:tcPr>
          <w:p w:rsidR="00A5660A" w:rsidRPr="000A2DDA" w:rsidRDefault="00A5660A" w:rsidP="00A566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60" w:type="dxa"/>
            <w:tcBorders>
              <w:top w:val="nil"/>
              <w:left w:val="single" w:sz="4" w:space="0" w:color="auto"/>
              <w:bottom w:val="single" w:sz="4" w:space="0" w:color="auto"/>
              <w:right w:val="single" w:sz="4" w:space="0" w:color="auto"/>
            </w:tcBorders>
            <w:vAlign w:val="center"/>
          </w:tcPr>
          <w:p w:rsidR="00A5660A" w:rsidRPr="000A2DDA" w:rsidRDefault="00A5660A" w:rsidP="00A5660A">
            <w:pPr>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p>
        </w:tc>
        <w:tc>
          <w:tcPr>
            <w:tcW w:w="1260" w:type="dxa"/>
            <w:tcBorders>
              <w:top w:val="nil"/>
              <w:left w:val="nil"/>
              <w:bottom w:val="single" w:sz="4" w:space="0" w:color="auto"/>
              <w:right w:val="single" w:sz="4" w:space="0" w:color="auto"/>
            </w:tcBorders>
            <w:vAlign w:val="center"/>
          </w:tcPr>
          <w:p w:rsidR="00A5660A" w:rsidRPr="000A2DDA" w:rsidRDefault="00A5660A" w:rsidP="00A5660A">
            <w:pPr>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p>
        </w:tc>
        <w:tc>
          <w:tcPr>
            <w:tcW w:w="1447" w:type="dxa"/>
            <w:tcBorders>
              <w:top w:val="nil"/>
              <w:left w:val="nil"/>
              <w:bottom w:val="single" w:sz="4" w:space="0" w:color="auto"/>
              <w:right w:val="single" w:sz="4" w:space="0" w:color="auto"/>
            </w:tcBorders>
            <w:vAlign w:val="center"/>
          </w:tcPr>
          <w:p w:rsidR="00A5660A" w:rsidRPr="000A2DDA" w:rsidRDefault="00A5660A" w:rsidP="00A5660A">
            <w:pPr>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p>
        </w:tc>
        <w:tc>
          <w:tcPr>
            <w:tcW w:w="1136" w:type="dxa"/>
            <w:tcBorders>
              <w:top w:val="nil"/>
              <w:left w:val="nil"/>
              <w:bottom w:val="single" w:sz="4" w:space="0" w:color="auto"/>
              <w:right w:val="single" w:sz="4" w:space="0" w:color="auto"/>
            </w:tcBorders>
            <w:vAlign w:val="center"/>
          </w:tcPr>
          <w:p w:rsidR="00A5660A" w:rsidRPr="000A2DDA" w:rsidRDefault="00A5660A" w:rsidP="00A5660A">
            <w:pPr>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p>
        </w:tc>
      </w:tr>
      <w:tr w:rsidR="000A2DDA" w:rsidRPr="000A2DDA" w:rsidTr="000A2DDA">
        <w:trPr>
          <w:trHeight w:val="375"/>
        </w:trPr>
        <w:tc>
          <w:tcPr>
            <w:tcW w:w="3276" w:type="dxa"/>
            <w:tcBorders>
              <w:top w:val="nil"/>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1. Коэффициент покрытия (текущей ликвидности)</w:t>
            </w:r>
          </w:p>
        </w:tc>
        <w:tc>
          <w:tcPr>
            <w:tcW w:w="1584"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 2</w:t>
            </w:r>
          </w:p>
        </w:tc>
        <w:tc>
          <w:tcPr>
            <w:tcW w:w="1260" w:type="dxa"/>
            <w:tcBorders>
              <w:top w:val="nil"/>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2,85</w:t>
            </w:r>
          </w:p>
        </w:tc>
        <w:tc>
          <w:tcPr>
            <w:tcW w:w="1260"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3,08</w:t>
            </w:r>
          </w:p>
        </w:tc>
        <w:tc>
          <w:tcPr>
            <w:tcW w:w="1447"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1,05</w:t>
            </w:r>
          </w:p>
        </w:tc>
        <w:tc>
          <w:tcPr>
            <w:tcW w:w="1136"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36,84</w:t>
            </w:r>
          </w:p>
        </w:tc>
      </w:tr>
      <w:tr w:rsidR="000A2DDA" w:rsidRPr="000A2DDA" w:rsidTr="00314811">
        <w:trPr>
          <w:trHeight w:val="70"/>
        </w:trPr>
        <w:tc>
          <w:tcPr>
            <w:tcW w:w="3276" w:type="dxa"/>
            <w:tcBorders>
              <w:top w:val="nil"/>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2. Коэффициент абсолютной ликвидности</w:t>
            </w:r>
          </w:p>
        </w:tc>
        <w:tc>
          <w:tcPr>
            <w:tcW w:w="1584"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 (0,2÷0,5)</w:t>
            </w:r>
          </w:p>
        </w:tc>
        <w:tc>
          <w:tcPr>
            <w:tcW w:w="1260" w:type="dxa"/>
            <w:tcBorders>
              <w:top w:val="nil"/>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2,75</w:t>
            </w:r>
          </w:p>
        </w:tc>
        <w:tc>
          <w:tcPr>
            <w:tcW w:w="1260"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2,99</w:t>
            </w:r>
          </w:p>
        </w:tc>
        <w:tc>
          <w:tcPr>
            <w:tcW w:w="1447"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0,79</w:t>
            </w:r>
          </w:p>
        </w:tc>
        <w:tc>
          <w:tcPr>
            <w:tcW w:w="1136"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28,72</w:t>
            </w:r>
          </w:p>
        </w:tc>
      </w:tr>
      <w:tr w:rsidR="000A2DDA" w:rsidRPr="000A2DDA" w:rsidTr="000A2DDA">
        <w:trPr>
          <w:trHeight w:val="750"/>
        </w:trPr>
        <w:tc>
          <w:tcPr>
            <w:tcW w:w="3276" w:type="dxa"/>
            <w:tcBorders>
              <w:top w:val="nil"/>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3. Коэффициент быстрой л</w:t>
            </w:r>
            <w:r w:rsidRPr="000A2DDA">
              <w:rPr>
                <w:rFonts w:ascii="Times New Roman" w:eastAsia="Times New Roman" w:hAnsi="Times New Roman" w:cs="Times New Roman"/>
                <w:sz w:val="24"/>
                <w:szCs w:val="24"/>
                <w:lang w:eastAsia="ru-RU"/>
              </w:rPr>
              <w:t>и</w:t>
            </w:r>
            <w:r w:rsidRPr="000A2DDA">
              <w:rPr>
                <w:rFonts w:ascii="Times New Roman" w:eastAsia="Times New Roman" w:hAnsi="Times New Roman" w:cs="Times New Roman"/>
                <w:sz w:val="24"/>
                <w:szCs w:val="24"/>
                <w:lang w:eastAsia="ru-RU"/>
              </w:rPr>
              <w:t>квидности (промежуточный коэффициент покрытия)</w:t>
            </w:r>
          </w:p>
        </w:tc>
        <w:tc>
          <w:tcPr>
            <w:tcW w:w="1584"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 0,8</w:t>
            </w:r>
          </w:p>
        </w:tc>
        <w:tc>
          <w:tcPr>
            <w:tcW w:w="1260" w:type="dxa"/>
            <w:tcBorders>
              <w:top w:val="nil"/>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2,85</w:t>
            </w:r>
          </w:p>
        </w:tc>
        <w:tc>
          <w:tcPr>
            <w:tcW w:w="1260"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3,07</w:t>
            </w:r>
          </w:p>
        </w:tc>
        <w:tc>
          <w:tcPr>
            <w:tcW w:w="1447"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1,02</w:t>
            </w:r>
          </w:p>
        </w:tc>
        <w:tc>
          <w:tcPr>
            <w:tcW w:w="1136"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35,78</w:t>
            </w:r>
          </w:p>
        </w:tc>
      </w:tr>
      <w:tr w:rsidR="000A2DDA" w:rsidRPr="000A2DDA" w:rsidTr="000A2DDA">
        <w:trPr>
          <w:trHeight w:val="375"/>
        </w:trPr>
        <w:tc>
          <w:tcPr>
            <w:tcW w:w="3276" w:type="dxa"/>
            <w:tcBorders>
              <w:top w:val="nil"/>
              <w:left w:val="single" w:sz="4" w:space="0" w:color="auto"/>
              <w:bottom w:val="single" w:sz="4" w:space="0" w:color="auto"/>
              <w:right w:val="single" w:sz="4" w:space="0" w:color="auto"/>
            </w:tcBorders>
            <w:vAlign w:val="center"/>
          </w:tcPr>
          <w:p w:rsidR="00A5660A" w:rsidRPr="000A2DDA" w:rsidRDefault="000A2DDA" w:rsidP="000A2DDA">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4. Наличие собственных об</w:t>
            </w:r>
            <w:r w:rsidRPr="000A2DDA">
              <w:rPr>
                <w:rFonts w:ascii="Times New Roman" w:eastAsia="Times New Roman" w:hAnsi="Times New Roman" w:cs="Times New Roman"/>
                <w:sz w:val="24"/>
                <w:szCs w:val="24"/>
                <w:lang w:eastAsia="ru-RU"/>
              </w:rPr>
              <w:t>о</w:t>
            </w:r>
            <w:r w:rsidRPr="000A2DDA">
              <w:rPr>
                <w:rFonts w:ascii="Times New Roman" w:eastAsia="Times New Roman" w:hAnsi="Times New Roman" w:cs="Times New Roman"/>
                <w:sz w:val="24"/>
                <w:szCs w:val="24"/>
                <w:lang w:eastAsia="ru-RU"/>
              </w:rPr>
              <w:t>ротных средств, тыс. руб.</w:t>
            </w:r>
          </w:p>
        </w:tc>
        <w:tc>
          <w:tcPr>
            <w:tcW w:w="1584" w:type="dxa"/>
            <w:tcBorders>
              <w:top w:val="single" w:sz="4" w:space="0" w:color="auto"/>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-3 398 973</w:t>
            </w:r>
          </w:p>
        </w:tc>
        <w:tc>
          <w:tcPr>
            <w:tcW w:w="1260"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-3 188 413</w:t>
            </w:r>
          </w:p>
        </w:tc>
        <w:tc>
          <w:tcPr>
            <w:tcW w:w="1447"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-88 947 312</w:t>
            </w:r>
          </w:p>
        </w:tc>
        <w:tc>
          <w:tcPr>
            <w:tcW w:w="1136" w:type="dxa"/>
            <w:tcBorders>
              <w:top w:val="nil"/>
              <w:left w:val="nil"/>
              <w:bottom w:val="single" w:sz="4" w:space="0" w:color="auto"/>
              <w:right w:val="single" w:sz="4" w:space="0" w:color="auto"/>
            </w:tcBorders>
            <w:vAlign w:val="center"/>
          </w:tcPr>
          <w:p w:rsidR="000A2DDA" w:rsidRPr="000A2DDA" w:rsidRDefault="000A2DDA" w:rsidP="000A2DDA">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w:t>
            </w:r>
          </w:p>
        </w:tc>
      </w:tr>
      <w:tr w:rsidR="00A5660A" w:rsidRPr="000A2DDA" w:rsidTr="00A5660A">
        <w:trPr>
          <w:trHeight w:val="70"/>
        </w:trPr>
        <w:tc>
          <w:tcPr>
            <w:tcW w:w="3276" w:type="dxa"/>
            <w:tcBorders>
              <w:top w:val="single" w:sz="4" w:space="0" w:color="auto"/>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5. Общая величина основных источников формирования запасов и затрат, тыс. руб.</w:t>
            </w:r>
          </w:p>
        </w:tc>
        <w:tc>
          <w:tcPr>
            <w:tcW w:w="1584"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_________</w:t>
            </w:r>
          </w:p>
        </w:tc>
        <w:tc>
          <w:tcPr>
            <w:tcW w:w="1260" w:type="dxa"/>
            <w:tcBorders>
              <w:top w:val="single" w:sz="4" w:space="0" w:color="auto"/>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-2 418 883</w:t>
            </w:r>
          </w:p>
        </w:tc>
        <w:tc>
          <w:tcPr>
            <w:tcW w:w="1260"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-2 541 294</w:t>
            </w:r>
          </w:p>
        </w:tc>
        <w:tc>
          <w:tcPr>
            <w:tcW w:w="1447"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45 346 072</w:t>
            </w:r>
          </w:p>
        </w:tc>
        <w:tc>
          <w:tcPr>
            <w:tcW w:w="1136"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w:t>
            </w:r>
          </w:p>
        </w:tc>
      </w:tr>
      <w:tr w:rsidR="00A5660A" w:rsidRPr="000A2DDA" w:rsidTr="00B942E4">
        <w:trPr>
          <w:trHeight w:val="375"/>
        </w:trPr>
        <w:tc>
          <w:tcPr>
            <w:tcW w:w="3276"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6. Излишки (+) или недост</w:t>
            </w:r>
            <w:r w:rsidRPr="000A2DDA">
              <w:rPr>
                <w:rFonts w:ascii="Times New Roman" w:eastAsia="Times New Roman" w:hAnsi="Times New Roman" w:cs="Times New Roman"/>
                <w:sz w:val="24"/>
                <w:szCs w:val="24"/>
                <w:lang w:eastAsia="ru-RU"/>
              </w:rPr>
              <w:t>а</w:t>
            </w:r>
            <w:r w:rsidRPr="000A2DDA">
              <w:rPr>
                <w:rFonts w:ascii="Times New Roman" w:eastAsia="Times New Roman" w:hAnsi="Times New Roman" w:cs="Times New Roman"/>
                <w:sz w:val="24"/>
                <w:szCs w:val="24"/>
                <w:lang w:eastAsia="ru-RU"/>
              </w:rPr>
              <w:t xml:space="preserve">чи (-), тыс. руб.: </w:t>
            </w:r>
          </w:p>
          <w:p w:rsidR="00A5660A" w:rsidRPr="000A2DDA" w:rsidRDefault="00A5660A" w:rsidP="00B942E4">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а) собственные оборотные средства</w:t>
            </w:r>
          </w:p>
        </w:tc>
        <w:tc>
          <w:tcPr>
            <w:tcW w:w="1584"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-3 402 269</w:t>
            </w:r>
          </w:p>
        </w:tc>
        <w:tc>
          <w:tcPr>
            <w:tcW w:w="1260"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-3 191 113</w:t>
            </w:r>
          </w:p>
        </w:tc>
        <w:tc>
          <w:tcPr>
            <w:tcW w:w="1447"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-89 692 104</w:t>
            </w:r>
          </w:p>
        </w:tc>
        <w:tc>
          <w:tcPr>
            <w:tcW w:w="1136"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w:t>
            </w:r>
          </w:p>
        </w:tc>
      </w:tr>
      <w:tr w:rsidR="00A5660A" w:rsidRPr="000A2DDA" w:rsidTr="00B942E4">
        <w:trPr>
          <w:trHeight w:val="375"/>
        </w:trPr>
        <w:tc>
          <w:tcPr>
            <w:tcW w:w="3276"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б) собственных оборотных средств и долгосрочных з</w:t>
            </w:r>
            <w:r w:rsidRPr="000A2DDA">
              <w:rPr>
                <w:rFonts w:ascii="Times New Roman" w:eastAsia="Times New Roman" w:hAnsi="Times New Roman" w:cs="Times New Roman"/>
                <w:sz w:val="24"/>
                <w:szCs w:val="24"/>
                <w:lang w:eastAsia="ru-RU"/>
              </w:rPr>
              <w:t>а</w:t>
            </w:r>
            <w:r w:rsidRPr="000A2DDA">
              <w:rPr>
                <w:rFonts w:ascii="Times New Roman" w:eastAsia="Times New Roman" w:hAnsi="Times New Roman" w:cs="Times New Roman"/>
                <w:sz w:val="24"/>
                <w:szCs w:val="24"/>
                <w:lang w:eastAsia="ru-RU"/>
              </w:rPr>
              <w:t>емных средств для формир</w:t>
            </w:r>
            <w:r w:rsidRPr="000A2DDA">
              <w:rPr>
                <w:rFonts w:ascii="Times New Roman" w:eastAsia="Times New Roman" w:hAnsi="Times New Roman" w:cs="Times New Roman"/>
                <w:sz w:val="24"/>
                <w:szCs w:val="24"/>
                <w:lang w:eastAsia="ru-RU"/>
              </w:rPr>
              <w:t>о</w:t>
            </w:r>
            <w:r w:rsidRPr="000A2DDA">
              <w:rPr>
                <w:rFonts w:ascii="Times New Roman" w:eastAsia="Times New Roman" w:hAnsi="Times New Roman" w:cs="Times New Roman"/>
                <w:sz w:val="24"/>
                <w:szCs w:val="24"/>
                <w:lang w:eastAsia="ru-RU"/>
              </w:rPr>
              <w:t>вания запасов и затрат</w:t>
            </w:r>
          </w:p>
        </w:tc>
        <w:tc>
          <w:tcPr>
            <w:tcW w:w="1584"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-2 669 937</w:t>
            </w:r>
          </w:p>
        </w:tc>
        <w:tc>
          <w:tcPr>
            <w:tcW w:w="1260"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-2 690 509</w:t>
            </w:r>
          </w:p>
        </w:tc>
        <w:tc>
          <w:tcPr>
            <w:tcW w:w="1447"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20 230 863</w:t>
            </w:r>
          </w:p>
        </w:tc>
        <w:tc>
          <w:tcPr>
            <w:tcW w:w="1136"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w:t>
            </w:r>
          </w:p>
        </w:tc>
      </w:tr>
      <w:tr w:rsidR="00A5660A" w:rsidRPr="000A2DDA" w:rsidTr="00B942E4">
        <w:trPr>
          <w:trHeight w:val="375"/>
        </w:trPr>
        <w:tc>
          <w:tcPr>
            <w:tcW w:w="3276"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в) общие величины основных источников для формиров</w:t>
            </w:r>
            <w:r w:rsidRPr="000A2DDA">
              <w:rPr>
                <w:rFonts w:ascii="Times New Roman" w:eastAsia="Times New Roman" w:hAnsi="Times New Roman" w:cs="Times New Roman"/>
                <w:sz w:val="24"/>
                <w:szCs w:val="24"/>
                <w:lang w:eastAsia="ru-RU"/>
              </w:rPr>
              <w:t>а</w:t>
            </w:r>
            <w:r w:rsidRPr="000A2DDA">
              <w:rPr>
                <w:rFonts w:ascii="Times New Roman" w:eastAsia="Times New Roman" w:hAnsi="Times New Roman" w:cs="Times New Roman"/>
                <w:sz w:val="24"/>
                <w:szCs w:val="24"/>
                <w:lang w:eastAsia="ru-RU"/>
              </w:rPr>
              <w:t>ния запасов и затрат</w:t>
            </w:r>
          </w:p>
        </w:tc>
        <w:tc>
          <w:tcPr>
            <w:tcW w:w="1584"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sz w:val="24"/>
                <w:szCs w:val="24"/>
                <w:lang w:eastAsia="ru-RU"/>
              </w:rPr>
            </w:pPr>
            <w:r w:rsidRPr="000A2DDA">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-2 669 937</w:t>
            </w:r>
          </w:p>
        </w:tc>
        <w:tc>
          <w:tcPr>
            <w:tcW w:w="1260"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-2 690 509</w:t>
            </w:r>
          </w:p>
        </w:tc>
        <w:tc>
          <w:tcPr>
            <w:tcW w:w="1447"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20 230 863</w:t>
            </w:r>
          </w:p>
        </w:tc>
        <w:tc>
          <w:tcPr>
            <w:tcW w:w="1136"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CYR" w:eastAsia="Times New Roman" w:hAnsi="Times New Roman CYR" w:cs="Times New Roman CYR"/>
                <w:sz w:val="24"/>
                <w:szCs w:val="24"/>
                <w:lang w:eastAsia="ru-RU"/>
              </w:rPr>
            </w:pPr>
            <w:r w:rsidRPr="000A2DDA">
              <w:rPr>
                <w:rFonts w:ascii="Times New Roman CYR" w:eastAsia="Times New Roman" w:hAnsi="Times New Roman CYR" w:cs="Times New Roman CYR"/>
                <w:sz w:val="24"/>
                <w:szCs w:val="24"/>
                <w:lang w:eastAsia="ru-RU"/>
              </w:rPr>
              <w:t>-</w:t>
            </w:r>
          </w:p>
        </w:tc>
      </w:tr>
      <w:tr w:rsidR="00A5660A" w:rsidRPr="000A2DDA" w:rsidTr="00B942E4">
        <w:trPr>
          <w:trHeight w:val="70"/>
        </w:trPr>
        <w:tc>
          <w:tcPr>
            <w:tcW w:w="3276"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7.Коэффициент автономии</w:t>
            </w:r>
          </w:p>
        </w:tc>
        <w:tc>
          <w:tcPr>
            <w:tcW w:w="1584" w:type="dxa"/>
            <w:tcBorders>
              <w:top w:val="single" w:sz="4" w:space="0" w:color="auto"/>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≥0,2</w:t>
            </w:r>
          </w:p>
        </w:tc>
        <w:tc>
          <w:tcPr>
            <w:tcW w:w="1260" w:type="dxa"/>
            <w:tcBorders>
              <w:top w:val="nil"/>
              <w:left w:val="single" w:sz="4" w:space="0" w:color="auto"/>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2,09</w:t>
            </w:r>
          </w:p>
        </w:tc>
        <w:tc>
          <w:tcPr>
            <w:tcW w:w="1260"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2,34</w:t>
            </w:r>
          </w:p>
        </w:tc>
        <w:tc>
          <w:tcPr>
            <w:tcW w:w="1447"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0,20</w:t>
            </w:r>
          </w:p>
        </w:tc>
        <w:tc>
          <w:tcPr>
            <w:tcW w:w="1136" w:type="dxa"/>
            <w:tcBorders>
              <w:top w:val="nil"/>
              <w:left w:val="nil"/>
              <w:bottom w:val="single" w:sz="4" w:space="0" w:color="auto"/>
              <w:right w:val="single" w:sz="4" w:space="0" w:color="auto"/>
            </w:tcBorders>
            <w:vAlign w:val="center"/>
          </w:tcPr>
          <w:p w:rsidR="00A5660A" w:rsidRPr="000A2DDA" w:rsidRDefault="00A5660A"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9,46</w:t>
            </w:r>
          </w:p>
        </w:tc>
      </w:tr>
      <w:tr w:rsidR="005A45A2" w:rsidRPr="000A2DDA" w:rsidTr="00A20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6" w:type="dxa"/>
            <w:vAlign w:val="center"/>
          </w:tcPr>
          <w:p w:rsidR="005A45A2" w:rsidRPr="000A2DDA" w:rsidRDefault="005A45A2" w:rsidP="00A202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0A2DDA">
              <w:rPr>
                <w:rFonts w:ascii="Times New Roman" w:eastAsia="Times New Roman" w:hAnsi="Times New Roman" w:cs="Times New Roman"/>
                <w:color w:val="000000"/>
                <w:sz w:val="24"/>
                <w:szCs w:val="24"/>
                <w:lang w:eastAsia="ru-RU"/>
              </w:rPr>
              <w:t xml:space="preserve"> Коэффициент соотнош</w:t>
            </w:r>
            <w:r w:rsidRPr="000A2DDA">
              <w:rPr>
                <w:rFonts w:ascii="Times New Roman" w:eastAsia="Times New Roman" w:hAnsi="Times New Roman" w:cs="Times New Roman"/>
                <w:color w:val="000000"/>
                <w:sz w:val="24"/>
                <w:szCs w:val="24"/>
                <w:lang w:eastAsia="ru-RU"/>
              </w:rPr>
              <w:t>е</w:t>
            </w:r>
            <w:r w:rsidRPr="000A2DDA">
              <w:rPr>
                <w:rFonts w:ascii="Times New Roman" w:eastAsia="Times New Roman" w:hAnsi="Times New Roman" w:cs="Times New Roman"/>
                <w:color w:val="000000"/>
                <w:sz w:val="24"/>
                <w:szCs w:val="24"/>
                <w:lang w:eastAsia="ru-RU"/>
              </w:rPr>
              <w:t>ния заёмных и собственных средств</w:t>
            </w:r>
          </w:p>
        </w:tc>
        <w:tc>
          <w:tcPr>
            <w:tcW w:w="1584" w:type="dxa"/>
            <w:vAlign w:val="center"/>
          </w:tcPr>
          <w:p w:rsidR="005A45A2" w:rsidRPr="000A2DDA" w:rsidRDefault="005A45A2" w:rsidP="005A45A2">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0,2</w:t>
            </w:r>
          </w:p>
        </w:tc>
        <w:tc>
          <w:tcPr>
            <w:tcW w:w="1260" w:type="dxa"/>
            <w:vAlign w:val="center"/>
          </w:tcPr>
          <w:p w:rsidR="005A45A2" w:rsidRPr="000A2DDA" w:rsidRDefault="005A45A2" w:rsidP="005A45A2">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48</w:t>
            </w:r>
          </w:p>
        </w:tc>
        <w:tc>
          <w:tcPr>
            <w:tcW w:w="1260" w:type="dxa"/>
            <w:vAlign w:val="center"/>
          </w:tcPr>
          <w:p w:rsidR="005A45A2" w:rsidRPr="000A2DDA" w:rsidRDefault="005A45A2" w:rsidP="005A45A2">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43</w:t>
            </w:r>
          </w:p>
        </w:tc>
        <w:tc>
          <w:tcPr>
            <w:tcW w:w="1447" w:type="dxa"/>
            <w:vAlign w:val="center"/>
          </w:tcPr>
          <w:p w:rsidR="005A45A2" w:rsidRPr="000A2DDA" w:rsidRDefault="005A45A2" w:rsidP="005A45A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w:t>
            </w:r>
          </w:p>
        </w:tc>
        <w:tc>
          <w:tcPr>
            <w:tcW w:w="1136" w:type="dxa"/>
            <w:vAlign w:val="center"/>
          </w:tcPr>
          <w:p w:rsidR="005A45A2" w:rsidRPr="000A2DDA" w:rsidRDefault="005A45A2" w:rsidP="00A202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1057,29</w:t>
            </w:r>
          </w:p>
        </w:tc>
      </w:tr>
    </w:tbl>
    <w:p w:rsidR="005A45A2" w:rsidRDefault="005A45A2" w:rsidP="005A45A2">
      <w:pPr>
        <w:spacing w:after="0" w:line="360" w:lineRule="auto"/>
        <w:rPr>
          <w:rFonts w:ascii="Times New Roman" w:eastAsia="Times New Roman" w:hAnsi="Times New Roman" w:cs="Times New Roman"/>
          <w:color w:val="000000"/>
          <w:sz w:val="28"/>
          <w:szCs w:val="28"/>
          <w:lang w:eastAsia="ru-RU"/>
        </w:rPr>
      </w:pPr>
    </w:p>
    <w:p w:rsidR="003A7F64" w:rsidRDefault="003A7F64" w:rsidP="003A7F64">
      <w:pPr>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Продолжение табл.2.3</w:t>
      </w: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76"/>
        <w:gridCol w:w="1584"/>
        <w:gridCol w:w="1260"/>
        <w:gridCol w:w="1260"/>
        <w:gridCol w:w="1447"/>
        <w:gridCol w:w="1136"/>
      </w:tblGrid>
      <w:tr w:rsidR="003A7F64" w:rsidRPr="000A2DDA" w:rsidTr="003A7F64">
        <w:tc>
          <w:tcPr>
            <w:tcW w:w="3276" w:type="dxa"/>
            <w:tcBorders>
              <w:top w:val="single" w:sz="4" w:space="0" w:color="auto"/>
              <w:left w:val="single" w:sz="4" w:space="0" w:color="auto"/>
              <w:bottom w:val="single" w:sz="4" w:space="0" w:color="auto"/>
              <w:right w:val="single" w:sz="4" w:space="0" w:color="auto"/>
            </w:tcBorders>
            <w:vAlign w:val="center"/>
          </w:tcPr>
          <w:p w:rsidR="003A7F64" w:rsidRPr="003A7F64" w:rsidRDefault="003A7F64" w:rsidP="003A7F64">
            <w:pPr>
              <w:spacing w:after="0" w:line="240" w:lineRule="auto"/>
              <w:jc w:val="center"/>
              <w:rPr>
                <w:rFonts w:ascii="Times New Roman" w:eastAsia="Times New Roman" w:hAnsi="Times New Roman" w:cs="Times New Roman"/>
                <w:color w:val="000000"/>
                <w:sz w:val="24"/>
                <w:szCs w:val="24"/>
                <w:lang w:eastAsia="ru-RU"/>
              </w:rPr>
            </w:pPr>
            <w:r w:rsidRPr="003A7F64">
              <w:rPr>
                <w:rFonts w:ascii="Times New Roman" w:eastAsia="Times New Roman" w:hAnsi="Times New Roman" w:cs="Times New Roman"/>
                <w:color w:val="000000"/>
                <w:sz w:val="24"/>
                <w:szCs w:val="24"/>
                <w:lang w:eastAsia="ru-RU"/>
              </w:rPr>
              <w:t>1</w:t>
            </w:r>
          </w:p>
        </w:tc>
        <w:tc>
          <w:tcPr>
            <w:tcW w:w="1584" w:type="dxa"/>
            <w:tcBorders>
              <w:top w:val="single" w:sz="4" w:space="0" w:color="auto"/>
              <w:left w:val="single" w:sz="4" w:space="0" w:color="auto"/>
              <w:bottom w:val="single" w:sz="4" w:space="0" w:color="auto"/>
              <w:right w:val="single" w:sz="4" w:space="0" w:color="auto"/>
            </w:tcBorders>
            <w:vAlign w:val="center"/>
          </w:tcPr>
          <w:p w:rsidR="003A7F64" w:rsidRPr="003A7F64"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3A7F64">
              <w:rPr>
                <w:rFonts w:ascii="Times New Roman" w:eastAsia="Times New Roman" w:hAnsi="Times New Roman" w:cs="Times New Roman"/>
                <w:color w:val="000000"/>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A7F64" w:rsidRPr="003A7F64"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3A7F64">
              <w:rPr>
                <w:rFonts w:ascii="Times New Roman" w:eastAsia="Times New Roman" w:hAnsi="Times New Roman" w:cs="Times New Roman"/>
                <w:color w:val="000000"/>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A7F64" w:rsidRPr="003A7F64"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3A7F64">
              <w:rPr>
                <w:rFonts w:ascii="Times New Roman" w:eastAsia="Times New Roman" w:hAnsi="Times New Roman" w:cs="Times New Roman"/>
                <w:color w:val="000000"/>
                <w:sz w:val="24"/>
                <w:szCs w:val="24"/>
                <w:lang w:eastAsia="ru-RU"/>
              </w:rPr>
              <w:t>4</w:t>
            </w:r>
          </w:p>
        </w:tc>
        <w:tc>
          <w:tcPr>
            <w:tcW w:w="1447" w:type="dxa"/>
            <w:tcBorders>
              <w:top w:val="single" w:sz="4" w:space="0" w:color="auto"/>
              <w:left w:val="single" w:sz="4" w:space="0" w:color="auto"/>
              <w:bottom w:val="single" w:sz="4" w:space="0" w:color="auto"/>
              <w:right w:val="single" w:sz="4" w:space="0" w:color="auto"/>
            </w:tcBorders>
            <w:vAlign w:val="center"/>
          </w:tcPr>
          <w:p w:rsidR="003A7F64" w:rsidRPr="003A7F64"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3A7F64">
              <w:rPr>
                <w:rFonts w:ascii="Times New Roman" w:eastAsia="Times New Roman" w:hAnsi="Times New Roman" w:cs="Times New Roman"/>
                <w:color w:val="000000"/>
                <w:sz w:val="24"/>
                <w:szCs w:val="24"/>
                <w:lang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3A7F64" w:rsidRPr="003A7F64"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3A7F64">
              <w:rPr>
                <w:rFonts w:ascii="Times New Roman" w:eastAsia="Times New Roman" w:hAnsi="Times New Roman" w:cs="Times New Roman"/>
                <w:color w:val="000000"/>
                <w:sz w:val="24"/>
                <w:szCs w:val="24"/>
                <w:lang w:eastAsia="ru-RU"/>
              </w:rPr>
              <w:t>6</w:t>
            </w:r>
          </w:p>
        </w:tc>
      </w:tr>
      <w:tr w:rsidR="00314811" w:rsidRPr="000A2DDA" w:rsidTr="00CC416B">
        <w:tc>
          <w:tcPr>
            <w:tcW w:w="3276" w:type="dxa"/>
            <w:vAlign w:val="center"/>
          </w:tcPr>
          <w:p w:rsidR="00314811" w:rsidRPr="000A2DDA" w:rsidRDefault="00314811" w:rsidP="00DE2235">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9.Долговая нагрузка на стр</w:t>
            </w:r>
            <w:r w:rsidRPr="000A2DDA">
              <w:rPr>
                <w:rFonts w:ascii="Times New Roman" w:eastAsia="Times New Roman" w:hAnsi="Times New Roman" w:cs="Times New Roman"/>
                <w:color w:val="000000"/>
                <w:sz w:val="24"/>
                <w:szCs w:val="24"/>
                <w:lang w:eastAsia="ru-RU"/>
              </w:rPr>
              <w:t>а</w:t>
            </w:r>
            <w:r w:rsidRPr="000A2DDA">
              <w:rPr>
                <w:rFonts w:ascii="Times New Roman" w:eastAsia="Times New Roman" w:hAnsi="Times New Roman" w:cs="Times New Roman"/>
                <w:color w:val="000000"/>
                <w:sz w:val="24"/>
                <w:szCs w:val="24"/>
                <w:lang w:eastAsia="ru-RU"/>
              </w:rPr>
              <w:t>ховую компанию</w:t>
            </w:r>
          </w:p>
        </w:tc>
        <w:tc>
          <w:tcPr>
            <w:tcW w:w="1584"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≤0,35</w:t>
            </w:r>
          </w:p>
        </w:tc>
        <w:tc>
          <w:tcPr>
            <w:tcW w:w="1260"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0,26</w:t>
            </w:r>
          </w:p>
        </w:tc>
        <w:tc>
          <w:tcPr>
            <w:tcW w:w="1260"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0,26</w:t>
            </w:r>
          </w:p>
        </w:tc>
        <w:tc>
          <w:tcPr>
            <w:tcW w:w="1447"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0,16</w:t>
            </w:r>
          </w:p>
        </w:tc>
        <w:tc>
          <w:tcPr>
            <w:tcW w:w="1136"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62,00</w:t>
            </w:r>
          </w:p>
        </w:tc>
      </w:tr>
      <w:tr w:rsidR="00314811" w:rsidRPr="000A2DDA" w:rsidTr="00CC416B">
        <w:tc>
          <w:tcPr>
            <w:tcW w:w="3276" w:type="dxa"/>
            <w:vAlign w:val="center"/>
          </w:tcPr>
          <w:p w:rsidR="00314811" w:rsidRPr="000A2DDA" w:rsidRDefault="00314811" w:rsidP="00DE2235">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10.Коэффициент собственн</w:t>
            </w:r>
            <w:r w:rsidRPr="000A2DDA">
              <w:rPr>
                <w:rFonts w:ascii="Times New Roman" w:eastAsia="Times New Roman" w:hAnsi="Times New Roman" w:cs="Times New Roman"/>
                <w:color w:val="000000"/>
                <w:sz w:val="24"/>
                <w:szCs w:val="24"/>
                <w:lang w:eastAsia="ru-RU"/>
              </w:rPr>
              <w:t>о</w:t>
            </w:r>
            <w:r w:rsidRPr="000A2DDA">
              <w:rPr>
                <w:rFonts w:ascii="Times New Roman" w:eastAsia="Times New Roman" w:hAnsi="Times New Roman" w:cs="Times New Roman"/>
                <w:color w:val="000000"/>
                <w:sz w:val="24"/>
                <w:szCs w:val="24"/>
                <w:lang w:eastAsia="ru-RU"/>
              </w:rPr>
              <w:t>го капитала</w:t>
            </w:r>
          </w:p>
        </w:tc>
        <w:tc>
          <w:tcPr>
            <w:tcW w:w="1584"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≥0,15</w:t>
            </w:r>
          </w:p>
        </w:tc>
        <w:tc>
          <w:tcPr>
            <w:tcW w:w="1260"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0,68</w:t>
            </w:r>
          </w:p>
        </w:tc>
        <w:tc>
          <w:tcPr>
            <w:tcW w:w="1260"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0,70</w:t>
            </w:r>
          </w:p>
        </w:tc>
        <w:tc>
          <w:tcPr>
            <w:tcW w:w="1447"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0,17</w:t>
            </w:r>
          </w:p>
        </w:tc>
        <w:tc>
          <w:tcPr>
            <w:tcW w:w="1136" w:type="dxa"/>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24,42</w:t>
            </w:r>
          </w:p>
        </w:tc>
      </w:tr>
      <w:tr w:rsidR="003A7F64" w:rsidRPr="000A2DDA" w:rsidTr="00CC416B">
        <w:tc>
          <w:tcPr>
            <w:tcW w:w="3276" w:type="dxa"/>
            <w:vAlign w:val="center"/>
          </w:tcPr>
          <w:p w:rsidR="003A7F64" w:rsidRPr="000A2DDA" w:rsidRDefault="003A7F64" w:rsidP="00CC416B">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11.Коэффициент заёмного капитала</w:t>
            </w:r>
          </w:p>
        </w:tc>
        <w:tc>
          <w:tcPr>
            <w:tcW w:w="1584"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0,3 – 0,4</w:t>
            </w:r>
          </w:p>
        </w:tc>
        <w:tc>
          <w:tcPr>
            <w:tcW w:w="1260"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0,32</w:t>
            </w:r>
          </w:p>
        </w:tc>
        <w:tc>
          <w:tcPr>
            <w:tcW w:w="1260"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0,30</w:t>
            </w:r>
          </w:p>
        </w:tc>
        <w:tc>
          <w:tcPr>
            <w:tcW w:w="1447"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0,83</w:t>
            </w:r>
          </w:p>
        </w:tc>
        <w:tc>
          <w:tcPr>
            <w:tcW w:w="1136"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258,18</w:t>
            </w:r>
          </w:p>
        </w:tc>
      </w:tr>
      <w:tr w:rsidR="003A7F64" w:rsidRPr="000A2DDA" w:rsidTr="00CC416B">
        <w:tc>
          <w:tcPr>
            <w:tcW w:w="3276" w:type="dxa"/>
            <w:vAlign w:val="center"/>
          </w:tcPr>
          <w:p w:rsidR="003A7F64" w:rsidRPr="000A2DDA" w:rsidRDefault="003A7F64" w:rsidP="00CC416B">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12.Отношение собственных средств к страховым резе</w:t>
            </w:r>
            <w:r w:rsidRPr="000A2DDA">
              <w:rPr>
                <w:rFonts w:ascii="Times New Roman" w:eastAsia="Times New Roman" w:hAnsi="Times New Roman" w:cs="Times New Roman"/>
                <w:color w:val="000000"/>
                <w:sz w:val="24"/>
                <w:szCs w:val="24"/>
                <w:lang w:eastAsia="ru-RU"/>
              </w:rPr>
              <w:t>р</w:t>
            </w:r>
            <w:r w:rsidRPr="000A2DDA">
              <w:rPr>
                <w:rFonts w:ascii="Times New Roman" w:eastAsia="Times New Roman" w:hAnsi="Times New Roman" w:cs="Times New Roman"/>
                <w:color w:val="000000"/>
                <w:sz w:val="24"/>
                <w:szCs w:val="24"/>
                <w:lang w:eastAsia="ru-RU"/>
              </w:rPr>
              <w:t>вам</w:t>
            </w:r>
          </w:p>
        </w:tc>
        <w:tc>
          <w:tcPr>
            <w:tcW w:w="1584"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≥0,3</w:t>
            </w:r>
          </w:p>
        </w:tc>
        <w:tc>
          <w:tcPr>
            <w:tcW w:w="1260"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11,34</w:t>
            </w:r>
          </w:p>
        </w:tc>
        <w:tc>
          <w:tcPr>
            <w:tcW w:w="1260"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18,33</w:t>
            </w:r>
          </w:p>
        </w:tc>
        <w:tc>
          <w:tcPr>
            <w:tcW w:w="1447"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0,25</w:t>
            </w:r>
          </w:p>
        </w:tc>
        <w:tc>
          <w:tcPr>
            <w:tcW w:w="1136"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2,17</w:t>
            </w:r>
          </w:p>
        </w:tc>
      </w:tr>
      <w:tr w:rsidR="003A7F64" w:rsidRPr="000A2DDA" w:rsidTr="00CC416B">
        <w:tc>
          <w:tcPr>
            <w:tcW w:w="3276" w:type="dxa"/>
            <w:vAlign w:val="center"/>
          </w:tcPr>
          <w:p w:rsidR="003A7F64" w:rsidRPr="000A2DDA" w:rsidRDefault="003A7F64" w:rsidP="00CC416B">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13.Коэффициент убыточн</w:t>
            </w:r>
            <w:r w:rsidRPr="000A2DDA">
              <w:rPr>
                <w:rFonts w:ascii="Times New Roman" w:eastAsia="Times New Roman" w:hAnsi="Times New Roman" w:cs="Times New Roman"/>
                <w:color w:val="000000"/>
                <w:sz w:val="24"/>
                <w:szCs w:val="24"/>
                <w:lang w:eastAsia="ru-RU"/>
              </w:rPr>
              <w:t>о</w:t>
            </w:r>
            <w:r w:rsidRPr="000A2DDA">
              <w:rPr>
                <w:rFonts w:ascii="Times New Roman" w:eastAsia="Times New Roman" w:hAnsi="Times New Roman" w:cs="Times New Roman"/>
                <w:color w:val="000000"/>
                <w:sz w:val="24"/>
                <w:szCs w:val="24"/>
                <w:lang w:eastAsia="ru-RU"/>
              </w:rPr>
              <w:t>сти</w:t>
            </w:r>
          </w:p>
        </w:tc>
        <w:tc>
          <w:tcPr>
            <w:tcW w:w="1584"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0,2 – 0,75</w:t>
            </w:r>
          </w:p>
        </w:tc>
        <w:tc>
          <w:tcPr>
            <w:tcW w:w="1260"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1,32</w:t>
            </w:r>
          </w:p>
        </w:tc>
        <w:tc>
          <w:tcPr>
            <w:tcW w:w="1260"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0,60</w:t>
            </w:r>
          </w:p>
        </w:tc>
        <w:tc>
          <w:tcPr>
            <w:tcW w:w="1447"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1,64</w:t>
            </w:r>
          </w:p>
        </w:tc>
        <w:tc>
          <w:tcPr>
            <w:tcW w:w="1136" w:type="dxa"/>
            <w:vAlign w:val="center"/>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124,25</w:t>
            </w:r>
          </w:p>
        </w:tc>
      </w:tr>
    </w:tbl>
    <w:p w:rsidR="003A7F64" w:rsidRDefault="003A7F64" w:rsidP="000A2DDA">
      <w:pPr>
        <w:spacing w:after="0" w:line="360" w:lineRule="auto"/>
        <w:ind w:firstLine="709"/>
        <w:jc w:val="both"/>
        <w:rPr>
          <w:rFonts w:ascii="Times New Roman" w:eastAsia="Times New Roman" w:hAnsi="Times New Roman" w:cs="Times New Roman"/>
          <w:color w:val="000000"/>
          <w:sz w:val="28"/>
          <w:szCs w:val="28"/>
          <w:lang w:eastAsia="ru-RU"/>
        </w:rPr>
      </w:pPr>
    </w:p>
    <w:p w:rsidR="000A2DDA" w:rsidRPr="000A2DDA" w:rsidRDefault="000A2DDA" w:rsidP="000A2DDA">
      <w:pPr>
        <w:spacing w:after="0" w:line="360" w:lineRule="auto"/>
        <w:ind w:firstLine="709"/>
        <w:jc w:val="both"/>
        <w:rPr>
          <w:rFonts w:ascii="Times New Roman" w:eastAsia="Times New Roman" w:hAnsi="Times New Roman" w:cs="Times New Roman"/>
          <w:color w:val="000000"/>
          <w:sz w:val="28"/>
          <w:szCs w:val="28"/>
          <w:lang w:eastAsia="ru-RU"/>
        </w:rPr>
      </w:pPr>
      <w:r w:rsidRPr="000A2DDA">
        <w:rPr>
          <w:rFonts w:ascii="Times New Roman" w:eastAsia="Times New Roman" w:hAnsi="Times New Roman" w:cs="Times New Roman"/>
          <w:color w:val="000000"/>
          <w:sz w:val="28"/>
          <w:szCs w:val="28"/>
          <w:lang w:eastAsia="ru-RU"/>
        </w:rPr>
        <w:t>Применительно к страховой компании ликвидность означает способность активов страховой компании превращаться в денежные средства. Компания считается ликвидной, если суммы её наличных средств и других ликвидных а</w:t>
      </w:r>
      <w:r w:rsidRPr="000A2DDA">
        <w:rPr>
          <w:rFonts w:ascii="Times New Roman" w:eastAsia="Times New Roman" w:hAnsi="Times New Roman" w:cs="Times New Roman"/>
          <w:color w:val="000000"/>
          <w:sz w:val="28"/>
          <w:szCs w:val="28"/>
          <w:lang w:eastAsia="ru-RU"/>
        </w:rPr>
        <w:t>к</w:t>
      </w:r>
      <w:r w:rsidRPr="000A2DDA">
        <w:rPr>
          <w:rFonts w:ascii="Times New Roman" w:eastAsia="Times New Roman" w:hAnsi="Times New Roman" w:cs="Times New Roman"/>
          <w:color w:val="000000"/>
          <w:sz w:val="28"/>
          <w:szCs w:val="28"/>
          <w:lang w:eastAsia="ru-RU"/>
        </w:rPr>
        <w:t>тивов достаточны для своевременного погашения обязательств.</w:t>
      </w:r>
    </w:p>
    <w:p w:rsidR="000A2DDA" w:rsidRPr="000A2DDA" w:rsidRDefault="000A2DDA" w:rsidP="000A2DDA">
      <w:pPr>
        <w:spacing w:after="0" w:line="360" w:lineRule="auto"/>
        <w:ind w:firstLine="709"/>
        <w:jc w:val="both"/>
        <w:rPr>
          <w:rFonts w:ascii="Times New Roman" w:eastAsia="Times New Roman" w:hAnsi="Times New Roman" w:cs="Times New Roman"/>
          <w:color w:val="000000"/>
          <w:sz w:val="28"/>
          <w:szCs w:val="28"/>
          <w:lang w:eastAsia="ru-RU"/>
        </w:rPr>
      </w:pPr>
      <w:r w:rsidRPr="000A2DDA">
        <w:rPr>
          <w:rFonts w:ascii="Times New Roman" w:eastAsia="Times New Roman" w:hAnsi="Times New Roman" w:cs="Times New Roman"/>
          <w:color w:val="000000"/>
          <w:sz w:val="28"/>
          <w:szCs w:val="28"/>
          <w:lang w:eastAsia="ru-RU"/>
        </w:rPr>
        <w:t>Коэффициент текущей ликвидности за анализируемый период соответс</w:t>
      </w:r>
      <w:r w:rsidRPr="000A2DDA">
        <w:rPr>
          <w:rFonts w:ascii="Times New Roman" w:eastAsia="Times New Roman" w:hAnsi="Times New Roman" w:cs="Times New Roman"/>
          <w:color w:val="000000"/>
          <w:sz w:val="28"/>
          <w:szCs w:val="28"/>
          <w:lang w:eastAsia="ru-RU"/>
        </w:rPr>
        <w:t>т</w:t>
      </w:r>
      <w:r w:rsidRPr="000A2DDA">
        <w:rPr>
          <w:rFonts w:ascii="Times New Roman" w:eastAsia="Times New Roman" w:hAnsi="Times New Roman" w:cs="Times New Roman"/>
          <w:color w:val="000000"/>
          <w:sz w:val="28"/>
          <w:szCs w:val="28"/>
          <w:lang w:eastAsia="ru-RU"/>
        </w:rPr>
        <w:t>вует нормативам, т.е. компания может погасить в 2013 г. – 285%, в 2014 г. – 308% и в 2015 г. – 105% краткосрочной задолженности за счёт оборотных акт</w:t>
      </w:r>
      <w:r w:rsidRPr="000A2DDA">
        <w:rPr>
          <w:rFonts w:ascii="Times New Roman" w:eastAsia="Times New Roman" w:hAnsi="Times New Roman" w:cs="Times New Roman"/>
          <w:color w:val="000000"/>
          <w:sz w:val="28"/>
          <w:szCs w:val="28"/>
          <w:lang w:eastAsia="ru-RU"/>
        </w:rPr>
        <w:t>и</w:t>
      </w:r>
      <w:r w:rsidRPr="000A2DDA">
        <w:rPr>
          <w:rFonts w:ascii="Times New Roman" w:eastAsia="Times New Roman" w:hAnsi="Times New Roman" w:cs="Times New Roman"/>
          <w:color w:val="000000"/>
          <w:sz w:val="28"/>
          <w:szCs w:val="28"/>
          <w:lang w:eastAsia="ru-RU"/>
        </w:rPr>
        <w:t xml:space="preserve">вов. Но, несмотря на положительные результаты, наблюдается тенденция к снижению данного показателя. </w:t>
      </w:r>
    </w:p>
    <w:p w:rsidR="000A2DDA" w:rsidRPr="000A2DDA" w:rsidRDefault="000A2DDA" w:rsidP="000A2DDA">
      <w:pPr>
        <w:spacing w:after="0" w:line="360" w:lineRule="auto"/>
        <w:ind w:firstLine="709"/>
        <w:jc w:val="both"/>
        <w:rPr>
          <w:rFonts w:ascii="Times New Roman" w:eastAsia="Times New Roman" w:hAnsi="Times New Roman" w:cs="Times New Roman"/>
          <w:color w:val="000000"/>
          <w:sz w:val="28"/>
          <w:szCs w:val="28"/>
          <w:lang w:eastAsia="ru-RU"/>
        </w:rPr>
      </w:pPr>
      <w:r w:rsidRPr="000A2DDA">
        <w:rPr>
          <w:rFonts w:ascii="Times New Roman" w:eastAsia="Times New Roman" w:hAnsi="Times New Roman" w:cs="Times New Roman"/>
          <w:color w:val="000000"/>
          <w:sz w:val="28"/>
          <w:szCs w:val="28"/>
          <w:lang w:eastAsia="ru-RU"/>
        </w:rPr>
        <w:t>Коэффициент абсолютной ликвидности за анализируемый период соо</w:t>
      </w:r>
      <w:r w:rsidRPr="000A2DDA">
        <w:rPr>
          <w:rFonts w:ascii="Times New Roman" w:eastAsia="Times New Roman" w:hAnsi="Times New Roman" w:cs="Times New Roman"/>
          <w:color w:val="000000"/>
          <w:sz w:val="28"/>
          <w:szCs w:val="28"/>
          <w:lang w:eastAsia="ru-RU"/>
        </w:rPr>
        <w:t>т</w:t>
      </w:r>
      <w:r w:rsidRPr="000A2DDA">
        <w:rPr>
          <w:rFonts w:ascii="Times New Roman" w:eastAsia="Times New Roman" w:hAnsi="Times New Roman" w:cs="Times New Roman"/>
          <w:color w:val="000000"/>
          <w:sz w:val="28"/>
          <w:szCs w:val="28"/>
          <w:lang w:eastAsia="ru-RU"/>
        </w:rPr>
        <w:t>ветствует нормативам, т.е. компания может погасить в 2013 г. – 275%, в 2014 г. – 299% и в 2015 г. – 79% краткосрочной задолженности за счёт денежных средств и финансовых вложений, но наблюдается тенденция к снижению да</w:t>
      </w:r>
      <w:r w:rsidRPr="000A2DDA">
        <w:rPr>
          <w:rFonts w:ascii="Times New Roman" w:eastAsia="Times New Roman" w:hAnsi="Times New Roman" w:cs="Times New Roman"/>
          <w:color w:val="000000"/>
          <w:sz w:val="28"/>
          <w:szCs w:val="28"/>
          <w:lang w:eastAsia="ru-RU"/>
        </w:rPr>
        <w:t>н</w:t>
      </w:r>
      <w:r w:rsidRPr="000A2DDA">
        <w:rPr>
          <w:rFonts w:ascii="Times New Roman" w:eastAsia="Times New Roman" w:hAnsi="Times New Roman" w:cs="Times New Roman"/>
          <w:color w:val="000000"/>
          <w:sz w:val="28"/>
          <w:szCs w:val="28"/>
          <w:lang w:eastAsia="ru-RU"/>
        </w:rPr>
        <w:t>ного показателя.</w:t>
      </w:r>
    </w:p>
    <w:p w:rsidR="000A2DDA" w:rsidRPr="000A2DDA" w:rsidRDefault="000A2DDA" w:rsidP="000A2DDA">
      <w:pPr>
        <w:spacing w:after="0" w:line="360" w:lineRule="auto"/>
        <w:ind w:firstLine="709"/>
        <w:jc w:val="both"/>
        <w:rPr>
          <w:rFonts w:ascii="Times New Roman" w:eastAsia="Times New Roman" w:hAnsi="Times New Roman" w:cs="Times New Roman"/>
          <w:color w:val="000000"/>
          <w:sz w:val="28"/>
          <w:szCs w:val="28"/>
          <w:lang w:eastAsia="ru-RU"/>
        </w:rPr>
      </w:pPr>
      <w:r w:rsidRPr="000A2DDA">
        <w:rPr>
          <w:rFonts w:ascii="Times New Roman" w:eastAsia="Times New Roman" w:hAnsi="Times New Roman" w:cs="Times New Roman"/>
          <w:color w:val="000000"/>
          <w:sz w:val="28"/>
          <w:szCs w:val="28"/>
          <w:lang w:eastAsia="ru-RU"/>
        </w:rPr>
        <w:t>Коэффициент быстрой ликвидности за анализируемый период соответс</w:t>
      </w:r>
      <w:r w:rsidRPr="000A2DDA">
        <w:rPr>
          <w:rFonts w:ascii="Times New Roman" w:eastAsia="Times New Roman" w:hAnsi="Times New Roman" w:cs="Times New Roman"/>
          <w:color w:val="000000"/>
          <w:sz w:val="28"/>
          <w:szCs w:val="28"/>
          <w:lang w:eastAsia="ru-RU"/>
        </w:rPr>
        <w:t>т</w:t>
      </w:r>
      <w:r w:rsidRPr="000A2DDA">
        <w:rPr>
          <w:rFonts w:ascii="Times New Roman" w:eastAsia="Times New Roman" w:hAnsi="Times New Roman" w:cs="Times New Roman"/>
          <w:color w:val="000000"/>
          <w:sz w:val="28"/>
          <w:szCs w:val="28"/>
          <w:lang w:eastAsia="ru-RU"/>
        </w:rPr>
        <w:t>вует нормативам, т.е. компания может погасить в 2013 г. – 285%, в 2014 г. – 307% и в 2014 г. – 102% краткосрочной задолженности за счёт денежных средств, финансовых вложений и дебиторской задолженности. Но, несмотря на положительные результаты, наблюдается тенденция к снижению данного пок</w:t>
      </w:r>
      <w:r w:rsidRPr="000A2DDA">
        <w:rPr>
          <w:rFonts w:ascii="Times New Roman" w:eastAsia="Times New Roman" w:hAnsi="Times New Roman" w:cs="Times New Roman"/>
          <w:color w:val="000000"/>
          <w:sz w:val="28"/>
          <w:szCs w:val="28"/>
          <w:lang w:eastAsia="ru-RU"/>
        </w:rPr>
        <w:t>а</w:t>
      </w:r>
      <w:r w:rsidRPr="000A2DDA">
        <w:rPr>
          <w:rFonts w:ascii="Times New Roman" w:eastAsia="Times New Roman" w:hAnsi="Times New Roman" w:cs="Times New Roman"/>
          <w:color w:val="000000"/>
          <w:sz w:val="28"/>
          <w:szCs w:val="28"/>
          <w:lang w:eastAsia="ru-RU"/>
        </w:rPr>
        <w:t xml:space="preserve">зателя. </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lastRenderedPageBreak/>
        <w:t>Финансовая устойчивость – это степень достаточности собственного к</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питала организации, его независимость от внешних источников финансиров</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ния.</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Страховая организация будет финансово устойчивой, если страховщик способен выполнять свои обязательства перед другими субъектами хозяйств</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вания при любой неблагоприятной ситуации, как в настоящем, так и в буд</w:t>
      </w:r>
      <w:r w:rsidRPr="000A2DDA">
        <w:rPr>
          <w:rFonts w:ascii="Times New Roman" w:eastAsia="Times New Roman" w:hAnsi="Times New Roman" w:cs="Times New Roman"/>
          <w:sz w:val="28"/>
          <w:szCs w:val="28"/>
          <w:lang w:eastAsia="ru-RU"/>
        </w:rPr>
        <w:t>у</w:t>
      </w:r>
      <w:r w:rsidRPr="000A2DDA">
        <w:rPr>
          <w:rFonts w:ascii="Times New Roman" w:eastAsia="Times New Roman" w:hAnsi="Times New Roman" w:cs="Times New Roman"/>
          <w:sz w:val="28"/>
          <w:szCs w:val="28"/>
          <w:lang w:eastAsia="ru-RU"/>
        </w:rPr>
        <w:t>щем. Таким образом, финансовые ресурсы страховщика являются основой формирования финансовой устойчивости.</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На основ</w:t>
      </w:r>
      <w:r w:rsidR="007E6789">
        <w:rPr>
          <w:rFonts w:ascii="Times New Roman" w:eastAsia="Times New Roman" w:hAnsi="Times New Roman" w:cs="Times New Roman"/>
          <w:sz w:val="28"/>
          <w:szCs w:val="28"/>
          <w:lang w:eastAsia="ru-RU"/>
        </w:rPr>
        <w:t xml:space="preserve">е данных бухгалтерского баланса </w:t>
      </w:r>
      <w:r w:rsidRPr="000A2DDA">
        <w:rPr>
          <w:rFonts w:ascii="Times New Roman" w:eastAsia="Calibri" w:hAnsi="Times New Roman" w:cs="Times New Roman"/>
          <w:sz w:val="28"/>
          <w:szCs w:val="24"/>
          <w:lang w:eastAsia="ru-RU"/>
        </w:rPr>
        <w:t>ПАО</w:t>
      </w:r>
      <w:r w:rsidR="007E6789">
        <w:rPr>
          <w:rFonts w:ascii="Times New Roman" w:eastAsia="Calibri" w:hAnsi="Times New Roman" w:cs="Times New Roman"/>
          <w:sz w:val="28"/>
          <w:szCs w:val="24"/>
          <w:lang w:eastAsia="ru-RU"/>
        </w:rPr>
        <w:t xml:space="preserve"> СК</w:t>
      </w:r>
      <w:r w:rsidRPr="000A2DDA">
        <w:rPr>
          <w:rFonts w:ascii="Times New Roman" w:eastAsia="Calibri" w:hAnsi="Times New Roman" w:cs="Times New Roman"/>
          <w:sz w:val="28"/>
          <w:szCs w:val="24"/>
          <w:lang w:eastAsia="ru-RU"/>
        </w:rPr>
        <w:t xml:space="preserve"> «Росгосстрах»</w:t>
      </w:r>
      <w:r w:rsidRPr="000A2DDA">
        <w:rPr>
          <w:rFonts w:ascii="Times New Roman" w:eastAsia="Times New Roman" w:hAnsi="Times New Roman" w:cs="Times New Roman"/>
          <w:sz w:val="28"/>
          <w:szCs w:val="28"/>
          <w:lang w:eastAsia="ru-RU"/>
        </w:rPr>
        <w:t xml:space="preserve"> видно, что за анализируемый период  страховая компания в 2015 г. имеет нормальную финансовую устойчивость, т.к. ∆СОС&lt;0, ∆СДИ&gt;0, ∆ОИЗ&gt;0.</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Коэффициент автономии за анализируемый период соответствует  его нормативному значению. Так коэффициент автономии в 2013 г. составил 2,09, 2014 г. – 2,34, 2015 г. – 0,2. Снижение  коэффициента автономии по годам св</w:t>
      </w:r>
      <w:r w:rsidRPr="000A2DDA">
        <w:rPr>
          <w:rFonts w:ascii="Times New Roman" w:eastAsia="Times New Roman" w:hAnsi="Times New Roman" w:cs="Times New Roman"/>
          <w:sz w:val="28"/>
          <w:szCs w:val="28"/>
          <w:lang w:eastAsia="ru-RU"/>
        </w:rPr>
        <w:t>и</w:t>
      </w:r>
      <w:r w:rsidRPr="000A2DDA">
        <w:rPr>
          <w:rFonts w:ascii="Times New Roman" w:eastAsia="Times New Roman" w:hAnsi="Times New Roman" w:cs="Times New Roman"/>
          <w:sz w:val="28"/>
          <w:szCs w:val="28"/>
          <w:lang w:eastAsia="ru-RU"/>
        </w:rPr>
        <w:t>детельствует о потере финансовой независимости компании.</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Коэффициент соотношения заёмных и собственных средств в 2013 г. с</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ставил 0,48, в 2014 г. 0,43, а в 2015 г. возрос до 5,05</w:t>
      </w:r>
      <w:r w:rsidRPr="000A2DDA">
        <w:rPr>
          <w:rFonts w:ascii="Times New Roman" w:eastAsia="Times New Roman" w:hAnsi="Times New Roman" w:cs="Times New Roman"/>
          <w:color w:val="000000"/>
          <w:sz w:val="28"/>
          <w:szCs w:val="28"/>
          <w:lang w:eastAsia="ru-RU"/>
        </w:rPr>
        <w:t>. Коэффициент соотнош</w:t>
      </w:r>
      <w:r w:rsidRPr="000A2DDA">
        <w:rPr>
          <w:rFonts w:ascii="Times New Roman" w:eastAsia="Times New Roman" w:hAnsi="Times New Roman" w:cs="Times New Roman"/>
          <w:color w:val="000000"/>
          <w:sz w:val="28"/>
          <w:szCs w:val="28"/>
          <w:lang w:eastAsia="ru-RU"/>
        </w:rPr>
        <w:t>е</w:t>
      </w:r>
      <w:r w:rsidRPr="000A2DDA">
        <w:rPr>
          <w:rFonts w:ascii="Times New Roman" w:eastAsia="Times New Roman" w:hAnsi="Times New Roman" w:cs="Times New Roman"/>
          <w:color w:val="000000"/>
          <w:sz w:val="28"/>
          <w:szCs w:val="28"/>
          <w:lang w:eastAsia="ru-RU"/>
        </w:rPr>
        <w:t>ния заемных и собственных средств страховщика показывает долю заемных средств в собственном капитале, которая возросла к 2015 г. и превышает собс</w:t>
      </w:r>
      <w:r w:rsidRPr="000A2DDA">
        <w:rPr>
          <w:rFonts w:ascii="Times New Roman" w:eastAsia="Times New Roman" w:hAnsi="Times New Roman" w:cs="Times New Roman"/>
          <w:color w:val="000000"/>
          <w:sz w:val="28"/>
          <w:szCs w:val="28"/>
          <w:lang w:eastAsia="ru-RU"/>
        </w:rPr>
        <w:t>т</w:t>
      </w:r>
      <w:r w:rsidRPr="000A2DDA">
        <w:rPr>
          <w:rFonts w:ascii="Times New Roman" w:eastAsia="Times New Roman" w:hAnsi="Times New Roman" w:cs="Times New Roman"/>
          <w:color w:val="000000"/>
          <w:sz w:val="28"/>
          <w:szCs w:val="28"/>
          <w:lang w:eastAsia="ru-RU"/>
        </w:rPr>
        <w:t>венный капитал в 5 раз за счет роста страховых резервов, которые относятся к заемному капиталу в страховой организации.</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Долговая нагрузка на страховую компанию за анализируемый период с</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ответствует её нормативному значению. Так уровень долговой нагрузки стр</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 xml:space="preserve">ховой компании в 2013 г. составил 0,26, в 2014 г. – 0,26,а в 2015 г. – 0,16. Из полученных результатов видно, что компания привлекает заёмные средства в пределах нормы, что свидетельствует о достаточности собственных средств, наблюдается незначительная тенденция к снижению данного показателя. </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Коэффициент собственного капитала за анализируемый период превыш</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ет его нормативное значение. Так коэффициент собственного капитала в 2013 г. составил 0,68, в 2014 г. вырос до 0,70, а в 2015 г. снова снизился до 0,17, пр</w:t>
      </w:r>
      <w:r w:rsidRPr="000A2DDA">
        <w:rPr>
          <w:rFonts w:ascii="Times New Roman" w:eastAsia="Times New Roman" w:hAnsi="Times New Roman" w:cs="Times New Roman"/>
          <w:sz w:val="28"/>
          <w:szCs w:val="28"/>
          <w:lang w:eastAsia="ru-RU"/>
        </w:rPr>
        <w:t>и</w:t>
      </w:r>
      <w:r w:rsidRPr="000A2DDA">
        <w:rPr>
          <w:rFonts w:ascii="Times New Roman" w:eastAsia="Times New Roman" w:hAnsi="Times New Roman" w:cs="Times New Roman"/>
          <w:sz w:val="28"/>
          <w:szCs w:val="28"/>
          <w:lang w:eastAsia="ru-RU"/>
        </w:rPr>
        <w:lastRenderedPageBreak/>
        <w:t>близившись к своему критическому значению. Полученные результаты говорят о риске дальнейшей потери финансовой независимости компании.</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Коэффициент заёмного капитала за анализируемый период  меньше его нормативного значения. Так коэффициент заёмного капитала в 2013 г. составил 0,32, в 2014 г. он снизился до 0,30,а в 2015 г. вырос до 0,84. Полученные р</w:t>
      </w:r>
      <w:r w:rsidRPr="000A2DDA">
        <w:rPr>
          <w:rFonts w:ascii="Times New Roman" w:eastAsia="Times New Roman" w:hAnsi="Times New Roman" w:cs="Times New Roman"/>
          <w:sz w:val="28"/>
          <w:szCs w:val="28"/>
          <w:lang w:eastAsia="ru-RU"/>
        </w:rPr>
        <w:t>е</w:t>
      </w:r>
      <w:r w:rsidRPr="000A2DDA">
        <w:rPr>
          <w:rFonts w:ascii="Times New Roman" w:eastAsia="Times New Roman" w:hAnsi="Times New Roman" w:cs="Times New Roman"/>
          <w:sz w:val="28"/>
          <w:szCs w:val="28"/>
          <w:lang w:eastAsia="ru-RU"/>
        </w:rPr>
        <w:t>зультаты являются обратными значениями коэффициента собственного капит</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ла, и соответственно также говорят о высокой финансовой зависимости комп</w:t>
      </w:r>
      <w:r w:rsidRPr="000A2DDA">
        <w:rPr>
          <w:rFonts w:ascii="Times New Roman" w:eastAsia="Times New Roman" w:hAnsi="Times New Roman" w:cs="Times New Roman"/>
          <w:sz w:val="28"/>
          <w:szCs w:val="28"/>
          <w:lang w:eastAsia="ru-RU"/>
        </w:rPr>
        <w:t>а</w:t>
      </w:r>
      <w:r w:rsidRPr="000A2DDA">
        <w:rPr>
          <w:rFonts w:ascii="Times New Roman" w:eastAsia="Times New Roman" w:hAnsi="Times New Roman" w:cs="Times New Roman"/>
          <w:sz w:val="28"/>
          <w:szCs w:val="28"/>
          <w:lang w:eastAsia="ru-RU"/>
        </w:rPr>
        <w:t>нии к 2015 г.</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Коэффициент убыточности за  анализируемый период соответствует его нормативному значению лишь в 2014 г. Так коэффициент убыточности в 2013 г. составил 1,32, в 2014 г. – 0,6, в 2015 г. – 1,64. Показатель свидетельствует об убыточности страховой компании за счет превышения страховых выплат над страховыми премиями.</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Доля перестраховщиков в страховых резервах (кроме страхования жизни) за анализируемый период изменилась от не соответствующей нормативным значениям до её нормы. Так доля в 2013 г. составила 11,34, в 2014 г. – 18,33, в 2015 г. – 0,25. Полученные результаты говорят о снижении степени зависим</w:t>
      </w:r>
      <w:r w:rsidRPr="000A2DDA">
        <w:rPr>
          <w:rFonts w:ascii="Times New Roman" w:eastAsia="Times New Roman" w:hAnsi="Times New Roman" w:cs="Times New Roman"/>
          <w:sz w:val="28"/>
          <w:szCs w:val="28"/>
          <w:lang w:eastAsia="ru-RU"/>
        </w:rPr>
        <w:t>о</w:t>
      </w:r>
      <w:r w:rsidRPr="000A2DDA">
        <w:rPr>
          <w:rFonts w:ascii="Times New Roman" w:eastAsia="Times New Roman" w:hAnsi="Times New Roman" w:cs="Times New Roman"/>
          <w:sz w:val="28"/>
          <w:szCs w:val="28"/>
          <w:lang w:eastAsia="ru-RU"/>
        </w:rPr>
        <w:t>сти страховой компании от перестраховщиков</w:t>
      </w:r>
      <w:r w:rsidRPr="000A2DDA">
        <w:rPr>
          <w:rFonts w:ascii="Times New Roman" w:eastAsia="Times New Roman" w:hAnsi="Times New Roman" w:cs="Times New Roman"/>
          <w:color w:val="000000"/>
          <w:sz w:val="28"/>
          <w:szCs w:val="28"/>
          <w:lang w:eastAsia="ru-RU"/>
        </w:rPr>
        <w:t>.</w:t>
      </w:r>
    </w:p>
    <w:p w:rsidR="000A2DDA" w:rsidRPr="000A2DDA" w:rsidRDefault="000A2DDA" w:rsidP="000A2DDA">
      <w:pPr>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Денежный поток организации представляет собой совокупность распр</w:t>
      </w:r>
      <w:r w:rsidRPr="000A2DDA">
        <w:rPr>
          <w:rFonts w:ascii="Times New Roman" w:eastAsia="Times New Roman" w:hAnsi="Times New Roman" w:cs="Times New Roman"/>
          <w:sz w:val="28"/>
          <w:szCs w:val="28"/>
          <w:lang w:eastAsia="ru-RU"/>
        </w:rPr>
        <w:t>е</w:t>
      </w:r>
      <w:r w:rsidRPr="000A2DDA">
        <w:rPr>
          <w:rFonts w:ascii="Times New Roman" w:eastAsia="Times New Roman" w:hAnsi="Times New Roman" w:cs="Times New Roman"/>
          <w:sz w:val="28"/>
          <w:szCs w:val="28"/>
          <w:lang w:eastAsia="ru-RU"/>
        </w:rPr>
        <w:t>деленных во времени поступлений и выплат денежных средств, генерируемых его хозяйственной деятельностью.</w:t>
      </w:r>
    </w:p>
    <w:p w:rsidR="000A2DDA" w:rsidRPr="000A2DDA" w:rsidRDefault="000A2DDA" w:rsidP="000A2DDA">
      <w:pPr>
        <w:spacing w:after="0" w:line="360" w:lineRule="auto"/>
        <w:ind w:firstLine="709"/>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 xml:space="preserve">Таблица </w:t>
      </w:r>
      <w:r w:rsidR="00A5660A">
        <w:rPr>
          <w:rFonts w:ascii="Times New Roman" w:eastAsia="Times New Roman" w:hAnsi="Times New Roman" w:cs="Times New Roman"/>
          <w:sz w:val="28"/>
          <w:szCs w:val="28"/>
          <w:lang w:eastAsia="ru-RU"/>
        </w:rPr>
        <w:t>2</w:t>
      </w:r>
      <w:r w:rsidRPr="000A2DDA">
        <w:rPr>
          <w:rFonts w:ascii="Times New Roman" w:eastAsia="Times New Roman" w:hAnsi="Times New Roman" w:cs="Times New Roman"/>
          <w:sz w:val="28"/>
          <w:szCs w:val="28"/>
          <w:lang w:eastAsia="ru-RU"/>
        </w:rPr>
        <w:t xml:space="preserve">.4 - Движение денежных средств </w:t>
      </w:r>
      <w:r w:rsidRPr="000A2DDA">
        <w:rPr>
          <w:rFonts w:ascii="Times New Roman" w:eastAsia="Calibri" w:hAnsi="Times New Roman" w:cs="Times New Roman"/>
          <w:sz w:val="28"/>
          <w:szCs w:val="24"/>
          <w:lang w:eastAsia="ru-RU"/>
        </w:rPr>
        <w:t>ПАО СК «Росгосстрах» в 2013-2015 гг.</w:t>
      </w:r>
      <w:r w:rsidR="00B947E2">
        <w:rPr>
          <w:rFonts w:ascii="Times New Roman" w:eastAsia="Calibri" w:hAnsi="Times New Roman" w:cs="Times New Roman"/>
          <w:sz w:val="28"/>
          <w:szCs w:val="24"/>
          <w:lang w:eastAsia="ru-RU"/>
        </w:rPr>
        <w:t>, тыс.руб.</w:t>
      </w:r>
    </w:p>
    <w:tbl>
      <w:tblPr>
        <w:tblW w:w="5000" w:type="pct"/>
        <w:tblLook w:val="04A0"/>
      </w:tblPr>
      <w:tblGrid>
        <w:gridCol w:w="5122"/>
        <w:gridCol w:w="1137"/>
        <w:gridCol w:w="1153"/>
        <w:gridCol w:w="1198"/>
        <w:gridCol w:w="1244"/>
      </w:tblGrid>
      <w:tr w:rsidR="000A2DDA" w:rsidRPr="000A2DDA" w:rsidTr="003A7F64">
        <w:trPr>
          <w:trHeight w:val="70"/>
        </w:trPr>
        <w:tc>
          <w:tcPr>
            <w:tcW w:w="2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bCs/>
                <w:color w:val="000000"/>
                <w:sz w:val="24"/>
                <w:szCs w:val="24"/>
                <w:lang w:eastAsia="ru-RU"/>
              </w:rPr>
              <w:t>Показатели</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bCs/>
                <w:color w:val="000000"/>
                <w:sz w:val="24"/>
                <w:szCs w:val="24"/>
                <w:lang w:eastAsia="ru-RU"/>
              </w:rPr>
              <w:t>2013 г.</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bCs/>
                <w:color w:val="000000"/>
                <w:sz w:val="24"/>
                <w:szCs w:val="24"/>
                <w:lang w:eastAsia="ru-RU"/>
              </w:rPr>
              <w:t>2014 г.</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bCs/>
                <w:color w:val="000000"/>
                <w:sz w:val="24"/>
                <w:szCs w:val="24"/>
                <w:lang w:eastAsia="ru-RU"/>
              </w:rPr>
              <w:t>2015 г.</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2015г. % к 2013г.</w:t>
            </w:r>
          </w:p>
        </w:tc>
      </w:tr>
      <w:tr w:rsidR="003A7F64" w:rsidRPr="000A2DDA" w:rsidTr="003A7F64">
        <w:trPr>
          <w:trHeight w:val="70"/>
        </w:trPr>
        <w:tc>
          <w:tcPr>
            <w:tcW w:w="2599" w:type="pct"/>
            <w:tcBorders>
              <w:top w:val="single" w:sz="4" w:space="0" w:color="auto"/>
              <w:left w:val="single" w:sz="4" w:space="0" w:color="auto"/>
              <w:bottom w:val="single" w:sz="4" w:space="0" w:color="auto"/>
              <w:right w:val="single" w:sz="4" w:space="0" w:color="auto"/>
            </w:tcBorders>
            <w:shd w:val="clear" w:color="auto" w:fill="auto"/>
            <w:vAlign w:val="center"/>
          </w:tcPr>
          <w:p w:rsidR="003A7F64" w:rsidRPr="000A2DDA" w:rsidRDefault="003A7F64" w:rsidP="000A2D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577" w:type="pct"/>
            <w:tcBorders>
              <w:top w:val="single" w:sz="4" w:space="0" w:color="auto"/>
              <w:left w:val="nil"/>
              <w:bottom w:val="single" w:sz="4" w:space="0" w:color="auto"/>
              <w:right w:val="single" w:sz="4" w:space="0" w:color="auto"/>
            </w:tcBorders>
            <w:shd w:val="clear" w:color="auto" w:fill="auto"/>
            <w:vAlign w:val="center"/>
          </w:tcPr>
          <w:p w:rsidR="003A7F64" w:rsidRPr="000A2DDA" w:rsidRDefault="003A7F64" w:rsidP="000A2D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585" w:type="pct"/>
            <w:tcBorders>
              <w:top w:val="single" w:sz="4" w:space="0" w:color="auto"/>
              <w:left w:val="nil"/>
              <w:bottom w:val="single" w:sz="4" w:space="0" w:color="auto"/>
              <w:right w:val="single" w:sz="4" w:space="0" w:color="auto"/>
            </w:tcBorders>
            <w:shd w:val="clear" w:color="auto" w:fill="auto"/>
            <w:vAlign w:val="center"/>
          </w:tcPr>
          <w:p w:rsidR="003A7F64" w:rsidRPr="000A2DDA" w:rsidRDefault="003A7F64" w:rsidP="000A2D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608" w:type="pct"/>
            <w:tcBorders>
              <w:top w:val="single" w:sz="4" w:space="0" w:color="auto"/>
              <w:left w:val="nil"/>
              <w:bottom w:val="single" w:sz="4" w:space="0" w:color="auto"/>
              <w:right w:val="single" w:sz="4" w:space="0" w:color="auto"/>
            </w:tcBorders>
            <w:shd w:val="clear" w:color="auto" w:fill="auto"/>
            <w:vAlign w:val="center"/>
          </w:tcPr>
          <w:p w:rsidR="003A7F64" w:rsidRPr="000A2DDA" w:rsidRDefault="003A7F64" w:rsidP="000A2D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631" w:type="pct"/>
            <w:tcBorders>
              <w:top w:val="single" w:sz="4" w:space="0" w:color="auto"/>
              <w:left w:val="nil"/>
              <w:bottom w:val="single" w:sz="4" w:space="0" w:color="auto"/>
              <w:right w:val="single" w:sz="4" w:space="0" w:color="auto"/>
            </w:tcBorders>
            <w:shd w:val="clear" w:color="auto" w:fill="auto"/>
            <w:vAlign w:val="center"/>
          </w:tcPr>
          <w:p w:rsidR="003A7F64" w:rsidRPr="000A2DDA" w:rsidRDefault="003A7F64" w:rsidP="000A2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1.Остаток на начало</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177383</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173948</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374551</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211,15</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 Поступление денежных средств - всего</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1998352</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2917298</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14551668</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728,18</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в том числе:</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Calibri" w:eastAsia="Times New Roman" w:hAnsi="Calibri" w:cs="Times New Roman"/>
                <w:color w:val="000000"/>
                <w:lang w:eastAsia="ru-RU"/>
              </w:rPr>
            </w:pPr>
            <w:r w:rsidRPr="000A2DDA">
              <w:rPr>
                <w:rFonts w:ascii="Calibri" w:eastAsia="Times New Roman" w:hAnsi="Calibri" w:cs="Times New Roman"/>
                <w:color w:val="000000"/>
                <w:lang w:eastAsia="ru-RU"/>
              </w:rPr>
              <w:t> </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Calibri" w:eastAsia="Times New Roman" w:hAnsi="Calibri" w:cs="Times New Roman"/>
                <w:color w:val="000000"/>
                <w:lang w:eastAsia="ru-RU"/>
              </w:rPr>
            </w:pPr>
            <w:r w:rsidRPr="000A2DDA">
              <w:rPr>
                <w:rFonts w:ascii="Calibri" w:eastAsia="Times New Roman" w:hAnsi="Calibri" w:cs="Times New Roman"/>
                <w:color w:val="000000"/>
                <w:lang w:eastAsia="ru-RU"/>
              </w:rPr>
              <w:t> </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Calibri" w:eastAsia="Times New Roman" w:hAnsi="Calibri" w:cs="Times New Roman"/>
                <w:color w:val="000000"/>
                <w:lang w:eastAsia="ru-RU"/>
              </w:rPr>
            </w:pPr>
            <w:r w:rsidRPr="000A2DDA">
              <w:rPr>
                <w:rFonts w:ascii="Calibri" w:eastAsia="Times New Roman" w:hAnsi="Calibri" w:cs="Times New Roman"/>
                <w:color w:val="000000"/>
                <w:lang w:eastAsia="ru-RU"/>
              </w:rPr>
              <w:t> </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 </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а) от текущей деятельности</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986028</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1415217</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14026145</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1422,49</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б) от инвестиционной деятельности</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62324</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1202081</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75523</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121,18</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в) от финансовой деятельности</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950000</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300000</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450000</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47,37</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Расходование денежных средств - всего</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2001787</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2716695</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2982984</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149,02</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в том числе:</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Calibri" w:eastAsia="Times New Roman" w:hAnsi="Calibri" w:cs="Times New Roman"/>
                <w:color w:val="000000"/>
                <w:lang w:eastAsia="ru-RU"/>
              </w:rPr>
            </w:pPr>
            <w:r w:rsidRPr="000A2DDA">
              <w:rPr>
                <w:rFonts w:ascii="Calibri" w:eastAsia="Times New Roman" w:hAnsi="Calibri" w:cs="Times New Roman"/>
                <w:color w:val="000000"/>
                <w:lang w:eastAsia="ru-RU"/>
              </w:rPr>
              <w:t> </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Calibri" w:eastAsia="Times New Roman" w:hAnsi="Calibri" w:cs="Times New Roman"/>
                <w:color w:val="000000"/>
                <w:lang w:eastAsia="ru-RU"/>
              </w:rPr>
            </w:pPr>
            <w:r w:rsidRPr="000A2DDA">
              <w:rPr>
                <w:rFonts w:ascii="Calibri" w:eastAsia="Times New Roman" w:hAnsi="Calibri" w:cs="Times New Roman"/>
                <w:color w:val="000000"/>
                <w:lang w:eastAsia="ru-RU"/>
              </w:rPr>
              <w:t> </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Calibri" w:eastAsia="Times New Roman" w:hAnsi="Calibri" w:cs="Times New Roman"/>
                <w:color w:val="000000"/>
                <w:lang w:eastAsia="ru-RU"/>
              </w:rPr>
            </w:pPr>
            <w:r w:rsidRPr="000A2DDA">
              <w:rPr>
                <w:rFonts w:ascii="Calibri" w:eastAsia="Times New Roman" w:hAnsi="Calibri" w:cs="Times New Roman"/>
                <w:color w:val="000000"/>
                <w:lang w:eastAsia="ru-RU"/>
              </w:rPr>
              <w:t> </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 </w:t>
            </w:r>
          </w:p>
        </w:tc>
      </w:tr>
      <w:tr w:rsidR="000A2DDA"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а) в текущей деятельности</w:t>
            </w:r>
          </w:p>
        </w:tc>
        <w:tc>
          <w:tcPr>
            <w:tcW w:w="577"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1992069</w:t>
            </w:r>
          </w:p>
        </w:tc>
        <w:tc>
          <w:tcPr>
            <w:tcW w:w="585"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1575500</w:t>
            </w:r>
          </w:p>
        </w:tc>
        <w:tc>
          <w:tcPr>
            <w:tcW w:w="608"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2238160</w:t>
            </w:r>
          </w:p>
        </w:tc>
        <w:tc>
          <w:tcPr>
            <w:tcW w:w="631" w:type="pct"/>
            <w:tcBorders>
              <w:top w:val="nil"/>
              <w:left w:val="nil"/>
              <w:bottom w:val="single" w:sz="4" w:space="0" w:color="auto"/>
              <w:right w:val="single" w:sz="4" w:space="0" w:color="auto"/>
            </w:tcBorders>
            <w:shd w:val="clear" w:color="auto" w:fill="auto"/>
            <w:vAlign w:val="center"/>
            <w:hideMark/>
          </w:tcPr>
          <w:p w:rsidR="000A2DDA" w:rsidRPr="000A2DDA" w:rsidRDefault="000A2DDA" w:rsidP="000A2DDA">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112,35</w:t>
            </w:r>
          </w:p>
        </w:tc>
      </w:tr>
    </w:tbl>
    <w:p w:rsidR="003A7F64" w:rsidRDefault="003A7F64" w:rsidP="003A7F64">
      <w:pPr>
        <w:shd w:val="clear" w:color="auto" w:fill="FFFFFF"/>
        <w:spacing w:after="0" w:line="360" w:lineRule="auto"/>
        <w:ind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табл.2.4</w:t>
      </w:r>
    </w:p>
    <w:tbl>
      <w:tblPr>
        <w:tblW w:w="5000" w:type="pct"/>
        <w:tblLook w:val="04A0"/>
      </w:tblPr>
      <w:tblGrid>
        <w:gridCol w:w="5122"/>
        <w:gridCol w:w="1137"/>
        <w:gridCol w:w="1153"/>
        <w:gridCol w:w="1198"/>
        <w:gridCol w:w="1244"/>
      </w:tblGrid>
      <w:tr w:rsidR="003A7F64" w:rsidRPr="000A2DDA" w:rsidTr="003A7F64">
        <w:trPr>
          <w:trHeight w:val="70"/>
        </w:trPr>
        <w:tc>
          <w:tcPr>
            <w:tcW w:w="2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F64" w:rsidRPr="003A7F64" w:rsidRDefault="003A7F64" w:rsidP="003A7F64">
            <w:pPr>
              <w:spacing w:after="0" w:line="240" w:lineRule="auto"/>
              <w:jc w:val="center"/>
              <w:rPr>
                <w:rFonts w:ascii="Times New Roman" w:eastAsia="Times New Roman" w:hAnsi="Times New Roman" w:cs="Times New Roman"/>
                <w:color w:val="000000"/>
                <w:sz w:val="24"/>
                <w:szCs w:val="24"/>
                <w:lang w:eastAsia="ru-RU"/>
              </w:rPr>
            </w:pPr>
            <w:r w:rsidRPr="003A7F64">
              <w:rPr>
                <w:rFonts w:ascii="Times New Roman" w:eastAsia="Times New Roman" w:hAnsi="Times New Roman" w:cs="Times New Roman"/>
                <w:color w:val="000000"/>
                <w:sz w:val="24"/>
                <w:szCs w:val="24"/>
                <w:lang w:eastAsia="ru-RU"/>
              </w:rPr>
              <w:t>1</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A7F64" w:rsidRPr="003A7F64" w:rsidRDefault="003A7F64" w:rsidP="003A7F64">
            <w:pPr>
              <w:spacing w:after="0" w:line="240" w:lineRule="auto"/>
              <w:jc w:val="center"/>
              <w:rPr>
                <w:rFonts w:ascii="Calibri" w:eastAsia="Times New Roman" w:hAnsi="Calibri" w:cs="Times New Roman"/>
                <w:color w:val="000000"/>
                <w:lang w:eastAsia="ru-RU"/>
              </w:rPr>
            </w:pPr>
            <w:r w:rsidRPr="003A7F64">
              <w:rPr>
                <w:rFonts w:ascii="Calibri" w:eastAsia="Times New Roman" w:hAnsi="Calibri" w:cs="Times New Roman"/>
                <w:color w:val="000000"/>
                <w:lang w:eastAsia="ru-RU"/>
              </w:rPr>
              <w:t>2</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3A7F64" w:rsidRPr="003A7F64" w:rsidRDefault="003A7F64" w:rsidP="003A7F64">
            <w:pPr>
              <w:spacing w:after="0" w:line="240" w:lineRule="auto"/>
              <w:jc w:val="center"/>
              <w:rPr>
                <w:rFonts w:ascii="Calibri" w:eastAsia="Times New Roman" w:hAnsi="Calibri" w:cs="Times New Roman"/>
                <w:color w:val="000000"/>
                <w:lang w:eastAsia="ru-RU"/>
              </w:rPr>
            </w:pPr>
            <w:r w:rsidRPr="003A7F64">
              <w:rPr>
                <w:rFonts w:ascii="Calibri" w:eastAsia="Times New Roman" w:hAnsi="Calibri" w:cs="Times New Roman"/>
                <w:color w:val="000000"/>
                <w:lang w:eastAsia="ru-RU"/>
              </w:rPr>
              <w:t>3</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3A7F64" w:rsidRPr="003A7F64" w:rsidRDefault="003A7F64" w:rsidP="003A7F64">
            <w:pPr>
              <w:spacing w:after="0" w:line="240" w:lineRule="auto"/>
              <w:jc w:val="center"/>
              <w:rPr>
                <w:rFonts w:ascii="Calibri" w:eastAsia="Times New Roman" w:hAnsi="Calibri" w:cs="Times New Roman"/>
                <w:color w:val="000000"/>
                <w:lang w:eastAsia="ru-RU"/>
              </w:rPr>
            </w:pPr>
            <w:r w:rsidRPr="003A7F64">
              <w:rPr>
                <w:rFonts w:ascii="Calibri" w:eastAsia="Times New Roman" w:hAnsi="Calibri" w:cs="Times New Roman"/>
                <w:color w:val="000000"/>
                <w:lang w:eastAsia="ru-RU"/>
              </w:rPr>
              <w:t>4</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3A7F64" w:rsidRPr="000A2DDA" w:rsidRDefault="003A7F64" w:rsidP="003A7F6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314811"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tcPr>
          <w:p w:rsidR="00314811" w:rsidRPr="000A2DDA" w:rsidRDefault="00314811" w:rsidP="00DE2235">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б) в инвестиционной деятельности</w:t>
            </w:r>
          </w:p>
        </w:tc>
        <w:tc>
          <w:tcPr>
            <w:tcW w:w="577"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9718</w:t>
            </w:r>
          </w:p>
        </w:tc>
        <w:tc>
          <w:tcPr>
            <w:tcW w:w="585"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901062</w:t>
            </w:r>
          </w:p>
        </w:tc>
        <w:tc>
          <w:tcPr>
            <w:tcW w:w="608"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4997</w:t>
            </w:r>
          </w:p>
        </w:tc>
        <w:tc>
          <w:tcPr>
            <w:tcW w:w="631"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51,42</w:t>
            </w:r>
          </w:p>
        </w:tc>
      </w:tr>
      <w:tr w:rsidR="00314811"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tcPr>
          <w:p w:rsidR="00314811" w:rsidRPr="000A2DDA" w:rsidRDefault="00314811" w:rsidP="00DE2235">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в) в финансовой деятельности</w:t>
            </w:r>
          </w:p>
        </w:tc>
        <w:tc>
          <w:tcPr>
            <w:tcW w:w="577"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0</w:t>
            </w:r>
          </w:p>
        </w:tc>
        <w:tc>
          <w:tcPr>
            <w:tcW w:w="585"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240133</w:t>
            </w:r>
          </w:p>
        </w:tc>
        <w:tc>
          <w:tcPr>
            <w:tcW w:w="608"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739827</w:t>
            </w:r>
          </w:p>
        </w:tc>
        <w:tc>
          <w:tcPr>
            <w:tcW w:w="631"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w:t>
            </w:r>
          </w:p>
        </w:tc>
      </w:tr>
      <w:tr w:rsidR="00314811"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tcPr>
          <w:p w:rsidR="00314811" w:rsidRPr="000A2DDA" w:rsidRDefault="00314811" w:rsidP="00DE2235">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 Чистые денежные средства - всего</w:t>
            </w:r>
          </w:p>
        </w:tc>
        <w:tc>
          <w:tcPr>
            <w:tcW w:w="577"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-3435</w:t>
            </w:r>
          </w:p>
        </w:tc>
        <w:tc>
          <w:tcPr>
            <w:tcW w:w="585"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200603</w:t>
            </w:r>
          </w:p>
        </w:tc>
        <w:tc>
          <w:tcPr>
            <w:tcW w:w="608"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11568684</w:t>
            </w:r>
          </w:p>
        </w:tc>
        <w:tc>
          <w:tcPr>
            <w:tcW w:w="631" w:type="pct"/>
            <w:tcBorders>
              <w:top w:val="nil"/>
              <w:left w:val="nil"/>
              <w:bottom w:val="single" w:sz="4" w:space="0" w:color="auto"/>
              <w:right w:val="single" w:sz="4" w:space="0" w:color="auto"/>
            </w:tcBorders>
            <w:shd w:val="clear" w:color="auto" w:fill="auto"/>
            <w:vAlign w:val="center"/>
          </w:tcPr>
          <w:p w:rsidR="00314811" w:rsidRPr="000A2DDA" w:rsidRDefault="00314811" w:rsidP="00DE2235">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w:t>
            </w:r>
          </w:p>
        </w:tc>
      </w:tr>
      <w:tr w:rsidR="003A7F64"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а) от текущей деятельности</w:t>
            </w:r>
          </w:p>
        </w:tc>
        <w:tc>
          <w:tcPr>
            <w:tcW w:w="577"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-1006041</w:t>
            </w:r>
          </w:p>
        </w:tc>
        <w:tc>
          <w:tcPr>
            <w:tcW w:w="585"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-160283</w:t>
            </w:r>
          </w:p>
        </w:tc>
        <w:tc>
          <w:tcPr>
            <w:tcW w:w="608"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11787985</w:t>
            </w:r>
          </w:p>
        </w:tc>
        <w:tc>
          <w:tcPr>
            <w:tcW w:w="631"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-1171,72</w:t>
            </w:r>
          </w:p>
        </w:tc>
      </w:tr>
      <w:tr w:rsidR="003A7F64"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б) от инвестиционной деятельности</w:t>
            </w:r>
          </w:p>
        </w:tc>
        <w:tc>
          <w:tcPr>
            <w:tcW w:w="577"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52606</w:t>
            </w:r>
          </w:p>
        </w:tc>
        <w:tc>
          <w:tcPr>
            <w:tcW w:w="585"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301019</w:t>
            </w:r>
          </w:p>
        </w:tc>
        <w:tc>
          <w:tcPr>
            <w:tcW w:w="608"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70526</w:t>
            </w:r>
          </w:p>
        </w:tc>
        <w:tc>
          <w:tcPr>
            <w:tcW w:w="631"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134,06</w:t>
            </w:r>
          </w:p>
        </w:tc>
      </w:tr>
      <w:tr w:rsidR="003A7F64"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в) от финансовой деятельности</w:t>
            </w:r>
          </w:p>
        </w:tc>
        <w:tc>
          <w:tcPr>
            <w:tcW w:w="577"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950000</w:t>
            </w:r>
          </w:p>
        </w:tc>
        <w:tc>
          <w:tcPr>
            <w:tcW w:w="585"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59867</w:t>
            </w:r>
          </w:p>
        </w:tc>
        <w:tc>
          <w:tcPr>
            <w:tcW w:w="608"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-289827</w:t>
            </w:r>
          </w:p>
        </w:tc>
        <w:tc>
          <w:tcPr>
            <w:tcW w:w="631"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-30,51</w:t>
            </w:r>
          </w:p>
        </w:tc>
      </w:tr>
      <w:tr w:rsidR="003A7F64" w:rsidRPr="000A2DDA" w:rsidTr="003A7F64">
        <w:trPr>
          <w:trHeight w:val="70"/>
        </w:trPr>
        <w:tc>
          <w:tcPr>
            <w:tcW w:w="2599" w:type="pct"/>
            <w:tcBorders>
              <w:top w:val="nil"/>
              <w:left w:val="single" w:sz="4" w:space="0" w:color="auto"/>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 Остаток денежных средств на конец отче</w:t>
            </w:r>
            <w:r w:rsidRPr="000A2DDA">
              <w:rPr>
                <w:rFonts w:ascii="Times New Roman" w:eastAsia="Times New Roman" w:hAnsi="Times New Roman" w:cs="Times New Roman"/>
                <w:color w:val="000000"/>
                <w:sz w:val="24"/>
                <w:szCs w:val="24"/>
                <w:lang w:eastAsia="ru-RU"/>
              </w:rPr>
              <w:t>т</w:t>
            </w:r>
            <w:r w:rsidRPr="000A2DDA">
              <w:rPr>
                <w:rFonts w:ascii="Times New Roman" w:eastAsia="Times New Roman" w:hAnsi="Times New Roman" w:cs="Times New Roman"/>
                <w:color w:val="000000"/>
                <w:sz w:val="24"/>
                <w:szCs w:val="24"/>
                <w:lang w:eastAsia="ru-RU"/>
              </w:rPr>
              <w:t>ного периода</w:t>
            </w:r>
          </w:p>
        </w:tc>
        <w:tc>
          <w:tcPr>
            <w:tcW w:w="577"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173948</w:t>
            </w:r>
          </w:p>
        </w:tc>
        <w:tc>
          <w:tcPr>
            <w:tcW w:w="585"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374551</w:t>
            </w:r>
          </w:p>
        </w:tc>
        <w:tc>
          <w:tcPr>
            <w:tcW w:w="608"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11943235</w:t>
            </w:r>
          </w:p>
        </w:tc>
        <w:tc>
          <w:tcPr>
            <w:tcW w:w="631" w:type="pct"/>
            <w:tcBorders>
              <w:top w:val="nil"/>
              <w:left w:val="nil"/>
              <w:bottom w:val="single" w:sz="4" w:space="0" w:color="auto"/>
              <w:right w:val="single" w:sz="4" w:space="0" w:color="auto"/>
            </w:tcBorders>
            <w:shd w:val="clear" w:color="auto" w:fill="auto"/>
            <w:vAlign w:val="center"/>
            <w:hideMark/>
          </w:tcPr>
          <w:p w:rsidR="003A7F64" w:rsidRPr="000A2DDA" w:rsidRDefault="003A7F64" w:rsidP="00CC416B">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6865,98</w:t>
            </w:r>
          </w:p>
        </w:tc>
      </w:tr>
    </w:tbl>
    <w:p w:rsidR="003A7F64" w:rsidRDefault="003A7F64" w:rsidP="000A2DD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0A2DDA" w:rsidRPr="000A2DDA" w:rsidRDefault="00A5660A" w:rsidP="000A2DD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табл.2</w:t>
      </w:r>
      <w:r w:rsidR="000A2DDA" w:rsidRPr="000A2DDA">
        <w:rPr>
          <w:rFonts w:ascii="Times New Roman" w:eastAsia="Times New Roman" w:hAnsi="Times New Roman" w:cs="Times New Roman"/>
          <w:sz w:val="28"/>
          <w:szCs w:val="28"/>
          <w:lang w:eastAsia="ru-RU"/>
        </w:rPr>
        <w:t>.4 можно отметить, что поступление денежных средств выросло за рассматриваемый период в 7,3 раз (на 628,18%), причем за счет ро</w:t>
      </w:r>
      <w:r w:rsidR="000A2DDA" w:rsidRPr="000A2DDA">
        <w:rPr>
          <w:rFonts w:ascii="Times New Roman" w:eastAsia="Times New Roman" w:hAnsi="Times New Roman" w:cs="Times New Roman"/>
          <w:sz w:val="28"/>
          <w:szCs w:val="28"/>
          <w:lang w:eastAsia="ru-RU"/>
        </w:rPr>
        <w:t>с</w:t>
      </w:r>
      <w:r w:rsidR="000A2DDA" w:rsidRPr="000A2DDA">
        <w:rPr>
          <w:rFonts w:ascii="Times New Roman" w:eastAsia="Times New Roman" w:hAnsi="Times New Roman" w:cs="Times New Roman"/>
          <w:sz w:val="28"/>
          <w:szCs w:val="28"/>
          <w:lang w:eastAsia="ru-RU"/>
        </w:rPr>
        <w:t>та поступлений от текущей деятельности. Расходование денежных средств в</w:t>
      </w:r>
      <w:r w:rsidR="000A2DDA" w:rsidRPr="000A2DDA">
        <w:rPr>
          <w:rFonts w:ascii="Times New Roman" w:eastAsia="Times New Roman" w:hAnsi="Times New Roman" w:cs="Times New Roman"/>
          <w:sz w:val="28"/>
          <w:szCs w:val="28"/>
          <w:lang w:eastAsia="ru-RU"/>
        </w:rPr>
        <w:t>ы</w:t>
      </w:r>
      <w:r w:rsidR="000A2DDA" w:rsidRPr="000A2DDA">
        <w:rPr>
          <w:rFonts w:ascii="Times New Roman" w:eastAsia="Times New Roman" w:hAnsi="Times New Roman" w:cs="Times New Roman"/>
          <w:sz w:val="28"/>
          <w:szCs w:val="28"/>
          <w:lang w:eastAsia="ru-RU"/>
        </w:rPr>
        <w:t>росло лишь на 49,02%. Это позволило организации существенно увеличить сумму чистых денежных средств.</w:t>
      </w:r>
    </w:p>
    <w:p w:rsidR="000A2DDA" w:rsidRPr="000A2DDA" w:rsidRDefault="000A2DDA" w:rsidP="000A2DD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С учетом прогнозных показателей развития российского страхования о</w:t>
      </w:r>
      <w:r w:rsidRPr="000A2DDA">
        <w:rPr>
          <w:rFonts w:ascii="Times New Roman" w:eastAsia="Times New Roman" w:hAnsi="Times New Roman" w:cs="Times New Roman"/>
          <w:sz w:val="28"/>
          <w:szCs w:val="28"/>
          <w:lang w:eastAsia="ru-RU"/>
        </w:rPr>
        <w:t>с</w:t>
      </w:r>
      <w:r w:rsidRPr="000A2DDA">
        <w:rPr>
          <w:rFonts w:ascii="Times New Roman" w:eastAsia="Times New Roman" w:hAnsi="Times New Roman" w:cs="Times New Roman"/>
          <w:sz w:val="28"/>
          <w:szCs w:val="28"/>
          <w:lang w:eastAsia="ru-RU"/>
        </w:rPr>
        <w:t>новными перспективными направлениями в развитии ПАО</w:t>
      </w:r>
      <w:r w:rsidR="002F4272">
        <w:rPr>
          <w:rFonts w:ascii="Times New Roman" w:eastAsia="Times New Roman" w:hAnsi="Times New Roman" w:cs="Times New Roman"/>
          <w:sz w:val="28"/>
          <w:szCs w:val="28"/>
          <w:lang w:eastAsia="ru-RU"/>
        </w:rPr>
        <w:t xml:space="preserve"> СК</w:t>
      </w:r>
      <w:r w:rsidRPr="000A2DDA">
        <w:rPr>
          <w:rFonts w:ascii="Times New Roman" w:eastAsia="Times New Roman" w:hAnsi="Times New Roman" w:cs="Times New Roman"/>
          <w:sz w:val="28"/>
          <w:szCs w:val="28"/>
          <w:lang w:eastAsia="ru-RU"/>
        </w:rPr>
        <w:t xml:space="preserve"> «Росгосстарх» являются следующие:</w:t>
      </w:r>
    </w:p>
    <w:p w:rsidR="000A2DDA" w:rsidRPr="000A2DDA" w:rsidRDefault="000A2DDA" w:rsidP="000A2DD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1. Сохранить свою долю на рынке, а в отдельных сегментах – расти те</w:t>
      </w:r>
      <w:r w:rsidRPr="000A2DDA">
        <w:rPr>
          <w:rFonts w:ascii="Times New Roman" w:eastAsia="Times New Roman" w:hAnsi="Times New Roman" w:cs="Times New Roman"/>
          <w:sz w:val="28"/>
          <w:szCs w:val="28"/>
          <w:lang w:eastAsia="ru-RU"/>
        </w:rPr>
        <w:t>м</w:t>
      </w:r>
      <w:r w:rsidRPr="000A2DDA">
        <w:rPr>
          <w:rFonts w:ascii="Times New Roman" w:eastAsia="Times New Roman" w:hAnsi="Times New Roman" w:cs="Times New Roman"/>
          <w:sz w:val="28"/>
          <w:szCs w:val="28"/>
          <w:lang w:eastAsia="ru-RU"/>
        </w:rPr>
        <w:t>пами выше рынка за счет дальнейшего проведения политики агрессивного р</w:t>
      </w:r>
      <w:r w:rsidRPr="000A2DDA">
        <w:rPr>
          <w:rFonts w:ascii="Times New Roman" w:eastAsia="Times New Roman" w:hAnsi="Times New Roman" w:cs="Times New Roman"/>
          <w:sz w:val="28"/>
          <w:szCs w:val="28"/>
          <w:lang w:eastAsia="ru-RU"/>
        </w:rPr>
        <w:t>ы</w:t>
      </w:r>
      <w:r w:rsidRPr="000A2DDA">
        <w:rPr>
          <w:rFonts w:ascii="Times New Roman" w:eastAsia="Times New Roman" w:hAnsi="Times New Roman" w:cs="Times New Roman"/>
          <w:sz w:val="28"/>
          <w:szCs w:val="28"/>
          <w:lang w:eastAsia="ru-RU"/>
        </w:rPr>
        <w:t>ночного продвижения;</w:t>
      </w:r>
    </w:p>
    <w:p w:rsidR="000A2DDA" w:rsidRPr="000A2DDA" w:rsidRDefault="000A2DDA" w:rsidP="000A2DD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2. Укрепить позиции и расширить присутствие на рынке страхования, осуществляемого за счет средств федерального и местного бюджетов, а также на рынке обязательного страхования, с учетом перспектив его дальнейшего роста в связи с уже состоявшимся либо ожидаемым введением новых видов обязательного страхования и роста господдержки отдельных секторов, в пе</w:t>
      </w:r>
      <w:r w:rsidRPr="000A2DDA">
        <w:rPr>
          <w:rFonts w:ascii="Times New Roman" w:eastAsia="Times New Roman" w:hAnsi="Times New Roman" w:cs="Times New Roman"/>
          <w:sz w:val="28"/>
          <w:szCs w:val="28"/>
          <w:lang w:eastAsia="ru-RU"/>
        </w:rPr>
        <w:t>р</w:t>
      </w:r>
      <w:r w:rsidRPr="000A2DDA">
        <w:rPr>
          <w:rFonts w:ascii="Times New Roman" w:eastAsia="Times New Roman" w:hAnsi="Times New Roman" w:cs="Times New Roman"/>
          <w:sz w:val="28"/>
          <w:szCs w:val="28"/>
          <w:lang w:eastAsia="ru-RU"/>
        </w:rPr>
        <w:t>вую очередь путем полномасштабного участия в открытых конкурсах и ау</w:t>
      </w:r>
      <w:r w:rsidRPr="000A2DDA">
        <w:rPr>
          <w:rFonts w:ascii="Times New Roman" w:eastAsia="Times New Roman" w:hAnsi="Times New Roman" w:cs="Times New Roman"/>
          <w:sz w:val="28"/>
          <w:szCs w:val="28"/>
          <w:lang w:eastAsia="ru-RU"/>
        </w:rPr>
        <w:t>к</w:t>
      </w:r>
      <w:r w:rsidRPr="000A2DDA">
        <w:rPr>
          <w:rFonts w:ascii="Times New Roman" w:eastAsia="Times New Roman" w:hAnsi="Times New Roman" w:cs="Times New Roman"/>
          <w:sz w:val="28"/>
          <w:szCs w:val="28"/>
          <w:lang w:eastAsia="ru-RU"/>
        </w:rPr>
        <w:t>ционах, организуемых уполномоченными органами государственной власти и управления;</w:t>
      </w:r>
    </w:p>
    <w:p w:rsidR="000A2DDA" w:rsidRDefault="000A2DDA" w:rsidP="000A2DD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A2DDA">
        <w:rPr>
          <w:rFonts w:ascii="Times New Roman" w:eastAsia="Times New Roman" w:hAnsi="Times New Roman" w:cs="Times New Roman"/>
          <w:sz w:val="28"/>
          <w:szCs w:val="28"/>
          <w:lang w:eastAsia="ru-RU"/>
        </w:rPr>
        <w:t>3. Занять лидирующие позиции на рынке накопительного страхования жизни и пенсионного страхования, в том числе за счет дальнейшей активизации деятельности Негосударст</w:t>
      </w:r>
      <w:r w:rsidR="00E115C3">
        <w:rPr>
          <w:rFonts w:ascii="Times New Roman" w:eastAsia="Times New Roman" w:hAnsi="Times New Roman" w:cs="Times New Roman"/>
          <w:sz w:val="28"/>
          <w:szCs w:val="28"/>
          <w:lang w:eastAsia="ru-RU"/>
        </w:rPr>
        <w:t>венного пенсионного фонда «РГС»</w:t>
      </w:r>
      <w:r w:rsidRPr="000A2DDA">
        <w:rPr>
          <w:rFonts w:ascii="Times New Roman" w:eastAsia="Times New Roman" w:hAnsi="Times New Roman" w:cs="Times New Roman"/>
          <w:sz w:val="28"/>
          <w:szCs w:val="28"/>
          <w:lang w:eastAsia="ru-RU"/>
        </w:rPr>
        <w:t>.</w:t>
      </w:r>
    </w:p>
    <w:p w:rsidR="00614D6F" w:rsidRDefault="00614D6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63784" w:rsidRPr="00A5660A" w:rsidRDefault="00F63784" w:rsidP="00A5660A">
      <w:pPr>
        <w:pStyle w:val="2"/>
        <w:jc w:val="center"/>
        <w:rPr>
          <w:rFonts w:ascii="Times New Roman" w:hAnsi="Times New Roman" w:cs="Times New Roman"/>
          <w:color w:val="auto"/>
          <w:sz w:val="28"/>
        </w:rPr>
      </w:pPr>
      <w:bookmarkStart w:id="23" w:name="_Toc474143724"/>
      <w:r w:rsidRPr="00A5660A">
        <w:rPr>
          <w:rFonts w:ascii="Times New Roman" w:hAnsi="Times New Roman" w:cs="Times New Roman"/>
          <w:color w:val="auto"/>
          <w:sz w:val="28"/>
        </w:rPr>
        <w:lastRenderedPageBreak/>
        <w:t>2.3 Оценка организации финансовой работы</w:t>
      </w:r>
      <w:bookmarkEnd w:id="23"/>
    </w:p>
    <w:p w:rsidR="00F63784" w:rsidRPr="00F63784" w:rsidRDefault="00F63784" w:rsidP="00F63784">
      <w:pPr>
        <w:spacing w:after="0" w:line="240" w:lineRule="auto"/>
        <w:ind w:firstLine="709"/>
        <w:jc w:val="both"/>
        <w:rPr>
          <w:rFonts w:ascii="Times New Roman" w:hAnsi="Times New Roman" w:cs="Times New Roman"/>
          <w:sz w:val="28"/>
          <w:szCs w:val="28"/>
        </w:rPr>
      </w:pPr>
    </w:p>
    <w:p w:rsid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Финансовая р</w:t>
      </w:r>
      <w:r w:rsidRPr="00B946AB">
        <w:rPr>
          <w:rFonts w:ascii="Times New Roman" w:hAnsi="Times New Roman" w:cs="Times New Roman"/>
          <w:color w:val="000000"/>
          <w:sz w:val="28"/>
          <w:szCs w:val="28"/>
          <w:shd w:val="clear" w:color="auto" w:fill="FFFFFF"/>
        </w:rPr>
        <w:t>абота страховой компании организуется в соответствии с действующим законодательством на основании утвержденного устава и вну</w:t>
      </w:r>
      <w:r w:rsidRPr="00B946AB">
        <w:rPr>
          <w:rFonts w:ascii="Times New Roman" w:hAnsi="Times New Roman" w:cs="Times New Roman"/>
          <w:color w:val="000000"/>
          <w:sz w:val="28"/>
          <w:szCs w:val="28"/>
          <w:shd w:val="clear" w:color="auto" w:fill="FFFFFF"/>
        </w:rPr>
        <w:t>т</w:t>
      </w:r>
      <w:r w:rsidRPr="00B946AB">
        <w:rPr>
          <w:rFonts w:ascii="Times New Roman" w:hAnsi="Times New Roman" w:cs="Times New Roman"/>
          <w:color w:val="000000"/>
          <w:sz w:val="28"/>
          <w:szCs w:val="28"/>
          <w:shd w:val="clear" w:color="auto" w:fill="FFFFFF"/>
        </w:rPr>
        <w:t xml:space="preserve">ренних нормативно-распорядительных документов. </w:t>
      </w:r>
    </w:p>
    <w:p w:rsidR="00B946AB" w:rsidRP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t>Президент</w:t>
      </w:r>
      <w:r>
        <w:rPr>
          <w:rFonts w:ascii="Times New Roman" w:hAnsi="Times New Roman" w:cs="Times New Roman"/>
          <w:color w:val="000000"/>
          <w:sz w:val="28"/>
          <w:szCs w:val="28"/>
          <w:shd w:val="clear" w:color="auto" w:fill="FFFFFF"/>
        </w:rPr>
        <w:t xml:space="preserve"> ПАО СК «Росгосстрах» </w:t>
      </w:r>
      <w:r w:rsidRPr="00B946AB">
        <w:rPr>
          <w:rFonts w:ascii="Times New Roman" w:hAnsi="Times New Roman" w:cs="Times New Roman"/>
          <w:color w:val="000000"/>
          <w:sz w:val="28"/>
          <w:szCs w:val="28"/>
          <w:shd w:val="clear" w:color="auto" w:fill="FFFFFF"/>
        </w:rPr>
        <w:t>–высший руководитель страховой компании после председателя правления. Если он также является главным и</w:t>
      </w:r>
      <w:r w:rsidRPr="00B946AB">
        <w:rPr>
          <w:rFonts w:ascii="Times New Roman" w:hAnsi="Times New Roman" w:cs="Times New Roman"/>
          <w:color w:val="000000"/>
          <w:sz w:val="28"/>
          <w:szCs w:val="28"/>
          <w:shd w:val="clear" w:color="auto" w:fill="FFFFFF"/>
        </w:rPr>
        <w:t>с</w:t>
      </w:r>
      <w:r w:rsidRPr="00B946AB">
        <w:rPr>
          <w:rFonts w:ascii="Times New Roman" w:hAnsi="Times New Roman" w:cs="Times New Roman"/>
          <w:color w:val="000000"/>
          <w:sz w:val="28"/>
          <w:szCs w:val="28"/>
          <w:shd w:val="clear" w:color="auto" w:fill="FFFFFF"/>
        </w:rPr>
        <w:t xml:space="preserve">полнительным директором, то может по рангу превосходить председателя. </w:t>
      </w:r>
    </w:p>
    <w:p w:rsidR="00B946AB" w:rsidRP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t>Вице-президент</w:t>
      </w:r>
      <w:r>
        <w:rPr>
          <w:rFonts w:ascii="Times New Roman" w:hAnsi="Times New Roman" w:cs="Times New Roman"/>
          <w:color w:val="000000"/>
          <w:sz w:val="28"/>
          <w:szCs w:val="28"/>
          <w:shd w:val="clear" w:color="auto" w:fill="FFFFFF"/>
        </w:rPr>
        <w:t xml:space="preserve"> ПАО СК «Росгосстрах»</w:t>
      </w:r>
      <w:r w:rsidRPr="00B946AB">
        <w:rPr>
          <w:rFonts w:ascii="Times New Roman" w:hAnsi="Times New Roman" w:cs="Times New Roman"/>
          <w:color w:val="000000"/>
          <w:sz w:val="28"/>
          <w:szCs w:val="28"/>
          <w:shd w:val="clear" w:color="auto" w:fill="FFFFFF"/>
        </w:rPr>
        <w:t xml:space="preserve"> главный финансовый директор страховой компании, отвечает за финансовые вопросы деятельности страхо</w:t>
      </w:r>
      <w:r w:rsidRPr="00B946AB">
        <w:rPr>
          <w:rFonts w:ascii="Times New Roman" w:hAnsi="Times New Roman" w:cs="Times New Roman"/>
          <w:color w:val="000000"/>
          <w:sz w:val="28"/>
          <w:szCs w:val="28"/>
          <w:shd w:val="clear" w:color="auto" w:fill="FFFFFF"/>
        </w:rPr>
        <w:t>в</w:t>
      </w:r>
      <w:r w:rsidRPr="00B946AB">
        <w:rPr>
          <w:rFonts w:ascii="Times New Roman" w:hAnsi="Times New Roman" w:cs="Times New Roman"/>
          <w:color w:val="000000"/>
          <w:sz w:val="28"/>
          <w:szCs w:val="28"/>
          <w:shd w:val="clear" w:color="auto" w:fill="FFFFFF"/>
        </w:rPr>
        <w:t>щика. Вице-президент взаимодействует с внешним аудитом страховой комп</w:t>
      </w:r>
      <w:r w:rsidRPr="00B946AB">
        <w:rPr>
          <w:rFonts w:ascii="Times New Roman" w:hAnsi="Times New Roman" w:cs="Times New Roman"/>
          <w:color w:val="000000"/>
          <w:sz w:val="28"/>
          <w:szCs w:val="28"/>
          <w:shd w:val="clear" w:color="auto" w:fill="FFFFFF"/>
        </w:rPr>
        <w:t>а</w:t>
      </w:r>
      <w:r w:rsidRPr="00B946AB">
        <w:rPr>
          <w:rFonts w:ascii="Times New Roman" w:hAnsi="Times New Roman" w:cs="Times New Roman"/>
          <w:color w:val="000000"/>
          <w:sz w:val="28"/>
          <w:szCs w:val="28"/>
          <w:shd w:val="clear" w:color="auto" w:fill="FFFFFF"/>
        </w:rPr>
        <w:t>нии, который выдает заключение (сертификат) о соответствии годовой фина</w:t>
      </w:r>
      <w:r w:rsidRPr="00B946AB">
        <w:rPr>
          <w:rFonts w:ascii="Times New Roman" w:hAnsi="Times New Roman" w:cs="Times New Roman"/>
          <w:color w:val="000000"/>
          <w:sz w:val="28"/>
          <w:szCs w:val="28"/>
          <w:shd w:val="clear" w:color="auto" w:fill="FFFFFF"/>
        </w:rPr>
        <w:t>н</w:t>
      </w:r>
      <w:r w:rsidRPr="00B946AB">
        <w:rPr>
          <w:rFonts w:ascii="Times New Roman" w:hAnsi="Times New Roman" w:cs="Times New Roman"/>
          <w:color w:val="000000"/>
          <w:sz w:val="28"/>
          <w:szCs w:val="28"/>
          <w:shd w:val="clear" w:color="auto" w:fill="FFFFFF"/>
        </w:rPr>
        <w:t xml:space="preserve">совой отчетности требованиям закона и реальному положению дел в компании. </w:t>
      </w:r>
    </w:p>
    <w:p w:rsid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t xml:space="preserve">Главный управляющий (менеджер)– лицо, осуществляющее оперативное руководство страховой компанией. </w:t>
      </w:r>
    </w:p>
    <w:p w:rsidR="00B946AB" w:rsidRP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t>Группа стратегического планирования составляет краткосрочные, средн</w:t>
      </w:r>
      <w:r w:rsidRPr="00B946AB">
        <w:rPr>
          <w:rFonts w:ascii="Times New Roman" w:hAnsi="Times New Roman" w:cs="Times New Roman"/>
          <w:color w:val="000000"/>
          <w:sz w:val="28"/>
          <w:szCs w:val="28"/>
          <w:shd w:val="clear" w:color="auto" w:fill="FFFFFF"/>
        </w:rPr>
        <w:t>е</w:t>
      </w:r>
      <w:r w:rsidRPr="00B946AB">
        <w:rPr>
          <w:rFonts w:ascii="Times New Roman" w:hAnsi="Times New Roman" w:cs="Times New Roman"/>
          <w:color w:val="000000"/>
          <w:sz w:val="28"/>
          <w:szCs w:val="28"/>
          <w:shd w:val="clear" w:color="auto" w:fill="FFFFFF"/>
        </w:rPr>
        <w:t>срочные и долгосрочные планы развития страхового дела, которые носят инд</w:t>
      </w:r>
      <w:r w:rsidRPr="00B946AB">
        <w:rPr>
          <w:rFonts w:ascii="Times New Roman" w:hAnsi="Times New Roman" w:cs="Times New Roman"/>
          <w:color w:val="000000"/>
          <w:sz w:val="28"/>
          <w:szCs w:val="28"/>
          <w:shd w:val="clear" w:color="auto" w:fill="FFFFFF"/>
        </w:rPr>
        <w:t>и</w:t>
      </w:r>
      <w:r w:rsidRPr="00B946AB">
        <w:rPr>
          <w:rFonts w:ascii="Times New Roman" w:hAnsi="Times New Roman" w:cs="Times New Roman"/>
          <w:color w:val="000000"/>
          <w:sz w:val="28"/>
          <w:szCs w:val="28"/>
          <w:shd w:val="clear" w:color="auto" w:fill="FFFFFF"/>
        </w:rPr>
        <w:t xml:space="preserve">кативный характер. </w:t>
      </w:r>
    </w:p>
    <w:p w:rsidR="00B946AB" w:rsidRP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t>Бухгалтерия ведет бухгалтерский учет хозяйственных операций страхо</w:t>
      </w:r>
      <w:r w:rsidRPr="00B946AB">
        <w:rPr>
          <w:rFonts w:ascii="Times New Roman" w:hAnsi="Times New Roman" w:cs="Times New Roman"/>
          <w:color w:val="000000"/>
          <w:sz w:val="28"/>
          <w:szCs w:val="28"/>
          <w:shd w:val="clear" w:color="auto" w:fill="FFFFFF"/>
        </w:rPr>
        <w:t>в</w:t>
      </w:r>
      <w:r w:rsidRPr="00B946AB">
        <w:rPr>
          <w:rFonts w:ascii="Times New Roman" w:hAnsi="Times New Roman" w:cs="Times New Roman"/>
          <w:color w:val="000000"/>
          <w:sz w:val="28"/>
          <w:szCs w:val="28"/>
          <w:shd w:val="clear" w:color="auto" w:fill="FFFFFF"/>
        </w:rPr>
        <w:t>щика. Составляет текущую и годовую финансовую отчетность. Взаимодейств</w:t>
      </w:r>
      <w:r w:rsidRPr="00B946AB">
        <w:rPr>
          <w:rFonts w:ascii="Times New Roman" w:hAnsi="Times New Roman" w:cs="Times New Roman"/>
          <w:color w:val="000000"/>
          <w:sz w:val="28"/>
          <w:szCs w:val="28"/>
          <w:shd w:val="clear" w:color="auto" w:fill="FFFFFF"/>
        </w:rPr>
        <w:t>у</w:t>
      </w:r>
      <w:r w:rsidRPr="00B946AB">
        <w:rPr>
          <w:rFonts w:ascii="Times New Roman" w:hAnsi="Times New Roman" w:cs="Times New Roman"/>
          <w:color w:val="000000"/>
          <w:sz w:val="28"/>
          <w:szCs w:val="28"/>
          <w:shd w:val="clear" w:color="auto" w:fill="FFFFFF"/>
        </w:rPr>
        <w:t xml:space="preserve">ет со службой внешнего аудита. </w:t>
      </w:r>
    </w:p>
    <w:p w:rsidR="00B946AB" w:rsidRP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t>Коммерческий отдел решает вопросы диверсификации временно свобо</w:t>
      </w:r>
      <w:r w:rsidRPr="00B946AB">
        <w:rPr>
          <w:rFonts w:ascii="Times New Roman" w:hAnsi="Times New Roman" w:cs="Times New Roman"/>
          <w:color w:val="000000"/>
          <w:sz w:val="28"/>
          <w:szCs w:val="28"/>
          <w:shd w:val="clear" w:color="auto" w:fill="FFFFFF"/>
        </w:rPr>
        <w:t>д</w:t>
      </w:r>
      <w:r w:rsidRPr="00B946AB">
        <w:rPr>
          <w:rFonts w:ascii="Times New Roman" w:hAnsi="Times New Roman" w:cs="Times New Roman"/>
          <w:color w:val="000000"/>
          <w:sz w:val="28"/>
          <w:szCs w:val="28"/>
          <w:shd w:val="clear" w:color="auto" w:fill="FFFFFF"/>
        </w:rPr>
        <w:t>ных денежных средств страховщика, придания им ликвидной формы в виде банковских депозитов, долговременных инвестиций в ценные бумаги и недв</w:t>
      </w:r>
      <w:r w:rsidRPr="00B946AB">
        <w:rPr>
          <w:rFonts w:ascii="Times New Roman" w:hAnsi="Times New Roman" w:cs="Times New Roman"/>
          <w:color w:val="000000"/>
          <w:sz w:val="28"/>
          <w:szCs w:val="28"/>
          <w:shd w:val="clear" w:color="auto" w:fill="FFFFFF"/>
        </w:rPr>
        <w:t>и</w:t>
      </w:r>
      <w:r w:rsidRPr="00B946AB">
        <w:rPr>
          <w:rFonts w:ascii="Times New Roman" w:hAnsi="Times New Roman" w:cs="Times New Roman"/>
          <w:color w:val="000000"/>
          <w:sz w:val="28"/>
          <w:szCs w:val="28"/>
          <w:shd w:val="clear" w:color="auto" w:fill="FFFFFF"/>
        </w:rPr>
        <w:t xml:space="preserve">жимость. </w:t>
      </w:r>
    </w:p>
    <w:p w:rsidR="00B946AB" w:rsidRPr="00B946AB"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t>Наблюдательный совет</w:t>
      </w:r>
      <w:r>
        <w:rPr>
          <w:rFonts w:ascii="Times New Roman" w:hAnsi="Times New Roman" w:cs="Times New Roman"/>
          <w:color w:val="000000"/>
          <w:sz w:val="28"/>
          <w:szCs w:val="28"/>
          <w:shd w:val="clear" w:color="auto" w:fill="FFFFFF"/>
        </w:rPr>
        <w:t xml:space="preserve"> ПАО СК «Росгосстрах» </w:t>
      </w:r>
      <w:r w:rsidRPr="00B946AB">
        <w:rPr>
          <w:rFonts w:ascii="Times New Roman" w:hAnsi="Times New Roman" w:cs="Times New Roman"/>
          <w:color w:val="000000"/>
          <w:sz w:val="28"/>
          <w:szCs w:val="28"/>
          <w:shd w:val="clear" w:color="auto" w:fill="FFFFFF"/>
        </w:rPr>
        <w:t>– орган управления а</w:t>
      </w:r>
      <w:r w:rsidRPr="00B946AB">
        <w:rPr>
          <w:rFonts w:ascii="Times New Roman" w:hAnsi="Times New Roman" w:cs="Times New Roman"/>
          <w:color w:val="000000"/>
          <w:sz w:val="28"/>
          <w:szCs w:val="28"/>
          <w:shd w:val="clear" w:color="auto" w:fill="FFFFFF"/>
        </w:rPr>
        <w:t>к</w:t>
      </w:r>
      <w:r w:rsidRPr="00B946AB">
        <w:rPr>
          <w:rFonts w:ascii="Times New Roman" w:hAnsi="Times New Roman" w:cs="Times New Roman"/>
          <w:color w:val="000000"/>
          <w:sz w:val="28"/>
          <w:szCs w:val="28"/>
          <w:shd w:val="clear" w:color="auto" w:fill="FFFFFF"/>
        </w:rPr>
        <w:t>ционерной страховой компанией. Осуществляет надзор за деятельностью пра</w:t>
      </w:r>
      <w:r w:rsidRPr="00B946AB">
        <w:rPr>
          <w:rFonts w:ascii="Times New Roman" w:hAnsi="Times New Roman" w:cs="Times New Roman"/>
          <w:color w:val="000000"/>
          <w:sz w:val="28"/>
          <w:szCs w:val="28"/>
          <w:shd w:val="clear" w:color="auto" w:fill="FFFFFF"/>
        </w:rPr>
        <w:t>в</w:t>
      </w:r>
      <w:r w:rsidRPr="00B946AB">
        <w:rPr>
          <w:rFonts w:ascii="Times New Roman" w:hAnsi="Times New Roman" w:cs="Times New Roman"/>
          <w:color w:val="000000"/>
          <w:sz w:val="28"/>
          <w:szCs w:val="28"/>
          <w:shd w:val="clear" w:color="auto" w:fill="FFFFFF"/>
        </w:rPr>
        <w:t>ления страхового общества. Избирается на общем собрании акционеров из их числа в составе 3-5 человек. Порядок работы наблюдательного совета опред</w:t>
      </w:r>
      <w:r w:rsidRPr="00B946AB">
        <w:rPr>
          <w:rFonts w:ascii="Times New Roman" w:hAnsi="Times New Roman" w:cs="Times New Roman"/>
          <w:color w:val="000000"/>
          <w:sz w:val="28"/>
          <w:szCs w:val="28"/>
          <w:shd w:val="clear" w:color="auto" w:fill="FFFFFF"/>
        </w:rPr>
        <w:t>е</w:t>
      </w:r>
      <w:r w:rsidRPr="00B946AB">
        <w:rPr>
          <w:rFonts w:ascii="Times New Roman" w:hAnsi="Times New Roman" w:cs="Times New Roman"/>
          <w:color w:val="000000"/>
          <w:sz w:val="28"/>
          <w:szCs w:val="28"/>
          <w:shd w:val="clear" w:color="auto" w:fill="FFFFFF"/>
        </w:rPr>
        <w:t xml:space="preserve">ляется уставом страховой компании. </w:t>
      </w:r>
    </w:p>
    <w:p w:rsidR="00C87884" w:rsidRDefault="00B946AB" w:rsidP="00B946AB">
      <w:pPr>
        <w:spacing w:after="0" w:line="360" w:lineRule="auto"/>
        <w:ind w:firstLine="709"/>
        <w:jc w:val="both"/>
        <w:rPr>
          <w:rFonts w:ascii="Times New Roman" w:hAnsi="Times New Roman" w:cs="Times New Roman"/>
          <w:color w:val="000000"/>
          <w:sz w:val="28"/>
          <w:szCs w:val="28"/>
          <w:shd w:val="clear" w:color="auto" w:fill="FFFFFF"/>
        </w:rPr>
      </w:pPr>
      <w:r w:rsidRPr="00B946AB">
        <w:rPr>
          <w:rFonts w:ascii="Times New Roman" w:hAnsi="Times New Roman" w:cs="Times New Roman"/>
          <w:color w:val="000000"/>
          <w:sz w:val="28"/>
          <w:szCs w:val="28"/>
          <w:shd w:val="clear" w:color="auto" w:fill="FFFFFF"/>
        </w:rPr>
        <w:lastRenderedPageBreak/>
        <w:t>Группа советников-консультантов, постоянно действующий совещател</w:t>
      </w:r>
      <w:r w:rsidRPr="00B946AB">
        <w:rPr>
          <w:rFonts w:ascii="Times New Roman" w:hAnsi="Times New Roman" w:cs="Times New Roman"/>
          <w:color w:val="000000"/>
          <w:sz w:val="28"/>
          <w:szCs w:val="28"/>
          <w:shd w:val="clear" w:color="auto" w:fill="FFFFFF"/>
        </w:rPr>
        <w:t>ь</w:t>
      </w:r>
      <w:r w:rsidRPr="00B946AB">
        <w:rPr>
          <w:rFonts w:ascii="Times New Roman" w:hAnsi="Times New Roman" w:cs="Times New Roman"/>
          <w:color w:val="000000"/>
          <w:sz w:val="28"/>
          <w:szCs w:val="28"/>
          <w:shd w:val="clear" w:color="auto" w:fill="FFFFFF"/>
        </w:rPr>
        <w:t>ный орган при руководстве страховой компанией из числа работающих и пр</w:t>
      </w:r>
      <w:r w:rsidRPr="00B946AB">
        <w:rPr>
          <w:rFonts w:ascii="Times New Roman" w:hAnsi="Times New Roman" w:cs="Times New Roman"/>
          <w:color w:val="000000"/>
          <w:sz w:val="28"/>
          <w:szCs w:val="28"/>
          <w:shd w:val="clear" w:color="auto" w:fill="FFFFFF"/>
        </w:rPr>
        <w:t>и</w:t>
      </w:r>
      <w:r w:rsidRPr="00B946AB">
        <w:rPr>
          <w:rFonts w:ascii="Times New Roman" w:hAnsi="Times New Roman" w:cs="Times New Roman"/>
          <w:color w:val="000000"/>
          <w:sz w:val="28"/>
          <w:szCs w:val="28"/>
          <w:shd w:val="clear" w:color="auto" w:fill="FFFFFF"/>
        </w:rPr>
        <w:t>влеченных специалистов для решения наиболее важных вопросов в деятельн</w:t>
      </w:r>
      <w:r w:rsidRPr="00B946AB">
        <w:rPr>
          <w:rFonts w:ascii="Times New Roman" w:hAnsi="Times New Roman" w:cs="Times New Roman"/>
          <w:color w:val="000000"/>
          <w:sz w:val="28"/>
          <w:szCs w:val="28"/>
          <w:shd w:val="clear" w:color="auto" w:fill="FFFFFF"/>
        </w:rPr>
        <w:t>о</w:t>
      </w:r>
      <w:r w:rsidRPr="00B946AB">
        <w:rPr>
          <w:rFonts w:ascii="Times New Roman" w:hAnsi="Times New Roman" w:cs="Times New Roman"/>
          <w:color w:val="000000"/>
          <w:sz w:val="28"/>
          <w:szCs w:val="28"/>
          <w:shd w:val="clear" w:color="auto" w:fill="FFFFFF"/>
        </w:rPr>
        <w:t>сти страховой компании</w:t>
      </w:r>
      <w:r>
        <w:rPr>
          <w:rFonts w:ascii="Times New Roman" w:hAnsi="Times New Roman" w:cs="Times New Roman"/>
          <w:color w:val="000000"/>
          <w:sz w:val="28"/>
          <w:szCs w:val="28"/>
          <w:shd w:val="clear" w:color="auto" w:fill="FFFFFF"/>
        </w:rPr>
        <w:t>.</w:t>
      </w:r>
    </w:p>
    <w:p w:rsidR="00B946AB" w:rsidRPr="00820FBB" w:rsidRDefault="00B946AB" w:rsidP="00B946AB">
      <w:pPr>
        <w:pStyle w:val="13"/>
        <w:spacing w:line="360" w:lineRule="auto"/>
        <w:ind w:left="0" w:firstLine="709"/>
        <w:jc w:val="both"/>
        <w:rPr>
          <w:b w:val="0"/>
          <w:sz w:val="28"/>
          <w:szCs w:val="28"/>
        </w:rPr>
      </w:pPr>
      <w:r w:rsidRPr="00820FBB">
        <w:rPr>
          <w:b w:val="0"/>
          <w:sz w:val="28"/>
          <w:szCs w:val="28"/>
        </w:rPr>
        <w:t>Организация бюджетного процесса в страховой организации включает всебя следующие основные этапы:</w:t>
      </w:r>
    </w:p>
    <w:p w:rsidR="00B946AB" w:rsidRPr="00820FBB" w:rsidRDefault="00B946AB" w:rsidP="00B946AB">
      <w:pPr>
        <w:pStyle w:val="13"/>
        <w:spacing w:line="360" w:lineRule="auto"/>
        <w:ind w:left="0" w:firstLine="709"/>
        <w:jc w:val="both"/>
        <w:rPr>
          <w:b w:val="0"/>
          <w:sz w:val="28"/>
          <w:szCs w:val="28"/>
        </w:rPr>
      </w:pPr>
      <w:r w:rsidRPr="00820FBB">
        <w:rPr>
          <w:b w:val="0"/>
          <w:sz w:val="28"/>
          <w:szCs w:val="28"/>
        </w:rPr>
        <w:t>1. Построение организационной стру</w:t>
      </w:r>
      <w:r>
        <w:rPr>
          <w:b w:val="0"/>
          <w:sz w:val="28"/>
          <w:szCs w:val="28"/>
        </w:rPr>
        <w:t>ктуры компании, определение би</w:t>
      </w:r>
      <w:r>
        <w:rPr>
          <w:b w:val="0"/>
          <w:sz w:val="28"/>
          <w:szCs w:val="28"/>
        </w:rPr>
        <w:t>з</w:t>
      </w:r>
      <w:r w:rsidRPr="00820FBB">
        <w:rPr>
          <w:b w:val="0"/>
          <w:sz w:val="28"/>
          <w:szCs w:val="28"/>
        </w:rPr>
        <w:t>нес-процессов (бизнес-единиц) в рамках функциональной бизнес-модели</w:t>
      </w:r>
      <w:r>
        <w:rPr>
          <w:b w:val="0"/>
          <w:sz w:val="28"/>
          <w:szCs w:val="28"/>
        </w:rPr>
        <w:t xml:space="preserve"> и о</w:t>
      </w:r>
      <w:r>
        <w:rPr>
          <w:b w:val="0"/>
          <w:sz w:val="28"/>
          <w:szCs w:val="28"/>
        </w:rPr>
        <w:t>п</w:t>
      </w:r>
      <w:r w:rsidRPr="00820FBB">
        <w:rPr>
          <w:b w:val="0"/>
          <w:sz w:val="28"/>
          <w:szCs w:val="28"/>
        </w:rPr>
        <w:t>ределение менеджмент-процессов (единиц управления) в рамках функци</w:t>
      </w:r>
      <w:r w:rsidRPr="00820FBB">
        <w:rPr>
          <w:b w:val="0"/>
          <w:sz w:val="28"/>
          <w:szCs w:val="28"/>
        </w:rPr>
        <w:t>й</w:t>
      </w:r>
      <w:r w:rsidRPr="00820FBB">
        <w:rPr>
          <w:b w:val="0"/>
          <w:sz w:val="28"/>
          <w:szCs w:val="28"/>
        </w:rPr>
        <w:t>управления. Выходным документом данного</w:t>
      </w:r>
      <w:r>
        <w:rPr>
          <w:b w:val="0"/>
          <w:sz w:val="28"/>
          <w:szCs w:val="28"/>
        </w:rPr>
        <w:t xml:space="preserve"> этапа является Положение об о</w:t>
      </w:r>
      <w:r>
        <w:rPr>
          <w:b w:val="0"/>
          <w:sz w:val="28"/>
          <w:szCs w:val="28"/>
        </w:rPr>
        <w:t>р</w:t>
      </w:r>
      <w:r w:rsidRPr="00820FBB">
        <w:rPr>
          <w:b w:val="0"/>
          <w:sz w:val="28"/>
          <w:szCs w:val="28"/>
        </w:rPr>
        <w:t>ганизационной структуре страховой компании.</w:t>
      </w:r>
    </w:p>
    <w:p w:rsidR="00B946AB" w:rsidRPr="00820FBB" w:rsidRDefault="00B946AB" w:rsidP="00B946AB">
      <w:pPr>
        <w:pStyle w:val="13"/>
        <w:spacing w:line="360" w:lineRule="auto"/>
        <w:ind w:left="0" w:firstLine="709"/>
        <w:jc w:val="both"/>
        <w:rPr>
          <w:b w:val="0"/>
          <w:sz w:val="28"/>
          <w:szCs w:val="28"/>
        </w:rPr>
      </w:pPr>
      <w:r w:rsidRPr="00820FBB">
        <w:rPr>
          <w:b w:val="0"/>
          <w:sz w:val="28"/>
          <w:szCs w:val="28"/>
        </w:rPr>
        <w:t>2. Построение финансовой структуры компании, выделение центров ф</w:t>
      </w:r>
      <w:r w:rsidRPr="00820FBB">
        <w:rPr>
          <w:b w:val="0"/>
          <w:sz w:val="28"/>
          <w:szCs w:val="28"/>
        </w:rPr>
        <w:t>и</w:t>
      </w:r>
      <w:r w:rsidRPr="00820FBB">
        <w:rPr>
          <w:b w:val="0"/>
          <w:sz w:val="28"/>
          <w:szCs w:val="28"/>
        </w:rPr>
        <w:t>нансового учета – структурных подразделен</w:t>
      </w:r>
      <w:r>
        <w:rPr>
          <w:b w:val="0"/>
          <w:sz w:val="28"/>
          <w:szCs w:val="28"/>
        </w:rPr>
        <w:t>ий, определяющих доходы и затр</w:t>
      </w:r>
      <w:r>
        <w:rPr>
          <w:b w:val="0"/>
          <w:sz w:val="28"/>
          <w:szCs w:val="28"/>
        </w:rPr>
        <w:t>а</w:t>
      </w:r>
      <w:r w:rsidRPr="00820FBB">
        <w:rPr>
          <w:b w:val="0"/>
          <w:sz w:val="28"/>
          <w:szCs w:val="28"/>
        </w:rPr>
        <w:t>ты по отдельным бизнес-процессам</w:t>
      </w:r>
      <w:r>
        <w:rPr>
          <w:b w:val="0"/>
          <w:sz w:val="28"/>
          <w:szCs w:val="28"/>
        </w:rPr>
        <w:t xml:space="preserve"> (бизнес-единицам) и менеджмент </w:t>
      </w:r>
      <w:r w:rsidRPr="00820FBB">
        <w:rPr>
          <w:b w:val="0"/>
          <w:sz w:val="28"/>
          <w:szCs w:val="28"/>
        </w:rPr>
        <w:t>проце</w:t>
      </w:r>
      <w:r w:rsidRPr="00820FBB">
        <w:rPr>
          <w:b w:val="0"/>
          <w:sz w:val="28"/>
          <w:szCs w:val="28"/>
        </w:rPr>
        <w:t>с</w:t>
      </w:r>
      <w:r w:rsidRPr="00820FBB">
        <w:rPr>
          <w:b w:val="0"/>
          <w:sz w:val="28"/>
          <w:szCs w:val="28"/>
        </w:rPr>
        <w:t>сам (единицам управления). Далее на этом этапе выделяются центры</w:t>
      </w:r>
      <w:r w:rsidR="002F4272">
        <w:rPr>
          <w:b w:val="0"/>
          <w:sz w:val="28"/>
          <w:szCs w:val="28"/>
        </w:rPr>
        <w:t xml:space="preserve"> </w:t>
      </w:r>
      <w:r w:rsidRPr="00820FBB">
        <w:rPr>
          <w:b w:val="0"/>
          <w:sz w:val="28"/>
          <w:szCs w:val="28"/>
        </w:rPr>
        <w:t>финанс</w:t>
      </w:r>
      <w:r w:rsidRPr="00820FBB">
        <w:rPr>
          <w:b w:val="0"/>
          <w:sz w:val="28"/>
          <w:szCs w:val="28"/>
        </w:rPr>
        <w:t>о</w:t>
      </w:r>
      <w:r w:rsidRPr="00820FBB">
        <w:rPr>
          <w:b w:val="0"/>
          <w:sz w:val="28"/>
          <w:szCs w:val="28"/>
        </w:rPr>
        <w:t>вой ответственности: дохода, затрат, прибыли, венчур-центры. Конечным д</w:t>
      </w:r>
      <w:r w:rsidRPr="00820FBB">
        <w:rPr>
          <w:b w:val="0"/>
          <w:sz w:val="28"/>
          <w:szCs w:val="28"/>
        </w:rPr>
        <w:t>о</w:t>
      </w:r>
      <w:r w:rsidRPr="00820FBB">
        <w:rPr>
          <w:b w:val="0"/>
          <w:sz w:val="28"/>
          <w:szCs w:val="28"/>
        </w:rPr>
        <w:t>кументом этого этапа является Положение о финансовой структуре</w:t>
      </w:r>
      <w:r w:rsidR="002F4272">
        <w:rPr>
          <w:b w:val="0"/>
          <w:sz w:val="28"/>
          <w:szCs w:val="28"/>
        </w:rPr>
        <w:t xml:space="preserve"> </w:t>
      </w:r>
      <w:r w:rsidRPr="00820FBB">
        <w:rPr>
          <w:b w:val="0"/>
          <w:sz w:val="28"/>
          <w:szCs w:val="28"/>
        </w:rPr>
        <w:t>страховой компании. Базовые составляющи</w:t>
      </w:r>
      <w:r>
        <w:rPr>
          <w:b w:val="0"/>
          <w:sz w:val="28"/>
          <w:szCs w:val="28"/>
        </w:rPr>
        <w:t>е построения финансовой структу</w:t>
      </w:r>
      <w:r w:rsidRPr="00820FBB">
        <w:rPr>
          <w:b w:val="0"/>
          <w:sz w:val="28"/>
          <w:szCs w:val="28"/>
        </w:rPr>
        <w:t>ры страх</w:t>
      </w:r>
      <w:r w:rsidRPr="00820FBB">
        <w:rPr>
          <w:b w:val="0"/>
          <w:sz w:val="28"/>
          <w:szCs w:val="28"/>
        </w:rPr>
        <w:t>о</w:t>
      </w:r>
      <w:r w:rsidRPr="00820FBB">
        <w:rPr>
          <w:b w:val="0"/>
          <w:sz w:val="28"/>
          <w:szCs w:val="28"/>
        </w:rPr>
        <w:t>вой к</w:t>
      </w:r>
      <w:r>
        <w:rPr>
          <w:b w:val="0"/>
          <w:sz w:val="28"/>
          <w:szCs w:val="28"/>
        </w:rPr>
        <w:t>омпании представлены в таблице 2.</w:t>
      </w:r>
      <w:r w:rsidR="00CF6D61">
        <w:rPr>
          <w:b w:val="0"/>
          <w:sz w:val="28"/>
          <w:szCs w:val="28"/>
        </w:rPr>
        <w:t>5</w:t>
      </w:r>
      <w:r w:rsidRPr="00820FBB">
        <w:rPr>
          <w:b w:val="0"/>
          <w:sz w:val="28"/>
          <w:szCs w:val="28"/>
        </w:rPr>
        <w:t>.</w:t>
      </w:r>
    </w:p>
    <w:p w:rsidR="00B946AB" w:rsidRPr="00820FBB" w:rsidRDefault="00B946AB" w:rsidP="00B946AB">
      <w:pPr>
        <w:pStyle w:val="13"/>
        <w:spacing w:line="360" w:lineRule="auto"/>
        <w:ind w:left="0" w:firstLine="709"/>
        <w:jc w:val="both"/>
        <w:rPr>
          <w:b w:val="0"/>
          <w:sz w:val="28"/>
          <w:szCs w:val="28"/>
        </w:rPr>
      </w:pPr>
      <w:r w:rsidRPr="00820FBB">
        <w:rPr>
          <w:b w:val="0"/>
          <w:sz w:val="28"/>
          <w:szCs w:val="28"/>
        </w:rPr>
        <w:t>3. Определение состава бюджетов и периода бюджетирования. Едины</w:t>
      </w:r>
      <w:r w:rsidRPr="00820FBB">
        <w:rPr>
          <w:b w:val="0"/>
          <w:sz w:val="28"/>
          <w:szCs w:val="28"/>
        </w:rPr>
        <w:t>х</w:t>
      </w:r>
      <w:r w:rsidRPr="00820FBB">
        <w:rPr>
          <w:b w:val="0"/>
          <w:sz w:val="28"/>
          <w:szCs w:val="28"/>
        </w:rPr>
        <w:t>стандартизированных требований к постановке бюджетирования, количеству и</w:t>
      </w:r>
      <w:r w:rsidR="002F4272">
        <w:rPr>
          <w:b w:val="0"/>
          <w:sz w:val="28"/>
          <w:szCs w:val="28"/>
        </w:rPr>
        <w:t xml:space="preserve"> </w:t>
      </w:r>
      <w:r w:rsidRPr="00820FBB">
        <w:rPr>
          <w:b w:val="0"/>
          <w:sz w:val="28"/>
          <w:szCs w:val="28"/>
        </w:rPr>
        <w:t>составу бюджетов, периоду бюджетирования не существует, так как решени</w:t>
      </w:r>
      <w:r w:rsidRPr="00820FBB">
        <w:rPr>
          <w:b w:val="0"/>
          <w:sz w:val="28"/>
          <w:szCs w:val="28"/>
        </w:rPr>
        <w:t>е</w:t>
      </w:r>
      <w:r w:rsidRPr="00820FBB">
        <w:rPr>
          <w:b w:val="0"/>
          <w:sz w:val="28"/>
          <w:szCs w:val="28"/>
        </w:rPr>
        <w:t>данных вопросов в каждом случае будет определя</w:t>
      </w:r>
      <w:r>
        <w:rPr>
          <w:b w:val="0"/>
          <w:sz w:val="28"/>
          <w:szCs w:val="28"/>
        </w:rPr>
        <w:t>ться спецификой деятельн</w:t>
      </w:r>
      <w:r>
        <w:rPr>
          <w:b w:val="0"/>
          <w:sz w:val="28"/>
          <w:szCs w:val="28"/>
        </w:rPr>
        <w:t>о</w:t>
      </w:r>
      <w:r w:rsidRPr="00820FBB">
        <w:rPr>
          <w:b w:val="0"/>
          <w:sz w:val="28"/>
          <w:szCs w:val="28"/>
        </w:rPr>
        <w:t>сти страховой организации, объемом и содержанием необходимой информац</w:t>
      </w:r>
      <w:r w:rsidRPr="00820FBB">
        <w:rPr>
          <w:b w:val="0"/>
          <w:sz w:val="28"/>
          <w:szCs w:val="28"/>
        </w:rPr>
        <w:t>и</w:t>
      </w:r>
      <w:r w:rsidRPr="00820FBB">
        <w:rPr>
          <w:b w:val="0"/>
          <w:sz w:val="28"/>
          <w:szCs w:val="28"/>
        </w:rPr>
        <w:t>идля целей оперативного управления.</w:t>
      </w:r>
    </w:p>
    <w:p w:rsidR="00B946AB" w:rsidRDefault="00B946AB" w:rsidP="00B946AB">
      <w:pPr>
        <w:pStyle w:val="13"/>
        <w:spacing w:line="360" w:lineRule="auto"/>
        <w:ind w:left="0" w:firstLine="709"/>
        <w:jc w:val="both"/>
        <w:rPr>
          <w:b w:val="0"/>
          <w:sz w:val="28"/>
          <w:szCs w:val="28"/>
        </w:rPr>
      </w:pPr>
      <w:r w:rsidRPr="00820FBB">
        <w:rPr>
          <w:b w:val="0"/>
          <w:sz w:val="28"/>
          <w:szCs w:val="28"/>
        </w:rPr>
        <w:t>Наиболее распространенными бюдже</w:t>
      </w:r>
      <w:r>
        <w:rPr>
          <w:b w:val="0"/>
          <w:sz w:val="28"/>
          <w:szCs w:val="28"/>
        </w:rPr>
        <w:t>тами в страховании являются сл</w:t>
      </w:r>
      <w:r>
        <w:rPr>
          <w:b w:val="0"/>
          <w:sz w:val="28"/>
          <w:szCs w:val="28"/>
        </w:rPr>
        <w:t>е</w:t>
      </w:r>
      <w:r w:rsidRPr="00820FBB">
        <w:rPr>
          <w:b w:val="0"/>
          <w:sz w:val="28"/>
          <w:szCs w:val="28"/>
        </w:rPr>
        <w:t>дующие основные: операционный, инвестиционный, финансовый</w:t>
      </w:r>
      <w:r>
        <w:rPr>
          <w:b w:val="0"/>
          <w:sz w:val="28"/>
          <w:szCs w:val="28"/>
        </w:rPr>
        <w:t>, в дальне</w:t>
      </w:r>
      <w:r>
        <w:rPr>
          <w:b w:val="0"/>
          <w:sz w:val="28"/>
          <w:szCs w:val="28"/>
        </w:rPr>
        <w:t>й</w:t>
      </w:r>
      <w:r w:rsidRPr="00820FBB">
        <w:rPr>
          <w:b w:val="0"/>
          <w:sz w:val="28"/>
          <w:szCs w:val="28"/>
        </w:rPr>
        <w:t>шем образующие сводный бюджет страховой организации.</w:t>
      </w:r>
    </w:p>
    <w:p w:rsidR="00B946AB" w:rsidRDefault="00B946AB" w:rsidP="00B946AB">
      <w:pPr>
        <w:pStyle w:val="13"/>
        <w:spacing w:line="360" w:lineRule="auto"/>
        <w:ind w:left="0" w:firstLine="709"/>
        <w:jc w:val="both"/>
        <w:rPr>
          <w:b w:val="0"/>
          <w:sz w:val="28"/>
          <w:szCs w:val="28"/>
        </w:rPr>
      </w:pPr>
      <w:r w:rsidRPr="00820FBB">
        <w:rPr>
          <w:b w:val="0"/>
          <w:sz w:val="28"/>
          <w:szCs w:val="28"/>
        </w:rPr>
        <w:t>Операционный бюджет планирует текущие хозяйственные опер</w:t>
      </w:r>
      <w:r w:rsidRPr="00820FBB">
        <w:rPr>
          <w:b w:val="0"/>
          <w:sz w:val="28"/>
          <w:szCs w:val="28"/>
        </w:rPr>
        <w:t>а</w:t>
      </w:r>
      <w:r w:rsidRPr="00820FBB">
        <w:rPr>
          <w:b w:val="0"/>
          <w:sz w:val="28"/>
          <w:szCs w:val="28"/>
        </w:rPr>
        <w:t xml:space="preserve">ции,прогнозирует финансовые результаты (объем поступлений по страхованию </w:t>
      </w:r>
      <w:r w:rsidRPr="00820FBB">
        <w:rPr>
          <w:b w:val="0"/>
          <w:sz w:val="28"/>
          <w:szCs w:val="28"/>
        </w:rPr>
        <w:lastRenderedPageBreak/>
        <w:t>иперестрахованию) и себестоимость (операционные издержки, комиссионные иагентские, объем выплат страхового возмеще</w:t>
      </w:r>
      <w:r>
        <w:rPr>
          <w:b w:val="0"/>
          <w:sz w:val="28"/>
          <w:szCs w:val="28"/>
        </w:rPr>
        <w:t>ния и обеспечения) страховой ор</w:t>
      </w:r>
      <w:r w:rsidRPr="00820FBB">
        <w:rPr>
          <w:b w:val="0"/>
          <w:sz w:val="28"/>
          <w:szCs w:val="28"/>
        </w:rPr>
        <w:t xml:space="preserve">ганизации. </w:t>
      </w:r>
    </w:p>
    <w:p w:rsidR="00B946AB" w:rsidRPr="00820FBB" w:rsidRDefault="00B946AB" w:rsidP="00B946AB">
      <w:pPr>
        <w:pStyle w:val="13"/>
        <w:spacing w:line="360" w:lineRule="auto"/>
        <w:ind w:left="0" w:firstLine="709"/>
        <w:jc w:val="both"/>
        <w:rPr>
          <w:b w:val="0"/>
          <w:sz w:val="28"/>
          <w:szCs w:val="28"/>
        </w:rPr>
      </w:pPr>
      <w:r>
        <w:rPr>
          <w:b w:val="0"/>
          <w:sz w:val="28"/>
          <w:szCs w:val="28"/>
        </w:rPr>
        <w:t>Заключитель</w:t>
      </w:r>
      <w:r w:rsidRPr="00820FBB">
        <w:rPr>
          <w:b w:val="0"/>
          <w:sz w:val="28"/>
          <w:szCs w:val="28"/>
        </w:rPr>
        <w:t>ной формой сводной финансовой отчетности операционного бюджета является</w:t>
      </w:r>
      <w:r w:rsidR="00B947E2">
        <w:rPr>
          <w:b w:val="0"/>
          <w:sz w:val="28"/>
          <w:szCs w:val="28"/>
        </w:rPr>
        <w:t xml:space="preserve"> </w:t>
      </w:r>
      <w:r w:rsidRPr="00820FBB">
        <w:rPr>
          <w:b w:val="0"/>
          <w:sz w:val="28"/>
          <w:szCs w:val="28"/>
        </w:rPr>
        <w:t>прогнозный Отчет о финансовых результатах (текущих д</w:t>
      </w:r>
      <w:r w:rsidRPr="00820FBB">
        <w:rPr>
          <w:b w:val="0"/>
          <w:sz w:val="28"/>
          <w:szCs w:val="28"/>
        </w:rPr>
        <w:t>о</w:t>
      </w:r>
      <w:r w:rsidRPr="00820FBB">
        <w:rPr>
          <w:b w:val="0"/>
          <w:sz w:val="28"/>
          <w:szCs w:val="28"/>
        </w:rPr>
        <w:t>ходах и расходах)</w:t>
      </w:r>
      <w:r w:rsidR="00B947E2">
        <w:rPr>
          <w:b w:val="0"/>
          <w:sz w:val="28"/>
          <w:szCs w:val="28"/>
        </w:rPr>
        <w:t xml:space="preserve"> </w:t>
      </w:r>
      <w:r w:rsidRPr="00820FBB">
        <w:rPr>
          <w:b w:val="0"/>
          <w:sz w:val="28"/>
          <w:szCs w:val="28"/>
        </w:rPr>
        <w:t>страховой компании на бюджетный период.</w:t>
      </w:r>
    </w:p>
    <w:p w:rsidR="00B946AB" w:rsidRDefault="00B946AB" w:rsidP="00B946AB">
      <w:pPr>
        <w:pStyle w:val="13"/>
        <w:spacing w:line="360" w:lineRule="auto"/>
        <w:ind w:left="0" w:firstLine="709"/>
        <w:jc w:val="both"/>
        <w:rPr>
          <w:b w:val="0"/>
          <w:sz w:val="28"/>
          <w:szCs w:val="28"/>
        </w:rPr>
      </w:pPr>
      <w:r w:rsidRPr="00820FBB">
        <w:rPr>
          <w:b w:val="0"/>
          <w:sz w:val="28"/>
          <w:szCs w:val="28"/>
        </w:rPr>
        <w:t>Инвестиционный бюджет планирует финансовые в</w:t>
      </w:r>
      <w:r>
        <w:rPr>
          <w:b w:val="0"/>
          <w:sz w:val="28"/>
          <w:szCs w:val="28"/>
        </w:rPr>
        <w:t>ложения страховой о</w:t>
      </w:r>
      <w:r>
        <w:rPr>
          <w:b w:val="0"/>
          <w:sz w:val="28"/>
          <w:szCs w:val="28"/>
        </w:rPr>
        <w:t>р</w:t>
      </w:r>
      <w:r w:rsidRPr="00820FBB">
        <w:rPr>
          <w:b w:val="0"/>
          <w:sz w:val="28"/>
          <w:szCs w:val="28"/>
        </w:rPr>
        <w:t>ганизации, при его составлении необходим</w:t>
      </w:r>
      <w:r>
        <w:rPr>
          <w:b w:val="0"/>
          <w:sz w:val="28"/>
          <w:szCs w:val="28"/>
        </w:rPr>
        <w:t>о разделять текущие инвестицио</w:t>
      </w:r>
      <w:r>
        <w:rPr>
          <w:b w:val="0"/>
          <w:sz w:val="28"/>
          <w:szCs w:val="28"/>
        </w:rPr>
        <w:t>н</w:t>
      </w:r>
      <w:r w:rsidRPr="00820FBB">
        <w:rPr>
          <w:b w:val="0"/>
          <w:sz w:val="28"/>
          <w:szCs w:val="28"/>
        </w:rPr>
        <w:t>ные вложения, напрямую определяемые пр</w:t>
      </w:r>
      <w:r>
        <w:rPr>
          <w:b w:val="0"/>
          <w:sz w:val="28"/>
          <w:szCs w:val="28"/>
        </w:rPr>
        <w:t>огнозными объемами продаж и до</w:t>
      </w:r>
      <w:r>
        <w:rPr>
          <w:b w:val="0"/>
          <w:sz w:val="28"/>
          <w:szCs w:val="28"/>
        </w:rPr>
        <w:t>л</w:t>
      </w:r>
      <w:r w:rsidRPr="00820FBB">
        <w:rPr>
          <w:b w:val="0"/>
          <w:sz w:val="28"/>
          <w:szCs w:val="28"/>
        </w:rPr>
        <w:t>госрочные, прогнозируемые в рамках «бю</w:t>
      </w:r>
      <w:r>
        <w:rPr>
          <w:b w:val="0"/>
          <w:sz w:val="28"/>
          <w:szCs w:val="28"/>
        </w:rPr>
        <w:t>джета развития». «Выходной» фо</w:t>
      </w:r>
      <w:r>
        <w:rPr>
          <w:b w:val="0"/>
          <w:sz w:val="28"/>
          <w:szCs w:val="28"/>
        </w:rPr>
        <w:t>р</w:t>
      </w:r>
      <w:r w:rsidRPr="00820FBB">
        <w:rPr>
          <w:b w:val="0"/>
          <w:sz w:val="28"/>
          <w:szCs w:val="28"/>
        </w:rPr>
        <w:t>мой прогнозный Отчет об инвестициях.</w:t>
      </w:r>
    </w:p>
    <w:p w:rsidR="00E115C3" w:rsidRPr="00820FBB" w:rsidRDefault="00E115C3" w:rsidP="00E115C3">
      <w:pPr>
        <w:pStyle w:val="13"/>
        <w:spacing w:line="360" w:lineRule="auto"/>
        <w:ind w:left="0" w:firstLine="709"/>
        <w:jc w:val="both"/>
        <w:rPr>
          <w:b w:val="0"/>
          <w:sz w:val="28"/>
          <w:szCs w:val="28"/>
        </w:rPr>
      </w:pPr>
      <w:r w:rsidRPr="00820FBB">
        <w:rPr>
          <w:b w:val="0"/>
          <w:sz w:val="28"/>
          <w:szCs w:val="28"/>
        </w:rPr>
        <w:t xml:space="preserve">Финансовый бюджет составляется в </w:t>
      </w:r>
      <w:r>
        <w:rPr>
          <w:b w:val="0"/>
          <w:sz w:val="28"/>
          <w:szCs w:val="28"/>
        </w:rPr>
        <w:t>целях поддержания финансовой у</w:t>
      </w:r>
      <w:r>
        <w:rPr>
          <w:b w:val="0"/>
          <w:sz w:val="28"/>
          <w:szCs w:val="28"/>
        </w:rPr>
        <w:t>с</w:t>
      </w:r>
      <w:r w:rsidRPr="00820FBB">
        <w:rPr>
          <w:b w:val="0"/>
          <w:sz w:val="28"/>
          <w:szCs w:val="28"/>
        </w:rPr>
        <w:t>тойчивости страховой организации (платеже</w:t>
      </w:r>
      <w:r>
        <w:rPr>
          <w:b w:val="0"/>
          <w:sz w:val="28"/>
          <w:szCs w:val="28"/>
        </w:rPr>
        <w:t>способности, ликвидности) на о</w:t>
      </w:r>
      <w:r>
        <w:rPr>
          <w:b w:val="0"/>
          <w:sz w:val="28"/>
          <w:szCs w:val="28"/>
        </w:rPr>
        <w:t>п</w:t>
      </w:r>
      <w:r w:rsidRPr="00820FBB">
        <w:rPr>
          <w:b w:val="0"/>
          <w:sz w:val="28"/>
          <w:szCs w:val="28"/>
        </w:rPr>
        <w:t>тимальном уровне, гарантирующем страховую организацию от возможног</w:t>
      </w:r>
      <w:r w:rsidRPr="00820FBB">
        <w:rPr>
          <w:b w:val="0"/>
          <w:sz w:val="28"/>
          <w:szCs w:val="28"/>
        </w:rPr>
        <w:t>о</w:t>
      </w:r>
      <w:r w:rsidRPr="00820FBB">
        <w:rPr>
          <w:b w:val="0"/>
          <w:sz w:val="28"/>
          <w:szCs w:val="28"/>
        </w:rPr>
        <w:t>банкротства вследствие невозможности покрытия текущих обязательств. Н</w:t>
      </w:r>
      <w:r w:rsidRPr="00820FBB">
        <w:rPr>
          <w:b w:val="0"/>
          <w:sz w:val="28"/>
          <w:szCs w:val="28"/>
        </w:rPr>
        <w:t>а</w:t>
      </w:r>
      <w:r w:rsidRPr="00820FBB">
        <w:rPr>
          <w:b w:val="0"/>
          <w:sz w:val="28"/>
          <w:szCs w:val="28"/>
        </w:rPr>
        <w:t>этом этапе происходит соединение задач п</w:t>
      </w:r>
      <w:r>
        <w:rPr>
          <w:b w:val="0"/>
          <w:sz w:val="28"/>
          <w:szCs w:val="28"/>
        </w:rPr>
        <w:t>ланируемой эффективности страх</w:t>
      </w:r>
      <w:r>
        <w:rPr>
          <w:b w:val="0"/>
          <w:sz w:val="28"/>
          <w:szCs w:val="28"/>
        </w:rPr>
        <w:t>о</w:t>
      </w:r>
      <w:r w:rsidRPr="00820FBB">
        <w:rPr>
          <w:b w:val="0"/>
          <w:sz w:val="28"/>
          <w:szCs w:val="28"/>
        </w:rPr>
        <w:t>вания с задачами поддержания и повышения финансовой устойчивости орган</w:t>
      </w:r>
      <w:r w:rsidRPr="00820FBB">
        <w:rPr>
          <w:b w:val="0"/>
          <w:sz w:val="28"/>
          <w:szCs w:val="28"/>
        </w:rPr>
        <w:t>и</w:t>
      </w:r>
      <w:r w:rsidRPr="00820FBB">
        <w:rPr>
          <w:b w:val="0"/>
          <w:sz w:val="28"/>
          <w:szCs w:val="28"/>
        </w:rPr>
        <w:t>зации. Необходимым является прогноз изменения всех показателей финансовой</w:t>
      </w:r>
      <w:r w:rsidR="002F4272">
        <w:rPr>
          <w:b w:val="0"/>
          <w:sz w:val="28"/>
          <w:szCs w:val="28"/>
        </w:rPr>
        <w:t xml:space="preserve"> </w:t>
      </w:r>
      <w:r w:rsidRPr="00820FBB">
        <w:rPr>
          <w:b w:val="0"/>
          <w:sz w:val="28"/>
          <w:szCs w:val="28"/>
        </w:rPr>
        <w:t>устойчивости страховщика, его платежеспо</w:t>
      </w:r>
      <w:r>
        <w:rPr>
          <w:b w:val="0"/>
          <w:sz w:val="28"/>
          <w:szCs w:val="28"/>
        </w:rPr>
        <w:t>собности в зависимости от объе</w:t>
      </w:r>
      <w:r>
        <w:rPr>
          <w:b w:val="0"/>
          <w:sz w:val="28"/>
          <w:szCs w:val="28"/>
        </w:rPr>
        <w:t>м</w:t>
      </w:r>
      <w:r w:rsidRPr="00820FBB">
        <w:rPr>
          <w:b w:val="0"/>
          <w:sz w:val="28"/>
          <w:szCs w:val="28"/>
        </w:rPr>
        <w:t>ных показателей страховой деятельности. Моделирование финансовых потоков</w:t>
      </w:r>
      <w:r w:rsidR="002F4272">
        <w:rPr>
          <w:b w:val="0"/>
          <w:sz w:val="28"/>
          <w:szCs w:val="28"/>
        </w:rPr>
        <w:t xml:space="preserve"> </w:t>
      </w:r>
      <w:r w:rsidRPr="00820FBB">
        <w:rPr>
          <w:b w:val="0"/>
          <w:sz w:val="28"/>
          <w:szCs w:val="28"/>
        </w:rPr>
        <w:t>производится путем составления прогнозного Отчета о финансовых пот</w:t>
      </w:r>
      <w:r w:rsidRPr="00820FBB">
        <w:rPr>
          <w:b w:val="0"/>
          <w:sz w:val="28"/>
          <w:szCs w:val="28"/>
        </w:rPr>
        <w:t>о</w:t>
      </w:r>
      <w:r w:rsidRPr="00820FBB">
        <w:rPr>
          <w:b w:val="0"/>
          <w:sz w:val="28"/>
          <w:szCs w:val="28"/>
        </w:rPr>
        <w:t>ках(cashflow) страховой организации.</w:t>
      </w:r>
    </w:p>
    <w:p w:rsidR="00E115C3" w:rsidRDefault="00E115C3" w:rsidP="00E115C3">
      <w:pPr>
        <w:pStyle w:val="13"/>
        <w:spacing w:line="360" w:lineRule="auto"/>
        <w:ind w:left="0" w:firstLine="709"/>
        <w:jc w:val="both"/>
        <w:rPr>
          <w:b w:val="0"/>
          <w:sz w:val="28"/>
          <w:szCs w:val="28"/>
        </w:rPr>
      </w:pPr>
      <w:r w:rsidRPr="00820FBB">
        <w:rPr>
          <w:b w:val="0"/>
          <w:sz w:val="28"/>
          <w:szCs w:val="28"/>
        </w:rPr>
        <w:t>После окончательного утверждения операционного, инвестиционного и</w:t>
      </w:r>
      <w:r w:rsidR="002F4272">
        <w:rPr>
          <w:b w:val="0"/>
          <w:sz w:val="28"/>
          <w:szCs w:val="28"/>
        </w:rPr>
        <w:t xml:space="preserve"> </w:t>
      </w:r>
      <w:r w:rsidRPr="00820FBB">
        <w:rPr>
          <w:b w:val="0"/>
          <w:sz w:val="28"/>
          <w:szCs w:val="28"/>
        </w:rPr>
        <w:t>финансового бюджета рассчитывается Прогнозный баланс страховой компании</w:t>
      </w:r>
      <w:r w:rsidR="002F4272">
        <w:rPr>
          <w:b w:val="0"/>
          <w:sz w:val="28"/>
          <w:szCs w:val="28"/>
        </w:rPr>
        <w:t xml:space="preserve"> </w:t>
      </w:r>
      <w:r w:rsidRPr="00820FBB">
        <w:rPr>
          <w:b w:val="0"/>
          <w:sz w:val="28"/>
          <w:szCs w:val="28"/>
        </w:rPr>
        <w:t>на конец бюджетного периода. Изменение актива баланса калькулируется н</w:t>
      </w:r>
      <w:r w:rsidRPr="00820FBB">
        <w:rPr>
          <w:b w:val="0"/>
          <w:sz w:val="28"/>
          <w:szCs w:val="28"/>
        </w:rPr>
        <w:t>а</w:t>
      </w:r>
      <w:r w:rsidRPr="00820FBB">
        <w:rPr>
          <w:b w:val="0"/>
          <w:sz w:val="28"/>
          <w:szCs w:val="28"/>
        </w:rPr>
        <w:t>основе операционного и инвестиционного бюджетов, а движение обязательств</w:t>
      </w:r>
      <w:r w:rsidR="002F4272">
        <w:rPr>
          <w:b w:val="0"/>
          <w:sz w:val="28"/>
          <w:szCs w:val="28"/>
        </w:rPr>
        <w:t xml:space="preserve"> </w:t>
      </w:r>
      <w:r w:rsidRPr="00820FBB">
        <w:rPr>
          <w:b w:val="0"/>
          <w:sz w:val="28"/>
          <w:szCs w:val="28"/>
        </w:rPr>
        <w:t>и собственных средств компании – на основе операционного и финансовог</w:t>
      </w:r>
      <w:r w:rsidRPr="00820FBB">
        <w:rPr>
          <w:b w:val="0"/>
          <w:sz w:val="28"/>
          <w:szCs w:val="28"/>
        </w:rPr>
        <w:t>о</w:t>
      </w:r>
      <w:r w:rsidRPr="00820FBB">
        <w:rPr>
          <w:b w:val="0"/>
          <w:sz w:val="28"/>
          <w:szCs w:val="28"/>
        </w:rPr>
        <w:t>бюджетов.</w:t>
      </w:r>
    </w:p>
    <w:p w:rsidR="00E115C3" w:rsidRDefault="00E115C3" w:rsidP="00B946AB">
      <w:pPr>
        <w:pStyle w:val="13"/>
        <w:spacing w:line="360" w:lineRule="auto"/>
        <w:ind w:left="0" w:firstLine="709"/>
        <w:jc w:val="both"/>
        <w:rPr>
          <w:b w:val="0"/>
          <w:sz w:val="28"/>
          <w:szCs w:val="28"/>
        </w:rPr>
      </w:pPr>
    </w:p>
    <w:p w:rsidR="00B946AB" w:rsidRDefault="00B946AB" w:rsidP="00B946AB">
      <w:pPr>
        <w:pStyle w:val="13"/>
        <w:spacing w:line="360" w:lineRule="auto"/>
        <w:ind w:left="0"/>
        <w:jc w:val="both"/>
        <w:rPr>
          <w:b w:val="0"/>
          <w:sz w:val="28"/>
          <w:szCs w:val="28"/>
        </w:rPr>
      </w:pPr>
      <w:r w:rsidRPr="00D304C8">
        <w:rPr>
          <w:b w:val="0"/>
          <w:sz w:val="28"/>
          <w:szCs w:val="28"/>
        </w:rPr>
        <w:lastRenderedPageBreak/>
        <w:t xml:space="preserve">Таблица </w:t>
      </w:r>
      <w:r>
        <w:rPr>
          <w:b w:val="0"/>
          <w:sz w:val="28"/>
          <w:szCs w:val="28"/>
        </w:rPr>
        <w:t xml:space="preserve">2.5 - </w:t>
      </w:r>
      <w:r w:rsidRPr="00D304C8">
        <w:rPr>
          <w:b w:val="0"/>
          <w:sz w:val="28"/>
          <w:szCs w:val="28"/>
        </w:rPr>
        <w:t>Базовые составляющие при построении финансовой структуры страховой компании</w:t>
      </w:r>
    </w:p>
    <w:tbl>
      <w:tblPr>
        <w:tblStyle w:val="a3"/>
        <w:tblW w:w="0" w:type="auto"/>
        <w:tblLook w:val="04A0"/>
      </w:tblPr>
      <w:tblGrid>
        <w:gridCol w:w="1329"/>
        <w:gridCol w:w="3326"/>
        <w:gridCol w:w="2318"/>
        <w:gridCol w:w="1326"/>
        <w:gridCol w:w="1555"/>
      </w:tblGrid>
      <w:tr w:rsidR="00B946AB" w:rsidRPr="00CF6D61" w:rsidTr="00B942E4">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Основные</w:t>
            </w:r>
          </w:p>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процессы</w:t>
            </w:r>
          </w:p>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страховой</w:t>
            </w:r>
          </w:p>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компании</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Основные функции в страховой комп</w:t>
            </w:r>
            <w:r w:rsidRPr="00CF6D61">
              <w:rPr>
                <w:rFonts w:ascii="Times New Roman" w:hAnsi="Times New Roman" w:cs="Times New Roman"/>
                <w:sz w:val="18"/>
              </w:rPr>
              <w:t>а</w:t>
            </w:r>
            <w:r w:rsidRPr="00CF6D61">
              <w:rPr>
                <w:rFonts w:ascii="Times New Roman" w:hAnsi="Times New Roman" w:cs="Times New Roman"/>
                <w:sz w:val="18"/>
              </w:rPr>
              <w:t>нии</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Ответственные структур</w:t>
            </w:r>
            <w:r w:rsidRPr="00CF6D61">
              <w:rPr>
                <w:rFonts w:ascii="Times New Roman" w:hAnsi="Times New Roman" w:cs="Times New Roman"/>
                <w:sz w:val="18"/>
              </w:rPr>
              <w:softHyphen/>
              <w:t>ные подразделения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Вид ЦФО</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Вид бюджета</w:t>
            </w:r>
          </w:p>
        </w:tc>
      </w:tr>
      <w:tr w:rsidR="00B946AB" w:rsidRPr="00CF6D61" w:rsidTr="00B942E4">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Бизнес-</w:t>
            </w:r>
          </w:p>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процессы</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Бизнес-функции</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Бизнес-единицы</w:t>
            </w:r>
          </w:p>
        </w:tc>
        <w:tc>
          <w:tcPr>
            <w:tcW w:w="0" w:type="auto"/>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pStyle w:val="13"/>
              <w:ind w:left="0"/>
              <w:jc w:val="center"/>
              <w:rPr>
                <w:b w:val="0"/>
                <w:sz w:val="18"/>
                <w:szCs w:val="20"/>
              </w:rPr>
            </w:pPr>
          </w:p>
        </w:tc>
      </w:tr>
      <w:tr w:rsidR="00B946AB" w:rsidRPr="00CF6D61" w:rsidTr="00B942E4">
        <w:tc>
          <w:tcPr>
            <w:tcW w:w="0" w:type="auto"/>
            <w:vMerge w:val="restart"/>
            <w:vAlign w:val="center"/>
          </w:tcPr>
          <w:p w:rsidR="00B946AB" w:rsidRPr="00CF6D61" w:rsidRDefault="00B946AB" w:rsidP="00B942E4">
            <w:pPr>
              <w:pStyle w:val="13"/>
              <w:ind w:left="0"/>
              <w:jc w:val="center"/>
              <w:rPr>
                <w:b w:val="0"/>
                <w:sz w:val="18"/>
                <w:szCs w:val="20"/>
              </w:rPr>
            </w:pPr>
            <w:r w:rsidRPr="00CF6D61">
              <w:rPr>
                <w:b w:val="0"/>
                <w:sz w:val="18"/>
                <w:szCs w:val="20"/>
              </w:rPr>
              <w:t>Страхование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Заключение договоров страхова</w:t>
            </w:r>
            <w:r w:rsidRPr="00CF6D61">
              <w:rPr>
                <w:rFonts w:ascii="Times New Roman" w:hAnsi="Times New Roman" w:cs="Times New Roman"/>
                <w:sz w:val="18"/>
              </w:rPr>
              <w:softHyphen/>
              <w:t>ния, сострахования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Отделы по видам страх</w:t>
            </w:r>
            <w:r w:rsidRPr="00CF6D61">
              <w:rPr>
                <w:rFonts w:ascii="Times New Roman" w:hAnsi="Times New Roman" w:cs="Times New Roman"/>
                <w:sz w:val="18"/>
              </w:rPr>
              <w:t>о</w:t>
            </w:r>
            <w:r w:rsidRPr="00CF6D61">
              <w:rPr>
                <w:rFonts w:ascii="Times New Roman" w:hAnsi="Times New Roman" w:cs="Times New Roman"/>
                <w:sz w:val="18"/>
              </w:rPr>
              <w:t>вания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дохо</w:t>
            </w:r>
            <w:r w:rsidRPr="00CF6D61">
              <w:rPr>
                <w:rFonts w:ascii="Times New Roman" w:hAnsi="Times New Roman" w:cs="Times New Roman"/>
                <w:sz w:val="18"/>
              </w:rPr>
              <w:softHyphen/>
              <w:t>дов</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Заключение договоров перестра</w:t>
            </w:r>
            <w:r w:rsidRPr="00CF6D61">
              <w:rPr>
                <w:rFonts w:ascii="Times New Roman" w:hAnsi="Times New Roman" w:cs="Times New Roman"/>
                <w:sz w:val="18"/>
              </w:rPr>
              <w:softHyphen/>
              <w:t>хования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перестрахования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дохо</w:t>
            </w:r>
            <w:r w:rsidRPr="00CF6D61">
              <w:rPr>
                <w:rFonts w:ascii="Times New Roman" w:hAnsi="Times New Roman" w:cs="Times New Roman"/>
                <w:sz w:val="18"/>
              </w:rPr>
              <w:softHyphen/>
              <w:t>дов</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Выплаты по договорам страхо</w:t>
            </w:r>
            <w:r w:rsidRPr="00CF6D61">
              <w:rPr>
                <w:rFonts w:ascii="Times New Roman" w:hAnsi="Times New Roman" w:cs="Times New Roman"/>
                <w:sz w:val="18"/>
              </w:rPr>
              <w:softHyphen/>
              <w:t>вания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выплат и урегул</w:t>
            </w:r>
            <w:r w:rsidRPr="00CF6D61">
              <w:rPr>
                <w:rFonts w:ascii="Times New Roman" w:hAnsi="Times New Roman" w:cs="Times New Roman"/>
                <w:sz w:val="18"/>
              </w:rPr>
              <w:t>и</w:t>
            </w:r>
            <w:r w:rsidRPr="00CF6D61">
              <w:rPr>
                <w:rFonts w:ascii="Times New Roman" w:hAnsi="Times New Roman" w:cs="Times New Roman"/>
                <w:sz w:val="18"/>
              </w:rPr>
              <w:t>рова</w:t>
            </w:r>
            <w:r w:rsidRPr="00CF6D61">
              <w:rPr>
                <w:rFonts w:ascii="Times New Roman" w:hAnsi="Times New Roman" w:cs="Times New Roman"/>
                <w:sz w:val="18"/>
              </w:rPr>
              <w:softHyphen/>
              <w:t>ния убытков</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Align w:val="center"/>
          </w:tcPr>
          <w:p w:rsidR="00B946AB" w:rsidRPr="00CF6D61" w:rsidRDefault="00B946AB" w:rsidP="00B942E4">
            <w:pPr>
              <w:pStyle w:val="13"/>
              <w:ind w:left="0"/>
              <w:jc w:val="center"/>
              <w:rPr>
                <w:b w:val="0"/>
                <w:sz w:val="18"/>
                <w:szCs w:val="20"/>
              </w:rPr>
            </w:pPr>
            <w:r w:rsidRPr="00CF6D61">
              <w:rPr>
                <w:b w:val="0"/>
                <w:sz w:val="18"/>
                <w:szCs w:val="20"/>
              </w:rPr>
              <w:t>Менеджмент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Менеджмент-функции (функции упра</w:t>
            </w:r>
            <w:r w:rsidRPr="00CF6D61">
              <w:rPr>
                <w:rFonts w:ascii="Times New Roman" w:hAnsi="Times New Roman" w:cs="Times New Roman"/>
                <w:sz w:val="18"/>
              </w:rPr>
              <w:t>в</w:t>
            </w:r>
            <w:r w:rsidRPr="00CF6D61">
              <w:rPr>
                <w:rFonts w:ascii="Times New Roman" w:hAnsi="Times New Roman" w:cs="Times New Roman"/>
                <w:sz w:val="18"/>
              </w:rPr>
              <w:t>ления)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Менеджмент-единицы (единицы управления)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Вид ЦФО</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Вид бюджета</w:t>
            </w:r>
          </w:p>
        </w:tc>
      </w:tr>
      <w:tr w:rsidR="00B946AB" w:rsidRPr="00CF6D61" w:rsidTr="00B942E4">
        <w:tc>
          <w:tcPr>
            <w:tcW w:w="0" w:type="auto"/>
            <w:vMerge w:val="restart"/>
            <w:vAlign w:val="center"/>
          </w:tcPr>
          <w:p w:rsidR="00B946AB" w:rsidRPr="00CF6D61" w:rsidRDefault="00B946AB" w:rsidP="00B942E4">
            <w:pPr>
              <w:pStyle w:val="13"/>
              <w:ind w:left="0"/>
              <w:jc w:val="center"/>
              <w:rPr>
                <w:b w:val="0"/>
                <w:sz w:val="18"/>
                <w:szCs w:val="20"/>
              </w:rPr>
            </w:pPr>
            <w:r w:rsidRPr="00CF6D61">
              <w:rPr>
                <w:b w:val="0"/>
                <w:sz w:val="18"/>
                <w:szCs w:val="20"/>
              </w:rPr>
              <w:t xml:space="preserve">Финансы и право </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Инвестирование, инвестицион</w:t>
            </w:r>
            <w:r w:rsidRPr="00CF6D61">
              <w:rPr>
                <w:rFonts w:ascii="Times New Roman" w:hAnsi="Times New Roman" w:cs="Times New Roman"/>
                <w:sz w:val="18"/>
              </w:rPr>
              <w:softHyphen/>
              <w:t>ное пр</w:t>
            </w:r>
            <w:r w:rsidRPr="00CF6D61">
              <w:rPr>
                <w:rFonts w:ascii="Times New Roman" w:hAnsi="Times New Roman" w:cs="Times New Roman"/>
                <w:sz w:val="18"/>
              </w:rPr>
              <w:t>о</w:t>
            </w:r>
            <w:r w:rsidRPr="00CF6D61">
              <w:rPr>
                <w:rFonts w:ascii="Times New Roman" w:hAnsi="Times New Roman" w:cs="Times New Roman"/>
                <w:sz w:val="18"/>
              </w:rPr>
              <w:t>ектирование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инвестиций и це</w:t>
            </w:r>
            <w:r w:rsidRPr="00CF6D61">
              <w:rPr>
                <w:rFonts w:ascii="Times New Roman" w:hAnsi="Times New Roman" w:cs="Times New Roman"/>
                <w:sz w:val="18"/>
              </w:rPr>
              <w:t>н</w:t>
            </w:r>
            <w:r w:rsidRPr="00CF6D61">
              <w:rPr>
                <w:rFonts w:ascii="Times New Roman" w:hAnsi="Times New Roman" w:cs="Times New Roman"/>
                <w:sz w:val="18"/>
              </w:rPr>
              <w:t>ных бумаг</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Профит-центр</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Инвестиционный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Бюджетирование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бюджетирования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w:t>
            </w:r>
          </w:p>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консолидации</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Сводный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Финансовый анализ</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Финансово-аналитический от</w:t>
            </w:r>
            <w:r w:rsidRPr="00CF6D61">
              <w:rPr>
                <w:rFonts w:ascii="Times New Roman" w:hAnsi="Times New Roman" w:cs="Times New Roman"/>
                <w:sz w:val="18"/>
              </w:rPr>
              <w:softHyphen/>
              <w:t>дел</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Финансовый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Экономическое обеспечение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бизнес-планирования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Венчур-центр</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Инвестиционный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Планово-экономический отдел</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Финансовый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Юридическое, нормативное обеспеч</w:t>
            </w:r>
            <w:r w:rsidRPr="00CF6D61">
              <w:rPr>
                <w:rFonts w:ascii="Times New Roman" w:hAnsi="Times New Roman" w:cs="Times New Roman"/>
                <w:sz w:val="18"/>
              </w:rPr>
              <w:t>е</w:t>
            </w:r>
            <w:r w:rsidRPr="00CF6D61">
              <w:rPr>
                <w:rFonts w:ascii="Times New Roman" w:hAnsi="Times New Roman" w:cs="Times New Roman"/>
                <w:sz w:val="18"/>
              </w:rPr>
              <w:t>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Юридический отдел</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Продвижение страховой услуги, мон</w:t>
            </w:r>
            <w:r w:rsidRPr="00CF6D61">
              <w:rPr>
                <w:rFonts w:ascii="Times New Roman" w:hAnsi="Times New Roman" w:cs="Times New Roman"/>
                <w:sz w:val="18"/>
              </w:rPr>
              <w:t>и</w:t>
            </w:r>
            <w:r w:rsidRPr="00CF6D61">
              <w:rPr>
                <w:rFonts w:ascii="Times New Roman" w:hAnsi="Times New Roman" w:cs="Times New Roman"/>
                <w:sz w:val="18"/>
              </w:rPr>
              <w:t>торинг рынка</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маркетинга</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Формирование страхового про</w:t>
            </w:r>
            <w:r w:rsidRPr="00CF6D61">
              <w:rPr>
                <w:rFonts w:ascii="Times New Roman" w:hAnsi="Times New Roman" w:cs="Times New Roman"/>
                <w:sz w:val="18"/>
              </w:rPr>
              <w:softHyphen/>
              <w:t>дукта, услуги</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методологии стр</w:t>
            </w:r>
            <w:r w:rsidRPr="00CF6D61">
              <w:rPr>
                <w:rFonts w:ascii="Times New Roman" w:hAnsi="Times New Roman" w:cs="Times New Roman"/>
                <w:sz w:val="18"/>
              </w:rPr>
              <w:t>а</w:t>
            </w:r>
            <w:r w:rsidRPr="00CF6D61">
              <w:rPr>
                <w:rFonts w:ascii="Times New Roman" w:hAnsi="Times New Roman" w:cs="Times New Roman"/>
                <w:sz w:val="18"/>
              </w:rPr>
              <w:t>хова</w:t>
            </w:r>
            <w:r w:rsidRPr="00CF6D61">
              <w:rPr>
                <w:rFonts w:ascii="Times New Roman" w:hAnsi="Times New Roman" w:cs="Times New Roman"/>
                <w:sz w:val="18"/>
              </w:rPr>
              <w:softHyphen/>
              <w:t>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Коммуникации, PR</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по связям с общес</w:t>
            </w:r>
            <w:r w:rsidRPr="00CF6D61">
              <w:rPr>
                <w:rFonts w:ascii="Times New Roman" w:hAnsi="Times New Roman" w:cs="Times New Roman"/>
                <w:sz w:val="18"/>
              </w:rPr>
              <w:t>т</w:t>
            </w:r>
            <w:r w:rsidRPr="00CF6D61">
              <w:rPr>
                <w:rFonts w:ascii="Times New Roman" w:hAnsi="Times New Roman" w:cs="Times New Roman"/>
                <w:sz w:val="18"/>
              </w:rPr>
              <w:t>вен</w:t>
            </w:r>
            <w:r w:rsidRPr="00CF6D61">
              <w:rPr>
                <w:rFonts w:ascii="Times New Roman" w:hAnsi="Times New Roman" w:cs="Times New Roman"/>
                <w:sz w:val="18"/>
              </w:rPr>
              <w:softHyphen/>
              <w:t>ностью</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Ценообразование страховых продуктов, услуг</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актуарных расчетов</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Рекламное обеспечение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рекламы</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Ведение учета и составление бухга</w:t>
            </w:r>
            <w:r w:rsidRPr="00CF6D61">
              <w:rPr>
                <w:rFonts w:ascii="Times New Roman" w:hAnsi="Times New Roman" w:cs="Times New Roman"/>
                <w:sz w:val="18"/>
              </w:rPr>
              <w:t>л</w:t>
            </w:r>
            <w:r w:rsidRPr="00CF6D61">
              <w:rPr>
                <w:rFonts w:ascii="Times New Roman" w:hAnsi="Times New Roman" w:cs="Times New Roman"/>
                <w:sz w:val="18"/>
              </w:rPr>
              <w:t>терской, финансовой, управленческой отчетности</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Бухгалтерия</w:t>
            </w:r>
          </w:p>
        </w:tc>
        <w:tc>
          <w:tcPr>
            <w:tcW w:w="0" w:type="auto"/>
            <w:vAlign w:val="center"/>
          </w:tcPr>
          <w:p w:rsidR="00B946AB" w:rsidRPr="00CF6D61" w:rsidRDefault="00B946AB" w:rsidP="00B942E4">
            <w:pPr>
              <w:jc w:val="center"/>
              <w:rPr>
                <w:rFonts w:ascii="Times New Roman" w:hAnsi="Times New Roman" w:cs="Times New Roman"/>
                <w:sz w:val="18"/>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Финансовый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Прием на работу, увольнение, персон</w:t>
            </w:r>
            <w:r w:rsidRPr="00CF6D61">
              <w:rPr>
                <w:rFonts w:ascii="Times New Roman" w:hAnsi="Times New Roman" w:cs="Times New Roman"/>
                <w:sz w:val="18"/>
              </w:rPr>
              <w:t>а</w:t>
            </w:r>
            <w:r w:rsidRPr="00CF6D61">
              <w:rPr>
                <w:rFonts w:ascii="Times New Roman" w:hAnsi="Times New Roman" w:cs="Times New Roman"/>
                <w:sz w:val="18"/>
              </w:rPr>
              <w:t>ла, составление штатного расписания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кадров</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Выплата заработной платы и стимул</w:t>
            </w:r>
            <w:r w:rsidRPr="00CF6D61">
              <w:rPr>
                <w:rFonts w:ascii="Times New Roman" w:hAnsi="Times New Roman" w:cs="Times New Roman"/>
                <w:sz w:val="18"/>
              </w:rPr>
              <w:t>и</w:t>
            </w:r>
            <w:r w:rsidRPr="00CF6D61">
              <w:rPr>
                <w:rFonts w:ascii="Times New Roman" w:hAnsi="Times New Roman" w:cs="Times New Roman"/>
                <w:sz w:val="18"/>
              </w:rPr>
              <w:t>рование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труда и заработной пла</w:t>
            </w:r>
            <w:r w:rsidRPr="00CF6D61">
              <w:rPr>
                <w:rFonts w:ascii="Times New Roman" w:hAnsi="Times New Roman" w:cs="Times New Roman"/>
                <w:sz w:val="18"/>
              </w:rPr>
              <w:softHyphen/>
              <w:t>ты</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Дополнительное и профессио</w:t>
            </w:r>
            <w:r w:rsidRPr="00CF6D61">
              <w:rPr>
                <w:rFonts w:ascii="Times New Roman" w:hAnsi="Times New Roman" w:cs="Times New Roman"/>
                <w:sz w:val="18"/>
              </w:rPr>
              <w:softHyphen/>
              <w:t>нальное обучение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дополнительного обу</w:t>
            </w:r>
            <w:r w:rsidRPr="00CF6D61">
              <w:rPr>
                <w:rFonts w:ascii="Times New Roman" w:hAnsi="Times New Roman" w:cs="Times New Roman"/>
                <w:sz w:val="18"/>
              </w:rPr>
              <w:softHyphen/>
              <w:t>чения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Информационное программно</w:t>
            </w:r>
            <w:r w:rsidRPr="00CF6D61">
              <w:rPr>
                <w:rFonts w:ascii="Times New Roman" w:hAnsi="Times New Roman" w:cs="Times New Roman"/>
                <w:sz w:val="18"/>
              </w:rPr>
              <w:softHyphen/>
              <w:t>-техническое обеспечение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Информационный отдел</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Документооборот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Организационный отдел</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Хозяйственное обеспечение</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Хоз. часть (транспорт, офис)</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Контроль за работой филиалов в реги</w:t>
            </w:r>
            <w:r w:rsidRPr="00CF6D61">
              <w:rPr>
                <w:rFonts w:ascii="Times New Roman" w:hAnsi="Times New Roman" w:cs="Times New Roman"/>
                <w:sz w:val="18"/>
              </w:rPr>
              <w:t>о</w:t>
            </w:r>
            <w:r w:rsidRPr="00CF6D61">
              <w:rPr>
                <w:rFonts w:ascii="Times New Roman" w:hAnsi="Times New Roman" w:cs="Times New Roman"/>
                <w:sz w:val="18"/>
              </w:rPr>
              <w:t>нах</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Отдел регионального ра</w:t>
            </w:r>
            <w:r w:rsidRPr="00CF6D61">
              <w:rPr>
                <w:rFonts w:ascii="Times New Roman" w:hAnsi="Times New Roman" w:cs="Times New Roman"/>
                <w:sz w:val="18"/>
              </w:rPr>
              <w:t>з</w:t>
            </w:r>
            <w:r w:rsidRPr="00CF6D61">
              <w:rPr>
                <w:rFonts w:ascii="Times New Roman" w:hAnsi="Times New Roman" w:cs="Times New Roman"/>
                <w:sz w:val="18"/>
              </w:rPr>
              <w:t>вития</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r w:rsidR="00B946AB" w:rsidRPr="00CF6D61" w:rsidTr="00B942E4">
        <w:tc>
          <w:tcPr>
            <w:tcW w:w="0" w:type="auto"/>
            <w:vMerge/>
            <w:vAlign w:val="center"/>
          </w:tcPr>
          <w:p w:rsidR="00B946AB" w:rsidRPr="00CF6D61" w:rsidRDefault="00B946AB" w:rsidP="00B942E4">
            <w:pPr>
              <w:pStyle w:val="13"/>
              <w:ind w:left="0"/>
              <w:jc w:val="center"/>
              <w:rPr>
                <w:b w:val="0"/>
                <w:sz w:val="18"/>
                <w:szCs w:val="20"/>
              </w:rPr>
            </w:pP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Текущее руководство и контроль</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Группа менеджеров</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Центр затрат</w:t>
            </w:r>
          </w:p>
        </w:tc>
        <w:tc>
          <w:tcPr>
            <w:tcW w:w="0" w:type="auto"/>
            <w:vAlign w:val="center"/>
          </w:tcPr>
          <w:p w:rsidR="00B946AB" w:rsidRPr="00CF6D61" w:rsidRDefault="00B946AB" w:rsidP="00B942E4">
            <w:pPr>
              <w:jc w:val="center"/>
              <w:rPr>
                <w:rFonts w:ascii="Times New Roman" w:hAnsi="Times New Roman" w:cs="Times New Roman"/>
                <w:sz w:val="18"/>
              </w:rPr>
            </w:pPr>
            <w:r w:rsidRPr="00CF6D61">
              <w:rPr>
                <w:rFonts w:ascii="Times New Roman" w:hAnsi="Times New Roman" w:cs="Times New Roman"/>
                <w:sz w:val="18"/>
              </w:rPr>
              <w:t>Операционный</w:t>
            </w:r>
          </w:p>
        </w:tc>
      </w:tr>
    </w:tbl>
    <w:p w:rsidR="00B946AB" w:rsidRDefault="00B946AB" w:rsidP="00B946AB">
      <w:pPr>
        <w:pStyle w:val="13"/>
        <w:spacing w:line="360" w:lineRule="auto"/>
        <w:ind w:left="0"/>
        <w:jc w:val="both"/>
        <w:rPr>
          <w:b w:val="0"/>
          <w:sz w:val="28"/>
          <w:szCs w:val="28"/>
        </w:rPr>
      </w:pPr>
    </w:p>
    <w:p w:rsidR="00C87884" w:rsidRDefault="00CF6D61" w:rsidP="00E115C3">
      <w:pPr>
        <w:pStyle w:val="13"/>
        <w:spacing w:line="360" w:lineRule="auto"/>
        <w:ind w:left="0" w:firstLine="709"/>
        <w:jc w:val="both"/>
        <w:rPr>
          <w:color w:val="000000"/>
          <w:sz w:val="28"/>
          <w:szCs w:val="28"/>
          <w:shd w:val="clear" w:color="auto" w:fill="FFFFFF"/>
        </w:rPr>
      </w:pPr>
      <w:r>
        <w:rPr>
          <w:b w:val="0"/>
          <w:sz w:val="28"/>
          <w:szCs w:val="28"/>
        </w:rPr>
        <w:t xml:space="preserve">Таким образом, проведенное изучение финансовой работы в ПАО СК «Росгосстрах» показывает, что оно </w:t>
      </w:r>
      <w:r w:rsidRPr="00CF6D61">
        <w:rPr>
          <w:b w:val="0"/>
          <w:sz w:val="28"/>
          <w:szCs w:val="28"/>
        </w:rPr>
        <w:t>организуется в соответствии с действу</w:t>
      </w:r>
      <w:r w:rsidRPr="00CF6D61">
        <w:rPr>
          <w:b w:val="0"/>
          <w:sz w:val="28"/>
          <w:szCs w:val="28"/>
        </w:rPr>
        <w:t>ю</w:t>
      </w:r>
      <w:r w:rsidRPr="00CF6D61">
        <w:rPr>
          <w:b w:val="0"/>
          <w:sz w:val="28"/>
          <w:szCs w:val="28"/>
        </w:rPr>
        <w:t>щим законодательством на основании утвержденного устава и внутренних нормативно-распорядительных документов</w:t>
      </w:r>
      <w:r>
        <w:rPr>
          <w:b w:val="0"/>
          <w:sz w:val="28"/>
          <w:szCs w:val="28"/>
        </w:rPr>
        <w:t>.</w:t>
      </w:r>
    </w:p>
    <w:p w:rsidR="00B942E4" w:rsidRDefault="00F63784" w:rsidP="00B942E4">
      <w:pPr>
        <w:pStyle w:val="1"/>
        <w:spacing w:before="0" w:line="240" w:lineRule="auto"/>
        <w:jc w:val="center"/>
        <w:rPr>
          <w:rFonts w:ascii="Times New Roman" w:hAnsi="Times New Roman" w:cs="Times New Roman"/>
          <w:color w:val="auto"/>
          <w:shd w:val="clear" w:color="auto" w:fill="FFFFFF"/>
        </w:rPr>
      </w:pPr>
      <w:bookmarkStart w:id="24" w:name="_Toc474143725"/>
      <w:r w:rsidRPr="00A5660A">
        <w:rPr>
          <w:rFonts w:ascii="Times New Roman" w:hAnsi="Times New Roman" w:cs="Times New Roman"/>
          <w:color w:val="auto"/>
          <w:shd w:val="clear" w:color="auto" w:fill="FFFFFF"/>
        </w:rPr>
        <w:lastRenderedPageBreak/>
        <w:t>3 ОЦЕНКА ФОРМИРОВАНИЯ ДОХОДОВ, РАСХОДОВ И</w:t>
      </w:r>
      <w:bookmarkEnd w:id="24"/>
    </w:p>
    <w:p w:rsidR="002F4272" w:rsidRDefault="00F63784" w:rsidP="00B942E4">
      <w:pPr>
        <w:pStyle w:val="1"/>
        <w:spacing w:before="0" w:line="240" w:lineRule="auto"/>
        <w:jc w:val="center"/>
        <w:rPr>
          <w:rFonts w:ascii="Times New Roman" w:hAnsi="Times New Roman" w:cs="Times New Roman"/>
          <w:color w:val="auto"/>
          <w:shd w:val="clear" w:color="auto" w:fill="FFFFFF"/>
        </w:rPr>
      </w:pPr>
      <w:bookmarkStart w:id="25" w:name="_Toc474143726"/>
      <w:r w:rsidRPr="00A5660A">
        <w:rPr>
          <w:rFonts w:ascii="Times New Roman" w:hAnsi="Times New Roman" w:cs="Times New Roman"/>
          <w:color w:val="auto"/>
          <w:shd w:val="clear" w:color="auto" w:fill="FFFFFF"/>
        </w:rPr>
        <w:t xml:space="preserve">ОПТИМИЗАЦИЯ ФИНАНСОВЫХ РЕЗУЛЬТАТОВ В </w:t>
      </w:r>
    </w:p>
    <w:p w:rsidR="00F63784" w:rsidRPr="00A5660A" w:rsidRDefault="00F63784" w:rsidP="00B942E4">
      <w:pPr>
        <w:pStyle w:val="1"/>
        <w:spacing w:before="0" w:line="240" w:lineRule="auto"/>
        <w:jc w:val="center"/>
        <w:rPr>
          <w:rFonts w:ascii="Times New Roman" w:hAnsi="Times New Roman" w:cs="Times New Roman"/>
          <w:color w:val="auto"/>
          <w:shd w:val="clear" w:color="auto" w:fill="FFFFFF"/>
        </w:rPr>
      </w:pPr>
      <w:r w:rsidRPr="00A5660A">
        <w:rPr>
          <w:rFonts w:ascii="Times New Roman" w:hAnsi="Times New Roman" w:cs="Times New Roman"/>
          <w:color w:val="auto"/>
          <w:shd w:val="clear" w:color="auto" w:fill="FFFFFF"/>
        </w:rPr>
        <w:t xml:space="preserve">ПАО СК </w:t>
      </w:r>
      <w:r w:rsidR="00A5660A">
        <w:rPr>
          <w:rFonts w:ascii="Times New Roman" w:hAnsi="Times New Roman" w:cs="Times New Roman"/>
          <w:color w:val="auto"/>
          <w:shd w:val="clear" w:color="auto" w:fill="FFFFFF"/>
        </w:rPr>
        <w:t>«</w:t>
      </w:r>
      <w:r w:rsidRPr="00A5660A">
        <w:rPr>
          <w:rFonts w:ascii="Times New Roman" w:hAnsi="Times New Roman" w:cs="Times New Roman"/>
          <w:color w:val="auto"/>
          <w:shd w:val="clear" w:color="auto" w:fill="FFFFFF"/>
        </w:rPr>
        <w:t>РОСГОССТРАХ</w:t>
      </w:r>
      <w:r w:rsidR="00A5660A">
        <w:rPr>
          <w:rFonts w:ascii="Times New Roman" w:hAnsi="Times New Roman" w:cs="Times New Roman"/>
          <w:color w:val="auto"/>
          <w:shd w:val="clear" w:color="auto" w:fill="FFFFFF"/>
        </w:rPr>
        <w:t>»</w:t>
      </w:r>
      <w:bookmarkEnd w:id="25"/>
    </w:p>
    <w:p w:rsidR="00C87884" w:rsidRPr="00A5660A" w:rsidRDefault="00C87884" w:rsidP="00A5660A">
      <w:pPr>
        <w:spacing w:after="0" w:line="240" w:lineRule="auto"/>
        <w:ind w:firstLine="709"/>
        <w:jc w:val="center"/>
        <w:rPr>
          <w:rFonts w:ascii="Times New Roman" w:hAnsi="Times New Roman" w:cs="Times New Roman"/>
          <w:sz w:val="28"/>
          <w:szCs w:val="28"/>
          <w:shd w:val="clear" w:color="auto" w:fill="FFFFFF"/>
        </w:rPr>
      </w:pPr>
    </w:p>
    <w:p w:rsidR="00F63784" w:rsidRPr="00A5660A" w:rsidRDefault="00F63784" w:rsidP="00A5660A">
      <w:pPr>
        <w:pStyle w:val="2"/>
        <w:spacing w:line="240" w:lineRule="auto"/>
        <w:jc w:val="center"/>
        <w:rPr>
          <w:rFonts w:ascii="Times New Roman" w:hAnsi="Times New Roman" w:cs="Times New Roman"/>
          <w:color w:val="auto"/>
          <w:sz w:val="28"/>
          <w:szCs w:val="28"/>
          <w:shd w:val="clear" w:color="auto" w:fill="FFFFFF"/>
        </w:rPr>
      </w:pPr>
      <w:bookmarkStart w:id="26" w:name="_Toc474143727"/>
      <w:r w:rsidRPr="00A5660A">
        <w:rPr>
          <w:rFonts w:ascii="Times New Roman" w:hAnsi="Times New Roman" w:cs="Times New Roman"/>
          <w:color w:val="auto"/>
          <w:sz w:val="28"/>
          <w:szCs w:val="28"/>
          <w:shd w:val="clear" w:color="auto" w:fill="FFFFFF"/>
        </w:rPr>
        <w:t>3.1 Оценка и анализ доходов, расходов в организации</w:t>
      </w:r>
      <w:bookmarkEnd w:id="26"/>
    </w:p>
    <w:p w:rsidR="00C87884" w:rsidRDefault="00C87884" w:rsidP="00F63784">
      <w:pPr>
        <w:spacing w:after="0" w:line="240" w:lineRule="auto"/>
        <w:ind w:firstLine="709"/>
        <w:jc w:val="both"/>
        <w:rPr>
          <w:rFonts w:ascii="Times New Roman" w:hAnsi="Times New Roman" w:cs="Times New Roman"/>
          <w:color w:val="000000"/>
          <w:sz w:val="28"/>
          <w:szCs w:val="28"/>
          <w:shd w:val="clear" w:color="auto" w:fill="FFFFFF"/>
        </w:rPr>
      </w:pPr>
    </w:p>
    <w:p w:rsidR="001807FC" w:rsidRPr="000A2DDA" w:rsidRDefault="001807FC" w:rsidP="001807FC">
      <w:pPr>
        <w:spacing w:after="0" w:line="360" w:lineRule="auto"/>
        <w:ind w:firstLine="709"/>
        <w:jc w:val="both"/>
        <w:rPr>
          <w:rFonts w:ascii="Times New Roman" w:eastAsia="Calibri" w:hAnsi="Times New Roman" w:cs="Times New Roman"/>
          <w:sz w:val="28"/>
          <w:szCs w:val="24"/>
          <w:lang w:eastAsia="ru-RU"/>
        </w:rPr>
      </w:pPr>
      <w:r w:rsidRPr="000A2DDA">
        <w:rPr>
          <w:rFonts w:ascii="Times New Roman" w:eastAsia="Calibri" w:hAnsi="Times New Roman" w:cs="Times New Roman"/>
          <w:sz w:val="28"/>
          <w:szCs w:val="24"/>
          <w:lang w:eastAsia="ru-RU"/>
        </w:rPr>
        <w:t>Далее проведем анализ результатов страховой деятельности ПАО СК «Росгосст</w:t>
      </w:r>
      <w:r>
        <w:rPr>
          <w:rFonts w:ascii="Times New Roman" w:eastAsia="Calibri" w:hAnsi="Times New Roman" w:cs="Times New Roman"/>
          <w:sz w:val="28"/>
          <w:szCs w:val="24"/>
          <w:lang w:eastAsia="ru-RU"/>
        </w:rPr>
        <w:t>рах» за 2013-2015 гг. согласно по форме «Отчет о финансовых р</w:t>
      </w:r>
      <w:r>
        <w:rPr>
          <w:rFonts w:ascii="Times New Roman" w:eastAsia="Calibri" w:hAnsi="Times New Roman" w:cs="Times New Roman"/>
          <w:sz w:val="28"/>
          <w:szCs w:val="24"/>
          <w:lang w:eastAsia="ru-RU"/>
        </w:rPr>
        <w:t>е</w:t>
      </w:r>
      <w:r>
        <w:rPr>
          <w:rFonts w:ascii="Times New Roman" w:eastAsia="Calibri" w:hAnsi="Times New Roman" w:cs="Times New Roman"/>
          <w:sz w:val="28"/>
          <w:szCs w:val="24"/>
          <w:lang w:eastAsia="ru-RU"/>
        </w:rPr>
        <w:t xml:space="preserve">зультатах страховщика» (таблица </w:t>
      </w:r>
      <w:r w:rsidR="001C47F3">
        <w:rPr>
          <w:rFonts w:ascii="Times New Roman" w:eastAsia="Calibri" w:hAnsi="Times New Roman" w:cs="Times New Roman"/>
          <w:sz w:val="28"/>
          <w:szCs w:val="24"/>
          <w:lang w:eastAsia="ru-RU"/>
        </w:rPr>
        <w:t>3</w:t>
      </w:r>
      <w:r w:rsidRPr="000A2DDA">
        <w:rPr>
          <w:rFonts w:ascii="Times New Roman" w:eastAsia="Calibri" w:hAnsi="Times New Roman" w:cs="Times New Roman"/>
          <w:sz w:val="28"/>
          <w:szCs w:val="24"/>
          <w:lang w:eastAsia="ru-RU"/>
        </w:rPr>
        <w:t>.1).</w:t>
      </w:r>
    </w:p>
    <w:p w:rsidR="001807FC" w:rsidRPr="000A2DDA" w:rsidRDefault="001C47F3" w:rsidP="001807FC">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1807FC" w:rsidRPr="00E115C3">
        <w:rPr>
          <w:rFonts w:ascii="Times New Roman" w:eastAsia="Times New Roman" w:hAnsi="Times New Roman" w:cs="Times New Roman"/>
          <w:sz w:val="28"/>
          <w:szCs w:val="28"/>
          <w:lang w:eastAsia="ru-RU"/>
        </w:rPr>
        <w:t xml:space="preserve">.1 – Финансовые результаты деятельности </w:t>
      </w:r>
      <w:r w:rsidR="001807FC" w:rsidRPr="00E115C3">
        <w:rPr>
          <w:rFonts w:ascii="Times New Roman" w:eastAsia="Calibri" w:hAnsi="Times New Roman" w:cs="Times New Roman"/>
          <w:sz w:val="28"/>
          <w:szCs w:val="24"/>
          <w:lang w:eastAsia="ru-RU"/>
        </w:rPr>
        <w:t>ПАО СК «Росгосстрах» в 2013-2015 гг.</w:t>
      </w:r>
      <w:r w:rsidR="000D1C5A">
        <w:rPr>
          <w:rFonts w:ascii="Times New Roman" w:eastAsia="Calibri" w:hAnsi="Times New Roman" w:cs="Times New Roman"/>
          <w:sz w:val="28"/>
          <w:szCs w:val="24"/>
          <w:lang w:eastAsia="ru-RU"/>
        </w:rPr>
        <w:t>, тыс.руб.</w:t>
      </w:r>
    </w:p>
    <w:tbl>
      <w:tblPr>
        <w:tblW w:w="5050" w:type="pct"/>
        <w:tblLook w:val="04A0"/>
      </w:tblPr>
      <w:tblGrid>
        <w:gridCol w:w="4999"/>
        <w:gridCol w:w="1206"/>
        <w:gridCol w:w="1123"/>
        <w:gridCol w:w="1411"/>
        <w:gridCol w:w="1214"/>
      </w:tblGrid>
      <w:tr w:rsidR="001807FC" w:rsidRPr="000A2DDA" w:rsidTr="00657F6E">
        <w:trPr>
          <w:trHeight w:val="965"/>
        </w:trPr>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Наименование показателя</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2013 г.</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2014 г.</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 г.</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2015 г.</w:t>
            </w:r>
          </w:p>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В % к</w:t>
            </w:r>
          </w:p>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2013 г.</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 Заработанные страховые премии - нетто-перестрахование</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225830</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121292</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517282</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229,06</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 Состоявшиеся убытки - нетто-перестрахование, в т.ч.:</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297572</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72730</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846919</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284,61</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noWrap/>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 выплаты по договорам страхования</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348344</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195410</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553317</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158,84</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 Изменение иных страховых резервов</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-3176</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4859</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9283</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-292,29</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 Отчисления от страховых премий</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4533</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941</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8111</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178,93</w:t>
            </w:r>
          </w:p>
        </w:tc>
      </w:tr>
      <w:tr w:rsidR="001807FC" w:rsidRPr="000A2DDA" w:rsidTr="00657F6E">
        <w:trPr>
          <w:trHeight w:val="630"/>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 Расходы по ведению страховых операций - нетто-перестрахование</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44272</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40908</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169268</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382,34</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 Доходы по инвестициям</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281282</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252404</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1234738</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438,97</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 Расходы по инвестициям</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281005</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234946</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1131559</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402,68</w:t>
            </w:r>
          </w:p>
        </w:tc>
      </w:tr>
      <w:tr w:rsidR="001807FC" w:rsidRPr="000A2DDA" w:rsidTr="00657F6E">
        <w:trPr>
          <w:trHeight w:val="630"/>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 Прочие доходы по страхованию иному, чем страхование жизни</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6671</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3410</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2545</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38,15</w:t>
            </w:r>
          </w:p>
        </w:tc>
      </w:tr>
      <w:tr w:rsidR="001807FC" w:rsidRPr="000A2DDA" w:rsidTr="00657F6E">
        <w:trPr>
          <w:trHeight w:val="630"/>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 Прочие расходы по страхованию иному, чем страхование жизни</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38366</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26139</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170500</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444,40</w:t>
            </w:r>
          </w:p>
        </w:tc>
      </w:tr>
      <w:tr w:rsidR="001807FC" w:rsidRPr="000A2DDA" w:rsidTr="00657F6E">
        <w:trPr>
          <w:trHeight w:val="630"/>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 Результат от операций по страхованию иному, чем страхование жизни (п.1-п.2+п.3-п.4-п.5+п.6-п.7+п.8-п.9)</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-155141</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6301</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-562509</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362,58</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 Управленческие расходы</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84101</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78248</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205819</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244,73</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 Прочие доходы</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1324455</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3046325</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1633634</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123,34</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 Прочие расходы</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2194580</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2177906</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2346338</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106,92</w:t>
            </w:r>
          </w:p>
        </w:tc>
      </w:tr>
      <w:tr w:rsidR="001807FC" w:rsidRPr="000A2DDA" w:rsidTr="00657F6E">
        <w:trPr>
          <w:trHeight w:val="630"/>
        </w:trPr>
        <w:tc>
          <w:tcPr>
            <w:tcW w:w="2511" w:type="pct"/>
            <w:tcBorders>
              <w:top w:val="nil"/>
              <w:left w:val="single" w:sz="4" w:space="0" w:color="auto"/>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 Прибыль (убыток) до налогообложения (п.10-п.11+п.12-п.13)</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-1109367</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796472</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-1481032</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133,50</w:t>
            </w:r>
          </w:p>
        </w:tc>
      </w:tr>
      <w:tr w:rsidR="001807FC" w:rsidRPr="000A2DDA" w:rsidTr="00657F6E">
        <w:trPr>
          <w:trHeight w:val="315"/>
        </w:trPr>
        <w:tc>
          <w:tcPr>
            <w:tcW w:w="2511" w:type="pct"/>
            <w:tcBorders>
              <w:top w:val="nil"/>
              <w:left w:val="single" w:sz="4" w:space="0" w:color="auto"/>
              <w:bottom w:val="single" w:sz="4" w:space="0" w:color="auto"/>
              <w:right w:val="single" w:sz="4" w:space="0" w:color="auto"/>
            </w:tcBorders>
            <w:shd w:val="clear" w:color="auto" w:fill="auto"/>
            <w:noWrap/>
            <w:vAlign w:val="center"/>
            <w:hideMark/>
          </w:tcPr>
          <w:p w:rsidR="001807FC" w:rsidRPr="000A2DDA" w:rsidRDefault="001807FC" w:rsidP="007F4BEC">
            <w:pPr>
              <w:spacing w:after="0" w:line="240" w:lineRule="auto"/>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w:t>
            </w:r>
            <w:r w:rsidR="007F4BEC">
              <w:rPr>
                <w:rFonts w:ascii="Times New Roman" w:eastAsia="Times New Roman" w:hAnsi="Times New Roman" w:cs="Times New Roman"/>
                <w:color w:val="000000"/>
                <w:sz w:val="24"/>
                <w:szCs w:val="24"/>
                <w:lang w:eastAsia="ru-RU"/>
              </w:rPr>
              <w:t>5</w:t>
            </w:r>
            <w:r w:rsidRPr="000A2DDA">
              <w:rPr>
                <w:rFonts w:ascii="Times New Roman" w:eastAsia="Times New Roman" w:hAnsi="Times New Roman" w:cs="Times New Roman"/>
                <w:color w:val="000000"/>
                <w:sz w:val="24"/>
                <w:szCs w:val="24"/>
                <w:lang w:eastAsia="ru-RU"/>
              </w:rPr>
              <w:t>. Чистая прибыль (убыток)</w:t>
            </w:r>
          </w:p>
        </w:tc>
        <w:tc>
          <w:tcPr>
            <w:tcW w:w="606"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-907993</w:t>
            </w:r>
          </w:p>
        </w:tc>
        <w:tc>
          <w:tcPr>
            <w:tcW w:w="564"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871556</w:t>
            </w:r>
          </w:p>
        </w:tc>
        <w:tc>
          <w:tcPr>
            <w:tcW w:w="709"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-1159574</w:t>
            </w:r>
          </w:p>
        </w:tc>
        <w:tc>
          <w:tcPr>
            <w:tcW w:w="610" w:type="pct"/>
            <w:tcBorders>
              <w:top w:val="nil"/>
              <w:left w:val="nil"/>
              <w:bottom w:val="single" w:sz="4" w:space="0" w:color="auto"/>
              <w:right w:val="single" w:sz="4" w:space="0" w:color="auto"/>
            </w:tcBorders>
            <w:shd w:val="clear" w:color="auto" w:fill="auto"/>
            <w:vAlign w:val="center"/>
            <w:hideMark/>
          </w:tcPr>
          <w:p w:rsidR="001807FC" w:rsidRPr="000A2DDA" w:rsidRDefault="001807FC" w:rsidP="00B942E4">
            <w:pPr>
              <w:spacing w:after="0" w:line="240" w:lineRule="auto"/>
              <w:jc w:val="center"/>
              <w:rPr>
                <w:rFonts w:ascii="Times New Roman" w:eastAsia="Times New Roman" w:hAnsi="Times New Roman" w:cs="Times New Roman"/>
                <w:color w:val="000000"/>
                <w:sz w:val="24"/>
                <w:szCs w:val="24"/>
                <w:lang w:eastAsia="ru-RU"/>
              </w:rPr>
            </w:pPr>
            <w:r w:rsidRPr="000A2DDA">
              <w:rPr>
                <w:rFonts w:ascii="Times New Roman" w:eastAsia="Times New Roman" w:hAnsi="Times New Roman" w:cs="Times New Roman"/>
                <w:color w:val="000000"/>
                <w:sz w:val="24"/>
                <w:szCs w:val="24"/>
                <w:lang w:eastAsia="ru-RU"/>
              </w:rPr>
              <w:t>127,71</w:t>
            </w:r>
          </w:p>
        </w:tc>
      </w:tr>
    </w:tbl>
    <w:p w:rsidR="001807FC" w:rsidRPr="000A2DDA" w:rsidRDefault="001807FC" w:rsidP="001807FC">
      <w:pPr>
        <w:spacing w:after="0" w:line="360" w:lineRule="auto"/>
        <w:contextualSpacing/>
        <w:jc w:val="both"/>
        <w:rPr>
          <w:rFonts w:ascii="Times New Roman" w:eastAsia="Calibri" w:hAnsi="Times New Roman" w:cs="Times New Roman"/>
          <w:sz w:val="28"/>
          <w:szCs w:val="24"/>
          <w:lang w:eastAsia="ru-RU"/>
        </w:rPr>
      </w:pPr>
    </w:p>
    <w:p w:rsidR="001807FC" w:rsidRPr="000A2DDA" w:rsidRDefault="001807FC" w:rsidP="001807FC">
      <w:pPr>
        <w:spacing w:after="0" w:line="360" w:lineRule="auto"/>
        <w:ind w:firstLine="709"/>
        <w:jc w:val="both"/>
        <w:rPr>
          <w:rFonts w:ascii="Times New Roman" w:eastAsia="Calibri" w:hAnsi="Times New Roman" w:cs="Times New Roman"/>
          <w:sz w:val="28"/>
          <w:szCs w:val="24"/>
          <w:lang w:eastAsia="ru-RU"/>
        </w:rPr>
      </w:pPr>
      <w:r w:rsidRPr="000A2DDA">
        <w:rPr>
          <w:rFonts w:ascii="Times New Roman" w:eastAsia="Calibri" w:hAnsi="Times New Roman" w:cs="Times New Roman"/>
          <w:sz w:val="28"/>
          <w:szCs w:val="24"/>
          <w:lang w:eastAsia="ru-RU"/>
        </w:rPr>
        <w:t>Страхование жизни в исследуемый период времени компанией не пров</w:t>
      </w:r>
      <w:r w:rsidRPr="000A2DDA">
        <w:rPr>
          <w:rFonts w:ascii="Times New Roman" w:eastAsia="Calibri" w:hAnsi="Times New Roman" w:cs="Times New Roman"/>
          <w:sz w:val="28"/>
          <w:szCs w:val="24"/>
          <w:lang w:eastAsia="ru-RU"/>
        </w:rPr>
        <w:t>о</w:t>
      </w:r>
      <w:r w:rsidRPr="000A2DDA">
        <w:rPr>
          <w:rFonts w:ascii="Times New Roman" w:eastAsia="Calibri" w:hAnsi="Times New Roman" w:cs="Times New Roman"/>
          <w:sz w:val="28"/>
          <w:szCs w:val="24"/>
          <w:lang w:eastAsia="ru-RU"/>
        </w:rPr>
        <w:t xml:space="preserve">дилось. В 2015 г. Общество произвело страховых выплат на общую сумму </w:t>
      </w:r>
      <w:r w:rsidRPr="000A2DDA">
        <w:rPr>
          <w:rFonts w:ascii="Times New Roman" w:eastAsia="Calibri" w:hAnsi="Times New Roman" w:cs="Times New Roman"/>
          <w:sz w:val="28"/>
          <w:szCs w:val="24"/>
          <w:lang w:eastAsia="ru-RU"/>
        </w:rPr>
        <w:lastRenderedPageBreak/>
        <w:t>553,5 млн. руб., что выше аналогичного показателя прошлого года на 357,7 млн. руб. Основной причиной высокого уровня выплат является отказ от пролонг</w:t>
      </w:r>
      <w:r w:rsidRPr="000A2DDA">
        <w:rPr>
          <w:rFonts w:ascii="Times New Roman" w:eastAsia="Calibri" w:hAnsi="Times New Roman" w:cs="Times New Roman"/>
          <w:sz w:val="28"/>
          <w:szCs w:val="24"/>
          <w:lang w:eastAsia="ru-RU"/>
        </w:rPr>
        <w:t>а</w:t>
      </w:r>
      <w:r w:rsidRPr="000A2DDA">
        <w:rPr>
          <w:rFonts w:ascii="Times New Roman" w:eastAsia="Calibri" w:hAnsi="Times New Roman" w:cs="Times New Roman"/>
          <w:sz w:val="28"/>
          <w:szCs w:val="24"/>
          <w:lang w:eastAsia="ru-RU"/>
        </w:rPr>
        <w:t>ции в 2012 г. убыточных договоров по обязательному государственному ли</w:t>
      </w:r>
      <w:r w:rsidRPr="000A2DDA">
        <w:rPr>
          <w:rFonts w:ascii="Times New Roman" w:eastAsia="Calibri" w:hAnsi="Times New Roman" w:cs="Times New Roman"/>
          <w:sz w:val="28"/>
          <w:szCs w:val="24"/>
          <w:lang w:eastAsia="ru-RU"/>
        </w:rPr>
        <w:t>ч</w:t>
      </w:r>
      <w:r w:rsidRPr="000A2DDA">
        <w:rPr>
          <w:rFonts w:ascii="Times New Roman" w:eastAsia="Calibri" w:hAnsi="Times New Roman" w:cs="Times New Roman"/>
          <w:sz w:val="28"/>
          <w:szCs w:val="24"/>
          <w:lang w:eastAsia="ru-RU"/>
        </w:rPr>
        <w:t>ному страхованию жизни и здоровья, заключенных в 2011 г. с МВД России и ФСКН России, убытки по которым продолжают урегулироваться в существе</w:t>
      </w:r>
      <w:r w:rsidRPr="000A2DDA">
        <w:rPr>
          <w:rFonts w:ascii="Times New Roman" w:eastAsia="Calibri" w:hAnsi="Times New Roman" w:cs="Times New Roman"/>
          <w:sz w:val="28"/>
          <w:szCs w:val="24"/>
          <w:lang w:eastAsia="ru-RU"/>
        </w:rPr>
        <w:t>н</w:t>
      </w:r>
      <w:r w:rsidRPr="000A2DDA">
        <w:rPr>
          <w:rFonts w:ascii="Times New Roman" w:eastAsia="Calibri" w:hAnsi="Times New Roman" w:cs="Times New Roman"/>
          <w:sz w:val="28"/>
          <w:szCs w:val="24"/>
          <w:lang w:eastAsia="ru-RU"/>
        </w:rPr>
        <w:t>ном объеме и в 2015 г. Все выплаты осуществляются как из ранее сформир</w:t>
      </w:r>
      <w:r w:rsidRPr="000A2DDA">
        <w:rPr>
          <w:rFonts w:ascii="Times New Roman" w:eastAsia="Calibri" w:hAnsi="Times New Roman" w:cs="Times New Roman"/>
          <w:sz w:val="28"/>
          <w:szCs w:val="24"/>
          <w:lang w:eastAsia="ru-RU"/>
        </w:rPr>
        <w:t>о</w:t>
      </w:r>
      <w:r w:rsidRPr="000A2DDA">
        <w:rPr>
          <w:rFonts w:ascii="Times New Roman" w:eastAsia="Calibri" w:hAnsi="Times New Roman" w:cs="Times New Roman"/>
          <w:sz w:val="28"/>
          <w:szCs w:val="24"/>
          <w:lang w:eastAsia="ru-RU"/>
        </w:rPr>
        <w:t>ванных страховых резервов, так и из собственных средств при недостаточности ранее сформированных резервов.</w:t>
      </w:r>
    </w:p>
    <w:p w:rsidR="001807FC" w:rsidRDefault="001807FC" w:rsidP="001807FC">
      <w:pPr>
        <w:spacing w:after="0" w:line="360" w:lineRule="auto"/>
        <w:ind w:firstLine="709"/>
        <w:jc w:val="both"/>
        <w:rPr>
          <w:rFonts w:ascii="Times New Roman" w:eastAsia="Calibri" w:hAnsi="Times New Roman" w:cs="Times New Roman"/>
          <w:sz w:val="28"/>
          <w:szCs w:val="24"/>
          <w:lang w:eastAsia="ru-RU"/>
        </w:rPr>
      </w:pPr>
      <w:r w:rsidRPr="000A2DDA">
        <w:rPr>
          <w:rFonts w:ascii="Times New Roman" w:eastAsia="Calibri" w:hAnsi="Times New Roman" w:cs="Times New Roman"/>
          <w:sz w:val="28"/>
          <w:szCs w:val="24"/>
          <w:lang w:eastAsia="ru-RU"/>
        </w:rPr>
        <w:t>По итогам работы за 2015 г. получен убыток в размере – 1 159 574 тыс. руб. Основной причиной убытка является техническая сторона процедуры пр</w:t>
      </w:r>
      <w:r w:rsidRPr="000A2DDA">
        <w:rPr>
          <w:rFonts w:ascii="Times New Roman" w:eastAsia="Calibri" w:hAnsi="Times New Roman" w:cs="Times New Roman"/>
          <w:sz w:val="28"/>
          <w:szCs w:val="24"/>
          <w:lang w:eastAsia="ru-RU"/>
        </w:rPr>
        <w:t>и</w:t>
      </w:r>
      <w:r w:rsidRPr="000A2DDA">
        <w:rPr>
          <w:rFonts w:ascii="Times New Roman" w:eastAsia="Calibri" w:hAnsi="Times New Roman" w:cs="Times New Roman"/>
          <w:sz w:val="28"/>
          <w:szCs w:val="24"/>
          <w:lang w:eastAsia="ru-RU"/>
        </w:rPr>
        <w:t>соединения ООО «Росгосстрах» - все доходы ООО «Росгосстрах», полученные в 2015 году, были отражены при закрытии баланса общества, а часть расходов ООО «Росгосстрах», в т.ч. расходов по итогам деятельности за 2015 год, были отражены уже в балансе ПАО СК «Росгосстрах» с учетом деятельности пр</w:t>
      </w:r>
      <w:r w:rsidRPr="000A2DDA">
        <w:rPr>
          <w:rFonts w:ascii="Times New Roman" w:eastAsia="Calibri" w:hAnsi="Times New Roman" w:cs="Times New Roman"/>
          <w:sz w:val="28"/>
          <w:szCs w:val="24"/>
          <w:lang w:eastAsia="ru-RU"/>
        </w:rPr>
        <w:t>и</w:t>
      </w:r>
      <w:r w:rsidRPr="000A2DDA">
        <w:rPr>
          <w:rFonts w:ascii="Times New Roman" w:eastAsia="Calibri" w:hAnsi="Times New Roman" w:cs="Times New Roman"/>
          <w:sz w:val="28"/>
          <w:szCs w:val="24"/>
          <w:lang w:eastAsia="ru-RU"/>
        </w:rPr>
        <w:t>соединенного ООО «Росгосстрах». Некоторые из этих расходов, такие как в</w:t>
      </w:r>
      <w:r w:rsidRPr="000A2DDA">
        <w:rPr>
          <w:rFonts w:ascii="Times New Roman" w:eastAsia="Calibri" w:hAnsi="Times New Roman" w:cs="Times New Roman"/>
          <w:sz w:val="28"/>
          <w:szCs w:val="24"/>
          <w:lang w:eastAsia="ru-RU"/>
        </w:rPr>
        <w:t>ы</w:t>
      </w:r>
      <w:r w:rsidRPr="000A2DDA">
        <w:rPr>
          <w:rFonts w:ascii="Times New Roman" w:eastAsia="Calibri" w:hAnsi="Times New Roman" w:cs="Times New Roman"/>
          <w:sz w:val="28"/>
          <w:szCs w:val="24"/>
          <w:lang w:eastAsia="ru-RU"/>
        </w:rPr>
        <w:t>платы по убыткам, вознаграждения доверительных управляющих, вознагра</w:t>
      </w:r>
      <w:r w:rsidRPr="000A2DDA">
        <w:rPr>
          <w:rFonts w:ascii="Times New Roman" w:eastAsia="Calibri" w:hAnsi="Times New Roman" w:cs="Times New Roman"/>
          <w:sz w:val="28"/>
          <w:szCs w:val="24"/>
          <w:lang w:eastAsia="ru-RU"/>
        </w:rPr>
        <w:t>ж</w:t>
      </w:r>
      <w:r w:rsidRPr="000A2DDA">
        <w:rPr>
          <w:rFonts w:ascii="Times New Roman" w:eastAsia="Calibri" w:hAnsi="Times New Roman" w:cs="Times New Roman"/>
          <w:sz w:val="28"/>
          <w:szCs w:val="24"/>
          <w:lang w:eastAsia="ru-RU"/>
        </w:rPr>
        <w:t>дения работникам, включая резервы отпусков, являются существенными на фоне небольших доходов ПАО СК «Росгосстрах» в течение 2015 года без учета деятельности ООО «Росгосстрах».</w:t>
      </w:r>
    </w:p>
    <w:p w:rsidR="001807FC" w:rsidRPr="001807FC" w:rsidRDefault="001807FC" w:rsidP="001807FC">
      <w:pPr>
        <w:spacing w:after="0" w:line="36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Таким образом, отрасль в которой функционирует ПАО СК «Росгосс</w:t>
      </w:r>
      <w:r>
        <w:rPr>
          <w:rFonts w:ascii="Times New Roman" w:eastAsia="Calibri" w:hAnsi="Times New Roman" w:cs="Times New Roman"/>
          <w:sz w:val="28"/>
          <w:szCs w:val="24"/>
          <w:lang w:eastAsia="ru-RU"/>
        </w:rPr>
        <w:t>т</w:t>
      </w:r>
      <w:r>
        <w:rPr>
          <w:rFonts w:ascii="Times New Roman" w:eastAsia="Calibri" w:hAnsi="Times New Roman" w:cs="Times New Roman"/>
          <w:sz w:val="28"/>
          <w:szCs w:val="24"/>
          <w:lang w:eastAsia="ru-RU"/>
        </w:rPr>
        <w:t xml:space="preserve">рах» </w:t>
      </w:r>
      <w:r w:rsidRPr="001807FC">
        <w:rPr>
          <w:rFonts w:ascii="Times New Roman" w:eastAsia="Calibri" w:hAnsi="Times New Roman" w:cs="Times New Roman"/>
          <w:sz w:val="28"/>
          <w:szCs w:val="24"/>
          <w:lang w:eastAsia="ru-RU"/>
        </w:rPr>
        <w:t>ха</w:t>
      </w:r>
      <w:r>
        <w:rPr>
          <w:rFonts w:ascii="Times New Roman" w:eastAsia="Calibri" w:hAnsi="Times New Roman" w:cs="Times New Roman"/>
          <w:sz w:val="28"/>
          <w:szCs w:val="24"/>
          <w:lang w:eastAsia="ru-RU"/>
        </w:rPr>
        <w:t>рактеризуют следующие тенденции</w:t>
      </w:r>
      <w:r w:rsidRPr="001807FC">
        <w:rPr>
          <w:rFonts w:ascii="Times New Roman" w:eastAsia="Calibri" w:hAnsi="Times New Roman" w:cs="Times New Roman"/>
          <w:sz w:val="28"/>
          <w:szCs w:val="24"/>
          <w:lang w:eastAsia="ru-RU"/>
        </w:rPr>
        <w:tab/>
        <w:t>укрупнение</w:t>
      </w:r>
      <w:r w:rsidR="000D1C5A">
        <w:rPr>
          <w:rFonts w:ascii="Times New Roman" w:eastAsia="Calibri" w:hAnsi="Times New Roman" w:cs="Times New Roman"/>
          <w:sz w:val="28"/>
          <w:szCs w:val="24"/>
          <w:lang w:eastAsia="ru-RU"/>
        </w:rPr>
        <w:t xml:space="preserve"> </w:t>
      </w:r>
      <w:r w:rsidRPr="001807FC">
        <w:rPr>
          <w:rFonts w:ascii="Times New Roman" w:eastAsia="Calibri" w:hAnsi="Times New Roman" w:cs="Times New Roman"/>
          <w:sz w:val="28"/>
          <w:szCs w:val="24"/>
          <w:lang w:eastAsia="ru-RU"/>
        </w:rPr>
        <w:t>страховых орган</w:t>
      </w:r>
      <w:r>
        <w:rPr>
          <w:rFonts w:ascii="Times New Roman" w:eastAsia="Calibri" w:hAnsi="Times New Roman" w:cs="Times New Roman"/>
          <w:sz w:val="28"/>
          <w:szCs w:val="24"/>
          <w:lang w:eastAsia="ru-RU"/>
        </w:rPr>
        <w:t>и</w:t>
      </w:r>
      <w:r>
        <w:rPr>
          <w:rFonts w:ascii="Times New Roman" w:eastAsia="Calibri" w:hAnsi="Times New Roman" w:cs="Times New Roman"/>
          <w:sz w:val="28"/>
          <w:szCs w:val="24"/>
          <w:lang w:eastAsia="ru-RU"/>
        </w:rPr>
        <w:t xml:space="preserve">заций (слияние, присоединение) и  </w:t>
      </w:r>
      <w:r w:rsidRPr="001807FC">
        <w:rPr>
          <w:rFonts w:ascii="Times New Roman" w:eastAsia="Calibri" w:hAnsi="Times New Roman" w:cs="Times New Roman"/>
          <w:sz w:val="28"/>
          <w:szCs w:val="24"/>
          <w:lang w:eastAsia="ru-RU"/>
        </w:rPr>
        <w:t>замедление роста страхового рынка, в пе</w:t>
      </w:r>
      <w:r w:rsidRPr="001807FC">
        <w:rPr>
          <w:rFonts w:ascii="Times New Roman" w:eastAsia="Calibri" w:hAnsi="Times New Roman" w:cs="Times New Roman"/>
          <w:sz w:val="28"/>
          <w:szCs w:val="24"/>
          <w:lang w:eastAsia="ru-RU"/>
        </w:rPr>
        <w:t>р</w:t>
      </w:r>
      <w:r w:rsidRPr="001807FC">
        <w:rPr>
          <w:rFonts w:ascii="Times New Roman" w:eastAsia="Calibri" w:hAnsi="Times New Roman" w:cs="Times New Roman"/>
          <w:sz w:val="28"/>
          <w:szCs w:val="24"/>
          <w:lang w:eastAsia="ru-RU"/>
        </w:rPr>
        <w:t>вую очередь снижение прироста собранных страховых премий, что вызвано о</w:t>
      </w:r>
      <w:r w:rsidRPr="001807FC">
        <w:rPr>
          <w:rFonts w:ascii="Times New Roman" w:eastAsia="Calibri" w:hAnsi="Times New Roman" w:cs="Times New Roman"/>
          <w:sz w:val="28"/>
          <w:szCs w:val="24"/>
          <w:lang w:eastAsia="ru-RU"/>
        </w:rPr>
        <w:t>п</w:t>
      </w:r>
      <w:r w:rsidRPr="001807FC">
        <w:rPr>
          <w:rFonts w:ascii="Times New Roman" w:eastAsia="Calibri" w:hAnsi="Times New Roman" w:cs="Times New Roman"/>
          <w:sz w:val="28"/>
          <w:szCs w:val="24"/>
          <w:lang w:eastAsia="ru-RU"/>
        </w:rPr>
        <w:t>ределенным ухудшением макроэкономических показателей в России, замедл</w:t>
      </w:r>
      <w:r w:rsidRPr="001807FC">
        <w:rPr>
          <w:rFonts w:ascii="Times New Roman" w:eastAsia="Calibri" w:hAnsi="Times New Roman" w:cs="Times New Roman"/>
          <w:sz w:val="28"/>
          <w:szCs w:val="24"/>
          <w:lang w:eastAsia="ru-RU"/>
        </w:rPr>
        <w:t>е</w:t>
      </w:r>
      <w:r w:rsidRPr="001807FC">
        <w:rPr>
          <w:rFonts w:ascii="Times New Roman" w:eastAsia="Calibri" w:hAnsi="Times New Roman" w:cs="Times New Roman"/>
          <w:sz w:val="28"/>
          <w:szCs w:val="24"/>
          <w:lang w:eastAsia="ru-RU"/>
        </w:rPr>
        <w:t>нием экономического роста;</w:t>
      </w:r>
    </w:p>
    <w:p w:rsidR="00C87884" w:rsidRPr="00C87884" w:rsidRDefault="00C87884" w:rsidP="00C87884">
      <w:pPr>
        <w:spacing w:after="0" w:line="360" w:lineRule="auto"/>
        <w:ind w:firstLine="624"/>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Финансовый результат деятельности страховой компании определяется на основе сопоставления ее доход и расходов за анализируемый период.</w:t>
      </w:r>
    </w:p>
    <w:p w:rsidR="00C87884" w:rsidRDefault="00C87884" w:rsidP="00C87884">
      <w:pPr>
        <w:spacing w:after="0" w:line="360" w:lineRule="auto"/>
        <w:ind w:firstLine="624"/>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 xml:space="preserve">В таблице </w:t>
      </w:r>
      <w:r>
        <w:rPr>
          <w:rFonts w:ascii="Times New Roman" w:eastAsia="Times New Roman" w:hAnsi="Times New Roman" w:cs="Times New Roman"/>
          <w:sz w:val="28"/>
          <w:szCs w:val="28"/>
          <w:lang w:eastAsia="ru-RU"/>
        </w:rPr>
        <w:t>3.</w:t>
      </w:r>
      <w:r w:rsidR="005C5663">
        <w:rPr>
          <w:rFonts w:ascii="Times New Roman" w:eastAsia="Times New Roman" w:hAnsi="Times New Roman" w:cs="Times New Roman"/>
          <w:sz w:val="28"/>
          <w:szCs w:val="28"/>
          <w:lang w:eastAsia="ru-RU"/>
        </w:rPr>
        <w:t>2</w:t>
      </w:r>
      <w:r w:rsidRPr="00C87884">
        <w:rPr>
          <w:rFonts w:ascii="Times New Roman" w:eastAsia="Times New Roman" w:hAnsi="Times New Roman" w:cs="Times New Roman"/>
          <w:sz w:val="28"/>
          <w:szCs w:val="28"/>
          <w:lang w:eastAsia="ru-RU"/>
        </w:rPr>
        <w:t xml:space="preserve"> рассмотрим динамику состава и структуры доходов стр</w:t>
      </w:r>
      <w:r w:rsidRPr="00C87884">
        <w:rPr>
          <w:rFonts w:ascii="Times New Roman" w:eastAsia="Times New Roman" w:hAnsi="Times New Roman" w:cs="Times New Roman"/>
          <w:sz w:val="28"/>
          <w:szCs w:val="28"/>
          <w:lang w:eastAsia="ru-RU"/>
        </w:rPr>
        <w:t>а</w:t>
      </w:r>
      <w:r w:rsidRPr="00C87884">
        <w:rPr>
          <w:rFonts w:ascii="Times New Roman" w:eastAsia="Times New Roman" w:hAnsi="Times New Roman" w:cs="Times New Roman"/>
          <w:sz w:val="28"/>
          <w:szCs w:val="28"/>
          <w:lang w:eastAsia="ru-RU"/>
        </w:rPr>
        <w:t>ховщика.</w:t>
      </w:r>
    </w:p>
    <w:p w:rsidR="00C87884" w:rsidRPr="00C87884" w:rsidRDefault="005C5663" w:rsidP="00C87884">
      <w:pPr>
        <w:spacing w:after="0" w:line="36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3.2</w:t>
      </w:r>
      <w:r w:rsidR="00C87884" w:rsidRPr="00C87884">
        <w:rPr>
          <w:rFonts w:ascii="Times New Roman" w:eastAsia="Times New Roman" w:hAnsi="Times New Roman" w:cs="Times New Roman"/>
          <w:sz w:val="28"/>
          <w:szCs w:val="28"/>
          <w:lang w:eastAsia="ru-RU"/>
        </w:rPr>
        <w:t xml:space="preserve"> – Динамика состава и структуры доходов ПАО СК «Росгосс</w:t>
      </w:r>
      <w:r w:rsidR="00C87884" w:rsidRPr="00C87884">
        <w:rPr>
          <w:rFonts w:ascii="Times New Roman" w:eastAsia="Times New Roman" w:hAnsi="Times New Roman" w:cs="Times New Roman"/>
          <w:sz w:val="28"/>
          <w:szCs w:val="28"/>
          <w:lang w:eastAsia="ru-RU"/>
        </w:rPr>
        <w:t>т</w:t>
      </w:r>
      <w:r w:rsidR="00C87884" w:rsidRPr="00C87884">
        <w:rPr>
          <w:rFonts w:ascii="Times New Roman" w:eastAsia="Times New Roman" w:hAnsi="Times New Roman" w:cs="Times New Roman"/>
          <w:sz w:val="28"/>
          <w:szCs w:val="28"/>
          <w:lang w:eastAsia="ru-RU"/>
        </w:rPr>
        <w:t xml:space="preserve">рах» за 2013-2015 гг. </w:t>
      </w:r>
    </w:p>
    <w:tbl>
      <w:tblPr>
        <w:tblStyle w:val="11"/>
        <w:tblW w:w="0" w:type="auto"/>
        <w:tblLook w:val="04A0"/>
      </w:tblPr>
      <w:tblGrid>
        <w:gridCol w:w="4478"/>
        <w:gridCol w:w="1056"/>
        <w:gridCol w:w="1056"/>
        <w:gridCol w:w="1056"/>
        <w:gridCol w:w="756"/>
        <w:gridCol w:w="696"/>
        <w:gridCol w:w="756"/>
      </w:tblGrid>
      <w:tr w:rsidR="00CB56D8" w:rsidRPr="00C87884" w:rsidTr="00174356">
        <w:trPr>
          <w:trHeight w:val="300"/>
        </w:trPr>
        <w:tc>
          <w:tcPr>
            <w:tcW w:w="0" w:type="auto"/>
            <w:vMerge w:val="restart"/>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Наименование статей актива</w:t>
            </w:r>
          </w:p>
        </w:tc>
        <w:tc>
          <w:tcPr>
            <w:tcW w:w="0" w:type="auto"/>
            <w:gridSpan w:val="3"/>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Сумма, тыс. руб.</w:t>
            </w:r>
          </w:p>
        </w:tc>
        <w:tc>
          <w:tcPr>
            <w:tcW w:w="0" w:type="auto"/>
            <w:gridSpan w:val="3"/>
          </w:tcPr>
          <w:p w:rsidR="00CB56D8" w:rsidRPr="00C87884" w:rsidRDefault="00C3218F" w:rsidP="00C321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w:t>
            </w:r>
            <w:r w:rsidR="00CB56D8" w:rsidRPr="00C87884">
              <w:rPr>
                <w:rFonts w:ascii="Times New Roman" w:eastAsia="Times New Roman" w:hAnsi="Times New Roman" w:cs="Times New Roman"/>
                <w:sz w:val="24"/>
                <w:szCs w:val="24"/>
                <w:lang w:eastAsia="ru-RU"/>
              </w:rPr>
              <w:t>, %</w:t>
            </w:r>
          </w:p>
        </w:tc>
      </w:tr>
      <w:tr w:rsidR="00CB56D8" w:rsidRPr="00C87884" w:rsidTr="00174356">
        <w:trPr>
          <w:trHeight w:val="150"/>
        </w:trPr>
        <w:tc>
          <w:tcPr>
            <w:tcW w:w="0" w:type="auto"/>
            <w:vMerge/>
          </w:tcPr>
          <w:p w:rsidR="00CB56D8" w:rsidRPr="00C87884" w:rsidRDefault="00CB56D8" w:rsidP="00C87884">
            <w:pPr>
              <w:jc w:val="center"/>
              <w:rPr>
                <w:rFonts w:ascii="Times New Roman" w:eastAsia="Times New Roman" w:hAnsi="Times New Roman" w:cs="Times New Roman"/>
                <w:sz w:val="24"/>
                <w:szCs w:val="24"/>
                <w:lang w:eastAsia="ru-RU"/>
              </w:rPr>
            </w:pP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2013</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2014</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2015</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2013</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2014</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2015</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Заработанные страховые премии – нетто-перестрахование</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225830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121292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517282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10,79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3,4</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13,2</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Изменение резерва незаработанной пр</w:t>
            </w:r>
            <w:r w:rsidRPr="00C87884">
              <w:rPr>
                <w:rFonts w:ascii="Times New Roman" w:eastAsia="Times New Roman" w:hAnsi="Times New Roman" w:cs="Times New Roman"/>
                <w:sz w:val="24"/>
                <w:szCs w:val="24"/>
                <w:lang w:eastAsia="ru-RU"/>
              </w:rPr>
              <w:t>е</w:t>
            </w:r>
            <w:r w:rsidRPr="00C87884">
              <w:rPr>
                <w:rFonts w:ascii="Times New Roman" w:eastAsia="Times New Roman" w:hAnsi="Times New Roman" w:cs="Times New Roman"/>
                <w:sz w:val="24"/>
                <w:szCs w:val="24"/>
                <w:lang w:eastAsia="ru-RU"/>
              </w:rPr>
              <w:t>мии</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45395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77814</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257179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6,53</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Страховые премии</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180659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43747</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276691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8,64</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7,05</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Доходы по инвестициям от операций по страхованию иному, чем страхование жизни</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281005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234946</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1234738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13,4</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6,6</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31,5</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Прочие доходы по страхованию иному, чем страхование жизни</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38366</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26139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2545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1,83</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0,06</w:t>
            </w:r>
          </w:p>
        </w:tc>
      </w:tr>
      <w:tr w:rsidR="00CB56D8" w:rsidRPr="00C87884" w:rsidTr="00174356">
        <w:tblPrEx>
          <w:tblLook w:val="0000"/>
        </w:tblPrEx>
        <w:trPr>
          <w:trHeight w:val="435"/>
        </w:trPr>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Прочие доходы</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1324455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3046325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1633634</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63,2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85,8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41,66</w:t>
            </w:r>
          </w:p>
        </w:tc>
      </w:tr>
      <w:tr w:rsidR="00CB56D8" w:rsidRPr="00C87884" w:rsidTr="00174356">
        <w:tblPrEx>
          <w:tblLook w:val="0000"/>
        </w:tblPrEx>
        <w:trPr>
          <w:trHeight w:val="190"/>
        </w:trPr>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Доходы, всего</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2095710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3550263</w:t>
            </w:r>
          </w:p>
        </w:tc>
        <w:tc>
          <w:tcPr>
            <w:tcW w:w="0" w:type="auto"/>
            <w:vAlign w:val="bottom"/>
          </w:tcPr>
          <w:p w:rsidR="00CB56D8" w:rsidRPr="00C87884" w:rsidRDefault="00CB56D8" w:rsidP="00174356">
            <w:pPr>
              <w:jc w:val="center"/>
              <w:rPr>
                <w:rFonts w:ascii="Times New Roman" w:eastAsia="Times New Roman" w:hAnsi="Times New Roman" w:cs="Times New Roman"/>
                <w:color w:val="000000"/>
                <w:sz w:val="24"/>
                <w:szCs w:val="24"/>
                <w:lang w:eastAsia="ru-RU"/>
              </w:rPr>
            </w:pPr>
            <w:r w:rsidRPr="00C87884">
              <w:rPr>
                <w:rFonts w:ascii="Times New Roman" w:eastAsia="Times New Roman" w:hAnsi="Times New Roman" w:cs="Times New Roman"/>
                <w:color w:val="000000"/>
                <w:sz w:val="24"/>
                <w:szCs w:val="24"/>
                <w:lang w:eastAsia="ru-RU"/>
              </w:rPr>
              <w:t>3922069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100</w:t>
            </w:r>
          </w:p>
        </w:tc>
      </w:tr>
    </w:tbl>
    <w:p w:rsidR="00C87884" w:rsidRDefault="00C87884" w:rsidP="00C87884">
      <w:pPr>
        <w:spacing w:after="0" w:line="360" w:lineRule="auto"/>
        <w:ind w:firstLine="624"/>
        <w:jc w:val="both"/>
        <w:rPr>
          <w:rFonts w:ascii="Times New Roman" w:eastAsia="Times New Roman" w:hAnsi="Times New Roman" w:cs="Times New Roman"/>
          <w:sz w:val="28"/>
          <w:szCs w:val="28"/>
          <w:lang w:eastAsia="ru-RU"/>
        </w:rPr>
      </w:pP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Расчеты, представленные в таблице показывают, что совокупная велич</w:t>
      </w:r>
      <w:r w:rsidRPr="00C87884">
        <w:rPr>
          <w:rFonts w:ascii="Times New Roman" w:eastAsia="Times New Roman" w:hAnsi="Times New Roman" w:cs="Times New Roman"/>
          <w:sz w:val="28"/>
          <w:szCs w:val="28"/>
          <w:lang w:eastAsia="ru-RU"/>
        </w:rPr>
        <w:t>и</w:t>
      </w:r>
      <w:r w:rsidRPr="00C87884">
        <w:rPr>
          <w:rFonts w:ascii="Times New Roman" w:eastAsia="Times New Roman" w:hAnsi="Times New Roman" w:cs="Times New Roman"/>
          <w:sz w:val="28"/>
          <w:szCs w:val="28"/>
          <w:lang w:eastAsia="ru-RU"/>
        </w:rPr>
        <w:t>на доходов ПАО СК «Росгосстрах» по операциям прямого страхования выросла за исследуемый период на 39%. В связи с неразвитостью в России классическ</w:t>
      </w:r>
      <w:r w:rsidRPr="00C87884">
        <w:rPr>
          <w:rFonts w:ascii="Times New Roman" w:eastAsia="Times New Roman" w:hAnsi="Times New Roman" w:cs="Times New Roman"/>
          <w:sz w:val="28"/>
          <w:szCs w:val="28"/>
          <w:lang w:eastAsia="ru-RU"/>
        </w:rPr>
        <w:t>о</w:t>
      </w:r>
      <w:r w:rsidRPr="00C87884">
        <w:rPr>
          <w:rFonts w:ascii="Times New Roman" w:eastAsia="Times New Roman" w:hAnsi="Times New Roman" w:cs="Times New Roman"/>
          <w:sz w:val="28"/>
          <w:szCs w:val="28"/>
          <w:lang w:eastAsia="ru-RU"/>
        </w:rPr>
        <w:t>го рынка страхования жизни, а следовательно, невозможности использования данного направления деятельности в целях оптимизации налогообложения да</w:t>
      </w:r>
      <w:r w:rsidRPr="00C87884">
        <w:rPr>
          <w:rFonts w:ascii="Times New Roman" w:eastAsia="Times New Roman" w:hAnsi="Times New Roman" w:cs="Times New Roman"/>
          <w:sz w:val="28"/>
          <w:szCs w:val="28"/>
          <w:lang w:eastAsia="ru-RU"/>
        </w:rPr>
        <w:t>н</w:t>
      </w:r>
      <w:r w:rsidRPr="00C87884">
        <w:rPr>
          <w:rFonts w:ascii="Times New Roman" w:eastAsia="Times New Roman" w:hAnsi="Times New Roman" w:cs="Times New Roman"/>
          <w:sz w:val="28"/>
          <w:szCs w:val="28"/>
          <w:lang w:eastAsia="ru-RU"/>
        </w:rPr>
        <w:t>ная страховая компания не ведет деятельности по страхованию жизни.</w:t>
      </w: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Наибольший прирост в структуре поступлений страховой организации наблюдается в рамках доходов от инвестиций. По данным отчетности он с</w:t>
      </w:r>
      <w:r w:rsidRPr="00C87884">
        <w:rPr>
          <w:rFonts w:ascii="Times New Roman" w:eastAsia="Times New Roman" w:hAnsi="Times New Roman" w:cs="Times New Roman"/>
          <w:sz w:val="28"/>
          <w:szCs w:val="28"/>
          <w:lang w:eastAsia="ru-RU"/>
        </w:rPr>
        <w:t>о</w:t>
      </w:r>
      <w:r w:rsidRPr="00C87884">
        <w:rPr>
          <w:rFonts w:ascii="Times New Roman" w:eastAsia="Times New Roman" w:hAnsi="Times New Roman" w:cs="Times New Roman"/>
          <w:sz w:val="28"/>
          <w:szCs w:val="28"/>
          <w:lang w:eastAsia="ru-RU"/>
        </w:rPr>
        <w:t>ставляет 18 п.п. Это обуславливается, в первую очередь, приращением стоим</w:t>
      </w:r>
      <w:r w:rsidRPr="00C87884">
        <w:rPr>
          <w:rFonts w:ascii="Times New Roman" w:eastAsia="Times New Roman" w:hAnsi="Times New Roman" w:cs="Times New Roman"/>
          <w:sz w:val="28"/>
          <w:szCs w:val="28"/>
          <w:lang w:eastAsia="ru-RU"/>
        </w:rPr>
        <w:t>о</w:t>
      </w:r>
      <w:r w:rsidRPr="00C87884">
        <w:rPr>
          <w:rFonts w:ascii="Times New Roman" w:eastAsia="Times New Roman" w:hAnsi="Times New Roman" w:cs="Times New Roman"/>
          <w:sz w:val="28"/>
          <w:szCs w:val="28"/>
          <w:lang w:eastAsia="ru-RU"/>
        </w:rPr>
        <w:t xml:space="preserve">сти отдельных финансовых вложений, а также высокими уровнями процентов и дивидендов, получаемых от владения инструментами. </w:t>
      </w: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Величина прочих доходов по сравнению с 2013 годом также увеличилась.</w:t>
      </w: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Можно также увидеть значительный рост собираемых страховых премий (почти в 2 раза)  и их увеличение в суммарном доходе за анализируемый пер</w:t>
      </w:r>
      <w:r w:rsidRPr="00C87884">
        <w:rPr>
          <w:rFonts w:ascii="Times New Roman" w:eastAsia="Times New Roman" w:hAnsi="Times New Roman" w:cs="Times New Roman"/>
          <w:sz w:val="28"/>
          <w:szCs w:val="28"/>
          <w:lang w:eastAsia="ru-RU"/>
        </w:rPr>
        <w:t>и</w:t>
      </w:r>
      <w:r w:rsidRPr="00C87884">
        <w:rPr>
          <w:rFonts w:ascii="Times New Roman" w:eastAsia="Times New Roman" w:hAnsi="Times New Roman" w:cs="Times New Roman"/>
          <w:sz w:val="28"/>
          <w:szCs w:val="28"/>
          <w:lang w:eastAsia="ru-RU"/>
        </w:rPr>
        <w:t xml:space="preserve">од. </w:t>
      </w:r>
    </w:p>
    <w:p w:rsidR="00C87884" w:rsidRPr="00C87884" w:rsidRDefault="005C5663" w:rsidP="00A566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в таблице 3.3</w:t>
      </w:r>
      <w:r w:rsidR="00C87884" w:rsidRPr="00C87884">
        <w:rPr>
          <w:rFonts w:ascii="Times New Roman" w:eastAsia="Times New Roman" w:hAnsi="Times New Roman" w:cs="Times New Roman"/>
          <w:sz w:val="28"/>
          <w:szCs w:val="28"/>
          <w:lang w:eastAsia="ru-RU"/>
        </w:rPr>
        <w:t xml:space="preserve"> проведем анализ состава и структуры расходов стр</w:t>
      </w:r>
      <w:r w:rsidR="00C87884" w:rsidRPr="00C87884">
        <w:rPr>
          <w:rFonts w:ascii="Times New Roman" w:eastAsia="Times New Roman" w:hAnsi="Times New Roman" w:cs="Times New Roman"/>
          <w:sz w:val="28"/>
          <w:szCs w:val="28"/>
          <w:lang w:eastAsia="ru-RU"/>
        </w:rPr>
        <w:t>а</w:t>
      </w:r>
      <w:r w:rsidR="00C87884" w:rsidRPr="00C87884">
        <w:rPr>
          <w:rFonts w:ascii="Times New Roman" w:eastAsia="Times New Roman" w:hAnsi="Times New Roman" w:cs="Times New Roman"/>
          <w:sz w:val="28"/>
          <w:szCs w:val="28"/>
          <w:lang w:eastAsia="ru-RU"/>
        </w:rPr>
        <w:t>ховщика.</w:t>
      </w:r>
    </w:p>
    <w:p w:rsidR="00C87884" w:rsidRPr="00C87884" w:rsidRDefault="00C87884" w:rsidP="005C5663">
      <w:pPr>
        <w:spacing w:after="0" w:line="360" w:lineRule="auto"/>
        <w:jc w:val="both"/>
        <w:rPr>
          <w:rFonts w:ascii="Times New Roman" w:eastAsia="Times New Roman" w:hAnsi="Times New Roman" w:cs="Times New Roman"/>
          <w:sz w:val="28"/>
          <w:szCs w:val="24"/>
          <w:lang w:eastAsia="ru-RU"/>
        </w:rPr>
      </w:pPr>
      <w:r w:rsidRPr="00C87884">
        <w:rPr>
          <w:rFonts w:ascii="Times New Roman" w:eastAsia="Times New Roman" w:hAnsi="Times New Roman" w:cs="Times New Roman"/>
          <w:sz w:val="28"/>
          <w:szCs w:val="24"/>
          <w:lang w:eastAsia="ru-RU"/>
        </w:rPr>
        <w:lastRenderedPageBreak/>
        <w:t xml:space="preserve">Таблица </w:t>
      </w:r>
      <w:r w:rsidR="005C5663">
        <w:rPr>
          <w:rFonts w:ascii="Times New Roman" w:eastAsia="Times New Roman" w:hAnsi="Times New Roman" w:cs="Times New Roman"/>
          <w:sz w:val="28"/>
          <w:szCs w:val="24"/>
          <w:lang w:eastAsia="ru-RU"/>
        </w:rPr>
        <w:t>3.3</w:t>
      </w:r>
      <w:r w:rsidRPr="00C87884">
        <w:rPr>
          <w:rFonts w:ascii="Times New Roman" w:eastAsia="Times New Roman" w:hAnsi="Times New Roman" w:cs="Times New Roman"/>
          <w:sz w:val="28"/>
          <w:szCs w:val="24"/>
          <w:lang w:eastAsia="ru-RU"/>
        </w:rPr>
        <w:t xml:space="preserve"> – Динамика состава и структуры расходов ПАО СК «Росгосстрах» за 2013-2015 гг.</w:t>
      </w:r>
    </w:p>
    <w:tbl>
      <w:tblPr>
        <w:tblStyle w:val="11"/>
        <w:tblW w:w="0" w:type="auto"/>
        <w:tblLook w:val="04A0"/>
      </w:tblPr>
      <w:tblGrid>
        <w:gridCol w:w="4538"/>
        <w:gridCol w:w="1056"/>
        <w:gridCol w:w="1056"/>
        <w:gridCol w:w="1056"/>
        <w:gridCol w:w="756"/>
        <w:gridCol w:w="696"/>
        <w:gridCol w:w="696"/>
      </w:tblGrid>
      <w:tr w:rsidR="00CB56D8" w:rsidRPr="00C87884" w:rsidTr="00336416">
        <w:trPr>
          <w:trHeight w:val="300"/>
        </w:trPr>
        <w:tc>
          <w:tcPr>
            <w:tcW w:w="0" w:type="auto"/>
            <w:vMerge w:val="restart"/>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Наименование статей актива</w:t>
            </w:r>
          </w:p>
        </w:tc>
        <w:tc>
          <w:tcPr>
            <w:tcW w:w="0" w:type="auto"/>
            <w:gridSpan w:val="3"/>
          </w:tcPr>
          <w:p w:rsidR="00CB56D8" w:rsidRPr="00C87884" w:rsidRDefault="00CB56D8" w:rsidP="00C8788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w:t>
            </w:r>
            <w:r w:rsidRPr="00C87884">
              <w:rPr>
                <w:rFonts w:ascii="Times New Roman" w:eastAsia="Times New Roman" w:hAnsi="Times New Roman" w:cs="Times New Roman"/>
                <w:sz w:val="24"/>
                <w:szCs w:val="24"/>
                <w:lang w:eastAsia="ru-RU"/>
              </w:rPr>
              <w:t>, тыс. руб.</w:t>
            </w:r>
          </w:p>
        </w:tc>
        <w:tc>
          <w:tcPr>
            <w:tcW w:w="0" w:type="auto"/>
            <w:gridSpan w:val="3"/>
          </w:tcPr>
          <w:p w:rsidR="00CB56D8" w:rsidRPr="00C87884" w:rsidRDefault="00C3218F" w:rsidP="00C3218F">
            <w:pPr>
              <w:jc w:val="center"/>
              <w:rPr>
                <w:rFonts w:ascii="Times New Roman" w:eastAsia="Times New Roman" w:hAnsi="Times New Roman" w:cs="Times New Roman"/>
                <w:sz w:val="24"/>
                <w:szCs w:val="24"/>
                <w:lang w:eastAsia="ru-RU"/>
              </w:rPr>
            </w:pPr>
            <w:r w:rsidRPr="00C3218F">
              <w:rPr>
                <w:rFonts w:ascii="Times New Roman" w:eastAsia="Times New Roman" w:hAnsi="Times New Roman" w:cs="Times New Roman"/>
                <w:sz w:val="24"/>
                <w:szCs w:val="24"/>
                <w:lang w:eastAsia="ru-RU"/>
              </w:rPr>
              <w:t>Доля</w:t>
            </w:r>
            <w:r w:rsidR="00CB56D8" w:rsidRPr="00C3218F">
              <w:rPr>
                <w:rFonts w:ascii="Times New Roman" w:eastAsia="Times New Roman" w:hAnsi="Times New Roman" w:cs="Times New Roman"/>
                <w:sz w:val="24"/>
                <w:szCs w:val="24"/>
                <w:lang w:eastAsia="ru-RU"/>
              </w:rPr>
              <w:t>, %</w:t>
            </w:r>
          </w:p>
        </w:tc>
      </w:tr>
      <w:tr w:rsidR="00CB56D8" w:rsidRPr="00C87884" w:rsidTr="00336416">
        <w:trPr>
          <w:trHeight w:val="70"/>
        </w:trPr>
        <w:tc>
          <w:tcPr>
            <w:tcW w:w="0" w:type="auto"/>
            <w:vMerge/>
          </w:tcPr>
          <w:p w:rsidR="00CB56D8" w:rsidRPr="00C87884" w:rsidRDefault="00CB56D8" w:rsidP="00C87884">
            <w:pPr>
              <w:jc w:val="center"/>
              <w:rPr>
                <w:rFonts w:ascii="Times New Roman" w:eastAsia="Times New Roman" w:hAnsi="Times New Roman" w:cs="Times New Roman"/>
                <w:sz w:val="24"/>
                <w:szCs w:val="24"/>
                <w:lang w:eastAsia="ru-RU"/>
              </w:rPr>
            </w:pP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2013</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2014</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2015</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2013</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2014</w:t>
            </w:r>
          </w:p>
        </w:tc>
        <w:tc>
          <w:tcPr>
            <w:tcW w:w="0" w:type="auto"/>
          </w:tcPr>
          <w:p w:rsidR="00CB56D8" w:rsidRPr="00C87884" w:rsidRDefault="00CB56D8" w:rsidP="00C87884">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2015</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Страховые выплаты</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370379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194535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553405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11,2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7,07</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10,3</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Расходы по урегулированию убытков</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27276</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26694</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64420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1,1</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Состоявшиеся убытки – нетто-перестрахование</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297572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72730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846919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15,5</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Отчисления от страховых премий</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4533</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941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8111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0,13</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0,03</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0,1</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Аквизиционные расходы</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29559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27351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136988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0,88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2,5</w:t>
            </w:r>
          </w:p>
        </w:tc>
      </w:tr>
      <w:tr w:rsidR="00CB56D8" w:rsidRPr="00C87884" w:rsidTr="00174356">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Расходы по инвестициям от операций по страхованию иному, чем страхование жизни</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281005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234946</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1131559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8,44</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8,2</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20,7</w:t>
            </w:r>
          </w:p>
        </w:tc>
      </w:tr>
      <w:tr w:rsidR="00CB56D8" w:rsidRPr="00C87884" w:rsidTr="00174356">
        <w:tblPrEx>
          <w:tblLook w:val="0000"/>
        </w:tblPrEx>
        <w:trPr>
          <w:trHeight w:val="435"/>
        </w:trPr>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Прочие расходы по страхованию иному, чем страхование жизни</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38366</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26139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170500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0,9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3,1</w:t>
            </w:r>
          </w:p>
        </w:tc>
      </w:tr>
      <w:tr w:rsidR="00CB56D8" w:rsidRPr="00C87884" w:rsidTr="00174356">
        <w:tblPrEx>
          <w:tblLook w:val="0000"/>
        </w:tblPrEx>
        <w:trPr>
          <w:trHeight w:val="70"/>
        </w:trPr>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Управленческие расходы</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84101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78248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205819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2,7</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3,7</w:t>
            </w:r>
          </w:p>
        </w:tc>
      </w:tr>
      <w:tr w:rsidR="00CB56D8" w:rsidRPr="00C87884" w:rsidTr="00174356">
        <w:tblPrEx>
          <w:tblLook w:val="0000"/>
        </w:tblPrEx>
        <w:trPr>
          <w:trHeight w:val="70"/>
        </w:trPr>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Прочие расходы</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2194850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2177906</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2346338</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66,05</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76,7</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43</w:t>
            </w:r>
          </w:p>
        </w:tc>
      </w:tr>
      <w:tr w:rsidR="00CB56D8" w:rsidRPr="00C87884" w:rsidTr="00174356">
        <w:tblPrEx>
          <w:tblLook w:val="0000"/>
        </w:tblPrEx>
        <w:trPr>
          <w:trHeight w:val="70"/>
        </w:trPr>
        <w:tc>
          <w:tcPr>
            <w:tcW w:w="0" w:type="auto"/>
          </w:tcPr>
          <w:p w:rsidR="00CB56D8" w:rsidRPr="00C87884" w:rsidRDefault="00CB56D8" w:rsidP="00C87884">
            <w:pP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Расходы, всего</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3327641</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2839490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5464059</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100</w:t>
            </w:r>
          </w:p>
        </w:tc>
        <w:tc>
          <w:tcPr>
            <w:tcW w:w="0" w:type="auto"/>
            <w:vAlign w:val="bottom"/>
          </w:tcPr>
          <w:p w:rsidR="00CB56D8" w:rsidRPr="00C87884" w:rsidRDefault="00CB56D8" w:rsidP="00174356">
            <w:pPr>
              <w:jc w:val="center"/>
              <w:rPr>
                <w:rFonts w:ascii="Times New Roman" w:eastAsia="Times New Roman" w:hAnsi="Times New Roman" w:cs="Times New Roman"/>
                <w:sz w:val="24"/>
                <w:szCs w:val="24"/>
                <w:lang w:eastAsia="ru-RU"/>
              </w:rPr>
            </w:pPr>
            <w:r w:rsidRPr="00C87884">
              <w:rPr>
                <w:rFonts w:ascii="Times New Roman" w:eastAsia="Times New Roman" w:hAnsi="Times New Roman" w:cs="Times New Roman"/>
                <w:sz w:val="24"/>
                <w:szCs w:val="24"/>
                <w:lang w:eastAsia="ru-RU"/>
              </w:rPr>
              <w:t>100</w:t>
            </w:r>
          </w:p>
        </w:tc>
      </w:tr>
    </w:tbl>
    <w:p w:rsidR="00C87884" w:rsidRDefault="00C87884" w:rsidP="00F63784">
      <w:pPr>
        <w:spacing w:after="0" w:line="240" w:lineRule="auto"/>
        <w:ind w:firstLine="709"/>
        <w:jc w:val="both"/>
        <w:rPr>
          <w:rFonts w:ascii="Times New Roman" w:hAnsi="Times New Roman" w:cs="Times New Roman"/>
          <w:color w:val="000000"/>
          <w:sz w:val="28"/>
          <w:szCs w:val="28"/>
          <w:shd w:val="clear" w:color="auto" w:fill="FFFFFF"/>
        </w:rPr>
      </w:pPr>
    </w:p>
    <w:p w:rsidR="00C87884" w:rsidRDefault="00C87884" w:rsidP="00F63784">
      <w:pPr>
        <w:spacing w:after="0" w:line="240" w:lineRule="auto"/>
        <w:ind w:firstLine="709"/>
        <w:jc w:val="both"/>
        <w:rPr>
          <w:rFonts w:ascii="Times New Roman" w:hAnsi="Times New Roman" w:cs="Times New Roman"/>
          <w:color w:val="000000"/>
          <w:sz w:val="28"/>
          <w:szCs w:val="28"/>
          <w:shd w:val="clear" w:color="auto" w:fill="FFFFFF"/>
        </w:rPr>
      </w:pP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Очевидно, что суммарная величина средств, расходуемых страховщиком в процессе своей деятельности, растет большими темпами по сравнению с его доходами. Данный факт оказывает негативное воздействие на чистый финанс</w:t>
      </w:r>
      <w:r w:rsidRPr="00C87884">
        <w:rPr>
          <w:rFonts w:ascii="Times New Roman" w:eastAsia="Times New Roman" w:hAnsi="Times New Roman" w:cs="Times New Roman"/>
          <w:sz w:val="28"/>
          <w:szCs w:val="28"/>
          <w:lang w:eastAsia="ru-RU"/>
        </w:rPr>
        <w:t>о</w:t>
      </w:r>
      <w:r w:rsidRPr="00C87884">
        <w:rPr>
          <w:rFonts w:ascii="Times New Roman" w:eastAsia="Times New Roman" w:hAnsi="Times New Roman" w:cs="Times New Roman"/>
          <w:sz w:val="28"/>
          <w:szCs w:val="28"/>
          <w:lang w:eastAsia="ru-RU"/>
        </w:rPr>
        <w:t>вый результат. Как видим, основными причинами снижения чистой прибыли является рост суммы выплат по договорам страхования и управленческих ра</w:t>
      </w:r>
      <w:r w:rsidRPr="00C87884">
        <w:rPr>
          <w:rFonts w:ascii="Times New Roman" w:eastAsia="Times New Roman" w:hAnsi="Times New Roman" w:cs="Times New Roman"/>
          <w:sz w:val="28"/>
          <w:szCs w:val="28"/>
          <w:lang w:eastAsia="ru-RU"/>
        </w:rPr>
        <w:t>с</w:t>
      </w:r>
      <w:r w:rsidRPr="00C87884">
        <w:rPr>
          <w:rFonts w:ascii="Times New Roman" w:eastAsia="Times New Roman" w:hAnsi="Times New Roman" w:cs="Times New Roman"/>
          <w:sz w:val="28"/>
          <w:szCs w:val="28"/>
          <w:lang w:eastAsia="ru-RU"/>
        </w:rPr>
        <w:t>ходов, а также более чем существенное возрастание расходов по инвестициям.</w:t>
      </w: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 xml:space="preserve">Табличные расчеты отчетливо свидетельствуют, что расходы на ведение дел анализируемой страховой организации увеличиваются примерно вдвое при одновременном  повышении их доли в структуре на 6 п.п. </w:t>
      </w:r>
    </w:p>
    <w:p w:rsid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Аналогичная тенденция, но в гораздо более угрожающих масштабах х</w:t>
      </w:r>
      <w:r w:rsidRPr="00C87884">
        <w:rPr>
          <w:rFonts w:ascii="Times New Roman" w:eastAsia="Times New Roman" w:hAnsi="Times New Roman" w:cs="Times New Roman"/>
          <w:sz w:val="28"/>
          <w:szCs w:val="28"/>
          <w:lang w:eastAsia="ru-RU"/>
        </w:rPr>
        <w:t>а</w:t>
      </w:r>
      <w:r w:rsidRPr="00C87884">
        <w:rPr>
          <w:rFonts w:ascii="Times New Roman" w:eastAsia="Times New Roman" w:hAnsi="Times New Roman" w:cs="Times New Roman"/>
          <w:sz w:val="28"/>
          <w:szCs w:val="28"/>
          <w:lang w:eastAsia="ru-RU"/>
        </w:rPr>
        <w:t>рактерна и для инвестиционной деятельности рассматриваемого субъекта стр</w:t>
      </w:r>
      <w:r w:rsidRPr="00C87884">
        <w:rPr>
          <w:rFonts w:ascii="Times New Roman" w:eastAsia="Times New Roman" w:hAnsi="Times New Roman" w:cs="Times New Roman"/>
          <w:sz w:val="28"/>
          <w:szCs w:val="28"/>
          <w:lang w:eastAsia="ru-RU"/>
        </w:rPr>
        <w:t>а</w:t>
      </w:r>
      <w:r w:rsidRPr="00C87884">
        <w:rPr>
          <w:rFonts w:ascii="Times New Roman" w:eastAsia="Times New Roman" w:hAnsi="Times New Roman" w:cs="Times New Roman"/>
          <w:sz w:val="28"/>
          <w:szCs w:val="28"/>
          <w:lang w:eastAsia="ru-RU"/>
        </w:rPr>
        <w:t>хового бизнеса. Как видим, падение всех котировок фондового рынка в 2015 году серьезно отразилось на финансовых результатах деятельности исследу</w:t>
      </w:r>
      <w:r w:rsidRPr="00C87884">
        <w:rPr>
          <w:rFonts w:ascii="Times New Roman" w:eastAsia="Times New Roman" w:hAnsi="Times New Roman" w:cs="Times New Roman"/>
          <w:sz w:val="28"/>
          <w:szCs w:val="28"/>
          <w:lang w:eastAsia="ru-RU"/>
        </w:rPr>
        <w:t>е</w:t>
      </w:r>
      <w:r w:rsidRPr="00C87884">
        <w:rPr>
          <w:rFonts w:ascii="Times New Roman" w:eastAsia="Times New Roman" w:hAnsi="Times New Roman" w:cs="Times New Roman"/>
          <w:sz w:val="28"/>
          <w:szCs w:val="28"/>
          <w:lang w:eastAsia="ru-RU"/>
        </w:rPr>
        <w:t>мой страховой компании в силу того, что значительная часть активов комп</w:t>
      </w:r>
      <w:r w:rsidRPr="00C87884">
        <w:rPr>
          <w:rFonts w:ascii="Times New Roman" w:eastAsia="Times New Roman" w:hAnsi="Times New Roman" w:cs="Times New Roman"/>
          <w:sz w:val="28"/>
          <w:szCs w:val="28"/>
          <w:lang w:eastAsia="ru-RU"/>
        </w:rPr>
        <w:t>а</w:t>
      </w:r>
      <w:r w:rsidRPr="00C87884">
        <w:rPr>
          <w:rFonts w:ascii="Times New Roman" w:eastAsia="Times New Roman" w:hAnsi="Times New Roman" w:cs="Times New Roman"/>
          <w:sz w:val="28"/>
          <w:szCs w:val="28"/>
          <w:lang w:eastAsia="ru-RU"/>
        </w:rPr>
        <w:t>нии, принимаемых в покрытие страховых резервов, была размещена в ценных бумагах (акциях и облигациях). С учетом величины роста страховых выплат и расходов на осуществление страховых операций, а также других неблагоприя</w:t>
      </w:r>
      <w:r w:rsidRPr="00C87884">
        <w:rPr>
          <w:rFonts w:ascii="Times New Roman" w:eastAsia="Times New Roman" w:hAnsi="Times New Roman" w:cs="Times New Roman"/>
          <w:sz w:val="28"/>
          <w:szCs w:val="28"/>
          <w:lang w:eastAsia="ru-RU"/>
        </w:rPr>
        <w:t>т</w:t>
      </w:r>
      <w:r w:rsidRPr="00C87884">
        <w:rPr>
          <w:rFonts w:ascii="Times New Roman" w:eastAsia="Times New Roman" w:hAnsi="Times New Roman" w:cs="Times New Roman"/>
          <w:sz w:val="28"/>
          <w:szCs w:val="28"/>
          <w:lang w:eastAsia="ru-RU"/>
        </w:rPr>
        <w:lastRenderedPageBreak/>
        <w:t>ных факторов в деятельности страховой компании отток денежных средств по инвестиционной деятельности в подобных масштабах может привести к нар</w:t>
      </w:r>
      <w:r w:rsidRPr="00C87884">
        <w:rPr>
          <w:rFonts w:ascii="Times New Roman" w:eastAsia="Times New Roman" w:hAnsi="Times New Roman" w:cs="Times New Roman"/>
          <w:sz w:val="28"/>
          <w:szCs w:val="28"/>
          <w:lang w:eastAsia="ru-RU"/>
        </w:rPr>
        <w:t>у</w:t>
      </w:r>
      <w:r w:rsidRPr="00C87884">
        <w:rPr>
          <w:rFonts w:ascii="Times New Roman" w:eastAsia="Times New Roman" w:hAnsi="Times New Roman" w:cs="Times New Roman"/>
          <w:sz w:val="28"/>
          <w:szCs w:val="28"/>
          <w:lang w:eastAsia="ru-RU"/>
        </w:rPr>
        <w:t>шению или потере финансовой устойчивости.</w:t>
      </w: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Следующий этап анализа предполагает количественную и качественную оценку результативности ПАО СК «Росгосстрах».</w:t>
      </w: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3.</w:t>
      </w:r>
      <w:r w:rsidR="005C5663">
        <w:rPr>
          <w:rFonts w:ascii="Times New Roman" w:eastAsia="Times New Roman" w:hAnsi="Times New Roman" w:cs="Times New Roman"/>
          <w:sz w:val="28"/>
          <w:szCs w:val="28"/>
          <w:lang w:eastAsia="ru-RU"/>
        </w:rPr>
        <w:t>4</w:t>
      </w:r>
      <w:r w:rsidRPr="00C87884">
        <w:rPr>
          <w:rFonts w:ascii="Times New Roman" w:eastAsia="Times New Roman" w:hAnsi="Times New Roman" w:cs="Times New Roman"/>
          <w:sz w:val="28"/>
          <w:szCs w:val="28"/>
          <w:lang w:eastAsia="ru-RU"/>
        </w:rPr>
        <w:t xml:space="preserve"> представим оценку финансовой результативности страх</w:t>
      </w:r>
      <w:r w:rsidRPr="00C87884">
        <w:rPr>
          <w:rFonts w:ascii="Times New Roman" w:eastAsia="Times New Roman" w:hAnsi="Times New Roman" w:cs="Times New Roman"/>
          <w:sz w:val="28"/>
          <w:szCs w:val="28"/>
          <w:lang w:eastAsia="ru-RU"/>
        </w:rPr>
        <w:t>о</w:t>
      </w:r>
      <w:r w:rsidRPr="00C87884">
        <w:rPr>
          <w:rFonts w:ascii="Times New Roman" w:eastAsia="Times New Roman" w:hAnsi="Times New Roman" w:cs="Times New Roman"/>
          <w:sz w:val="28"/>
          <w:szCs w:val="28"/>
          <w:lang w:eastAsia="ru-RU"/>
        </w:rPr>
        <w:t>вой компании ПАО</w:t>
      </w:r>
      <w:r w:rsidR="000D1C5A">
        <w:rPr>
          <w:rFonts w:ascii="Times New Roman" w:eastAsia="Times New Roman" w:hAnsi="Times New Roman" w:cs="Times New Roman"/>
          <w:sz w:val="28"/>
          <w:szCs w:val="28"/>
          <w:lang w:eastAsia="ru-RU"/>
        </w:rPr>
        <w:t xml:space="preserve"> СК</w:t>
      </w:r>
      <w:r w:rsidRPr="00C87884">
        <w:rPr>
          <w:rFonts w:ascii="Times New Roman" w:eastAsia="Times New Roman" w:hAnsi="Times New Roman" w:cs="Times New Roman"/>
          <w:sz w:val="28"/>
          <w:szCs w:val="28"/>
          <w:lang w:eastAsia="ru-RU"/>
        </w:rPr>
        <w:t xml:space="preserve"> «Росгосстрах»</w:t>
      </w:r>
    </w:p>
    <w:p w:rsidR="00C87884" w:rsidRDefault="00C87884" w:rsidP="0033641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5C5663">
        <w:rPr>
          <w:rFonts w:ascii="Times New Roman" w:eastAsia="Times New Roman" w:hAnsi="Times New Roman" w:cs="Times New Roman"/>
          <w:sz w:val="28"/>
          <w:szCs w:val="28"/>
          <w:lang w:eastAsia="ru-RU"/>
        </w:rPr>
        <w:t>4</w:t>
      </w:r>
      <w:r w:rsidRPr="00C87884">
        <w:rPr>
          <w:rFonts w:ascii="Times New Roman" w:eastAsia="Times New Roman" w:hAnsi="Times New Roman" w:cs="Times New Roman"/>
          <w:sz w:val="28"/>
          <w:szCs w:val="28"/>
          <w:lang w:eastAsia="ru-RU"/>
        </w:rPr>
        <w:t xml:space="preserve"> – Оценка финансовой результативности ПАО СК «Росгосстрах» за 2013-2015гг. </w:t>
      </w:r>
    </w:p>
    <w:tbl>
      <w:tblPr>
        <w:tblW w:w="0" w:type="auto"/>
        <w:tblLook w:val="04A0"/>
      </w:tblPr>
      <w:tblGrid>
        <w:gridCol w:w="3193"/>
        <w:gridCol w:w="4123"/>
        <w:gridCol w:w="846"/>
        <w:gridCol w:w="846"/>
        <w:gridCol w:w="846"/>
      </w:tblGrid>
      <w:tr w:rsidR="00336416" w:rsidRPr="00336416" w:rsidTr="0033641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Показатель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Формула расчета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2013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2014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2015 г.</w:t>
            </w:r>
          </w:p>
        </w:tc>
      </w:tr>
      <w:tr w:rsidR="00336416" w:rsidRPr="00336416" w:rsidTr="0033641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Рентабельность страховых операций</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Прибыль от страховых опер</w:t>
            </w:r>
            <w:r w:rsidRPr="00336416">
              <w:rPr>
                <w:rFonts w:ascii="Times New Roman" w:eastAsia="Times New Roman" w:hAnsi="Times New Roman" w:cs="Times New Roman"/>
                <w:color w:val="000000"/>
                <w:sz w:val="24"/>
                <w:szCs w:val="24"/>
                <w:lang w:eastAsia="ru-RU"/>
              </w:rPr>
              <w:t>а</w:t>
            </w:r>
            <w:r w:rsidRPr="00336416">
              <w:rPr>
                <w:rFonts w:ascii="Times New Roman" w:eastAsia="Times New Roman" w:hAnsi="Times New Roman" w:cs="Times New Roman"/>
                <w:color w:val="000000"/>
                <w:sz w:val="24"/>
                <w:szCs w:val="24"/>
                <w:lang w:eastAsia="ru-RU"/>
              </w:rPr>
              <w:t>ций/страховые взносы</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-4,02</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7,19</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-2,24</w:t>
            </w:r>
          </w:p>
        </w:tc>
      </w:tr>
      <w:tr w:rsidR="00336416" w:rsidRPr="00336416" w:rsidTr="0033641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Рентабельность активов</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Чистая прибыль/величина активов</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-0,01</w:t>
            </w:r>
          </w:p>
        </w:tc>
      </w:tr>
      <w:tr w:rsidR="00336416" w:rsidRPr="00336416" w:rsidTr="0033641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Норматив выплат по страх</w:t>
            </w:r>
            <w:r w:rsidRPr="00336416">
              <w:rPr>
                <w:rFonts w:ascii="Times New Roman" w:eastAsia="Times New Roman" w:hAnsi="Times New Roman" w:cs="Times New Roman"/>
                <w:color w:val="000000"/>
                <w:sz w:val="24"/>
                <w:szCs w:val="24"/>
                <w:lang w:eastAsia="ru-RU"/>
              </w:rPr>
              <w:t>о</w:t>
            </w:r>
            <w:r w:rsidRPr="00336416">
              <w:rPr>
                <w:rFonts w:ascii="Times New Roman" w:eastAsia="Times New Roman" w:hAnsi="Times New Roman" w:cs="Times New Roman"/>
                <w:color w:val="000000"/>
                <w:sz w:val="24"/>
                <w:szCs w:val="24"/>
                <w:lang w:eastAsia="ru-RU"/>
              </w:rPr>
              <w:t>ванию</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Страховые выплаты/страховые взн</w:t>
            </w:r>
            <w:r w:rsidRPr="00336416">
              <w:rPr>
                <w:rFonts w:ascii="Times New Roman" w:eastAsia="Times New Roman" w:hAnsi="Times New Roman" w:cs="Times New Roman"/>
                <w:color w:val="000000"/>
                <w:sz w:val="24"/>
                <w:szCs w:val="24"/>
                <w:lang w:eastAsia="ru-RU"/>
              </w:rPr>
              <w:t>о</w:t>
            </w:r>
            <w:r w:rsidRPr="00336416">
              <w:rPr>
                <w:rFonts w:ascii="Times New Roman" w:eastAsia="Times New Roman" w:hAnsi="Times New Roman" w:cs="Times New Roman"/>
                <w:color w:val="000000"/>
                <w:sz w:val="24"/>
                <w:szCs w:val="24"/>
                <w:lang w:eastAsia="ru-RU"/>
              </w:rPr>
              <w:t>сы</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1,64</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1,60</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1,07</w:t>
            </w:r>
          </w:p>
        </w:tc>
      </w:tr>
      <w:tr w:rsidR="00336416" w:rsidRPr="00336416" w:rsidTr="0033641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Уровень расходов</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Расходы/страховые взносы</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14,74</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23,41</w:t>
            </w:r>
          </w:p>
        </w:tc>
        <w:tc>
          <w:tcPr>
            <w:tcW w:w="0" w:type="auto"/>
            <w:tcBorders>
              <w:top w:val="nil"/>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10,56</w:t>
            </w:r>
          </w:p>
        </w:tc>
      </w:tr>
      <w:tr w:rsidR="00336416" w:rsidRPr="00336416" w:rsidTr="0033641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Рентабельность собственн</w:t>
            </w:r>
            <w:r w:rsidRPr="00336416">
              <w:rPr>
                <w:rFonts w:ascii="Times New Roman" w:eastAsia="Times New Roman" w:hAnsi="Times New Roman" w:cs="Times New Roman"/>
                <w:color w:val="000000"/>
                <w:sz w:val="24"/>
                <w:szCs w:val="24"/>
                <w:lang w:eastAsia="ru-RU"/>
              </w:rPr>
              <w:t>о</w:t>
            </w:r>
            <w:r w:rsidRPr="00336416">
              <w:rPr>
                <w:rFonts w:ascii="Times New Roman" w:eastAsia="Times New Roman" w:hAnsi="Times New Roman" w:cs="Times New Roman"/>
                <w:color w:val="000000"/>
                <w:sz w:val="24"/>
                <w:szCs w:val="24"/>
                <w:lang w:eastAsia="ru-RU"/>
              </w:rPr>
              <w:t>го капитала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Прибыль до налогообложения/</w:t>
            </w:r>
          </w:p>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собственный капитал</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-10,94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9,50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6416" w:rsidRPr="00336416" w:rsidRDefault="00336416" w:rsidP="00336416">
            <w:pPr>
              <w:spacing w:after="0" w:line="240" w:lineRule="auto"/>
              <w:jc w:val="center"/>
              <w:rPr>
                <w:rFonts w:ascii="Times New Roman" w:eastAsia="Times New Roman" w:hAnsi="Times New Roman" w:cs="Times New Roman"/>
                <w:color w:val="000000"/>
                <w:sz w:val="24"/>
                <w:szCs w:val="24"/>
                <w:lang w:eastAsia="ru-RU"/>
              </w:rPr>
            </w:pPr>
            <w:r w:rsidRPr="00336416">
              <w:rPr>
                <w:rFonts w:ascii="Times New Roman" w:eastAsia="Times New Roman" w:hAnsi="Times New Roman" w:cs="Times New Roman"/>
                <w:color w:val="000000"/>
                <w:sz w:val="24"/>
                <w:szCs w:val="24"/>
                <w:lang w:eastAsia="ru-RU"/>
              </w:rPr>
              <w:t>-4,29</w:t>
            </w:r>
          </w:p>
        </w:tc>
      </w:tr>
    </w:tbl>
    <w:p w:rsidR="00336416" w:rsidRDefault="00336416" w:rsidP="00A5660A">
      <w:pPr>
        <w:spacing w:after="0" w:line="360" w:lineRule="auto"/>
        <w:ind w:firstLine="709"/>
        <w:jc w:val="both"/>
        <w:rPr>
          <w:rFonts w:ascii="Times New Roman" w:eastAsia="Times New Roman" w:hAnsi="Times New Roman" w:cs="Times New Roman"/>
          <w:sz w:val="28"/>
          <w:szCs w:val="28"/>
          <w:lang w:eastAsia="ru-RU"/>
        </w:rPr>
      </w:pPr>
    </w:p>
    <w:p w:rsidR="00C87884" w:rsidRPr="00C87884" w:rsidRDefault="00C87884" w:rsidP="00A5660A">
      <w:pPr>
        <w:spacing w:after="0" w:line="360" w:lineRule="auto"/>
        <w:ind w:firstLine="709"/>
        <w:jc w:val="both"/>
        <w:rPr>
          <w:rFonts w:ascii="Times New Roman" w:eastAsia="Times New Roman" w:hAnsi="Times New Roman" w:cs="Times New Roman"/>
          <w:sz w:val="28"/>
          <w:szCs w:val="28"/>
          <w:lang w:eastAsia="ru-RU"/>
        </w:rPr>
      </w:pPr>
      <w:r w:rsidRPr="00C87884">
        <w:rPr>
          <w:rFonts w:ascii="Times New Roman" w:eastAsia="Times New Roman" w:hAnsi="Times New Roman" w:cs="Times New Roman"/>
          <w:sz w:val="28"/>
          <w:szCs w:val="28"/>
          <w:lang w:eastAsia="ru-RU"/>
        </w:rPr>
        <w:t>Коэффициент рентабельности активов характеризует способность комп</w:t>
      </w:r>
      <w:r w:rsidRPr="00C87884">
        <w:rPr>
          <w:rFonts w:ascii="Times New Roman" w:eastAsia="Times New Roman" w:hAnsi="Times New Roman" w:cs="Times New Roman"/>
          <w:sz w:val="28"/>
          <w:szCs w:val="28"/>
          <w:lang w:eastAsia="ru-RU"/>
        </w:rPr>
        <w:t>а</w:t>
      </w:r>
      <w:r w:rsidRPr="00C87884">
        <w:rPr>
          <w:rFonts w:ascii="Times New Roman" w:eastAsia="Times New Roman" w:hAnsi="Times New Roman" w:cs="Times New Roman"/>
          <w:sz w:val="28"/>
          <w:szCs w:val="28"/>
          <w:lang w:eastAsia="ru-RU"/>
        </w:rPr>
        <w:t>нии приносить прибыль. В исследуемой страховой компании на 1 рубль акт</w:t>
      </w:r>
      <w:r w:rsidRPr="00C87884">
        <w:rPr>
          <w:rFonts w:ascii="Times New Roman" w:eastAsia="Times New Roman" w:hAnsi="Times New Roman" w:cs="Times New Roman"/>
          <w:sz w:val="28"/>
          <w:szCs w:val="28"/>
          <w:lang w:eastAsia="ru-RU"/>
        </w:rPr>
        <w:t>и</w:t>
      </w:r>
      <w:r w:rsidRPr="00C87884">
        <w:rPr>
          <w:rFonts w:ascii="Times New Roman" w:eastAsia="Times New Roman" w:hAnsi="Times New Roman" w:cs="Times New Roman"/>
          <w:sz w:val="28"/>
          <w:szCs w:val="28"/>
          <w:lang w:eastAsia="ru-RU"/>
        </w:rPr>
        <w:t>вов приходится -0,0</w:t>
      </w:r>
      <w:r w:rsidR="00336416">
        <w:rPr>
          <w:rFonts w:ascii="Times New Roman" w:eastAsia="Times New Roman" w:hAnsi="Times New Roman" w:cs="Times New Roman"/>
          <w:sz w:val="28"/>
          <w:szCs w:val="28"/>
          <w:lang w:eastAsia="ru-RU"/>
        </w:rPr>
        <w:t>1руб</w:t>
      </w:r>
      <w:r w:rsidRPr="00C87884">
        <w:rPr>
          <w:rFonts w:ascii="Times New Roman" w:eastAsia="Times New Roman" w:hAnsi="Times New Roman" w:cs="Times New Roman"/>
          <w:sz w:val="28"/>
          <w:szCs w:val="28"/>
          <w:lang w:eastAsia="ru-RU"/>
        </w:rPr>
        <w:t>. чисто</w:t>
      </w:r>
      <w:r w:rsidR="00DE2235">
        <w:rPr>
          <w:rFonts w:ascii="Times New Roman" w:eastAsia="Times New Roman" w:hAnsi="Times New Roman" w:cs="Times New Roman"/>
          <w:sz w:val="28"/>
          <w:szCs w:val="28"/>
          <w:lang w:eastAsia="ru-RU"/>
        </w:rPr>
        <w:t>го убытка</w:t>
      </w:r>
      <w:r w:rsidR="00336416">
        <w:rPr>
          <w:rFonts w:ascii="Times New Roman" w:eastAsia="Times New Roman" w:hAnsi="Times New Roman" w:cs="Times New Roman"/>
          <w:sz w:val="28"/>
          <w:szCs w:val="28"/>
          <w:lang w:eastAsia="ru-RU"/>
        </w:rPr>
        <w:t xml:space="preserve"> в 2015 г.</w:t>
      </w:r>
      <w:r w:rsidRPr="00C87884">
        <w:rPr>
          <w:rFonts w:ascii="Times New Roman" w:eastAsia="Times New Roman" w:hAnsi="Times New Roman" w:cs="Times New Roman"/>
          <w:sz w:val="28"/>
          <w:szCs w:val="28"/>
          <w:lang w:eastAsia="ru-RU"/>
        </w:rPr>
        <w:t xml:space="preserve"> Видим, что у ПАО СК «Ро</w:t>
      </w:r>
      <w:r w:rsidRPr="00C87884">
        <w:rPr>
          <w:rFonts w:ascii="Times New Roman" w:eastAsia="Times New Roman" w:hAnsi="Times New Roman" w:cs="Times New Roman"/>
          <w:sz w:val="28"/>
          <w:szCs w:val="28"/>
          <w:lang w:eastAsia="ru-RU"/>
        </w:rPr>
        <w:t>с</w:t>
      </w:r>
      <w:r w:rsidRPr="00C87884">
        <w:rPr>
          <w:rFonts w:ascii="Times New Roman" w:eastAsia="Times New Roman" w:hAnsi="Times New Roman" w:cs="Times New Roman"/>
          <w:sz w:val="28"/>
          <w:szCs w:val="28"/>
          <w:lang w:eastAsia="ru-RU"/>
        </w:rPr>
        <w:t>госстрах» наблюдается убыток. Коэффициент рентабельности страховых оп</w:t>
      </w:r>
      <w:r w:rsidRPr="00C87884">
        <w:rPr>
          <w:rFonts w:ascii="Times New Roman" w:eastAsia="Times New Roman" w:hAnsi="Times New Roman" w:cs="Times New Roman"/>
          <w:sz w:val="28"/>
          <w:szCs w:val="28"/>
          <w:lang w:eastAsia="ru-RU"/>
        </w:rPr>
        <w:t>е</w:t>
      </w:r>
      <w:r w:rsidRPr="00C87884">
        <w:rPr>
          <w:rFonts w:ascii="Times New Roman" w:eastAsia="Times New Roman" w:hAnsi="Times New Roman" w:cs="Times New Roman"/>
          <w:sz w:val="28"/>
          <w:szCs w:val="28"/>
          <w:lang w:eastAsia="ru-RU"/>
        </w:rPr>
        <w:t>раций показывает</w:t>
      </w:r>
      <w:r w:rsidR="00CB56D8">
        <w:rPr>
          <w:rFonts w:ascii="Times New Roman" w:eastAsia="Times New Roman" w:hAnsi="Times New Roman" w:cs="Times New Roman"/>
          <w:sz w:val="28"/>
          <w:szCs w:val="28"/>
          <w:lang w:eastAsia="ru-RU"/>
        </w:rPr>
        <w:t>,</w:t>
      </w:r>
      <w:r w:rsidRPr="00C87884">
        <w:rPr>
          <w:rFonts w:ascii="Times New Roman" w:eastAsia="Times New Roman" w:hAnsi="Times New Roman" w:cs="Times New Roman"/>
          <w:sz w:val="28"/>
          <w:szCs w:val="28"/>
          <w:lang w:eastAsia="ru-RU"/>
        </w:rPr>
        <w:t xml:space="preserve"> какую прибыль получает страховщик с каждого рубля стр</w:t>
      </w:r>
      <w:r w:rsidRPr="00C87884">
        <w:rPr>
          <w:rFonts w:ascii="Times New Roman" w:eastAsia="Times New Roman" w:hAnsi="Times New Roman" w:cs="Times New Roman"/>
          <w:sz w:val="28"/>
          <w:szCs w:val="28"/>
          <w:lang w:eastAsia="ru-RU"/>
        </w:rPr>
        <w:t>а</w:t>
      </w:r>
      <w:r w:rsidRPr="00C87884">
        <w:rPr>
          <w:rFonts w:ascii="Times New Roman" w:eastAsia="Times New Roman" w:hAnsi="Times New Roman" w:cs="Times New Roman"/>
          <w:sz w:val="28"/>
          <w:szCs w:val="28"/>
          <w:lang w:eastAsia="ru-RU"/>
        </w:rPr>
        <w:t xml:space="preserve">ховых взносов. В данной страховой компании </w:t>
      </w:r>
      <w:r w:rsidR="00336416">
        <w:rPr>
          <w:rFonts w:ascii="Times New Roman" w:eastAsia="Times New Roman" w:hAnsi="Times New Roman" w:cs="Times New Roman"/>
          <w:sz w:val="28"/>
          <w:szCs w:val="28"/>
          <w:lang w:eastAsia="ru-RU"/>
        </w:rPr>
        <w:t>в 2015 г.</w:t>
      </w:r>
      <w:r w:rsidRPr="00C87884">
        <w:rPr>
          <w:rFonts w:ascii="Times New Roman" w:eastAsia="Times New Roman" w:hAnsi="Times New Roman" w:cs="Times New Roman"/>
          <w:sz w:val="28"/>
          <w:szCs w:val="28"/>
          <w:lang w:eastAsia="ru-RU"/>
        </w:rPr>
        <w:t xml:space="preserve"> на 1 рубль страховых взносов прихо</w:t>
      </w:r>
      <w:r w:rsidR="00336416">
        <w:rPr>
          <w:rFonts w:ascii="Times New Roman" w:eastAsia="Times New Roman" w:hAnsi="Times New Roman" w:cs="Times New Roman"/>
          <w:sz w:val="28"/>
          <w:szCs w:val="28"/>
          <w:lang w:eastAsia="ru-RU"/>
        </w:rPr>
        <w:t>дится 2,24 руб. убытка</w:t>
      </w:r>
      <w:r w:rsidRPr="00C87884">
        <w:rPr>
          <w:rFonts w:ascii="Times New Roman" w:eastAsia="Times New Roman" w:hAnsi="Times New Roman" w:cs="Times New Roman"/>
          <w:sz w:val="28"/>
          <w:szCs w:val="28"/>
          <w:lang w:eastAsia="ru-RU"/>
        </w:rPr>
        <w:t xml:space="preserve">. Показатель уровня расходов определяет уровень расходов страховой компании по страховым операциям по отношению к объему заработанной премии. Чем ниже уровень расходов, тем выше запас прочности страховщика. Оптимальным значением можно считать 5-30%. В ПАО СК «Росгосстрах» данный показатель за отчетный период составил </w:t>
      </w:r>
      <w:r w:rsidR="00336416">
        <w:rPr>
          <w:rFonts w:ascii="Times New Roman" w:eastAsia="Times New Roman" w:hAnsi="Times New Roman" w:cs="Times New Roman"/>
          <w:sz w:val="28"/>
          <w:szCs w:val="28"/>
          <w:lang w:eastAsia="ru-RU"/>
        </w:rPr>
        <w:t>10,56,</w:t>
      </w:r>
      <w:r w:rsidRPr="00C87884">
        <w:rPr>
          <w:rFonts w:ascii="Times New Roman" w:eastAsia="Times New Roman" w:hAnsi="Times New Roman" w:cs="Times New Roman"/>
          <w:sz w:val="28"/>
          <w:szCs w:val="28"/>
          <w:lang w:eastAsia="ru-RU"/>
        </w:rPr>
        <w:t xml:space="preserve"> что больше нормы.</w:t>
      </w:r>
      <w:r w:rsidR="005A45A2">
        <w:rPr>
          <w:rFonts w:ascii="Times New Roman" w:eastAsia="Times New Roman" w:hAnsi="Times New Roman" w:cs="Times New Roman"/>
          <w:sz w:val="28"/>
          <w:szCs w:val="28"/>
          <w:lang w:eastAsia="ru-RU"/>
        </w:rPr>
        <w:t xml:space="preserve"> </w:t>
      </w:r>
      <w:r w:rsidRPr="00C87884">
        <w:rPr>
          <w:rFonts w:ascii="Times New Roman" w:eastAsia="Times New Roman" w:hAnsi="Times New Roman" w:cs="Times New Roman"/>
          <w:sz w:val="28"/>
          <w:szCs w:val="28"/>
          <w:lang w:eastAsia="ru-RU"/>
        </w:rPr>
        <w:t>Коэффициент рентабельности капитала показывает</w:t>
      </w:r>
      <w:r w:rsidR="00CB56D8">
        <w:rPr>
          <w:rFonts w:ascii="Times New Roman" w:eastAsia="Times New Roman" w:hAnsi="Times New Roman" w:cs="Times New Roman"/>
          <w:sz w:val="28"/>
          <w:szCs w:val="28"/>
          <w:lang w:eastAsia="ru-RU"/>
        </w:rPr>
        <w:t>,</w:t>
      </w:r>
      <w:r w:rsidRPr="00C87884">
        <w:rPr>
          <w:rFonts w:ascii="Times New Roman" w:eastAsia="Times New Roman" w:hAnsi="Times New Roman" w:cs="Times New Roman"/>
          <w:sz w:val="28"/>
          <w:szCs w:val="28"/>
          <w:lang w:eastAsia="ru-RU"/>
        </w:rPr>
        <w:t xml:space="preserve"> какую величину прибыли получит страховщик на единицу стоимости собственного </w:t>
      </w:r>
      <w:r w:rsidRPr="00C87884">
        <w:rPr>
          <w:rFonts w:ascii="Times New Roman" w:eastAsia="Times New Roman" w:hAnsi="Times New Roman" w:cs="Times New Roman"/>
          <w:sz w:val="28"/>
          <w:szCs w:val="28"/>
          <w:lang w:eastAsia="ru-RU"/>
        </w:rPr>
        <w:lastRenderedPageBreak/>
        <w:t>капитала. По данной анализируемой страховой организации можно сделать в</w:t>
      </w:r>
      <w:r w:rsidRPr="00C87884">
        <w:rPr>
          <w:rFonts w:ascii="Times New Roman" w:eastAsia="Times New Roman" w:hAnsi="Times New Roman" w:cs="Times New Roman"/>
          <w:sz w:val="28"/>
          <w:szCs w:val="28"/>
          <w:lang w:eastAsia="ru-RU"/>
        </w:rPr>
        <w:t>ы</w:t>
      </w:r>
      <w:r w:rsidRPr="00C87884">
        <w:rPr>
          <w:rFonts w:ascii="Times New Roman" w:eastAsia="Times New Roman" w:hAnsi="Times New Roman" w:cs="Times New Roman"/>
          <w:sz w:val="28"/>
          <w:szCs w:val="28"/>
          <w:lang w:eastAsia="ru-RU"/>
        </w:rPr>
        <w:t>вод, что комп</w:t>
      </w:r>
      <w:r w:rsidR="00336416">
        <w:rPr>
          <w:rFonts w:ascii="Times New Roman" w:eastAsia="Times New Roman" w:hAnsi="Times New Roman" w:cs="Times New Roman"/>
          <w:sz w:val="28"/>
          <w:szCs w:val="28"/>
          <w:lang w:eastAsia="ru-RU"/>
        </w:rPr>
        <w:t>ания получает убыток в размере 4,29руб.</w:t>
      </w:r>
    </w:p>
    <w:p w:rsidR="00C87884" w:rsidRDefault="00C87884" w:rsidP="00F63784">
      <w:pPr>
        <w:spacing w:after="0" w:line="240" w:lineRule="auto"/>
        <w:ind w:firstLine="709"/>
        <w:jc w:val="both"/>
        <w:rPr>
          <w:rFonts w:ascii="Times New Roman" w:hAnsi="Times New Roman" w:cs="Times New Roman"/>
          <w:color w:val="000000"/>
          <w:sz w:val="28"/>
          <w:szCs w:val="28"/>
          <w:shd w:val="clear" w:color="auto" w:fill="FFFFFF"/>
        </w:rPr>
      </w:pPr>
    </w:p>
    <w:p w:rsidR="00F63784" w:rsidRPr="009C4617" w:rsidRDefault="00F63784" w:rsidP="009C4617">
      <w:pPr>
        <w:pStyle w:val="2"/>
        <w:jc w:val="center"/>
        <w:rPr>
          <w:rFonts w:ascii="Times New Roman" w:hAnsi="Times New Roman" w:cs="Times New Roman"/>
          <w:color w:val="auto"/>
          <w:sz w:val="28"/>
          <w:shd w:val="clear" w:color="auto" w:fill="FFFFFF"/>
        </w:rPr>
      </w:pPr>
      <w:bookmarkStart w:id="27" w:name="_Toc474143728"/>
      <w:r w:rsidRPr="009C4617">
        <w:rPr>
          <w:rFonts w:ascii="Times New Roman" w:hAnsi="Times New Roman" w:cs="Times New Roman"/>
          <w:color w:val="auto"/>
          <w:sz w:val="28"/>
          <w:shd w:val="clear" w:color="auto" w:fill="FFFFFF"/>
        </w:rPr>
        <w:t>3.2 Оптимизация финансовых результатов в организации</w:t>
      </w:r>
      <w:bookmarkEnd w:id="27"/>
    </w:p>
    <w:p w:rsidR="00CC416B" w:rsidRDefault="00CC416B" w:rsidP="00F63784">
      <w:pPr>
        <w:spacing w:after="0" w:line="240" w:lineRule="auto"/>
        <w:ind w:firstLine="709"/>
        <w:jc w:val="both"/>
        <w:rPr>
          <w:rFonts w:ascii="Times New Roman" w:hAnsi="Times New Roman" w:cs="Times New Roman"/>
          <w:color w:val="000000"/>
          <w:sz w:val="28"/>
          <w:szCs w:val="28"/>
          <w:highlight w:val="green"/>
          <w:shd w:val="clear" w:color="auto" w:fill="FFFFFF"/>
        </w:rPr>
      </w:pPr>
    </w:p>
    <w:p w:rsidR="00CC416B" w:rsidRDefault="00CC416B" w:rsidP="00F63784">
      <w:pPr>
        <w:spacing w:after="0" w:line="240" w:lineRule="auto"/>
        <w:ind w:firstLine="709"/>
        <w:jc w:val="both"/>
        <w:rPr>
          <w:rFonts w:ascii="Times New Roman" w:hAnsi="Times New Roman" w:cs="Times New Roman"/>
          <w:color w:val="000000"/>
          <w:sz w:val="28"/>
          <w:szCs w:val="28"/>
          <w:highlight w:val="green"/>
          <w:shd w:val="clear" w:color="auto" w:fill="FFFFFF"/>
        </w:rPr>
      </w:pP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 xml:space="preserve">С учетом специфики деятельности страховой организации и результатов проведенного анализа ПАО </w:t>
      </w:r>
      <w:r>
        <w:rPr>
          <w:rFonts w:ascii="Times New Roman" w:eastAsia="Times New Roman" w:hAnsi="Times New Roman" w:cs="Times New Roman"/>
          <w:sz w:val="28"/>
          <w:szCs w:val="28"/>
          <w:lang w:eastAsia="ru-RU"/>
        </w:rPr>
        <w:t xml:space="preserve">СК </w:t>
      </w:r>
      <w:r w:rsidRPr="007D4958">
        <w:rPr>
          <w:rFonts w:ascii="Times New Roman" w:eastAsia="Times New Roman" w:hAnsi="Times New Roman" w:cs="Times New Roman"/>
          <w:sz w:val="28"/>
          <w:szCs w:val="28"/>
          <w:lang w:eastAsia="ru-RU"/>
        </w:rPr>
        <w:t xml:space="preserve">«Росгосстрах» для повышения его </w:t>
      </w:r>
      <w:r>
        <w:rPr>
          <w:rFonts w:ascii="Times New Roman" w:eastAsia="Times New Roman" w:hAnsi="Times New Roman" w:cs="Times New Roman"/>
          <w:sz w:val="28"/>
          <w:szCs w:val="28"/>
          <w:lang w:eastAsia="ru-RU"/>
        </w:rPr>
        <w:t>финансовых результатов</w:t>
      </w:r>
      <w:r w:rsidRPr="007D4958">
        <w:rPr>
          <w:rFonts w:ascii="Times New Roman" w:eastAsia="Times New Roman" w:hAnsi="Times New Roman" w:cs="Times New Roman"/>
          <w:sz w:val="28"/>
          <w:szCs w:val="28"/>
          <w:lang w:eastAsia="ru-RU"/>
        </w:rPr>
        <w:t xml:space="preserve"> я рекомендую проведение следующих мероприятий:</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noProof/>
          <w:sz w:val="24"/>
          <w:szCs w:val="28"/>
          <w:lang w:eastAsia="ru-RU"/>
        </w:rPr>
        <w:drawing>
          <wp:inline distT="0" distB="0" distL="0" distR="0">
            <wp:extent cx="5638800" cy="3933825"/>
            <wp:effectExtent l="0" t="3810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0A0867"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3.1</w:t>
      </w:r>
      <w:r w:rsidR="007D4958" w:rsidRPr="007D4958">
        <w:rPr>
          <w:rFonts w:ascii="Times New Roman" w:eastAsia="Times New Roman" w:hAnsi="Times New Roman" w:cs="Times New Roman"/>
          <w:sz w:val="28"/>
          <w:szCs w:val="28"/>
          <w:lang w:eastAsia="ru-RU"/>
        </w:rPr>
        <w:t xml:space="preserve"> - Предлагаемые мероприятия </w:t>
      </w:r>
      <w:r w:rsidR="007807D6">
        <w:rPr>
          <w:rFonts w:ascii="Times New Roman" w:eastAsia="Times New Roman" w:hAnsi="Times New Roman" w:cs="Times New Roman"/>
          <w:sz w:val="28"/>
          <w:szCs w:val="28"/>
          <w:lang w:eastAsia="ru-RU"/>
        </w:rPr>
        <w:t>оптимизации финансовых р</w:t>
      </w:r>
      <w:r w:rsidR="007807D6">
        <w:rPr>
          <w:rFonts w:ascii="Times New Roman" w:eastAsia="Times New Roman" w:hAnsi="Times New Roman" w:cs="Times New Roman"/>
          <w:sz w:val="28"/>
          <w:szCs w:val="28"/>
          <w:lang w:eastAsia="ru-RU"/>
        </w:rPr>
        <w:t>е</w:t>
      </w:r>
      <w:r w:rsidR="007807D6">
        <w:rPr>
          <w:rFonts w:ascii="Times New Roman" w:eastAsia="Times New Roman" w:hAnsi="Times New Roman" w:cs="Times New Roman"/>
          <w:sz w:val="28"/>
          <w:szCs w:val="28"/>
          <w:lang w:eastAsia="ru-RU"/>
        </w:rPr>
        <w:t>зультатов</w:t>
      </w:r>
      <w:r w:rsidR="007D4958" w:rsidRPr="007D4958">
        <w:rPr>
          <w:rFonts w:ascii="Times New Roman" w:eastAsia="Times New Roman" w:hAnsi="Times New Roman" w:cs="Times New Roman"/>
          <w:sz w:val="28"/>
          <w:szCs w:val="28"/>
          <w:lang w:eastAsia="ru-RU"/>
        </w:rPr>
        <w:t xml:space="preserve"> ПАО</w:t>
      </w:r>
      <w:r w:rsidR="00653E88">
        <w:rPr>
          <w:rFonts w:ascii="Times New Roman" w:eastAsia="Times New Roman" w:hAnsi="Times New Roman" w:cs="Times New Roman"/>
          <w:sz w:val="28"/>
          <w:szCs w:val="28"/>
          <w:lang w:eastAsia="ru-RU"/>
        </w:rPr>
        <w:t xml:space="preserve"> СК</w:t>
      </w:r>
      <w:r w:rsidR="007D4958" w:rsidRPr="007D4958">
        <w:rPr>
          <w:rFonts w:ascii="Times New Roman" w:eastAsia="Times New Roman" w:hAnsi="Times New Roman" w:cs="Times New Roman"/>
          <w:sz w:val="28"/>
          <w:szCs w:val="28"/>
          <w:lang w:eastAsia="ru-RU"/>
        </w:rPr>
        <w:t xml:space="preserve"> «Росгосстрах»</w:t>
      </w:r>
    </w:p>
    <w:p w:rsidR="006A5149" w:rsidRPr="006A5149" w:rsidRDefault="006A5149" w:rsidP="006A5149">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bookmarkStart w:id="28" w:name="_Toc447992946"/>
      <w:r w:rsidRPr="006A5149">
        <w:rPr>
          <w:rFonts w:ascii="Times New Roman" w:eastAsia="MS Mincho" w:hAnsi="Times New Roman" w:cs="Times New Roman"/>
          <w:color w:val="000000"/>
          <w:sz w:val="28"/>
          <w:szCs w:val="24"/>
          <w:lang w:eastAsia="ru-RU"/>
        </w:rPr>
        <w:t>Рассмотрим данные мероприятия подробнее.</w:t>
      </w:r>
    </w:p>
    <w:p w:rsidR="006A5149" w:rsidRPr="006A5149" w:rsidRDefault="006A5149" w:rsidP="006A5149">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r w:rsidRPr="006A5149">
        <w:rPr>
          <w:rFonts w:ascii="Times New Roman" w:eastAsia="MS Mincho" w:hAnsi="Times New Roman" w:cs="Times New Roman"/>
          <w:color w:val="000000"/>
          <w:sz w:val="28"/>
          <w:szCs w:val="24"/>
          <w:lang w:eastAsia="ru-RU"/>
        </w:rPr>
        <w:t>1) Аутсорсинг персонала</w:t>
      </w:r>
    </w:p>
    <w:p w:rsidR="006A5149" w:rsidRPr="006A5149" w:rsidRDefault="006A5149" w:rsidP="006A5149">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r w:rsidRPr="006A5149">
        <w:rPr>
          <w:rFonts w:ascii="Times New Roman" w:eastAsia="MS Mincho" w:hAnsi="Times New Roman" w:cs="Times New Roman"/>
          <w:color w:val="000000"/>
          <w:sz w:val="28"/>
          <w:szCs w:val="24"/>
          <w:lang w:eastAsia="ru-RU"/>
        </w:rPr>
        <w:t>Запланируем снижение оплаты труда за счет оптимизации численности и структуры рабочего персонала. Для этого предлагаем часть функций передать аутсорсинговой компании.</w:t>
      </w:r>
    </w:p>
    <w:p w:rsidR="00614D6F" w:rsidRDefault="00614D6F" w:rsidP="00614D6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14D6F">
        <w:rPr>
          <w:rFonts w:ascii="Times New Roman" w:eastAsia="Calibri" w:hAnsi="Times New Roman" w:cs="Times New Roman"/>
          <w:sz w:val="28"/>
          <w:szCs w:val="28"/>
          <w:lang w:eastAsia="ru-RU"/>
        </w:rPr>
        <w:t xml:space="preserve">В таблице </w:t>
      </w:r>
      <w:r w:rsidR="005C5663">
        <w:rPr>
          <w:rFonts w:ascii="Times New Roman" w:eastAsia="Calibri" w:hAnsi="Times New Roman" w:cs="Times New Roman"/>
          <w:sz w:val="28"/>
          <w:szCs w:val="28"/>
          <w:lang w:eastAsia="ru-RU"/>
        </w:rPr>
        <w:t>3.5</w:t>
      </w:r>
      <w:r w:rsidRPr="00614D6F">
        <w:rPr>
          <w:rFonts w:ascii="Times New Roman" w:eastAsia="Calibri" w:hAnsi="Times New Roman" w:cs="Times New Roman"/>
          <w:sz w:val="28"/>
          <w:szCs w:val="28"/>
          <w:lang w:eastAsia="ru-RU"/>
        </w:rPr>
        <w:t xml:space="preserve"> рассмотрим</w:t>
      </w:r>
      <w:r w:rsidR="0070237D" w:rsidRPr="00596E82">
        <w:rPr>
          <w:rFonts w:ascii="Times New Roman" w:eastAsia="Calibri" w:hAnsi="Times New Roman" w:cs="Times New Roman"/>
          <w:sz w:val="28"/>
          <w:szCs w:val="28"/>
          <w:lang w:eastAsia="ru-RU"/>
        </w:rPr>
        <w:t>,</w:t>
      </w:r>
      <w:r w:rsidRPr="00614D6F">
        <w:rPr>
          <w:rFonts w:ascii="Times New Roman" w:eastAsia="Calibri" w:hAnsi="Times New Roman" w:cs="Times New Roman"/>
          <w:sz w:val="28"/>
          <w:szCs w:val="28"/>
          <w:lang w:eastAsia="ru-RU"/>
        </w:rPr>
        <w:t xml:space="preserve"> какие бизнес-процессы могут быть переданы </w:t>
      </w:r>
      <w:r w:rsidRPr="00614D6F">
        <w:rPr>
          <w:rFonts w:ascii="Times New Roman" w:eastAsia="Calibri" w:hAnsi="Times New Roman" w:cs="Times New Roman"/>
          <w:sz w:val="28"/>
          <w:szCs w:val="28"/>
          <w:lang w:eastAsia="ru-RU"/>
        </w:rPr>
        <w:lastRenderedPageBreak/>
        <w:t>на аутсорсинг.</w:t>
      </w:r>
    </w:p>
    <w:p w:rsidR="00614D6F" w:rsidRPr="00614D6F" w:rsidRDefault="005C5663" w:rsidP="005C5663">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3.5</w:t>
      </w:r>
      <w:r w:rsidR="00614D6F" w:rsidRPr="00614D6F">
        <w:rPr>
          <w:rFonts w:ascii="Times New Roman" w:eastAsia="Calibri" w:hAnsi="Times New Roman" w:cs="Times New Roman"/>
          <w:sz w:val="28"/>
          <w:szCs w:val="28"/>
          <w:lang w:eastAsia="ru-RU"/>
        </w:rPr>
        <w:t xml:space="preserve"> - Бизнес-процессы на ау</w:t>
      </w:r>
      <w:r w:rsidR="00657F6E">
        <w:rPr>
          <w:rFonts w:ascii="Times New Roman" w:eastAsia="Calibri" w:hAnsi="Times New Roman" w:cs="Times New Roman"/>
          <w:sz w:val="28"/>
          <w:szCs w:val="28"/>
          <w:lang w:eastAsia="ru-RU"/>
        </w:rPr>
        <w:t>т</w:t>
      </w:r>
      <w:r w:rsidR="00614D6F" w:rsidRPr="00614D6F">
        <w:rPr>
          <w:rFonts w:ascii="Times New Roman" w:eastAsia="Calibri" w:hAnsi="Times New Roman" w:cs="Times New Roman"/>
          <w:sz w:val="28"/>
          <w:szCs w:val="28"/>
          <w:lang w:eastAsia="ru-RU"/>
        </w:rPr>
        <w:t>сорсинг</w:t>
      </w:r>
      <w:r w:rsidR="00614D6F">
        <w:rPr>
          <w:rFonts w:ascii="Times New Roman" w:eastAsia="Calibri" w:hAnsi="Times New Roman" w:cs="Times New Roman"/>
          <w:sz w:val="28"/>
          <w:szCs w:val="28"/>
          <w:lang w:eastAsia="ru-RU"/>
        </w:rPr>
        <w:t xml:space="preserve"> в расчете на оди</w:t>
      </w:r>
      <w:r w:rsidR="0023558B">
        <w:rPr>
          <w:rFonts w:ascii="Times New Roman" w:eastAsia="Calibri" w:hAnsi="Times New Roman" w:cs="Times New Roman"/>
          <w:sz w:val="28"/>
          <w:szCs w:val="28"/>
          <w:lang w:eastAsia="ru-RU"/>
        </w:rPr>
        <w:t>н</w:t>
      </w:r>
      <w:r w:rsidR="00614D6F">
        <w:rPr>
          <w:rFonts w:ascii="Times New Roman" w:eastAsia="Calibri" w:hAnsi="Times New Roman" w:cs="Times New Roman"/>
          <w:sz w:val="28"/>
          <w:szCs w:val="28"/>
          <w:lang w:eastAsia="ru-RU"/>
        </w:rPr>
        <w:t xml:space="preserve"> филиал</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1694"/>
        <w:gridCol w:w="2954"/>
        <w:gridCol w:w="3206"/>
      </w:tblGrid>
      <w:tr w:rsidR="00614D6F" w:rsidRPr="00614D6F" w:rsidTr="00614D6F">
        <w:tc>
          <w:tcPr>
            <w:tcW w:w="1879" w:type="dxa"/>
          </w:tcPr>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Вид бизнес-процесса</w:t>
            </w:r>
          </w:p>
        </w:tc>
        <w:tc>
          <w:tcPr>
            <w:tcW w:w="1694" w:type="dxa"/>
          </w:tcPr>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Отдел /Количество человек</w:t>
            </w:r>
          </w:p>
        </w:tc>
        <w:tc>
          <w:tcPr>
            <w:tcW w:w="2954" w:type="dxa"/>
          </w:tcPr>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Годовые затраты пре</w:t>
            </w:r>
            <w:r w:rsidRPr="00614D6F">
              <w:rPr>
                <w:rFonts w:ascii="Times New Roman" w:eastAsia="Calibri" w:hAnsi="Times New Roman" w:cs="Times New Roman"/>
                <w:sz w:val="24"/>
                <w:szCs w:val="24"/>
                <w:lang w:eastAsia="ru-RU"/>
              </w:rPr>
              <w:t>д</w:t>
            </w:r>
            <w:r w:rsidRPr="00614D6F">
              <w:rPr>
                <w:rFonts w:ascii="Times New Roman" w:eastAsia="Calibri" w:hAnsi="Times New Roman" w:cs="Times New Roman"/>
                <w:sz w:val="24"/>
                <w:szCs w:val="24"/>
                <w:lang w:eastAsia="ru-RU"/>
              </w:rPr>
              <w:t>приятия</w:t>
            </w:r>
          </w:p>
        </w:tc>
        <w:tc>
          <w:tcPr>
            <w:tcW w:w="3206" w:type="dxa"/>
          </w:tcPr>
          <w:p w:rsid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Стоимость договора с</w:t>
            </w:r>
          </w:p>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аут</w:t>
            </w:r>
            <w:r>
              <w:rPr>
                <w:rFonts w:ascii="Times New Roman" w:eastAsia="Calibri" w:hAnsi="Times New Roman" w:cs="Times New Roman"/>
                <w:sz w:val="24"/>
                <w:szCs w:val="24"/>
                <w:lang w:eastAsia="ru-RU"/>
              </w:rPr>
              <w:t>с</w:t>
            </w:r>
            <w:r w:rsidRPr="00614D6F">
              <w:rPr>
                <w:rFonts w:ascii="Times New Roman" w:eastAsia="Calibri" w:hAnsi="Times New Roman" w:cs="Times New Roman"/>
                <w:sz w:val="24"/>
                <w:szCs w:val="24"/>
                <w:lang w:eastAsia="ru-RU"/>
              </w:rPr>
              <w:t>орсером</w:t>
            </w:r>
          </w:p>
        </w:tc>
      </w:tr>
      <w:tr w:rsidR="00614D6F" w:rsidRPr="00614D6F" w:rsidTr="00614D6F">
        <w:tc>
          <w:tcPr>
            <w:tcW w:w="1879" w:type="dxa"/>
          </w:tcPr>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1. Маркетинг</w:t>
            </w:r>
            <w:r w:rsidRPr="00614D6F">
              <w:rPr>
                <w:rFonts w:ascii="Times New Roman" w:eastAsia="Calibri" w:hAnsi="Times New Roman" w:cs="Times New Roman"/>
                <w:sz w:val="24"/>
                <w:szCs w:val="24"/>
                <w:lang w:eastAsia="ru-RU"/>
              </w:rPr>
              <w:t>о</w:t>
            </w:r>
            <w:r w:rsidRPr="00614D6F">
              <w:rPr>
                <w:rFonts w:ascii="Times New Roman" w:eastAsia="Calibri" w:hAnsi="Times New Roman" w:cs="Times New Roman"/>
                <w:sz w:val="24"/>
                <w:szCs w:val="24"/>
                <w:lang w:eastAsia="ru-RU"/>
              </w:rPr>
              <w:t>вые исследов</w:t>
            </w:r>
            <w:r w:rsidRPr="00614D6F">
              <w:rPr>
                <w:rFonts w:ascii="Times New Roman" w:eastAsia="Calibri" w:hAnsi="Times New Roman" w:cs="Times New Roman"/>
                <w:sz w:val="24"/>
                <w:szCs w:val="24"/>
                <w:lang w:eastAsia="ru-RU"/>
              </w:rPr>
              <w:t>а</w:t>
            </w:r>
            <w:r w:rsidRPr="00614D6F">
              <w:rPr>
                <w:rFonts w:ascii="Times New Roman" w:eastAsia="Calibri" w:hAnsi="Times New Roman" w:cs="Times New Roman"/>
                <w:sz w:val="24"/>
                <w:szCs w:val="24"/>
                <w:lang w:eastAsia="ru-RU"/>
              </w:rPr>
              <w:t>ния</w:t>
            </w:r>
          </w:p>
        </w:tc>
        <w:tc>
          <w:tcPr>
            <w:tcW w:w="1694" w:type="dxa"/>
          </w:tcPr>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2 маркетолога</w:t>
            </w:r>
          </w:p>
        </w:tc>
        <w:tc>
          <w:tcPr>
            <w:tcW w:w="2954" w:type="dxa"/>
          </w:tcPr>
          <w:p w:rsidR="00614D6F" w:rsidRDefault="00614D6F" w:rsidP="004B2E21">
            <w:pPr>
              <w:tabs>
                <w:tab w:val="left" w:pos="726"/>
              </w:tabs>
              <w:spacing w:after="0" w:line="240" w:lineRule="auto"/>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1.</w:t>
            </w:r>
            <w:r w:rsidR="004B2E21">
              <w:rPr>
                <w:rFonts w:ascii="Times New Roman" w:eastAsia="Calibri" w:hAnsi="Times New Roman" w:cs="Times New Roman"/>
                <w:sz w:val="24"/>
                <w:szCs w:val="24"/>
                <w:lang w:eastAsia="ru-RU"/>
              </w:rPr>
              <w:t>Годовой ФОТ маркет</w:t>
            </w:r>
            <w:r w:rsidR="004B2E21">
              <w:rPr>
                <w:rFonts w:ascii="Times New Roman" w:eastAsia="Calibri" w:hAnsi="Times New Roman" w:cs="Times New Roman"/>
                <w:sz w:val="24"/>
                <w:szCs w:val="24"/>
                <w:lang w:eastAsia="ru-RU"/>
              </w:rPr>
              <w:t>о</w:t>
            </w:r>
            <w:r w:rsidR="004B2E21">
              <w:rPr>
                <w:rFonts w:ascii="Times New Roman" w:eastAsia="Calibri" w:hAnsi="Times New Roman" w:cs="Times New Roman"/>
                <w:sz w:val="24"/>
                <w:szCs w:val="24"/>
                <w:lang w:eastAsia="ru-RU"/>
              </w:rPr>
              <w:t>логов с отчислениями</w:t>
            </w:r>
            <w:r w:rsidR="007D570F">
              <w:rPr>
                <w:rFonts w:ascii="Times New Roman" w:eastAsia="Calibri" w:hAnsi="Times New Roman" w:cs="Times New Roman"/>
                <w:sz w:val="24"/>
                <w:szCs w:val="24"/>
                <w:lang w:eastAsia="ru-RU"/>
              </w:rPr>
              <w:t xml:space="preserve"> во внебюджетными фондами 30% и на проф</w:t>
            </w:r>
            <w:r w:rsidR="00C45A14">
              <w:rPr>
                <w:rFonts w:ascii="Times New Roman" w:eastAsia="Calibri" w:hAnsi="Times New Roman" w:cs="Times New Roman"/>
                <w:sz w:val="24"/>
                <w:szCs w:val="24"/>
                <w:lang w:eastAsia="ru-RU"/>
              </w:rPr>
              <w:t>.</w:t>
            </w:r>
            <w:r w:rsidR="007D570F">
              <w:rPr>
                <w:rFonts w:ascii="Times New Roman" w:eastAsia="Calibri" w:hAnsi="Times New Roman" w:cs="Times New Roman"/>
                <w:sz w:val="24"/>
                <w:szCs w:val="24"/>
                <w:lang w:eastAsia="ru-RU"/>
              </w:rPr>
              <w:t xml:space="preserve"> заболев</w:t>
            </w:r>
            <w:r w:rsidR="007D570F">
              <w:rPr>
                <w:rFonts w:ascii="Times New Roman" w:eastAsia="Calibri" w:hAnsi="Times New Roman" w:cs="Times New Roman"/>
                <w:sz w:val="24"/>
                <w:szCs w:val="24"/>
                <w:lang w:eastAsia="ru-RU"/>
              </w:rPr>
              <w:t>а</w:t>
            </w:r>
            <w:r w:rsidR="007D570F">
              <w:rPr>
                <w:rFonts w:ascii="Times New Roman" w:eastAsia="Calibri" w:hAnsi="Times New Roman" w:cs="Times New Roman"/>
                <w:sz w:val="24"/>
                <w:szCs w:val="24"/>
                <w:lang w:eastAsia="ru-RU"/>
              </w:rPr>
              <w:t>ний по 1</w:t>
            </w:r>
            <w:r w:rsidR="007E2D86">
              <w:rPr>
                <w:rFonts w:ascii="Times New Roman" w:eastAsia="Calibri" w:hAnsi="Times New Roman" w:cs="Times New Roman"/>
                <w:sz w:val="24"/>
                <w:szCs w:val="24"/>
                <w:lang w:eastAsia="ru-RU"/>
              </w:rPr>
              <w:t>ч</w:t>
            </w:r>
            <w:r w:rsidR="007D570F">
              <w:rPr>
                <w:rFonts w:ascii="Times New Roman" w:eastAsia="Calibri" w:hAnsi="Times New Roman" w:cs="Times New Roman"/>
                <w:sz w:val="24"/>
                <w:szCs w:val="24"/>
                <w:lang w:eastAsia="ru-RU"/>
              </w:rPr>
              <w:t>ел. 0,2%: (2*18,5*12)*1,302 = 578</w:t>
            </w:r>
            <w:r w:rsidR="004B2E21">
              <w:rPr>
                <w:rFonts w:ascii="Times New Roman" w:eastAsia="Calibri" w:hAnsi="Times New Roman" w:cs="Times New Roman"/>
                <w:sz w:val="24"/>
                <w:szCs w:val="24"/>
                <w:lang w:eastAsia="ru-RU"/>
              </w:rPr>
              <w:t>,</w:t>
            </w:r>
            <w:r w:rsidR="007D570F">
              <w:rPr>
                <w:rFonts w:ascii="Times New Roman" w:eastAsia="Calibri" w:hAnsi="Times New Roman" w:cs="Times New Roman"/>
                <w:sz w:val="24"/>
                <w:szCs w:val="24"/>
                <w:lang w:eastAsia="ru-RU"/>
              </w:rPr>
              <w:t>1</w:t>
            </w:r>
            <w:r w:rsidR="004B2E21">
              <w:rPr>
                <w:rFonts w:ascii="Times New Roman" w:eastAsia="Calibri" w:hAnsi="Times New Roman" w:cs="Times New Roman"/>
                <w:sz w:val="24"/>
                <w:szCs w:val="24"/>
                <w:lang w:eastAsia="ru-RU"/>
              </w:rPr>
              <w:t>тыс.руб.</w:t>
            </w:r>
          </w:p>
          <w:p w:rsidR="004B2E21" w:rsidRDefault="004B2E21" w:rsidP="004B2E21">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Канцтовары и хозяйс</w:t>
            </w:r>
            <w:r>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eastAsia="ru-RU"/>
              </w:rPr>
              <w:t>венные расходы 2,5 тыс.руб. в месяц: 2,5*2*12 = 60 тыс.руб.</w:t>
            </w:r>
          </w:p>
          <w:p w:rsidR="00614D6F" w:rsidRPr="00614D6F" w:rsidRDefault="007D570F" w:rsidP="007D570F">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 638</w:t>
            </w:r>
            <w:r w:rsidR="003E6D1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1</w:t>
            </w:r>
            <w:r w:rsidR="003E6D16">
              <w:rPr>
                <w:rFonts w:ascii="Times New Roman" w:eastAsia="Calibri" w:hAnsi="Times New Roman" w:cs="Times New Roman"/>
                <w:sz w:val="24"/>
                <w:szCs w:val="24"/>
                <w:lang w:eastAsia="ru-RU"/>
              </w:rPr>
              <w:t>тыс.руб.</w:t>
            </w:r>
          </w:p>
        </w:tc>
        <w:tc>
          <w:tcPr>
            <w:tcW w:w="3206" w:type="dxa"/>
          </w:tcPr>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Цена маркетингового иссл</w:t>
            </w:r>
            <w:r w:rsidRPr="00614D6F">
              <w:rPr>
                <w:rFonts w:ascii="Times New Roman" w:eastAsia="Calibri" w:hAnsi="Times New Roman" w:cs="Times New Roman"/>
                <w:sz w:val="24"/>
                <w:szCs w:val="24"/>
                <w:lang w:eastAsia="ru-RU"/>
              </w:rPr>
              <w:t>е</w:t>
            </w:r>
            <w:r w:rsidRPr="00614D6F">
              <w:rPr>
                <w:rFonts w:ascii="Times New Roman" w:eastAsia="Calibri" w:hAnsi="Times New Roman" w:cs="Times New Roman"/>
                <w:sz w:val="24"/>
                <w:szCs w:val="24"/>
                <w:lang w:eastAsia="ru-RU"/>
              </w:rPr>
              <w:t>дования 5</w:t>
            </w:r>
            <w:r>
              <w:rPr>
                <w:rFonts w:ascii="Times New Roman" w:eastAsia="Calibri" w:hAnsi="Times New Roman" w:cs="Times New Roman"/>
                <w:sz w:val="24"/>
                <w:szCs w:val="24"/>
                <w:lang w:eastAsia="ru-RU"/>
              </w:rPr>
              <w:t>0</w:t>
            </w:r>
            <w:r w:rsidRPr="00614D6F">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eastAsia="ru-RU"/>
              </w:rPr>
              <w:t>ыс</w:t>
            </w:r>
            <w:r w:rsidRPr="00614D6F">
              <w:rPr>
                <w:rFonts w:ascii="Times New Roman" w:eastAsia="Calibri" w:hAnsi="Times New Roman" w:cs="Times New Roman"/>
                <w:sz w:val="24"/>
                <w:szCs w:val="24"/>
                <w:lang w:eastAsia="ru-RU"/>
              </w:rPr>
              <w:t>.р</w:t>
            </w:r>
            <w:r>
              <w:rPr>
                <w:rFonts w:ascii="Times New Roman" w:eastAsia="Calibri" w:hAnsi="Times New Roman" w:cs="Times New Roman"/>
                <w:sz w:val="24"/>
                <w:szCs w:val="24"/>
                <w:lang w:eastAsia="ru-RU"/>
              </w:rPr>
              <w:t>уб</w:t>
            </w:r>
            <w:r w:rsidRPr="00614D6F">
              <w:rPr>
                <w:rFonts w:ascii="Times New Roman" w:eastAsia="Calibri" w:hAnsi="Times New Roman" w:cs="Times New Roman"/>
                <w:sz w:val="24"/>
                <w:szCs w:val="24"/>
                <w:lang w:eastAsia="ru-RU"/>
              </w:rPr>
              <w:t xml:space="preserve">. </w:t>
            </w:r>
            <w:r w:rsidRPr="00614D6F">
              <w:rPr>
                <w:rFonts w:ascii="Times New Roman" w:eastAsia="Calibri" w:hAnsi="Times New Roman" w:cs="Times New Roman"/>
                <w:bCs/>
                <w:color w:val="000000"/>
                <w:sz w:val="24"/>
                <w:szCs w:val="24"/>
                <w:lang w:eastAsia="ru-RU"/>
              </w:rPr>
              <w:t>Факт</w:t>
            </w:r>
            <w:r w:rsidRPr="00614D6F">
              <w:rPr>
                <w:rFonts w:ascii="Times New Roman" w:eastAsia="Calibri" w:hAnsi="Times New Roman" w:cs="Times New Roman"/>
                <w:bCs/>
                <w:color w:val="000000"/>
                <w:sz w:val="24"/>
                <w:szCs w:val="24"/>
                <w:lang w:eastAsia="ru-RU"/>
              </w:rPr>
              <w:t>и</w:t>
            </w:r>
            <w:r w:rsidRPr="00614D6F">
              <w:rPr>
                <w:rFonts w:ascii="Times New Roman" w:eastAsia="Calibri" w:hAnsi="Times New Roman" w:cs="Times New Roman"/>
                <w:bCs/>
                <w:color w:val="000000"/>
                <w:sz w:val="24"/>
                <w:szCs w:val="24"/>
                <w:lang w:eastAsia="ru-RU"/>
              </w:rPr>
              <w:t xml:space="preserve">чески маркетологами </w:t>
            </w:r>
            <w:r w:rsidR="004B2E21">
              <w:rPr>
                <w:rFonts w:ascii="Times New Roman" w:eastAsia="Calibri" w:hAnsi="Times New Roman" w:cs="Times New Roman"/>
                <w:sz w:val="24"/>
                <w:szCs w:val="24"/>
                <w:lang w:eastAsia="ru-RU"/>
              </w:rPr>
              <w:t>ПАО СК</w:t>
            </w:r>
            <w:r w:rsidRPr="00614D6F">
              <w:rPr>
                <w:rFonts w:ascii="Times New Roman" w:eastAsia="Calibri" w:hAnsi="Times New Roman" w:cs="Times New Roman"/>
                <w:sz w:val="24"/>
                <w:szCs w:val="24"/>
                <w:lang w:eastAsia="ru-RU"/>
              </w:rPr>
              <w:t xml:space="preserve"> «</w:t>
            </w:r>
            <w:r w:rsidR="004B2E21">
              <w:rPr>
                <w:rFonts w:ascii="Times New Roman" w:eastAsia="Calibri" w:hAnsi="Times New Roman" w:cs="Times New Roman"/>
                <w:sz w:val="24"/>
                <w:szCs w:val="24"/>
                <w:lang w:eastAsia="ru-RU"/>
              </w:rPr>
              <w:t xml:space="preserve">Росгосстрах» </w:t>
            </w:r>
            <w:r w:rsidRPr="00614D6F">
              <w:rPr>
                <w:rFonts w:ascii="Times New Roman" w:eastAsia="Calibri" w:hAnsi="Times New Roman" w:cs="Times New Roman"/>
                <w:sz w:val="24"/>
                <w:szCs w:val="24"/>
                <w:lang w:eastAsia="ru-RU"/>
              </w:rPr>
              <w:t>проводи</w:t>
            </w:r>
            <w:r w:rsidRPr="00614D6F">
              <w:rPr>
                <w:rFonts w:ascii="Times New Roman" w:eastAsia="Calibri" w:hAnsi="Times New Roman" w:cs="Times New Roman"/>
                <w:sz w:val="24"/>
                <w:szCs w:val="24"/>
                <w:lang w:eastAsia="ru-RU"/>
              </w:rPr>
              <w:t>т</w:t>
            </w:r>
            <w:r w:rsidR="004B2E21">
              <w:rPr>
                <w:rFonts w:ascii="Times New Roman" w:eastAsia="Calibri" w:hAnsi="Times New Roman" w:cs="Times New Roman"/>
                <w:sz w:val="24"/>
                <w:szCs w:val="24"/>
                <w:lang w:eastAsia="ru-RU"/>
              </w:rPr>
              <w:t xml:space="preserve">ся </w:t>
            </w:r>
            <w:r w:rsidRPr="00614D6F">
              <w:rPr>
                <w:rFonts w:ascii="Times New Roman" w:eastAsia="Calibri" w:hAnsi="Times New Roman" w:cs="Times New Roman"/>
                <w:sz w:val="24"/>
                <w:szCs w:val="24"/>
                <w:lang w:eastAsia="ru-RU"/>
              </w:rPr>
              <w:t xml:space="preserve">2 исследования в </w:t>
            </w:r>
            <w:r w:rsidR="004B2E21">
              <w:rPr>
                <w:rFonts w:ascii="Times New Roman" w:eastAsia="Calibri" w:hAnsi="Times New Roman" w:cs="Times New Roman"/>
                <w:sz w:val="24"/>
                <w:szCs w:val="24"/>
                <w:lang w:eastAsia="ru-RU"/>
              </w:rPr>
              <w:t>год</w:t>
            </w:r>
            <w:r w:rsidRPr="00614D6F">
              <w:rPr>
                <w:rFonts w:ascii="Times New Roman" w:eastAsia="Calibri" w:hAnsi="Times New Roman" w:cs="Times New Roman"/>
                <w:sz w:val="24"/>
                <w:szCs w:val="24"/>
                <w:lang w:eastAsia="ru-RU"/>
              </w:rPr>
              <w:t>.</w:t>
            </w:r>
          </w:p>
          <w:p w:rsidR="004B2E21" w:rsidRDefault="004B2E21" w:rsidP="00614D6F">
            <w:pPr>
              <w:tabs>
                <w:tab w:val="left" w:pos="72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614D6F" w:rsidRPr="00614D6F">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0</w:t>
            </w:r>
            <w:r w:rsidR="00614D6F" w:rsidRPr="00614D6F">
              <w:rPr>
                <w:rFonts w:ascii="Times New Roman" w:eastAsia="Calibri" w:hAnsi="Times New Roman" w:cs="Times New Roman"/>
                <w:sz w:val="24"/>
                <w:szCs w:val="24"/>
                <w:lang w:eastAsia="ru-RU"/>
              </w:rPr>
              <w:t xml:space="preserve"> = 1</w:t>
            </w:r>
            <w:r>
              <w:rPr>
                <w:rFonts w:ascii="Times New Roman" w:eastAsia="Calibri" w:hAnsi="Times New Roman" w:cs="Times New Roman"/>
                <w:sz w:val="24"/>
                <w:szCs w:val="24"/>
                <w:lang w:eastAsia="ru-RU"/>
              </w:rPr>
              <w:t>0</w:t>
            </w:r>
            <w:r w:rsidR="00614D6F" w:rsidRPr="00614D6F">
              <w:rPr>
                <w:rFonts w:ascii="Times New Roman" w:eastAsia="Calibri" w:hAnsi="Times New Roman" w:cs="Times New Roman"/>
                <w:sz w:val="24"/>
                <w:szCs w:val="24"/>
                <w:lang w:eastAsia="ru-RU"/>
              </w:rPr>
              <w:t>0 т</w:t>
            </w:r>
            <w:r>
              <w:rPr>
                <w:rFonts w:ascii="Times New Roman" w:eastAsia="Calibri" w:hAnsi="Times New Roman" w:cs="Times New Roman"/>
                <w:sz w:val="24"/>
                <w:szCs w:val="24"/>
                <w:lang w:eastAsia="ru-RU"/>
              </w:rPr>
              <w:t>ыс</w:t>
            </w:r>
            <w:r w:rsidR="00614D6F" w:rsidRPr="00614D6F">
              <w:rPr>
                <w:rFonts w:ascii="Times New Roman" w:eastAsia="Calibri" w:hAnsi="Times New Roman" w:cs="Times New Roman"/>
                <w:sz w:val="24"/>
                <w:szCs w:val="24"/>
                <w:lang w:eastAsia="ru-RU"/>
              </w:rPr>
              <w:t>.руб. в год</w:t>
            </w:r>
            <w:r>
              <w:rPr>
                <w:rFonts w:ascii="Times New Roman" w:eastAsia="Calibri" w:hAnsi="Times New Roman" w:cs="Times New Roman"/>
                <w:sz w:val="24"/>
                <w:szCs w:val="24"/>
                <w:lang w:eastAsia="ru-RU"/>
              </w:rPr>
              <w:t>.</w:t>
            </w:r>
          </w:p>
          <w:p w:rsidR="004B2E21" w:rsidRDefault="004B2E21" w:rsidP="00614D6F">
            <w:pPr>
              <w:tabs>
                <w:tab w:val="left" w:pos="726"/>
              </w:tabs>
              <w:spacing w:after="0" w:line="240" w:lineRule="auto"/>
              <w:jc w:val="center"/>
              <w:rPr>
                <w:rFonts w:ascii="Times New Roman" w:eastAsia="Calibri" w:hAnsi="Times New Roman" w:cs="Times New Roman"/>
                <w:sz w:val="24"/>
                <w:szCs w:val="24"/>
                <w:lang w:eastAsia="ru-RU"/>
              </w:rPr>
            </w:pPr>
          </w:p>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p>
        </w:tc>
      </w:tr>
      <w:tr w:rsidR="003E6D16" w:rsidRPr="00614D6F" w:rsidTr="00FC116A">
        <w:tc>
          <w:tcPr>
            <w:tcW w:w="6527" w:type="dxa"/>
            <w:gridSpan w:val="3"/>
          </w:tcPr>
          <w:p w:rsidR="003E6D16" w:rsidRPr="00614D6F" w:rsidRDefault="003E6D16" w:rsidP="003E6D16">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Эффективность (экономия)</w:t>
            </w:r>
          </w:p>
        </w:tc>
        <w:tc>
          <w:tcPr>
            <w:tcW w:w="3206" w:type="dxa"/>
          </w:tcPr>
          <w:p w:rsidR="003E6D16" w:rsidRPr="00614D6F" w:rsidRDefault="003E6D16" w:rsidP="007D570F">
            <w:pPr>
              <w:tabs>
                <w:tab w:val="left" w:pos="72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r w:rsidR="007D570F">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-100 = 53</w:t>
            </w:r>
            <w:r w:rsidR="007D570F">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тыс.руб.</w:t>
            </w:r>
          </w:p>
        </w:tc>
      </w:tr>
      <w:tr w:rsidR="00614D6F" w:rsidRPr="00614D6F" w:rsidTr="00614D6F">
        <w:tc>
          <w:tcPr>
            <w:tcW w:w="1879" w:type="dxa"/>
          </w:tcPr>
          <w:p w:rsidR="00614D6F" w:rsidRPr="00614D6F" w:rsidRDefault="00614D6F" w:rsidP="00614D6F">
            <w:pPr>
              <w:tabs>
                <w:tab w:val="left" w:pos="72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614D6F">
              <w:rPr>
                <w:rFonts w:ascii="Times New Roman" w:eastAsia="Calibri" w:hAnsi="Times New Roman" w:cs="Times New Roman"/>
                <w:sz w:val="24"/>
                <w:szCs w:val="24"/>
                <w:lang w:eastAsia="ru-RU"/>
              </w:rPr>
              <w:t>. Охрана</w:t>
            </w:r>
          </w:p>
        </w:tc>
        <w:tc>
          <w:tcPr>
            <w:tcW w:w="1694" w:type="dxa"/>
          </w:tcPr>
          <w:p w:rsidR="00614D6F" w:rsidRPr="00614D6F" w:rsidRDefault="0023558B" w:rsidP="00F60EE8">
            <w:pPr>
              <w:tabs>
                <w:tab w:val="left" w:pos="72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614D6F" w:rsidRPr="00614D6F">
              <w:rPr>
                <w:rFonts w:ascii="Times New Roman" w:eastAsia="Calibri" w:hAnsi="Times New Roman" w:cs="Times New Roman"/>
                <w:sz w:val="24"/>
                <w:szCs w:val="24"/>
                <w:lang w:eastAsia="ru-RU"/>
              </w:rPr>
              <w:t xml:space="preserve"> человек</w:t>
            </w:r>
          </w:p>
        </w:tc>
        <w:tc>
          <w:tcPr>
            <w:tcW w:w="2954" w:type="dxa"/>
          </w:tcPr>
          <w:p w:rsidR="003E6D16" w:rsidRDefault="003E6D16" w:rsidP="003E6D16">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614D6F">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Годовой ФОТ охраны с отчислениями</w:t>
            </w:r>
            <w:r w:rsidR="005A45A2">
              <w:rPr>
                <w:rFonts w:ascii="Times New Roman" w:eastAsia="Calibri" w:hAnsi="Times New Roman" w:cs="Times New Roman"/>
                <w:sz w:val="24"/>
                <w:szCs w:val="24"/>
                <w:lang w:eastAsia="ru-RU"/>
              </w:rPr>
              <w:t xml:space="preserve"> </w:t>
            </w:r>
            <w:r w:rsidR="007D570F" w:rsidRPr="007D570F">
              <w:rPr>
                <w:rFonts w:ascii="Times New Roman" w:eastAsia="Calibri" w:hAnsi="Times New Roman" w:cs="Times New Roman"/>
                <w:sz w:val="24"/>
                <w:szCs w:val="24"/>
                <w:lang w:eastAsia="ru-RU"/>
              </w:rPr>
              <w:t>во вн</w:t>
            </w:r>
            <w:r w:rsidR="007D570F" w:rsidRPr="007D570F">
              <w:rPr>
                <w:rFonts w:ascii="Times New Roman" w:eastAsia="Calibri" w:hAnsi="Times New Roman" w:cs="Times New Roman"/>
                <w:sz w:val="24"/>
                <w:szCs w:val="24"/>
                <w:lang w:eastAsia="ru-RU"/>
              </w:rPr>
              <w:t>е</w:t>
            </w:r>
            <w:r w:rsidR="007D570F" w:rsidRPr="007D570F">
              <w:rPr>
                <w:rFonts w:ascii="Times New Roman" w:eastAsia="Calibri" w:hAnsi="Times New Roman" w:cs="Times New Roman"/>
                <w:sz w:val="24"/>
                <w:szCs w:val="24"/>
                <w:lang w:eastAsia="ru-RU"/>
              </w:rPr>
              <w:t>бюджетными фондами 30% и на проф</w:t>
            </w:r>
            <w:r w:rsidR="00C45A14">
              <w:rPr>
                <w:rFonts w:ascii="Times New Roman" w:eastAsia="Calibri" w:hAnsi="Times New Roman" w:cs="Times New Roman"/>
                <w:sz w:val="24"/>
                <w:szCs w:val="24"/>
                <w:lang w:eastAsia="ru-RU"/>
              </w:rPr>
              <w:t>.</w:t>
            </w:r>
            <w:r w:rsidR="007D570F" w:rsidRPr="007D570F">
              <w:rPr>
                <w:rFonts w:ascii="Times New Roman" w:eastAsia="Calibri" w:hAnsi="Times New Roman" w:cs="Times New Roman"/>
                <w:sz w:val="24"/>
                <w:szCs w:val="24"/>
                <w:lang w:eastAsia="ru-RU"/>
              </w:rPr>
              <w:t xml:space="preserve"> заболев</w:t>
            </w:r>
            <w:r w:rsidR="007D570F" w:rsidRPr="007D570F">
              <w:rPr>
                <w:rFonts w:ascii="Times New Roman" w:eastAsia="Calibri" w:hAnsi="Times New Roman" w:cs="Times New Roman"/>
                <w:sz w:val="24"/>
                <w:szCs w:val="24"/>
                <w:lang w:eastAsia="ru-RU"/>
              </w:rPr>
              <w:t>а</w:t>
            </w:r>
            <w:r w:rsidR="007D570F" w:rsidRPr="007D570F">
              <w:rPr>
                <w:rFonts w:ascii="Times New Roman" w:eastAsia="Calibri" w:hAnsi="Times New Roman" w:cs="Times New Roman"/>
                <w:sz w:val="24"/>
                <w:szCs w:val="24"/>
                <w:lang w:eastAsia="ru-RU"/>
              </w:rPr>
              <w:t xml:space="preserve">ний по 1 </w:t>
            </w:r>
            <w:r w:rsidR="00C45A14">
              <w:rPr>
                <w:rFonts w:ascii="Times New Roman" w:eastAsia="Calibri" w:hAnsi="Times New Roman" w:cs="Times New Roman"/>
                <w:sz w:val="24"/>
                <w:szCs w:val="24"/>
                <w:lang w:eastAsia="ru-RU"/>
              </w:rPr>
              <w:t>ч</w:t>
            </w:r>
            <w:r w:rsidR="007D570F" w:rsidRPr="007D570F">
              <w:rPr>
                <w:rFonts w:ascii="Times New Roman" w:eastAsia="Calibri" w:hAnsi="Times New Roman" w:cs="Times New Roman"/>
                <w:sz w:val="24"/>
                <w:szCs w:val="24"/>
                <w:lang w:eastAsia="ru-RU"/>
              </w:rPr>
              <w:t>ел. 0,2%:</w:t>
            </w:r>
            <w:r>
              <w:rPr>
                <w:rFonts w:ascii="Times New Roman" w:eastAsia="Calibri" w:hAnsi="Times New Roman" w:cs="Times New Roman"/>
                <w:sz w:val="24"/>
                <w:szCs w:val="24"/>
                <w:lang w:eastAsia="ru-RU"/>
              </w:rPr>
              <w:t>: (</w:t>
            </w:r>
            <w:r w:rsidR="0023558B">
              <w:rPr>
                <w:rFonts w:ascii="Times New Roman" w:eastAsia="Calibri" w:hAnsi="Times New Roman" w:cs="Times New Roman"/>
                <w:sz w:val="24"/>
                <w:szCs w:val="24"/>
                <w:lang w:eastAsia="ru-RU"/>
              </w:rPr>
              <w:t>5</w:t>
            </w:r>
            <w:r w:rsidR="00EF1CDB">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8*12)*1,3</w:t>
            </w:r>
            <w:r w:rsidR="007D570F">
              <w:rPr>
                <w:rFonts w:ascii="Times New Roman" w:eastAsia="Calibri" w:hAnsi="Times New Roman" w:cs="Times New Roman"/>
                <w:sz w:val="24"/>
                <w:szCs w:val="24"/>
                <w:lang w:eastAsia="ru-RU"/>
              </w:rPr>
              <w:t>02</w:t>
            </w:r>
            <w:r>
              <w:rPr>
                <w:rFonts w:ascii="Times New Roman" w:eastAsia="Calibri" w:hAnsi="Times New Roman" w:cs="Times New Roman"/>
                <w:sz w:val="24"/>
                <w:szCs w:val="24"/>
                <w:lang w:eastAsia="ru-RU"/>
              </w:rPr>
              <w:t xml:space="preserve"> = </w:t>
            </w:r>
            <w:r w:rsidR="00F60EE8">
              <w:rPr>
                <w:rFonts w:ascii="Times New Roman" w:eastAsia="Calibri" w:hAnsi="Times New Roman" w:cs="Times New Roman"/>
                <w:sz w:val="24"/>
                <w:szCs w:val="24"/>
                <w:lang w:eastAsia="ru-RU"/>
              </w:rPr>
              <w:t>1625</w:t>
            </w:r>
            <w:r>
              <w:rPr>
                <w:rFonts w:ascii="Times New Roman" w:eastAsia="Calibri" w:hAnsi="Times New Roman" w:cs="Times New Roman"/>
                <w:sz w:val="24"/>
                <w:szCs w:val="24"/>
                <w:lang w:eastAsia="ru-RU"/>
              </w:rPr>
              <w:t>тыс.руб.</w:t>
            </w:r>
          </w:p>
          <w:p w:rsidR="003E6D16" w:rsidRDefault="003E6D16" w:rsidP="003E6D16">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614D6F" w:rsidRPr="00614D6F">
              <w:rPr>
                <w:rFonts w:ascii="Times New Roman" w:eastAsia="Calibri" w:hAnsi="Times New Roman" w:cs="Times New Roman"/>
                <w:sz w:val="24"/>
                <w:szCs w:val="24"/>
                <w:lang w:eastAsia="ru-RU"/>
              </w:rPr>
              <w:t>. Форменная одежда</w:t>
            </w:r>
            <w:r>
              <w:rPr>
                <w:rFonts w:ascii="Times New Roman" w:eastAsia="Calibri" w:hAnsi="Times New Roman" w:cs="Times New Roman"/>
                <w:sz w:val="24"/>
                <w:szCs w:val="24"/>
                <w:lang w:eastAsia="ru-RU"/>
              </w:rPr>
              <w:t xml:space="preserve">: </w:t>
            </w:r>
            <w:r w:rsidR="00F60EE8">
              <w:rPr>
                <w:rFonts w:ascii="Times New Roman" w:eastAsia="Calibri" w:hAnsi="Times New Roman" w:cs="Times New Roman"/>
                <w:sz w:val="24"/>
                <w:szCs w:val="24"/>
                <w:lang w:eastAsia="ru-RU"/>
              </w:rPr>
              <w:t>4,5*5 = 22</w:t>
            </w:r>
            <w:r w:rsidR="00614D6F" w:rsidRPr="00614D6F">
              <w:rPr>
                <w:rFonts w:ascii="Times New Roman" w:eastAsia="Calibri" w:hAnsi="Times New Roman" w:cs="Times New Roman"/>
                <w:sz w:val="24"/>
                <w:szCs w:val="24"/>
                <w:lang w:eastAsia="ru-RU"/>
              </w:rPr>
              <w:t>,5 т</w:t>
            </w:r>
            <w:r>
              <w:rPr>
                <w:rFonts w:ascii="Times New Roman" w:eastAsia="Calibri" w:hAnsi="Times New Roman" w:cs="Times New Roman"/>
                <w:sz w:val="24"/>
                <w:szCs w:val="24"/>
                <w:lang w:eastAsia="ru-RU"/>
              </w:rPr>
              <w:t>ыс</w:t>
            </w:r>
            <w:r w:rsidR="00614D6F" w:rsidRPr="00614D6F">
              <w:rPr>
                <w:rFonts w:ascii="Times New Roman" w:eastAsia="Calibri" w:hAnsi="Times New Roman" w:cs="Times New Roman"/>
                <w:sz w:val="24"/>
                <w:szCs w:val="24"/>
                <w:lang w:eastAsia="ru-RU"/>
              </w:rPr>
              <w:t>.р</w:t>
            </w:r>
            <w:r>
              <w:rPr>
                <w:rFonts w:ascii="Times New Roman" w:eastAsia="Calibri" w:hAnsi="Times New Roman" w:cs="Times New Roman"/>
                <w:sz w:val="24"/>
                <w:szCs w:val="24"/>
                <w:lang w:eastAsia="ru-RU"/>
              </w:rPr>
              <w:t>уб</w:t>
            </w:r>
            <w:r w:rsidR="00614D6F" w:rsidRPr="00614D6F">
              <w:rPr>
                <w:rFonts w:ascii="Times New Roman" w:eastAsia="Calibri" w:hAnsi="Times New Roman" w:cs="Times New Roman"/>
                <w:sz w:val="24"/>
                <w:szCs w:val="24"/>
                <w:lang w:eastAsia="ru-RU"/>
              </w:rPr>
              <w:t>.</w:t>
            </w:r>
          </w:p>
          <w:p w:rsidR="00614D6F" w:rsidRPr="00614D6F" w:rsidRDefault="003E6D16" w:rsidP="003E6D16">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614D6F" w:rsidRPr="00614D6F">
              <w:rPr>
                <w:rFonts w:ascii="Times New Roman" w:eastAsia="Calibri" w:hAnsi="Times New Roman" w:cs="Times New Roman"/>
                <w:sz w:val="24"/>
                <w:szCs w:val="24"/>
                <w:lang w:eastAsia="ru-RU"/>
              </w:rPr>
              <w:t>. Рация и связь</w:t>
            </w:r>
            <w:r>
              <w:rPr>
                <w:rFonts w:ascii="Times New Roman" w:eastAsia="Calibri" w:hAnsi="Times New Roman" w:cs="Times New Roman"/>
                <w:sz w:val="24"/>
                <w:szCs w:val="24"/>
                <w:lang w:eastAsia="ru-RU"/>
              </w:rPr>
              <w:t xml:space="preserve">: </w:t>
            </w:r>
            <w:r w:rsidR="00F60EE8">
              <w:rPr>
                <w:rFonts w:ascii="Times New Roman" w:eastAsia="Calibri" w:hAnsi="Times New Roman" w:cs="Times New Roman"/>
                <w:sz w:val="24"/>
                <w:szCs w:val="24"/>
                <w:lang w:eastAsia="ru-RU"/>
              </w:rPr>
              <w:t>9</w:t>
            </w:r>
            <w:r w:rsidR="00614D6F" w:rsidRPr="00614D6F">
              <w:rPr>
                <w:rFonts w:ascii="Times New Roman" w:eastAsia="Calibri" w:hAnsi="Times New Roman" w:cs="Times New Roman"/>
                <w:sz w:val="24"/>
                <w:szCs w:val="24"/>
                <w:lang w:eastAsia="ru-RU"/>
              </w:rPr>
              <w:t>2</w:t>
            </w:r>
            <w:r w:rsidR="00F60EE8">
              <w:rPr>
                <w:rFonts w:ascii="Times New Roman" w:eastAsia="Calibri" w:hAnsi="Times New Roman" w:cs="Times New Roman"/>
                <w:sz w:val="24"/>
                <w:szCs w:val="24"/>
                <w:lang w:eastAsia="ru-RU"/>
              </w:rPr>
              <w:t>,5</w:t>
            </w:r>
            <w:r w:rsidR="00614D6F" w:rsidRPr="00614D6F">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eastAsia="ru-RU"/>
              </w:rPr>
              <w:t>ыс</w:t>
            </w:r>
            <w:r w:rsidR="00614D6F" w:rsidRPr="00614D6F">
              <w:rPr>
                <w:rFonts w:ascii="Times New Roman" w:eastAsia="Calibri" w:hAnsi="Times New Roman" w:cs="Times New Roman"/>
                <w:sz w:val="24"/>
                <w:szCs w:val="24"/>
                <w:lang w:eastAsia="ru-RU"/>
              </w:rPr>
              <w:t>.р</w:t>
            </w:r>
            <w:r>
              <w:rPr>
                <w:rFonts w:ascii="Times New Roman" w:eastAsia="Calibri" w:hAnsi="Times New Roman" w:cs="Times New Roman"/>
                <w:sz w:val="24"/>
                <w:szCs w:val="24"/>
                <w:lang w:eastAsia="ru-RU"/>
              </w:rPr>
              <w:t>уб</w:t>
            </w:r>
            <w:r w:rsidR="00614D6F" w:rsidRPr="00614D6F">
              <w:rPr>
                <w:rFonts w:ascii="Times New Roman" w:eastAsia="Calibri" w:hAnsi="Times New Roman" w:cs="Times New Roman"/>
                <w:sz w:val="24"/>
                <w:szCs w:val="24"/>
                <w:lang w:eastAsia="ru-RU"/>
              </w:rPr>
              <w:t>.</w:t>
            </w:r>
          </w:p>
          <w:p w:rsidR="00614D6F" w:rsidRPr="00614D6F" w:rsidRDefault="00614D6F" w:rsidP="00F60EE8">
            <w:pPr>
              <w:tabs>
                <w:tab w:val="left" w:pos="726"/>
              </w:tabs>
              <w:spacing w:after="0" w:line="240" w:lineRule="auto"/>
              <w:rPr>
                <w:rFonts w:ascii="Times New Roman" w:eastAsia="Calibri" w:hAnsi="Times New Roman" w:cs="Times New Roman"/>
                <w:sz w:val="24"/>
                <w:szCs w:val="24"/>
                <w:lang w:eastAsia="ru-RU"/>
              </w:rPr>
            </w:pPr>
            <w:r w:rsidRPr="00614D6F">
              <w:rPr>
                <w:rFonts w:ascii="Times New Roman" w:eastAsia="Calibri" w:hAnsi="Times New Roman" w:cs="Times New Roman"/>
                <w:sz w:val="24"/>
                <w:szCs w:val="24"/>
                <w:lang w:eastAsia="ru-RU"/>
              </w:rPr>
              <w:t xml:space="preserve">Итого </w:t>
            </w:r>
            <w:r w:rsidR="00F60EE8">
              <w:rPr>
                <w:rFonts w:ascii="Times New Roman" w:eastAsia="Calibri" w:hAnsi="Times New Roman" w:cs="Times New Roman"/>
                <w:sz w:val="24"/>
                <w:szCs w:val="24"/>
                <w:lang w:eastAsia="ru-RU"/>
              </w:rPr>
              <w:t>1740</w:t>
            </w:r>
            <w:r w:rsidRPr="00614D6F">
              <w:rPr>
                <w:rFonts w:ascii="Times New Roman" w:eastAsia="Calibri" w:hAnsi="Times New Roman" w:cs="Times New Roman"/>
                <w:sz w:val="24"/>
                <w:szCs w:val="24"/>
                <w:lang w:eastAsia="ru-RU"/>
              </w:rPr>
              <w:t>т</w:t>
            </w:r>
            <w:r w:rsidR="003E6D16">
              <w:rPr>
                <w:rFonts w:ascii="Times New Roman" w:eastAsia="Calibri" w:hAnsi="Times New Roman" w:cs="Times New Roman"/>
                <w:sz w:val="24"/>
                <w:szCs w:val="24"/>
                <w:lang w:eastAsia="ru-RU"/>
              </w:rPr>
              <w:t>ыс</w:t>
            </w:r>
            <w:r w:rsidRPr="00614D6F">
              <w:rPr>
                <w:rFonts w:ascii="Times New Roman" w:eastAsia="Calibri" w:hAnsi="Times New Roman" w:cs="Times New Roman"/>
                <w:sz w:val="24"/>
                <w:szCs w:val="24"/>
                <w:lang w:eastAsia="ru-RU"/>
              </w:rPr>
              <w:t>.руб.</w:t>
            </w:r>
          </w:p>
        </w:tc>
        <w:tc>
          <w:tcPr>
            <w:tcW w:w="3206" w:type="dxa"/>
          </w:tcPr>
          <w:p w:rsidR="00614D6F" w:rsidRPr="00614D6F" w:rsidRDefault="003E6D16" w:rsidP="00614D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Филиал </w:t>
            </w:r>
            <w:r w:rsidR="00614D6F" w:rsidRPr="00614D6F">
              <w:rPr>
                <w:rFonts w:ascii="Times New Roman" w:eastAsia="Times New Roman" w:hAnsi="Times New Roman" w:cs="Times New Roman"/>
                <w:color w:val="000000"/>
                <w:sz w:val="24"/>
                <w:szCs w:val="24"/>
                <w:lang w:eastAsia="ru-RU"/>
              </w:rPr>
              <w:t>ФГУП «Ведомс</w:t>
            </w:r>
            <w:r w:rsidR="00614D6F" w:rsidRPr="00614D6F">
              <w:rPr>
                <w:rFonts w:ascii="Times New Roman" w:eastAsia="Times New Roman" w:hAnsi="Times New Roman" w:cs="Times New Roman"/>
                <w:color w:val="000000"/>
                <w:sz w:val="24"/>
                <w:szCs w:val="24"/>
                <w:lang w:eastAsia="ru-RU"/>
              </w:rPr>
              <w:t>т</w:t>
            </w:r>
            <w:r w:rsidR="00614D6F" w:rsidRPr="00614D6F">
              <w:rPr>
                <w:rFonts w:ascii="Times New Roman" w:eastAsia="Times New Roman" w:hAnsi="Times New Roman" w:cs="Times New Roman"/>
                <w:color w:val="000000"/>
                <w:sz w:val="24"/>
                <w:szCs w:val="24"/>
                <w:lang w:eastAsia="ru-RU"/>
              </w:rPr>
              <w:t>венная охрана объектов промышленности России» предоставляет охранные у</w:t>
            </w:r>
            <w:r w:rsidR="00614D6F" w:rsidRPr="00614D6F">
              <w:rPr>
                <w:rFonts w:ascii="Times New Roman" w:eastAsia="Times New Roman" w:hAnsi="Times New Roman" w:cs="Times New Roman"/>
                <w:color w:val="000000"/>
                <w:sz w:val="24"/>
                <w:szCs w:val="24"/>
                <w:lang w:eastAsia="ru-RU"/>
              </w:rPr>
              <w:t>с</w:t>
            </w:r>
            <w:r w:rsidR="00614D6F" w:rsidRPr="00614D6F">
              <w:rPr>
                <w:rFonts w:ascii="Times New Roman" w:eastAsia="Times New Roman" w:hAnsi="Times New Roman" w:cs="Times New Roman"/>
                <w:color w:val="000000"/>
                <w:sz w:val="24"/>
                <w:szCs w:val="24"/>
                <w:lang w:eastAsia="ru-RU"/>
              </w:rPr>
              <w:t>луги предприятиям.</w:t>
            </w:r>
          </w:p>
          <w:p w:rsidR="00614D6F" w:rsidRPr="00614D6F" w:rsidRDefault="00614D6F" w:rsidP="00614D6F">
            <w:pPr>
              <w:spacing w:after="0" w:line="240" w:lineRule="auto"/>
              <w:jc w:val="center"/>
              <w:rPr>
                <w:rFonts w:ascii="Times New Roman" w:eastAsia="Times New Roman" w:hAnsi="Times New Roman" w:cs="Times New Roman"/>
                <w:color w:val="000000"/>
                <w:sz w:val="24"/>
                <w:szCs w:val="24"/>
                <w:lang w:eastAsia="ru-RU"/>
              </w:rPr>
            </w:pPr>
            <w:r w:rsidRPr="00614D6F">
              <w:rPr>
                <w:rFonts w:ascii="Times New Roman" w:eastAsia="Times New Roman" w:hAnsi="Times New Roman" w:cs="Times New Roman"/>
                <w:color w:val="000000"/>
                <w:sz w:val="24"/>
                <w:szCs w:val="24"/>
                <w:lang w:eastAsia="ru-RU"/>
              </w:rPr>
              <w:t>Осуществляет полный ко</w:t>
            </w:r>
            <w:r w:rsidRPr="00614D6F">
              <w:rPr>
                <w:rFonts w:ascii="Times New Roman" w:eastAsia="Times New Roman" w:hAnsi="Times New Roman" w:cs="Times New Roman"/>
                <w:color w:val="000000"/>
                <w:sz w:val="24"/>
                <w:szCs w:val="24"/>
                <w:lang w:eastAsia="ru-RU"/>
              </w:rPr>
              <w:t>м</w:t>
            </w:r>
            <w:r w:rsidRPr="00614D6F">
              <w:rPr>
                <w:rFonts w:ascii="Times New Roman" w:eastAsia="Times New Roman" w:hAnsi="Times New Roman" w:cs="Times New Roman"/>
                <w:color w:val="000000"/>
                <w:sz w:val="24"/>
                <w:szCs w:val="24"/>
                <w:lang w:eastAsia="ru-RU"/>
              </w:rPr>
              <w:t>плекс мероприятий по охр</w:t>
            </w:r>
            <w:r w:rsidRPr="00614D6F">
              <w:rPr>
                <w:rFonts w:ascii="Times New Roman" w:eastAsia="Times New Roman" w:hAnsi="Times New Roman" w:cs="Times New Roman"/>
                <w:color w:val="000000"/>
                <w:sz w:val="24"/>
                <w:szCs w:val="24"/>
                <w:lang w:eastAsia="ru-RU"/>
              </w:rPr>
              <w:t>а</w:t>
            </w:r>
            <w:r w:rsidRPr="00614D6F">
              <w:rPr>
                <w:rFonts w:ascii="Times New Roman" w:eastAsia="Times New Roman" w:hAnsi="Times New Roman" w:cs="Times New Roman"/>
                <w:color w:val="000000"/>
                <w:sz w:val="24"/>
                <w:szCs w:val="24"/>
                <w:lang w:eastAsia="ru-RU"/>
              </w:rPr>
              <w:t>не любых промышленных объектов, а так же, име</w:t>
            </w:r>
            <w:r w:rsidRPr="00614D6F">
              <w:rPr>
                <w:rFonts w:ascii="Times New Roman" w:eastAsia="Times New Roman" w:hAnsi="Times New Roman" w:cs="Times New Roman"/>
                <w:color w:val="000000"/>
                <w:sz w:val="24"/>
                <w:szCs w:val="24"/>
                <w:lang w:eastAsia="ru-RU"/>
              </w:rPr>
              <w:t>ю</w:t>
            </w:r>
            <w:r w:rsidRPr="00614D6F">
              <w:rPr>
                <w:rFonts w:ascii="Times New Roman" w:eastAsia="Times New Roman" w:hAnsi="Times New Roman" w:cs="Times New Roman"/>
                <w:color w:val="000000"/>
                <w:sz w:val="24"/>
                <w:szCs w:val="24"/>
                <w:lang w:eastAsia="ru-RU"/>
              </w:rPr>
              <w:t>щихся на них материальных, информационных и иных ценностей. Деятельность по охране предприятий (в т. ч. вооруженной) включает в себя организацию и подде</w:t>
            </w:r>
            <w:r w:rsidRPr="00614D6F">
              <w:rPr>
                <w:rFonts w:ascii="Times New Roman" w:eastAsia="Times New Roman" w:hAnsi="Times New Roman" w:cs="Times New Roman"/>
                <w:color w:val="000000"/>
                <w:sz w:val="24"/>
                <w:szCs w:val="24"/>
                <w:lang w:eastAsia="ru-RU"/>
              </w:rPr>
              <w:t>р</w:t>
            </w:r>
            <w:r w:rsidRPr="00614D6F">
              <w:rPr>
                <w:rFonts w:ascii="Times New Roman" w:eastAsia="Times New Roman" w:hAnsi="Times New Roman" w:cs="Times New Roman"/>
                <w:color w:val="000000"/>
                <w:sz w:val="24"/>
                <w:szCs w:val="24"/>
                <w:lang w:eastAsia="ru-RU"/>
              </w:rPr>
              <w:t>жание пропускного и внутри объектового режимов, с</w:t>
            </w:r>
            <w:r w:rsidRPr="00614D6F">
              <w:rPr>
                <w:rFonts w:ascii="Times New Roman" w:eastAsia="Times New Roman" w:hAnsi="Times New Roman" w:cs="Times New Roman"/>
                <w:color w:val="000000"/>
                <w:sz w:val="24"/>
                <w:szCs w:val="24"/>
                <w:lang w:eastAsia="ru-RU"/>
              </w:rPr>
              <w:t>о</w:t>
            </w:r>
            <w:r w:rsidRPr="00614D6F">
              <w:rPr>
                <w:rFonts w:ascii="Times New Roman" w:eastAsia="Times New Roman" w:hAnsi="Times New Roman" w:cs="Times New Roman"/>
                <w:color w:val="000000"/>
                <w:sz w:val="24"/>
                <w:szCs w:val="24"/>
                <w:lang w:eastAsia="ru-RU"/>
              </w:rPr>
              <w:t>провождение специальных грузов и документов, при необходимости — разрабо</w:t>
            </w:r>
            <w:r w:rsidRPr="00614D6F">
              <w:rPr>
                <w:rFonts w:ascii="Times New Roman" w:eastAsia="Times New Roman" w:hAnsi="Times New Roman" w:cs="Times New Roman"/>
                <w:color w:val="000000"/>
                <w:sz w:val="24"/>
                <w:szCs w:val="24"/>
                <w:lang w:eastAsia="ru-RU"/>
              </w:rPr>
              <w:t>т</w:t>
            </w:r>
            <w:r w:rsidRPr="00614D6F">
              <w:rPr>
                <w:rFonts w:ascii="Times New Roman" w:eastAsia="Times New Roman" w:hAnsi="Times New Roman" w:cs="Times New Roman"/>
                <w:color w:val="000000"/>
                <w:sz w:val="24"/>
                <w:szCs w:val="24"/>
                <w:lang w:eastAsia="ru-RU"/>
              </w:rPr>
              <w:t>ку, производство, монтаж и эксплуатационное обслуж</w:t>
            </w:r>
            <w:r w:rsidRPr="00614D6F">
              <w:rPr>
                <w:rFonts w:ascii="Times New Roman" w:eastAsia="Times New Roman" w:hAnsi="Times New Roman" w:cs="Times New Roman"/>
                <w:color w:val="000000"/>
                <w:sz w:val="24"/>
                <w:szCs w:val="24"/>
                <w:lang w:eastAsia="ru-RU"/>
              </w:rPr>
              <w:t>и</w:t>
            </w:r>
            <w:r w:rsidRPr="00614D6F">
              <w:rPr>
                <w:rFonts w:ascii="Times New Roman" w:eastAsia="Times New Roman" w:hAnsi="Times New Roman" w:cs="Times New Roman"/>
                <w:color w:val="000000"/>
                <w:sz w:val="24"/>
                <w:szCs w:val="24"/>
                <w:lang w:eastAsia="ru-RU"/>
              </w:rPr>
              <w:t>вание технических охра</w:t>
            </w:r>
            <w:r w:rsidRPr="00614D6F">
              <w:rPr>
                <w:rFonts w:ascii="Times New Roman" w:eastAsia="Times New Roman" w:hAnsi="Times New Roman" w:cs="Times New Roman"/>
                <w:color w:val="000000"/>
                <w:sz w:val="24"/>
                <w:szCs w:val="24"/>
                <w:lang w:eastAsia="ru-RU"/>
              </w:rPr>
              <w:t>н</w:t>
            </w:r>
            <w:r w:rsidRPr="00614D6F">
              <w:rPr>
                <w:rFonts w:ascii="Times New Roman" w:eastAsia="Times New Roman" w:hAnsi="Times New Roman" w:cs="Times New Roman"/>
                <w:color w:val="000000"/>
                <w:sz w:val="24"/>
                <w:szCs w:val="24"/>
                <w:lang w:eastAsia="ru-RU"/>
              </w:rPr>
              <w:t>ных средств.</w:t>
            </w:r>
            <w:r w:rsidR="00EF1CDB">
              <w:rPr>
                <w:rFonts w:ascii="Times New Roman" w:eastAsia="Times New Roman" w:hAnsi="Times New Roman" w:cs="Times New Roman"/>
                <w:color w:val="000000"/>
                <w:sz w:val="24"/>
                <w:szCs w:val="24"/>
                <w:lang w:eastAsia="ru-RU"/>
              </w:rPr>
              <w:t>Цена 15</w:t>
            </w:r>
            <w:r w:rsidRPr="00614D6F">
              <w:rPr>
                <w:rFonts w:ascii="Times New Roman" w:eastAsia="Times New Roman" w:hAnsi="Times New Roman" w:cs="Times New Roman"/>
                <w:color w:val="000000"/>
                <w:sz w:val="24"/>
                <w:szCs w:val="24"/>
                <w:lang w:eastAsia="ru-RU"/>
              </w:rPr>
              <w:t>0 руб./час.</w:t>
            </w:r>
          </w:p>
          <w:p w:rsidR="00614D6F" w:rsidRPr="00614D6F" w:rsidRDefault="00F60EE8" w:rsidP="00F60E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Всего </w:t>
            </w:r>
            <w:r w:rsidR="0023558B">
              <w:rPr>
                <w:rFonts w:ascii="Times New Roman" w:eastAsia="Times New Roman" w:hAnsi="Times New Roman" w:cs="Times New Roman"/>
                <w:sz w:val="24"/>
                <w:szCs w:val="24"/>
                <w:lang w:eastAsia="ru-RU"/>
              </w:rPr>
              <w:t>5</w:t>
            </w:r>
            <w:r w:rsidR="00614D6F" w:rsidRPr="00614D6F">
              <w:rPr>
                <w:rFonts w:ascii="Times New Roman" w:eastAsia="Times New Roman" w:hAnsi="Times New Roman" w:cs="Times New Roman"/>
                <w:sz w:val="24"/>
                <w:szCs w:val="24"/>
                <w:lang w:eastAsia="ru-RU"/>
              </w:rPr>
              <w:t>*8*2</w:t>
            </w:r>
            <w:r w:rsidR="00EF1CDB">
              <w:rPr>
                <w:rFonts w:ascii="Times New Roman" w:eastAsia="Times New Roman" w:hAnsi="Times New Roman" w:cs="Times New Roman"/>
                <w:sz w:val="24"/>
                <w:szCs w:val="24"/>
                <w:lang w:eastAsia="ru-RU"/>
              </w:rPr>
              <w:t>0*12 *1</w:t>
            </w:r>
            <w:r w:rsidR="00614D6F" w:rsidRPr="00614D6F">
              <w:rPr>
                <w:rFonts w:ascii="Times New Roman" w:eastAsia="Times New Roman" w:hAnsi="Times New Roman" w:cs="Times New Roman"/>
                <w:sz w:val="24"/>
                <w:szCs w:val="24"/>
                <w:lang w:eastAsia="ru-RU"/>
              </w:rPr>
              <w:t xml:space="preserve">50 = </w:t>
            </w:r>
            <w:r>
              <w:rPr>
                <w:rFonts w:ascii="Times New Roman" w:eastAsia="Times New Roman" w:hAnsi="Times New Roman" w:cs="Times New Roman"/>
                <w:sz w:val="24"/>
                <w:szCs w:val="24"/>
                <w:lang w:eastAsia="ru-RU"/>
              </w:rPr>
              <w:t>1440</w:t>
            </w:r>
            <w:r w:rsidR="003E6D16">
              <w:rPr>
                <w:rFonts w:ascii="Times New Roman" w:eastAsia="Times New Roman" w:hAnsi="Times New Roman" w:cs="Times New Roman"/>
                <w:sz w:val="24"/>
                <w:szCs w:val="24"/>
                <w:lang w:eastAsia="ru-RU"/>
              </w:rPr>
              <w:t>тыс.руб.</w:t>
            </w:r>
          </w:p>
        </w:tc>
      </w:tr>
      <w:tr w:rsidR="003E6D16" w:rsidRPr="00614D6F" w:rsidTr="00FC116A">
        <w:tc>
          <w:tcPr>
            <w:tcW w:w="6527" w:type="dxa"/>
            <w:gridSpan w:val="3"/>
          </w:tcPr>
          <w:p w:rsidR="003E6D16" w:rsidRPr="00614D6F" w:rsidRDefault="003E6D16" w:rsidP="003E6D16">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Эффективность (экономия)</w:t>
            </w:r>
          </w:p>
        </w:tc>
        <w:tc>
          <w:tcPr>
            <w:tcW w:w="3206" w:type="dxa"/>
          </w:tcPr>
          <w:p w:rsidR="003E6D16" w:rsidRPr="00614D6F" w:rsidRDefault="00F60EE8" w:rsidP="00F60EE8">
            <w:pPr>
              <w:tabs>
                <w:tab w:val="left" w:pos="72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1740-1440</w:t>
            </w:r>
            <w:r w:rsidR="00EF1CDB">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 xml:space="preserve">300 </w:t>
            </w:r>
            <w:r w:rsidR="00EF1CDB">
              <w:rPr>
                <w:rFonts w:ascii="Times New Roman" w:eastAsia="Calibri" w:hAnsi="Times New Roman" w:cs="Times New Roman"/>
                <w:sz w:val="24"/>
                <w:szCs w:val="24"/>
                <w:lang w:eastAsia="ru-RU"/>
              </w:rPr>
              <w:t>тыс.руб.</w:t>
            </w:r>
          </w:p>
        </w:tc>
      </w:tr>
      <w:tr w:rsidR="00EF1CDB" w:rsidRPr="00614D6F" w:rsidTr="00FC116A">
        <w:tc>
          <w:tcPr>
            <w:tcW w:w="6527" w:type="dxa"/>
            <w:gridSpan w:val="3"/>
          </w:tcPr>
          <w:p w:rsidR="00EF1CDB" w:rsidRDefault="00EF1CDB" w:rsidP="003E6D16">
            <w:pPr>
              <w:tabs>
                <w:tab w:val="left" w:pos="7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 экономия</w:t>
            </w:r>
          </w:p>
        </w:tc>
        <w:tc>
          <w:tcPr>
            <w:tcW w:w="3206" w:type="dxa"/>
          </w:tcPr>
          <w:p w:rsidR="00EF1CDB" w:rsidRDefault="00C25F8F" w:rsidP="00F60EE8">
            <w:pPr>
              <w:tabs>
                <w:tab w:val="left" w:pos="72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838</w:t>
            </w:r>
            <w:r w:rsidR="00EF1CDB">
              <w:rPr>
                <w:rFonts w:ascii="Times New Roman" w:eastAsia="Calibri" w:hAnsi="Times New Roman" w:cs="Times New Roman"/>
                <w:sz w:val="24"/>
                <w:szCs w:val="24"/>
                <w:lang w:eastAsia="ru-RU"/>
              </w:rPr>
              <w:t>тыс.руб.</w:t>
            </w:r>
          </w:p>
        </w:tc>
      </w:tr>
    </w:tbl>
    <w:bookmarkEnd w:id="28"/>
    <w:p w:rsidR="00174356" w:rsidRPr="006A5149" w:rsidRDefault="00174356" w:rsidP="00174356">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r w:rsidRPr="006A5149">
        <w:rPr>
          <w:rFonts w:ascii="Times New Roman" w:eastAsia="MS Mincho" w:hAnsi="Times New Roman" w:cs="Times New Roman"/>
          <w:color w:val="000000"/>
          <w:sz w:val="28"/>
          <w:szCs w:val="24"/>
          <w:lang w:eastAsia="ru-RU"/>
        </w:rPr>
        <w:t>Преимущества аутсорсинга:</w:t>
      </w:r>
    </w:p>
    <w:p w:rsidR="00174356" w:rsidRPr="006A5149" w:rsidRDefault="00174356" w:rsidP="00174356">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r w:rsidRPr="006A5149">
        <w:rPr>
          <w:rFonts w:ascii="Times New Roman" w:eastAsia="MS Mincho" w:hAnsi="Times New Roman" w:cs="Times New Roman"/>
          <w:color w:val="000000"/>
          <w:sz w:val="28"/>
          <w:szCs w:val="24"/>
          <w:lang w:eastAsia="ru-RU"/>
        </w:rPr>
        <w:t xml:space="preserve">1) Уменьшение прямых расходов предприятия за счет экономии фонда </w:t>
      </w:r>
      <w:r w:rsidRPr="006A5149">
        <w:rPr>
          <w:rFonts w:ascii="Times New Roman" w:eastAsia="MS Mincho" w:hAnsi="Times New Roman" w:cs="Times New Roman"/>
          <w:color w:val="000000"/>
          <w:sz w:val="28"/>
          <w:szCs w:val="24"/>
          <w:lang w:eastAsia="ru-RU"/>
        </w:rPr>
        <w:lastRenderedPageBreak/>
        <w:t>оплаты труда.</w:t>
      </w:r>
    </w:p>
    <w:p w:rsidR="00174356" w:rsidRPr="006A5149" w:rsidRDefault="00174356" w:rsidP="00174356">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r w:rsidRPr="006A5149">
        <w:rPr>
          <w:rFonts w:ascii="Times New Roman" w:eastAsia="MS Mincho" w:hAnsi="Times New Roman" w:cs="Times New Roman"/>
          <w:color w:val="000000"/>
          <w:sz w:val="28"/>
          <w:szCs w:val="24"/>
          <w:lang w:eastAsia="ru-RU"/>
        </w:rPr>
        <w:t>Недостатки:</w:t>
      </w:r>
    </w:p>
    <w:p w:rsidR="00174356" w:rsidRPr="006A5149" w:rsidRDefault="00174356" w:rsidP="00174356">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r w:rsidRPr="006A5149">
        <w:rPr>
          <w:rFonts w:ascii="Times New Roman" w:eastAsia="MS Mincho" w:hAnsi="Times New Roman" w:cs="Times New Roman"/>
          <w:color w:val="000000"/>
          <w:sz w:val="28"/>
          <w:szCs w:val="24"/>
          <w:lang w:eastAsia="ru-RU"/>
        </w:rPr>
        <w:t>1) Нет возможности влиять на качество выполняемой предоставленным персоналом работы</w:t>
      </w:r>
    </w:p>
    <w:p w:rsidR="00174356" w:rsidRDefault="00174356" w:rsidP="00174356">
      <w:pPr>
        <w:widowControl w:val="0"/>
        <w:autoSpaceDE w:val="0"/>
        <w:autoSpaceDN w:val="0"/>
        <w:adjustRightInd w:val="0"/>
        <w:spacing w:after="0" w:line="360" w:lineRule="auto"/>
        <w:ind w:firstLine="709"/>
        <w:jc w:val="both"/>
        <w:rPr>
          <w:rFonts w:ascii="Times New Roman" w:eastAsia="MS Mincho" w:hAnsi="Times New Roman" w:cs="Times New Roman"/>
          <w:color w:val="000000"/>
          <w:sz w:val="28"/>
          <w:szCs w:val="24"/>
          <w:lang w:eastAsia="ru-RU"/>
        </w:rPr>
      </w:pPr>
      <w:r w:rsidRPr="006A5149">
        <w:rPr>
          <w:rFonts w:ascii="Times New Roman" w:eastAsia="MS Mincho" w:hAnsi="Times New Roman" w:cs="Times New Roman"/>
          <w:color w:val="000000"/>
          <w:sz w:val="28"/>
          <w:szCs w:val="24"/>
          <w:lang w:eastAsia="ru-RU"/>
        </w:rPr>
        <w:t xml:space="preserve">2) Уровень профессионализма сотрудников аутсорсинговой компании  может оказаться недостаточным для выполнения работ или оказания услуг на </w:t>
      </w:r>
      <w:r w:rsidRPr="00614D6F">
        <w:rPr>
          <w:rFonts w:ascii="Times New Roman" w:eastAsia="MS Mincho" w:hAnsi="Times New Roman" w:cs="Times New Roman"/>
          <w:color w:val="000000"/>
          <w:sz w:val="28"/>
          <w:szCs w:val="24"/>
          <w:lang w:eastAsia="ru-RU"/>
        </w:rPr>
        <w:t>должном уровне</w:t>
      </w:r>
      <w:r>
        <w:rPr>
          <w:rFonts w:ascii="Times New Roman" w:eastAsia="MS Mincho" w:hAnsi="Times New Roman" w:cs="Times New Roman"/>
          <w:color w:val="000000"/>
          <w:sz w:val="28"/>
          <w:szCs w:val="24"/>
          <w:lang w:eastAsia="ru-RU"/>
        </w:rPr>
        <w:t>.</w:t>
      </w:r>
    </w:p>
    <w:p w:rsidR="006A5149" w:rsidRPr="006A5149" w:rsidRDefault="006A5149" w:rsidP="006A5149">
      <w:pPr>
        <w:spacing w:after="0" w:line="360" w:lineRule="auto"/>
        <w:ind w:firstLine="709"/>
        <w:jc w:val="both"/>
        <w:rPr>
          <w:rFonts w:ascii="Times New Roman" w:eastAsia="Times New Roman" w:hAnsi="Times New Roman" w:cs="Times New Roman"/>
          <w:sz w:val="28"/>
          <w:szCs w:val="28"/>
          <w:lang w:eastAsia="ru-RU"/>
        </w:rPr>
      </w:pPr>
      <w:r w:rsidRPr="006A5149">
        <w:rPr>
          <w:rFonts w:ascii="Times New Roman" w:eastAsia="Times New Roman" w:hAnsi="Times New Roman" w:cs="Times New Roman"/>
          <w:sz w:val="28"/>
          <w:szCs w:val="28"/>
          <w:lang w:eastAsia="ru-RU"/>
        </w:rPr>
        <w:t xml:space="preserve">При внедрении данного предложения в </w:t>
      </w:r>
      <w:r w:rsidR="00916DA9">
        <w:rPr>
          <w:rFonts w:ascii="Times New Roman" w:eastAsia="Times New Roman" w:hAnsi="Times New Roman" w:cs="Times New Roman"/>
          <w:sz w:val="28"/>
          <w:szCs w:val="28"/>
          <w:lang w:eastAsia="ru-RU"/>
        </w:rPr>
        <w:t>10</w:t>
      </w:r>
      <w:r w:rsidRPr="006A5149">
        <w:rPr>
          <w:rFonts w:ascii="Times New Roman" w:eastAsia="Times New Roman" w:hAnsi="Times New Roman" w:cs="Times New Roman"/>
          <w:sz w:val="28"/>
          <w:szCs w:val="28"/>
          <w:lang w:eastAsia="ru-RU"/>
        </w:rPr>
        <w:t xml:space="preserve"> филиалах общая сумма экон</w:t>
      </w:r>
      <w:r w:rsidRPr="006A5149">
        <w:rPr>
          <w:rFonts w:ascii="Times New Roman" w:eastAsia="Times New Roman" w:hAnsi="Times New Roman" w:cs="Times New Roman"/>
          <w:sz w:val="28"/>
          <w:szCs w:val="28"/>
          <w:lang w:eastAsia="ru-RU"/>
        </w:rPr>
        <w:t>о</w:t>
      </w:r>
      <w:r w:rsidRPr="006A5149">
        <w:rPr>
          <w:rFonts w:ascii="Times New Roman" w:eastAsia="Times New Roman" w:hAnsi="Times New Roman" w:cs="Times New Roman"/>
          <w:sz w:val="28"/>
          <w:szCs w:val="28"/>
          <w:lang w:eastAsia="ru-RU"/>
        </w:rPr>
        <w:t xml:space="preserve">мии составит: </w:t>
      </w:r>
      <w:r w:rsidR="00916DA9">
        <w:rPr>
          <w:rFonts w:ascii="Times New Roman" w:eastAsia="Times New Roman" w:hAnsi="Times New Roman" w:cs="Times New Roman"/>
          <w:sz w:val="28"/>
          <w:szCs w:val="28"/>
          <w:lang w:eastAsia="ru-RU"/>
        </w:rPr>
        <w:t>10</w:t>
      </w:r>
      <w:r w:rsidRPr="006A5149">
        <w:rPr>
          <w:rFonts w:ascii="Times New Roman" w:eastAsia="Times New Roman" w:hAnsi="Times New Roman" w:cs="Times New Roman"/>
          <w:sz w:val="28"/>
          <w:szCs w:val="28"/>
          <w:lang w:eastAsia="ru-RU"/>
        </w:rPr>
        <w:t>*</w:t>
      </w:r>
      <w:r w:rsidR="00C25F8F">
        <w:rPr>
          <w:rFonts w:ascii="Times New Roman" w:eastAsia="Times New Roman" w:hAnsi="Times New Roman" w:cs="Times New Roman"/>
          <w:sz w:val="28"/>
          <w:szCs w:val="28"/>
          <w:lang w:eastAsia="ru-RU"/>
        </w:rPr>
        <w:t>838</w:t>
      </w:r>
      <w:r w:rsidRPr="006A5149">
        <w:rPr>
          <w:rFonts w:ascii="Times New Roman" w:eastAsia="Times New Roman" w:hAnsi="Times New Roman" w:cs="Times New Roman"/>
          <w:sz w:val="28"/>
          <w:szCs w:val="28"/>
          <w:lang w:eastAsia="ru-RU"/>
        </w:rPr>
        <w:t xml:space="preserve"> = </w:t>
      </w:r>
      <w:r w:rsidR="00916DA9">
        <w:rPr>
          <w:rFonts w:ascii="Times New Roman" w:eastAsia="Times New Roman" w:hAnsi="Times New Roman" w:cs="Times New Roman"/>
          <w:sz w:val="28"/>
          <w:szCs w:val="28"/>
          <w:lang w:eastAsia="ru-RU"/>
        </w:rPr>
        <w:t>8380</w:t>
      </w:r>
      <w:r w:rsidRPr="006A5149">
        <w:rPr>
          <w:rFonts w:ascii="Times New Roman" w:eastAsia="Times New Roman" w:hAnsi="Times New Roman" w:cs="Times New Roman"/>
          <w:sz w:val="28"/>
          <w:szCs w:val="28"/>
          <w:lang w:eastAsia="ru-RU"/>
        </w:rPr>
        <w:t>тыс.руб.</w:t>
      </w:r>
    </w:p>
    <w:p w:rsidR="006A5149" w:rsidRDefault="006A5149" w:rsidP="006A5149">
      <w:pPr>
        <w:spacing w:after="0" w:line="360" w:lineRule="auto"/>
        <w:ind w:firstLine="709"/>
        <w:jc w:val="both"/>
        <w:rPr>
          <w:rFonts w:ascii="Times New Roman" w:eastAsia="Times New Roman" w:hAnsi="Times New Roman" w:cs="Times New Roman"/>
          <w:sz w:val="28"/>
          <w:szCs w:val="28"/>
          <w:lang w:eastAsia="ru-RU"/>
        </w:rPr>
      </w:pPr>
      <w:r w:rsidRPr="006A5149">
        <w:rPr>
          <w:rFonts w:ascii="Times New Roman" w:eastAsia="Times New Roman" w:hAnsi="Times New Roman" w:cs="Times New Roman"/>
          <w:sz w:val="28"/>
          <w:szCs w:val="28"/>
          <w:lang w:eastAsia="ru-RU"/>
        </w:rPr>
        <w:t>2) Разработка структуры Web-сервиса для комплексного онлайн-страхования</w:t>
      </w:r>
      <w:r>
        <w:rPr>
          <w:rFonts w:ascii="Times New Roman" w:eastAsia="Times New Roman" w:hAnsi="Times New Roman" w:cs="Times New Roman"/>
          <w:sz w:val="28"/>
          <w:szCs w:val="28"/>
          <w:lang w:eastAsia="ru-RU"/>
        </w:rPr>
        <w:t>.</w:t>
      </w:r>
    </w:p>
    <w:p w:rsidR="007D4958" w:rsidRPr="007D4958" w:rsidRDefault="007D4958" w:rsidP="006A5149">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Один из основных способов создания конкурентных преимуществ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приятия страхования – перестройка и оптимизация бизнес-процессов на основе внедрения автоматизированных систем управления административно-хозяйственной, финансовой и экономической деятельностью.</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Онлайн-страхование - заказ страхового полиса непосредственно через и</w:t>
      </w:r>
      <w:r w:rsidRPr="007D4958">
        <w:rPr>
          <w:rFonts w:ascii="Times New Roman" w:eastAsia="Times New Roman" w:hAnsi="Times New Roman" w:cs="Times New Roman"/>
          <w:sz w:val="28"/>
          <w:szCs w:val="28"/>
          <w:lang w:eastAsia="ru-RU"/>
        </w:rPr>
        <w:t>н</w:t>
      </w:r>
      <w:r w:rsidRPr="007D4958">
        <w:rPr>
          <w:rFonts w:ascii="Times New Roman" w:eastAsia="Times New Roman" w:hAnsi="Times New Roman" w:cs="Times New Roman"/>
          <w:sz w:val="28"/>
          <w:szCs w:val="28"/>
          <w:lang w:eastAsia="ru-RU"/>
        </w:rPr>
        <w:t>тернет- сайт страховой компании либо страхового посредника, который вкл</w:t>
      </w:r>
      <w:r w:rsidRPr="007D4958">
        <w:rPr>
          <w:rFonts w:ascii="Times New Roman" w:eastAsia="Times New Roman" w:hAnsi="Times New Roman" w:cs="Times New Roman"/>
          <w:sz w:val="28"/>
          <w:szCs w:val="28"/>
          <w:lang w:eastAsia="ru-RU"/>
        </w:rPr>
        <w:t>ю</w:t>
      </w:r>
      <w:r w:rsidRPr="007D4958">
        <w:rPr>
          <w:rFonts w:ascii="Times New Roman" w:eastAsia="Times New Roman" w:hAnsi="Times New Roman" w:cs="Times New Roman"/>
          <w:sz w:val="28"/>
          <w:szCs w:val="28"/>
          <w:lang w:eastAsia="ru-RU"/>
        </w:rPr>
        <w:t>чает в себя выбор страхового продукта, расчет тарифа и страховой суммы, о</w:t>
      </w:r>
      <w:r w:rsidRPr="007D4958">
        <w:rPr>
          <w:rFonts w:ascii="Times New Roman" w:eastAsia="Times New Roman" w:hAnsi="Times New Roman" w:cs="Times New Roman"/>
          <w:sz w:val="28"/>
          <w:szCs w:val="28"/>
          <w:lang w:eastAsia="ru-RU"/>
        </w:rPr>
        <w:t>п</w:t>
      </w:r>
      <w:r w:rsidRPr="007D4958">
        <w:rPr>
          <w:rFonts w:ascii="Times New Roman" w:eastAsia="Times New Roman" w:hAnsi="Times New Roman" w:cs="Times New Roman"/>
          <w:sz w:val="28"/>
          <w:szCs w:val="28"/>
          <w:lang w:eastAsia="ru-RU"/>
        </w:rPr>
        <w:t>лату, организацию осмотра имущества и доставки полиса. В зависимости от ц</w:t>
      </w:r>
      <w:r w:rsidRPr="007D4958">
        <w:rPr>
          <w:rFonts w:ascii="Times New Roman" w:eastAsia="Times New Roman" w:hAnsi="Times New Roman" w:cs="Times New Roman"/>
          <w:sz w:val="28"/>
          <w:szCs w:val="28"/>
          <w:lang w:eastAsia="ru-RU"/>
        </w:rPr>
        <w:t>е</w:t>
      </w:r>
      <w:r w:rsidRPr="007D4958">
        <w:rPr>
          <w:rFonts w:ascii="Times New Roman" w:eastAsia="Times New Roman" w:hAnsi="Times New Roman" w:cs="Times New Roman"/>
          <w:sz w:val="28"/>
          <w:szCs w:val="28"/>
          <w:lang w:eastAsia="ru-RU"/>
        </w:rPr>
        <w:t>лей, набора страховых продуктов и технологической реализации процесса о</w:t>
      </w:r>
      <w:r w:rsidRPr="007D4958">
        <w:rPr>
          <w:rFonts w:ascii="Times New Roman" w:eastAsia="Times New Roman" w:hAnsi="Times New Roman" w:cs="Times New Roman"/>
          <w:sz w:val="28"/>
          <w:szCs w:val="28"/>
          <w:lang w:eastAsia="ru-RU"/>
        </w:rPr>
        <w:t>н</w:t>
      </w:r>
      <w:r w:rsidRPr="007D4958">
        <w:rPr>
          <w:rFonts w:ascii="Times New Roman" w:eastAsia="Times New Roman" w:hAnsi="Times New Roman" w:cs="Times New Roman"/>
          <w:sz w:val="28"/>
          <w:szCs w:val="28"/>
          <w:lang w:eastAsia="ru-RU"/>
        </w:rPr>
        <w:t>лайн-страхования, страховые компании и посредники могут предлагать:</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сравнительный расчет по одному или различным страховым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ложениям с возможностью только онлайн-заявки;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сравнительный расчет по одному или различным страховым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ложениям с возможностью онлайн-заявки и оплаты;</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сравнительный расчет по одному или различным страховым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ложениям с возможностью онлайн-заявки, оплаты и организации встречи с агентом той или иной страховой компании;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сравнительный расчет по одному или различным страховым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ложениям с возможностью онлайн-заявки, оплаты, организации встречи с аге</w:t>
      </w:r>
      <w:r w:rsidRPr="007D4958">
        <w:rPr>
          <w:rFonts w:ascii="Times New Roman" w:eastAsia="Times New Roman" w:hAnsi="Times New Roman" w:cs="Times New Roman"/>
          <w:sz w:val="28"/>
          <w:szCs w:val="28"/>
          <w:lang w:eastAsia="ru-RU"/>
        </w:rPr>
        <w:t>н</w:t>
      </w:r>
      <w:r w:rsidRPr="007D4958">
        <w:rPr>
          <w:rFonts w:ascii="Times New Roman" w:eastAsia="Times New Roman" w:hAnsi="Times New Roman" w:cs="Times New Roman"/>
          <w:sz w:val="28"/>
          <w:szCs w:val="28"/>
          <w:lang w:eastAsia="ru-RU"/>
        </w:rPr>
        <w:lastRenderedPageBreak/>
        <w:t>том той или иной страховой компании для осмотра имущества, если таковой требуется, и с доставкой полиса непосредственно страхователю.</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Обычно для того, чтобы оформить полис через интернет, необходимо с</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вершить 5 шагов. Для облегчения выбора часто используют так называемый «страховой мультикаль</w:t>
      </w:r>
      <w:r w:rsidR="00C45A14">
        <w:rPr>
          <w:rFonts w:ascii="Times New Roman" w:eastAsia="Times New Roman" w:hAnsi="Times New Roman" w:cs="Times New Roman"/>
          <w:sz w:val="28"/>
          <w:szCs w:val="28"/>
          <w:lang w:eastAsia="ru-RU"/>
        </w:rPr>
        <w:t>к</w:t>
      </w:r>
      <w:r w:rsidRPr="007D4958">
        <w:rPr>
          <w:rFonts w:ascii="Times New Roman" w:eastAsia="Times New Roman" w:hAnsi="Times New Roman" w:cs="Times New Roman"/>
          <w:sz w:val="28"/>
          <w:szCs w:val="28"/>
          <w:lang w:eastAsia="ru-RU"/>
        </w:rPr>
        <w:t>улятор». Порядок процедуры при заказе следующий:</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выбрать интересующий страховой продукт одной компании или н</w:t>
      </w:r>
      <w:r w:rsidRPr="007D4958">
        <w:rPr>
          <w:rFonts w:ascii="Times New Roman" w:eastAsia="Times New Roman" w:hAnsi="Times New Roman" w:cs="Times New Roman"/>
          <w:sz w:val="28"/>
          <w:szCs w:val="28"/>
          <w:lang w:eastAsia="ru-RU"/>
        </w:rPr>
        <w:t>е</w:t>
      </w:r>
      <w:r w:rsidRPr="007D4958">
        <w:rPr>
          <w:rFonts w:ascii="Times New Roman" w:eastAsia="Times New Roman" w:hAnsi="Times New Roman" w:cs="Times New Roman"/>
          <w:sz w:val="28"/>
          <w:szCs w:val="28"/>
          <w:lang w:eastAsia="ru-RU"/>
        </w:rPr>
        <w:t>скольких (для сравнения);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по наилучшему предложению рассчитать тариф, страховую сумму (покрытие), а также стоимость дополнительных услуг (ассистанса);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оформить заказ, заполнив необходимые для этого формы требу</w:t>
      </w:r>
      <w:r w:rsidRPr="007D4958">
        <w:rPr>
          <w:rFonts w:ascii="Times New Roman" w:eastAsia="Times New Roman" w:hAnsi="Times New Roman" w:cs="Times New Roman"/>
          <w:sz w:val="28"/>
          <w:szCs w:val="28"/>
          <w:lang w:eastAsia="ru-RU"/>
        </w:rPr>
        <w:t>е</w:t>
      </w:r>
      <w:r w:rsidRPr="007D4958">
        <w:rPr>
          <w:rFonts w:ascii="Times New Roman" w:eastAsia="Times New Roman" w:hAnsi="Times New Roman" w:cs="Times New Roman"/>
          <w:sz w:val="28"/>
          <w:szCs w:val="28"/>
          <w:lang w:eastAsia="ru-RU"/>
        </w:rPr>
        <w:t>мыми данными;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оплатить страховку с помощью электронного платежа (банковской картой, электронными деньгами) или другими доступными способами;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встретиться с агентом для осмотра имущества, если это необход</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мо, либо получить страховой полис способом доставки, который предлагается (курьером, почтой). 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Разработанный</w:t>
      </w:r>
      <w:r w:rsidR="00C45A14">
        <w:rPr>
          <w:rFonts w:ascii="Times New Roman" w:eastAsia="Times New Roman" w:hAnsi="Times New Roman" w:cs="Times New Roman"/>
          <w:sz w:val="28"/>
          <w:szCs w:val="28"/>
          <w:lang w:eastAsia="ru-RU"/>
        </w:rPr>
        <w:t xml:space="preserve"> </w:t>
      </w:r>
      <w:r w:rsidRPr="007D4958">
        <w:rPr>
          <w:rFonts w:ascii="Times New Roman" w:eastAsia="Times New Roman" w:hAnsi="Times New Roman" w:cs="Times New Roman"/>
          <w:sz w:val="28"/>
          <w:szCs w:val="28"/>
          <w:lang w:eastAsia="ru-RU"/>
        </w:rPr>
        <w:t>Web-сервис позволяет автоматизировать различные усл</w:t>
      </w:r>
      <w:r w:rsidRPr="007D4958">
        <w:rPr>
          <w:rFonts w:ascii="Times New Roman" w:eastAsia="Times New Roman" w:hAnsi="Times New Roman" w:cs="Times New Roman"/>
          <w:sz w:val="28"/>
          <w:szCs w:val="28"/>
          <w:lang w:eastAsia="ru-RU"/>
        </w:rPr>
        <w:t>у</w:t>
      </w:r>
      <w:r w:rsidRPr="007D4958">
        <w:rPr>
          <w:rFonts w:ascii="Times New Roman" w:eastAsia="Times New Roman" w:hAnsi="Times New Roman" w:cs="Times New Roman"/>
          <w:sz w:val="28"/>
          <w:szCs w:val="28"/>
          <w:lang w:eastAsia="ru-RU"/>
        </w:rPr>
        <w:t>ги предприятия, повысить их эффективность и дает новые преимущества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приятию, в частности, онлайн-страхование обеспечивает:</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1)</w:t>
      </w:r>
      <w:r w:rsidRPr="007D4958">
        <w:rPr>
          <w:rFonts w:ascii="Times New Roman" w:eastAsia="Times New Roman" w:hAnsi="Times New Roman" w:cs="Times New Roman"/>
          <w:sz w:val="28"/>
          <w:szCs w:val="28"/>
          <w:lang w:eastAsia="ru-RU"/>
        </w:rPr>
        <w:tab/>
        <w:t>упрощение процесса страхования с помощью наглядного и инту</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тивно понятного способа сравнения, выбора страховой компании и страховых продуктов;</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2)</w:t>
      </w:r>
      <w:r w:rsidRPr="007D4958">
        <w:rPr>
          <w:rFonts w:ascii="Times New Roman" w:eastAsia="Times New Roman" w:hAnsi="Times New Roman" w:cs="Times New Roman"/>
          <w:sz w:val="28"/>
          <w:szCs w:val="28"/>
          <w:lang w:eastAsia="ru-RU"/>
        </w:rPr>
        <w:tab/>
        <w:t>сокращение затрат времени и сил страхователя благодаря возмо</w:t>
      </w:r>
      <w:r w:rsidRPr="007D4958">
        <w:rPr>
          <w:rFonts w:ascii="Times New Roman" w:eastAsia="Times New Roman" w:hAnsi="Times New Roman" w:cs="Times New Roman"/>
          <w:sz w:val="28"/>
          <w:szCs w:val="28"/>
          <w:lang w:eastAsia="ru-RU"/>
        </w:rPr>
        <w:t>ж</w:t>
      </w:r>
      <w:r w:rsidRPr="007D4958">
        <w:rPr>
          <w:rFonts w:ascii="Times New Roman" w:eastAsia="Times New Roman" w:hAnsi="Times New Roman" w:cs="Times New Roman"/>
          <w:sz w:val="28"/>
          <w:szCs w:val="28"/>
          <w:lang w:eastAsia="ru-RU"/>
        </w:rPr>
        <w:t>ности заказа не выходя из дома или офиса;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3)</w:t>
      </w:r>
      <w:r w:rsidRPr="007D4958">
        <w:rPr>
          <w:rFonts w:ascii="Times New Roman" w:eastAsia="Times New Roman" w:hAnsi="Times New Roman" w:cs="Times New Roman"/>
          <w:sz w:val="28"/>
          <w:szCs w:val="28"/>
          <w:lang w:eastAsia="ru-RU"/>
        </w:rPr>
        <w:tab/>
        <w:t>автоматизация расчета страховой суммы и тарифов при помощи страхового мультикалькулятора;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4)</w:t>
      </w:r>
      <w:r w:rsidRPr="007D4958">
        <w:rPr>
          <w:rFonts w:ascii="Times New Roman" w:eastAsia="Times New Roman" w:hAnsi="Times New Roman" w:cs="Times New Roman"/>
          <w:sz w:val="28"/>
          <w:szCs w:val="28"/>
          <w:lang w:eastAsia="ru-RU"/>
        </w:rPr>
        <w:tab/>
        <w:t>простота и универсальность способов оплаты (банковский перевод, платежные карты, электронные деньги, наличный расчет);</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5)</w:t>
      </w:r>
      <w:r w:rsidRPr="007D4958">
        <w:rPr>
          <w:rFonts w:ascii="Times New Roman" w:eastAsia="Times New Roman" w:hAnsi="Times New Roman" w:cs="Times New Roman"/>
          <w:sz w:val="28"/>
          <w:szCs w:val="28"/>
          <w:lang w:eastAsia="ru-RU"/>
        </w:rPr>
        <w:tab/>
        <w:t>минимизация «человеческого» фактора: отсутствие в большинстве случаев необходимости встречи и общения с представителями страховой ко</w:t>
      </w:r>
      <w:r w:rsidRPr="007D4958">
        <w:rPr>
          <w:rFonts w:ascii="Times New Roman" w:eastAsia="Times New Roman" w:hAnsi="Times New Roman" w:cs="Times New Roman"/>
          <w:sz w:val="28"/>
          <w:szCs w:val="28"/>
          <w:lang w:eastAsia="ru-RU"/>
        </w:rPr>
        <w:t>м</w:t>
      </w:r>
      <w:r w:rsidRPr="007D4958">
        <w:rPr>
          <w:rFonts w:ascii="Times New Roman" w:eastAsia="Times New Roman" w:hAnsi="Times New Roman" w:cs="Times New Roman"/>
          <w:sz w:val="28"/>
          <w:szCs w:val="28"/>
          <w:lang w:eastAsia="ru-RU"/>
        </w:rPr>
        <w:t>пании.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Web-сервис позволяет автоматизировать различные участки страхового предприятия.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Система дает возможность существенно повысить эффективность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приятия и предоставляет новые преимущества страховому предприятию, в ч</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стности: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оперативно работать с клиентами;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вести автоматизированный расчет калькуляций на услугу;</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управлять заказами страховых услуг;</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повысить эффективность работы агентов и персонала, в целом.</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Управление страхового предприятия (управление заказами, управление затратами и расчет себестоимости, управление данными об услугах страхов</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ния), в том числе:</w:t>
      </w:r>
    </w:p>
    <w:p w:rsidR="007D4958" w:rsidRPr="000D1C5A"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1.</w:t>
      </w:r>
      <w:r w:rsidRPr="007D4958">
        <w:rPr>
          <w:rFonts w:ascii="Times New Roman" w:eastAsia="Times New Roman" w:hAnsi="Times New Roman" w:cs="Times New Roman"/>
          <w:sz w:val="28"/>
          <w:szCs w:val="28"/>
          <w:lang w:eastAsia="ru-RU"/>
        </w:rPr>
        <w:tab/>
        <w:t>возможность нормирования стоимости ока</w:t>
      </w:r>
      <w:r w:rsidR="000D1C5A">
        <w:rPr>
          <w:rFonts w:ascii="Times New Roman" w:eastAsia="Times New Roman" w:hAnsi="Times New Roman" w:cs="Times New Roman"/>
          <w:sz w:val="28"/>
          <w:szCs w:val="28"/>
          <w:lang w:eastAsia="ru-RU"/>
        </w:rPr>
        <w:t>зания услуги страховых операций;</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а</w:t>
      </w:r>
      <w:r w:rsidR="007D4958" w:rsidRPr="007D4958">
        <w:rPr>
          <w:rFonts w:ascii="Times New Roman" w:eastAsia="Times New Roman" w:hAnsi="Times New Roman" w:cs="Times New Roman"/>
          <w:sz w:val="28"/>
          <w:szCs w:val="28"/>
          <w:lang w:eastAsia="ru-RU"/>
        </w:rPr>
        <w:t>втоматическ</w:t>
      </w:r>
      <w:r>
        <w:rPr>
          <w:rFonts w:ascii="Times New Roman" w:eastAsia="Times New Roman" w:hAnsi="Times New Roman" w:cs="Times New Roman"/>
          <w:sz w:val="28"/>
          <w:szCs w:val="28"/>
          <w:lang w:eastAsia="ru-RU"/>
        </w:rPr>
        <w:t>ий расчёт стоимости страхования;</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а</w:t>
      </w:r>
      <w:r w:rsidR="007D4958" w:rsidRPr="007D4958">
        <w:rPr>
          <w:rFonts w:ascii="Times New Roman" w:eastAsia="Times New Roman" w:hAnsi="Times New Roman" w:cs="Times New Roman"/>
          <w:sz w:val="28"/>
          <w:szCs w:val="28"/>
          <w:lang w:eastAsia="ru-RU"/>
        </w:rPr>
        <w:t xml:space="preserve">втоматический </w:t>
      </w:r>
      <w:r>
        <w:rPr>
          <w:rFonts w:ascii="Times New Roman" w:eastAsia="Times New Roman" w:hAnsi="Times New Roman" w:cs="Times New Roman"/>
          <w:sz w:val="28"/>
          <w:szCs w:val="28"/>
          <w:lang w:eastAsia="ru-RU"/>
        </w:rPr>
        <w:t>расчёт комплексного страхования;</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ф</w:t>
      </w:r>
      <w:r w:rsidR="007D4958" w:rsidRPr="007D4958">
        <w:rPr>
          <w:rFonts w:ascii="Times New Roman" w:eastAsia="Times New Roman" w:hAnsi="Times New Roman" w:cs="Times New Roman"/>
          <w:sz w:val="28"/>
          <w:szCs w:val="28"/>
          <w:lang w:eastAsia="ru-RU"/>
        </w:rPr>
        <w:t>ормиров</w:t>
      </w:r>
      <w:r>
        <w:rPr>
          <w:rFonts w:ascii="Times New Roman" w:eastAsia="Times New Roman" w:hAnsi="Times New Roman" w:cs="Times New Roman"/>
          <w:sz w:val="28"/>
          <w:szCs w:val="28"/>
          <w:lang w:eastAsia="ru-RU"/>
        </w:rPr>
        <w:t>ание формы заказа;</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система шаблонов заказов;</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в</w:t>
      </w:r>
      <w:r w:rsidR="007D4958" w:rsidRPr="007D4958">
        <w:rPr>
          <w:rFonts w:ascii="Times New Roman" w:eastAsia="Times New Roman" w:hAnsi="Times New Roman" w:cs="Times New Roman"/>
          <w:sz w:val="28"/>
          <w:szCs w:val="28"/>
          <w:lang w:eastAsia="ru-RU"/>
        </w:rPr>
        <w:t>озможность плановой загрузки рабочих центро</w:t>
      </w:r>
      <w:r>
        <w:rPr>
          <w:rFonts w:ascii="Times New Roman" w:eastAsia="Times New Roman" w:hAnsi="Times New Roman" w:cs="Times New Roman"/>
          <w:sz w:val="28"/>
          <w:szCs w:val="28"/>
          <w:lang w:eastAsia="ru-RU"/>
        </w:rPr>
        <w:t>в в разрезе заказов страхования;</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управление оказанием услуг;</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t>у</w:t>
      </w:r>
      <w:r w:rsidR="007D4958" w:rsidRPr="007D4958">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авление отношениями с клиентами;</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t>в</w:t>
      </w:r>
      <w:r w:rsidR="007D4958" w:rsidRPr="007D4958">
        <w:rPr>
          <w:rFonts w:ascii="Times New Roman" w:eastAsia="Times New Roman" w:hAnsi="Times New Roman" w:cs="Times New Roman"/>
          <w:sz w:val="28"/>
          <w:szCs w:val="28"/>
          <w:lang w:eastAsia="ru-RU"/>
        </w:rPr>
        <w:t>едение различной контактной информации о клиенте</w:t>
      </w:r>
      <w:r>
        <w:rPr>
          <w:rFonts w:ascii="Times New Roman" w:eastAsia="Times New Roman" w:hAnsi="Times New Roman" w:cs="Times New Roman"/>
          <w:sz w:val="28"/>
          <w:szCs w:val="28"/>
          <w:lang w:eastAsia="ru-RU"/>
        </w:rPr>
        <w:t>;</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10.</w:t>
      </w:r>
      <w:r w:rsidRPr="007D4958">
        <w:rPr>
          <w:rFonts w:ascii="Times New Roman" w:eastAsia="Times New Roman" w:hAnsi="Times New Roman" w:cs="Times New Roman"/>
          <w:sz w:val="28"/>
          <w:szCs w:val="28"/>
          <w:lang w:eastAsia="ru-RU"/>
        </w:rPr>
        <w:tab/>
      </w:r>
      <w:r w:rsidR="000D1C5A">
        <w:rPr>
          <w:rFonts w:ascii="Times New Roman" w:eastAsia="Times New Roman" w:hAnsi="Times New Roman" w:cs="Times New Roman"/>
          <w:sz w:val="28"/>
          <w:szCs w:val="28"/>
          <w:lang w:eastAsia="ru-RU"/>
        </w:rPr>
        <w:t>м</w:t>
      </w:r>
      <w:r w:rsidRPr="007D4958">
        <w:rPr>
          <w:rFonts w:ascii="Times New Roman" w:eastAsia="Times New Roman" w:hAnsi="Times New Roman" w:cs="Times New Roman"/>
          <w:sz w:val="28"/>
          <w:szCs w:val="28"/>
          <w:lang w:eastAsia="ru-RU"/>
        </w:rPr>
        <w:t>ехан</w:t>
      </w:r>
      <w:r w:rsidR="000D1C5A">
        <w:rPr>
          <w:rFonts w:ascii="Times New Roman" w:eastAsia="Times New Roman" w:hAnsi="Times New Roman" w:cs="Times New Roman"/>
          <w:sz w:val="28"/>
          <w:szCs w:val="28"/>
          <w:lang w:eastAsia="ru-RU"/>
        </w:rPr>
        <w:t>изм напоминания о заказе услуги;</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ab/>
        <w:t>м</w:t>
      </w:r>
      <w:r w:rsidR="007D4958" w:rsidRPr="007D4958">
        <w:rPr>
          <w:rFonts w:ascii="Times New Roman" w:eastAsia="Times New Roman" w:hAnsi="Times New Roman" w:cs="Times New Roman"/>
          <w:sz w:val="28"/>
          <w:szCs w:val="28"/>
          <w:lang w:eastAsia="ru-RU"/>
        </w:rPr>
        <w:t>ониторинг и анализ показателей деятельности предприятия.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При разработке конфигурации учитывались современные международные методики управления предприятием (MRP II, CRM, SCM, ERP, ERP II и др.).</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Онлайн-страхование предоставит:</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руководству предприятия и управленцам, отвечающим за развитие бизнеса, - широкие возможности анализа, планирования и гибкого управления ресурсами предприятия для повышения его конкурентоспособности;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руководителям подразделений, менеджерам и сотрудникам - инс</w:t>
      </w:r>
      <w:r w:rsidRPr="007D4958">
        <w:rPr>
          <w:rFonts w:ascii="Times New Roman" w:eastAsia="Times New Roman" w:hAnsi="Times New Roman" w:cs="Times New Roman"/>
          <w:sz w:val="28"/>
          <w:szCs w:val="28"/>
          <w:lang w:eastAsia="ru-RU"/>
        </w:rPr>
        <w:t>т</w:t>
      </w:r>
      <w:r w:rsidRPr="007D4958">
        <w:rPr>
          <w:rFonts w:ascii="Times New Roman" w:eastAsia="Times New Roman" w:hAnsi="Times New Roman" w:cs="Times New Roman"/>
          <w:sz w:val="28"/>
          <w:szCs w:val="28"/>
          <w:lang w:eastAsia="ru-RU"/>
        </w:rPr>
        <w:t>рументы, позволяющие повысить эффективность ежедневной работы по своим направлениям;</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работникам учётных служб предприятия - средства для автоматиз</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рованного ведения учёта в полном соответствии с требованиями законодател</w:t>
      </w:r>
      <w:r w:rsidRPr="007D4958">
        <w:rPr>
          <w:rFonts w:ascii="Times New Roman" w:eastAsia="Times New Roman" w:hAnsi="Times New Roman" w:cs="Times New Roman"/>
          <w:sz w:val="28"/>
          <w:szCs w:val="28"/>
          <w:lang w:eastAsia="ru-RU"/>
        </w:rPr>
        <w:t>ь</w:t>
      </w:r>
      <w:r w:rsidRPr="007D4958">
        <w:rPr>
          <w:rFonts w:ascii="Times New Roman" w:eastAsia="Times New Roman" w:hAnsi="Times New Roman" w:cs="Times New Roman"/>
          <w:sz w:val="28"/>
          <w:szCs w:val="28"/>
          <w:lang w:eastAsia="ru-RU"/>
        </w:rPr>
        <w:t>ства и корпоративными стандартами предприятия.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По сути, такая система в страховой компании может являться инструме</w:t>
      </w:r>
      <w:r w:rsidRPr="007D4958">
        <w:rPr>
          <w:rFonts w:ascii="Times New Roman" w:eastAsia="Times New Roman" w:hAnsi="Times New Roman" w:cs="Times New Roman"/>
          <w:sz w:val="28"/>
          <w:szCs w:val="28"/>
          <w:lang w:eastAsia="ru-RU"/>
        </w:rPr>
        <w:t>н</w:t>
      </w:r>
      <w:r w:rsidRPr="007D4958">
        <w:rPr>
          <w:rFonts w:ascii="Times New Roman" w:eastAsia="Times New Roman" w:hAnsi="Times New Roman" w:cs="Times New Roman"/>
          <w:sz w:val="28"/>
          <w:szCs w:val="28"/>
          <w:lang w:eastAsia="ru-RU"/>
        </w:rPr>
        <w:t>том стратегического планирования и управления страховым портфелем, пара</w:t>
      </w:r>
      <w:r w:rsidRPr="007D4958">
        <w:rPr>
          <w:rFonts w:ascii="Times New Roman" w:eastAsia="Times New Roman" w:hAnsi="Times New Roman" w:cs="Times New Roman"/>
          <w:sz w:val="28"/>
          <w:szCs w:val="28"/>
          <w:lang w:eastAsia="ru-RU"/>
        </w:rPr>
        <w:t>л</w:t>
      </w:r>
      <w:r w:rsidRPr="007D4958">
        <w:rPr>
          <w:rFonts w:ascii="Times New Roman" w:eastAsia="Times New Roman" w:hAnsi="Times New Roman" w:cs="Times New Roman"/>
          <w:sz w:val="28"/>
          <w:szCs w:val="28"/>
          <w:lang w:eastAsia="ru-RU"/>
        </w:rPr>
        <w:t>лельно решая задачи аналитической поддержки на уровне руководства и опт</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мизируя работу в отделах.</w:t>
      </w:r>
    </w:p>
    <w:p w:rsidR="006A5149" w:rsidRDefault="006A5149" w:rsidP="007D4958">
      <w:pPr>
        <w:spacing w:after="0" w:line="360" w:lineRule="auto"/>
        <w:ind w:firstLine="709"/>
        <w:jc w:val="both"/>
        <w:rPr>
          <w:rFonts w:ascii="Times New Roman" w:eastAsia="Times New Roman" w:hAnsi="Times New Roman" w:cs="Times New Roman"/>
          <w:sz w:val="28"/>
          <w:szCs w:val="28"/>
          <w:lang w:eastAsia="ru-RU"/>
        </w:rPr>
      </w:pPr>
      <w:r w:rsidRPr="006A5149">
        <w:rPr>
          <w:rFonts w:ascii="Times New Roman" w:eastAsia="Times New Roman" w:hAnsi="Times New Roman" w:cs="Times New Roman"/>
          <w:sz w:val="28"/>
          <w:szCs w:val="28"/>
          <w:lang w:eastAsia="ru-RU"/>
        </w:rPr>
        <w:t>3) Ввод нового продукта экспресс-страхования</w:t>
      </w:r>
      <w:r>
        <w:rPr>
          <w:rFonts w:ascii="Times New Roman" w:eastAsia="Times New Roman" w:hAnsi="Times New Roman" w:cs="Times New Roman"/>
          <w:sz w:val="28"/>
          <w:szCs w:val="28"/>
          <w:lang w:eastAsia="ru-RU"/>
        </w:rPr>
        <w:t>.</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Вводить совершенно новый продукт компании будет не выгодно, поэтому в нашем случае новый продукт для страховщика - разработка продукта, котор</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го нет у страховщика, но который есть у его конкурента.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Для начала рассмотрим уже имеющийся продукт «КАСКО» на нашем предприятии.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На сегодняшний день компания ПАО</w:t>
      </w:r>
      <w:r w:rsidR="00C45A14">
        <w:rPr>
          <w:rFonts w:ascii="Times New Roman" w:eastAsia="Times New Roman" w:hAnsi="Times New Roman" w:cs="Times New Roman"/>
          <w:sz w:val="28"/>
          <w:szCs w:val="28"/>
          <w:lang w:eastAsia="ru-RU"/>
        </w:rPr>
        <w:t xml:space="preserve"> СК</w:t>
      </w:r>
      <w:r w:rsidRPr="007D4958">
        <w:rPr>
          <w:rFonts w:ascii="Times New Roman" w:eastAsia="Times New Roman" w:hAnsi="Times New Roman" w:cs="Times New Roman"/>
          <w:sz w:val="28"/>
          <w:szCs w:val="28"/>
          <w:lang w:eastAsia="ru-RU"/>
        </w:rPr>
        <w:t xml:space="preserve"> «Росгосстрах» по автострахов</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нию КАСКО может предоставить:</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возмещение расходов по оплате эвакуатора с места ДТП до места ремонта или</w:t>
      </w:r>
      <w:r w:rsidR="000D1C5A">
        <w:rPr>
          <w:rFonts w:ascii="Times New Roman" w:eastAsia="Times New Roman" w:hAnsi="Times New Roman" w:cs="Times New Roman"/>
          <w:sz w:val="28"/>
          <w:szCs w:val="28"/>
          <w:lang w:eastAsia="ru-RU"/>
        </w:rPr>
        <w:t xml:space="preserve"> стоянки;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расср</w:t>
      </w:r>
      <w:r w:rsidR="000D1C5A">
        <w:rPr>
          <w:rFonts w:ascii="Times New Roman" w:eastAsia="Times New Roman" w:hAnsi="Times New Roman" w:cs="Times New Roman"/>
          <w:sz w:val="28"/>
          <w:szCs w:val="28"/>
          <w:lang w:eastAsia="ru-RU"/>
        </w:rPr>
        <w:t>очка платежа при покупке полиса;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 xml:space="preserve">оказание помощи в получении </w:t>
      </w:r>
      <w:r w:rsidR="000D1C5A">
        <w:rPr>
          <w:rFonts w:ascii="Times New Roman" w:eastAsia="Times New Roman" w:hAnsi="Times New Roman" w:cs="Times New Roman"/>
          <w:sz w:val="28"/>
          <w:szCs w:val="28"/>
          <w:lang w:eastAsia="ru-RU"/>
        </w:rPr>
        <w:t>справок из компетентных органов;</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 xml:space="preserve">помощь в </w:t>
      </w:r>
      <w:r w:rsidR="000D1C5A">
        <w:rPr>
          <w:rFonts w:ascii="Times New Roman" w:eastAsia="Times New Roman" w:hAnsi="Times New Roman" w:cs="Times New Roman"/>
          <w:sz w:val="28"/>
          <w:szCs w:val="28"/>
          <w:lang w:eastAsia="ru-RU"/>
        </w:rPr>
        <w:t>устранении неисправности в пути;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по договору каско не обязательно ставить автомобиль на охраня</w:t>
      </w:r>
      <w:r w:rsidRPr="007D4958">
        <w:rPr>
          <w:rFonts w:ascii="Times New Roman" w:eastAsia="Times New Roman" w:hAnsi="Times New Roman" w:cs="Times New Roman"/>
          <w:sz w:val="28"/>
          <w:szCs w:val="28"/>
          <w:lang w:eastAsia="ru-RU"/>
        </w:rPr>
        <w:t>е</w:t>
      </w:r>
      <w:r w:rsidR="000D1C5A">
        <w:rPr>
          <w:rFonts w:ascii="Times New Roman" w:eastAsia="Times New Roman" w:hAnsi="Times New Roman" w:cs="Times New Roman"/>
          <w:sz w:val="28"/>
          <w:szCs w:val="28"/>
          <w:lang w:eastAsia="ru-RU"/>
        </w:rPr>
        <w:t>мую стоянку;</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w:t>
      </w:r>
      <w:r w:rsidRPr="007D4958">
        <w:rPr>
          <w:rFonts w:ascii="Times New Roman" w:eastAsia="Times New Roman" w:hAnsi="Times New Roman" w:cs="Times New Roman"/>
          <w:sz w:val="28"/>
          <w:szCs w:val="28"/>
          <w:lang w:eastAsia="ru-RU"/>
        </w:rPr>
        <w:tab/>
        <w:t>не требуются справки из ГИБДД для ремонта поврежденного о</w:t>
      </w:r>
      <w:r w:rsidRPr="007D4958">
        <w:rPr>
          <w:rFonts w:ascii="Times New Roman" w:eastAsia="Times New Roman" w:hAnsi="Times New Roman" w:cs="Times New Roman"/>
          <w:sz w:val="28"/>
          <w:szCs w:val="28"/>
          <w:lang w:eastAsia="ru-RU"/>
        </w:rPr>
        <w:t>с</w:t>
      </w:r>
      <w:r w:rsidRPr="007D4958">
        <w:rPr>
          <w:rFonts w:ascii="Times New Roman" w:eastAsia="Times New Roman" w:hAnsi="Times New Roman" w:cs="Times New Roman"/>
          <w:sz w:val="28"/>
          <w:szCs w:val="28"/>
          <w:lang w:eastAsia="ru-RU"/>
        </w:rPr>
        <w:t>текления автомобиля.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Полис каско дает возможность застраховать автомобиль и установленное на нем дополнительное оборудование от следующих рисков:</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Ущерб. Страхование от ущерба автомобилю в случае пожара, наводн</w:t>
      </w:r>
      <w:r w:rsidRPr="007D4958">
        <w:rPr>
          <w:rFonts w:ascii="Times New Roman" w:eastAsia="Times New Roman" w:hAnsi="Times New Roman" w:cs="Times New Roman"/>
          <w:sz w:val="28"/>
          <w:szCs w:val="28"/>
          <w:lang w:eastAsia="ru-RU"/>
        </w:rPr>
        <w:t>е</w:t>
      </w:r>
      <w:r w:rsidRPr="007D4958">
        <w:rPr>
          <w:rFonts w:ascii="Times New Roman" w:eastAsia="Times New Roman" w:hAnsi="Times New Roman" w:cs="Times New Roman"/>
          <w:sz w:val="28"/>
          <w:szCs w:val="28"/>
          <w:lang w:eastAsia="ru-RU"/>
        </w:rPr>
        <w:t>ния, стихийных бедствий, столкновения с другим транспортным средством, н</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езда на неподвижные или движущиеся объекты, падения на автомобиль пре</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метов (снега, льда, деревьев), выброса гравия и камней из-под колес, опрок</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дывания, провала под лед, противоправных действий третьих лиц (нанесение царапин и вмятин, разбиение остекления, фар) и прочих вероятных неприятн</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стей, возникающих при эксплуатации автомобиля.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Хищение. Страхование автомобиля на случай хищения, грабежа и разбоя.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Предлагаемые «КАСКО Light» и «КАСКО SuperLight» предоставляет другие более широкие возможности на еще более удобных основаниях. Ра</w:t>
      </w:r>
      <w:r w:rsidRPr="007D4958">
        <w:rPr>
          <w:rFonts w:ascii="Times New Roman" w:eastAsia="Times New Roman" w:hAnsi="Times New Roman" w:cs="Times New Roman"/>
          <w:sz w:val="28"/>
          <w:szCs w:val="28"/>
          <w:lang w:eastAsia="ru-RU"/>
        </w:rPr>
        <w:t>с</w:t>
      </w:r>
      <w:r w:rsidRPr="007D4958">
        <w:rPr>
          <w:rFonts w:ascii="Times New Roman" w:eastAsia="Times New Roman" w:hAnsi="Times New Roman" w:cs="Times New Roman"/>
          <w:sz w:val="28"/>
          <w:szCs w:val="28"/>
          <w:lang w:eastAsia="ru-RU"/>
        </w:rPr>
        <w:t>смотрим их более подробно.</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Это упрощенные варианты стандартного полиса КАСКО. С помощью этих продуктов страхователь может оптимизировать расходы по страхованию от 20 до 35%. При этом обе программы позволяют обеспечить достойный ур</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 xml:space="preserve">вень страхового покрытия.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Программа «КАСКО Light» включает все условия стандартного полиса КАСКО с одной поправкой: по программе необходимо предоставление док</w:t>
      </w:r>
      <w:r w:rsidRPr="007D4958">
        <w:rPr>
          <w:rFonts w:ascii="Times New Roman" w:eastAsia="Times New Roman" w:hAnsi="Times New Roman" w:cs="Times New Roman"/>
          <w:sz w:val="28"/>
          <w:szCs w:val="28"/>
          <w:lang w:eastAsia="ru-RU"/>
        </w:rPr>
        <w:t>у</w:t>
      </w:r>
      <w:r w:rsidRPr="007D4958">
        <w:rPr>
          <w:rFonts w:ascii="Times New Roman" w:eastAsia="Times New Roman" w:hAnsi="Times New Roman" w:cs="Times New Roman"/>
          <w:sz w:val="28"/>
          <w:szCs w:val="28"/>
          <w:lang w:eastAsia="ru-RU"/>
        </w:rPr>
        <w:t>ментов из компетентных органов при наступлении любого страхового случая. Данный продукт не предусматривает выплат по точечным повреждениям лак</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красочного покрытия без повреждения детали, восстановительный ремонт ос</w:t>
      </w:r>
      <w:r w:rsidRPr="007D4958">
        <w:rPr>
          <w:rFonts w:ascii="Times New Roman" w:eastAsia="Times New Roman" w:hAnsi="Times New Roman" w:cs="Times New Roman"/>
          <w:sz w:val="28"/>
          <w:szCs w:val="28"/>
          <w:lang w:eastAsia="ru-RU"/>
        </w:rPr>
        <w:t>у</w:t>
      </w:r>
      <w:r w:rsidRPr="007D4958">
        <w:rPr>
          <w:rFonts w:ascii="Times New Roman" w:eastAsia="Times New Roman" w:hAnsi="Times New Roman" w:cs="Times New Roman"/>
          <w:sz w:val="28"/>
          <w:szCs w:val="28"/>
          <w:lang w:eastAsia="ru-RU"/>
        </w:rPr>
        <w:t xml:space="preserve">ществляется на технической станции по направлению страховщика. За счет этого полис «КАСКО Light» в части риска «Ущерб» обойдется страхователю на 20% дешевле обычного полиса КАСКО.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В продукте «КАСКО SuperLight» также необходимо предоставление д</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кументов из компетентных органов при наступлении любого страхового сл</w:t>
      </w:r>
      <w:r w:rsidRPr="007D4958">
        <w:rPr>
          <w:rFonts w:ascii="Times New Roman" w:eastAsia="Times New Roman" w:hAnsi="Times New Roman" w:cs="Times New Roman"/>
          <w:sz w:val="28"/>
          <w:szCs w:val="28"/>
          <w:lang w:eastAsia="ru-RU"/>
        </w:rPr>
        <w:t>у</w:t>
      </w:r>
      <w:r w:rsidRPr="007D4958">
        <w:rPr>
          <w:rFonts w:ascii="Times New Roman" w:eastAsia="Times New Roman" w:hAnsi="Times New Roman" w:cs="Times New Roman"/>
          <w:sz w:val="28"/>
          <w:szCs w:val="28"/>
          <w:lang w:eastAsia="ru-RU"/>
        </w:rPr>
        <w:t xml:space="preserve">чая.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Помимо этого по программе «КАСКО SuperLight» введена обязательная франшиза по бамперам и лобовому стеклу (страхованием не покрываются п</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вреждение или уничтожение лобового стекла, облицовки переднего и/или за</w:t>
      </w:r>
      <w:r w:rsidRPr="007D4958">
        <w:rPr>
          <w:rFonts w:ascii="Times New Roman" w:eastAsia="Times New Roman" w:hAnsi="Times New Roman" w:cs="Times New Roman"/>
          <w:sz w:val="28"/>
          <w:szCs w:val="28"/>
          <w:lang w:eastAsia="ru-RU"/>
        </w:rPr>
        <w:t>д</w:t>
      </w:r>
      <w:r w:rsidRPr="007D4958">
        <w:rPr>
          <w:rFonts w:ascii="Times New Roman" w:eastAsia="Times New Roman" w:hAnsi="Times New Roman" w:cs="Times New Roman"/>
          <w:sz w:val="28"/>
          <w:szCs w:val="28"/>
          <w:lang w:eastAsia="ru-RU"/>
        </w:rPr>
        <w:t xml:space="preserve">него бамперов, включая расположенные на них элементы: молдинги, спойлеры, накладки, эмблемы, решетки, уплотнители, расширители и т.п.).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За счет этих условий полис «КАСКО SuperLigh» части риска «Ущерб» на 35% дешевле стандартного полиса КАСКО.</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Новые страховые продукты не утрачивают преимуществ обычного пол</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са КАСКО:</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Страховая сумма не уменьшается на сумму произведенных выплат.</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На стоимость страхования не влияет количество лиц, допущенных к управлению.</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Отсутствие ограничений по месту хранения автомобиля.</w:t>
      </w:r>
    </w:p>
    <w:p w:rsidR="007D4958" w:rsidRPr="007D4958" w:rsidRDefault="000D1C5A"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D4958" w:rsidRPr="007D4958">
        <w:rPr>
          <w:rFonts w:ascii="Times New Roman" w:eastAsia="Times New Roman" w:hAnsi="Times New Roman" w:cs="Times New Roman"/>
          <w:sz w:val="28"/>
          <w:szCs w:val="28"/>
          <w:lang w:eastAsia="ru-RU"/>
        </w:rPr>
        <w:t>существление расчета амортизации оптимальным для клиента способом исходя из количества дней эксплуатации автомобиля.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Приведенные примеры новых страховых продуктов позволяют сделать вывод о том, что данные продукты не являются принципиально новыми на от</w:t>
      </w:r>
      <w:r w:rsidRPr="007D4958">
        <w:rPr>
          <w:rFonts w:ascii="Times New Roman" w:eastAsia="Times New Roman" w:hAnsi="Times New Roman" w:cs="Times New Roman"/>
          <w:sz w:val="28"/>
          <w:szCs w:val="28"/>
          <w:lang w:eastAsia="ru-RU"/>
        </w:rPr>
        <w:t>е</w:t>
      </w:r>
      <w:r w:rsidRPr="007D4958">
        <w:rPr>
          <w:rFonts w:ascii="Times New Roman" w:eastAsia="Times New Roman" w:hAnsi="Times New Roman" w:cs="Times New Roman"/>
          <w:sz w:val="28"/>
          <w:szCs w:val="28"/>
          <w:lang w:eastAsia="ru-RU"/>
        </w:rPr>
        <w:t>чественном рынке, а представляют собой уже известный и лишь модифицир</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ванный в части составляющих компонентов продукт. Более того, рассмотре</w:t>
      </w:r>
      <w:r w:rsidRPr="007D4958">
        <w:rPr>
          <w:rFonts w:ascii="Times New Roman" w:eastAsia="Times New Roman" w:hAnsi="Times New Roman" w:cs="Times New Roman"/>
          <w:sz w:val="28"/>
          <w:szCs w:val="28"/>
          <w:lang w:eastAsia="ru-RU"/>
        </w:rPr>
        <w:t>н</w:t>
      </w:r>
      <w:r w:rsidRPr="007D4958">
        <w:rPr>
          <w:rFonts w:ascii="Times New Roman" w:eastAsia="Times New Roman" w:hAnsi="Times New Roman" w:cs="Times New Roman"/>
          <w:sz w:val="28"/>
          <w:szCs w:val="28"/>
          <w:lang w:eastAsia="ru-RU"/>
        </w:rPr>
        <w:t xml:space="preserve">ные примеры исходят из того, чтобы сократить время на оформление полиса, так называемый экспресс-полис без дополнительных письменных заявлений и осмотра объекта.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Таким образом, они учитывают потребности и желания потребителей п</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лучить страховую защиту максимально быстро и на удобных условиях.</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Default="007D4958" w:rsidP="007E2D86">
      <w:pPr>
        <w:pStyle w:val="2"/>
        <w:jc w:val="center"/>
        <w:rPr>
          <w:rFonts w:ascii="Times New Roman" w:hAnsi="Times New Roman" w:cs="Times New Roman"/>
          <w:color w:val="000000"/>
          <w:sz w:val="28"/>
          <w:szCs w:val="28"/>
          <w:shd w:val="clear" w:color="auto" w:fill="FFFFFF"/>
        </w:rPr>
      </w:pPr>
      <w:bookmarkStart w:id="29" w:name="_Toc447992948"/>
      <w:bookmarkStart w:id="30" w:name="_Toc474143729"/>
      <w:r w:rsidRPr="00A77E76">
        <w:rPr>
          <w:rFonts w:ascii="Times New Roman" w:eastAsia="Times New Roman" w:hAnsi="Times New Roman" w:cs="Times New Roman"/>
          <w:color w:val="auto"/>
          <w:sz w:val="28"/>
          <w:lang w:eastAsia="ru-RU"/>
        </w:rPr>
        <w:t>3.</w:t>
      </w:r>
      <w:r w:rsidR="001441FE">
        <w:rPr>
          <w:rFonts w:ascii="Times New Roman" w:eastAsia="Times New Roman" w:hAnsi="Times New Roman" w:cs="Times New Roman"/>
          <w:color w:val="auto"/>
          <w:sz w:val="28"/>
          <w:lang w:eastAsia="ru-RU"/>
        </w:rPr>
        <w:t>3</w:t>
      </w:r>
      <w:r w:rsidRPr="00A77E76">
        <w:rPr>
          <w:rFonts w:ascii="Times New Roman" w:eastAsia="Times New Roman" w:hAnsi="Times New Roman" w:cs="Times New Roman"/>
          <w:color w:val="auto"/>
          <w:sz w:val="28"/>
          <w:lang w:eastAsia="ru-RU"/>
        </w:rPr>
        <w:t xml:space="preserve"> Расчет экономической эффективности мероприятий</w:t>
      </w:r>
      <w:bookmarkEnd w:id="29"/>
      <w:bookmarkEnd w:id="30"/>
      <w:r w:rsidR="00653E88">
        <w:rPr>
          <w:rFonts w:ascii="Times New Roman" w:eastAsia="Times New Roman" w:hAnsi="Times New Roman" w:cs="Times New Roman"/>
          <w:color w:val="auto"/>
          <w:sz w:val="28"/>
          <w:lang w:eastAsia="ru-RU"/>
        </w:rPr>
        <w:t xml:space="preserve"> </w:t>
      </w:r>
      <w:r w:rsidR="007E2D86">
        <w:rPr>
          <w:rFonts w:ascii="Times New Roman" w:eastAsia="Times New Roman" w:hAnsi="Times New Roman" w:cs="Times New Roman"/>
          <w:color w:val="auto"/>
          <w:sz w:val="28"/>
          <w:lang w:eastAsia="ru-RU"/>
        </w:rPr>
        <w:t>по</w:t>
      </w:r>
      <w:r w:rsidR="00653E88">
        <w:rPr>
          <w:rFonts w:ascii="Times New Roman" w:eastAsia="Times New Roman" w:hAnsi="Times New Roman" w:cs="Times New Roman"/>
          <w:color w:val="auto"/>
          <w:sz w:val="28"/>
          <w:lang w:eastAsia="ru-RU"/>
        </w:rPr>
        <w:t xml:space="preserve"> </w:t>
      </w:r>
      <w:r w:rsidR="00653E88">
        <w:rPr>
          <w:rFonts w:ascii="Times New Roman" w:hAnsi="Times New Roman" w:cs="Times New Roman"/>
          <w:color w:val="000000"/>
          <w:sz w:val="28"/>
          <w:szCs w:val="28"/>
          <w:shd w:val="clear" w:color="auto" w:fill="FFFFFF"/>
        </w:rPr>
        <w:t>оптимизации</w:t>
      </w:r>
      <w:r w:rsidR="007E2D86" w:rsidRPr="00F63784">
        <w:rPr>
          <w:rFonts w:ascii="Times New Roman" w:hAnsi="Times New Roman" w:cs="Times New Roman"/>
          <w:color w:val="000000"/>
          <w:sz w:val="28"/>
          <w:szCs w:val="28"/>
          <w:shd w:val="clear" w:color="auto" w:fill="FFFFFF"/>
        </w:rPr>
        <w:t xml:space="preserve"> финансовых результатов в организации</w:t>
      </w:r>
    </w:p>
    <w:p w:rsidR="007E2D86" w:rsidRPr="007E2D86" w:rsidRDefault="007E2D86" w:rsidP="007E2D86"/>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Организация работ по осуществлению проекта включает несколько эт</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пов:</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w:t>
      </w:r>
      <w:r w:rsidRPr="007D4958">
        <w:rPr>
          <w:rFonts w:ascii="Times New Roman" w:eastAsia="Times New Roman" w:hAnsi="Times New Roman" w:cs="Times New Roman"/>
          <w:sz w:val="28"/>
          <w:szCs w:val="28"/>
          <w:lang w:eastAsia="ru-RU"/>
        </w:rPr>
        <w:tab/>
        <w:t>этап покупки сервера;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разработка Web-сервиса «онлайн-страхование»;</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коммерческая реализация проекта (окупаемость инвестиций и п</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лучение выгоды от осуществления проекта).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В капитальные затраты для разработки Web-сервиса входят:</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расчет затрат на разработку Web- сервиса;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расчет затрат по настройке Web- сервиса.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Разработка Web- сервиса включает зарплату программиста и начисления на нее. Зарплата составляет 30000 руб. в месяц, срок разработки - 1 месяц, о</w:t>
      </w:r>
      <w:r w:rsidRPr="007D4958">
        <w:rPr>
          <w:rFonts w:ascii="Times New Roman" w:eastAsia="Times New Roman" w:hAnsi="Times New Roman" w:cs="Times New Roman"/>
          <w:sz w:val="28"/>
          <w:szCs w:val="28"/>
          <w:lang w:eastAsia="ru-RU"/>
        </w:rPr>
        <w:t>т</w:t>
      </w:r>
      <w:r w:rsidRPr="007D4958">
        <w:rPr>
          <w:rFonts w:ascii="Times New Roman" w:eastAsia="Times New Roman" w:hAnsi="Times New Roman" w:cs="Times New Roman"/>
          <w:sz w:val="28"/>
          <w:szCs w:val="28"/>
          <w:lang w:eastAsia="ru-RU"/>
        </w:rPr>
        <w:t xml:space="preserve">числения  на социальное страхование - 30%. Тогда затраты составят: 30000*1,3 =  39000 руб.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Установка Web-сервиса будет производиться на компьютере, который уже используется на предприятии, будет произведена закупка одного сервера. Стоимость сервера составляет 3 млн.руб. Рассмотрим основные статьи затрат по его внедрению.</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Расчет затрат на настройку Web- сервиса. Для расчета работы системы и настройки Web-сервиса для 1 пользователя использовались следующие данные: 1 час работы наладчика Web-сервиса составляет 205 руб., в среднем на н</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стройку системы на одном компьютере необходимо 4,5 часа. Исходя из этого, на настройку системы необходимо: 205* (4,5 *1) = 922,5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Для установки и наладки сервера необходимо затратить 12 часов врем</w:t>
      </w:r>
      <w:r w:rsidRPr="007D4958">
        <w:rPr>
          <w:rFonts w:ascii="Times New Roman" w:eastAsia="Times New Roman" w:hAnsi="Times New Roman" w:cs="Times New Roman"/>
          <w:sz w:val="28"/>
          <w:szCs w:val="28"/>
          <w:lang w:eastAsia="ru-RU"/>
        </w:rPr>
        <w:t>е</w:t>
      </w:r>
      <w:r w:rsidRPr="007D4958">
        <w:rPr>
          <w:rFonts w:ascii="Times New Roman" w:eastAsia="Times New Roman" w:hAnsi="Times New Roman" w:cs="Times New Roman"/>
          <w:sz w:val="28"/>
          <w:szCs w:val="28"/>
          <w:lang w:eastAsia="ru-RU"/>
        </w:rPr>
        <w:t>ни. Оплата одного часа работы составляет 240 руб. Соответственно, затраты с</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ставят: 240*12 = 2880 руб.</w:t>
      </w:r>
    </w:p>
    <w:p w:rsidR="007D4958" w:rsidRPr="007D4958" w:rsidRDefault="005C5663"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3.6</w:t>
      </w:r>
      <w:r w:rsidR="007D4958" w:rsidRPr="007D4958">
        <w:rPr>
          <w:rFonts w:ascii="Times New Roman" w:eastAsia="Times New Roman" w:hAnsi="Times New Roman" w:cs="Times New Roman"/>
          <w:sz w:val="28"/>
          <w:szCs w:val="28"/>
          <w:lang w:eastAsia="ru-RU"/>
        </w:rPr>
        <w:t xml:space="preserve"> представим итоговые данные по расчету единовременных (капитальных) затрат на внедрение в течение 2016 г.</w:t>
      </w:r>
    </w:p>
    <w:p w:rsidR="007D4958" w:rsidRPr="007D4958" w:rsidRDefault="007D4958" w:rsidP="005C5663">
      <w:pPr>
        <w:spacing w:after="0" w:line="360" w:lineRule="auto"/>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 xml:space="preserve">Таблица </w:t>
      </w:r>
      <w:r w:rsidR="005C5663">
        <w:rPr>
          <w:rFonts w:ascii="Times New Roman" w:eastAsia="Times New Roman" w:hAnsi="Times New Roman" w:cs="Times New Roman"/>
          <w:sz w:val="28"/>
          <w:szCs w:val="28"/>
          <w:lang w:eastAsia="ru-RU"/>
        </w:rPr>
        <w:t>3.6</w:t>
      </w:r>
      <w:r w:rsidRPr="007D4958">
        <w:rPr>
          <w:rFonts w:ascii="Times New Roman" w:eastAsia="Times New Roman" w:hAnsi="Times New Roman" w:cs="Times New Roman"/>
          <w:sz w:val="28"/>
          <w:szCs w:val="28"/>
          <w:lang w:eastAsia="ru-RU"/>
        </w:rPr>
        <w:t xml:space="preserve"> - Сводная таблица единовременных (капитальных) затрат, руб.</w:t>
      </w:r>
    </w:p>
    <w:tbl>
      <w:tblPr>
        <w:tblStyle w:val="210"/>
        <w:tblW w:w="9464" w:type="dxa"/>
        <w:tblLook w:val="04A0"/>
      </w:tblPr>
      <w:tblGrid>
        <w:gridCol w:w="7621"/>
        <w:gridCol w:w="1843"/>
      </w:tblGrid>
      <w:tr w:rsidR="007D4958" w:rsidRPr="007D4958" w:rsidTr="004B2E21">
        <w:tc>
          <w:tcPr>
            <w:tcW w:w="7621"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Статьи затрат</w:t>
            </w:r>
          </w:p>
        </w:tc>
        <w:tc>
          <w:tcPr>
            <w:tcW w:w="184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Сумма</w:t>
            </w:r>
          </w:p>
        </w:tc>
      </w:tr>
      <w:tr w:rsidR="007D4958" w:rsidRPr="007D4958" w:rsidTr="004B2E21">
        <w:tc>
          <w:tcPr>
            <w:tcW w:w="7621" w:type="dxa"/>
            <w:vAlign w:val="center"/>
          </w:tcPr>
          <w:p w:rsidR="007D4958" w:rsidRPr="007D4958" w:rsidRDefault="007D4958" w:rsidP="00916DA9">
            <w:pPr>
              <w:ind w:firstLine="0"/>
              <w:rPr>
                <w:rFonts w:eastAsia="Calibri" w:cs="Times New Roman"/>
                <w:sz w:val="24"/>
              </w:rPr>
            </w:pPr>
            <w:r w:rsidRPr="007D4958">
              <w:rPr>
                <w:rFonts w:eastAsia="Calibri" w:cs="Times New Roman"/>
                <w:sz w:val="24"/>
              </w:rPr>
              <w:t>Разработка Web-сервиса для 1 пользователя</w:t>
            </w:r>
          </w:p>
        </w:tc>
        <w:tc>
          <w:tcPr>
            <w:tcW w:w="184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39000</w:t>
            </w:r>
          </w:p>
        </w:tc>
      </w:tr>
      <w:tr w:rsidR="007D4958" w:rsidRPr="007D4958" w:rsidTr="004B2E21">
        <w:tc>
          <w:tcPr>
            <w:tcW w:w="7621" w:type="dxa"/>
            <w:vAlign w:val="center"/>
          </w:tcPr>
          <w:p w:rsidR="007D4958" w:rsidRPr="007D4958" w:rsidRDefault="007D4958" w:rsidP="00916DA9">
            <w:pPr>
              <w:ind w:firstLine="0"/>
              <w:rPr>
                <w:rFonts w:eastAsia="Calibri" w:cs="Times New Roman"/>
                <w:sz w:val="24"/>
              </w:rPr>
            </w:pPr>
            <w:r w:rsidRPr="007D4958">
              <w:rPr>
                <w:rFonts w:eastAsia="Calibri" w:cs="Times New Roman"/>
                <w:sz w:val="24"/>
              </w:rPr>
              <w:t>Настройка Web-сервиса для 1 пользователя</w:t>
            </w:r>
          </w:p>
        </w:tc>
        <w:tc>
          <w:tcPr>
            <w:tcW w:w="184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922,5</w:t>
            </w:r>
          </w:p>
        </w:tc>
      </w:tr>
      <w:tr w:rsidR="007D4958" w:rsidRPr="007D4958" w:rsidTr="004B2E21">
        <w:tc>
          <w:tcPr>
            <w:tcW w:w="7621" w:type="dxa"/>
            <w:vAlign w:val="center"/>
          </w:tcPr>
          <w:p w:rsidR="007D4958" w:rsidRPr="007D4958" w:rsidRDefault="007D4958" w:rsidP="00916DA9">
            <w:pPr>
              <w:ind w:firstLine="0"/>
              <w:rPr>
                <w:rFonts w:eastAsia="Calibri" w:cs="Times New Roman"/>
                <w:sz w:val="24"/>
              </w:rPr>
            </w:pPr>
            <w:r w:rsidRPr="007D4958">
              <w:rPr>
                <w:rFonts w:eastAsia="Calibri" w:cs="Times New Roman"/>
                <w:sz w:val="24"/>
              </w:rPr>
              <w:t>Установка и наладка сервера</w:t>
            </w:r>
          </w:p>
        </w:tc>
        <w:tc>
          <w:tcPr>
            <w:tcW w:w="184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2880</w:t>
            </w:r>
          </w:p>
        </w:tc>
      </w:tr>
      <w:tr w:rsidR="007D4958" w:rsidRPr="007D4958" w:rsidTr="004B2E21">
        <w:tc>
          <w:tcPr>
            <w:tcW w:w="7621" w:type="dxa"/>
            <w:vAlign w:val="center"/>
          </w:tcPr>
          <w:p w:rsidR="007D4958" w:rsidRPr="007D4958" w:rsidRDefault="007D4958" w:rsidP="00916DA9">
            <w:pPr>
              <w:ind w:firstLine="0"/>
              <w:rPr>
                <w:rFonts w:eastAsia="Calibri" w:cs="Times New Roman"/>
                <w:sz w:val="24"/>
              </w:rPr>
            </w:pPr>
            <w:r w:rsidRPr="007D4958">
              <w:rPr>
                <w:rFonts w:eastAsia="Calibri" w:cs="Times New Roman"/>
                <w:sz w:val="24"/>
              </w:rPr>
              <w:t>Стоимость сервера</w:t>
            </w:r>
          </w:p>
        </w:tc>
        <w:tc>
          <w:tcPr>
            <w:tcW w:w="184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50000</w:t>
            </w:r>
          </w:p>
        </w:tc>
      </w:tr>
      <w:tr w:rsidR="007D4958" w:rsidRPr="007D4958" w:rsidTr="004B2E21">
        <w:tc>
          <w:tcPr>
            <w:tcW w:w="7621" w:type="dxa"/>
            <w:vAlign w:val="center"/>
          </w:tcPr>
          <w:p w:rsidR="007D4958" w:rsidRPr="007D4958" w:rsidRDefault="007D4958" w:rsidP="00916DA9">
            <w:pPr>
              <w:ind w:firstLine="0"/>
              <w:rPr>
                <w:rFonts w:eastAsia="Calibri" w:cs="Times New Roman"/>
                <w:sz w:val="24"/>
              </w:rPr>
            </w:pPr>
            <w:r w:rsidRPr="007D4958">
              <w:rPr>
                <w:rFonts w:eastAsia="Calibri" w:cs="Times New Roman"/>
                <w:sz w:val="24"/>
              </w:rPr>
              <w:t>Всего</w:t>
            </w:r>
          </w:p>
        </w:tc>
        <w:tc>
          <w:tcPr>
            <w:tcW w:w="184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92802,5</w:t>
            </w:r>
          </w:p>
        </w:tc>
      </w:tr>
    </w:tbl>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В эксплуатационные затраты по обслуживанию Web-сервиса входят сл</w:t>
      </w:r>
      <w:r w:rsidRPr="007D4958">
        <w:rPr>
          <w:rFonts w:ascii="Times New Roman" w:eastAsia="Times New Roman" w:hAnsi="Times New Roman" w:cs="Times New Roman"/>
          <w:sz w:val="28"/>
          <w:szCs w:val="28"/>
          <w:lang w:eastAsia="ru-RU"/>
        </w:rPr>
        <w:t>е</w:t>
      </w:r>
      <w:r w:rsidRPr="007D4958">
        <w:rPr>
          <w:rFonts w:ascii="Times New Roman" w:eastAsia="Times New Roman" w:hAnsi="Times New Roman" w:cs="Times New Roman"/>
          <w:sz w:val="28"/>
          <w:szCs w:val="28"/>
          <w:lang w:eastAsia="ru-RU"/>
        </w:rPr>
        <w:t>дующие статьи: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оплата труда администратора;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оплата электроэнергии;</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амортизационные отчисления;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обслуживание программного комплекса компанией-разработчиком;</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w:t>
      </w:r>
      <w:r w:rsidRPr="007D4958">
        <w:rPr>
          <w:rFonts w:ascii="Times New Roman" w:eastAsia="Times New Roman" w:hAnsi="Times New Roman" w:cs="Times New Roman"/>
          <w:sz w:val="28"/>
          <w:szCs w:val="28"/>
          <w:lang w:eastAsia="ru-RU"/>
        </w:rPr>
        <w:tab/>
        <w:t>приобретение аксессуаров.</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Затраты на оплату труда администратора определяем исходя из следу</w:t>
      </w:r>
      <w:r w:rsidRPr="007D4958">
        <w:rPr>
          <w:rFonts w:ascii="Times New Roman" w:eastAsia="Times New Roman" w:hAnsi="Times New Roman" w:cs="Times New Roman"/>
          <w:sz w:val="28"/>
          <w:szCs w:val="28"/>
          <w:lang w:eastAsia="ru-RU"/>
        </w:rPr>
        <w:t>ю</w:t>
      </w:r>
      <w:r w:rsidR="00B768FC">
        <w:rPr>
          <w:rFonts w:ascii="Times New Roman" w:eastAsia="Times New Roman" w:hAnsi="Times New Roman" w:cs="Times New Roman"/>
          <w:sz w:val="28"/>
          <w:szCs w:val="28"/>
          <w:lang w:eastAsia="ru-RU"/>
        </w:rPr>
        <w:t>щих данных: зарплата 25</w:t>
      </w:r>
      <w:r w:rsidRPr="007D4958">
        <w:rPr>
          <w:rFonts w:ascii="Times New Roman" w:eastAsia="Times New Roman" w:hAnsi="Times New Roman" w:cs="Times New Roman"/>
          <w:sz w:val="28"/>
          <w:szCs w:val="28"/>
          <w:lang w:eastAsia="ru-RU"/>
        </w:rPr>
        <w:t xml:space="preserve"> тыс. в месяц (0,3 ставки), доплата - 20 %. Итого затр</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ты на оплату труда составляют:</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Зот = (25000 + 25000 *0,2) * 12 * 1 = 360 тыс.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Определим начисления на заработную плату:</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Нфсзн - отчисления в во внебюджетные фонды - 30%.</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Нфсзн = 360 * 0,3 = 108 тыс.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Ндр - отчисления страховых платежей от несчастных случаев - 0,</w:t>
      </w:r>
      <w:r w:rsidR="00B768FC">
        <w:rPr>
          <w:rFonts w:ascii="Times New Roman" w:eastAsia="Times New Roman" w:hAnsi="Times New Roman" w:cs="Times New Roman"/>
          <w:sz w:val="28"/>
          <w:szCs w:val="28"/>
          <w:lang w:eastAsia="ru-RU"/>
        </w:rPr>
        <w:t>2</w:t>
      </w:r>
      <w:r w:rsidRPr="007D4958">
        <w:rPr>
          <w:rFonts w:ascii="Times New Roman" w:eastAsia="Times New Roman" w:hAnsi="Times New Roman" w:cs="Times New Roman"/>
          <w:sz w:val="28"/>
          <w:szCs w:val="28"/>
          <w:lang w:eastAsia="ru-RU"/>
        </w:rPr>
        <w:t>%</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Ндр = 360 * 0,00</w:t>
      </w:r>
      <w:r w:rsidR="00B768FC">
        <w:rPr>
          <w:rFonts w:ascii="Times New Roman" w:eastAsia="Times New Roman" w:hAnsi="Times New Roman" w:cs="Times New Roman"/>
          <w:sz w:val="28"/>
          <w:szCs w:val="28"/>
          <w:lang w:eastAsia="ru-RU"/>
        </w:rPr>
        <w:t>2= 0,72</w:t>
      </w:r>
      <w:r w:rsidRPr="007D4958">
        <w:rPr>
          <w:rFonts w:ascii="Times New Roman" w:eastAsia="Times New Roman" w:hAnsi="Times New Roman" w:cs="Times New Roman"/>
          <w:sz w:val="28"/>
          <w:szCs w:val="28"/>
          <w:lang w:eastAsia="ru-RU"/>
        </w:rPr>
        <w:t xml:space="preserve"> тыс.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Сумма отчислений из заработной платы составляет:</w:t>
      </w:r>
    </w:p>
    <w:p w:rsidR="007D4958" w:rsidRPr="007D4958" w:rsidRDefault="00B768FC" w:rsidP="007D49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Нзп = 108+0,72</w:t>
      </w:r>
      <w:r w:rsidR="007D4958" w:rsidRPr="007D4958">
        <w:rPr>
          <w:rFonts w:ascii="Times New Roman" w:eastAsia="Times New Roman" w:hAnsi="Times New Roman" w:cs="Times New Roman"/>
          <w:sz w:val="28"/>
          <w:szCs w:val="28"/>
          <w:lang w:eastAsia="ru-RU"/>
        </w:rPr>
        <w:t xml:space="preserve"> = 108,</w:t>
      </w:r>
      <w:r>
        <w:rPr>
          <w:rFonts w:ascii="Times New Roman" w:eastAsia="Times New Roman" w:hAnsi="Times New Roman" w:cs="Times New Roman"/>
          <w:sz w:val="28"/>
          <w:szCs w:val="28"/>
          <w:lang w:eastAsia="ru-RU"/>
        </w:rPr>
        <w:t>72</w:t>
      </w:r>
      <w:r w:rsidR="007D4958" w:rsidRPr="007D4958">
        <w:rPr>
          <w:rFonts w:ascii="Times New Roman" w:eastAsia="Times New Roman" w:hAnsi="Times New Roman" w:cs="Times New Roman"/>
          <w:sz w:val="28"/>
          <w:szCs w:val="28"/>
          <w:lang w:eastAsia="ru-RU"/>
        </w:rPr>
        <w:t xml:space="preserve"> тыс.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Итого затраты на оплату труда (включая начисления):</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Зт = 360+108,</w:t>
      </w:r>
      <w:r w:rsidR="00B768FC">
        <w:rPr>
          <w:rFonts w:ascii="Times New Roman" w:eastAsia="Times New Roman" w:hAnsi="Times New Roman" w:cs="Times New Roman"/>
          <w:sz w:val="28"/>
          <w:szCs w:val="28"/>
          <w:lang w:eastAsia="ru-RU"/>
        </w:rPr>
        <w:t>72</w:t>
      </w:r>
      <w:r w:rsidRPr="007D4958">
        <w:rPr>
          <w:rFonts w:ascii="Times New Roman" w:eastAsia="Times New Roman" w:hAnsi="Times New Roman" w:cs="Times New Roman"/>
          <w:sz w:val="28"/>
          <w:szCs w:val="28"/>
          <w:lang w:eastAsia="ru-RU"/>
        </w:rPr>
        <w:t xml:space="preserve"> = 468,</w:t>
      </w:r>
      <w:r w:rsidR="00B768FC">
        <w:rPr>
          <w:rFonts w:ascii="Times New Roman" w:eastAsia="Times New Roman" w:hAnsi="Times New Roman" w:cs="Times New Roman"/>
          <w:sz w:val="28"/>
          <w:szCs w:val="28"/>
          <w:lang w:eastAsia="ru-RU"/>
        </w:rPr>
        <w:t>72</w:t>
      </w:r>
      <w:r w:rsidRPr="007D4958">
        <w:rPr>
          <w:rFonts w:ascii="Times New Roman" w:eastAsia="Times New Roman" w:hAnsi="Times New Roman" w:cs="Times New Roman"/>
          <w:sz w:val="28"/>
          <w:szCs w:val="28"/>
          <w:lang w:eastAsia="ru-RU"/>
        </w:rPr>
        <w:t xml:space="preserve"> тыс.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Произведем расчет затрат на электроэнергию. Затраты на потребляемую электро-энергию определим по формуле:</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right"/>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 xml:space="preserve">Зэл = Ц * М * t * Фэ * N, </w:t>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t>(</w:t>
      </w:r>
      <w:r w:rsidR="00E930DE">
        <w:rPr>
          <w:rFonts w:ascii="Times New Roman" w:eastAsia="Times New Roman" w:hAnsi="Times New Roman" w:cs="Times New Roman"/>
          <w:sz w:val="28"/>
          <w:szCs w:val="28"/>
          <w:lang w:eastAsia="ru-RU"/>
        </w:rPr>
        <w:t>3.</w:t>
      </w:r>
      <w:r w:rsidRPr="007D4958">
        <w:rPr>
          <w:rFonts w:ascii="Times New Roman" w:eastAsia="Times New Roman" w:hAnsi="Times New Roman" w:cs="Times New Roman"/>
          <w:sz w:val="28"/>
          <w:szCs w:val="28"/>
          <w:lang w:eastAsia="ru-RU"/>
        </w:rPr>
        <w:t>1)</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где Ц - стоимость 1 кВт электроэнергии (3,75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М - потребляемая мощность ПЭВМ (0,35 кВт);</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t - время работы в день (8 ч);</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Фэ - годовой фонд времени (22 * 12 = 264 дней);</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N - количество компьютеров (1 компьютер + 1 сервер).</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Зэл = 3,75 * 0,35 * 8 * 264 * 2 = 5544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Расчет амортизационных отчислений производится на приобретенный сервер и остаточную стоимость компьютера, стоимость которых составляет 50000 + 1000 = 51</w:t>
      </w:r>
      <w:r w:rsidR="00657F6E">
        <w:rPr>
          <w:rFonts w:ascii="Times New Roman" w:eastAsia="Times New Roman" w:hAnsi="Times New Roman" w:cs="Times New Roman"/>
          <w:sz w:val="28"/>
          <w:szCs w:val="28"/>
          <w:lang w:eastAsia="ru-RU"/>
        </w:rPr>
        <w:t xml:space="preserve"> тыс.</w:t>
      </w:r>
      <w:r w:rsidRPr="007D4958">
        <w:rPr>
          <w:rFonts w:ascii="Times New Roman" w:eastAsia="Times New Roman" w:hAnsi="Times New Roman" w:cs="Times New Roman"/>
          <w:sz w:val="28"/>
          <w:szCs w:val="28"/>
          <w:lang w:eastAsia="ru-RU"/>
        </w:rPr>
        <w:t xml:space="preserve"> руб. Норму амортизации возьмем в размере 20% в год. Сумма амортизационных отчислений составит: За = 51 * 0,2 = 10,2 тыс.руб.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Расчет затрат на обслуживание программного комплекса компанией ра</w:t>
      </w:r>
      <w:r w:rsidRPr="007D4958">
        <w:rPr>
          <w:rFonts w:ascii="Times New Roman" w:eastAsia="Times New Roman" w:hAnsi="Times New Roman" w:cs="Times New Roman"/>
          <w:sz w:val="28"/>
          <w:szCs w:val="28"/>
          <w:lang w:eastAsia="ru-RU"/>
        </w:rPr>
        <w:t>з</w:t>
      </w:r>
      <w:r w:rsidRPr="007D4958">
        <w:rPr>
          <w:rFonts w:ascii="Times New Roman" w:eastAsia="Times New Roman" w:hAnsi="Times New Roman" w:cs="Times New Roman"/>
          <w:sz w:val="28"/>
          <w:szCs w:val="28"/>
          <w:lang w:eastAsia="ru-RU"/>
        </w:rPr>
        <w:t>работчиком включает 90 000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Затраты на аксессуары (Зак) рассчитываются по формуле:</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right"/>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Зак = Зб + Зк + Зд + Зпр,</w:t>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t xml:space="preserve"> (</w:t>
      </w:r>
      <w:r w:rsidR="00E930DE">
        <w:rPr>
          <w:rFonts w:ascii="Times New Roman" w:eastAsia="Times New Roman" w:hAnsi="Times New Roman" w:cs="Times New Roman"/>
          <w:sz w:val="28"/>
          <w:szCs w:val="28"/>
          <w:lang w:eastAsia="ru-RU"/>
        </w:rPr>
        <w:t>3.</w:t>
      </w:r>
      <w:r w:rsidRPr="007D4958">
        <w:rPr>
          <w:rFonts w:ascii="Times New Roman" w:eastAsia="Times New Roman" w:hAnsi="Times New Roman" w:cs="Times New Roman"/>
          <w:sz w:val="28"/>
          <w:szCs w:val="28"/>
          <w:lang w:eastAsia="ru-RU"/>
        </w:rPr>
        <w:t>2)</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где Зб - затраты на приобретение бумаги (6 упаковки по 250 руб. за шт</w:t>
      </w:r>
      <w:r w:rsidRPr="007D4958">
        <w:rPr>
          <w:rFonts w:ascii="Times New Roman" w:eastAsia="Times New Roman" w:hAnsi="Times New Roman" w:cs="Times New Roman"/>
          <w:sz w:val="28"/>
          <w:szCs w:val="28"/>
          <w:lang w:eastAsia="ru-RU"/>
        </w:rPr>
        <w:t>у</w:t>
      </w:r>
      <w:r w:rsidRPr="007D4958">
        <w:rPr>
          <w:rFonts w:ascii="Times New Roman" w:eastAsia="Times New Roman" w:hAnsi="Times New Roman" w:cs="Times New Roman"/>
          <w:sz w:val="28"/>
          <w:szCs w:val="28"/>
          <w:lang w:eastAsia="ru-RU"/>
        </w:rPr>
        <w:t>ку);</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Зк - затраты на приобретение картриджа (2 картриджа по 1350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Зд - затраты на приобретение CD-дисков (50 дисков по 27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Зпр - прочие затраты на аксессуары (1000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Зак (год) = 250*6 + 1350*2 + 27*50 + 1000 = 1500+2700+1350+1000 = 6550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Эксплуатационные затраты по функционированию и обслуживанию Web-с</w:t>
      </w:r>
      <w:r w:rsidR="005C5663">
        <w:rPr>
          <w:rFonts w:ascii="Times New Roman" w:eastAsia="Times New Roman" w:hAnsi="Times New Roman" w:cs="Times New Roman"/>
          <w:sz w:val="28"/>
          <w:szCs w:val="28"/>
          <w:lang w:eastAsia="ru-RU"/>
        </w:rPr>
        <w:t>ервиса представлены в таблице 3.7</w:t>
      </w:r>
      <w:r w:rsidRPr="007D4958">
        <w:rPr>
          <w:rFonts w:ascii="Times New Roman" w:eastAsia="Times New Roman" w:hAnsi="Times New Roman" w:cs="Times New Roman"/>
          <w:sz w:val="28"/>
          <w:szCs w:val="28"/>
          <w:lang w:eastAsia="ru-RU"/>
        </w:rPr>
        <w:t>.</w:t>
      </w:r>
    </w:p>
    <w:p w:rsidR="007D4958" w:rsidRPr="007D4958" w:rsidRDefault="007D4958" w:rsidP="005C5663">
      <w:pPr>
        <w:spacing w:after="0" w:line="360" w:lineRule="auto"/>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 xml:space="preserve">Таблица </w:t>
      </w:r>
      <w:r w:rsidR="005C5663">
        <w:rPr>
          <w:rFonts w:ascii="Times New Roman" w:eastAsia="Times New Roman" w:hAnsi="Times New Roman" w:cs="Times New Roman"/>
          <w:sz w:val="28"/>
          <w:szCs w:val="28"/>
          <w:lang w:eastAsia="ru-RU"/>
        </w:rPr>
        <w:t>3.7</w:t>
      </w:r>
      <w:r w:rsidRPr="007D4958">
        <w:rPr>
          <w:rFonts w:ascii="Times New Roman" w:eastAsia="Times New Roman" w:hAnsi="Times New Roman" w:cs="Times New Roman"/>
          <w:sz w:val="28"/>
          <w:szCs w:val="28"/>
          <w:lang w:eastAsia="ru-RU"/>
        </w:rPr>
        <w:t xml:space="preserve"> - Эксплуатационные затраты по функционированию и обслужив</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нию Web-сервиса, тыс.руб.</w:t>
      </w:r>
    </w:p>
    <w:tbl>
      <w:tblPr>
        <w:tblStyle w:val="210"/>
        <w:tblW w:w="9889" w:type="dxa"/>
        <w:tblLook w:val="04A0"/>
      </w:tblPr>
      <w:tblGrid>
        <w:gridCol w:w="8286"/>
        <w:gridCol w:w="1603"/>
      </w:tblGrid>
      <w:tr w:rsidR="007D4958" w:rsidRPr="007D4958" w:rsidTr="004B2E21">
        <w:tc>
          <w:tcPr>
            <w:tcW w:w="0" w:type="auto"/>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Статьи затрат</w:t>
            </w:r>
          </w:p>
        </w:tc>
        <w:tc>
          <w:tcPr>
            <w:tcW w:w="160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Сумма</w:t>
            </w:r>
          </w:p>
        </w:tc>
      </w:tr>
      <w:tr w:rsidR="007D4958" w:rsidRPr="007D4958" w:rsidTr="004B2E21">
        <w:tc>
          <w:tcPr>
            <w:tcW w:w="0" w:type="auto"/>
            <w:vAlign w:val="center"/>
          </w:tcPr>
          <w:p w:rsidR="007D4958" w:rsidRPr="007D4958" w:rsidRDefault="007D4958" w:rsidP="00916DA9">
            <w:pPr>
              <w:ind w:firstLine="0"/>
              <w:rPr>
                <w:rFonts w:eastAsia="Calibri" w:cs="Times New Roman"/>
                <w:sz w:val="24"/>
              </w:rPr>
            </w:pPr>
            <w:r w:rsidRPr="007D4958">
              <w:rPr>
                <w:rFonts w:eastAsia="Calibri" w:cs="Times New Roman"/>
                <w:sz w:val="24"/>
              </w:rPr>
              <w:t>Затраты на оплату труда администратора</w:t>
            </w:r>
          </w:p>
        </w:tc>
        <w:tc>
          <w:tcPr>
            <w:tcW w:w="1603" w:type="dxa"/>
            <w:vAlign w:val="center"/>
          </w:tcPr>
          <w:p w:rsidR="007D4958" w:rsidRPr="007D4958" w:rsidRDefault="00B768FC" w:rsidP="00B768FC">
            <w:pPr>
              <w:ind w:firstLine="0"/>
              <w:jc w:val="center"/>
              <w:rPr>
                <w:rFonts w:eastAsia="Calibri" w:cs="Times New Roman"/>
                <w:sz w:val="24"/>
              </w:rPr>
            </w:pPr>
            <w:r>
              <w:rPr>
                <w:rFonts w:eastAsia="Calibri" w:cs="Times New Roman"/>
                <w:sz w:val="24"/>
              </w:rPr>
              <w:t>468,72</w:t>
            </w:r>
          </w:p>
        </w:tc>
      </w:tr>
      <w:tr w:rsidR="007D4958" w:rsidRPr="007D4958" w:rsidTr="004B2E21">
        <w:tc>
          <w:tcPr>
            <w:tcW w:w="0" w:type="auto"/>
            <w:vAlign w:val="center"/>
          </w:tcPr>
          <w:p w:rsidR="007D4958" w:rsidRPr="007D4958" w:rsidRDefault="007D4958" w:rsidP="00916DA9">
            <w:pPr>
              <w:ind w:firstLine="0"/>
              <w:rPr>
                <w:rFonts w:eastAsia="Calibri" w:cs="Times New Roman"/>
                <w:sz w:val="24"/>
              </w:rPr>
            </w:pPr>
            <w:r w:rsidRPr="007D4958">
              <w:rPr>
                <w:rFonts w:eastAsia="Calibri" w:cs="Times New Roman"/>
                <w:sz w:val="24"/>
              </w:rPr>
              <w:t>Затраты на электроэнергию</w:t>
            </w:r>
          </w:p>
        </w:tc>
        <w:tc>
          <w:tcPr>
            <w:tcW w:w="160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5,544</w:t>
            </w:r>
          </w:p>
        </w:tc>
      </w:tr>
      <w:tr w:rsidR="007D4958" w:rsidRPr="007D4958" w:rsidTr="004B2E21">
        <w:tc>
          <w:tcPr>
            <w:tcW w:w="0" w:type="auto"/>
            <w:vAlign w:val="center"/>
          </w:tcPr>
          <w:p w:rsidR="007D4958" w:rsidRPr="007D4958" w:rsidRDefault="007D4958" w:rsidP="00916DA9">
            <w:pPr>
              <w:ind w:firstLine="0"/>
              <w:rPr>
                <w:rFonts w:eastAsia="Calibri" w:cs="Times New Roman"/>
                <w:sz w:val="24"/>
              </w:rPr>
            </w:pPr>
            <w:r w:rsidRPr="007D4958">
              <w:rPr>
                <w:rFonts w:eastAsia="Calibri" w:cs="Times New Roman"/>
                <w:sz w:val="24"/>
              </w:rPr>
              <w:t>Амортизационные отчисления</w:t>
            </w:r>
          </w:p>
        </w:tc>
        <w:tc>
          <w:tcPr>
            <w:tcW w:w="160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10,2</w:t>
            </w:r>
          </w:p>
        </w:tc>
      </w:tr>
      <w:tr w:rsidR="007D4958" w:rsidRPr="007D4958" w:rsidTr="004B2E21">
        <w:tc>
          <w:tcPr>
            <w:tcW w:w="0" w:type="auto"/>
            <w:vAlign w:val="center"/>
          </w:tcPr>
          <w:p w:rsidR="007D4958" w:rsidRPr="007D4958" w:rsidRDefault="007D4958" w:rsidP="00916DA9">
            <w:pPr>
              <w:ind w:firstLine="0"/>
              <w:rPr>
                <w:rFonts w:eastAsia="Calibri" w:cs="Times New Roman"/>
                <w:sz w:val="24"/>
              </w:rPr>
            </w:pPr>
            <w:r w:rsidRPr="007D4958">
              <w:rPr>
                <w:rFonts w:eastAsia="Calibri" w:cs="Times New Roman"/>
                <w:sz w:val="24"/>
              </w:rPr>
              <w:t>Затраты на обслуживание программного комплекса компанией разработчиком</w:t>
            </w:r>
          </w:p>
        </w:tc>
        <w:tc>
          <w:tcPr>
            <w:tcW w:w="160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90,0</w:t>
            </w:r>
          </w:p>
        </w:tc>
      </w:tr>
      <w:tr w:rsidR="007D4958" w:rsidRPr="007D4958" w:rsidTr="004B2E21">
        <w:tc>
          <w:tcPr>
            <w:tcW w:w="0" w:type="auto"/>
            <w:vAlign w:val="center"/>
          </w:tcPr>
          <w:p w:rsidR="007D4958" w:rsidRPr="007D4958" w:rsidRDefault="007D4958" w:rsidP="00916DA9">
            <w:pPr>
              <w:ind w:firstLine="0"/>
              <w:rPr>
                <w:rFonts w:eastAsia="Calibri" w:cs="Times New Roman"/>
                <w:sz w:val="24"/>
              </w:rPr>
            </w:pPr>
            <w:r w:rsidRPr="007D4958">
              <w:rPr>
                <w:rFonts w:eastAsia="Calibri" w:cs="Times New Roman"/>
                <w:sz w:val="24"/>
              </w:rPr>
              <w:t>Затраты на приобретение аксессуаров</w:t>
            </w:r>
          </w:p>
        </w:tc>
        <w:tc>
          <w:tcPr>
            <w:tcW w:w="1603" w:type="dxa"/>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6,550</w:t>
            </w:r>
          </w:p>
        </w:tc>
      </w:tr>
      <w:tr w:rsidR="007D4958" w:rsidRPr="007D4958" w:rsidTr="004B2E21">
        <w:tc>
          <w:tcPr>
            <w:tcW w:w="0" w:type="auto"/>
            <w:vAlign w:val="center"/>
          </w:tcPr>
          <w:p w:rsidR="007D4958" w:rsidRPr="007D4958" w:rsidRDefault="007D4958" w:rsidP="00916DA9">
            <w:pPr>
              <w:ind w:firstLine="0"/>
              <w:rPr>
                <w:rFonts w:eastAsia="Calibri" w:cs="Times New Roman"/>
                <w:sz w:val="24"/>
              </w:rPr>
            </w:pPr>
            <w:r w:rsidRPr="007D4958">
              <w:rPr>
                <w:rFonts w:eastAsia="Calibri" w:cs="Times New Roman"/>
                <w:sz w:val="24"/>
              </w:rPr>
              <w:t>Всего</w:t>
            </w:r>
          </w:p>
        </w:tc>
        <w:tc>
          <w:tcPr>
            <w:tcW w:w="1603" w:type="dxa"/>
            <w:vAlign w:val="center"/>
          </w:tcPr>
          <w:p w:rsidR="007D4958" w:rsidRPr="007D4958" w:rsidRDefault="007D4958" w:rsidP="00B768FC">
            <w:pPr>
              <w:ind w:firstLine="0"/>
              <w:jc w:val="center"/>
              <w:rPr>
                <w:rFonts w:eastAsia="Calibri" w:cs="Times New Roman"/>
                <w:sz w:val="24"/>
              </w:rPr>
            </w:pPr>
            <w:r w:rsidRPr="007D4958">
              <w:rPr>
                <w:rFonts w:eastAsia="Calibri" w:cs="Times New Roman"/>
                <w:sz w:val="24"/>
              </w:rPr>
              <w:t>58</w:t>
            </w:r>
            <w:r w:rsidR="00B768FC">
              <w:rPr>
                <w:rFonts w:eastAsia="Calibri" w:cs="Times New Roman"/>
                <w:sz w:val="24"/>
              </w:rPr>
              <w:t>1,0</w:t>
            </w:r>
          </w:p>
        </w:tc>
      </w:tr>
    </w:tbl>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В таблице 3</w:t>
      </w:r>
      <w:r w:rsidR="005C5663">
        <w:rPr>
          <w:rFonts w:ascii="Times New Roman" w:eastAsia="Times New Roman" w:hAnsi="Times New Roman" w:cs="Times New Roman"/>
          <w:sz w:val="28"/>
          <w:szCs w:val="28"/>
          <w:lang w:eastAsia="ru-RU"/>
        </w:rPr>
        <w:t>.8</w:t>
      </w:r>
      <w:r w:rsidRPr="007D4958">
        <w:rPr>
          <w:rFonts w:ascii="Times New Roman" w:eastAsia="Times New Roman" w:hAnsi="Times New Roman" w:cs="Times New Roman"/>
          <w:sz w:val="28"/>
          <w:szCs w:val="28"/>
          <w:lang w:eastAsia="ru-RU"/>
        </w:rPr>
        <w:t xml:space="preserve"> представим выгоды от внедрения Web-сервиса. Стоимость сэкономленного 1 часа работы составляет 30000/20/8 = 187,5 руб. (среднее зн</w:t>
      </w:r>
      <w:r w:rsidRPr="007D4958">
        <w:rPr>
          <w:rFonts w:ascii="Times New Roman" w:eastAsia="Times New Roman" w:hAnsi="Times New Roman" w:cs="Times New Roman"/>
          <w:sz w:val="28"/>
          <w:szCs w:val="28"/>
          <w:lang w:eastAsia="ru-RU"/>
        </w:rPr>
        <w:t>а</w:t>
      </w:r>
      <w:r w:rsidRPr="007D4958">
        <w:rPr>
          <w:rFonts w:ascii="Times New Roman" w:eastAsia="Times New Roman" w:hAnsi="Times New Roman" w:cs="Times New Roman"/>
          <w:sz w:val="28"/>
          <w:szCs w:val="28"/>
          <w:lang w:eastAsia="ru-RU"/>
        </w:rPr>
        <w:t>чение по компании).</w:t>
      </w:r>
    </w:p>
    <w:p w:rsidR="007D4958" w:rsidRPr="007D4958" w:rsidRDefault="007D4958" w:rsidP="005C5663">
      <w:pPr>
        <w:spacing w:after="0" w:line="360" w:lineRule="auto"/>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 xml:space="preserve">Таблица </w:t>
      </w:r>
      <w:r w:rsidR="005C5663">
        <w:rPr>
          <w:rFonts w:ascii="Times New Roman" w:eastAsia="Times New Roman" w:hAnsi="Times New Roman" w:cs="Times New Roman"/>
          <w:sz w:val="28"/>
          <w:szCs w:val="28"/>
          <w:lang w:eastAsia="ru-RU"/>
        </w:rPr>
        <w:t>3.8</w:t>
      </w:r>
      <w:r w:rsidRPr="007D4958">
        <w:rPr>
          <w:rFonts w:ascii="Times New Roman" w:eastAsia="Times New Roman" w:hAnsi="Times New Roman" w:cs="Times New Roman"/>
          <w:sz w:val="28"/>
          <w:szCs w:val="28"/>
          <w:lang w:eastAsia="ru-RU"/>
        </w:rPr>
        <w:t xml:space="preserve"> - Выгоды от внедрения Web-сервиса</w:t>
      </w:r>
    </w:p>
    <w:tbl>
      <w:tblPr>
        <w:tblStyle w:val="210"/>
        <w:tblW w:w="5000" w:type="pct"/>
        <w:tblLook w:val="04A0"/>
      </w:tblPr>
      <w:tblGrid>
        <w:gridCol w:w="6515"/>
        <w:gridCol w:w="1788"/>
        <w:gridCol w:w="1551"/>
      </w:tblGrid>
      <w:tr w:rsidR="007D4958" w:rsidRPr="007D4958" w:rsidTr="004B2E21">
        <w:tc>
          <w:tcPr>
            <w:tcW w:w="3306" w:type="pct"/>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Наименование</w:t>
            </w:r>
          </w:p>
        </w:tc>
        <w:tc>
          <w:tcPr>
            <w:tcW w:w="907" w:type="pct"/>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Экономия, час/чел.</w:t>
            </w:r>
          </w:p>
        </w:tc>
        <w:tc>
          <w:tcPr>
            <w:tcW w:w="787" w:type="pct"/>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Сумма, руб.</w:t>
            </w:r>
          </w:p>
        </w:tc>
      </w:tr>
      <w:tr w:rsidR="007D4958" w:rsidRPr="007D4958" w:rsidTr="004B2E21">
        <w:tc>
          <w:tcPr>
            <w:tcW w:w="3306" w:type="pct"/>
            <w:vAlign w:val="center"/>
          </w:tcPr>
          <w:p w:rsidR="007D4958" w:rsidRPr="007D4958" w:rsidRDefault="007D4958" w:rsidP="00916DA9">
            <w:pPr>
              <w:ind w:firstLine="0"/>
              <w:rPr>
                <w:rFonts w:eastAsia="Calibri" w:cs="Times New Roman"/>
                <w:sz w:val="24"/>
              </w:rPr>
            </w:pPr>
            <w:r w:rsidRPr="007D4958">
              <w:rPr>
                <w:rFonts w:eastAsia="Calibri" w:cs="Times New Roman"/>
                <w:sz w:val="24"/>
              </w:rPr>
              <w:t>Автоматизация работы работников (единая система)</w:t>
            </w:r>
          </w:p>
        </w:tc>
        <w:tc>
          <w:tcPr>
            <w:tcW w:w="907" w:type="pct"/>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1680</w:t>
            </w:r>
          </w:p>
        </w:tc>
        <w:tc>
          <w:tcPr>
            <w:tcW w:w="787" w:type="pct"/>
            <w:vAlign w:val="center"/>
          </w:tcPr>
          <w:p w:rsidR="007D4958" w:rsidRPr="007D4958" w:rsidRDefault="007D4958" w:rsidP="00916DA9">
            <w:pPr>
              <w:ind w:firstLine="0"/>
              <w:jc w:val="center"/>
              <w:rPr>
                <w:rFonts w:eastAsia="Calibri" w:cs="Times New Roman"/>
                <w:color w:val="000000"/>
                <w:sz w:val="24"/>
                <w:szCs w:val="24"/>
              </w:rPr>
            </w:pPr>
            <w:r w:rsidRPr="007D4958">
              <w:rPr>
                <w:rFonts w:eastAsia="Calibri" w:cs="Times New Roman"/>
                <w:color w:val="000000"/>
                <w:sz w:val="24"/>
              </w:rPr>
              <w:t>315000</w:t>
            </w:r>
          </w:p>
        </w:tc>
      </w:tr>
      <w:tr w:rsidR="007D4958" w:rsidRPr="007D4958" w:rsidTr="004B2E21">
        <w:tc>
          <w:tcPr>
            <w:tcW w:w="3306" w:type="pct"/>
            <w:vAlign w:val="center"/>
          </w:tcPr>
          <w:p w:rsidR="007D4958" w:rsidRPr="007D4958" w:rsidRDefault="007D4958" w:rsidP="00916DA9">
            <w:pPr>
              <w:ind w:firstLine="0"/>
              <w:rPr>
                <w:rFonts w:eastAsia="Calibri" w:cs="Times New Roman"/>
                <w:sz w:val="24"/>
              </w:rPr>
            </w:pPr>
            <w:r w:rsidRPr="007D4958">
              <w:rPr>
                <w:rFonts w:eastAsia="Calibri" w:cs="Times New Roman"/>
                <w:sz w:val="24"/>
              </w:rPr>
              <w:t>Повышение скорости обработки документов</w:t>
            </w:r>
          </w:p>
        </w:tc>
        <w:tc>
          <w:tcPr>
            <w:tcW w:w="907" w:type="pct"/>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1365</w:t>
            </w:r>
          </w:p>
        </w:tc>
        <w:tc>
          <w:tcPr>
            <w:tcW w:w="787" w:type="pct"/>
            <w:vAlign w:val="center"/>
          </w:tcPr>
          <w:p w:rsidR="007D4958" w:rsidRPr="007D4958" w:rsidRDefault="007D4958" w:rsidP="00916DA9">
            <w:pPr>
              <w:ind w:firstLine="0"/>
              <w:jc w:val="center"/>
              <w:rPr>
                <w:rFonts w:eastAsia="Calibri" w:cs="Times New Roman"/>
                <w:color w:val="000000"/>
                <w:sz w:val="24"/>
                <w:szCs w:val="24"/>
              </w:rPr>
            </w:pPr>
            <w:r w:rsidRPr="007D4958">
              <w:rPr>
                <w:rFonts w:eastAsia="Calibri" w:cs="Times New Roman"/>
                <w:color w:val="000000"/>
                <w:sz w:val="24"/>
              </w:rPr>
              <w:t>255937,5</w:t>
            </w:r>
          </w:p>
        </w:tc>
      </w:tr>
      <w:tr w:rsidR="007D4958" w:rsidRPr="007D4958" w:rsidTr="004B2E21">
        <w:tc>
          <w:tcPr>
            <w:tcW w:w="3306" w:type="pct"/>
            <w:vAlign w:val="center"/>
          </w:tcPr>
          <w:p w:rsidR="007D4958" w:rsidRPr="007D4958" w:rsidRDefault="007D4958" w:rsidP="00916DA9">
            <w:pPr>
              <w:ind w:firstLine="0"/>
              <w:rPr>
                <w:rFonts w:eastAsia="Calibri" w:cs="Times New Roman"/>
                <w:sz w:val="24"/>
              </w:rPr>
            </w:pPr>
            <w:r w:rsidRPr="007D4958">
              <w:rPr>
                <w:rFonts w:eastAsia="Calibri" w:cs="Times New Roman"/>
                <w:sz w:val="24"/>
              </w:rPr>
              <w:t>Снижение вероятности ошибок при оформлении документов</w:t>
            </w:r>
          </w:p>
        </w:tc>
        <w:tc>
          <w:tcPr>
            <w:tcW w:w="907" w:type="pct"/>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1210</w:t>
            </w:r>
          </w:p>
        </w:tc>
        <w:tc>
          <w:tcPr>
            <w:tcW w:w="787" w:type="pct"/>
            <w:vAlign w:val="center"/>
          </w:tcPr>
          <w:p w:rsidR="007D4958" w:rsidRPr="007D4958" w:rsidRDefault="007D4958" w:rsidP="00916DA9">
            <w:pPr>
              <w:ind w:firstLine="0"/>
              <w:jc w:val="center"/>
              <w:rPr>
                <w:rFonts w:eastAsia="Calibri" w:cs="Times New Roman"/>
                <w:color w:val="000000"/>
                <w:sz w:val="24"/>
                <w:szCs w:val="24"/>
              </w:rPr>
            </w:pPr>
            <w:r w:rsidRPr="007D4958">
              <w:rPr>
                <w:rFonts w:eastAsia="Calibri" w:cs="Times New Roman"/>
                <w:color w:val="000000"/>
                <w:sz w:val="24"/>
              </w:rPr>
              <w:t>226875</w:t>
            </w:r>
          </w:p>
        </w:tc>
      </w:tr>
      <w:tr w:rsidR="007D4958" w:rsidRPr="007D4958" w:rsidTr="004B2E21">
        <w:tc>
          <w:tcPr>
            <w:tcW w:w="3306" w:type="pct"/>
            <w:vAlign w:val="center"/>
          </w:tcPr>
          <w:p w:rsidR="007D4958" w:rsidRPr="007D4958" w:rsidRDefault="007D4958" w:rsidP="00916DA9">
            <w:pPr>
              <w:ind w:firstLine="0"/>
              <w:rPr>
                <w:rFonts w:eastAsia="Calibri" w:cs="Times New Roman"/>
                <w:sz w:val="24"/>
              </w:rPr>
            </w:pPr>
            <w:r w:rsidRPr="007D4958">
              <w:rPr>
                <w:rFonts w:eastAsia="Calibri" w:cs="Times New Roman"/>
                <w:sz w:val="24"/>
              </w:rPr>
              <w:t>Повышение эффективности принятия управленческих реш</w:t>
            </w:r>
            <w:r w:rsidRPr="007D4958">
              <w:rPr>
                <w:rFonts w:eastAsia="Calibri" w:cs="Times New Roman"/>
                <w:sz w:val="24"/>
              </w:rPr>
              <w:t>е</w:t>
            </w:r>
            <w:r w:rsidRPr="007D4958">
              <w:rPr>
                <w:rFonts w:eastAsia="Calibri" w:cs="Times New Roman"/>
                <w:sz w:val="24"/>
              </w:rPr>
              <w:t>ний</w:t>
            </w:r>
          </w:p>
        </w:tc>
        <w:tc>
          <w:tcPr>
            <w:tcW w:w="907" w:type="pct"/>
            <w:vAlign w:val="center"/>
          </w:tcPr>
          <w:p w:rsidR="007D4958" w:rsidRPr="007D4958" w:rsidRDefault="007D4958" w:rsidP="00916DA9">
            <w:pPr>
              <w:ind w:firstLine="0"/>
              <w:jc w:val="center"/>
              <w:rPr>
                <w:rFonts w:eastAsia="Calibri" w:cs="Times New Roman"/>
                <w:sz w:val="24"/>
              </w:rPr>
            </w:pPr>
            <w:r w:rsidRPr="007D4958">
              <w:rPr>
                <w:rFonts w:eastAsia="Calibri" w:cs="Times New Roman"/>
                <w:sz w:val="24"/>
              </w:rPr>
              <w:t>1050</w:t>
            </w:r>
          </w:p>
        </w:tc>
        <w:tc>
          <w:tcPr>
            <w:tcW w:w="787" w:type="pct"/>
            <w:vAlign w:val="center"/>
          </w:tcPr>
          <w:p w:rsidR="007D4958" w:rsidRPr="007D4958" w:rsidRDefault="007D4958" w:rsidP="00916DA9">
            <w:pPr>
              <w:ind w:firstLine="0"/>
              <w:jc w:val="center"/>
              <w:rPr>
                <w:rFonts w:eastAsia="Calibri" w:cs="Times New Roman"/>
                <w:color w:val="000000"/>
                <w:sz w:val="24"/>
                <w:szCs w:val="24"/>
              </w:rPr>
            </w:pPr>
            <w:r w:rsidRPr="007D4958">
              <w:rPr>
                <w:rFonts w:eastAsia="Calibri" w:cs="Times New Roman"/>
                <w:color w:val="000000"/>
                <w:sz w:val="24"/>
              </w:rPr>
              <w:t>196875</w:t>
            </w:r>
          </w:p>
        </w:tc>
      </w:tr>
      <w:tr w:rsidR="007D4958" w:rsidRPr="007D4958" w:rsidTr="004B2E21">
        <w:tc>
          <w:tcPr>
            <w:tcW w:w="3306" w:type="pct"/>
            <w:vAlign w:val="center"/>
          </w:tcPr>
          <w:p w:rsidR="007D4958" w:rsidRPr="007D4958" w:rsidRDefault="007D4958" w:rsidP="00916DA9">
            <w:pPr>
              <w:ind w:firstLine="0"/>
              <w:rPr>
                <w:rFonts w:eastAsia="Calibri" w:cs="Times New Roman"/>
                <w:sz w:val="24"/>
              </w:rPr>
            </w:pPr>
            <w:r w:rsidRPr="007D4958">
              <w:rPr>
                <w:rFonts w:eastAsia="Calibri" w:cs="Times New Roman"/>
                <w:sz w:val="24"/>
              </w:rPr>
              <w:t>Итого экономии</w:t>
            </w:r>
          </w:p>
        </w:tc>
        <w:tc>
          <w:tcPr>
            <w:tcW w:w="907" w:type="pct"/>
            <w:vAlign w:val="center"/>
          </w:tcPr>
          <w:p w:rsidR="007D4958" w:rsidRPr="007D4958" w:rsidRDefault="007D4958" w:rsidP="00916DA9">
            <w:pPr>
              <w:ind w:firstLine="0"/>
              <w:jc w:val="center"/>
              <w:rPr>
                <w:rFonts w:eastAsia="Calibri" w:cs="Times New Roman"/>
                <w:sz w:val="24"/>
              </w:rPr>
            </w:pPr>
          </w:p>
        </w:tc>
        <w:tc>
          <w:tcPr>
            <w:tcW w:w="787" w:type="pct"/>
            <w:vAlign w:val="center"/>
          </w:tcPr>
          <w:p w:rsidR="007D4958" w:rsidRPr="007D4958" w:rsidRDefault="007D4958" w:rsidP="00916DA9">
            <w:pPr>
              <w:ind w:firstLine="0"/>
              <w:jc w:val="center"/>
              <w:rPr>
                <w:rFonts w:eastAsia="Calibri" w:cs="Times New Roman"/>
                <w:color w:val="000000"/>
                <w:sz w:val="24"/>
                <w:szCs w:val="24"/>
              </w:rPr>
            </w:pPr>
            <w:r w:rsidRPr="007D4958">
              <w:rPr>
                <w:rFonts w:eastAsia="Calibri" w:cs="Times New Roman"/>
                <w:color w:val="000000"/>
                <w:sz w:val="24"/>
              </w:rPr>
              <w:t>994687,5</w:t>
            </w:r>
          </w:p>
        </w:tc>
      </w:tr>
    </w:tbl>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Получаем прибыль: Пр = 994687,5 – 580654 = 414033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 xml:space="preserve">Таким образом, внедрение данного мероприятия в </w:t>
      </w:r>
      <w:r w:rsidR="00C45A14">
        <w:rPr>
          <w:rFonts w:ascii="Times New Roman" w:eastAsia="Times New Roman" w:hAnsi="Times New Roman" w:cs="Times New Roman"/>
          <w:sz w:val="28"/>
          <w:szCs w:val="28"/>
          <w:lang w:eastAsia="ru-RU"/>
        </w:rPr>
        <w:t>одном офисе-продаж составит 414</w:t>
      </w:r>
      <w:r w:rsidRPr="007D4958">
        <w:rPr>
          <w:rFonts w:ascii="Times New Roman" w:eastAsia="Times New Roman" w:hAnsi="Times New Roman" w:cs="Times New Roman"/>
          <w:sz w:val="28"/>
          <w:szCs w:val="28"/>
          <w:lang w:eastAsia="ru-RU"/>
        </w:rPr>
        <w:t>033</w:t>
      </w:r>
      <w:r w:rsidR="00C45A14">
        <w:rPr>
          <w:rFonts w:ascii="Times New Roman" w:eastAsia="Times New Roman" w:hAnsi="Times New Roman" w:cs="Times New Roman"/>
          <w:sz w:val="28"/>
          <w:szCs w:val="28"/>
          <w:lang w:eastAsia="ru-RU"/>
        </w:rPr>
        <w:t xml:space="preserve"> </w:t>
      </w:r>
      <w:r w:rsidRPr="007D4958">
        <w:rPr>
          <w:rFonts w:ascii="Times New Roman" w:eastAsia="Times New Roman" w:hAnsi="Times New Roman" w:cs="Times New Roman"/>
          <w:sz w:val="28"/>
          <w:szCs w:val="28"/>
          <w:lang w:eastAsia="ru-RU"/>
        </w:rPr>
        <w:t>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Далее рассчитаем затраты на ввод новой услуги экспресс-страхования.</w:t>
      </w:r>
    </w:p>
    <w:p w:rsidR="007D4958" w:rsidRPr="007D4958" w:rsidRDefault="007D4958" w:rsidP="005C5663">
      <w:pPr>
        <w:spacing w:after="0" w:line="360" w:lineRule="auto"/>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Таблица 3</w:t>
      </w:r>
      <w:r w:rsidR="005C5663">
        <w:rPr>
          <w:rFonts w:ascii="Times New Roman" w:eastAsia="Times New Roman" w:hAnsi="Times New Roman" w:cs="Times New Roman"/>
          <w:sz w:val="28"/>
          <w:szCs w:val="28"/>
          <w:lang w:eastAsia="ru-RU"/>
        </w:rPr>
        <w:t>.9</w:t>
      </w:r>
      <w:r w:rsidRPr="007D4958">
        <w:rPr>
          <w:rFonts w:ascii="Times New Roman" w:eastAsia="Times New Roman" w:hAnsi="Times New Roman" w:cs="Times New Roman"/>
          <w:sz w:val="28"/>
          <w:szCs w:val="28"/>
          <w:lang w:eastAsia="ru-RU"/>
        </w:rPr>
        <w:t xml:space="preserve"> - Эксплуатационные затраты (тыс. руб.)</w:t>
      </w:r>
    </w:p>
    <w:tbl>
      <w:tblPr>
        <w:tblStyle w:val="3"/>
        <w:tblW w:w="0" w:type="auto"/>
        <w:tblLook w:val="04A0"/>
      </w:tblPr>
      <w:tblGrid>
        <w:gridCol w:w="4785"/>
        <w:gridCol w:w="4786"/>
      </w:tblGrid>
      <w:tr w:rsidR="007D4958" w:rsidRPr="007D4958" w:rsidTr="004B2E21">
        <w:tc>
          <w:tcPr>
            <w:tcW w:w="4785" w:type="dxa"/>
          </w:tcPr>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Статья расходов</w:t>
            </w:r>
          </w:p>
        </w:tc>
        <w:tc>
          <w:tcPr>
            <w:tcW w:w="4786" w:type="dxa"/>
          </w:tcPr>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Сумма</w:t>
            </w:r>
          </w:p>
        </w:tc>
      </w:tr>
      <w:tr w:rsidR="007D4958" w:rsidRPr="007D4958" w:rsidTr="004B2E21">
        <w:tc>
          <w:tcPr>
            <w:tcW w:w="4785" w:type="dxa"/>
          </w:tcPr>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Заработная плата</w:t>
            </w:r>
          </w:p>
        </w:tc>
        <w:tc>
          <w:tcPr>
            <w:tcW w:w="4786" w:type="dxa"/>
          </w:tcPr>
          <w:p w:rsidR="007D4958" w:rsidRPr="007D4958" w:rsidRDefault="007D4958" w:rsidP="00916DA9">
            <w:pPr>
              <w:jc w:val="center"/>
              <w:rPr>
                <w:rFonts w:ascii="Times New Roman" w:eastAsia="Calibri" w:hAnsi="Times New Roman" w:cs="Times New Roman"/>
                <w:sz w:val="24"/>
                <w:szCs w:val="24"/>
              </w:rPr>
            </w:pPr>
            <w:r w:rsidRPr="007D4958">
              <w:rPr>
                <w:rFonts w:ascii="Times New Roman" w:eastAsia="Calibri" w:hAnsi="Times New Roman" w:cs="Times New Roman"/>
                <w:sz w:val="24"/>
                <w:szCs w:val="24"/>
              </w:rPr>
              <w:t>864,0</w:t>
            </w:r>
          </w:p>
        </w:tc>
      </w:tr>
      <w:tr w:rsidR="007D4958" w:rsidRPr="007D4958" w:rsidTr="004B2E21">
        <w:tc>
          <w:tcPr>
            <w:tcW w:w="4785" w:type="dxa"/>
          </w:tcPr>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Отчисления от заработной платы</w:t>
            </w:r>
          </w:p>
        </w:tc>
        <w:tc>
          <w:tcPr>
            <w:tcW w:w="4786" w:type="dxa"/>
          </w:tcPr>
          <w:p w:rsidR="007D4958" w:rsidRPr="007D4958" w:rsidRDefault="007D4958" w:rsidP="00916DA9">
            <w:pPr>
              <w:jc w:val="center"/>
              <w:rPr>
                <w:rFonts w:ascii="Times New Roman" w:eastAsia="Calibri" w:hAnsi="Times New Roman" w:cs="Times New Roman"/>
                <w:sz w:val="24"/>
                <w:szCs w:val="24"/>
              </w:rPr>
            </w:pPr>
            <w:r w:rsidRPr="007D4958">
              <w:rPr>
                <w:rFonts w:ascii="Times New Roman" w:eastAsia="Calibri" w:hAnsi="Times New Roman" w:cs="Times New Roman"/>
                <w:sz w:val="24"/>
                <w:szCs w:val="24"/>
              </w:rPr>
              <w:t>259,2</w:t>
            </w:r>
          </w:p>
        </w:tc>
      </w:tr>
      <w:tr w:rsidR="007D4958" w:rsidRPr="007D4958" w:rsidTr="004B2E21">
        <w:tc>
          <w:tcPr>
            <w:tcW w:w="4785" w:type="dxa"/>
          </w:tcPr>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Амортизационные отчисления</w:t>
            </w:r>
          </w:p>
        </w:tc>
        <w:tc>
          <w:tcPr>
            <w:tcW w:w="4786" w:type="dxa"/>
          </w:tcPr>
          <w:p w:rsidR="007D4958" w:rsidRPr="007D4958" w:rsidRDefault="007D4958" w:rsidP="00916DA9">
            <w:pPr>
              <w:jc w:val="center"/>
              <w:rPr>
                <w:rFonts w:ascii="Times New Roman" w:eastAsia="Calibri" w:hAnsi="Times New Roman" w:cs="Times New Roman"/>
                <w:sz w:val="24"/>
                <w:szCs w:val="24"/>
              </w:rPr>
            </w:pPr>
            <w:r w:rsidRPr="007D4958">
              <w:rPr>
                <w:rFonts w:ascii="Times New Roman" w:eastAsia="Calibri" w:hAnsi="Times New Roman" w:cs="Times New Roman"/>
                <w:sz w:val="24"/>
                <w:szCs w:val="24"/>
              </w:rPr>
              <w:t>54,25</w:t>
            </w:r>
          </w:p>
        </w:tc>
      </w:tr>
      <w:tr w:rsidR="007D4958" w:rsidRPr="007D4958" w:rsidTr="004B2E21">
        <w:tc>
          <w:tcPr>
            <w:tcW w:w="4785" w:type="dxa"/>
          </w:tcPr>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 xml:space="preserve">Административные и прочие </w:t>
            </w:r>
          </w:p>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расходы</w:t>
            </w:r>
          </w:p>
        </w:tc>
        <w:tc>
          <w:tcPr>
            <w:tcW w:w="4786" w:type="dxa"/>
          </w:tcPr>
          <w:p w:rsidR="007D4958" w:rsidRPr="007D4958" w:rsidRDefault="007D4958" w:rsidP="00916DA9">
            <w:pPr>
              <w:jc w:val="center"/>
              <w:rPr>
                <w:rFonts w:ascii="Times New Roman" w:eastAsia="Calibri" w:hAnsi="Times New Roman" w:cs="Times New Roman"/>
                <w:sz w:val="24"/>
                <w:szCs w:val="24"/>
              </w:rPr>
            </w:pPr>
            <w:r w:rsidRPr="007D4958">
              <w:rPr>
                <w:rFonts w:ascii="Times New Roman" w:eastAsia="Calibri" w:hAnsi="Times New Roman" w:cs="Times New Roman"/>
                <w:sz w:val="24"/>
                <w:szCs w:val="24"/>
              </w:rPr>
              <w:t>30,0</w:t>
            </w:r>
          </w:p>
        </w:tc>
      </w:tr>
      <w:tr w:rsidR="007D4958" w:rsidRPr="007D4958" w:rsidTr="004B2E21">
        <w:tc>
          <w:tcPr>
            <w:tcW w:w="4785" w:type="dxa"/>
          </w:tcPr>
          <w:p w:rsidR="007D4958" w:rsidRPr="007D4958" w:rsidRDefault="007D4958" w:rsidP="007D4958">
            <w:pPr>
              <w:rPr>
                <w:rFonts w:ascii="Times New Roman" w:eastAsia="Calibri" w:hAnsi="Times New Roman" w:cs="Times New Roman"/>
                <w:sz w:val="24"/>
                <w:szCs w:val="24"/>
              </w:rPr>
            </w:pPr>
            <w:r w:rsidRPr="007D4958">
              <w:rPr>
                <w:rFonts w:ascii="Times New Roman" w:eastAsia="Calibri" w:hAnsi="Times New Roman" w:cs="Times New Roman"/>
                <w:sz w:val="24"/>
                <w:szCs w:val="24"/>
              </w:rPr>
              <w:t>Итого текущие затраты</w:t>
            </w:r>
          </w:p>
        </w:tc>
        <w:tc>
          <w:tcPr>
            <w:tcW w:w="4786" w:type="dxa"/>
          </w:tcPr>
          <w:p w:rsidR="007D4958" w:rsidRPr="007D4958" w:rsidRDefault="007D4958" w:rsidP="00916DA9">
            <w:pPr>
              <w:jc w:val="center"/>
              <w:rPr>
                <w:rFonts w:ascii="Times New Roman" w:eastAsia="Calibri" w:hAnsi="Times New Roman" w:cs="Times New Roman"/>
                <w:sz w:val="24"/>
                <w:szCs w:val="24"/>
              </w:rPr>
            </w:pPr>
            <w:r w:rsidRPr="007D4958">
              <w:rPr>
                <w:rFonts w:ascii="Times New Roman" w:eastAsia="Calibri" w:hAnsi="Times New Roman" w:cs="Times New Roman"/>
                <w:sz w:val="24"/>
                <w:szCs w:val="24"/>
              </w:rPr>
              <w:t>1 207,4</w:t>
            </w:r>
          </w:p>
        </w:tc>
      </w:tr>
    </w:tbl>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Таким образом, эксплуатационные затраты составляют 1207,4 тыс.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Произведем расчет прогнозного дохода от оказания дополнительных у</w:t>
      </w:r>
      <w:r w:rsidRPr="007D4958">
        <w:rPr>
          <w:rFonts w:ascii="Times New Roman" w:eastAsia="Times New Roman" w:hAnsi="Times New Roman" w:cs="Times New Roman"/>
          <w:sz w:val="28"/>
          <w:szCs w:val="28"/>
          <w:lang w:eastAsia="ru-RU"/>
        </w:rPr>
        <w:t>с</w:t>
      </w:r>
      <w:r w:rsidRPr="007D4958">
        <w:rPr>
          <w:rFonts w:ascii="Times New Roman" w:eastAsia="Times New Roman" w:hAnsi="Times New Roman" w:cs="Times New Roman"/>
          <w:sz w:val="28"/>
          <w:szCs w:val="28"/>
          <w:lang w:eastAsia="ru-RU"/>
        </w:rPr>
        <w:t>луг. Так как в конкурентной среде автострахования, по прогнозам отдела ма</w:t>
      </w:r>
      <w:r w:rsidRPr="007D4958">
        <w:rPr>
          <w:rFonts w:ascii="Times New Roman" w:eastAsia="Times New Roman" w:hAnsi="Times New Roman" w:cs="Times New Roman"/>
          <w:sz w:val="28"/>
          <w:szCs w:val="28"/>
          <w:lang w:eastAsia="ru-RU"/>
        </w:rPr>
        <w:t>р</w:t>
      </w:r>
      <w:r w:rsidRPr="007D4958">
        <w:rPr>
          <w:rFonts w:ascii="Times New Roman" w:eastAsia="Times New Roman" w:hAnsi="Times New Roman" w:cs="Times New Roman"/>
          <w:sz w:val="28"/>
          <w:szCs w:val="28"/>
          <w:lang w:eastAsia="ru-RU"/>
        </w:rPr>
        <w:t>кетинга</w:t>
      </w:r>
      <w:r w:rsidR="000D1C5A">
        <w:rPr>
          <w:rFonts w:ascii="Times New Roman" w:eastAsia="Times New Roman" w:hAnsi="Times New Roman" w:cs="Times New Roman"/>
          <w:sz w:val="28"/>
          <w:szCs w:val="28"/>
          <w:lang w:eastAsia="ru-RU"/>
        </w:rPr>
        <w:t>,</w:t>
      </w:r>
      <w:r w:rsidR="0053250B">
        <w:rPr>
          <w:rFonts w:ascii="Times New Roman" w:eastAsia="Times New Roman" w:hAnsi="Times New Roman" w:cs="Times New Roman"/>
          <w:sz w:val="28"/>
          <w:szCs w:val="28"/>
          <w:lang w:eastAsia="ru-RU"/>
        </w:rPr>
        <w:t xml:space="preserve"> количество договоров страхования заключенных в одном филиале в 2016г. составит</w:t>
      </w:r>
      <w:r w:rsidRPr="007D4958">
        <w:rPr>
          <w:rFonts w:ascii="Times New Roman" w:eastAsia="Times New Roman" w:hAnsi="Times New Roman" w:cs="Times New Roman"/>
          <w:sz w:val="28"/>
          <w:szCs w:val="28"/>
          <w:lang w:eastAsia="ru-RU"/>
        </w:rPr>
        <w:t xml:space="preserve"> 300 единиц</w:t>
      </w:r>
      <w:r w:rsidR="0053250B">
        <w:rPr>
          <w:rFonts w:ascii="Times New Roman" w:eastAsia="Times New Roman" w:hAnsi="Times New Roman" w:cs="Times New Roman"/>
          <w:sz w:val="28"/>
          <w:szCs w:val="28"/>
          <w:lang w:eastAsia="ru-RU"/>
        </w:rPr>
        <w:t>.</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Вероятность наступления страхового случая Р = 0,1. Средняя страховая сумма С = 800 тыс. руб. Среднее страховое возмещение В = 255 тыс. руб. Кол</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 xml:space="preserve">чество договоров К = 300. </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1.    Определим основную часть нетто-ставки (То), т. е. средней величины без учета гарантированной надбавки, на 100 руб. страховой суммы</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То = В/С х Р х 100 = 255 / 800 х 0,1 х 100 = 3,18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2.    Вычислим гарантированную (рисковую) надбавку (Тр)</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Тр = 1,2 х То х а х √[(1-Р)/Ко х Р],</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lastRenderedPageBreak/>
        <w:t>где а – коэффициент, зависящий от гарантии безопасности (табличное значение при заданном уровне достоверности (при р = 0,95, а = 1,645)).</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Тогда Тр = 1,2 х 3,18 х 1,645 х √[(1 – 0,1)/300 х 0,1] = 0,338</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3.    Рассчитаем нетто-ставку для 100 руб. страховой суммы</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Тн = То + Тр = 0,338 + 3,18 = 3,51</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4.    Тарифная ставка будет равна: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 = Тн х 100 / (100 – Но) = 3,51 х 100 / (100 – 30) = 5,01</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Тарифная ставка составит 5,01 руб. со 100 руб. страховой суммы.</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Средний сбор по новому продукту исходя из средней стоимости автом</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биля 800 тыс.руб. составит 40,08 тыс.руб., из которых среднее возмещение с</w:t>
      </w:r>
      <w:r w:rsidRPr="007D4958">
        <w:rPr>
          <w:rFonts w:ascii="Times New Roman" w:eastAsia="Times New Roman" w:hAnsi="Times New Roman" w:cs="Times New Roman"/>
          <w:sz w:val="28"/>
          <w:szCs w:val="28"/>
          <w:lang w:eastAsia="ru-RU"/>
        </w:rPr>
        <w:t>о</w:t>
      </w:r>
      <w:r w:rsidRPr="007D4958">
        <w:rPr>
          <w:rFonts w:ascii="Times New Roman" w:eastAsia="Times New Roman" w:hAnsi="Times New Roman" w:cs="Times New Roman"/>
          <w:sz w:val="28"/>
          <w:szCs w:val="28"/>
          <w:lang w:eastAsia="ru-RU"/>
        </w:rPr>
        <w:t>ставит 28,08 тыс.руб. Тогда прибыль  филиала за год по оказанию этих услуг составит: (40,08 х 300)-(28,08 х 300) = 3600 тыс.руб.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Комиссионные агенту 10%, что составляет (40,08*0,10)300 = 1202 тыс.руб.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Годовой экономический эффект от оказания дополнительных услуг мо</w:t>
      </w:r>
      <w:r w:rsidRPr="007D4958">
        <w:rPr>
          <w:rFonts w:ascii="Times New Roman" w:eastAsia="Times New Roman" w:hAnsi="Times New Roman" w:cs="Times New Roman"/>
          <w:sz w:val="28"/>
          <w:szCs w:val="28"/>
          <w:lang w:eastAsia="ru-RU"/>
        </w:rPr>
        <w:t>ж</w:t>
      </w:r>
      <w:r w:rsidRPr="007D4958">
        <w:rPr>
          <w:rFonts w:ascii="Times New Roman" w:eastAsia="Times New Roman" w:hAnsi="Times New Roman" w:cs="Times New Roman"/>
          <w:sz w:val="28"/>
          <w:szCs w:val="28"/>
          <w:lang w:eastAsia="ru-RU"/>
        </w:rPr>
        <w:t>но рассчитать по формуле:</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right"/>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Э = Сс - Св – К - Звд ,</w:t>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r>
      <w:r w:rsidRPr="007D4958">
        <w:rPr>
          <w:rFonts w:ascii="Times New Roman" w:eastAsia="Times New Roman" w:hAnsi="Times New Roman" w:cs="Times New Roman"/>
          <w:sz w:val="28"/>
          <w:szCs w:val="28"/>
          <w:lang w:eastAsia="ru-RU"/>
        </w:rPr>
        <w:tab/>
        <w:t>(</w:t>
      </w:r>
      <w:r w:rsidR="00E930DE">
        <w:rPr>
          <w:rFonts w:ascii="Times New Roman" w:eastAsia="Times New Roman" w:hAnsi="Times New Roman" w:cs="Times New Roman"/>
          <w:sz w:val="28"/>
          <w:szCs w:val="28"/>
          <w:lang w:eastAsia="ru-RU"/>
        </w:rPr>
        <w:t>3.</w:t>
      </w:r>
      <w:r w:rsidRPr="007D4958">
        <w:rPr>
          <w:rFonts w:ascii="Times New Roman" w:eastAsia="Times New Roman" w:hAnsi="Times New Roman" w:cs="Times New Roman"/>
          <w:sz w:val="28"/>
          <w:szCs w:val="28"/>
          <w:lang w:eastAsia="ru-RU"/>
        </w:rPr>
        <w:t>3)</w:t>
      </w:r>
    </w:p>
    <w:p w:rsidR="005C5663" w:rsidRDefault="005C5663" w:rsidP="007D4958">
      <w:pPr>
        <w:spacing w:after="0" w:line="360" w:lineRule="auto"/>
        <w:ind w:firstLine="709"/>
        <w:jc w:val="both"/>
        <w:rPr>
          <w:rFonts w:ascii="Times New Roman" w:eastAsia="Times New Roman" w:hAnsi="Times New Roman" w:cs="Times New Roman"/>
          <w:sz w:val="28"/>
          <w:szCs w:val="28"/>
          <w:lang w:eastAsia="ru-RU"/>
        </w:rPr>
      </w:pP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где Э - абсолютная эффективность;</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Сс - прирост прибыли на предприятии за счёт вложений инвестиций;</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Звд – расходы на ведение дела;</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Св - страховое возмещение;</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К – комиссионные.</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Э = 3600 – 1202 - 1207,4 = 1190,6 тыс. руб.</w:t>
      </w:r>
    </w:p>
    <w:p w:rsidR="007D4958" w:rsidRP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Как показывают расчеты, за счет внедрения дополнительных услуг пр</w:t>
      </w:r>
      <w:r w:rsidRPr="007D4958">
        <w:rPr>
          <w:rFonts w:ascii="Times New Roman" w:eastAsia="Times New Roman" w:hAnsi="Times New Roman" w:cs="Times New Roman"/>
          <w:sz w:val="28"/>
          <w:szCs w:val="28"/>
          <w:lang w:eastAsia="ru-RU"/>
        </w:rPr>
        <w:t>и</w:t>
      </w:r>
      <w:r w:rsidRPr="007D4958">
        <w:rPr>
          <w:rFonts w:ascii="Times New Roman" w:eastAsia="Times New Roman" w:hAnsi="Times New Roman" w:cs="Times New Roman"/>
          <w:sz w:val="28"/>
          <w:szCs w:val="28"/>
          <w:lang w:eastAsia="ru-RU"/>
        </w:rPr>
        <w:t>быль</w:t>
      </w:r>
      <w:r w:rsidR="00A47D56">
        <w:rPr>
          <w:rFonts w:ascii="Times New Roman" w:eastAsia="Times New Roman" w:hAnsi="Times New Roman" w:cs="Times New Roman"/>
          <w:sz w:val="28"/>
          <w:szCs w:val="28"/>
          <w:lang w:eastAsia="ru-RU"/>
        </w:rPr>
        <w:t xml:space="preserve"> одного</w:t>
      </w:r>
      <w:r w:rsidRPr="007D4958">
        <w:rPr>
          <w:rFonts w:ascii="Times New Roman" w:eastAsia="Times New Roman" w:hAnsi="Times New Roman" w:cs="Times New Roman"/>
          <w:sz w:val="28"/>
          <w:szCs w:val="28"/>
          <w:lang w:eastAsia="ru-RU"/>
        </w:rPr>
        <w:t xml:space="preserve"> филиала увеличиться 1190,6 тыс. руб.</w:t>
      </w:r>
    </w:p>
    <w:p w:rsidR="007D4958" w:rsidRDefault="007D4958" w:rsidP="007D4958">
      <w:pPr>
        <w:spacing w:after="0" w:line="360" w:lineRule="auto"/>
        <w:ind w:firstLine="709"/>
        <w:jc w:val="both"/>
        <w:rPr>
          <w:rFonts w:ascii="Times New Roman" w:eastAsia="Times New Roman" w:hAnsi="Times New Roman" w:cs="Times New Roman"/>
          <w:sz w:val="28"/>
          <w:szCs w:val="28"/>
          <w:lang w:eastAsia="ru-RU"/>
        </w:rPr>
      </w:pPr>
      <w:r w:rsidRPr="007D4958">
        <w:rPr>
          <w:rFonts w:ascii="Times New Roman" w:eastAsia="Times New Roman" w:hAnsi="Times New Roman" w:cs="Times New Roman"/>
          <w:sz w:val="28"/>
          <w:szCs w:val="28"/>
          <w:lang w:eastAsia="ru-RU"/>
        </w:rPr>
        <w:t>Общая сумма по итогам двух мероприятий составит: 1190+414,033 = 1604,63 тыс.руб. дополнительной прибыли.</w:t>
      </w:r>
      <w:r w:rsidR="00A47D56">
        <w:rPr>
          <w:rFonts w:ascii="Times New Roman" w:eastAsia="Times New Roman" w:hAnsi="Times New Roman" w:cs="Times New Roman"/>
          <w:sz w:val="28"/>
          <w:szCs w:val="28"/>
          <w:lang w:eastAsia="ru-RU"/>
        </w:rPr>
        <w:t xml:space="preserve"> При количестве 66 филиалов  су</w:t>
      </w:r>
      <w:r w:rsidR="00A47D56">
        <w:rPr>
          <w:rFonts w:ascii="Times New Roman" w:eastAsia="Times New Roman" w:hAnsi="Times New Roman" w:cs="Times New Roman"/>
          <w:sz w:val="28"/>
          <w:szCs w:val="28"/>
          <w:lang w:eastAsia="ru-RU"/>
        </w:rPr>
        <w:t>м</w:t>
      </w:r>
      <w:r w:rsidR="00A47D56">
        <w:rPr>
          <w:rFonts w:ascii="Times New Roman" w:eastAsia="Times New Roman" w:hAnsi="Times New Roman" w:cs="Times New Roman"/>
          <w:sz w:val="28"/>
          <w:szCs w:val="28"/>
          <w:lang w:eastAsia="ru-RU"/>
        </w:rPr>
        <w:t>ма прибыли составит 1604,63*66 = 105905,68 тыс.руб.</w:t>
      </w:r>
    </w:p>
    <w:p w:rsidR="00EB6353" w:rsidRDefault="0094134A" w:rsidP="00EB635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w:t>
      </w:r>
      <w:r w:rsidRPr="00E115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E115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Прогноз ф</w:t>
      </w:r>
      <w:r w:rsidRPr="00E115C3">
        <w:rPr>
          <w:rFonts w:ascii="Times New Roman" w:eastAsia="Times New Roman" w:hAnsi="Times New Roman" w:cs="Times New Roman"/>
          <w:sz w:val="28"/>
          <w:szCs w:val="28"/>
          <w:lang w:eastAsia="ru-RU"/>
        </w:rPr>
        <w:t>инансовы</w:t>
      </w:r>
      <w:r>
        <w:rPr>
          <w:rFonts w:ascii="Times New Roman" w:eastAsia="Times New Roman" w:hAnsi="Times New Roman" w:cs="Times New Roman"/>
          <w:sz w:val="28"/>
          <w:szCs w:val="28"/>
          <w:lang w:eastAsia="ru-RU"/>
        </w:rPr>
        <w:t>х</w:t>
      </w:r>
      <w:r w:rsidRPr="00E115C3">
        <w:rPr>
          <w:rFonts w:ascii="Times New Roman" w:eastAsia="Times New Roman" w:hAnsi="Times New Roman" w:cs="Times New Roman"/>
          <w:sz w:val="28"/>
          <w:szCs w:val="28"/>
          <w:lang w:eastAsia="ru-RU"/>
        </w:rPr>
        <w:t xml:space="preserve"> результат</w:t>
      </w:r>
      <w:r>
        <w:rPr>
          <w:rFonts w:ascii="Times New Roman" w:eastAsia="Times New Roman" w:hAnsi="Times New Roman" w:cs="Times New Roman"/>
          <w:sz w:val="28"/>
          <w:szCs w:val="28"/>
          <w:lang w:eastAsia="ru-RU"/>
        </w:rPr>
        <w:t>ов</w:t>
      </w:r>
      <w:r w:rsidRPr="00E115C3">
        <w:rPr>
          <w:rFonts w:ascii="Times New Roman" w:eastAsia="Times New Roman" w:hAnsi="Times New Roman" w:cs="Times New Roman"/>
          <w:sz w:val="28"/>
          <w:szCs w:val="28"/>
          <w:lang w:eastAsia="ru-RU"/>
        </w:rPr>
        <w:t xml:space="preserve"> деятельности </w:t>
      </w:r>
      <w:r w:rsidR="00657F6E">
        <w:rPr>
          <w:rFonts w:ascii="Times New Roman" w:eastAsia="Calibri" w:hAnsi="Times New Roman" w:cs="Times New Roman"/>
          <w:sz w:val="28"/>
          <w:szCs w:val="24"/>
          <w:lang w:eastAsia="ru-RU"/>
        </w:rPr>
        <w:t>ПАО СК «Ро</w:t>
      </w:r>
      <w:r w:rsidR="00657F6E">
        <w:rPr>
          <w:rFonts w:ascii="Times New Roman" w:eastAsia="Calibri" w:hAnsi="Times New Roman" w:cs="Times New Roman"/>
          <w:sz w:val="28"/>
          <w:szCs w:val="24"/>
          <w:lang w:eastAsia="ru-RU"/>
        </w:rPr>
        <w:t>с</w:t>
      </w:r>
      <w:r w:rsidR="00657F6E">
        <w:rPr>
          <w:rFonts w:ascii="Times New Roman" w:eastAsia="Calibri" w:hAnsi="Times New Roman" w:cs="Times New Roman"/>
          <w:sz w:val="28"/>
          <w:szCs w:val="24"/>
          <w:lang w:eastAsia="ru-RU"/>
        </w:rPr>
        <w:t>госстрах», тыс.руб.</w:t>
      </w:r>
    </w:p>
    <w:tbl>
      <w:tblPr>
        <w:tblW w:w="4921" w:type="pct"/>
        <w:tblLook w:val="04A0"/>
      </w:tblPr>
      <w:tblGrid>
        <w:gridCol w:w="6061"/>
        <w:gridCol w:w="1255"/>
        <w:gridCol w:w="1247"/>
        <w:gridCol w:w="1135"/>
      </w:tblGrid>
      <w:tr w:rsidR="007037B1" w:rsidRPr="00EB6353" w:rsidTr="007037B1">
        <w:trPr>
          <w:trHeight w:val="965"/>
        </w:trPr>
        <w:tc>
          <w:tcPr>
            <w:tcW w:w="3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Наименование показателя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2015 г.</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Прогноз</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Абс.изм.</w:t>
            </w:r>
          </w:p>
          <w:p w:rsidR="00657F6E" w:rsidRDefault="00657F6E" w:rsidP="00EB63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w:t>
            </w:r>
          </w:p>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17DAE">
              <w:rPr>
                <w:rFonts w:ascii="Times New Roman" w:eastAsia="Times New Roman" w:hAnsi="Times New Roman" w:cs="Times New Roman"/>
                <w:color w:val="000000"/>
                <w:sz w:val="24"/>
                <w:szCs w:val="24"/>
                <w:lang w:eastAsia="ru-RU"/>
              </w:rPr>
              <w:t>2015</w:t>
            </w:r>
            <w:r w:rsidRPr="00EB6353">
              <w:rPr>
                <w:rFonts w:ascii="Times New Roman" w:eastAsia="Times New Roman" w:hAnsi="Times New Roman" w:cs="Times New Roman"/>
                <w:color w:val="000000"/>
                <w:sz w:val="24"/>
                <w:szCs w:val="24"/>
                <w:lang w:eastAsia="ru-RU"/>
              </w:rPr>
              <w:t xml:space="preserve"> г.</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 Заработанные страховые премии - нетто-перестрахование</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517282</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529306</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12024</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 Состоявшиеся убытки - нетто-перестрахование, в т.ч.:</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846919</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855343</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8424</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noWrap/>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2.1. выплаты по договорам страхования</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553317</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561741</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8424</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3. Изменение иных страховых резервов</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9283</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9283</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4. Отчисления от страховых премий</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8111</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8111</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5. Расходы по ведению страховых операций - нетто-перестрахование</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169268</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168066</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-1202</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6. Доходы по инвестициям</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1234738</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1234738</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7. Расходы по инвестициям</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1131559</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1131559</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8. Прочие доходы по страхованию иному, чем страхов</w:t>
            </w:r>
            <w:r w:rsidRPr="00EB6353">
              <w:rPr>
                <w:rFonts w:ascii="Times New Roman" w:eastAsia="Times New Roman" w:hAnsi="Times New Roman" w:cs="Times New Roman"/>
                <w:color w:val="000000"/>
                <w:sz w:val="24"/>
                <w:szCs w:val="24"/>
                <w:lang w:eastAsia="ru-RU"/>
              </w:rPr>
              <w:t>а</w:t>
            </w:r>
            <w:r w:rsidRPr="00EB6353">
              <w:rPr>
                <w:rFonts w:ascii="Times New Roman" w:eastAsia="Times New Roman" w:hAnsi="Times New Roman" w:cs="Times New Roman"/>
                <w:color w:val="000000"/>
                <w:sz w:val="24"/>
                <w:szCs w:val="24"/>
                <w:lang w:eastAsia="ru-RU"/>
              </w:rPr>
              <w:t>ние жизни</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2545</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2545</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9. Прочие расходы по страхованию иному, чем страх</w:t>
            </w:r>
            <w:r w:rsidRPr="00EB6353">
              <w:rPr>
                <w:rFonts w:ascii="Times New Roman" w:eastAsia="Times New Roman" w:hAnsi="Times New Roman" w:cs="Times New Roman"/>
                <w:color w:val="000000"/>
                <w:sz w:val="24"/>
                <w:szCs w:val="24"/>
                <w:lang w:eastAsia="ru-RU"/>
              </w:rPr>
              <w:t>о</w:t>
            </w:r>
            <w:r w:rsidRPr="00EB6353">
              <w:rPr>
                <w:rFonts w:ascii="Times New Roman" w:eastAsia="Times New Roman" w:hAnsi="Times New Roman" w:cs="Times New Roman"/>
                <w:color w:val="000000"/>
                <w:sz w:val="24"/>
                <w:szCs w:val="24"/>
                <w:lang w:eastAsia="ru-RU"/>
              </w:rPr>
              <w:t>вание жизни</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170500</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170500</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630"/>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10. Результат от операций по страхованию иному, чем страхование жизни (п.1-п.2+п.3-п.4-п.5+п.6-п.7+п.8-п.9)</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-562509</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-557707</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4802</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11. Управленческие расходы</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205819</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204567</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-1252</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12. Прочие доходы</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1633634</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1633634</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13. Прочие расходы</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2346338</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2346338</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0</w:t>
            </w:r>
          </w:p>
        </w:tc>
      </w:tr>
      <w:tr w:rsidR="00524672" w:rsidRPr="00EB6353" w:rsidTr="007037B1">
        <w:trPr>
          <w:trHeight w:val="315"/>
        </w:trPr>
        <w:tc>
          <w:tcPr>
            <w:tcW w:w="3125" w:type="pct"/>
            <w:tcBorders>
              <w:top w:val="nil"/>
              <w:left w:val="single" w:sz="4" w:space="0" w:color="auto"/>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14. Прибыль (убыток) до налогообложения (п.10-п.11+п.12-п.13)</w:t>
            </w:r>
          </w:p>
        </w:tc>
        <w:tc>
          <w:tcPr>
            <w:tcW w:w="647"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-1481032</w:t>
            </w:r>
          </w:p>
        </w:tc>
        <w:tc>
          <w:tcPr>
            <w:tcW w:w="643"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-1474978</w:t>
            </w:r>
          </w:p>
        </w:tc>
        <w:tc>
          <w:tcPr>
            <w:tcW w:w="585" w:type="pct"/>
            <w:tcBorders>
              <w:top w:val="nil"/>
              <w:left w:val="nil"/>
              <w:bottom w:val="single" w:sz="4" w:space="0" w:color="auto"/>
              <w:right w:val="single" w:sz="4" w:space="0" w:color="auto"/>
            </w:tcBorders>
            <w:shd w:val="clear" w:color="auto" w:fill="auto"/>
            <w:vAlign w:val="center"/>
            <w:hideMark/>
          </w:tcPr>
          <w:p w:rsidR="00EB6353" w:rsidRPr="00EB6353" w:rsidRDefault="00EB6353" w:rsidP="00EB6353">
            <w:pPr>
              <w:spacing w:after="0" w:line="240" w:lineRule="auto"/>
              <w:jc w:val="center"/>
              <w:rPr>
                <w:rFonts w:ascii="Times New Roman" w:eastAsia="Times New Roman" w:hAnsi="Times New Roman" w:cs="Times New Roman"/>
                <w:color w:val="000000"/>
                <w:sz w:val="24"/>
                <w:szCs w:val="24"/>
                <w:lang w:eastAsia="ru-RU"/>
              </w:rPr>
            </w:pPr>
            <w:r w:rsidRPr="00EB6353">
              <w:rPr>
                <w:rFonts w:ascii="Times New Roman" w:eastAsia="Times New Roman" w:hAnsi="Times New Roman" w:cs="Times New Roman"/>
                <w:color w:val="000000"/>
                <w:sz w:val="24"/>
                <w:szCs w:val="24"/>
                <w:lang w:eastAsia="ru-RU"/>
              </w:rPr>
              <w:t>6054</w:t>
            </w:r>
          </w:p>
        </w:tc>
      </w:tr>
    </w:tbl>
    <w:p w:rsidR="0094134A" w:rsidRDefault="0094134A" w:rsidP="00EB6353">
      <w:pPr>
        <w:spacing w:after="0" w:line="360" w:lineRule="auto"/>
        <w:contextualSpacing/>
        <w:jc w:val="both"/>
        <w:rPr>
          <w:rFonts w:ascii="Times New Roman" w:eastAsia="Times New Roman" w:hAnsi="Times New Roman" w:cs="Times New Roman"/>
          <w:sz w:val="28"/>
          <w:szCs w:val="28"/>
          <w:lang w:eastAsia="ru-RU"/>
        </w:rPr>
      </w:pPr>
    </w:p>
    <w:p w:rsidR="00524672" w:rsidRDefault="00524672" w:rsidP="008C3E8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табл.3.10 представлен прогнозный расчет показателей финансовых 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зультатов деятельности, с учетом внедрения указанных предложений для одн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филиала ПАО СК «Росгосстрах». Так компания может увеличить свои стр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ховые премии на 12024 тыс.руб., снизить расходы на ведение страховых опер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ций на 1202 тыс.руб., что позволит повысить результат операций на 4802 тыс.руб., снижение управленческих расходов на 1252 тыс.руб. позволить сн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зить убыток до налогообложения</w:t>
      </w:r>
      <w:r w:rsidR="008C3E8C">
        <w:rPr>
          <w:rFonts w:ascii="Times New Roman" w:eastAsia="Times New Roman" w:hAnsi="Times New Roman" w:cs="Times New Roman"/>
          <w:sz w:val="28"/>
          <w:szCs w:val="28"/>
          <w:lang w:eastAsia="ru-RU"/>
        </w:rPr>
        <w:t xml:space="preserve"> на 6054 тыс.руб.</w:t>
      </w:r>
    </w:p>
    <w:p w:rsidR="008C3E8C" w:rsidRDefault="008C3E8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63784" w:rsidRPr="006A5149" w:rsidRDefault="00F63784" w:rsidP="006A5149">
      <w:pPr>
        <w:pStyle w:val="1"/>
        <w:jc w:val="center"/>
        <w:rPr>
          <w:rFonts w:ascii="Times New Roman" w:hAnsi="Times New Roman" w:cs="Times New Roman"/>
          <w:color w:val="auto"/>
          <w:shd w:val="clear" w:color="auto" w:fill="FFFFFF"/>
        </w:rPr>
      </w:pPr>
      <w:bookmarkStart w:id="31" w:name="_Toc474143730"/>
      <w:r w:rsidRPr="006A5149">
        <w:rPr>
          <w:rFonts w:ascii="Times New Roman" w:hAnsi="Times New Roman" w:cs="Times New Roman"/>
          <w:color w:val="auto"/>
          <w:shd w:val="clear" w:color="auto" w:fill="FFFFFF"/>
        </w:rPr>
        <w:lastRenderedPageBreak/>
        <w:t>ВЫВОДЫ И ПРЕДЛОЖЕНИЯ</w:t>
      </w:r>
      <w:bookmarkEnd w:id="31"/>
    </w:p>
    <w:p w:rsidR="00B31506" w:rsidRDefault="00B31506" w:rsidP="00F63784">
      <w:pPr>
        <w:spacing w:after="0" w:line="240" w:lineRule="auto"/>
        <w:ind w:firstLine="709"/>
        <w:jc w:val="both"/>
        <w:rPr>
          <w:rFonts w:ascii="Times New Roman" w:hAnsi="Times New Roman" w:cs="Times New Roman"/>
          <w:color w:val="000000"/>
          <w:sz w:val="28"/>
          <w:szCs w:val="28"/>
          <w:shd w:val="clear" w:color="auto" w:fill="FFFFFF"/>
        </w:rPr>
      </w:pPr>
    </w:p>
    <w:p w:rsidR="00B31506" w:rsidRDefault="00B31506" w:rsidP="00F63784">
      <w:pPr>
        <w:spacing w:after="0" w:line="240" w:lineRule="auto"/>
        <w:ind w:firstLine="709"/>
        <w:jc w:val="both"/>
        <w:rPr>
          <w:rFonts w:ascii="Times New Roman" w:hAnsi="Times New Roman" w:cs="Times New Roman"/>
          <w:color w:val="000000"/>
          <w:sz w:val="28"/>
          <w:szCs w:val="28"/>
          <w:shd w:val="clear" w:color="auto" w:fill="FFFFFF"/>
        </w:rPr>
      </w:pPr>
    </w:p>
    <w:p w:rsidR="00E115C3" w:rsidRDefault="00E115C3" w:rsidP="00F63784">
      <w:pPr>
        <w:spacing w:after="0" w:line="240" w:lineRule="auto"/>
        <w:ind w:firstLine="709"/>
        <w:jc w:val="both"/>
        <w:rPr>
          <w:rFonts w:ascii="Times New Roman" w:hAnsi="Times New Roman" w:cs="Times New Roman"/>
          <w:color w:val="000000"/>
          <w:sz w:val="28"/>
          <w:szCs w:val="28"/>
          <w:shd w:val="clear" w:color="auto" w:fill="FFFFFF"/>
        </w:rPr>
      </w:pPr>
    </w:p>
    <w:p w:rsidR="00692488" w:rsidRDefault="00692488" w:rsidP="00692488">
      <w:pPr>
        <w:spacing w:after="0" w:line="360" w:lineRule="auto"/>
        <w:ind w:firstLine="720"/>
        <w:jc w:val="both"/>
        <w:rPr>
          <w:rFonts w:ascii="Times New Roman" w:hAnsi="Times New Roman"/>
          <w:sz w:val="28"/>
        </w:rPr>
      </w:pPr>
      <w:r>
        <w:rPr>
          <w:rFonts w:ascii="Times New Roman" w:hAnsi="Times New Roman"/>
          <w:b/>
          <w:sz w:val="28"/>
        </w:rPr>
        <w:t>Целью исследования в выпускной квалификационной работе</w:t>
      </w:r>
      <w:r>
        <w:rPr>
          <w:rFonts w:ascii="Times New Roman" w:hAnsi="Times New Roman"/>
          <w:sz w:val="28"/>
        </w:rPr>
        <w:t xml:space="preserve"> явл</w:t>
      </w:r>
      <w:r>
        <w:rPr>
          <w:rFonts w:ascii="Times New Roman" w:hAnsi="Times New Roman"/>
          <w:sz w:val="28"/>
        </w:rPr>
        <w:t>я</w:t>
      </w:r>
      <w:r>
        <w:rPr>
          <w:rFonts w:ascii="Times New Roman" w:hAnsi="Times New Roman"/>
          <w:sz w:val="28"/>
        </w:rPr>
        <w:t>лась оценка формирования доходов, расходов и оптимизация финансовых р</w:t>
      </w:r>
      <w:r>
        <w:rPr>
          <w:rFonts w:ascii="Times New Roman" w:hAnsi="Times New Roman"/>
          <w:sz w:val="28"/>
        </w:rPr>
        <w:t>е</w:t>
      </w:r>
      <w:r>
        <w:rPr>
          <w:rFonts w:ascii="Times New Roman" w:hAnsi="Times New Roman"/>
          <w:sz w:val="28"/>
        </w:rPr>
        <w:t>зультатов в организации ПАО СК «Росгосстрах».</w:t>
      </w:r>
    </w:p>
    <w:p w:rsidR="00E115C3" w:rsidRDefault="00692488" w:rsidP="00692488">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Группа компаний «Росгосстрах» включает ОАО СК «Росгосстрах», три крупные региональные и семь межрегиональных страховых компаний. В их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ставе работают 76 республиканских, краевых и областных филиалов, более 2300 агентств и страховых отделов. По всей стране развернута уникальная 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фраструктура из 233 специализированных Центров урегулирования убытков.</w:t>
      </w:r>
    </w:p>
    <w:p w:rsidR="00D605BE" w:rsidRDefault="00D605BE" w:rsidP="00D605BE">
      <w:pPr>
        <w:spacing w:after="0" w:line="36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Страхование жизни в исследуемый период времени компанией не пров</w:t>
      </w:r>
      <w:r>
        <w:rPr>
          <w:rFonts w:ascii="Times New Roman" w:eastAsia="Calibri" w:hAnsi="Times New Roman" w:cs="Times New Roman"/>
          <w:sz w:val="28"/>
          <w:szCs w:val="24"/>
          <w:lang w:eastAsia="ru-RU"/>
        </w:rPr>
        <w:t>о</w:t>
      </w:r>
      <w:r>
        <w:rPr>
          <w:rFonts w:ascii="Times New Roman" w:eastAsia="Calibri" w:hAnsi="Times New Roman" w:cs="Times New Roman"/>
          <w:sz w:val="28"/>
          <w:szCs w:val="24"/>
          <w:lang w:eastAsia="ru-RU"/>
        </w:rPr>
        <w:t>дилось. В 2015 г. Общество произвело страховых выплат на общую сумму 553,5 млн. руб., что выше аналогичного показателя прошлого года на 357,7 млн. руб. Основной причиной высокого уровня выплат является отказ от пролонг</w:t>
      </w:r>
      <w:r>
        <w:rPr>
          <w:rFonts w:ascii="Times New Roman" w:eastAsia="Calibri" w:hAnsi="Times New Roman" w:cs="Times New Roman"/>
          <w:sz w:val="28"/>
          <w:szCs w:val="24"/>
          <w:lang w:eastAsia="ru-RU"/>
        </w:rPr>
        <w:t>а</w:t>
      </w:r>
      <w:r>
        <w:rPr>
          <w:rFonts w:ascii="Times New Roman" w:eastAsia="Calibri" w:hAnsi="Times New Roman" w:cs="Times New Roman"/>
          <w:sz w:val="28"/>
          <w:szCs w:val="24"/>
          <w:lang w:eastAsia="ru-RU"/>
        </w:rPr>
        <w:t>ции в 2012 г. убыточных договоров по обязательному государственному ли</w:t>
      </w:r>
      <w:r>
        <w:rPr>
          <w:rFonts w:ascii="Times New Roman" w:eastAsia="Calibri" w:hAnsi="Times New Roman" w:cs="Times New Roman"/>
          <w:sz w:val="28"/>
          <w:szCs w:val="24"/>
          <w:lang w:eastAsia="ru-RU"/>
        </w:rPr>
        <w:t>ч</w:t>
      </w:r>
      <w:r>
        <w:rPr>
          <w:rFonts w:ascii="Times New Roman" w:eastAsia="Calibri" w:hAnsi="Times New Roman" w:cs="Times New Roman"/>
          <w:sz w:val="28"/>
          <w:szCs w:val="24"/>
          <w:lang w:eastAsia="ru-RU"/>
        </w:rPr>
        <w:t>ному страхованию жизни и здоровья, заключенных в 2011 г. с МВД России и ФСКН России, убытки по которым продолжают урегулироваться в существе</w:t>
      </w:r>
      <w:r>
        <w:rPr>
          <w:rFonts w:ascii="Times New Roman" w:eastAsia="Calibri" w:hAnsi="Times New Roman" w:cs="Times New Roman"/>
          <w:sz w:val="28"/>
          <w:szCs w:val="24"/>
          <w:lang w:eastAsia="ru-RU"/>
        </w:rPr>
        <w:t>н</w:t>
      </w:r>
      <w:r>
        <w:rPr>
          <w:rFonts w:ascii="Times New Roman" w:eastAsia="Calibri" w:hAnsi="Times New Roman" w:cs="Times New Roman"/>
          <w:sz w:val="28"/>
          <w:szCs w:val="24"/>
          <w:lang w:eastAsia="ru-RU"/>
        </w:rPr>
        <w:t>ном объеме и в 2015 г. Все выплаты осуществляются как из ранее сформир</w:t>
      </w:r>
      <w:r>
        <w:rPr>
          <w:rFonts w:ascii="Times New Roman" w:eastAsia="Calibri" w:hAnsi="Times New Roman" w:cs="Times New Roman"/>
          <w:sz w:val="28"/>
          <w:szCs w:val="24"/>
          <w:lang w:eastAsia="ru-RU"/>
        </w:rPr>
        <w:t>о</w:t>
      </w:r>
      <w:r>
        <w:rPr>
          <w:rFonts w:ascii="Times New Roman" w:eastAsia="Calibri" w:hAnsi="Times New Roman" w:cs="Times New Roman"/>
          <w:sz w:val="28"/>
          <w:szCs w:val="24"/>
          <w:lang w:eastAsia="ru-RU"/>
        </w:rPr>
        <w:t>ванных страховых резервов, так и из собственных средств при недостаточности ранее сформированных резервов.</w:t>
      </w:r>
    </w:p>
    <w:p w:rsidR="00D605BE" w:rsidRDefault="00D605BE" w:rsidP="00D605BE">
      <w:pPr>
        <w:spacing w:after="0" w:line="36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По итогам работы за 2015 г. получен убыток в размере – 1 159 574 тыс. руб. Основной причиной убытка является техническая сторона процедуры пр</w:t>
      </w:r>
      <w:r>
        <w:rPr>
          <w:rFonts w:ascii="Times New Roman" w:eastAsia="Calibri" w:hAnsi="Times New Roman" w:cs="Times New Roman"/>
          <w:sz w:val="28"/>
          <w:szCs w:val="24"/>
          <w:lang w:eastAsia="ru-RU"/>
        </w:rPr>
        <w:t>и</w:t>
      </w:r>
      <w:r>
        <w:rPr>
          <w:rFonts w:ascii="Times New Roman" w:eastAsia="Calibri" w:hAnsi="Times New Roman" w:cs="Times New Roman"/>
          <w:sz w:val="28"/>
          <w:szCs w:val="24"/>
          <w:lang w:eastAsia="ru-RU"/>
        </w:rPr>
        <w:t>соединения ООО «Росгосстрах» - все доходы ООО «Росгосстрах», полученные в 2015 году, были отражены при закрытии баланса общества, а часть расходов ООО «Росгосстрах», в т.ч. расходов по итогам деятельности за 2015 год, были отражены уже в балансе ПАО СК «Росгосстрах» с учетом деятельности пр</w:t>
      </w:r>
      <w:r>
        <w:rPr>
          <w:rFonts w:ascii="Times New Roman" w:eastAsia="Calibri" w:hAnsi="Times New Roman" w:cs="Times New Roman"/>
          <w:sz w:val="28"/>
          <w:szCs w:val="24"/>
          <w:lang w:eastAsia="ru-RU"/>
        </w:rPr>
        <w:t>и</w:t>
      </w:r>
      <w:r>
        <w:rPr>
          <w:rFonts w:ascii="Times New Roman" w:eastAsia="Calibri" w:hAnsi="Times New Roman" w:cs="Times New Roman"/>
          <w:sz w:val="28"/>
          <w:szCs w:val="24"/>
          <w:lang w:eastAsia="ru-RU"/>
        </w:rPr>
        <w:t>соединенного ООО «Росгосстрах». Некоторые из этих расходов, такие как в</w:t>
      </w:r>
      <w:r>
        <w:rPr>
          <w:rFonts w:ascii="Times New Roman" w:eastAsia="Calibri" w:hAnsi="Times New Roman" w:cs="Times New Roman"/>
          <w:sz w:val="28"/>
          <w:szCs w:val="24"/>
          <w:lang w:eastAsia="ru-RU"/>
        </w:rPr>
        <w:t>ы</w:t>
      </w:r>
      <w:r>
        <w:rPr>
          <w:rFonts w:ascii="Times New Roman" w:eastAsia="Calibri" w:hAnsi="Times New Roman" w:cs="Times New Roman"/>
          <w:sz w:val="28"/>
          <w:szCs w:val="24"/>
          <w:lang w:eastAsia="ru-RU"/>
        </w:rPr>
        <w:t>платы по убыткам, вознаграждения доверительных управляющих, вознагра</w:t>
      </w:r>
      <w:r>
        <w:rPr>
          <w:rFonts w:ascii="Times New Roman" w:eastAsia="Calibri" w:hAnsi="Times New Roman" w:cs="Times New Roman"/>
          <w:sz w:val="28"/>
          <w:szCs w:val="24"/>
          <w:lang w:eastAsia="ru-RU"/>
        </w:rPr>
        <w:t>ж</w:t>
      </w:r>
      <w:r>
        <w:rPr>
          <w:rFonts w:ascii="Times New Roman" w:eastAsia="Calibri" w:hAnsi="Times New Roman" w:cs="Times New Roman"/>
          <w:sz w:val="28"/>
          <w:szCs w:val="24"/>
          <w:lang w:eastAsia="ru-RU"/>
        </w:rPr>
        <w:t xml:space="preserve">дения работникам, включая резервы отпусков, являются существенными на </w:t>
      </w:r>
      <w:r>
        <w:rPr>
          <w:rFonts w:ascii="Times New Roman" w:eastAsia="Calibri" w:hAnsi="Times New Roman" w:cs="Times New Roman"/>
          <w:sz w:val="28"/>
          <w:szCs w:val="24"/>
          <w:lang w:eastAsia="ru-RU"/>
        </w:rPr>
        <w:lastRenderedPageBreak/>
        <w:t>фоне небольших доходов ПАО СК «Росгосстрах» в течение 2015 года без учета деятельности ООО «Росгосстрах».</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Расчеты показывают, что совокупная величина доходов ПАО СК «Ро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госстрах» по операциям прямого страхования выросла за исследуемый период на 39%. В связи с неразвитостью в России классического рынка страхования жизни, а следовательно, невозможности использования данного направления деятельности в целях оптимизации налогообложения данная страховая комп</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ния не ведет деятельности по страхованию жизни.</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Наибольший прирост в структуре поступлений страховой организации наблюдается в рамках доходов от инвестиций. По данным отчетности он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ставляет 18 п.п. Это обуславливается, в первую очередь, приращением стоим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сти отдельных финансовых вложений, а также высокими уровнями процентов и дивидендов, получаемых от владения инструментами. </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прочих доходов по сравнению с 2013 годом также увеличилась.</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также увидеть значительный рост собираемых страховых премий (почти в 2 раза)  и их увеличение в суммарном доходе за анализируемый пер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од. </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рентабельности активов характеризует способность комп</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нии приносить прибыль. В исследуемой страховой компании на 1 рубль акт</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вов приходится -0,007 коп.</w:t>
      </w:r>
      <w:r w:rsidR="005A45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чистой прибыли. Видим, что у ПАО СК «Росгосс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рах» наблюдается убыток. </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рентабельности страховых операций показывает, какую прибыль получает страховщик с каждого рубля страховых взносов. В данной страховой компании за отчетный период на 1 рубль страховых взносов прих</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дится 1,9 коп.</w:t>
      </w:r>
      <w:r w:rsidR="005A45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прибыли. </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уровня расходов определяет уровень расходов страховой компании по страховым операциям по отношению к объему заработанной пр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мии. Чем ниже уровень расходов, тем выше запас прочности страховщика. О</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тимальным значением можно считать 5-30%. В ПАО СК «Росгосстрах» данный показатель за отчетный период составил 0,6, что больше нормы.</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Показатель убыточности страховщика определяет уровень убыточности собственных страховых операций в полученных премиях и осуществленных выплатах. Этот показатель всегда выше уровня выплат. В ПАО СК «Росгосс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рах» значение данного показателя за отчетный период составляет 2,6, что явл</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ется недопустимым значением. Высокое значение показателя может свидетел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ствовать о несбалансированном страховом портфеле страховщика, об неопт</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мальной политике перестрахования или катастрофических потерях страховщ</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ка по объективным причинам.</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рентабельности капитала показывает, какую величину пр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были получит страховщик на единицу стоимости собственного капитала. По данной анализируемой страховой организации можно сделать вывод, что ко</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пания получает убыток в размере 0,05 коп. </w:t>
      </w:r>
    </w:p>
    <w:p w:rsidR="00D605BE" w:rsidRDefault="00D605BE" w:rsidP="00D605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специфики деятельности страховой организации и результатов проведенного анализа ПАО СК «Росгосстрах» для повыше</w:t>
      </w:r>
      <w:r w:rsidR="005A45A2">
        <w:rPr>
          <w:rFonts w:ascii="Times New Roman" w:eastAsia="Times New Roman" w:hAnsi="Times New Roman" w:cs="Times New Roman"/>
          <w:sz w:val="28"/>
          <w:szCs w:val="28"/>
          <w:lang w:eastAsia="ru-RU"/>
        </w:rPr>
        <w:t>ния его финансовых результатов мы рекомендуем</w:t>
      </w:r>
      <w:r>
        <w:rPr>
          <w:rFonts w:ascii="Times New Roman" w:eastAsia="Times New Roman" w:hAnsi="Times New Roman" w:cs="Times New Roman"/>
          <w:sz w:val="28"/>
          <w:szCs w:val="28"/>
          <w:lang w:eastAsia="ru-RU"/>
        </w:rPr>
        <w:t xml:space="preserve"> проведение следующих мероприятий:</w:t>
      </w:r>
    </w:p>
    <w:p w:rsidR="00003377" w:rsidRPr="00D605BE" w:rsidRDefault="00D605BE" w:rsidP="00D605BE">
      <w:pPr>
        <w:spacing w:after="0" w:line="36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C1F2E" w:rsidRPr="00D605BE">
        <w:rPr>
          <w:rFonts w:ascii="Times New Roman" w:eastAsia="Times New Roman" w:hAnsi="Times New Roman" w:cs="Times New Roman"/>
          <w:sz w:val="28"/>
          <w:szCs w:val="28"/>
          <w:lang w:eastAsia="ru-RU"/>
        </w:rPr>
        <w:t>За счет снижения расходов</w:t>
      </w:r>
    </w:p>
    <w:p w:rsidR="00003377" w:rsidRPr="00D605BE" w:rsidRDefault="007C1F2E" w:rsidP="00D605BE">
      <w:pPr>
        <w:numPr>
          <w:ilvl w:val="0"/>
          <w:numId w:val="10"/>
        </w:numPr>
        <w:spacing w:after="0" w:line="360" w:lineRule="auto"/>
        <w:jc w:val="both"/>
        <w:rPr>
          <w:rFonts w:ascii="Times New Roman" w:eastAsia="Times New Roman" w:hAnsi="Times New Roman" w:cs="Times New Roman"/>
          <w:sz w:val="28"/>
          <w:szCs w:val="28"/>
          <w:lang w:eastAsia="ru-RU"/>
        </w:rPr>
      </w:pPr>
      <w:r w:rsidRPr="00D605BE">
        <w:rPr>
          <w:rFonts w:ascii="Times New Roman" w:eastAsia="Times New Roman" w:hAnsi="Times New Roman" w:cs="Times New Roman"/>
          <w:sz w:val="28"/>
          <w:szCs w:val="28"/>
          <w:lang w:eastAsia="ru-RU"/>
        </w:rPr>
        <w:t>Аутсорсинг персонала</w:t>
      </w:r>
    </w:p>
    <w:p w:rsidR="00003377" w:rsidRPr="00D605BE" w:rsidRDefault="00D605BE" w:rsidP="00D605BE">
      <w:pPr>
        <w:spacing w:after="0" w:line="36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C1F2E" w:rsidRPr="00D605BE">
        <w:rPr>
          <w:rFonts w:ascii="Times New Roman" w:eastAsia="Times New Roman" w:hAnsi="Times New Roman" w:cs="Times New Roman"/>
          <w:sz w:val="28"/>
          <w:szCs w:val="28"/>
          <w:lang w:eastAsia="ru-RU"/>
        </w:rPr>
        <w:t>За счет увеличения доходов</w:t>
      </w:r>
    </w:p>
    <w:p w:rsidR="00003377" w:rsidRPr="00D605BE" w:rsidRDefault="007C1F2E" w:rsidP="00D605BE">
      <w:pPr>
        <w:numPr>
          <w:ilvl w:val="0"/>
          <w:numId w:val="10"/>
        </w:numPr>
        <w:spacing w:after="0" w:line="360" w:lineRule="auto"/>
        <w:jc w:val="both"/>
        <w:rPr>
          <w:rFonts w:ascii="Times New Roman" w:eastAsia="Times New Roman" w:hAnsi="Times New Roman" w:cs="Times New Roman"/>
          <w:sz w:val="28"/>
          <w:szCs w:val="28"/>
          <w:lang w:eastAsia="ru-RU"/>
        </w:rPr>
      </w:pPr>
      <w:r w:rsidRPr="00D605BE">
        <w:rPr>
          <w:rFonts w:ascii="Times New Roman" w:eastAsia="Times New Roman" w:hAnsi="Times New Roman" w:cs="Times New Roman"/>
          <w:sz w:val="28"/>
          <w:szCs w:val="28"/>
          <w:lang w:eastAsia="ru-RU"/>
        </w:rPr>
        <w:t>Разработка структуры Web-сервиса для комплексного онлайн-страхования</w:t>
      </w:r>
    </w:p>
    <w:p w:rsidR="00003377" w:rsidRPr="00D605BE" w:rsidRDefault="007C1F2E" w:rsidP="00D605BE">
      <w:pPr>
        <w:numPr>
          <w:ilvl w:val="0"/>
          <w:numId w:val="10"/>
        </w:numPr>
        <w:spacing w:after="0" w:line="360" w:lineRule="auto"/>
        <w:jc w:val="both"/>
        <w:rPr>
          <w:rFonts w:ascii="Times New Roman" w:eastAsia="Times New Roman" w:hAnsi="Times New Roman" w:cs="Times New Roman"/>
          <w:sz w:val="28"/>
          <w:szCs w:val="28"/>
          <w:lang w:eastAsia="ru-RU"/>
        </w:rPr>
      </w:pPr>
      <w:r w:rsidRPr="00D605BE">
        <w:rPr>
          <w:rFonts w:ascii="Times New Roman" w:eastAsia="Times New Roman" w:hAnsi="Times New Roman" w:cs="Times New Roman"/>
          <w:sz w:val="28"/>
          <w:szCs w:val="28"/>
          <w:lang w:eastAsia="ru-RU"/>
        </w:rPr>
        <w:t>Ввод нового продукта экспресс-страхования</w:t>
      </w:r>
    </w:p>
    <w:p w:rsidR="00D605BE" w:rsidRPr="00D605BE" w:rsidRDefault="00D605BE" w:rsidP="00D605BE">
      <w:pPr>
        <w:spacing w:after="0" w:line="360" w:lineRule="auto"/>
        <w:ind w:firstLine="360"/>
        <w:jc w:val="both"/>
        <w:rPr>
          <w:rFonts w:ascii="Times New Roman" w:hAnsi="Times New Roman"/>
          <w:sz w:val="28"/>
          <w:szCs w:val="28"/>
        </w:rPr>
      </w:pPr>
      <w:r w:rsidRPr="00D605BE">
        <w:rPr>
          <w:rFonts w:ascii="Times New Roman" w:hAnsi="Times New Roman"/>
          <w:sz w:val="28"/>
          <w:szCs w:val="28"/>
        </w:rPr>
        <w:t>Так компания может увеличить свои страховые премии на 12024 тыс.руб., снизить расходы на ведение страховых операций на 1202 тыс.руб., что позволит повысить результат операций на 4802 тыс.руб., снижение управленческих ра</w:t>
      </w:r>
      <w:r w:rsidRPr="00D605BE">
        <w:rPr>
          <w:rFonts w:ascii="Times New Roman" w:hAnsi="Times New Roman"/>
          <w:sz w:val="28"/>
          <w:szCs w:val="28"/>
        </w:rPr>
        <w:t>с</w:t>
      </w:r>
      <w:r w:rsidRPr="00D605BE">
        <w:rPr>
          <w:rFonts w:ascii="Times New Roman" w:hAnsi="Times New Roman"/>
          <w:sz w:val="28"/>
          <w:szCs w:val="28"/>
        </w:rPr>
        <w:t>ходов на 1252 тыс.руб. позволить снизить убыток до налогообложения на 6054 тыс.руб.</w:t>
      </w:r>
    </w:p>
    <w:p w:rsidR="00D605BE" w:rsidRDefault="00D605B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31506" w:rsidRDefault="00B31506" w:rsidP="00B31506">
      <w:pPr>
        <w:pStyle w:val="1"/>
        <w:spacing w:before="0" w:line="360" w:lineRule="auto"/>
        <w:jc w:val="center"/>
        <w:rPr>
          <w:rFonts w:ascii="Times New Roman" w:hAnsi="Times New Roman" w:cs="Times New Roman"/>
          <w:color w:val="auto"/>
        </w:rPr>
      </w:pPr>
      <w:bookmarkStart w:id="32" w:name="_Toc466496436"/>
      <w:bookmarkStart w:id="33" w:name="_Toc474143731"/>
      <w:r w:rsidRPr="00C5119D">
        <w:rPr>
          <w:rFonts w:ascii="Times New Roman" w:hAnsi="Times New Roman" w:cs="Times New Roman"/>
          <w:color w:val="auto"/>
        </w:rPr>
        <w:lastRenderedPageBreak/>
        <w:t xml:space="preserve">СПИСОК </w:t>
      </w:r>
      <w:r>
        <w:rPr>
          <w:rFonts w:ascii="Times New Roman" w:hAnsi="Times New Roman" w:cs="Times New Roman"/>
          <w:color w:val="auto"/>
        </w:rPr>
        <w:t>ИСПОЛЬЗОВАНН</w:t>
      </w:r>
      <w:bookmarkEnd w:id="32"/>
      <w:r w:rsidR="00B4209A">
        <w:rPr>
          <w:rFonts w:ascii="Times New Roman" w:hAnsi="Times New Roman" w:cs="Times New Roman"/>
          <w:color w:val="auto"/>
        </w:rPr>
        <w:t>ОЙ ЛИТЕРАТУРЫ</w:t>
      </w:r>
      <w:bookmarkEnd w:id="33"/>
    </w:p>
    <w:p w:rsidR="00B31506" w:rsidRPr="00140D96" w:rsidRDefault="00B31506" w:rsidP="00B4209A">
      <w:pPr>
        <w:jc w:val="both"/>
      </w:pPr>
    </w:p>
    <w:p w:rsidR="00B31506" w:rsidRPr="0076413F" w:rsidRDefault="00B31506" w:rsidP="00B4209A">
      <w:pPr>
        <w:pStyle w:val="aa"/>
        <w:numPr>
          <w:ilvl w:val="0"/>
          <w:numId w:val="3"/>
        </w:numPr>
        <w:shd w:val="clear" w:color="auto" w:fill="FFFFFF"/>
        <w:spacing w:after="0" w:line="360" w:lineRule="auto"/>
        <w:ind w:left="360"/>
        <w:jc w:val="both"/>
        <w:rPr>
          <w:rFonts w:ascii="Times New Roman" w:hAnsi="Times New Roman"/>
          <w:sz w:val="28"/>
          <w:szCs w:val="28"/>
        </w:rPr>
      </w:pPr>
      <w:r w:rsidRPr="00C128CE">
        <w:rPr>
          <w:rFonts w:ascii="Times New Roman" w:hAnsi="Times New Roman"/>
          <w:sz w:val="28"/>
          <w:szCs w:val="28"/>
        </w:rPr>
        <w:t>Налоговый кодекс Российской Федерации (часть первая) от 31.07.1998 N 146-ФЗ (ред. от 03.07.2016) (с изм. и доп., вступ. в силу с 01.09.2016)</w:t>
      </w:r>
    </w:p>
    <w:p w:rsidR="00B31506" w:rsidRPr="0076413F" w:rsidRDefault="00B31506" w:rsidP="00B4209A">
      <w:pPr>
        <w:pStyle w:val="aa"/>
        <w:numPr>
          <w:ilvl w:val="0"/>
          <w:numId w:val="3"/>
        </w:numPr>
        <w:shd w:val="clear" w:color="auto" w:fill="FFFFFF"/>
        <w:spacing w:after="0" w:line="360" w:lineRule="auto"/>
        <w:ind w:left="360"/>
        <w:jc w:val="both"/>
        <w:rPr>
          <w:rFonts w:ascii="Times New Roman" w:hAnsi="Times New Roman"/>
          <w:color w:val="000000"/>
          <w:sz w:val="28"/>
          <w:szCs w:val="28"/>
        </w:rPr>
      </w:pPr>
      <w:r w:rsidRPr="0076413F">
        <w:rPr>
          <w:rFonts w:ascii="Times New Roman" w:hAnsi="Times New Roman"/>
          <w:color w:val="000000"/>
          <w:sz w:val="28"/>
          <w:szCs w:val="28"/>
        </w:rPr>
        <w:t xml:space="preserve">Положение по бухгалтерскому учету </w:t>
      </w:r>
      <w:r>
        <w:rPr>
          <w:rFonts w:ascii="Times New Roman" w:hAnsi="Times New Roman"/>
          <w:color w:val="000000"/>
          <w:sz w:val="28"/>
          <w:szCs w:val="28"/>
        </w:rPr>
        <w:t>«</w:t>
      </w:r>
      <w:r w:rsidRPr="0076413F">
        <w:rPr>
          <w:rFonts w:ascii="Times New Roman" w:hAnsi="Times New Roman"/>
          <w:color w:val="000000"/>
          <w:sz w:val="28"/>
          <w:szCs w:val="28"/>
        </w:rPr>
        <w:t>Доходы организации</w:t>
      </w:r>
      <w:r>
        <w:rPr>
          <w:rFonts w:ascii="Times New Roman" w:hAnsi="Times New Roman"/>
          <w:color w:val="000000"/>
          <w:sz w:val="28"/>
          <w:szCs w:val="28"/>
        </w:rPr>
        <w:t>»</w:t>
      </w:r>
      <w:r w:rsidRPr="0076413F">
        <w:rPr>
          <w:rFonts w:ascii="Times New Roman" w:hAnsi="Times New Roman"/>
          <w:color w:val="000000"/>
          <w:sz w:val="28"/>
          <w:szCs w:val="28"/>
        </w:rPr>
        <w:t xml:space="preserve"> ПБУ 9/99 (З</w:t>
      </w:r>
      <w:r w:rsidRPr="0076413F">
        <w:rPr>
          <w:rFonts w:ascii="Times New Roman" w:hAnsi="Times New Roman"/>
          <w:color w:val="000000"/>
          <w:sz w:val="28"/>
          <w:szCs w:val="28"/>
        </w:rPr>
        <w:t>а</w:t>
      </w:r>
      <w:r w:rsidRPr="0076413F">
        <w:rPr>
          <w:rFonts w:ascii="Times New Roman" w:hAnsi="Times New Roman"/>
          <w:color w:val="000000"/>
          <w:sz w:val="28"/>
          <w:szCs w:val="28"/>
        </w:rPr>
        <w:t>регистрировано в Минюсте России 31.05.1999 N 1791)</w:t>
      </w:r>
    </w:p>
    <w:p w:rsidR="00A77E76" w:rsidRDefault="00B31506" w:rsidP="00A77E76">
      <w:pPr>
        <w:pStyle w:val="Default"/>
        <w:numPr>
          <w:ilvl w:val="0"/>
          <w:numId w:val="3"/>
        </w:numPr>
        <w:spacing w:line="360" w:lineRule="auto"/>
        <w:ind w:left="360"/>
        <w:jc w:val="both"/>
        <w:rPr>
          <w:color w:val="auto"/>
          <w:sz w:val="28"/>
          <w:szCs w:val="28"/>
        </w:rPr>
      </w:pPr>
      <w:r w:rsidRPr="00B4209A">
        <w:rPr>
          <w:color w:val="auto"/>
          <w:sz w:val="28"/>
          <w:szCs w:val="28"/>
        </w:rPr>
        <w:t>Положения по бухгалтерскому учету «Расходы организации» ПБУ 10/99(Зарегистрировано в Минюсте России 31.05.1999 N 1790)</w:t>
      </w:r>
    </w:p>
    <w:p w:rsidR="00A77E76" w:rsidRDefault="00A77E76" w:rsidP="00A77E76">
      <w:pPr>
        <w:pStyle w:val="Default"/>
        <w:numPr>
          <w:ilvl w:val="0"/>
          <w:numId w:val="3"/>
        </w:numPr>
        <w:spacing w:line="360" w:lineRule="auto"/>
        <w:ind w:left="360"/>
        <w:jc w:val="both"/>
        <w:rPr>
          <w:color w:val="auto"/>
          <w:sz w:val="28"/>
          <w:szCs w:val="28"/>
        </w:rPr>
      </w:pPr>
      <w:r w:rsidRPr="00A77E76">
        <w:rPr>
          <w:sz w:val="28"/>
          <w:szCs w:val="28"/>
        </w:rPr>
        <w:t>Алборов Р.А., Ливенская Г.Н. Управленческий учет затрат по центрам о</w:t>
      </w:r>
      <w:r w:rsidRPr="00A77E76">
        <w:rPr>
          <w:sz w:val="28"/>
          <w:szCs w:val="28"/>
        </w:rPr>
        <w:t>т</w:t>
      </w:r>
      <w:r w:rsidRPr="00A77E76">
        <w:rPr>
          <w:sz w:val="28"/>
          <w:szCs w:val="28"/>
        </w:rPr>
        <w:t xml:space="preserve">ветственности в производственных организациях: монография. – Ижевск: Изд-во «Удмуртский университет», 2013. – 108 с. </w:t>
      </w:r>
    </w:p>
    <w:p w:rsidR="00B31506" w:rsidRPr="00A77E76" w:rsidRDefault="00B31506" w:rsidP="00A77E76">
      <w:pPr>
        <w:pStyle w:val="Default"/>
        <w:numPr>
          <w:ilvl w:val="0"/>
          <w:numId w:val="3"/>
        </w:numPr>
        <w:spacing w:line="360" w:lineRule="auto"/>
        <w:ind w:left="360"/>
        <w:jc w:val="both"/>
        <w:rPr>
          <w:color w:val="auto"/>
          <w:sz w:val="28"/>
          <w:szCs w:val="28"/>
        </w:rPr>
      </w:pPr>
      <w:r w:rsidRPr="00A77E76">
        <w:rPr>
          <w:sz w:val="28"/>
          <w:szCs w:val="28"/>
        </w:rPr>
        <w:t>Бабук, И.М. Экономика промышленного предприятия / И.М. Бабук, Т.А. Сахнович. - М.: ИНФРА-М, 2013. - 439 с.</w:t>
      </w:r>
    </w:p>
    <w:p w:rsidR="00B31506" w:rsidRPr="00E03264" w:rsidRDefault="00B31506" w:rsidP="00B31506">
      <w:pPr>
        <w:pStyle w:val="Default"/>
        <w:numPr>
          <w:ilvl w:val="0"/>
          <w:numId w:val="3"/>
        </w:numPr>
        <w:spacing w:line="360" w:lineRule="auto"/>
        <w:ind w:left="360"/>
        <w:jc w:val="both"/>
        <w:rPr>
          <w:sz w:val="28"/>
          <w:szCs w:val="28"/>
        </w:rPr>
      </w:pPr>
      <w:r w:rsidRPr="00E03264">
        <w:rPr>
          <w:sz w:val="28"/>
          <w:szCs w:val="28"/>
        </w:rPr>
        <w:t>Баскакова, О.В. Экономика предприятия (организации) / О.В. Баскакова, Л.Ф. Сейко. - М: Дашков и К, 2013. - 372 с.</w:t>
      </w:r>
    </w:p>
    <w:p w:rsidR="00B31506" w:rsidRDefault="00B31506" w:rsidP="00B31506">
      <w:pPr>
        <w:pStyle w:val="Default"/>
        <w:numPr>
          <w:ilvl w:val="0"/>
          <w:numId w:val="3"/>
        </w:numPr>
        <w:spacing w:line="360" w:lineRule="auto"/>
        <w:ind w:left="360"/>
        <w:jc w:val="both"/>
        <w:rPr>
          <w:sz w:val="28"/>
        </w:rPr>
      </w:pPr>
      <w:r w:rsidRPr="00E03264">
        <w:rPr>
          <w:sz w:val="28"/>
          <w:szCs w:val="28"/>
        </w:rPr>
        <w:t>Григорьева, Т.И. Финансовый анализ для менеджеров: оценка, прогноз: Учебник для магистров / Т.И. Григорьева</w:t>
      </w:r>
      <w:r w:rsidRPr="003477D6">
        <w:rPr>
          <w:sz w:val="28"/>
        </w:rPr>
        <w:t>. - М.: Юрайт, ИД Юрайт, 2013. - 462 c.</w:t>
      </w:r>
    </w:p>
    <w:p w:rsidR="0043234D" w:rsidRDefault="00B31506" w:rsidP="0043234D">
      <w:pPr>
        <w:pStyle w:val="Default"/>
        <w:numPr>
          <w:ilvl w:val="0"/>
          <w:numId w:val="3"/>
        </w:numPr>
        <w:spacing w:line="360" w:lineRule="auto"/>
        <w:ind w:left="360"/>
        <w:jc w:val="both"/>
        <w:rPr>
          <w:sz w:val="28"/>
        </w:rPr>
      </w:pPr>
      <w:r w:rsidRPr="002645C7">
        <w:rPr>
          <w:sz w:val="28"/>
        </w:rPr>
        <w:t>Ефимова О. В. Финансовый анализ: современный инструментарий для пр</w:t>
      </w:r>
      <w:r w:rsidRPr="002645C7">
        <w:rPr>
          <w:sz w:val="28"/>
        </w:rPr>
        <w:t>и</w:t>
      </w:r>
      <w:r w:rsidRPr="002645C7">
        <w:rPr>
          <w:sz w:val="28"/>
        </w:rPr>
        <w:t xml:space="preserve">нятия экономических решений: учебник / О. В. Ефимова. </w:t>
      </w:r>
      <w:r>
        <w:rPr>
          <w:sz w:val="28"/>
        </w:rPr>
        <w:t>-</w:t>
      </w:r>
      <w:r w:rsidRPr="002645C7">
        <w:rPr>
          <w:sz w:val="28"/>
        </w:rPr>
        <w:t xml:space="preserve"> М.: Омега-Л, 2014. </w:t>
      </w:r>
      <w:r>
        <w:rPr>
          <w:sz w:val="28"/>
        </w:rPr>
        <w:t>–436с.</w:t>
      </w:r>
    </w:p>
    <w:p w:rsidR="0043234D" w:rsidRPr="0043234D" w:rsidRDefault="0043234D" w:rsidP="0043234D">
      <w:pPr>
        <w:pStyle w:val="Default"/>
        <w:numPr>
          <w:ilvl w:val="0"/>
          <w:numId w:val="3"/>
        </w:numPr>
        <w:spacing w:line="360" w:lineRule="auto"/>
        <w:ind w:left="360"/>
        <w:jc w:val="both"/>
        <w:rPr>
          <w:sz w:val="28"/>
        </w:rPr>
      </w:pPr>
      <w:r w:rsidRPr="0043234D">
        <w:rPr>
          <w:sz w:val="28"/>
        </w:rPr>
        <w:t>Ихсанова Г. М.,Нигматуллина Г. Р. Сравнительная характеристика основных направлений социального страхования России и зарубежных стран // Novainfo [Электронный ресурс]. – Электрон.журн. – 2015. – 02 февр. – Р</w:t>
      </w:r>
      <w:r w:rsidRPr="0043234D">
        <w:rPr>
          <w:sz w:val="28"/>
        </w:rPr>
        <w:t>е</w:t>
      </w:r>
      <w:r w:rsidRPr="0043234D">
        <w:rPr>
          <w:sz w:val="28"/>
        </w:rPr>
        <w:t>жим доступа: http://novainfo.ru</w:t>
      </w:r>
    </w:p>
    <w:p w:rsidR="00B31506" w:rsidRDefault="00B31506" w:rsidP="00B31506">
      <w:pPr>
        <w:pStyle w:val="Default"/>
        <w:numPr>
          <w:ilvl w:val="0"/>
          <w:numId w:val="3"/>
        </w:numPr>
        <w:spacing w:line="360" w:lineRule="auto"/>
        <w:ind w:left="360"/>
        <w:jc w:val="both"/>
        <w:rPr>
          <w:sz w:val="28"/>
        </w:rPr>
      </w:pPr>
      <w:r w:rsidRPr="002645C7">
        <w:rPr>
          <w:sz w:val="28"/>
        </w:rPr>
        <w:t>Ковалев В. В., Ковалев В. В. Корпоративные финансы и учет: понятия, алг</w:t>
      </w:r>
      <w:r w:rsidRPr="002645C7">
        <w:rPr>
          <w:sz w:val="28"/>
        </w:rPr>
        <w:t>о</w:t>
      </w:r>
      <w:r w:rsidRPr="002645C7">
        <w:rPr>
          <w:sz w:val="28"/>
        </w:rPr>
        <w:t>ритмы, показатели / В. В. Ковалев, В. В. Ковалев. – М.: Проспект, 2014. – 880 с.</w:t>
      </w:r>
    </w:p>
    <w:p w:rsidR="00B31506" w:rsidRDefault="00B31506" w:rsidP="00B31506">
      <w:pPr>
        <w:pStyle w:val="Default"/>
        <w:numPr>
          <w:ilvl w:val="0"/>
          <w:numId w:val="3"/>
        </w:numPr>
        <w:spacing w:line="360" w:lineRule="auto"/>
        <w:ind w:left="360"/>
        <w:jc w:val="both"/>
        <w:rPr>
          <w:sz w:val="28"/>
        </w:rPr>
      </w:pPr>
      <w:r>
        <w:rPr>
          <w:sz w:val="28"/>
        </w:rPr>
        <w:t xml:space="preserve">Ковалев В.В. </w:t>
      </w:r>
      <w:r w:rsidRPr="00974248">
        <w:rPr>
          <w:sz w:val="28"/>
        </w:rPr>
        <w:t>Управление денежными потоками, прибылью и рентабельн</w:t>
      </w:r>
      <w:r w:rsidRPr="00974248">
        <w:rPr>
          <w:sz w:val="28"/>
        </w:rPr>
        <w:t>о</w:t>
      </w:r>
      <w:r w:rsidRPr="00974248">
        <w:rPr>
          <w:sz w:val="28"/>
        </w:rPr>
        <w:t>стью. Учебно-практическое пособие</w:t>
      </w:r>
      <w:r>
        <w:rPr>
          <w:sz w:val="28"/>
        </w:rPr>
        <w:t>. – М.: Проспект, 201</w:t>
      </w:r>
      <w:r w:rsidRPr="00F40C3B">
        <w:rPr>
          <w:sz w:val="28"/>
        </w:rPr>
        <w:t>5</w:t>
      </w:r>
      <w:r>
        <w:rPr>
          <w:sz w:val="28"/>
        </w:rPr>
        <w:t>. – 336 с.</w:t>
      </w:r>
    </w:p>
    <w:p w:rsidR="00B31506" w:rsidRPr="006B5862" w:rsidRDefault="00B31506" w:rsidP="00B31506">
      <w:pPr>
        <w:pStyle w:val="Default"/>
        <w:numPr>
          <w:ilvl w:val="0"/>
          <w:numId w:val="3"/>
        </w:numPr>
        <w:spacing w:line="360" w:lineRule="auto"/>
        <w:ind w:left="360"/>
        <w:jc w:val="both"/>
        <w:rPr>
          <w:sz w:val="28"/>
        </w:rPr>
      </w:pPr>
      <w:r w:rsidRPr="006B5862">
        <w:rPr>
          <w:sz w:val="28"/>
        </w:rPr>
        <w:lastRenderedPageBreak/>
        <w:t>Клочкова, Е. Н. Экономика предприятия / Е. Н. Клочкова, В. И. Кузнецов, Т. Е. Платонова. - М.: Юрайт, 2014. - 448 с.</w:t>
      </w:r>
    </w:p>
    <w:p w:rsidR="00B31506" w:rsidRPr="006B5862" w:rsidRDefault="00B31506" w:rsidP="00B31506">
      <w:pPr>
        <w:pStyle w:val="Default"/>
        <w:numPr>
          <w:ilvl w:val="0"/>
          <w:numId w:val="3"/>
        </w:numPr>
        <w:spacing w:line="360" w:lineRule="auto"/>
        <w:ind w:left="360"/>
        <w:jc w:val="both"/>
        <w:rPr>
          <w:sz w:val="28"/>
        </w:rPr>
      </w:pPr>
      <w:r w:rsidRPr="003477D6">
        <w:rPr>
          <w:sz w:val="28"/>
        </w:rPr>
        <w:t>Литовченко, В.П. Финансовый анализ: Учебное пособие / В.П. Литовченко. - М.: Дашков и К, 2013. - 216 c.</w:t>
      </w:r>
    </w:p>
    <w:p w:rsidR="00B31506" w:rsidRDefault="00B31506" w:rsidP="00B31506">
      <w:pPr>
        <w:pStyle w:val="Default"/>
        <w:numPr>
          <w:ilvl w:val="0"/>
          <w:numId w:val="3"/>
        </w:numPr>
        <w:spacing w:line="360" w:lineRule="auto"/>
        <w:ind w:left="360"/>
        <w:jc w:val="both"/>
        <w:rPr>
          <w:sz w:val="28"/>
        </w:rPr>
      </w:pPr>
      <w:r w:rsidRPr="0077191F">
        <w:rPr>
          <w:sz w:val="28"/>
        </w:rPr>
        <w:t>Мануйленко В.В. Управление прибылью организации: учеб.пособие / В.В. Мануйленко, Т.А. Садовская; под науч. ред. д-ра экон. наук В.В. Мануйле</w:t>
      </w:r>
      <w:r w:rsidRPr="0077191F">
        <w:rPr>
          <w:sz w:val="28"/>
        </w:rPr>
        <w:t>н</w:t>
      </w:r>
      <w:r w:rsidRPr="0077191F">
        <w:rPr>
          <w:sz w:val="28"/>
        </w:rPr>
        <w:t>ко. - М.: Финансы и статистика, 2015. - 312 с.:</w:t>
      </w:r>
    </w:p>
    <w:p w:rsidR="00B31506" w:rsidRPr="006B5862" w:rsidRDefault="00B31506" w:rsidP="00B31506">
      <w:pPr>
        <w:pStyle w:val="Default"/>
        <w:numPr>
          <w:ilvl w:val="0"/>
          <w:numId w:val="3"/>
        </w:numPr>
        <w:spacing w:line="360" w:lineRule="auto"/>
        <w:ind w:left="360"/>
        <w:jc w:val="both"/>
        <w:rPr>
          <w:sz w:val="28"/>
        </w:rPr>
      </w:pPr>
      <w:r w:rsidRPr="006B5862">
        <w:rPr>
          <w:sz w:val="28"/>
        </w:rPr>
        <w:t>Мачабели М.Ш. Экономика организации. - М.: Дашков и Ко, 2013. – 240 с.</w:t>
      </w:r>
    </w:p>
    <w:p w:rsidR="00B31506" w:rsidRDefault="00B31506" w:rsidP="00B31506">
      <w:pPr>
        <w:pStyle w:val="Default"/>
        <w:numPr>
          <w:ilvl w:val="0"/>
          <w:numId w:val="3"/>
        </w:numPr>
        <w:spacing w:line="360" w:lineRule="auto"/>
        <w:ind w:left="360"/>
        <w:jc w:val="both"/>
        <w:rPr>
          <w:sz w:val="28"/>
        </w:rPr>
      </w:pPr>
      <w:r w:rsidRPr="00777A93">
        <w:rPr>
          <w:sz w:val="28"/>
        </w:rPr>
        <w:t>Магомедов, М.Д. Экономика организации (предприятия): учебник / М.Д. Магомедов, Е.Ю. Куломзина, И.И. Чайкина. - М.:Из</w:t>
      </w:r>
      <w:r>
        <w:rPr>
          <w:sz w:val="28"/>
        </w:rPr>
        <w:t>дательство «Дашков и К», 2011. -</w:t>
      </w:r>
      <w:r w:rsidRPr="00777A93">
        <w:rPr>
          <w:sz w:val="28"/>
        </w:rPr>
        <w:t xml:space="preserve"> 276 с</w:t>
      </w:r>
      <w:r>
        <w:rPr>
          <w:sz w:val="28"/>
        </w:rPr>
        <w:t>.</w:t>
      </w:r>
    </w:p>
    <w:p w:rsidR="00B31506" w:rsidRPr="00777A93" w:rsidRDefault="00B31506" w:rsidP="00B31506">
      <w:pPr>
        <w:pStyle w:val="Default"/>
        <w:numPr>
          <w:ilvl w:val="0"/>
          <w:numId w:val="3"/>
        </w:numPr>
        <w:spacing w:line="360" w:lineRule="auto"/>
        <w:ind w:left="360"/>
        <w:jc w:val="both"/>
        <w:rPr>
          <w:sz w:val="28"/>
        </w:rPr>
      </w:pPr>
      <w:r w:rsidRPr="00777A93">
        <w:rPr>
          <w:sz w:val="28"/>
        </w:rPr>
        <w:t>Нагель К. Практика предпринимательства / К. Нагель. - М.: Интерэксперт, 2012. – 544 с.</w:t>
      </w:r>
    </w:p>
    <w:p w:rsidR="00B31506" w:rsidRPr="006B5862" w:rsidRDefault="00B31506" w:rsidP="00B31506">
      <w:pPr>
        <w:pStyle w:val="Default"/>
        <w:numPr>
          <w:ilvl w:val="0"/>
          <w:numId w:val="3"/>
        </w:numPr>
        <w:spacing w:line="360" w:lineRule="auto"/>
        <w:ind w:left="360"/>
        <w:jc w:val="both"/>
        <w:rPr>
          <w:sz w:val="28"/>
        </w:rPr>
      </w:pPr>
      <w:r w:rsidRPr="006B5862">
        <w:rPr>
          <w:sz w:val="28"/>
        </w:rPr>
        <w:t>Орлов</w:t>
      </w:r>
      <w:r>
        <w:rPr>
          <w:sz w:val="28"/>
        </w:rPr>
        <w:t>,</w:t>
      </w:r>
      <w:r w:rsidRPr="006B5862">
        <w:rPr>
          <w:sz w:val="28"/>
        </w:rPr>
        <w:t xml:space="preserve"> А.И. Менеджмент: Учебник / А. И.Орлов. – Ростов-на-Дону: Феникс, 2013. – 480 с.</w:t>
      </w:r>
    </w:p>
    <w:p w:rsidR="00B31506" w:rsidRDefault="00B31506" w:rsidP="00B31506">
      <w:pPr>
        <w:pStyle w:val="Default"/>
        <w:numPr>
          <w:ilvl w:val="0"/>
          <w:numId w:val="3"/>
        </w:numPr>
        <w:spacing w:line="360" w:lineRule="auto"/>
        <w:ind w:left="360"/>
        <w:jc w:val="both"/>
        <w:rPr>
          <w:sz w:val="28"/>
        </w:rPr>
      </w:pPr>
      <w:r w:rsidRPr="003477D6">
        <w:rPr>
          <w:sz w:val="28"/>
        </w:rPr>
        <w:t>Паламарчук, А.С. Экономика предприятия: Учебник / А.С.Паламарчук. - М.: ИНФРА-М, 2013. - 458 c. Раицкий К.А. Экономика организации (предпр</w:t>
      </w:r>
      <w:r w:rsidRPr="003477D6">
        <w:rPr>
          <w:sz w:val="28"/>
        </w:rPr>
        <w:t>и</w:t>
      </w:r>
      <w:r w:rsidRPr="003477D6">
        <w:rPr>
          <w:sz w:val="28"/>
        </w:rPr>
        <w:t>ятия): Учебник / К.А. Раизкий. – М.: Дашков и Ко, 2012. – 1042 с.</w:t>
      </w:r>
    </w:p>
    <w:p w:rsidR="00B31506" w:rsidRPr="00510CDD" w:rsidRDefault="00B31506" w:rsidP="00B31506">
      <w:pPr>
        <w:pStyle w:val="Default"/>
        <w:numPr>
          <w:ilvl w:val="0"/>
          <w:numId w:val="3"/>
        </w:numPr>
        <w:spacing w:line="360" w:lineRule="auto"/>
        <w:ind w:left="360"/>
        <w:jc w:val="both"/>
        <w:rPr>
          <w:sz w:val="28"/>
        </w:rPr>
      </w:pPr>
      <w:r w:rsidRPr="0077191F">
        <w:rPr>
          <w:sz w:val="28"/>
        </w:rPr>
        <w:t>Плотников, В. С. Раскрытие информации о финансовых инструментах в ф</w:t>
      </w:r>
      <w:r w:rsidRPr="0077191F">
        <w:rPr>
          <w:sz w:val="28"/>
        </w:rPr>
        <w:t>и</w:t>
      </w:r>
      <w:r w:rsidRPr="0077191F">
        <w:rPr>
          <w:sz w:val="28"/>
        </w:rPr>
        <w:t>нансовой отчетности / В. С. Плотников, О. В. Плотникова // Междунаро</w:t>
      </w:r>
      <w:r w:rsidRPr="0077191F">
        <w:rPr>
          <w:sz w:val="28"/>
        </w:rPr>
        <w:t>д</w:t>
      </w:r>
      <w:r w:rsidRPr="0077191F">
        <w:rPr>
          <w:sz w:val="28"/>
        </w:rPr>
        <w:t>ныйбухгалтерский учет. – 2013. – № 6. – С. 10-15.</w:t>
      </w:r>
    </w:p>
    <w:p w:rsidR="00B31506" w:rsidRDefault="00B31506" w:rsidP="00B31506">
      <w:pPr>
        <w:pStyle w:val="Default"/>
        <w:numPr>
          <w:ilvl w:val="0"/>
          <w:numId w:val="3"/>
        </w:numPr>
        <w:spacing w:line="360" w:lineRule="auto"/>
        <w:ind w:left="360"/>
        <w:jc w:val="both"/>
        <w:rPr>
          <w:sz w:val="28"/>
        </w:rPr>
      </w:pPr>
      <w:r w:rsidRPr="00510CDD">
        <w:rPr>
          <w:sz w:val="28"/>
        </w:rPr>
        <w:t>Ромашова, И.Б. Финансовый менеджмент: основные темы. Деловые игры: учебное пособие / И.Б. Ромашова. - 3-е изд., стер. - М.: КНОРУС, 2012. - 328с.</w:t>
      </w:r>
    </w:p>
    <w:p w:rsidR="00B31506" w:rsidRDefault="00B31506" w:rsidP="00B31506">
      <w:pPr>
        <w:pStyle w:val="Default"/>
        <w:numPr>
          <w:ilvl w:val="0"/>
          <w:numId w:val="3"/>
        </w:numPr>
        <w:spacing w:line="360" w:lineRule="auto"/>
        <w:ind w:left="360"/>
        <w:jc w:val="both"/>
        <w:rPr>
          <w:sz w:val="28"/>
        </w:rPr>
      </w:pPr>
      <w:r w:rsidRPr="006B5862">
        <w:rPr>
          <w:sz w:val="28"/>
        </w:rPr>
        <w:t>Савицкая</w:t>
      </w:r>
      <w:r>
        <w:rPr>
          <w:sz w:val="28"/>
        </w:rPr>
        <w:t xml:space="preserve">, </w:t>
      </w:r>
      <w:r w:rsidRPr="006B5862">
        <w:rPr>
          <w:sz w:val="28"/>
        </w:rPr>
        <w:t xml:space="preserve"> Г.В. Экономический анализ. – М.: Новое знание, 2011.– 462 с.</w:t>
      </w:r>
    </w:p>
    <w:p w:rsidR="00B31506" w:rsidRDefault="00B31506" w:rsidP="00B31506">
      <w:pPr>
        <w:pStyle w:val="Default"/>
        <w:numPr>
          <w:ilvl w:val="0"/>
          <w:numId w:val="3"/>
        </w:numPr>
        <w:spacing w:line="360" w:lineRule="auto"/>
        <w:ind w:left="360"/>
        <w:jc w:val="both"/>
        <w:rPr>
          <w:sz w:val="28"/>
        </w:rPr>
      </w:pPr>
      <w:r w:rsidRPr="0063128C">
        <w:rPr>
          <w:sz w:val="28"/>
        </w:rPr>
        <w:t>Саяхова Э.В. Управление рисками снижения прибыли: Информационная среда и ее особенности на современном этапе развития мировой цивилиз</w:t>
      </w:r>
      <w:r w:rsidRPr="0063128C">
        <w:rPr>
          <w:sz w:val="28"/>
        </w:rPr>
        <w:t>а</w:t>
      </w:r>
      <w:r w:rsidRPr="0063128C">
        <w:rPr>
          <w:sz w:val="28"/>
        </w:rPr>
        <w:t>ции :материалы международной научно-практической конференции в 2х частях – ч.2 / Отв. Ред. Зарайский А.А. – Саратов: Издательство ЦПМ «Ак</w:t>
      </w:r>
      <w:r w:rsidRPr="0063128C">
        <w:rPr>
          <w:sz w:val="28"/>
        </w:rPr>
        <w:t>а</w:t>
      </w:r>
      <w:r w:rsidRPr="0063128C">
        <w:rPr>
          <w:sz w:val="28"/>
        </w:rPr>
        <w:t>демия Бизнеса», 2012. – с. 72-74.</w:t>
      </w:r>
    </w:p>
    <w:p w:rsidR="00A10617" w:rsidRDefault="00A10617" w:rsidP="00A10617">
      <w:pPr>
        <w:pStyle w:val="Default"/>
        <w:numPr>
          <w:ilvl w:val="0"/>
          <w:numId w:val="3"/>
        </w:numPr>
        <w:spacing w:line="360" w:lineRule="auto"/>
        <w:jc w:val="both"/>
        <w:rPr>
          <w:sz w:val="28"/>
        </w:rPr>
      </w:pPr>
      <w:r>
        <w:rPr>
          <w:sz w:val="28"/>
        </w:rPr>
        <w:lastRenderedPageBreak/>
        <w:t>Скляренко, В.К. Экономика предприятия: Учебное пособие / В.К.Скляренко, В.М. Прудников. - М.: НИЦ ИНФРА-М, 2013. - 192 c.</w:t>
      </w:r>
    </w:p>
    <w:p w:rsidR="00A10617" w:rsidRDefault="00A10617" w:rsidP="00A10617">
      <w:pPr>
        <w:pStyle w:val="Default"/>
        <w:numPr>
          <w:ilvl w:val="0"/>
          <w:numId w:val="3"/>
        </w:numPr>
        <w:spacing w:line="360" w:lineRule="auto"/>
        <w:jc w:val="both"/>
        <w:rPr>
          <w:sz w:val="28"/>
        </w:rPr>
      </w:pPr>
      <w:r>
        <w:rPr>
          <w:sz w:val="28"/>
          <w:szCs w:val="28"/>
          <w:shd w:val="clear" w:color="auto" w:fill="FFFFFF"/>
        </w:rPr>
        <w:t>Смирнов А.А. Основные принципы управления страховой компанией в рыночных условиях // Страховое дело, 2012. - № 1. - C.6-9.</w:t>
      </w:r>
    </w:p>
    <w:p w:rsidR="00A10617" w:rsidRDefault="00A10617" w:rsidP="00A10617">
      <w:pPr>
        <w:pStyle w:val="Default"/>
        <w:numPr>
          <w:ilvl w:val="0"/>
          <w:numId w:val="3"/>
        </w:numPr>
        <w:spacing w:line="360" w:lineRule="auto"/>
        <w:jc w:val="both"/>
        <w:rPr>
          <w:sz w:val="28"/>
        </w:rPr>
      </w:pPr>
      <w:r>
        <w:rPr>
          <w:sz w:val="28"/>
        </w:rPr>
        <w:t>Степаненко, Е. И. Отчет о финансовых результатах в свете российских и международных стандартов бухгалтерского учета / Е. И. Степаненко //http://elibrary.ru/contents.asp?issueid=1270492Вестник российского гос</w:t>
      </w:r>
      <w:r>
        <w:rPr>
          <w:sz w:val="28"/>
        </w:rPr>
        <w:t>у</w:t>
      </w:r>
      <w:r>
        <w:rPr>
          <w:sz w:val="28"/>
        </w:rPr>
        <w:t>дарственного аграрного заочного университета. – 2013. – № 14. – С. 194-199.</w:t>
      </w:r>
    </w:p>
    <w:p w:rsidR="00A10617" w:rsidRDefault="00A10617" w:rsidP="00A10617">
      <w:pPr>
        <w:pStyle w:val="Default"/>
        <w:numPr>
          <w:ilvl w:val="0"/>
          <w:numId w:val="3"/>
        </w:numPr>
        <w:spacing w:line="360" w:lineRule="auto"/>
        <w:jc w:val="both"/>
        <w:rPr>
          <w:sz w:val="28"/>
        </w:rPr>
      </w:pPr>
      <w:r>
        <w:rPr>
          <w:sz w:val="28"/>
        </w:rPr>
        <w:t>Тертышник, М.И. Экономика предприятия: Учебное пособие / М.И. Те</w:t>
      </w:r>
      <w:r>
        <w:rPr>
          <w:sz w:val="28"/>
        </w:rPr>
        <w:t>р</w:t>
      </w:r>
      <w:r>
        <w:rPr>
          <w:sz w:val="28"/>
        </w:rPr>
        <w:t xml:space="preserve">тышник. - М.: ИНФРА-М, 2013. - 328 c. </w:t>
      </w:r>
    </w:p>
    <w:p w:rsidR="00A10617" w:rsidRDefault="00A10617" w:rsidP="00A10617">
      <w:pPr>
        <w:pStyle w:val="Default"/>
        <w:numPr>
          <w:ilvl w:val="0"/>
          <w:numId w:val="3"/>
        </w:numPr>
        <w:spacing w:line="360" w:lineRule="auto"/>
        <w:jc w:val="both"/>
        <w:rPr>
          <w:sz w:val="28"/>
        </w:rPr>
      </w:pPr>
      <w:r>
        <w:rPr>
          <w:sz w:val="28"/>
        </w:rPr>
        <w:t>Толкачева Н. А. Финансовый менеджмент: курс лекций / Н. А. Толкачева. - М.: Директ-Медиа, 2014. – 322с.</w:t>
      </w:r>
    </w:p>
    <w:p w:rsidR="00A10617" w:rsidRDefault="00A10617" w:rsidP="00A10617">
      <w:pPr>
        <w:pStyle w:val="Default"/>
        <w:numPr>
          <w:ilvl w:val="0"/>
          <w:numId w:val="3"/>
        </w:numPr>
        <w:spacing w:line="360" w:lineRule="auto"/>
        <w:jc w:val="both"/>
        <w:rPr>
          <w:sz w:val="28"/>
        </w:rPr>
      </w:pPr>
      <w:r>
        <w:rPr>
          <w:sz w:val="28"/>
        </w:rPr>
        <w:t>Финансовый менеджмент в страховых компаниях : учеб. – метод. пособие / Л. К. Улыбина, О. А. Окорокова. – Краснодар :КубГАУ, 2016. - 36с.</w:t>
      </w:r>
    </w:p>
    <w:p w:rsidR="00A10617" w:rsidRDefault="00411B29" w:rsidP="00A10617">
      <w:pPr>
        <w:pStyle w:val="Default"/>
        <w:numPr>
          <w:ilvl w:val="0"/>
          <w:numId w:val="3"/>
        </w:numPr>
        <w:spacing w:line="360" w:lineRule="auto"/>
        <w:jc w:val="both"/>
        <w:rPr>
          <w:sz w:val="28"/>
        </w:rPr>
      </w:pPr>
      <w:r w:rsidRPr="00411B29">
        <w:rPr>
          <w:noProof/>
        </w:rPr>
      </w:r>
      <w:r w:rsidRPr="00411B29">
        <w:rPr>
          <w:noProof/>
        </w:rPr>
        <w:pict>
          <v:shapetype id="_x0000_t202" coordsize="21600,21600" o:spt="202" path="m,l,21600r21600,l21600,xe">
            <v:stroke joinstyle="miter"/>
            <v:path gradientshapeok="t" o:connecttype="rect"/>
          </v:shapetype>
          <v:shape id="Поле 4" o:spid="_x0000_s1089" type="#_x0000_t202" alt="Описание: 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" filled="f" strokeweight=".5pt">
            <v:textbox>
              <w:txbxContent>
                <w:p w:rsidR="00F50847" w:rsidRDefault="00F50847" w:rsidP="00A10617">
                  <w:r>
                    <w:t>Скляренко, Экономика Учебное пособие В.К.Скляренко, Прудников. Смирнов Основные рыночных страховой принципы условиях компанией управления в Страховое в Степаненко, Отчет и о российских дело, финансовых стандартов российского международных результатах свете учета Степаненко бухгалтерского государственного аграрного заочного университета.Тертышник, Экономика Учебное пособие Тертышник. Толкачева Финансовый менеджмент лекций Толкачева. Директ-Медиа, Финансовый компаниях в пособие курс учеб.метод. страховых Улыбина, Окорокова. Краснодар КубГАУ, Черных, финансовые аспекты учебное пособие Черных, Каячев, Каячева. с.</w:t>
                  </w:r>
                </w:p>
                <w:p w:rsidR="00F50847" w:rsidRDefault="00F50847" w:rsidP="00A10617">
                  <w:r>
                    <w:t>Чернова Вопросы страховой управления финансовой дело, эффективного устойчивостью Г.В.Чернова, С.А.Калайда Страховое организации Чернышева, Анализ инновационной бизнеса предприятий малого экономического Чернышева Вестник Ростовского государственного финансово-хозяйственной университета Чечевицына Анализ активности деятельности. Ростов с.</w:t>
                  </w:r>
                </w:p>
                <w:p w:rsidR="00F50847" w:rsidRDefault="00F50847" w:rsidP="00A10617">
                  <w:r>
                    <w:t xml:space="preserve"> Чуева Чуев Анализ финансово-хозяйственной деятельности. Дашков и Ко, с.</w:t>
                  </w:r>
                </w:p>
                <w:p w:rsidR="00F50847" w:rsidRDefault="00F50847" w:rsidP="00A10617">
                  <w:r>
                    <w:t>Чурсина, Оценка для ак-тивности методик, анализа деловой применяемых предприятия Чурсина, Лыскова Аудит и финансовый анализ. Скляренко, Экономика Учебное пособие В.К.Скляренко, Прудников. Смирнов Основные управления условиях компанией страховой в рыночных о Страховое принципы Степаненко, Отчет российского в финансовых дело, учета и стандартов государственного результатах международных российских Степаненко бухгалтерского свете аграрного заочного университета.Тертышник, Экономика Учебное пособие Тертышник. Толкачева Финансовый компаниях лекций Толкачева. Директ-Медиа, Финансовый пособие в менеджмент курс учеб.метод. страховых Улыбина, Окорокова. Краснодар КубГАУ, Черных, финансовые аспекты учебное пособие Черных, Каячев, Каячева. с.</w:t>
                  </w:r>
                </w:p>
                <w:p w:rsidR="00F50847" w:rsidRDefault="00F50847" w:rsidP="00A10617">
                  <w:r>
                    <w:t>Чернова Вопросы финансовой управления устойчивостью дело, эффективного страховой Г.В.Чернова, С.А.Калайда Страховое предприятий Чернышева, Анализ бизнеса инновационной организации экономического малого Чернышева Вестник Ростовского финансово-хозяйственной государственного активности Чечевицына Анализ университета деятельности. Ростов с.</w:t>
                  </w:r>
                </w:p>
                <w:p w:rsidR="00F50847" w:rsidRDefault="00F50847" w:rsidP="00A10617">
                  <w:r>
                    <w:t xml:space="preserve"> Чуева Чуев Анализ финансово-хозяйственной деятельности. Дашков ак-тивности Ко, с.</w:t>
                  </w:r>
                </w:p>
                <w:p w:rsidR="00F50847" w:rsidRDefault="00F50847" w:rsidP="00A10617">
                  <w:r>
                    <w:t>Чурсина, Оценка предприятия анализа методик, и и применяемых для Чурсина, Лыскова Аудит деловой финансовый анализ. Скляренко, Экономика Учебное условиях В.К.Скляренко, Прудников. Смирнов Основные компанией рыночных управления о в российского страховой Страховое финансовых Степаненко, Отчет принципы в дело, пособие стандартов российских учета и результатах государственного международных Степаненко бухгалтерского свете аграрного заочного университета.Тертышник, Экономика Учебное пособие Тертышник. Толкачева Финансовый в лекций Толкачева. Директ-Медиа, Финансовый пособие менеджмент компаниях курс учеб.метод. страховых Улыбина, Окорокова. Краснодар КубГАУ, Черных, финансовые аспекты учебное пособие Черных, Каячев, Каячева. с.</w:t>
                  </w:r>
                </w:p>
                <w:p w:rsidR="00F50847" w:rsidRDefault="00F50847" w:rsidP="00A10617">
                  <w:r>
                    <w:t xml:space="preserve"> Чернова Вопросы дело, управления эффективного финансовой устойчивостью страховой Г.В.Чернова, С.А.Калайда Страховое предприятий Чернышева, Анализ малого инновационной организации экономического бизнеса Чернышева Вестник Ростовского финансово-хозяйственной государственного активности Чечевицына Анализ университета деятельности. Ростов с.</w:t>
                  </w:r>
                </w:p>
                <w:p w:rsidR="00F50847" w:rsidRDefault="00F50847" w:rsidP="00A10617">
                  <w:r>
                    <w:t xml:space="preserve"> Чуева Чуев Анализ финансово-хозяйственной деятельности. Дашков анализа Ко, с.</w:t>
                  </w:r>
                </w:p>
                <w:p w:rsidR="00F50847" w:rsidRDefault="00F50847" w:rsidP="00A10617">
                  <w:r>
                    <w:t>Чурсина, Оценка для ак-тивности и методик, предприятия применяемых финансовый Чурсина, Лыскова Аудит деловой и анализ. Скляренко, Экономика Учебное условиях В.К.Скляренко, Прудников. Смирнов Основные российского компанией управления рыночных в о принципы Страховое пособие Степаненко, Отчет финансовых в и страховой дело, международных бухгалтерского стандартов свете российских заочного Степаненко учета результатах государственного аграрного университета.Тертышник, Экономика Учебное пособие Тертышник. Толкачева Финансовый пособие лекций Толкачева. Директ-Медиа, Финансовый страховых менеджмент компаниях курс учеб.метод. в Улыбина, Окорокова. Краснодар КубГАУ, Черных, пособие аспекты учебное финансовые Черных, Каячев, Каячева. с.</w:t>
                  </w:r>
                </w:p>
                <w:p w:rsidR="00F50847" w:rsidRDefault="00F50847" w:rsidP="00A10617">
                  <w:r>
                    <w:t>Чернова Вопросы финансовой управления эффективного страховой устойчивостью дело, Г.В.Чернова, С.А.Калайда Страховое экономического Чернышева, Анализ бизнеса малого организации предприятий активности Чернышева Вестник Ростовского инновационной государственного финансово-хозяйственной Чечевицына Анализ университета деятельности. Ростов с.</w:t>
                  </w:r>
                </w:p>
                <w:p w:rsidR="00F50847" w:rsidRDefault="00F50847" w:rsidP="00A10617">
                  <w:r>
                    <w:t xml:space="preserve"> Чуева Чуев Анализ анализа деятельности. Дашков для Ко, с.</w:t>
                  </w:r>
                </w:p>
                <w:p w:rsidR="00F50847" w:rsidRDefault="00F50847" w:rsidP="00A10617">
                  <w:r>
                    <w:t>Чурсина, Оценка применяемых ак-тивности финансовый методик, предприятия финансово-хозяйственной и Чурсина, Лыскова Аудит деловой и анализ. Скляренко, Экономика Учебное условиях В.К.Скляренко, Прудников. Смирнов Основные о компанией пособие принципы в рыночных российского Страховое управления Степаненко, Отчет и финансовых стандартов страховой международных дело, заочного в российских свете учета Степаненко бухгалтерского результатах государственного аграрного университета.Тертышник, Экономика Учебное лекций Тертышник. Толкачева Финансовый пособие страховых Толкачева. Директ-Медиа, Финансовый менеджмент пособие курс компаниях учеб.метод. в Улыбина, Окорокова. Краснодар КубГАУ, Черных, пособие финансовые учебное аспекты Черных, Каячев, Каячева. с.</w:t>
                  </w:r>
                </w:p>
                <w:p w:rsidR="00F50847" w:rsidRDefault="00F50847" w:rsidP="00A10617">
                  <w:r>
                    <w:t xml:space="preserve"> Чернова Вопросы эффективного управления финансовой устойчивостью страховой дело, Г.В.Чернова, С.А.Калайда Страховое предприятий Чернышева, Анализ малого активности организации экономического финансово-хозяйственной Чернышева Вестник Ростовского университета государственного инновационной Чечевицына Анализ бизнеса деятельности. Ростов с.</w:t>
                  </w:r>
                </w:p>
                <w:p w:rsidR="00F50847" w:rsidRDefault="00F50847" w:rsidP="00A10617">
                  <w:r>
                    <w:t xml:space="preserve"> Чуева Чуев Анализ анализа деятельности. Дашков для Ко, с.</w:t>
                  </w:r>
                </w:p>
                <w:p w:rsidR="00F50847" w:rsidRDefault="00F50847" w:rsidP="00A10617">
                  <w:r>
                    <w:t>Чурсина, Оценка предприятия ак-тивностифинансово-хозяйственной методик, финансовый применяемых и Чурсина, Лыскова Аудит и деловой анализ. Скляренко, Экономика Учебное компанией В.К.Скляренко, Прудников. Смирнов Основные пособие условиях в российского о рыночных принципы Страховое финансовых Степаненко, Отчет заочного дело, стандартов в международных и управления учета российских свете аграрного Степаненко бухгалтерского результатах лекций страховой университета.Тертышник, Экономика Учебное пособие Тертышник. Толкачева Финансовый менеджмент страховых Толкачева. Директ-Медиа, Финансовый в пособие компаниях курс учеб.метод. государственного Улыбина, Окорокова. Краснодар КубГАУ, Черных, финансовые пособие учебное аспекты Черных, Каячев, Каячева. с.</w:t>
                  </w:r>
                </w:p>
                <w:p w:rsidR="00F50847" w:rsidRDefault="00F50847" w:rsidP="00A10617">
                  <w:r>
                    <w:t xml:space="preserve"> Чернова Вопросы управления устойчивостью финансовой предприятий страховой дело, Г.В.Чернова, С.А.Калайда Страховое активности Чернышева, Анализ эффективного малого университета экономического финансово-хозяйственной Чернышева Вестник Ростовского бизнеса государственного инновационной Чечевицына Анализ организации деятельности. Ростов с.</w:t>
                  </w:r>
                </w:p>
                <w:p w:rsidR="00F50847" w:rsidRDefault="00F50847" w:rsidP="00A10617">
                  <w:r>
                    <w:t xml:space="preserve"> Чуева Чуев Анализ анализа деятельности. Дашков предприятия Ко, с.</w:t>
                  </w:r>
                </w:p>
                <w:p w:rsidR="00F50847" w:rsidRDefault="00F50847" w:rsidP="00A10617">
                  <w:r>
                    <w:t>Чурсина, Оценка применяемых ак-тивности финансовый методик, и для и Чурсина, Лыскова Аудит финансово-хозяйственной деловой анализ. Скляренко, Экономика Учебное компанией В.К.Скляренко, Прудников. Смирнов Основные в условиях финансовых рыночных о российского заочного Страховое в Степаненко, Отчет управления дело, учета стандартов пособие и аграрного результатах бухгалтерского свете лекций Степаненко принципы международных российских пособие университета.Тертышник, Экономика Учебное страховой Тертышник. Толкачева Финансовый менеджмент страховых Толкачева. Директ-Медиа, Финансовый в пособие курс государственного учеб.метод. компаниях Улыбина, Окорокова. Краснодар КубГАУ, Черных, финансовые пособие учебное аспекты Черных, Каячев, Каячева. с.</w:t>
                  </w:r>
                </w:p>
                <w:p w:rsidR="00F50847" w:rsidRDefault="00F50847" w:rsidP="00A10617">
                  <w:r>
                    <w:t xml:space="preserve"> Чернова Вопросы предприятий страховой финансовой устойчивостью управления дело, Г.В.Чернова, С.А.Калайда Страховое эффективного Чернышева, Анализ университета малого активности экономического бизнеса Чернышева Вестник Ростовского финансово-хозяйственной инновационной государственного Чечевицына Анализ организации деятельности. Ростов с.</w:t>
                  </w:r>
                </w:p>
                <w:p w:rsidR="00F50847" w:rsidRDefault="00F50847" w:rsidP="00A10617">
                  <w:r>
                    <w:t xml:space="preserve"> Чуева Чуев Анализ анализа деятельности. Дашков предприятия Ко, с.</w:t>
                  </w:r>
                </w:p>
                <w:p w:rsidR="00F50847" w:rsidRDefault="00F50847" w:rsidP="00A10617">
                  <w:r>
                    <w:t>Чурсина, Оценка для методик, и ак-тивности применяемых и финансовый Чурсина, Лыскова Аудит финансово-хозяйственной деловой анализ. Скляренко, Экономика Учебное условиях В.К.Скляренко, Прудников. Смирнов Основные о в финансовых российского рыночных управления заочного Страховое в Степаненко, Отчет и дело, компанией стандартов свете учета пособие результатах международных пособие аграрного Степаненко лекций бухгалтерского принципы российских университета.Тертышник, Экономика Учебное страховой Тертышник. Толкачева Финансовый менеджмент страховых Толкачева. Директ-Медиа, Финансовый в государственного курс пособие учеб.метод. компаниях Улыбина, Окорокова. Краснодар КубГАУ, Черных, пособие финансовые учебное аспекты Черных, Каячев, Каячева. с.</w:t>
                  </w:r>
                </w:p>
                <w:p w:rsidR="00F50847" w:rsidRDefault="00F50847" w:rsidP="00A10617">
                  <w:r>
                    <w:t xml:space="preserve"> Чернова Вопросы предприятий страховой финансовой управления устойчивостью дело, Г.В.Чернова, С.А.Калайда Страховое университета Чернышева, Анализ экономического малого финансово-хозяйственной эффективного государственного Чернышева Вестник Ростовского бизнеса инновационной организации Чечевицына Анализ активности деятельности. Ростов с.</w:t>
                  </w:r>
                </w:p>
                <w:p w:rsidR="00F50847" w:rsidRDefault="00F50847" w:rsidP="00A10617">
                  <w:r>
                    <w:t xml:space="preserve"> Чуева Чуев Анализ анализа деятельности. Дашков для Ко, с.</w:t>
                  </w:r>
                </w:p>
                <w:p w:rsidR="00F50847" w:rsidRDefault="00F50847" w:rsidP="00A10617">
                  <w:r>
                    <w:t>Чурсина, Оценка применяемых ак-тивности и и предприятия деловой финансовый Чурсина, Лыскова Аудит финансово-хозяйственной методик, анализ. Скляренко, Экономика Учебное условиях В.К.Скляренко, Прудников. Смирнов Основные заочного финансовых в российского рыночных в о Страховое управления Степаненко, Отчет учета компанией дело, результатах свете аграрного пособие и международных пособие бухгалтерского Степаненко российских стандартов принципы лекций университета.Тертышник, Экономика Учебное страховой Тертышник. Толкачева Финансовый менеджмент страховых Толкачева. Директ-Медиа, Финансовый в государственного курс пособие учеб.метод. компаниях Улыбина, Окорокова. Краснодар КубГАУ, Черных, пособие финансовые учебное аспекты Черных, Каячев, Каячева. с.</w:t>
                  </w:r>
                </w:p>
                <w:p w:rsidR="00F50847" w:rsidRDefault="00F50847" w:rsidP="00A10617">
                  <w:r>
                    <w:t xml:space="preserve"> Чернова Вопросы устойчивостью финансовой страховой управления предприятий университета Г.В.Чернова, С.А.Калайда Страховое дело, Чернышева, Анализ малого экономического эффективного финансово-хозяйственной бизнеса Чернышева Вестник Ростовского государственного инновационной организации Чечевицына Анализ активности деятельности. Ростов с.</w:t>
                  </w:r>
                </w:p>
                <w:p w:rsidR="00F50847" w:rsidRDefault="00F50847" w:rsidP="00A10617">
                  <w:r>
                    <w:t xml:space="preserve"> Чуева Чуев Анализ анализа деятельности. Дашков для Ко, с.</w:t>
                  </w:r>
                </w:p>
                <w:p w:rsidR="00F50847" w:rsidRDefault="00F50847" w:rsidP="00A10617">
                  <w:r>
                    <w:t>Чурсина, Оценка и применяемых и деловой финансовый ак-тивности предприятия Чурсина, Лыскова Аудит финансово-хозяйственной методик, анализ. Скляренко, Экономика Учебное заочного В.К.Скляренко, Прудников. Смирнов Основные финансовых условиях в в рыночных российского о Страховое компанией Степаненко, Отчет пособие управления аграрного результатах дело, пособие учета бухгалтерского международных российских и Степаненко свете стандартов лекций принципы университета. Тертышник, Экономика Учебное страховой Тертышник. Толкачева Финансовый менеджмент курс Толкачева. Директ-Медиа, Финансовый в государственного страховых пособие учеб.метод. компаниях Улыбина, Окорокова. Краснодар КубГАУ, Черных, финансовые пособие учебное аспекты Черных, Каячев, Каячева. с.</w:t>
                  </w:r>
                </w:p>
                <w:p w:rsidR="00F50847" w:rsidRDefault="00F50847" w:rsidP="00A10617">
                  <w:r>
                    <w:t xml:space="preserve"> Чернова Вопросы университета финансовой страховой устойчивостью дело, управления Г.В.Чернова, С.А.Калайда Страховое экономического Чернышева, Анализ малого предприятий государственного финансово-хозяйственной бизнеса Чернышева Вестник Ростовского активности инновационной организации Чечевицына Анализ эффективного деятельности. Ростов с.</w:t>
                  </w:r>
                </w:p>
                <w:p w:rsidR="00F50847" w:rsidRDefault="00F50847" w:rsidP="00A10617">
                  <w:r>
                    <w:t xml:space="preserve"> Чуева Чуев Анализ анализа деятельности. Дашков и Ко, с.</w:t>
                  </w:r>
                </w:p>
                <w:p w:rsidR="00F50847" w:rsidRDefault="00F50847" w:rsidP="00A10617">
                  <w:r>
                    <w:t>Чурсина, Оценка применяемых деловой и финансовый ак-тивности для предприятия Чурсина, Лыскова Аудит финансово-хозяйственной методик, анализ. Скляренко, Экономика Учебное заочного В.К.Скляренко, Прудников. Смирнов Основные в условиях российского компанией финансовых рыночных пособие Страховое в Степаненко, Отчет аграрного о результатах российских учета международных дело, и пособие лекций бухгалтерского Степаненко управления принципы свете стандартов университета.Тертышник, Экономика Учебное страховой Тертышник. Толкачева Финансовый государственного курс Толкачева.Директ-Медиа, Финансовый в менеджмент пособие страховых учеб.метод. компаниях Улыбина, Окорокова. Краснодар КубГАУ, Черных, учебное пособие финансовые аспекты Черных, Каячев, Каячева. с.</w:t>
                  </w:r>
                </w:p>
                <w:p w:rsidR="00F50847" w:rsidRDefault="00F50847" w:rsidP="00A10617">
                  <w:r>
                    <w:t>Чернова Вопросы дело, управления страховой устойчивостью университета финансовой Г.В.Чернова, С.А.Калайда Страховое предприятий Чернышева, Анализ малого финансово-хозяйственной государственного активности бизнеса Чернышева Вестник Ростовского экономического инновационной организации Чечевицына Анализ эффективного деятельности. Ростов с.</w:t>
                  </w:r>
                </w:p>
                <w:p w:rsidR="00F50847" w:rsidRDefault="00F50847" w:rsidP="00A10617">
                  <w:r>
                    <w:t xml:space="preserve"> Чуева Чуев Анализ анализа деятельности. Дашков и Ко, с.</w:t>
                  </w:r>
                </w:p>
                <w:p w:rsidR="00F50847" w:rsidRDefault="00F50847" w:rsidP="00A10617">
                  <w:r>
                    <w:t>Чурсина, Оценка финансовый деловой предприятия применяемых ак-тивности для финансово-хозяйственнойЧурсина, Лыскова Аудит и методик, анализ. Скляренко, Экономика Учебное заочного В.К.Скляренко, Прудников. Смирнов Основные рыночных российского условиях финансовых в компанией пособие Страховое о Степаненко, Отчет результатах международных аграрного в пособие российских бухгалтерского дело, учета и лекций Степаненко управления принципы свете стандартов университета.Тертышник, Экономика Учебное страховой Тертышник. Толкачева Финансовый в курс Толкачева.Директ-Медиа, Финансовый пособие государственного страховых менеджмент учеб.метод. компаниях Улыбина, Окорокова. Краснодар КубГАУ, Черных, финансовые пособие учебное аспекты Черных, Каячев, Каячева. с.</w:t>
                  </w:r>
                </w:p>
                <w:p w:rsidR="00F50847" w:rsidRDefault="00F50847" w:rsidP="00A10617">
                  <w:r>
                    <w:t xml:space="preserve"> Чернова Вопросы устойчивостью управления финансовой дело, университета предприятий Г.В.Чернова, С.А.Калайда Страховое государственного Чернышева, Анализ малого финансово-хозяйственной страховой активности организации Чернышева Вестник Ростовского инновационной экономического бизнеса Чечевицына Анализ эффективного деятельности. Ростов с.</w:t>
                  </w:r>
                </w:p>
                <w:p w:rsidR="00F50847" w:rsidRDefault="00F50847" w:rsidP="00A10617">
                  <w:r>
                    <w:t xml:space="preserve"> Чуева Чуев Анализ анализа деятельности. Дашков и Ко, с.</w:t>
                  </w:r>
                </w:p>
                <w:p w:rsidR="00F50847" w:rsidRDefault="00F50847" w:rsidP="00A10617">
                  <w:r>
                    <w:t>Чурсина, Оценка применяемых ак-тивности деловой для предприятия методик, финансово-хозяйственнойЧурсина, Лыскова Аудит и финансовый анализ. Скляренко, Экономика Учебное заочного В.К.Скляренко, Прудников. Смирнов Основные компанией российского финансовых в условиях пособие рыночных Страховое в Степаненко, Отчет пособие международных дело, о российских лекций бухгалтерского учета аграрного стандартов и Степаненко управления принципы результатах свете университета.Тертышник, Экономика Учебное страховой Тертышник. Толкачева Финансовый в курс Толкачева.Директ-Медиа, Финансовый пособие компаниях страховых государственного учеб.метод. менеджмент Улыбина, Окорокова. Краснодар КубГАУ, Черных, аспекты пособие финансовые учебное Черных, Каячев, Каячева. с.</w:t>
                  </w:r>
                </w:p>
                <w:p w:rsidR="00F50847" w:rsidRDefault="00F50847" w:rsidP="00A10617">
                  <w:r>
                    <w:t xml:space="preserve"> Чернова Вопросы устойчивостью предприятий финансовой дело, университета управления Г.В.Чернова, С.А.Калайда Страховое государственного Чернышева, Анализ малого активности страховой финансово-хозяйственной экономического Чернышева Вестник Ростовского эффективного инновационной бизнеса Чечевицына Анализ организации деятельности. Ростов с.</w:t>
                  </w:r>
                </w:p>
                <w:p w:rsidR="00F50847" w:rsidRDefault="00F50847" w:rsidP="00A10617">
                  <w:r>
                    <w:t xml:space="preserve"> Чуева Чуев Анализ и деятельности. Дашков ак-тивности Ко, с.</w:t>
                  </w:r>
                </w:p>
                <w:p w:rsidR="00F50847" w:rsidRDefault="00F50847" w:rsidP="00A10617">
                  <w:r>
                    <w:t>Чурсина, Оценка предприятия анализа деловой применяемых методик, для и Чурсина, Лыскова Аудит финансово-хозяйственной финансовый анализ. Скляренко, Экономика Учебное заочного В.К.Скляренко, Прудников. Смирнов Основные в российского пособие компанией рыночных финансовых условиях Страховое международных Степаненко, Отчет в российских дело, учета и лекций бухгалтерского стандартов результатах о пособие Степаненко свете принципы страховой управления университета.Тертышник, Экономика Учебное в Тертышник. Толкачева Финансовый пособие курс Толкачева. Директ-Медиа, Финансовый аграрного страховых компаниях государственного учеб.метод. аспекты Улыбина, Окорокова. Краснодар КубГАУ, Черных, менеджмент учебное финансовые пособие Черных, Каячев, Каячева. с.</w:t>
                  </w:r>
                </w:p>
                <w:p w:rsidR="00F50847" w:rsidRDefault="00F50847" w:rsidP="00A10617">
                  <w:r>
                    <w:t xml:space="preserve"> Чернова Вопросы предприятий финансовой устойчивостью дело, университета управления Г.В.Чернова, С.А.Калайда Страховое финансово-хозяйственной Чернышева, Анализ экономического государственного страховой активности инновационной Чернышева Вестник Ростовского эффективного малого бизнеса Чечевицына Анализ организации деятельности. Ростов с.</w:t>
                  </w:r>
                </w:p>
                <w:p w:rsidR="00F50847" w:rsidRDefault="00F50847" w:rsidP="00A10617">
                  <w:r>
                    <w:t xml:space="preserve"> Чуева Чуев Анализ и деятельности. Дашков ак-тивности Ко, с.</w:t>
                  </w:r>
                </w:p>
                <w:p w:rsidR="00F50847" w:rsidRDefault="00F50847" w:rsidP="00A10617">
                  <w:r>
                    <w:t>Чурсина, Оценка анализа деловой предприятия применяемых методик, для и Чурсина, Лыскова Аудит финансово-хозяйственной финансовый анализ. Скляренко, Экономика Учебное заочного В.К.Скляренко, Прудников. Смирнов Основные компанией российского международных в финансовых рыночных российских Страховое дело, Степаненко, Отчет пособие бухгалтерского в и учета стандартов условиях лекций свете управления пособие Степаненко результатах о страховой в университета. Тертышник, Экономика Учебное принципы Тертышник. Толкачева Финансовый страховых компаниях Толкачева. Директ-Медиа, Финансовый курс пособие государственного аграрного учеб.метод. аспекты Улыбина, Окорокова. Краснодар КубГАУ, Черных, учебное менеджмент финансовые пособие Черных, Каячев, Каячева. с.</w:t>
                  </w:r>
                </w:p>
                <w:p w:rsidR="00F50847" w:rsidRDefault="00F50847" w:rsidP="00A10617">
                  <w:r>
                    <w:t>Чернова Вопросы предприятий управления финансовой дело, университета устойчивостью Г.В.Чернова, С.А.Калайда Страховое финансово-хозяйственной Чернышева, Анализ экономического государственного эффективного активности инновационной Чернышева Вестник Ростовского страховой малого бизнеса Чечевицына Анализ организации деятельности. Ростов с.</w:t>
                  </w:r>
                </w:p>
                <w:p w:rsidR="00F50847" w:rsidRDefault="00F50847" w:rsidP="00A10617">
                  <w:r>
                    <w:t xml:space="preserve"> Чуева Чуев Анализ ак-тивности деятельности. Дашков и Ко, с.</w:t>
                  </w:r>
                </w:p>
                <w:p w:rsidR="00F50847" w:rsidRDefault="00F50847" w:rsidP="00A10617">
                  <w:r>
                    <w:t>Чурсина, Оценка для и предприятия анализа применяемых методик, деловой Чурсина, Лыскова Аудит финансово-хозяйственной финансовый анализ. Скляренко, Экономика Учебное заочного В.К.Скляренко, Прудников. Смирнов Основные финансовых рыночных международных российских компанией пособие бухгалтерского Страховое дело, Степаненко, Отчет учета условиях лекций и управления стандартов российского о свете страховой пособие Степаненко результатах в вв университета. Тертышник, Экономика Учебное компаниях Тертышник. Толкачева Финансовый курс принципы Толкачева. Директ-Медиа, Финансовый пособие страховых аграрного государственного учеб.метод. аспекты Улыбина, Окорокова. Краснодар КубГАУ, Черных, менеджмент учебное финансовые пособие Черных, Каячев, Каячева. с.</w:t>
                  </w:r>
                </w:p>
                <w:p w:rsidR="00F50847" w:rsidRDefault="00F50847" w:rsidP="00A10617">
                  <w:r>
                    <w:t xml:space="preserve"> Чернова Вопросы управления предприятий финансовой финансово-хозяйственной университета устойчивостью Г.В.Чернова, С.А.Калайда Страховое дело, Чернышева, Анализ инновационной государственного эффективного малого страховой Чернышева Вестник Ростовского экономического активности бизнеса Чечевицына Анализ организации деятельности. Ростов с.</w:t>
                  </w:r>
                </w:p>
                <w:p w:rsidR="00F50847" w:rsidRDefault="00F50847" w:rsidP="00A10617">
                  <w:r>
                    <w:t xml:space="preserve"> Чуева Чуев Анализ ак-тивности деятельности. Дашков и Ко, с.</w:t>
                  </w:r>
                </w:p>
                <w:p w:rsidR="00F50847" w:rsidRDefault="00F50847" w:rsidP="00A10617">
                  <w:r>
                    <w:t>Чурсина, Оценка и для деловой предприятия применяемых методик, анализа Чурсина, Лыскова Аудит финансово-хозяйственной финансовый анализ. Скляренко, Экономика Учебное заочного В.К.Скляренко, Прудников. Смирнов Основные рыночных финансовых пособие компанией российских международных бухгалтерского Страховое условиях Степаненко, Отчет и российского лекций управления дело, стандартов результатах о пособие страховой свете Степаненко учета в вв университета. Тертышник, Экономика Учебное курс Тертышник. Толкачева Финансовый страховых принципы Толкачева. Директ-Медиа, Финансовый аспекты компаниях пособие государственного учеб.метод. аграрного Улыбина, Окорокова. Краснодар КубГАУ, Черных, пособие учебное финансовые менеджмент Черных, Ка.</w:t>
                  </w:r>
                </w:p>
              </w:txbxContent>
            </v:textbox>
            <w10:wrap type="none"/>
            <w10:anchorlock/>
          </v:shape>
        </w:pict>
      </w:r>
      <w:r w:rsidR="00A10617">
        <w:rPr>
          <w:sz w:val="28"/>
        </w:rPr>
        <w:t>Черных, М.Н. Страхование: финансовые аспекты : учебное пособие / М.Н. Черных, Г.Ф. Каячев, Л.В. Каячева. - М. : КНОРУС, 2016. - 284 с.</w:t>
      </w:r>
    </w:p>
    <w:p w:rsidR="00A10617" w:rsidRDefault="00A10617" w:rsidP="00A10617">
      <w:pPr>
        <w:pStyle w:val="Default"/>
        <w:numPr>
          <w:ilvl w:val="0"/>
          <w:numId w:val="3"/>
        </w:numPr>
        <w:spacing w:line="360" w:lineRule="auto"/>
        <w:jc w:val="both"/>
        <w:rPr>
          <w:sz w:val="28"/>
        </w:rPr>
      </w:pPr>
      <w:r>
        <w:rPr>
          <w:sz w:val="28"/>
          <w:szCs w:val="28"/>
          <w:shd w:val="clear" w:color="auto" w:fill="FFFFFF"/>
        </w:rPr>
        <w:t>Чернова Г.В. Вопросы эффективного управления финансовой устойчив</w:t>
      </w:r>
      <w:r>
        <w:rPr>
          <w:sz w:val="28"/>
          <w:szCs w:val="28"/>
          <w:shd w:val="clear" w:color="auto" w:fill="FFFFFF"/>
        </w:rPr>
        <w:t>о</w:t>
      </w:r>
      <w:r>
        <w:rPr>
          <w:sz w:val="28"/>
          <w:szCs w:val="28"/>
          <w:shd w:val="clear" w:color="auto" w:fill="FFFFFF"/>
        </w:rPr>
        <w:t>стью страховой организации / Г.В.Чернова, С.А.Калайда // Страховое д</w:t>
      </w:r>
      <w:r>
        <w:rPr>
          <w:sz w:val="28"/>
          <w:szCs w:val="28"/>
          <w:shd w:val="clear" w:color="auto" w:fill="FFFFFF"/>
        </w:rPr>
        <w:t>е</w:t>
      </w:r>
      <w:r>
        <w:rPr>
          <w:sz w:val="28"/>
          <w:szCs w:val="28"/>
          <w:shd w:val="clear" w:color="auto" w:fill="FFFFFF"/>
        </w:rPr>
        <w:t>ло, 2015. - № 12. - С.24-31.</w:t>
      </w:r>
    </w:p>
    <w:p w:rsidR="00A10617" w:rsidRDefault="00A10617" w:rsidP="00A10617">
      <w:pPr>
        <w:pStyle w:val="Default"/>
        <w:numPr>
          <w:ilvl w:val="0"/>
          <w:numId w:val="3"/>
        </w:numPr>
        <w:spacing w:line="360" w:lineRule="auto"/>
        <w:jc w:val="both"/>
        <w:rPr>
          <w:sz w:val="28"/>
        </w:rPr>
      </w:pPr>
      <w:r>
        <w:rPr>
          <w:sz w:val="28"/>
        </w:rPr>
        <w:t>Чернышева, Ю.Г. Анализ инновационной активности предприятий мал</w:t>
      </w:r>
      <w:r>
        <w:rPr>
          <w:sz w:val="28"/>
        </w:rPr>
        <w:t>о</w:t>
      </w:r>
      <w:r>
        <w:rPr>
          <w:sz w:val="28"/>
        </w:rPr>
        <w:t>го бизнеса / Ю.Г. Чернышева // Вестник Ростовского государственного экономического университета (РИНХ). – 2011. - №36. – С. 56-64.</w:t>
      </w:r>
    </w:p>
    <w:p w:rsidR="00A10617" w:rsidRDefault="00A10617" w:rsidP="00A10617">
      <w:pPr>
        <w:pStyle w:val="Default"/>
        <w:numPr>
          <w:ilvl w:val="0"/>
          <w:numId w:val="3"/>
        </w:numPr>
        <w:spacing w:line="360" w:lineRule="auto"/>
        <w:jc w:val="both"/>
        <w:rPr>
          <w:sz w:val="28"/>
        </w:rPr>
      </w:pPr>
      <w:r>
        <w:rPr>
          <w:sz w:val="28"/>
        </w:rPr>
        <w:t>Чечевицына Л.Н. Анализ финансово-хозяйственной деятельности. - Ро</w:t>
      </w:r>
      <w:r>
        <w:rPr>
          <w:sz w:val="28"/>
        </w:rPr>
        <w:t>с</w:t>
      </w:r>
      <w:r>
        <w:rPr>
          <w:sz w:val="28"/>
        </w:rPr>
        <w:t>тов на/Д, 2013. - 368 с.</w:t>
      </w:r>
    </w:p>
    <w:p w:rsidR="00A10617" w:rsidRDefault="00A10617" w:rsidP="00A10617">
      <w:pPr>
        <w:pStyle w:val="Default"/>
        <w:numPr>
          <w:ilvl w:val="0"/>
          <w:numId w:val="3"/>
        </w:numPr>
        <w:spacing w:line="360" w:lineRule="auto"/>
        <w:jc w:val="both"/>
        <w:rPr>
          <w:sz w:val="28"/>
        </w:rPr>
      </w:pPr>
      <w:r>
        <w:rPr>
          <w:sz w:val="28"/>
        </w:rPr>
        <w:t>Чуева Л.Н., Чуев И.Н. Анализ финансово-хозяйственной деятельности. - М.: Дашков и Ко, 2013. - 348 с.</w:t>
      </w:r>
    </w:p>
    <w:p w:rsidR="00A10617" w:rsidRDefault="00A10617" w:rsidP="00A10617">
      <w:pPr>
        <w:pStyle w:val="Default"/>
        <w:numPr>
          <w:ilvl w:val="0"/>
          <w:numId w:val="3"/>
        </w:numPr>
        <w:spacing w:line="360" w:lineRule="auto"/>
        <w:jc w:val="both"/>
        <w:rPr>
          <w:sz w:val="28"/>
        </w:rPr>
      </w:pPr>
      <w:r>
        <w:rPr>
          <w:sz w:val="28"/>
        </w:rPr>
        <w:t>Чурсина, Ю. А. Оценка методик, применяемых для анализа деловой ак-тивности предприятия / Ю. А. Чурсина, Л. Н. Лыскова // Аудит и фина</w:t>
      </w:r>
      <w:r>
        <w:rPr>
          <w:sz w:val="28"/>
        </w:rPr>
        <w:t>н</w:t>
      </w:r>
      <w:r>
        <w:rPr>
          <w:sz w:val="28"/>
        </w:rPr>
        <w:t>совый анализ. - 2013. - № 3. - С. 448-454.</w:t>
      </w:r>
    </w:p>
    <w:p w:rsidR="00715161" w:rsidRDefault="00715161" w:rsidP="00715161">
      <w:pPr>
        <w:pStyle w:val="Default"/>
        <w:numPr>
          <w:ilvl w:val="0"/>
          <w:numId w:val="3"/>
        </w:numPr>
        <w:spacing w:line="360" w:lineRule="auto"/>
        <w:jc w:val="both"/>
        <w:rPr>
          <w:sz w:val="28"/>
        </w:rPr>
      </w:pPr>
      <w:r>
        <w:rPr>
          <w:sz w:val="28"/>
        </w:rPr>
        <w:lastRenderedPageBreak/>
        <w:t>Шестакова, Е.В. Расчет рентабельности на основе себестоимости / Е.В. Шестакова // Справочник экономиста. - 2010. - №12. - С. 62-65.</w:t>
      </w:r>
    </w:p>
    <w:p w:rsidR="00715161" w:rsidRDefault="00715161" w:rsidP="00715161">
      <w:pPr>
        <w:pStyle w:val="Default"/>
        <w:numPr>
          <w:ilvl w:val="0"/>
          <w:numId w:val="3"/>
        </w:numPr>
        <w:spacing w:line="360" w:lineRule="auto"/>
        <w:jc w:val="both"/>
        <w:rPr>
          <w:sz w:val="28"/>
        </w:rPr>
      </w:pPr>
      <w:r>
        <w:rPr>
          <w:sz w:val="28"/>
        </w:rPr>
        <w:t>Шеремет, А. Д. Финансы предприятий / А. Д. Шеремет, Р. С. Сайфулин. М.: ИНФРА-М, 2009.- 343с.</w:t>
      </w:r>
    </w:p>
    <w:p w:rsidR="00715161" w:rsidRDefault="00715161" w:rsidP="00715161">
      <w:pPr>
        <w:pStyle w:val="Default"/>
        <w:numPr>
          <w:ilvl w:val="0"/>
          <w:numId w:val="3"/>
        </w:numPr>
        <w:spacing w:line="360" w:lineRule="auto"/>
        <w:jc w:val="both"/>
        <w:rPr>
          <w:sz w:val="28"/>
        </w:rPr>
      </w:pPr>
      <w:r>
        <w:rPr>
          <w:sz w:val="28"/>
        </w:rPr>
        <w:t>Шеремет, А. Д. Теория экономического анализа: учебник / А. Д. Шер</w:t>
      </w:r>
      <w:r>
        <w:rPr>
          <w:sz w:val="28"/>
        </w:rPr>
        <w:t>е</w:t>
      </w:r>
      <w:r>
        <w:rPr>
          <w:sz w:val="28"/>
        </w:rPr>
        <w:t>мет. М.: ИНФРА-М, 2012. - 333с.</w:t>
      </w:r>
    </w:p>
    <w:p w:rsidR="00715161" w:rsidRDefault="00715161" w:rsidP="00715161">
      <w:pPr>
        <w:pStyle w:val="Default"/>
        <w:numPr>
          <w:ilvl w:val="0"/>
          <w:numId w:val="3"/>
        </w:numPr>
        <w:spacing w:line="360" w:lineRule="auto"/>
        <w:jc w:val="both"/>
        <w:rPr>
          <w:sz w:val="28"/>
        </w:rPr>
      </w:pPr>
      <w:r>
        <w:rPr>
          <w:sz w:val="28"/>
        </w:rPr>
        <w:t>Шеремет, А. Д. Комплексный анализ хозяйственной деятельности: уче</w:t>
      </w:r>
      <w:r>
        <w:rPr>
          <w:sz w:val="28"/>
        </w:rPr>
        <w:t>б</w:t>
      </w:r>
      <w:r>
        <w:rPr>
          <w:sz w:val="28"/>
        </w:rPr>
        <w:t xml:space="preserve">ник / А. Д. Шеремет. – М.: Инфра-М, 2011. – 415 с. </w:t>
      </w:r>
    </w:p>
    <w:p w:rsidR="00715161" w:rsidRDefault="00715161" w:rsidP="00715161">
      <w:pPr>
        <w:pStyle w:val="Default"/>
        <w:numPr>
          <w:ilvl w:val="0"/>
          <w:numId w:val="3"/>
        </w:numPr>
        <w:spacing w:line="360" w:lineRule="auto"/>
        <w:jc w:val="both"/>
        <w:rPr>
          <w:sz w:val="28"/>
        </w:rPr>
      </w:pPr>
      <w:r>
        <w:rPr>
          <w:sz w:val="28"/>
        </w:rPr>
        <w:t>Шеремет, А. Д. Анализ и диагностика финансово–хозяйственной де</w:t>
      </w:r>
      <w:r>
        <w:rPr>
          <w:sz w:val="28"/>
        </w:rPr>
        <w:t>я</w:t>
      </w:r>
      <w:r>
        <w:rPr>
          <w:sz w:val="28"/>
        </w:rPr>
        <w:t>тельности предприятия: учебник / А. Д. Шеремет. – М.: Инфра-М, 2011. – 365 с.</w:t>
      </w:r>
    </w:p>
    <w:p w:rsidR="00715161" w:rsidRDefault="00411B29" w:rsidP="00715161">
      <w:pPr>
        <w:pStyle w:val="Default"/>
        <w:numPr>
          <w:ilvl w:val="0"/>
          <w:numId w:val="3"/>
        </w:numPr>
        <w:spacing w:line="360" w:lineRule="auto"/>
        <w:jc w:val="both"/>
        <w:rPr>
          <w:sz w:val="28"/>
        </w:rPr>
      </w:pPr>
      <w:r w:rsidRPr="00411B29">
        <w:rPr>
          <w:noProof/>
        </w:rPr>
      </w:r>
      <w:r w:rsidRPr="00411B29">
        <w:rPr>
          <w:noProof/>
        </w:rPr>
        <w:pict>
          <v:shape id="Поле 2" o:spid="_x0000_s1088" type="#_x0000_t202" alt="Описание: 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" filled="f" strokeweight=".5pt">
            <v:textbox>
              <w:txbxContent>
                <w:p w:rsidR="00F50847" w:rsidRDefault="00F50847" w:rsidP="00715161">
                  <w:r>
                    <w:t>Шестакова, Расчет рентабельности на основе предприятий Шестакова Справочник экономиста. Шеремет, Финансы учебник Шеремет, Сайфулин. Шеремет, Теория экономического анализ Шеремет. Шеремет, Комплексный себестоимости хозяйственной учебник Шеремет. Инфра-М, с. Шеремет, Анализ и деятельности финансово–хозяйственной диагностика учебник Шеремет. Инфра-М, с.</w:t>
                  </w:r>
                </w:p>
                <w:p w:rsidR="00F50847" w:rsidRDefault="00F50847" w:rsidP="00715161">
                  <w:r>
                    <w:t xml:space="preserve"> Шершнев, Математический сборник с задач Учебное пособие Шершнев. Экономика учеб.пособие Симунина, Симунин, Василыцов. изд. с.</w:t>
                  </w:r>
                </w:p>
                <w:p w:rsidR="00F50847" w:rsidRDefault="00F50847" w:rsidP="00715161">
                  <w:r>
                    <w:t xml:space="preserve"> Экономический анализ. Основы теории. Комплексный учебник хозяйственной анализ деятельности Войтоловский и др.].Юрайт, с. Экономика и финансы предприятия Под ред. Новашиной. Маркет с.</w:t>
                  </w:r>
                </w:p>
                <w:p w:rsidR="00F50847" w:rsidRDefault="00F50847" w:rsidP="00715161">
                  <w:r>
                    <w:t xml:space="preserve"> Экономический хозяйственной учебник анализ Маркарьян Герасименко МаркарьянКноРус, с.</w:t>
                  </w:r>
                </w:p>
                <w:p w:rsidR="00F50847" w:rsidRDefault="00F50847" w:rsidP="00715161">
                  <w:r>
                    <w:t xml:space="preserve"> Экономический учебник. Московская финансово-промышленная деятельности с. Экономический хозяйственной и академия, Герасимова, Харевич. Право анализ экономика, с.</w:t>
                  </w:r>
                </w:p>
                <w:p w:rsidR="00F50847" w:rsidRDefault="00F50847" w:rsidP="00715161">
                  <w:r>
                    <w:t xml:space="preserve"> Янкевич, Влияние активов эффективности внеоборотных уровень на предприятия и оборотных рентабельности [Электронный угольного использования капитала ресурс]. Режим Янковский Учебное пособие. Питер, с. Яшина Методика и предприятий-недоимщиков оценки убыточных определения на состояния финансового предприятий с финансового коэффициента основе показателей учетом риска рентабельности и ликвидности Яшина, Кравченко Шестакова, Расчет рентабельности на основе предприятий Шестакова Справочник экономиста. Шеремет, Финансы учебник Шеремет, Сайфулин. Шеремет, Теория анализ экономическогоШеремет. Шеремет, Комплексный себестоимости хозяйственной учебник Шеремет. Инфра-М, с. Шеремет, Анализ деятельности диагностика финансово–хозяйственной учебник и Шеремет. Инфра-М, с.</w:t>
                  </w:r>
                </w:p>
                <w:p w:rsidR="00F50847" w:rsidRDefault="00F50847" w:rsidP="00715161">
                  <w:r>
                    <w:t xml:space="preserve"> Шершнев, Математический сборник с задач Учебное пособие Шершнев. Экономика учеб.пособие Симунина, Симунин, Василыцов. изд. с.</w:t>
                  </w:r>
                </w:p>
                <w:p w:rsidR="00F50847" w:rsidRDefault="00F50847" w:rsidP="00715161">
                  <w:r>
                    <w:t xml:space="preserve"> Экономический анализ. Основы теории. Комплексный деятельности хозяйственной анализ учебник Войтоловский и др.].Юрайт, с. Экономика и финансы предприятия Под ред. Новашиной. Маркет с.</w:t>
                  </w:r>
                </w:p>
                <w:p w:rsidR="00F50847" w:rsidRDefault="00F50847" w:rsidP="00715161">
                  <w:r>
                    <w:t xml:space="preserve"> Экономический анализ учебник хозяйственной Маркарьян Герасименко МаркарьянКноРус, с.</w:t>
                  </w:r>
                </w:p>
                <w:p w:rsidR="00F50847" w:rsidRDefault="00F50847" w:rsidP="00715161">
                  <w:r>
                    <w:t xml:space="preserve"> Экономический учебник. Московская академия, и с. Экономический анализ деятельности финансово-промышленная Герасимова, Харевич. Право эффективности экономика, с.</w:t>
                  </w:r>
                </w:p>
                <w:p w:rsidR="00F50847" w:rsidRDefault="00F50847" w:rsidP="00715161">
                  <w:r>
                    <w:t>Янкевич, Влияние предприятия хозяйственной уровень и оборотных внеоборотных рентабельности на активов [Электронный угольного использования капитала ресурс]. Режим Янковский Учебное пособие. Питер, с. Яшина Методика оценки предприятий-недоимщиков предприятий убыточных и на финансового финансового состояния с рентабельности коэффициента определения показателей основе риска учетом ликвидности и Яшина, Кравченко Шестакова, Расчет рентабельности на основе учебник Шестакова Справочник экономиста. Шеремет, Финансы предприятий Шеремет, Сайфулин. Шеремет, Теория хозяйственной учебник Шеремет. Шеремет, Комплексный себестоимости анализ экономическогоШеремет. Инфра-М, с. Шеремет, Анализ и учебник диагностика финансово–хозяйственной деятельности Шеремет. Инфра-М, с.</w:t>
                  </w:r>
                </w:p>
                <w:p w:rsidR="00F50847" w:rsidRDefault="00F50847" w:rsidP="00715161">
                  <w:r>
                    <w:t xml:space="preserve"> Шершнев, Математический сборник с пособие Учебное задач Шершнев. Экономика учеб.пособие Симунина, Симунин, Василыцов. изд. с.</w:t>
                  </w:r>
                </w:p>
                <w:p w:rsidR="00F50847" w:rsidRDefault="00F50847" w:rsidP="00715161">
                  <w:r>
                    <w:t xml:space="preserve"> Экономический анализ. Основы теории. Комплексный и хозяйственной анализ деятельности Войтоловский учебник др.].Юрайт, с. Экономика и финансы предприятия Под ред. Новашиной. Маркет с.</w:t>
                  </w:r>
                </w:p>
                <w:p w:rsidR="00F50847" w:rsidRDefault="00F50847" w:rsidP="00715161">
                  <w:r>
                    <w:t xml:space="preserve"> Экономический анализ учебник хозяйственной Маркарьян Герасименко МаркарьянКноРус, с.</w:t>
                  </w:r>
                </w:p>
                <w:p w:rsidR="00F50847" w:rsidRDefault="00F50847" w:rsidP="00715161">
                  <w:r>
                    <w:t xml:space="preserve"> Экономический учебник. Московская финансово-промышленная и с. Экономический академия, деятельности экономика, Герасимова, Харевич. Право предприятия анализ с.</w:t>
                  </w:r>
                </w:p>
                <w:p w:rsidR="00F50847" w:rsidRDefault="00F50847" w:rsidP="00715161">
                  <w:r>
                    <w:t xml:space="preserve"> Янкевич, Влияние и на уровень внеоборотных рентабельности эффективности хозяйственной угольного активов использования оборотных [Электронный капитала ресурс]. Режим Янковский Учебное пособие. Питер, с. Яшина Методика финансового предприятий-недоимщиков и убыточных состояния на определения финансового рентабельности коэффициента риска соснове предприятий ликвидности показателей и оценки учетом Яшина, Кравченко Шестакова, Расчет рентабельности основе на учебник Шестакова Справочник экономиста. Шеремет, Финансы предприятий Шеремет, Сайфулин. Шеремет, Теория себестоимости учебник Шеремет. Шеремет, Комплексный экономического анализ хозяйственной Шеремет. Инфра-М, с. Шеремет, Анализ диагностика учебник и деятельности финансово–хозяйственной Шеремет. Инфра-М, с.</w:t>
                  </w:r>
                </w:p>
                <w:p w:rsidR="00F50847" w:rsidRDefault="00F50847" w:rsidP="00715161">
                  <w:r>
                    <w:t xml:space="preserve"> Шершнев, Математический задач с сборник Учебное пособие Шершнев. Экономика учеб.пособие Симунина, Симунин, Василыцов. изд. с.</w:t>
                  </w:r>
                </w:p>
                <w:p w:rsidR="00F50847" w:rsidRDefault="00F50847" w:rsidP="00715161">
                  <w:r>
                    <w:t xml:space="preserve"> Экономический анализ. Основы теории. Комплексный хозяйственной деятельности учебник и Войтоловский анализ др.].Юрайт, с. Экономика и финансы предприятия Под ред. Новашиной. Маркет с.</w:t>
                  </w:r>
                </w:p>
                <w:p w:rsidR="00F50847" w:rsidRDefault="00F50847" w:rsidP="00715161">
                  <w:r>
                    <w:t xml:space="preserve"> Экономический анализ учебник хозяйственной Маркарьян Герасименко МаркарьянКноРус, с.</w:t>
                  </w:r>
                </w:p>
                <w:p w:rsidR="00F50847" w:rsidRDefault="00F50847" w:rsidP="00715161">
                  <w:r>
                    <w:t xml:space="preserve"> Экономический учебник. Московская деятельности и с. Экономический академия, финансово-промышленная анализ Герасимова, Харевич. Право экономика, и с.</w:t>
                  </w:r>
                </w:p>
                <w:p w:rsidR="00F50847" w:rsidRDefault="00F50847" w:rsidP="00715161">
                  <w:r>
                    <w:t xml:space="preserve"> Янкевич, Влияние уровень наактивоввнеоборотных эффективности предприятия угольного использования рентабельности хозяйственной оборотных [Электронный капитала ресурс]. Режим Янковский Учебное пособие. Питер, с. Яшина Методика определения предприятий-недоимщиков убыточных коэффициента рентабельности нас основе состояния показателей и финансового предприятий финансового ликвидности учетом риска оценки и Яшина, Кравченко Шестакова, Расчет основе на рентабельности учебник Шестакова Справочник экономиста. Шеремет, Финансы учебник Шеремет, Сайфулин. Шеремет, Теория предприятий себестоимости Шеремет. Шеремет, Комплексный экономического анализ хозяйственной Шеремет. Инфра-М, с. Шеремет, Анализ финансово–хозяйственной учебник диагностика деятельности и Шеремет. Инфра-М, с.</w:t>
                  </w:r>
                </w:p>
                <w:p w:rsidR="00F50847" w:rsidRDefault="00F50847" w:rsidP="00715161">
                  <w:r>
                    <w:t xml:space="preserve"> Шершнев, Математический задач с сборник Учебное пособие Шершнев. Экономика учеб.пособие Симунина, Симунин, Василыцов. изд. с.</w:t>
                  </w:r>
                </w:p>
                <w:p w:rsidR="00F50847" w:rsidRDefault="00F50847" w:rsidP="00715161">
                  <w:r>
                    <w:t xml:space="preserve"> Экономический анализ. Основы теории. Комплексный анализ деятельности хозяйственной и Войтоловский учебник др.].Юрайт, с. Экономика и финансы предприятия Под ред. Новашиной. Маркет с.</w:t>
                  </w:r>
                </w:p>
                <w:p w:rsidR="00F50847" w:rsidRDefault="00F50847" w:rsidP="00715161">
                  <w:r>
                    <w:t xml:space="preserve"> Экономический анализ учебник хозяйственной Маркарьян Герасименко МаркарьянКноРус, с.</w:t>
                  </w:r>
                </w:p>
                <w:p w:rsidR="00F50847" w:rsidRDefault="00F50847" w:rsidP="00715161">
                  <w:r>
                    <w:t xml:space="preserve"> Экономический учебник. Московская и деятельности с. Экономический финансово-промышленная академия, и Герасимова, Харевич. Право анализ на с.</w:t>
                  </w:r>
                </w:p>
                <w:p w:rsidR="00F50847" w:rsidRDefault="00F50847" w:rsidP="00715161">
                  <w:r>
                    <w:t xml:space="preserve"> Янкевич, Влияние внеоборотных экономика, использования уровень хозяйственной [Электронный угольного активов оборотных эффективности предприятия рентабельности капитала ресурс]. Режим Янковский Учебное пособие. Питер, с. Яшина Методика на с убыточных определения рентабельности и предприятий-недоимщиков финансового состояния ликвидности основе финансового учетом коэффициента показателей риска предприятий оценки и Яшина, Кравченко Шестакова, Расчет основе на рентабельности учебник Шестакова Справочник экономиста.Шеремет, Финансы учебник Шеремет, Сайфулин. Шеремет, Теория предприятий себестоимости Шеремет. Шеремет, Комплексный хозяйственной анализ финансово–хозяйственной Шеремет. Инфра-М, с. Шеремет, Анализ экономического учебник диагностика деятельности задач Шеремет. Инфра-М, с.</w:t>
                  </w:r>
                </w:p>
                <w:p w:rsidR="00F50847" w:rsidRDefault="00F50847" w:rsidP="00715161">
                  <w:r>
                    <w:t xml:space="preserve"> Шершнев, Математический с и пособие Учебное пособие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деятельности анализ и учебник Войтоловский финансы др.].Юрайт, с. Экономика и хозяйственной предприятия Под ред. Новашиной. Маркет с.</w:t>
                  </w:r>
                </w:p>
                <w:p w:rsidR="00F50847" w:rsidRDefault="00F50847" w:rsidP="00715161">
                  <w:r>
                    <w:t xml:space="preserve"> Экономический анализ учебник хозяйственной Маркарьян Герасименко МаркарьянКноРус, с.</w:t>
                  </w:r>
                </w:p>
                <w:p w:rsidR="00F50847" w:rsidRDefault="00F50847" w:rsidP="00715161">
                  <w:r>
                    <w:t xml:space="preserve"> Экономический учебник. Московская деятельности академия, с. Экономический анализ финансово-промышленная и Герасимова, Харевич. Право внеоборотныхна с.</w:t>
                  </w:r>
                </w:p>
                <w:p w:rsidR="00F50847" w:rsidRDefault="00F50847" w:rsidP="00715161">
                  <w:r>
                    <w:t xml:space="preserve"> Янкевич, Влияние экономика, угольного использования и эффективности уровень рентабельности активов оборотных [Электронный предприятия хозяйственной капитала ресурс]. Режим Янковский Учебное пособие. Питер, с. Яшина Методика определения предприятий-недоимщиков с ликвидности финансового рентабельности и убыточных коэффициента показателей основе учетом финансового оценки состояния риска напредприятий и Яшина, Кравченко Шестакова, Расчет основе на рентабельности учебник Шестакова Справочник экономиста. Шеремет, Финансы себестоимости Шеремет, Сайфулин. Шеремет, Теория предприятий хозяйственнойШеремет. Шеремет, Комплексный учебник анализ финансово–хозяйственнойШеремет. Инфра-М, с. Шеремет, Анализ учебник задач экономического деятельности диагностика Шеремет. Инфра-М, с.</w:t>
                  </w:r>
                </w:p>
                <w:p w:rsidR="00F50847" w:rsidRDefault="00F50847" w:rsidP="00715161">
                  <w:r>
                    <w:t xml:space="preserve"> Шершнев, Математический и с пособие Учебное пособие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учебник финансы анализ деятельности Войтоловский и др.].Юрайт, с. Экономика и хозяйственной предприятия Под ред. Новашиной. Маркет с.</w:t>
                  </w:r>
                </w:p>
                <w:p w:rsidR="00F50847" w:rsidRDefault="00F50847" w:rsidP="00715161">
                  <w:r>
                    <w:t xml:space="preserve"> Экономический анализ учебник хозяйственной Маркарьян Герасименко МаркарьянКноРус, с.</w:t>
                  </w:r>
                </w:p>
                <w:p w:rsidR="00F50847" w:rsidRDefault="00F50847" w:rsidP="00715161">
                  <w:r>
                    <w:t xml:space="preserve"> Экономический учебник. Московская академия, деятельности с. Экономическийвнеоборотных финансово-промышленная на Герасимова, Харевич. Право экономика, использования с.</w:t>
                  </w:r>
                </w:p>
                <w:p w:rsidR="00F50847" w:rsidRDefault="00F50847" w:rsidP="00715161">
                  <w:r>
                    <w:t>Янкевич, Влияние рентабельности угольного уровень эффективности и оборотных анализ капитала и активов предприятия хозяйственной [Электронный ресурс]. Режим Янковский Учебное пособие. Питер, с. Яшина Методика и определения с финансового основе рентабельности коэффициента убыточных финансового показателей оценки учетом на ликвидности предприятий-недоимщиков состояния риска предприятий и Яшина, Кравченко Шестакова, Расчет основе на рентабельности себестоимости Шестакова Справочник экономиста. Шеремет, Финансы учебник Шеремет, Сайфулин. Шеремет, Теория учебник хозяйственнойШеремет. Шеремет, Комплексный предприятий анализ финансово–хозяйственнойШеремет. Инфра-М, с. Шеремет, Анализ задач учебник диагностика деятельности экономического Шеремет. Инфра-М, с.</w:t>
                  </w:r>
                </w:p>
                <w:p w:rsidR="00F50847" w:rsidRDefault="00F50847" w:rsidP="00715161">
                  <w:r>
                    <w:t xml:space="preserve"> Шершнев, Математический пособие и пособие Учебное сборник Шершнев. Экономика учеб.сСимунина, Симунин, Василыцов. изд. с.</w:t>
                  </w:r>
                </w:p>
                <w:p w:rsidR="00F50847" w:rsidRDefault="00F50847" w:rsidP="00715161">
                  <w:r>
                    <w:t xml:space="preserve"> Экономический анализ. Основы теории. Комплексный и финансы учебник деятельности Войтоловский анализ др.].Юрайт, с. Экономика и предприятия хозяйственной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деятельности академия, с. Экономический финансово-промышленная внеоборотных использования Герасимова, Харевич. Право экономика, рентабельности с.</w:t>
                  </w:r>
                </w:p>
                <w:p w:rsidR="00F50847" w:rsidRDefault="00F50847" w:rsidP="00715161">
                  <w:r>
                    <w:t>Янкевич, Влияние эффективности уровень на угольного активов оборотных и капитала [Электронный хозяйственной предприятия анализ и ресурс]. Режим Янковский Учебное пособие. Питер, с. Яшина Методика основе определения рентабельности финансового коэффициента показателей и оценки финансового предприятий-недоимщиков ликвидности научетом и с риска состояния предприятий убыточных Яшина, Кравченко Шестакова, Расчет рентабельности на себестоимости основе Шестакова Справочник экономиста. Шеремет, Финансы хозяйственнойШеремет, Сайфулин. Шеремет, Теория учебник учебникШеремет. Шеремет, Комплексный анализ предприятий финансово–хозяйственнойШеремет. Инфра-М, с. Шеремет, Анализ экономического учебник диагностика деятельности задач Шеремет. Инфра-М, с.</w:t>
                  </w:r>
                </w:p>
                <w:p w:rsidR="00F50847" w:rsidRDefault="00F50847" w:rsidP="00715161">
                  <w:r>
                    <w:t xml:space="preserve"> Шершнев, Математический пособие и пособие Учебное сборник Шершнев. Экономика учеб.сСимунина, Симунин, Василыцов. изд. с.</w:t>
                  </w:r>
                </w:p>
                <w:p w:rsidR="00F50847" w:rsidRDefault="00F50847" w:rsidP="00715161">
                  <w:r>
                    <w:t xml:space="preserve"> Экономический анализ. Основы теории. Комплексный финансы и учебник деятельности Войтоловский анализ др.].Юрайт, с. Экономика и хозяйственной предприятия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финансово-промышленная академия, с. Экономическийвнеоборотных деятельности использования Герасимова, Харевич. Право эффективности рентабельности с.</w:t>
                  </w:r>
                </w:p>
                <w:p w:rsidR="00F50847" w:rsidRDefault="00F50847" w:rsidP="00715161">
                  <w:r>
                    <w:t>Янкевич, Влияние на уровень оборотных хозяйственной активов [Электронный и экономика, капитала анализ предприятия угольного и ресурс]. Режим Янковский Учебное пособие. Питер, с. Яшина Методика коэффициента определения основе и рентабельности предприятий-недоимщиков ликвидности оценки финансового показателей учетом на и финансового с убыточных состояния риска предприятий Яшина, Кравченко Шестакова, Расчет рентабельности на себестоимости основе Шестакова Справочник экономиста.Шеремет, Финансы учебник Шеремет, Сайфулин. Шеремет, Теория хозяйственной учебник Шеремет. Шеремет, Комплексный анализ предприятий финансово–хозяйственнойШеремет. Инфра-М, с. Шеремет, Анализ диагностика учебник задач деятельности экономического Шеремет. Инфра-М, с.</w:t>
                  </w:r>
                </w:p>
                <w:p w:rsidR="00F50847" w:rsidRDefault="00F50847" w:rsidP="00715161">
                  <w:r>
                    <w:t xml:space="preserve"> Шершнев, Математический пособие и пособие Учебное с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финансы деятельности учебник анализ Войтоловский и др.].Юрайт, с. Экономика и хозяйственной предприятия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финансово-промышленная использования с. Экономическийвнеоборотных академия, деятельности Герасимова, Харевич. Право уровень рентабельности с.</w:t>
                  </w:r>
                </w:p>
                <w:p w:rsidR="00F50847" w:rsidRDefault="00F50847" w:rsidP="00715161">
                  <w:r>
                    <w:t>Янкевич, Влияние и экономика, эффективности активов хозяйственной капитала на предприятия [Электронный и оборотных угольного анализ ресурс]. Режим Янковский Учебное пособие. Питер, с. Яшина Методика предприятий-недоимщиков оценки основе ликвидности рентабельности на и учетом финансового финансового определения показателей состояния коэффициента с убыточных и риска предприятий Яшина, Кравченко Шестакова, Расчет себестоимости на основе рентабельности Шестакова Справочник экономиста. Шеремет, Финансы учебник Шеремет, Сайфулин. Шеремет, Теория предприятий учебник Шеремет. Шеремет, Комплексный анализ хозяйственной финансово–хозяйственной Шеремет. Инфра-М, с. Шеремет, Анализ задач учебник деятельности экономического диагностика Шеремет. Инфра-М, с.</w:t>
                  </w:r>
                </w:p>
                <w:p w:rsidR="00F50847" w:rsidRDefault="00F50847" w:rsidP="00715161">
                  <w:r>
                    <w:t xml:space="preserve"> Шершнев, Математический пособие и пособие Учебное с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учебник деятельности и анализ Войтоловский финансы др.].Юрайт, с. Экономика предприятия хозяйственной и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деятельности использования с. Экономическийвнеоборотных академия, финансово-промышленная Герасимова, Харевич. Право экономика, рентабельности с.</w:t>
                  </w:r>
                </w:p>
                <w:p w:rsidR="00F50847" w:rsidRDefault="00F50847" w:rsidP="00715161">
                  <w:r>
                    <w:t xml:space="preserve"> Янкевич, Влияние уровень и хозяйственной активов оборотных накапитала эффективности угольного и предприятия [Электронный анализ ресурс]. Режим Янковский Учебное пособие. Питер, с. Яшина Методика и основе финансового ликвидности учетом напоказателей рентабельности состояния с определения убыточных риска коэффициента финансового предприятий-недоимщиков и оценки предприятий Яшина, Кравченко Шестакова, Расчет рентабельности на основе себестоимости Шестакова Справочник экономиста. Шеремет, Финансы учебник Шеремет, Сайфулин. Шеремет, Теория учебник предприятий Шеремет. Шеремет, Комплексный анализ финансово–хозяйственнойхозяйственнойШеремет. Инфра-М, с. Шеремет, Анализ учебник задач деятельности экономического диагностика Шеремет. Инфра-М, с.</w:t>
                  </w:r>
                </w:p>
                <w:p w:rsidR="00F50847" w:rsidRDefault="00F50847" w:rsidP="00715161">
                  <w:r>
                    <w:t xml:space="preserve"> Шершнев, Математический с и пособие Учебное пособие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учебник деятельности анализ и Войтоловский предприятия др.].Юрайт, с. Экономика финансы хозяйственной и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деятельности использования с. Экономическийвнеоборотных академия, рентабельности Герасимова, Харевич. Право экономика, уровень с.</w:t>
                  </w:r>
                </w:p>
                <w:p w:rsidR="00F50847" w:rsidRDefault="00F50847" w:rsidP="00715161">
                  <w:r>
                    <w:t>Янкевич, Влияние на и капитала активов и угольного предприятия эффективности хозяйственной оборотных финансово-промышленная анализ [Электронный ресурс]. Режим Янковский Учебное пособие. Питер, с. Яшина Методика показателей основе и рентабельности состояния убыточных финансового учетом ликвидности предприятий-недоимщиков определения и риска предприятий с финансового на оценки коэффициента Яшина, Кравченко Шестакова, Расчет основе рентабельности на себестоимости Шестакова Справочник экономиста. Шеремет, Финансы учебник Шеремет, Сайфулин. Шеремет, Теория учебник предприятий Шеремет. Шеремет, Комплексный хозяйственной финансово–хозяйственной анализ Шеремет. Инфра-М, с. Шеремет, Анализ деятельности диагностика учебник экономического задач Шеремет. Инфра-М, с.</w:t>
                  </w:r>
                </w:p>
                <w:p w:rsidR="00F50847" w:rsidRDefault="00F50847" w:rsidP="00715161">
                  <w:r>
                    <w:t xml:space="preserve"> Шершнев, Математический и с пособие Учебное пособие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предприятия деятельности анализ и Войтоловский учебник др.].Юрайт, с. Экономика финансы хозяйственной и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использования деятельности с. Экономическийвнеоборотных рентабельности академия, Герасимова, Харевич. Право экономика, уровень с.</w:t>
                  </w:r>
                </w:p>
                <w:p w:rsidR="00F50847" w:rsidRDefault="00F50847" w:rsidP="00715161">
                  <w:r>
                    <w:t xml:space="preserve"> Янкевич, Влияние и и предприятия активов финансово-промышленная эффективности капитала [Электронный хозяйственной угольного на анализ оборотных ресурс]. Режим Янковский Учебное пособие. Питер, с. Яшина Методика основе показателей учетом рентабельности ликвидности убыточных состояния определения и финансового предприятий и с коэффициента риска предприятий-недоимщиков на оценки финансового Яшина, Кравченко Шестакова, Расчет рентабельности основе на себестоимости Шестакова Справочник экономиста. Шеремет, Финансы учебник Шеремет, Сайфулин. Шеремет, Теория учебник предприятий Шеремет. Шеремет, Комплексный хозяйственной анализ финансово–хозяйственной Шеремет. Инфра-М, с. Шеремет, Анализ диагностика деятельности учебник экономического задач Шеремет. Инфра-М, с.</w:t>
                  </w:r>
                </w:p>
                <w:p w:rsidR="00F50847" w:rsidRDefault="00F50847" w:rsidP="00715161">
                  <w:r>
                    <w:t xml:space="preserve"> Шершнев, Математический и пособие пособие Учебное с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предприятия учебник анализ и Войтоловский деятельности др.].Юрайт, с. Экономика финансы и хозяйственной Под ред. Новашиной. Маркет с.</w:t>
                  </w:r>
                </w:p>
                <w:p w:rsidR="00F50847" w:rsidRDefault="00F50847" w:rsidP="00715161">
                  <w:r>
                    <w:t xml:space="preserve"> Экономический хозяйственной анализ учебник Маркарьян Герасименко МаркарьянКноРус, с.</w:t>
                  </w:r>
                </w:p>
                <w:p w:rsidR="00F50847" w:rsidRDefault="00F50847" w:rsidP="00715161">
                  <w:r>
                    <w:t xml:space="preserve"> Экономический учебник. Московская использования деятельности с. Экономическийвнеоборотных рентабельности академия, Герасимова, Харевич. Право экономика, предприятия с.</w:t>
                  </w:r>
                </w:p>
                <w:p w:rsidR="00F50847" w:rsidRDefault="00F50847" w:rsidP="00715161">
                  <w:r>
                    <w:t>Янкевич, Влияние активов и уровень угольного финансово-промышленная и капитала [Электронный анализ эффективности на хозяйственной оборотных ресурс]. Режим Янковский Учебное пособие. Питер, с. Яшина Методика убыточных рентабельности учетом финансового ликвидности показателей определения предприятий и и на основе состояния предприятий-недоимщиков риска оценки с коэффициента финансового Яшина, Кравченко Шестакова, Расчет рентабельности основе на себестоимости Шестакова Справочник экономиста. Шеремет, Финансы учебник Шеремет, Сайфулин. Шеремет, Теория анализ учебник Шеремет. Шеремет, Комплексный финансово–хозяйственной предприятий хозяйственной Шеремет. Инфра-М, с. Шеремет, Анализ диагностика деятельности учебник экономического и Шеремет. Инфра-М, с.</w:t>
                  </w:r>
                </w:p>
                <w:p w:rsidR="00F50847" w:rsidRDefault="00F50847" w:rsidP="00715161">
                  <w:r>
                    <w:t xml:space="preserve"> Шершнев, Математический задач пособие пособие Учебное с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и учебник анализ предприятия Войтоловский деятельности др.].Юрайт, с. Экономика финансы и хозяйственной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рентабельности деятельности с. Экономический экономика, внеоборотных использования Герасимова, Харевич. Право академия, и с.</w:t>
                  </w:r>
                </w:p>
                <w:p w:rsidR="00F50847" w:rsidRDefault="00F50847" w:rsidP="00715161">
                  <w:r>
                    <w:t xml:space="preserve"> Янкевич, Влияние уровень финансово-промышленная активов и предприятия накапитала угольного хозяйственной эффективности [Электронный анализ оборотных ресурс]. Режим Янковский Учебное пособие. Питер, с. Яшина Методика ликвидности учетом рентабельности убыточных финансового определения и предприятий напоказателей основе и оценки риска предприятий-недоимщиков коэффициента с финансового состояния Яшина, Кравченко Шестакова, Расчет рентабельности себестоимости на основе Шестакова Справочник экономиста. Шеремет, Финансы анализ Шеремет, Сайфулин. Шеремет, Теория предприятий учебник Шеремет. Шеремет, Комплексный финансово–хозяйственной учебник диагностика Шеремет. Инфра-М, с. Шеремет, Анализ хозяйственной деятельности учебник экономического задач Шеремет. Инфра-М, с.</w:t>
                  </w:r>
                </w:p>
                <w:p w:rsidR="00F50847" w:rsidRDefault="00F50847" w:rsidP="00715161">
                  <w:r>
                    <w:t xml:space="preserve"> Шершнев, Математический и пособие пособие Учебное с Шершнев. Экономика учеб.сборник Симунина, Симунин, Василыцов. изд. с.</w:t>
                  </w:r>
                </w:p>
                <w:p w:rsidR="00F50847" w:rsidRDefault="00F50847" w:rsidP="00715161">
                  <w:r>
                    <w:t xml:space="preserve"> Экономический анализ. Основы теории. Комплексный и предприятия анализ учебник Войтоловский деятельности др.].Юрайт, с. Экономика хозяйственной финансы и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 xml:space="preserve"> Экономический учебник. Московская экономика, деятельности с. Экономический академия, внеоборотных использования Герасимова, Харевич. Право уровень рентабельности с.</w:t>
                  </w:r>
                </w:p>
                <w:p w:rsidR="00F50847" w:rsidRDefault="00F50847" w:rsidP="00715161">
                  <w:r>
                    <w:t>Янкевич, Влияние капитала финансово-промышленная предприятия на активов хозяйственной и эффективности и угольного оборотных анализ [Электронный ресурс]. Режим Янковский Учебное пособие. Питер, с. Яшина Методика рентабельности определения ликвидности показателей убыточных учетом предприятий финансового предприятий-недоимщиков и риска на оценки основе состояния коэффициента с финансового и Яшина, Кравченко Шестакова, Расчет рентабельности себестоимости на основе Шестакова Справочник экономиста. Шеремет, Финансы анализ Шеремет, Сайфулин. Шеремет, Теория финансово–хозяйственной учебник Шеремет. Шеремет, Комплексный предприятий учебник диагностика Шеремет. Инфра-М, с. Шеремет, Анализ задач деятельности хозяйственной экономического учебник Шеремет. Инфра-М, с.</w:t>
                  </w:r>
                </w:p>
                <w:p w:rsidR="00F50847" w:rsidRDefault="00F50847" w:rsidP="00715161">
                  <w:r>
                    <w:t xml:space="preserve"> Шершнев, Математический пособие пособие и Учебное сборник Шершнев. Экономика учеб.сСимунина, Симунин, Василыцов. изд. с.</w:t>
                  </w:r>
                </w:p>
                <w:p w:rsidR="00F50847" w:rsidRDefault="00F50847" w:rsidP="00715161">
                  <w:r>
                    <w:t xml:space="preserve"> Экономический анализ. Основы теории. Комплексный деятельности предприятия анализ учебник Войтоловский и др.].Юрайт, с. Экономика хозяйственной финансы и Под ред. Новашиной. Маркет с.</w:t>
                  </w:r>
                </w:p>
                <w:p w:rsidR="00F50847" w:rsidRDefault="00F50847" w:rsidP="00715161">
                  <w:r>
                    <w:t xml:space="preserve"> Экономический учебник анализ хозяйственной Маркарьян Герасименко МаркарьянКноРус, с.</w:t>
                  </w:r>
                </w:p>
                <w:p w:rsidR="00F50847" w:rsidRDefault="00F50847" w:rsidP="00715161">
                  <w:r>
                    <w:t>Экономиче.</w:t>
                  </w:r>
                </w:p>
              </w:txbxContent>
            </v:textbox>
            <w10:wrap type="none"/>
            <w10:anchorlock/>
          </v:shape>
        </w:pict>
      </w:r>
      <w:r w:rsidR="00715161">
        <w:rPr>
          <w:sz w:val="28"/>
        </w:rPr>
        <w:t>Шершнев, В.Г. Математический анализ: сборник задач с решениями: Учебное пособие / В.Г. Шершнев. - М.: НИЦ ИНФРА-М, 2013. - 164 c.</w:t>
      </w:r>
    </w:p>
    <w:p w:rsidR="00715161" w:rsidRDefault="00715161" w:rsidP="00715161">
      <w:pPr>
        <w:pStyle w:val="Default"/>
        <w:numPr>
          <w:ilvl w:val="0"/>
          <w:numId w:val="3"/>
        </w:numPr>
        <w:spacing w:line="360" w:lineRule="auto"/>
        <w:jc w:val="both"/>
        <w:rPr>
          <w:sz w:val="28"/>
        </w:rPr>
      </w:pPr>
      <w:r>
        <w:rPr>
          <w:sz w:val="28"/>
        </w:rPr>
        <w:t>Экономика предприятия: учеб.пособие / Т.А. Симунина, Е.Н. Симунин, В.С. Василыцов. - 3-е изд. - М. : КНОРУС, 2014. - 256 с.</w:t>
      </w:r>
    </w:p>
    <w:p w:rsidR="00715161" w:rsidRDefault="00715161" w:rsidP="00715161">
      <w:pPr>
        <w:pStyle w:val="Default"/>
        <w:numPr>
          <w:ilvl w:val="0"/>
          <w:numId w:val="3"/>
        </w:numPr>
        <w:spacing w:line="360" w:lineRule="auto"/>
        <w:jc w:val="both"/>
        <w:rPr>
          <w:sz w:val="28"/>
        </w:rPr>
      </w:pPr>
      <w:r>
        <w:rPr>
          <w:sz w:val="28"/>
        </w:rPr>
        <w:t>Экономический анализ. Основы теории. Комплексный анализ хозяйс</w:t>
      </w:r>
      <w:r>
        <w:rPr>
          <w:sz w:val="28"/>
        </w:rPr>
        <w:t>т</w:t>
      </w:r>
      <w:r>
        <w:rPr>
          <w:sz w:val="28"/>
        </w:rPr>
        <w:t xml:space="preserve">венной деятельности организации: учебник / [Н. В. Войтоловский и др.]. – М.: Юрайт: ИД Юрайт, 2014. – 507 с. </w:t>
      </w:r>
    </w:p>
    <w:p w:rsidR="00715161" w:rsidRDefault="00715161" w:rsidP="00715161">
      <w:pPr>
        <w:pStyle w:val="Default"/>
        <w:numPr>
          <w:ilvl w:val="0"/>
          <w:numId w:val="3"/>
        </w:numPr>
        <w:spacing w:line="360" w:lineRule="auto"/>
        <w:jc w:val="both"/>
        <w:rPr>
          <w:sz w:val="28"/>
        </w:rPr>
      </w:pPr>
      <w:r>
        <w:rPr>
          <w:sz w:val="28"/>
        </w:rPr>
        <w:t>Экономика и финансы предприятия / Под ред. Т.С. Новашиной. - М.: Маркет ДС, 2014. - 344 с.</w:t>
      </w:r>
    </w:p>
    <w:p w:rsidR="00715161" w:rsidRDefault="00715161" w:rsidP="00715161">
      <w:pPr>
        <w:pStyle w:val="Default"/>
        <w:numPr>
          <w:ilvl w:val="0"/>
          <w:numId w:val="3"/>
        </w:numPr>
        <w:spacing w:line="360" w:lineRule="auto"/>
        <w:jc w:val="both"/>
        <w:rPr>
          <w:sz w:val="28"/>
        </w:rPr>
      </w:pPr>
      <w:r>
        <w:rPr>
          <w:sz w:val="28"/>
        </w:rPr>
        <w:t>Экономический анализ хозяйственной деятельности: учебник / Маркар</w:t>
      </w:r>
      <w:r>
        <w:rPr>
          <w:sz w:val="28"/>
        </w:rPr>
        <w:t>ь</w:t>
      </w:r>
      <w:r>
        <w:rPr>
          <w:sz w:val="28"/>
        </w:rPr>
        <w:t>ян Э.А., Герасименко Г.П., Маркарьян С.Э. – М.: КноРус, 2013. – 306 с.</w:t>
      </w:r>
    </w:p>
    <w:p w:rsidR="00715161" w:rsidRDefault="00715161" w:rsidP="00715161">
      <w:pPr>
        <w:pStyle w:val="Default"/>
        <w:numPr>
          <w:ilvl w:val="0"/>
          <w:numId w:val="3"/>
        </w:numPr>
        <w:spacing w:line="360" w:lineRule="auto"/>
        <w:jc w:val="both"/>
        <w:rPr>
          <w:sz w:val="28"/>
        </w:rPr>
      </w:pPr>
      <w:r>
        <w:rPr>
          <w:sz w:val="28"/>
        </w:rPr>
        <w:t xml:space="preserve">Экономический анализ: учебник. – М.: Московская финансово-промышленная академия, 2015. – 426 с. </w:t>
      </w:r>
    </w:p>
    <w:p w:rsidR="00715161" w:rsidRDefault="00715161" w:rsidP="00715161">
      <w:pPr>
        <w:pStyle w:val="Default"/>
        <w:numPr>
          <w:ilvl w:val="0"/>
          <w:numId w:val="3"/>
        </w:numPr>
        <w:spacing w:line="360" w:lineRule="auto"/>
        <w:jc w:val="both"/>
        <w:rPr>
          <w:sz w:val="28"/>
        </w:rPr>
      </w:pPr>
      <w:r>
        <w:rPr>
          <w:sz w:val="28"/>
        </w:rPr>
        <w:t>Экономический анализ хозяйственной деятельности / В. И. Герасимова, Г. Л. Харевич. – Минск: Право и экономика, 2012. – 513 с.</w:t>
      </w:r>
    </w:p>
    <w:p w:rsidR="00715161" w:rsidRDefault="00715161" w:rsidP="00715161">
      <w:pPr>
        <w:pStyle w:val="Default"/>
        <w:numPr>
          <w:ilvl w:val="0"/>
          <w:numId w:val="3"/>
        </w:numPr>
        <w:spacing w:line="360" w:lineRule="auto"/>
        <w:jc w:val="both"/>
        <w:rPr>
          <w:sz w:val="28"/>
        </w:rPr>
      </w:pPr>
      <w:r>
        <w:rPr>
          <w:sz w:val="28"/>
        </w:rPr>
        <w:t>Янкевич, К.А. Влияние эффективности использования внеоборотных и оборотных активов на уровень рентабельности капитала угольного пре</w:t>
      </w:r>
      <w:r>
        <w:rPr>
          <w:sz w:val="28"/>
        </w:rPr>
        <w:t>д</w:t>
      </w:r>
      <w:r>
        <w:rPr>
          <w:sz w:val="28"/>
        </w:rPr>
        <w:t>приятия [Электронный ресурс]. - Режим доступа: http://www. giab-online.ru/files/Data/2008/10/14_</w:t>
      </w:r>
    </w:p>
    <w:p w:rsidR="00715161" w:rsidRDefault="00715161" w:rsidP="00715161">
      <w:pPr>
        <w:pStyle w:val="Default"/>
        <w:numPr>
          <w:ilvl w:val="0"/>
          <w:numId w:val="3"/>
        </w:numPr>
        <w:spacing w:line="360" w:lineRule="auto"/>
        <w:jc w:val="both"/>
        <w:rPr>
          <w:sz w:val="28"/>
        </w:rPr>
      </w:pPr>
      <w:r>
        <w:rPr>
          <w:sz w:val="28"/>
        </w:rPr>
        <w:lastRenderedPageBreak/>
        <w:t xml:space="preserve">Янковский К. П. Инвестиции: Учебное пособие. - СПб.: Питер, 2014. - 368 с. </w:t>
      </w:r>
    </w:p>
    <w:p w:rsidR="00E647A5" w:rsidRPr="00715161" w:rsidRDefault="00715161" w:rsidP="00715161">
      <w:pPr>
        <w:pStyle w:val="Default"/>
        <w:numPr>
          <w:ilvl w:val="0"/>
          <w:numId w:val="3"/>
        </w:numPr>
        <w:spacing w:line="360" w:lineRule="auto"/>
        <w:jc w:val="both"/>
      </w:pPr>
      <w:r>
        <w:rPr>
          <w:sz w:val="28"/>
        </w:rPr>
        <w:t>Яшина Н.И. Методика оценки финансового состояния убыточных пре</w:t>
      </w:r>
      <w:r>
        <w:rPr>
          <w:sz w:val="28"/>
        </w:rPr>
        <w:t>д</w:t>
      </w:r>
      <w:r>
        <w:rPr>
          <w:sz w:val="28"/>
        </w:rPr>
        <w:t>приятий и предприятий-недоимщиков на основе определения коэффиц</w:t>
      </w:r>
      <w:r>
        <w:rPr>
          <w:sz w:val="28"/>
        </w:rPr>
        <w:t>и</w:t>
      </w:r>
      <w:r>
        <w:rPr>
          <w:sz w:val="28"/>
        </w:rPr>
        <w:t>ента финансового риска с учетом показателей рентабельности и ликви</w:t>
      </w:r>
      <w:r>
        <w:rPr>
          <w:sz w:val="28"/>
        </w:rPr>
        <w:t>д</w:t>
      </w:r>
      <w:r>
        <w:rPr>
          <w:sz w:val="28"/>
        </w:rPr>
        <w:t xml:space="preserve">ности / Н. И. Яшина, В.С. Кравченко // </w:t>
      </w:r>
      <w:r w:rsidR="00E647A5" w:rsidRPr="00715161">
        <w:rPr>
          <w:sz w:val="28"/>
        </w:rPr>
        <w:t>Финансовая аналитика: проблемы и решения. - 2012. - № 18 (май). - С. 9-13.</w:t>
      </w:r>
    </w:p>
    <w:p w:rsidR="0043234D" w:rsidRPr="000E38CB" w:rsidRDefault="0043234D" w:rsidP="00E647A5">
      <w:pPr>
        <w:pStyle w:val="Default"/>
        <w:spacing w:line="360" w:lineRule="auto"/>
        <w:ind w:left="360"/>
        <w:jc w:val="both"/>
        <w:rPr>
          <w:sz w:val="28"/>
        </w:rPr>
      </w:pPr>
    </w:p>
    <w:p w:rsidR="00B31506" w:rsidRPr="00F63784" w:rsidRDefault="00B31506" w:rsidP="00B31506">
      <w:pPr>
        <w:spacing w:after="0" w:line="240" w:lineRule="auto"/>
        <w:ind w:firstLine="709"/>
        <w:jc w:val="both"/>
        <w:rPr>
          <w:rFonts w:ascii="Times New Roman" w:hAnsi="Times New Roman" w:cs="Times New Roman"/>
          <w:color w:val="000000"/>
          <w:sz w:val="28"/>
          <w:szCs w:val="28"/>
          <w:shd w:val="clear" w:color="auto" w:fill="FFFFFF"/>
        </w:rPr>
      </w:pPr>
    </w:p>
    <w:sectPr w:rsidR="00B31506" w:rsidRPr="00F63784" w:rsidSect="00CB56D8">
      <w:headerReference w:type="default" r:id="rId1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12" w:rsidRDefault="00510812" w:rsidP="00A5660A">
      <w:pPr>
        <w:spacing w:after="0" w:line="240" w:lineRule="auto"/>
      </w:pPr>
      <w:r>
        <w:separator/>
      </w:r>
    </w:p>
  </w:endnote>
  <w:endnote w:type="continuationSeparator" w:id="1">
    <w:p w:rsidR="00510812" w:rsidRDefault="00510812" w:rsidP="00A56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12" w:rsidRDefault="00510812" w:rsidP="00A5660A">
      <w:pPr>
        <w:spacing w:after="0" w:line="240" w:lineRule="auto"/>
      </w:pPr>
      <w:r>
        <w:separator/>
      </w:r>
    </w:p>
  </w:footnote>
  <w:footnote w:type="continuationSeparator" w:id="1">
    <w:p w:rsidR="00510812" w:rsidRDefault="00510812" w:rsidP="00A56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093643"/>
      <w:docPartObj>
        <w:docPartGallery w:val="Page Numbers (Top of Page)"/>
        <w:docPartUnique/>
      </w:docPartObj>
    </w:sdtPr>
    <w:sdtContent>
      <w:p w:rsidR="00F50847" w:rsidRDefault="00411B29" w:rsidP="00A5660A">
        <w:pPr>
          <w:pStyle w:val="a4"/>
          <w:jc w:val="center"/>
        </w:pPr>
        <w:r w:rsidRPr="00E84912">
          <w:rPr>
            <w:rFonts w:ascii="Times New Roman" w:hAnsi="Times New Roman" w:cs="Times New Roman"/>
            <w:sz w:val="28"/>
            <w:szCs w:val="28"/>
          </w:rPr>
          <w:fldChar w:fldCharType="begin"/>
        </w:r>
        <w:r w:rsidR="00F50847" w:rsidRPr="00E84912">
          <w:rPr>
            <w:rFonts w:ascii="Times New Roman" w:hAnsi="Times New Roman" w:cs="Times New Roman"/>
            <w:sz w:val="28"/>
            <w:szCs w:val="28"/>
          </w:rPr>
          <w:instrText>PAGE   \* MERGEFORMAT</w:instrText>
        </w:r>
        <w:r w:rsidRPr="00E84912">
          <w:rPr>
            <w:rFonts w:ascii="Times New Roman" w:hAnsi="Times New Roman" w:cs="Times New Roman"/>
            <w:sz w:val="28"/>
            <w:szCs w:val="28"/>
          </w:rPr>
          <w:fldChar w:fldCharType="separate"/>
        </w:r>
        <w:r w:rsidR="00756363">
          <w:rPr>
            <w:rFonts w:ascii="Times New Roman" w:hAnsi="Times New Roman" w:cs="Times New Roman"/>
            <w:noProof/>
            <w:sz w:val="28"/>
            <w:szCs w:val="28"/>
          </w:rPr>
          <w:t>1</w:t>
        </w:r>
        <w:r w:rsidRPr="00E84912">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E99"/>
    <w:multiLevelType w:val="hybridMultilevel"/>
    <w:tmpl w:val="79B81B80"/>
    <w:lvl w:ilvl="0" w:tplc="66F88DE8">
      <w:start w:val="1"/>
      <w:numFmt w:val="bullet"/>
      <w:lvlText w:val="•"/>
      <w:lvlJc w:val="left"/>
      <w:pPr>
        <w:tabs>
          <w:tab w:val="num" w:pos="720"/>
        </w:tabs>
        <w:ind w:left="720" w:hanging="360"/>
      </w:pPr>
      <w:rPr>
        <w:rFonts w:ascii="Times New Roman" w:hAnsi="Times New Roman" w:hint="default"/>
      </w:rPr>
    </w:lvl>
    <w:lvl w:ilvl="1" w:tplc="74FEA96C" w:tentative="1">
      <w:start w:val="1"/>
      <w:numFmt w:val="bullet"/>
      <w:lvlText w:val="•"/>
      <w:lvlJc w:val="left"/>
      <w:pPr>
        <w:tabs>
          <w:tab w:val="num" w:pos="1440"/>
        </w:tabs>
        <w:ind w:left="1440" w:hanging="360"/>
      </w:pPr>
      <w:rPr>
        <w:rFonts w:ascii="Times New Roman" w:hAnsi="Times New Roman" w:hint="default"/>
      </w:rPr>
    </w:lvl>
    <w:lvl w:ilvl="2" w:tplc="3692E6AE" w:tentative="1">
      <w:start w:val="1"/>
      <w:numFmt w:val="bullet"/>
      <w:lvlText w:val="•"/>
      <w:lvlJc w:val="left"/>
      <w:pPr>
        <w:tabs>
          <w:tab w:val="num" w:pos="2160"/>
        </w:tabs>
        <w:ind w:left="2160" w:hanging="360"/>
      </w:pPr>
      <w:rPr>
        <w:rFonts w:ascii="Times New Roman" w:hAnsi="Times New Roman" w:hint="default"/>
      </w:rPr>
    </w:lvl>
    <w:lvl w:ilvl="3" w:tplc="4558A532" w:tentative="1">
      <w:start w:val="1"/>
      <w:numFmt w:val="bullet"/>
      <w:lvlText w:val="•"/>
      <w:lvlJc w:val="left"/>
      <w:pPr>
        <w:tabs>
          <w:tab w:val="num" w:pos="2880"/>
        </w:tabs>
        <w:ind w:left="2880" w:hanging="360"/>
      </w:pPr>
      <w:rPr>
        <w:rFonts w:ascii="Times New Roman" w:hAnsi="Times New Roman" w:hint="default"/>
      </w:rPr>
    </w:lvl>
    <w:lvl w:ilvl="4" w:tplc="07A0FE42" w:tentative="1">
      <w:start w:val="1"/>
      <w:numFmt w:val="bullet"/>
      <w:lvlText w:val="•"/>
      <w:lvlJc w:val="left"/>
      <w:pPr>
        <w:tabs>
          <w:tab w:val="num" w:pos="3600"/>
        </w:tabs>
        <w:ind w:left="3600" w:hanging="360"/>
      </w:pPr>
      <w:rPr>
        <w:rFonts w:ascii="Times New Roman" w:hAnsi="Times New Roman" w:hint="default"/>
      </w:rPr>
    </w:lvl>
    <w:lvl w:ilvl="5" w:tplc="BC0C9B7C" w:tentative="1">
      <w:start w:val="1"/>
      <w:numFmt w:val="bullet"/>
      <w:lvlText w:val="•"/>
      <w:lvlJc w:val="left"/>
      <w:pPr>
        <w:tabs>
          <w:tab w:val="num" w:pos="4320"/>
        </w:tabs>
        <w:ind w:left="4320" w:hanging="360"/>
      </w:pPr>
      <w:rPr>
        <w:rFonts w:ascii="Times New Roman" w:hAnsi="Times New Roman" w:hint="default"/>
      </w:rPr>
    </w:lvl>
    <w:lvl w:ilvl="6" w:tplc="93FCD658" w:tentative="1">
      <w:start w:val="1"/>
      <w:numFmt w:val="bullet"/>
      <w:lvlText w:val="•"/>
      <w:lvlJc w:val="left"/>
      <w:pPr>
        <w:tabs>
          <w:tab w:val="num" w:pos="5040"/>
        </w:tabs>
        <w:ind w:left="5040" w:hanging="360"/>
      </w:pPr>
      <w:rPr>
        <w:rFonts w:ascii="Times New Roman" w:hAnsi="Times New Roman" w:hint="default"/>
      </w:rPr>
    </w:lvl>
    <w:lvl w:ilvl="7" w:tplc="6C6E3078" w:tentative="1">
      <w:start w:val="1"/>
      <w:numFmt w:val="bullet"/>
      <w:lvlText w:val="•"/>
      <w:lvlJc w:val="left"/>
      <w:pPr>
        <w:tabs>
          <w:tab w:val="num" w:pos="5760"/>
        </w:tabs>
        <w:ind w:left="5760" w:hanging="360"/>
      </w:pPr>
      <w:rPr>
        <w:rFonts w:ascii="Times New Roman" w:hAnsi="Times New Roman" w:hint="default"/>
      </w:rPr>
    </w:lvl>
    <w:lvl w:ilvl="8" w:tplc="CDD4E04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DD23D3"/>
    <w:multiLevelType w:val="hybridMultilevel"/>
    <w:tmpl w:val="0F687F6A"/>
    <w:lvl w:ilvl="0" w:tplc="7C182300">
      <w:start w:val="1"/>
      <w:numFmt w:val="bullet"/>
      <w:lvlText w:val="•"/>
      <w:lvlJc w:val="left"/>
      <w:pPr>
        <w:tabs>
          <w:tab w:val="num" w:pos="720"/>
        </w:tabs>
        <w:ind w:left="720" w:hanging="360"/>
      </w:pPr>
      <w:rPr>
        <w:rFonts w:ascii="Times New Roman" w:hAnsi="Times New Roman" w:hint="default"/>
      </w:rPr>
    </w:lvl>
    <w:lvl w:ilvl="1" w:tplc="268A06A0" w:tentative="1">
      <w:start w:val="1"/>
      <w:numFmt w:val="bullet"/>
      <w:lvlText w:val="•"/>
      <w:lvlJc w:val="left"/>
      <w:pPr>
        <w:tabs>
          <w:tab w:val="num" w:pos="1440"/>
        </w:tabs>
        <w:ind w:left="1440" w:hanging="360"/>
      </w:pPr>
      <w:rPr>
        <w:rFonts w:ascii="Times New Roman" w:hAnsi="Times New Roman" w:hint="default"/>
      </w:rPr>
    </w:lvl>
    <w:lvl w:ilvl="2" w:tplc="63BCBC2A" w:tentative="1">
      <w:start w:val="1"/>
      <w:numFmt w:val="bullet"/>
      <w:lvlText w:val="•"/>
      <w:lvlJc w:val="left"/>
      <w:pPr>
        <w:tabs>
          <w:tab w:val="num" w:pos="2160"/>
        </w:tabs>
        <w:ind w:left="2160" w:hanging="360"/>
      </w:pPr>
      <w:rPr>
        <w:rFonts w:ascii="Times New Roman" w:hAnsi="Times New Roman" w:hint="default"/>
      </w:rPr>
    </w:lvl>
    <w:lvl w:ilvl="3" w:tplc="289AEE3A" w:tentative="1">
      <w:start w:val="1"/>
      <w:numFmt w:val="bullet"/>
      <w:lvlText w:val="•"/>
      <w:lvlJc w:val="left"/>
      <w:pPr>
        <w:tabs>
          <w:tab w:val="num" w:pos="2880"/>
        </w:tabs>
        <w:ind w:left="2880" w:hanging="360"/>
      </w:pPr>
      <w:rPr>
        <w:rFonts w:ascii="Times New Roman" w:hAnsi="Times New Roman" w:hint="default"/>
      </w:rPr>
    </w:lvl>
    <w:lvl w:ilvl="4" w:tplc="AFFE0FD0" w:tentative="1">
      <w:start w:val="1"/>
      <w:numFmt w:val="bullet"/>
      <w:lvlText w:val="•"/>
      <w:lvlJc w:val="left"/>
      <w:pPr>
        <w:tabs>
          <w:tab w:val="num" w:pos="3600"/>
        </w:tabs>
        <w:ind w:left="3600" w:hanging="360"/>
      </w:pPr>
      <w:rPr>
        <w:rFonts w:ascii="Times New Roman" w:hAnsi="Times New Roman" w:hint="default"/>
      </w:rPr>
    </w:lvl>
    <w:lvl w:ilvl="5" w:tplc="16CE4400" w:tentative="1">
      <w:start w:val="1"/>
      <w:numFmt w:val="bullet"/>
      <w:lvlText w:val="•"/>
      <w:lvlJc w:val="left"/>
      <w:pPr>
        <w:tabs>
          <w:tab w:val="num" w:pos="4320"/>
        </w:tabs>
        <w:ind w:left="4320" w:hanging="360"/>
      </w:pPr>
      <w:rPr>
        <w:rFonts w:ascii="Times New Roman" w:hAnsi="Times New Roman" w:hint="default"/>
      </w:rPr>
    </w:lvl>
    <w:lvl w:ilvl="6" w:tplc="3F1687A6" w:tentative="1">
      <w:start w:val="1"/>
      <w:numFmt w:val="bullet"/>
      <w:lvlText w:val="•"/>
      <w:lvlJc w:val="left"/>
      <w:pPr>
        <w:tabs>
          <w:tab w:val="num" w:pos="5040"/>
        </w:tabs>
        <w:ind w:left="5040" w:hanging="360"/>
      </w:pPr>
      <w:rPr>
        <w:rFonts w:ascii="Times New Roman" w:hAnsi="Times New Roman" w:hint="default"/>
      </w:rPr>
    </w:lvl>
    <w:lvl w:ilvl="7" w:tplc="74848EAC" w:tentative="1">
      <w:start w:val="1"/>
      <w:numFmt w:val="bullet"/>
      <w:lvlText w:val="•"/>
      <w:lvlJc w:val="left"/>
      <w:pPr>
        <w:tabs>
          <w:tab w:val="num" w:pos="5760"/>
        </w:tabs>
        <w:ind w:left="5760" w:hanging="360"/>
      </w:pPr>
      <w:rPr>
        <w:rFonts w:ascii="Times New Roman" w:hAnsi="Times New Roman" w:hint="default"/>
      </w:rPr>
    </w:lvl>
    <w:lvl w:ilvl="8" w:tplc="FE7684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F95D06"/>
    <w:multiLevelType w:val="hybridMultilevel"/>
    <w:tmpl w:val="A8BEFC66"/>
    <w:lvl w:ilvl="0" w:tplc="BC50E21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C20ED6"/>
    <w:multiLevelType w:val="hybridMultilevel"/>
    <w:tmpl w:val="AAC0F22A"/>
    <w:lvl w:ilvl="0" w:tplc="213A2C2A">
      <w:start w:val="1"/>
      <w:numFmt w:val="bullet"/>
      <w:lvlText w:val="–"/>
      <w:lvlJc w:val="left"/>
      <w:pPr>
        <w:ind w:left="1069" w:hanging="360"/>
      </w:pPr>
      <w:rPr>
        <w:rFonts w:ascii="Times New Roman" w:eastAsia="Times New Roman" w:hAnsi="Times New Roman" w:hint="default"/>
        <w:w w:val="100"/>
        <w:sz w:val="22"/>
        <w:szCs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3A4643"/>
    <w:multiLevelType w:val="hybridMultilevel"/>
    <w:tmpl w:val="622A59E8"/>
    <w:lvl w:ilvl="0" w:tplc="826E1408">
      <w:start w:val="1"/>
      <w:numFmt w:val="bullet"/>
      <w:lvlText w:val="•"/>
      <w:lvlJc w:val="left"/>
      <w:pPr>
        <w:tabs>
          <w:tab w:val="num" w:pos="720"/>
        </w:tabs>
        <w:ind w:left="720" w:hanging="360"/>
      </w:pPr>
      <w:rPr>
        <w:rFonts w:ascii="Times New Roman" w:hAnsi="Times New Roman" w:hint="default"/>
      </w:rPr>
    </w:lvl>
    <w:lvl w:ilvl="1" w:tplc="D7FC8DC6" w:tentative="1">
      <w:start w:val="1"/>
      <w:numFmt w:val="bullet"/>
      <w:lvlText w:val="•"/>
      <w:lvlJc w:val="left"/>
      <w:pPr>
        <w:tabs>
          <w:tab w:val="num" w:pos="1440"/>
        </w:tabs>
        <w:ind w:left="1440" w:hanging="360"/>
      </w:pPr>
      <w:rPr>
        <w:rFonts w:ascii="Times New Roman" w:hAnsi="Times New Roman" w:hint="default"/>
      </w:rPr>
    </w:lvl>
    <w:lvl w:ilvl="2" w:tplc="8954EBC6" w:tentative="1">
      <w:start w:val="1"/>
      <w:numFmt w:val="bullet"/>
      <w:lvlText w:val="•"/>
      <w:lvlJc w:val="left"/>
      <w:pPr>
        <w:tabs>
          <w:tab w:val="num" w:pos="2160"/>
        </w:tabs>
        <w:ind w:left="2160" w:hanging="360"/>
      </w:pPr>
      <w:rPr>
        <w:rFonts w:ascii="Times New Roman" w:hAnsi="Times New Roman" w:hint="default"/>
      </w:rPr>
    </w:lvl>
    <w:lvl w:ilvl="3" w:tplc="8C6EB8B2" w:tentative="1">
      <w:start w:val="1"/>
      <w:numFmt w:val="bullet"/>
      <w:lvlText w:val="•"/>
      <w:lvlJc w:val="left"/>
      <w:pPr>
        <w:tabs>
          <w:tab w:val="num" w:pos="2880"/>
        </w:tabs>
        <w:ind w:left="2880" w:hanging="360"/>
      </w:pPr>
      <w:rPr>
        <w:rFonts w:ascii="Times New Roman" w:hAnsi="Times New Roman" w:hint="default"/>
      </w:rPr>
    </w:lvl>
    <w:lvl w:ilvl="4" w:tplc="F9EA3D70" w:tentative="1">
      <w:start w:val="1"/>
      <w:numFmt w:val="bullet"/>
      <w:lvlText w:val="•"/>
      <w:lvlJc w:val="left"/>
      <w:pPr>
        <w:tabs>
          <w:tab w:val="num" w:pos="3600"/>
        </w:tabs>
        <w:ind w:left="3600" w:hanging="360"/>
      </w:pPr>
      <w:rPr>
        <w:rFonts w:ascii="Times New Roman" w:hAnsi="Times New Roman" w:hint="default"/>
      </w:rPr>
    </w:lvl>
    <w:lvl w:ilvl="5" w:tplc="434899DC" w:tentative="1">
      <w:start w:val="1"/>
      <w:numFmt w:val="bullet"/>
      <w:lvlText w:val="•"/>
      <w:lvlJc w:val="left"/>
      <w:pPr>
        <w:tabs>
          <w:tab w:val="num" w:pos="4320"/>
        </w:tabs>
        <w:ind w:left="4320" w:hanging="360"/>
      </w:pPr>
      <w:rPr>
        <w:rFonts w:ascii="Times New Roman" w:hAnsi="Times New Roman" w:hint="default"/>
      </w:rPr>
    </w:lvl>
    <w:lvl w:ilvl="6" w:tplc="033EA5AC" w:tentative="1">
      <w:start w:val="1"/>
      <w:numFmt w:val="bullet"/>
      <w:lvlText w:val="•"/>
      <w:lvlJc w:val="left"/>
      <w:pPr>
        <w:tabs>
          <w:tab w:val="num" w:pos="5040"/>
        </w:tabs>
        <w:ind w:left="5040" w:hanging="360"/>
      </w:pPr>
      <w:rPr>
        <w:rFonts w:ascii="Times New Roman" w:hAnsi="Times New Roman" w:hint="default"/>
      </w:rPr>
    </w:lvl>
    <w:lvl w:ilvl="7" w:tplc="2FF8A570" w:tentative="1">
      <w:start w:val="1"/>
      <w:numFmt w:val="bullet"/>
      <w:lvlText w:val="•"/>
      <w:lvlJc w:val="left"/>
      <w:pPr>
        <w:tabs>
          <w:tab w:val="num" w:pos="5760"/>
        </w:tabs>
        <w:ind w:left="5760" w:hanging="360"/>
      </w:pPr>
      <w:rPr>
        <w:rFonts w:ascii="Times New Roman" w:hAnsi="Times New Roman" w:hint="default"/>
      </w:rPr>
    </w:lvl>
    <w:lvl w:ilvl="8" w:tplc="28F497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8E3B9C"/>
    <w:multiLevelType w:val="hybridMultilevel"/>
    <w:tmpl w:val="1B46C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01BD5"/>
    <w:multiLevelType w:val="hybridMultilevel"/>
    <w:tmpl w:val="C714C348"/>
    <w:lvl w:ilvl="0" w:tplc="A02E7296">
      <w:start w:val="1"/>
      <w:numFmt w:val="bullet"/>
      <w:lvlText w:val=""/>
      <w:lvlJc w:val="left"/>
      <w:pPr>
        <w:ind w:left="1429" w:hanging="360"/>
      </w:pPr>
      <w:rPr>
        <w:rFonts w:ascii="Symbol" w:eastAsia="Symbol" w:hAnsi="Symbol"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6D455E"/>
    <w:multiLevelType w:val="hybridMultilevel"/>
    <w:tmpl w:val="E3327A26"/>
    <w:lvl w:ilvl="0" w:tplc="98BCDC00">
      <w:start w:val="1"/>
      <w:numFmt w:val="bullet"/>
      <w:lvlText w:val="•"/>
      <w:lvlJc w:val="left"/>
      <w:pPr>
        <w:tabs>
          <w:tab w:val="num" w:pos="720"/>
        </w:tabs>
        <w:ind w:left="720" w:hanging="360"/>
      </w:pPr>
      <w:rPr>
        <w:rFonts w:ascii="Times New Roman" w:hAnsi="Times New Roman" w:hint="default"/>
      </w:rPr>
    </w:lvl>
    <w:lvl w:ilvl="1" w:tplc="8272DCCC" w:tentative="1">
      <w:start w:val="1"/>
      <w:numFmt w:val="bullet"/>
      <w:lvlText w:val="•"/>
      <w:lvlJc w:val="left"/>
      <w:pPr>
        <w:tabs>
          <w:tab w:val="num" w:pos="1440"/>
        </w:tabs>
        <w:ind w:left="1440" w:hanging="360"/>
      </w:pPr>
      <w:rPr>
        <w:rFonts w:ascii="Times New Roman" w:hAnsi="Times New Roman" w:hint="default"/>
      </w:rPr>
    </w:lvl>
    <w:lvl w:ilvl="2" w:tplc="34BEB1F2" w:tentative="1">
      <w:start w:val="1"/>
      <w:numFmt w:val="bullet"/>
      <w:lvlText w:val="•"/>
      <w:lvlJc w:val="left"/>
      <w:pPr>
        <w:tabs>
          <w:tab w:val="num" w:pos="2160"/>
        </w:tabs>
        <w:ind w:left="2160" w:hanging="360"/>
      </w:pPr>
      <w:rPr>
        <w:rFonts w:ascii="Times New Roman" w:hAnsi="Times New Roman" w:hint="default"/>
      </w:rPr>
    </w:lvl>
    <w:lvl w:ilvl="3" w:tplc="1166B6BE" w:tentative="1">
      <w:start w:val="1"/>
      <w:numFmt w:val="bullet"/>
      <w:lvlText w:val="•"/>
      <w:lvlJc w:val="left"/>
      <w:pPr>
        <w:tabs>
          <w:tab w:val="num" w:pos="2880"/>
        </w:tabs>
        <w:ind w:left="2880" w:hanging="360"/>
      </w:pPr>
      <w:rPr>
        <w:rFonts w:ascii="Times New Roman" w:hAnsi="Times New Roman" w:hint="default"/>
      </w:rPr>
    </w:lvl>
    <w:lvl w:ilvl="4" w:tplc="1D8AC018" w:tentative="1">
      <w:start w:val="1"/>
      <w:numFmt w:val="bullet"/>
      <w:lvlText w:val="•"/>
      <w:lvlJc w:val="left"/>
      <w:pPr>
        <w:tabs>
          <w:tab w:val="num" w:pos="3600"/>
        </w:tabs>
        <w:ind w:left="3600" w:hanging="360"/>
      </w:pPr>
      <w:rPr>
        <w:rFonts w:ascii="Times New Roman" w:hAnsi="Times New Roman" w:hint="default"/>
      </w:rPr>
    </w:lvl>
    <w:lvl w:ilvl="5" w:tplc="118C8586" w:tentative="1">
      <w:start w:val="1"/>
      <w:numFmt w:val="bullet"/>
      <w:lvlText w:val="•"/>
      <w:lvlJc w:val="left"/>
      <w:pPr>
        <w:tabs>
          <w:tab w:val="num" w:pos="4320"/>
        </w:tabs>
        <w:ind w:left="4320" w:hanging="360"/>
      </w:pPr>
      <w:rPr>
        <w:rFonts w:ascii="Times New Roman" w:hAnsi="Times New Roman" w:hint="default"/>
      </w:rPr>
    </w:lvl>
    <w:lvl w:ilvl="6" w:tplc="E9E44C28" w:tentative="1">
      <w:start w:val="1"/>
      <w:numFmt w:val="bullet"/>
      <w:lvlText w:val="•"/>
      <w:lvlJc w:val="left"/>
      <w:pPr>
        <w:tabs>
          <w:tab w:val="num" w:pos="5040"/>
        </w:tabs>
        <w:ind w:left="5040" w:hanging="360"/>
      </w:pPr>
      <w:rPr>
        <w:rFonts w:ascii="Times New Roman" w:hAnsi="Times New Roman" w:hint="default"/>
      </w:rPr>
    </w:lvl>
    <w:lvl w:ilvl="7" w:tplc="03066D66" w:tentative="1">
      <w:start w:val="1"/>
      <w:numFmt w:val="bullet"/>
      <w:lvlText w:val="•"/>
      <w:lvlJc w:val="left"/>
      <w:pPr>
        <w:tabs>
          <w:tab w:val="num" w:pos="5760"/>
        </w:tabs>
        <w:ind w:left="5760" w:hanging="360"/>
      </w:pPr>
      <w:rPr>
        <w:rFonts w:ascii="Times New Roman" w:hAnsi="Times New Roman" w:hint="default"/>
      </w:rPr>
    </w:lvl>
    <w:lvl w:ilvl="8" w:tplc="827418A0" w:tentative="1">
      <w:start w:val="1"/>
      <w:numFmt w:val="bullet"/>
      <w:lvlText w:val="•"/>
      <w:lvlJc w:val="left"/>
      <w:pPr>
        <w:tabs>
          <w:tab w:val="num" w:pos="6480"/>
        </w:tabs>
        <w:ind w:left="6480" w:hanging="360"/>
      </w:pPr>
      <w:rPr>
        <w:rFonts w:ascii="Times New Roman" w:hAnsi="Times New Roman" w:hint="default"/>
      </w:rPr>
    </w:lvl>
  </w:abstractNum>
  <w:abstractNum w:abstractNumId="8">
    <w:nsid w:val="5C4B7904"/>
    <w:multiLevelType w:val="hybridMultilevel"/>
    <w:tmpl w:val="A2D8B44E"/>
    <w:lvl w:ilvl="0" w:tplc="213A2C2A">
      <w:start w:val="1"/>
      <w:numFmt w:val="bullet"/>
      <w:lvlText w:val="–"/>
      <w:lvlJc w:val="left"/>
      <w:pPr>
        <w:ind w:left="360" w:hanging="360"/>
      </w:pPr>
      <w:rPr>
        <w:rFonts w:ascii="Times New Roman" w:eastAsia="Times New Roman" w:hAnsi="Times New Roman" w:hint="default"/>
        <w:w w:val="100"/>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2FE3DF4"/>
    <w:multiLevelType w:val="hybridMultilevel"/>
    <w:tmpl w:val="E1E2456A"/>
    <w:lvl w:ilvl="0" w:tplc="447E2824">
      <w:start w:val="1"/>
      <w:numFmt w:val="bullet"/>
      <w:lvlText w:val="•"/>
      <w:lvlJc w:val="left"/>
      <w:pPr>
        <w:tabs>
          <w:tab w:val="num" w:pos="720"/>
        </w:tabs>
        <w:ind w:left="720" w:hanging="360"/>
      </w:pPr>
      <w:rPr>
        <w:rFonts w:ascii="Times New Roman" w:hAnsi="Times New Roman" w:hint="default"/>
      </w:rPr>
    </w:lvl>
    <w:lvl w:ilvl="1" w:tplc="6740948C" w:tentative="1">
      <w:start w:val="1"/>
      <w:numFmt w:val="bullet"/>
      <w:lvlText w:val="•"/>
      <w:lvlJc w:val="left"/>
      <w:pPr>
        <w:tabs>
          <w:tab w:val="num" w:pos="1440"/>
        </w:tabs>
        <w:ind w:left="1440" w:hanging="360"/>
      </w:pPr>
      <w:rPr>
        <w:rFonts w:ascii="Times New Roman" w:hAnsi="Times New Roman" w:hint="default"/>
      </w:rPr>
    </w:lvl>
    <w:lvl w:ilvl="2" w:tplc="5060F2AC" w:tentative="1">
      <w:start w:val="1"/>
      <w:numFmt w:val="bullet"/>
      <w:lvlText w:val="•"/>
      <w:lvlJc w:val="left"/>
      <w:pPr>
        <w:tabs>
          <w:tab w:val="num" w:pos="2160"/>
        </w:tabs>
        <w:ind w:left="2160" w:hanging="360"/>
      </w:pPr>
      <w:rPr>
        <w:rFonts w:ascii="Times New Roman" w:hAnsi="Times New Roman" w:hint="default"/>
      </w:rPr>
    </w:lvl>
    <w:lvl w:ilvl="3" w:tplc="39BA1B82" w:tentative="1">
      <w:start w:val="1"/>
      <w:numFmt w:val="bullet"/>
      <w:lvlText w:val="•"/>
      <w:lvlJc w:val="left"/>
      <w:pPr>
        <w:tabs>
          <w:tab w:val="num" w:pos="2880"/>
        </w:tabs>
        <w:ind w:left="2880" w:hanging="360"/>
      </w:pPr>
      <w:rPr>
        <w:rFonts w:ascii="Times New Roman" w:hAnsi="Times New Roman" w:hint="default"/>
      </w:rPr>
    </w:lvl>
    <w:lvl w:ilvl="4" w:tplc="A6E06B90" w:tentative="1">
      <w:start w:val="1"/>
      <w:numFmt w:val="bullet"/>
      <w:lvlText w:val="•"/>
      <w:lvlJc w:val="left"/>
      <w:pPr>
        <w:tabs>
          <w:tab w:val="num" w:pos="3600"/>
        </w:tabs>
        <w:ind w:left="3600" w:hanging="360"/>
      </w:pPr>
      <w:rPr>
        <w:rFonts w:ascii="Times New Roman" w:hAnsi="Times New Roman" w:hint="default"/>
      </w:rPr>
    </w:lvl>
    <w:lvl w:ilvl="5" w:tplc="CF08EA92" w:tentative="1">
      <w:start w:val="1"/>
      <w:numFmt w:val="bullet"/>
      <w:lvlText w:val="•"/>
      <w:lvlJc w:val="left"/>
      <w:pPr>
        <w:tabs>
          <w:tab w:val="num" w:pos="4320"/>
        </w:tabs>
        <w:ind w:left="4320" w:hanging="360"/>
      </w:pPr>
      <w:rPr>
        <w:rFonts w:ascii="Times New Roman" w:hAnsi="Times New Roman" w:hint="default"/>
      </w:rPr>
    </w:lvl>
    <w:lvl w:ilvl="6" w:tplc="A3764D3E" w:tentative="1">
      <w:start w:val="1"/>
      <w:numFmt w:val="bullet"/>
      <w:lvlText w:val="•"/>
      <w:lvlJc w:val="left"/>
      <w:pPr>
        <w:tabs>
          <w:tab w:val="num" w:pos="5040"/>
        </w:tabs>
        <w:ind w:left="5040" w:hanging="360"/>
      </w:pPr>
      <w:rPr>
        <w:rFonts w:ascii="Times New Roman" w:hAnsi="Times New Roman" w:hint="default"/>
      </w:rPr>
    </w:lvl>
    <w:lvl w:ilvl="7" w:tplc="D07CBF5E" w:tentative="1">
      <w:start w:val="1"/>
      <w:numFmt w:val="bullet"/>
      <w:lvlText w:val="•"/>
      <w:lvlJc w:val="left"/>
      <w:pPr>
        <w:tabs>
          <w:tab w:val="num" w:pos="5760"/>
        </w:tabs>
        <w:ind w:left="5760" w:hanging="360"/>
      </w:pPr>
      <w:rPr>
        <w:rFonts w:ascii="Times New Roman" w:hAnsi="Times New Roman" w:hint="default"/>
      </w:rPr>
    </w:lvl>
    <w:lvl w:ilvl="8" w:tplc="F1CA6C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A7364C2"/>
    <w:multiLevelType w:val="hybridMultilevel"/>
    <w:tmpl w:val="4C20EA60"/>
    <w:lvl w:ilvl="0" w:tplc="E73C9466">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F925759"/>
    <w:multiLevelType w:val="hybridMultilevel"/>
    <w:tmpl w:val="7CC410D4"/>
    <w:lvl w:ilvl="0" w:tplc="BC50E21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11"/>
  </w:num>
  <w:num w:numId="6">
    <w:abstractNumId w:val="8"/>
  </w:num>
  <w:num w:numId="7">
    <w:abstractNumId w:val="6"/>
  </w:num>
  <w:num w:numId="8">
    <w:abstractNumId w:val="10"/>
  </w:num>
  <w:num w:numId="9">
    <w:abstractNumId w:val="3"/>
  </w:num>
  <w:num w:numId="10">
    <w:abstractNumId w:val="9"/>
  </w:num>
  <w:num w:numId="11">
    <w:abstractNumId w:val="7"/>
  </w:num>
  <w:num w:numId="12">
    <w:abstractNumId w:val="0"/>
  </w:num>
  <w:num w:numId="13">
    <w:abstractNumId w:val="4"/>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F63784"/>
    <w:rsid w:val="00003377"/>
    <w:rsid w:val="000A0867"/>
    <w:rsid w:val="000A2DDA"/>
    <w:rsid w:val="000B7770"/>
    <w:rsid w:val="000D1C5A"/>
    <w:rsid w:val="000E38CB"/>
    <w:rsid w:val="000E6338"/>
    <w:rsid w:val="000E7574"/>
    <w:rsid w:val="0011482F"/>
    <w:rsid w:val="001441FE"/>
    <w:rsid w:val="00155D2D"/>
    <w:rsid w:val="00174356"/>
    <w:rsid w:val="001807FC"/>
    <w:rsid w:val="001A45FB"/>
    <w:rsid w:val="001C47F3"/>
    <w:rsid w:val="00216486"/>
    <w:rsid w:val="00217DAE"/>
    <w:rsid w:val="00232657"/>
    <w:rsid w:val="0023558B"/>
    <w:rsid w:val="002C4ED4"/>
    <w:rsid w:val="002D05FA"/>
    <w:rsid w:val="002F4272"/>
    <w:rsid w:val="00314811"/>
    <w:rsid w:val="00336416"/>
    <w:rsid w:val="003402D8"/>
    <w:rsid w:val="00344078"/>
    <w:rsid w:val="00346229"/>
    <w:rsid w:val="003A7F64"/>
    <w:rsid w:val="003B78F9"/>
    <w:rsid w:val="003B7A75"/>
    <w:rsid w:val="003E220E"/>
    <w:rsid w:val="003E6D16"/>
    <w:rsid w:val="003F0D58"/>
    <w:rsid w:val="0040223A"/>
    <w:rsid w:val="00406ADA"/>
    <w:rsid w:val="00411B29"/>
    <w:rsid w:val="00413B3A"/>
    <w:rsid w:val="004161E2"/>
    <w:rsid w:val="0043234D"/>
    <w:rsid w:val="00451897"/>
    <w:rsid w:val="00473FAE"/>
    <w:rsid w:val="004B2E21"/>
    <w:rsid w:val="00502760"/>
    <w:rsid w:val="00510812"/>
    <w:rsid w:val="00524672"/>
    <w:rsid w:val="0053250B"/>
    <w:rsid w:val="005551F0"/>
    <w:rsid w:val="00596E82"/>
    <w:rsid w:val="005A45A2"/>
    <w:rsid w:val="005C3B5F"/>
    <w:rsid w:val="005C5663"/>
    <w:rsid w:val="00604081"/>
    <w:rsid w:val="00613127"/>
    <w:rsid w:val="00614D6F"/>
    <w:rsid w:val="00621B2C"/>
    <w:rsid w:val="00631B51"/>
    <w:rsid w:val="00641B1F"/>
    <w:rsid w:val="00650131"/>
    <w:rsid w:val="00653E88"/>
    <w:rsid w:val="00657F6E"/>
    <w:rsid w:val="0067280E"/>
    <w:rsid w:val="00692488"/>
    <w:rsid w:val="006A138C"/>
    <w:rsid w:val="006A5149"/>
    <w:rsid w:val="0070237D"/>
    <w:rsid w:val="007037B1"/>
    <w:rsid w:val="00715161"/>
    <w:rsid w:val="007478F4"/>
    <w:rsid w:val="00756363"/>
    <w:rsid w:val="00774132"/>
    <w:rsid w:val="007807D6"/>
    <w:rsid w:val="007C1F2E"/>
    <w:rsid w:val="007C300E"/>
    <w:rsid w:val="007D4958"/>
    <w:rsid w:val="007D570F"/>
    <w:rsid w:val="007E2D86"/>
    <w:rsid w:val="007E55DC"/>
    <w:rsid w:val="007E6789"/>
    <w:rsid w:val="007F4BEC"/>
    <w:rsid w:val="00803868"/>
    <w:rsid w:val="00895766"/>
    <w:rsid w:val="008A25C5"/>
    <w:rsid w:val="008A5A58"/>
    <w:rsid w:val="008C3E8C"/>
    <w:rsid w:val="0090507F"/>
    <w:rsid w:val="00916DA9"/>
    <w:rsid w:val="00936EED"/>
    <w:rsid w:val="0094134A"/>
    <w:rsid w:val="00984070"/>
    <w:rsid w:val="0099635A"/>
    <w:rsid w:val="009A1F4E"/>
    <w:rsid w:val="009A246C"/>
    <w:rsid w:val="009A3F04"/>
    <w:rsid w:val="009C4617"/>
    <w:rsid w:val="009F1094"/>
    <w:rsid w:val="00A10617"/>
    <w:rsid w:val="00A20282"/>
    <w:rsid w:val="00A34C00"/>
    <w:rsid w:val="00A41AE4"/>
    <w:rsid w:val="00A47D56"/>
    <w:rsid w:val="00A5660A"/>
    <w:rsid w:val="00A77E76"/>
    <w:rsid w:val="00A834CB"/>
    <w:rsid w:val="00AA1D0C"/>
    <w:rsid w:val="00B009C3"/>
    <w:rsid w:val="00B31506"/>
    <w:rsid w:val="00B4209A"/>
    <w:rsid w:val="00B47353"/>
    <w:rsid w:val="00B768FC"/>
    <w:rsid w:val="00B90412"/>
    <w:rsid w:val="00B942E4"/>
    <w:rsid w:val="00B946AB"/>
    <w:rsid w:val="00B947E2"/>
    <w:rsid w:val="00BB25F9"/>
    <w:rsid w:val="00C00633"/>
    <w:rsid w:val="00C117BD"/>
    <w:rsid w:val="00C177D9"/>
    <w:rsid w:val="00C25F8F"/>
    <w:rsid w:val="00C26B86"/>
    <w:rsid w:val="00C3218F"/>
    <w:rsid w:val="00C45A14"/>
    <w:rsid w:val="00C520B7"/>
    <w:rsid w:val="00C6532F"/>
    <w:rsid w:val="00C87884"/>
    <w:rsid w:val="00CB56D8"/>
    <w:rsid w:val="00CB611C"/>
    <w:rsid w:val="00CC416B"/>
    <w:rsid w:val="00CF324B"/>
    <w:rsid w:val="00CF6D61"/>
    <w:rsid w:val="00D01A77"/>
    <w:rsid w:val="00D23BB9"/>
    <w:rsid w:val="00D330CA"/>
    <w:rsid w:val="00D605BE"/>
    <w:rsid w:val="00D647CC"/>
    <w:rsid w:val="00D927F3"/>
    <w:rsid w:val="00D94CE3"/>
    <w:rsid w:val="00DE2235"/>
    <w:rsid w:val="00E115C3"/>
    <w:rsid w:val="00E202D9"/>
    <w:rsid w:val="00E52372"/>
    <w:rsid w:val="00E647A5"/>
    <w:rsid w:val="00E84912"/>
    <w:rsid w:val="00E930DE"/>
    <w:rsid w:val="00EA34B9"/>
    <w:rsid w:val="00EB08FA"/>
    <w:rsid w:val="00EB5FC5"/>
    <w:rsid w:val="00EB6353"/>
    <w:rsid w:val="00ED4905"/>
    <w:rsid w:val="00EE4699"/>
    <w:rsid w:val="00EF1CDB"/>
    <w:rsid w:val="00F43944"/>
    <w:rsid w:val="00F50847"/>
    <w:rsid w:val="00F60EE8"/>
    <w:rsid w:val="00F63784"/>
    <w:rsid w:val="00FC1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5" type="connector" idref="#AutoShape 40"/>
        <o:r id="V:Rule36" type="connector" idref="#AutoShape 63"/>
        <o:r id="V:Rule37" type="connector" idref="#AutoShape 50"/>
        <o:r id="V:Rule38" type="connector" idref="#AutoShape 49"/>
        <o:r id="V:Rule39" type="connector" idref="#AutoShape 70"/>
        <o:r id="V:Rule40" type="connector" idref="#AutoShape 54"/>
        <o:r id="V:Rule41" type="connector" idref="#AutoShape 36"/>
        <o:r id="V:Rule42" type="connector" idref="#AutoShape 38"/>
        <o:r id="V:Rule43" type="connector" idref="#AutoShape 39"/>
        <o:r id="V:Rule44" type="connector" idref="#AutoShape 48"/>
        <o:r id="V:Rule45" type="connector" idref="#AutoShape 62"/>
        <o:r id="V:Rule46" type="connector" idref="#AutoShape 41"/>
        <o:r id="V:Rule47" type="connector" idref="#AutoShape 56"/>
        <o:r id="V:Rule48" type="connector" idref="#AutoShape 75"/>
        <o:r id="V:Rule49" type="connector" idref="#AutoShape 69"/>
        <o:r id="V:Rule50" type="connector" idref="#AutoShape 72"/>
        <o:r id="V:Rule51" type="connector" idref="#AutoShape 60"/>
        <o:r id="V:Rule52" type="connector" idref="#AutoShape 67"/>
        <o:r id="V:Rule53" type="connector" idref="#AutoShape 64"/>
        <o:r id="V:Rule54" type="connector" idref="#AutoShape 46"/>
        <o:r id="V:Rule55" type="connector" idref="#AutoShape 59"/>
        <o:r id="V:Rule56" type="connector" idref="#AutoShape 42"/>
        <o:r id="V:Rule57" type="connector" idref="#AutoShape 65"/>
        <o:r id="V:Rule58" type="connector" idref="#AutoShape 45"/>
        <o:r id="V:Rule59" type="connector" idref="#AutoShape 47"/>
        <o:r id="V:Rule60" type="connector" idref="#AutoShape 66"/>
        <o:r id="V:Rule61" type="connector" idref="#AutoShape 37"/>
        <o:r id="V:Rule62" type="connector" idref="#AutoShape 53"/>
        <o:r id="V:Rule63" type="connector" idref="#AutoShape 73"/>
        <o:r id="V:Rule64" type="connector" idref="#AutoShape 74"/>
        <o:r id="V:Rule65" type="connector" idref="#AutoShape 43"/>
        <o:r id="V:Rule66" type="connector" idref="#AutoShape 76"/>
        <o:r id="V:Rule67" type="connector" idref="#AutoShape 71"/>
        <o:r id="V:Rule68" type="connector" idref="#AutoShape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FA"/>
  </w:style>
  <w:style w:type="paragraph" w:styleId="1">
    <w:name w:val="heading 1"/>
    <w:basedOn w:val="a"/>
    <w:next w:val="a"/>
    <w:link w:val="10"/>
    <w:uiPriority w:val="9"/>
    <w:qFormat/>
    <w:rsid w:val="00A56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C8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8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660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5660A"/>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A566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660A"/>
  </w:style>
  <w:style w:type="paragraph" w:styleId="a6">
    <w:name w:val="footer"/>
    <w:basedOn w:val="a"/>
    <w:link w:val="a7"/>
    <w:uiPriority w:val="99"/>
    <w:unhideWhenUsed/>
    <w:rsid w:val="00A566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60A"/>
  </w:style>
  <w:style w:type="paragraph" w:styleId="a8">
    <w:name w:val="Balloon Text"/>
    <w:basedOn w:val="a"/>
    <w:link w:val="a9"/>
    <w:uiPriority w:val="99"/>
    <w:semiHidden/>
    <w:unhideWhenUsed/>
    <w:rsid w:val="00A34C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4C00"/>
    <w:rPr>
      <w:rFonts w:ascii="Tahoma" w:hAnsi="Tahoma" w:cs="Tahoma"/>
      <w:sz w:val="16"/>
      <w:szCs w:val="16"/>
    </w:rPr>
  </w:style>
  <w:style w:type="paragraph" w:styleId="aa">
    <w:name w:val="List Paragraph"/>
    <w:basedOn w:val="a"/>
    <w:uiPriority w:val="34"/>
    <w:qFormat/>
    <w:rsid w:val="00B31506"/>
    <w:pPr>
      <w:ind w:left="720"/>
      <w:contextualSpacing/>
    </w:pPr>
    <w:rPr>
      <w:rFonts w:ascii="Calibri" w:eastAsia="Times New Roman" w:hAnsi="Calibri" w:cs="Times New Roman"/>
      <w:lang w:eastAsia="ru-RU"/>
    </w:rPr>
  </w:style>
  <w:style w:type="paragraph" w:customStyle="1" w:styleId="Default">
    <w:name w:val="Default"/>
    <w:rsid w:val="00B315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TOC Heading"/>
    <w:basedOn w:val="1"/>
    <w:next w:val="a"/>
    <w:uiPriority w:val="39"/>
    <w:semiHidden/>
    <w:unhideWhenUsed/>
    <w:qFormat/>
    <w:rsid w:val="009A1F4E"/>
    <w:pPr>
      <w:outlineLvl w:val="9"/>
    </w:pPr>
    <w:rPr>
      <w:lang w:eastAsia="ru-RU"/>
    </w:rPr>
  </w:style>
  <w:style w:type="paragraph" w:styleId="12">
    <w:name w:val="toc 1"/>
    <w:basedOn w:val="a"/>
    <w:next w:val="a"/>
    <w:autoRedefine/>
    <w:uiPriority w:val="39"/>
    <w:unhideWhenUsed/>
    <w:rsid w:val="009A1F4E"/>
    <w:pPr>
      <w:spacing w:after="100"/>
    </w:pPr>
  </w:style>
  <w:style w:type="paragraph" w:styleId="21">
    <w:name w:val="toc 2"/>
    <w:basedOn w:val="a"/>
    <w:next w:val="a"/>
    <w:autoRedefine/>
    <w:uiPriority w:val="39"/>
    <w:unhideWhenUsed/>
    <w:rsid w:val="009A1F4E"/>
    <w:pPr>
      <w:spacing w:after="100"/>
      <w:ind w:left="220"/>
    </w:pPr>
  </w:style>
  <w:style w:type="character" w:styleId="ac">
    <w:name w:val="Hyperlink"/>
    <w:basedOn w:val="a0"/>
    <w:uiPriority w:val="99"/>
    <w:unhideWhenUsed/>
    <w:rsid w:val="009A1F4E"/>
    <w:rPr>
      <w:color w:val="0000FF" w:themeColor="hyperlink"/>
      <w:u w:val="single"/>
    </w:rPr>
  </w:style>
  <w:style w:type="paragraph" w:customStyle="1" w:styleId="13">
    <w:name w:val="Абзац списка1"/>
    <w:basedOn w:val="a"/>
    <w:rsid w:val="00B946AB"/>
    <w:pPr>
      <w:spacing w:after="0" w:line="240" w:lineRule="auto"/>
      <w:ind w:left="720"/>
      <w:contextualSpacing/>
    </w:pPr>
    <w:rPr>
      <w:rFonts w:ascii="Times New Roman" w:eastAsia="Times New Roman" w:hAnsi="Times New Roman" w:cs="Times New Roman"/>
      <w:b/>
      <w:sz w:val="24"/>
      <w:szCs w:val="24"/>
      <w:lang w:eastAsia="ru-RU"/>
    </w:rPr>
  </w:style>
  <w:style w:type="table" w:customStyle="1" w:styleId="22">
    <w:name w:val="Сетка таблицы2"/>
    <w:basedOn w:val="a1"/>
    <w:next w:val="a3"/>
    <w:uiPriority w:val="59"/>
    <w:rsid w:val="003E2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7D4958"/>
    <w:pPr>
      <w:spacing w:after="0" w:line="240" w:lineRule="auto"/>
      <w:ind w:firstLine="284"/>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D49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6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C8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8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660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5660A"/>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A566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660A"/>
  </w:style>
  <w:style w:type="paragraph" w:styleId="a6">
    <w:name w:val="footer"/>
    <w:basedOn w:val="a"/>
    <w:link w:val="a7"/>
    <w:uiPriority w:val="99"/>
    <w:unhideWhenUsed/>
    <w:rsid w:val="00A566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60A"/>
  </w:style>
  <w:style w:type="paragraph" w:styleId="a8">
    <w:name w:val="Balloon Text"/>
    <w:basedOn w:val="a"/>
    <w:link w:val="a9"/>
    <w:uiPriority w:val="99"/>
    <w:semiHidden/>
    <w:unhideWhenUsed/>
    <w:rsid w:val="00A34C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4C00"/>
    <w:rPr>
      <w:rFonts w:ascii="Tahoma" w:hAnsi="Tahoma" w:cs="Tahoma"/>
      <w:sz w:val="16"/>
      <w:szCs w:val="16"/>
    </w:rPr>
  </w:style>
  <w:style w:type="paragraph" w:styleId="aa">
    <w:name w:val="List Paragraph"/>
    <w:basedOn w:val="a"/>
    <w:uiPriority w:val="34"/>
    <w:qFormat/>
    <w:rsid w:val="00B31506"/>
    <w:pPr>
      <w:ind w:left="720"/>
      <w:contextualSpacing/>
    </w:pPr>
    <w:rPr>
      <w:rFonts w:ascii="Calibri" w:eastAsia="Times New Roman" w:hAnsi="Calibri" w:cs="Times New Roman"/>
      <w:lang w:eastAsia="ru-RU"/>
    </w:rPr>
  </w:style>
  <w:style w:type="paragraph" w:customStyle="1" w:styleId="Default">
    <w:name w:val="Default"/>
    <w:rsid w:val="00B315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TOC Heading"/>
    <w:basedOn w:val="1"/>
    <w:next w:val="a"/>
    <w:uiPriority w:val="39"/>
    <w:semiHidden/>
    <w:unhideWhenUsed/>
    <w:qFormat/>
    <w:rsid w:val="009A1F4E"/>
    <w:pPr>
      <w:outlineLvl w:val="9"/>
    </w:pPr>
    <w:rPr>
      <w:lang w:eastAsia="ru-RU"/>
    </w:rPr>
  </w:style>
  <w:style w:type="paragraph" w:styleId="12">
    <w:name w:val="toc 1"/>
    <w:basedOn w:val="a"/>
    <w:next w:val="a"/>
    <w:autoRedefine/>
    <w:uiPriority w:val="39"/>
    <w:unhideWhenUsed/>
    <w:rsid w:val="009A1F4E"/>
    <w:pPr>
      <w:spacing w:after="100"/>
    </w:pPr>
  </w:style>
  <w:style w:type="paragraph" w:styleId="21">
    <w:name w:val="toc 2"/>
    <w:basedOn w:val="a"/>
    <w:next w:val="a"/>
    <w:autoRedefine/>
    <w:uiPriority w:val="39"/>
    <w:unhideWhenUsed/>
    <w:rsid w:val="009A1F4E"/>
    <w:pPr>
      <w:spacing w:after="100"/>
      <w:ind w:left="220"/>
    </w:pPr>
  </w:style>
  <w:style w:type="character" w:styleId="ac">
    <w:name w:val="Hyperlink"/>
    <w:basedOn w:val="a0"/>
    <w:uiPriority w:val="99"/>
    <w:unhideWhenUsed/>
    <w:rsid w:val="009A1F4E"/>
    <w:rPr>
      <w:color w:val="0000FF" w:themeColor="hyperlink"/>
      <w:u w:val="single"/>
    </w:rPr>
  </w:style>
  <w:style w:type="paragraph" w:customStyle="1" w:styleId="13">
    <w:name w:val="Абзац списка1"/>
    <w:basedOn w:val="a"/>
    <w:rsid w:val="00B946AB"/>
    <w:pPr>
      <w:spacing w:after="0" w:line="240" w:lineRule="auto"/>
      <w:ind w:left="720"/>
      <w:contextualSpacing/>
    </w:pPr>
    <w:rPr>
      <w:rFonts w:ascii="Times New Roman" w:eastAsia="Times New Roman" w:hAnsi="Times New Roman" w:cs="Times New Roman"/>
      <w:b/>
      <w:sz w:val="24"/>
      <w:szCs w:val="24"/>
      <w:lang w:eastAsia="ru-RU"/>
    </w:rPr>
  </w:style>
  <w:style w:type="table" w:customStyle="1" w:styleId="22">
    <w:name w:val="Сетка таблицы2"/>
    <w:basedOn w:val="a1"/>
    <w:next w:val="a3"/>
    <w:uiPriority w:val="59"/>
    <w:rsid w:val="003E2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7D4958"/>
    <w:pPr>
      <w:spacing w:after="0" w:line="240" w:lineRule="auto"/>
      <w:ind w:firstLine="284"/>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D49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61051">
      <w:bodyDiv w:val="1"/>
      <w:marLeft w:val="0"/>
      <w:marRight w:val="0"/>
      <w:marTop w:val="0"/>
      <w:marBottom w:val="0"/>
      <w:divBdr>
        <w:top w:val="none" w:sz="0" w:space="0" w:color="auto"/>
        <w:left w:val="none" w:sz="0" w:space="0" w:color="auto"/>
        <w:bottom w:val="none" w:sz="0" w:space="0" w:color="auto"/>
        <w:right w:val="none" w:sz="0" w:space="0" w:color="auto"/>
      </w:divBdr>
      <w:divsChild>
        <w:div w:id="523056899">
          <w:marLeft w:val="547"/>
          <w:marRight w:val="0"/>
          <w:marTop w:val="0"/>
          <w:marBottom w:val="0"/>
          <w:divBdr>
            <w:top w:val="none" w:sz="0" w:space="0" w:color="auto"/>
            <w:left w:val="none" w:sz="0" w:space="0" w:color="auto"/>
            <w:bottom w:val="none" w:sz="0" w:space="0" w:color="auto"/>
            <w:right w:val="none" w:sz="0" w:space="0" w:color="auto"/>
          </w:divBdr>
        </w:div>
      </w:divsChild>
    </w:div>
    <w:div w:id="78479239">
      <w:bodyDiv w:val="1"/>
      <w:marLeft w:val="0"/>
      <w:marRight w:val="0"/>
      <w:marTop w:val="0"/>
      <w:marBottom w:val="0"/>
      <w:divBdr>
        <w:top w:val="none" w:sz="0" w:space="0" w:color="auto"/>
        <w:left w:val="none" w:sz="0" w:space="0" w:color="auto"/>
        <w:bottom w:val="none" w:sz="0" w:space="0" w:color="auto"/>
        <w:right w:val="none" w:sz="0" w:space="0" w:color="auto"/>
      </w:divBdr>
    </w:div>
    <w:div w:id="132798561">
      <w:bodyDiv w:val="1"/>
      <w:marLeft w:val="0"/>
      <w:marRight w:val="0"/>
      <w:marTop w:val="0"/>
      <w:marBottom w:val="0"/>
      <w:divBdr>
        <w:top w:val="none" w:sz="0" w:space="0" w:color="auto"/>
        <w:left w:val="none" w:sz="0" w:space="0" w:color="auto"/>
        <w:bottom w:val="none" w:sz="0" w:space="0" w:color="auto"/>
        <w:right w:val="none" w:sz="0" w:space="0" w:color="auto"/>
      </w:divBdr>
    </w:div>
    <w:div w:id="158663017">
      <w:bodyDiv w:val="1"/>
      <w:marLeft w:val="0"/>
      <w:marRight w:val="0"/>
      <w:marTop w:val="0"/>
      <w:marBottom w:val="0"/>
      <w:divBdr>
        <w:top w:val="none" w:sz="0" w:space="0" w:color="auto"/>
        <w:left w:val="none" w:sz="0" w:space="0" w:color="auto"/>
        <w:bottom w:val="none" w:sz="0" w:space="0" w:color="auto"/>
        <w:right w:val="none" w:sz="0" w:space="0" w:color="auto"/>
      </w:divBdr>
    </w:div>
    <w:div w:id="210505512">
      <w:bodyDiv w:val="1"/>
      <w:marLeft w:val="0"/>
      <w:marRight w:val="0"/>
      <w:marTop w:val="0"/>
      <w:marBottom w:val="0"/>
      <w:divBdr>
        <w:top w:val="none" w:sz="0" w:space="0" w:color="auto"/>
        <w:left w:val="none" w:sz="0" w:space="0" w:color="auto"/>
        <w:bottom w:val="none" w:sz="0" w:space="0" w:color="auto"/>
        <w:right w:val="none" w:sz="0" w:space="0" w:color="auto"/>
      </w:divBdr>
    </w:div>
    <w:div w:id="232282562">
      <w:bodyDiv w:val="1"/>
      <w:marLeft w:val="0"/>
      <w:marRight w:val="0"/>
      <w:marTop w:val="0"/>
      <w:marBottom w:val="0"/>
      <w:divBdr>
        <w:top w:val="none" w:sz="0" w:space="0" w:color="auto"/>
        <w:left w:val="none" w:sz="0" w:space="0" w:color="auto"/>
        <w:bottom w:val="none" w:sz="0" w:space="0" w:color="auto"/>
        <w:right w:val="none" w:sz="0" w:space="0" w:color="auto"/>
      </w:divBdr>
      <w:divsChild>
        <w:div w:id="1440680130">
          <w:marLeft w:val="547"/>
          <w:marRight w:val="0"/>
          <w:marTop w:val="0"/>
          <w:marBottom w:val="0"/>
          <w:divBdr>
            <w:top w:val="none" w:sz="0" w:space="0" w:color="auto"/>
            <w:left w:val="none" w:sz="0" w:space="0" w:color="auto"/>
            <w:bottom w:val="none" w:sz="0" w:space="0" w:color="auto"/>
            <w:right w:val="none" w:sz="0" w:space="0" w:color="auto"/>
          </w:divBdr>
        </w:div>
      </w:divsChild>
    </w:div>
    <w:div w:id="246548008">
      <w:bodyDiv w:val="1"/>
      <w:marLeft w:val="0"/>
      <w:marRight w:val="0"/>
      <w:marTop w:val="0"/>
      <w:marBottom w:val="0"/>
      <w:divBdr>
        <w:top w:val="none" w:sz="0" w:space="0" w:color="auto"/>
        <w:left w:val="none" w:sz="0" w:space="0" w:color="auto"/>
        <w:bottom w:val="none" w:sz="0" w:space="0" w:color="auto"/>
        <w:right w:val="none" w:sz="0" w:space="0" w:color="auto"/>
      </w:divBdr>
    </w:div>
    <w:div w:id="313876077">
      <w:bodyDiv w:val="1"/>
      <w:marLeft w:val="0"/>
      <w:marRight w:val="0"/>
      <w:marTop w:val="0"/>
      <w:marBottom w:val="0"/>
      <w:divBdr>
        <w:top w:val="none" w:sz="0" w:space="0" w:color="auto"/>
        <w:left w:val="none" w:sz="0" w:space="0" w:color="auto"/>
        <w:bottom w:val="none" w:sz="0" w:space="0" w:color="auto"/>
        <w:right w:val="none" w:sz="0" w:space="0" w:color="auto"/>
      </w:divBdr>
    </w:div>
    <w:div w:id="359015527">
      <w:bodyDiv w:val="1"/>
      <w:marLeft w:val="0"/>
      <w:marRight w:val="0"/>
      <w:marTop w:val="0"/>
      <w:marBottom w:val="0"/>
      <w:divBdr>
        <w:top w:val="none" w:sz="0" w:space="0" w:color="auto"/>
        <w:left w:val="none" w:sz="0" w:space="0" w:color="auto"/>
        <w:bottom w:val="none" w:sz="0" w:space="0" w:color="auto"/>
        <w:right w:val="none" w:sz="0" w:space="0" w:color="auto"/>
      </w:divBdr>
    </w:div>
    <w:div w:id="411001494">
      <w:bodyDiv w:val="1"/>
      <w:marLeft w:val="0"/>
      <w:marRight w:val="0"/>
      <w:marTop w:val="0"/>
      <w:marBottom w:val="0"/>
      <w:divBdr>
        <w:top w:val="none" w:sz="0" w:space="0" w:color="auto"/>
        <w:left w:val="none" w:sz="0" w:space="0" w:color="auto"/>
        <w:bottom w:val="none" w:sz="0" w:space="0" w:color="auto"/>
        <w:right w:val="none" w:sz="0" w:space="0" w:color="auto"/>
      </w:divBdr>
    </w:div>
    <w:div w:id="559633095">
      <w:bodyDiv w:val="1"/>
      <w:marLeft w:val="0"/>
      <w:marRight w:val="0"/>
      <w:marTop w:val="0"/>
      <w:marBottom w:val="0"/>
      <w:divBdr>
        <w:top w:val="none" w:sz="0" w:space="0" w:color="auto"/>
        <w:left w:val="none" w:sz="0" w:space="0" w:color="auto"/>
        <w:bottom w:val="none" w:sz="0" w:space="0" w:color="auto"/>
        <w:right w:val="none" w:sz="0" w:space="0" w:color="auto"/>
      </w:divBdr>
    </w:div>
    <w:div w:id="618028469">
      <w:bodyDiv w:val="1"/>
      <w:marLeft w:val="0"/>
      <w:marRight w:val="0"/>
      <w:marTop w:val="0"/>
      <w:marBottom w:val="0"/>
      <w:divBdr>
        <w:top w:val="none" w:sz="0" w:space="0" w:color="auto"/>
        <w:left w:val="none" w:sz="0" w:space="0" w:color="auto"/>
        <w:bottom w:val="none" w:sz="0" w:space="0" w:color="auto"/>
        <w:right w:val="none" w:sz="0" w:space="0" w:color="auto"/>
      </w:divBdr>
    </w:div>
    <w:div w:id="776799580">
      <w:bodyDiv w:val="1"/>
      <w:marLeft w:val="0"/>
      <w:marRight w:val="0"/>
      <w:marTop w:val="0"/>
      <w:marBottom w:val="0"/>
      <w:divBdr>
        <w:top w:val="none" w:sz="0" w:space="0" w:color="auto"/>
        <w:left w:val="none" w:sz="0" w:space="0" w:color="auto"/>
        <w:bottom w:val="none" w:sz="0" w:space="0" w:color="auto"/>
        <w:right w:val="none" w:sz="0" w:space="0" w:color="auto"/>
      </w:divBdr>
      <w:divsChild>
        <w:div w:id="1944147054">
          <w:marLeft w:val="547"/>
          <w:marRight w:val="0"/>
          <w:marTop w:val="0"/>
          <w:marBottom w:val="0"/>
          <w:divBdr>
            <w:top w:val="none" w:sz="0" w:space="0" w:color="auto"/>
            <w:left w:val="none" w:sz="0" w:space="0" w:color="auto"/>
            <w:bottom w:val="none" w:sz="0" w:space="0" w:color="auto"/>
            <w:right w:val="none" w:sz="0" w:space="0" w:color="auto"/>
          </w:divBdr>
        </w:div>
      </w:divsChild>
    </w:div>
    <w:div w:id="840779402">
      <w:bodyDiv w:val="1"/>
      <w:marLeft w:val="0"/>
      <w:marRight w:val="0"/>
      <w:marTop w:val="0"/>
      <w:marBottom w:val="0"/>
      <w:divBdr>
        <w:top w:val="none" w:sz="0" w:space="0" w:color="auto"/>
        <w:left w:val="none" w:sz="0" w:space="0" w:color="auto"/>
        <w:bottom w:val="none" w:sz="0" w:space="0" w:color="auto"/>
        <w:right w:val="none" w:sz="0" w:space="0" w:color="auto"/>
      </w:divBdr>
    </w:div>
    <w:div w:id="1165902320">
      <w:bodyDiv w:val="1"/>
      <w:marLeft w:val="0"/>
      <w:marRight w:val="0"/>
      <w:marTop w:val="0"/>
      <w:marBottom w:val="0"/>
      <w:divBdr>
        <w:top w:val="none" w:sz="0" w:space="0" w:color="auto"/>
        <w:left w:val="none" w:sz="0" w:space="0" w:color="auto"/>
        <w:bottom w:val="none" w:sz="0" w:space="0" w:color="auto"/>
        <w:right w:val="none" w:sz="0" w:space="0" w:color="auto"/>
      </w:divBdr>
    </w:div>
    <w:div w:id="1232154568">
      <w:bodyDiv w:val="1"/>
      <w:marLeft w:val="0"/>
      <w:marRight w:val="0"/>
      <w:marTop w:val="0"/>
      <w:marBottom w:val="0"/>
      <w:divBdr>
        <w:top w:val="none" w:sz="0" w:space="0" w:color="auto"/>
        <w:left w:val="none" w:sz="0" w:space="0" w:color="auto"/>
        <w:bottom w:val="none" w:sz="0" w:space="0" w:color="auto"/>
        <w:right w:val="none" w:sz="0" w:space="0" w:color="auto"/>
      </w:divBdr>
    </w:div>
    <w:div w:id="1257667834">
      <w:bodyDiv w:val="1"/>
      <w:marLeft w:val="0"/>
      <w:marRight w:val="0"/>
      <w:marTop w:val="0"/>
      <w:marBottom w:val="0"/>
      <w:divBdr>
        <w:top w:val="none" w:sz="0" w:space="0" w:color="auto"/>
        <w:left w:val="none" w:sz="0" w:space="0" w:color="auto"/>
        <w:bottom w:val="none" w:sz="0" w:space="0" w:color="auto"/>
        <w:right w:val="none" w:sz="0" w:space="0" w:color="auto"/>
      </w:divBdr>
    </w:div>
    <w:div w:id="1301762872">
      <w:bodyDiv w:val="1"/>
      <w:marLeft w:val="0"/>
      <w:marRight w:val="0"/>
      <w:marTop w:val="0"/>
      <w:marBottom w:val="0"/>
      <w:divBdr>
        <w:top w:val="none" w:sz="0" w:space="0" w:color="auto"/>
        <w:left w:val="none" w:sz="0" w:space="0" w:color="auto"/>
        <w:bottom w:val="none" w:sz="0" w:space="0" w:color="auto"/>
        <w:right w:val="none" w:sz="0" w:space="0" w:color="auto"/>
      </w:divBdr>
      <w:divsChild>
        <w:div w:id="929391768">
          <w:marLeft w:val="547"/>
          <w:marRight w:val="0"/>
          <w:marTop w:val="0"/>
          <w:marBottom w:val="0"/>
          <w:divBdr>
            <w:top w:val="none" w:sz="0" w:space="0" w:color="auto"/>
            <w:left w:val="none" w:sz="0" w:space="0" w:color="auto"/>
            <w:bottom w:val="none" w:sz="0" w:space="0" w:color="auto"/>
            <w:right w:val="none" w:sz="0" w:space="0" w:color="auto"/>
          </w:divBdr>
        </w:div>
      </w:divsChild>
    </w:div>
    <w:div w:id="1576554387">
      <w:bodyDiv w:val="1"/>
      <w:marLeft w:val="0"/>
      <w:marRight w:val="0"/>
      <w:marTop w:val="0"/>
      <w:marBottom w:val="0"/>
      <w:divBdr>
        <w:top w:val="none" w:sz="0" w:space="0" w:color="auto"/>
        <w:left w:val="none" w:sz="0" w:space="0" w:color="auto"/>
        <w:bottom w:val="none" w:sz="0" w:space="0" w:color="auto"/>
        <w:right w:val="none" w:sz="0" w:space="0" w:color="auto"/>
      </w:divBdr>
    </w:div>
    <w:div w:id="1688023696">
      <w:bodyDiv w:val="1"/>
      <w:marLeft w:val="0"/>
      <w:marRight w:val="0"/>
      <w:marTop w:val="0"/>
      <w:marBottom w:val="0"/>
      <w:divBdr>
        <w:top w:val="none" w:sz="0" w:space="0" w:color="auto"/>
        <w:left w:val="none" w:sz="0" w:space="0" w:color="auto"/>
        <w:bottom w:val="none" w:sz="0" w:space="0" w:color="auto"/>
        <w:right w:val="none" w:sz="0" w:space="0" w:color="auto"/>
      </w:divBdr>
    </w:div>
    <w:div w:id="1699426269">
      <w:bodyDiv w:val="1"/>
      <w:marLeft w:val="0"/>
      <w:marRight w:val="0"/>
      <w:marTop w:val="0"/>
      <w:marBottom w:val="0"/>
      <w:divBdr>
        <w:top w:val="none" w:sz="0" w:space="0" w:color="auto"/>
        <w:left w:val="none" w:sz="0" w:space="0" w:color="auto"/>
        <w:bottom w:val="none" w:sz="0" w:space="0" w:color="auto"/>
        <w:right w:val="none" w:sz="0" w:space="0" w:color="auto"/>
      </w:divBdr>
    </w:div>
    <w:div w:id="1747530563">
      <w:bodyDiv w:val="1"/>
      <w:marLeft w:val="0"/>
      <w:marRight w:val="0"/>
      <w:marTop w:val="0"/>
      <w:marBottom w:val="0"/>
      <w:divBdr>
        <w:top w:val="none" w:sz="0" w:space="0" w:color="auto"/>
        <w:left w:val="none" w:sz="0" w:space="0" w:color="auto"/>
        <w:bottom w:val="none" w:sz="0" w:space="0" w:color="auto"/>
        <w:right w:val="none" w:sz="0" w:space="0" w:color="auto"/>
      </w:divBdr>
    </w:div>
    <w:div w:id="1773284663">
      <w:bodyDiv w:val="1"/>
      <w:marLeft w:val="0"/>
      <w:marRight w:val="0"/>
      <w:marTop w:val="0"/>
      <w:marBottom w:val="0"/>
      <w:divBdr>
        <w:top w:val="none" w:sz="0" w:space="0" w:color="auto"/>
        <w:left w:val="none" w:sz="0" w:space="0" w:color="auto"/>
        <w:bottom w:val="none" w:sz="0" w:space="0" w:color="auto"/>
        <w:right w:val="none" w:sz="0" w:space="0" w:color="auto"/>
      </w:divBdr>
    </w:div>
    <w:div w:id="2025472992">
      <w:bodyDiv w:val="1"/>
      <w:marLeft w:val="0"/>
      <w:marRight w:val="0"/>
      <w:marTop w:val="0"/>
      <w:marBottom w:val="0"/>
      <w:divBdr>
        <w:top w:val="none" w:sz="0" w:space="0" w:color="auto"/>
        <w:left w:val="none" w:sz="0" w:space="0" w:color="auto"/>
        <w:bottom w:val="none" w:sz="0" w:space="0" w:color="auto"/>
        <w:right w:val="none" w:sz="0" w:space="0" w:color="auto"/>
      </w:divBdr>
    </w:div>
    <w:div w:id="2068719337">
      <w:bodyDiv w:val="1"/>
      <w:marLeft w:val="0"/>
      <w:marRight w:val="0"/>
      <w:marTop w:val="0"/>
      <w:marBottom w:val="0"/>
      <w:divBdr>
        <w:top w:val="none" w:sz="0" w:space="0" w:color="auto"/>
        <w:left w:val="none" w:sz="0" w:space="0" w:color="auto"/>
        <w:bottom w:val="none" w:sz="0" w:space="0" w:color="auto"/>
        <w:right w:val="none" w:sz="0" w:space="0" w:color="auto"/>
      </w:divBdr>
    </w:div>
    <w:div w:id="2078244731">
      <w:bodyDiv w:val="1"/>
      <w:marLeft w:val="0"/>
      <w:marRight w:val="0"/>
      <w:marTop w:val="0"/>
      <w:marBottom w:val="0"/>
      <w:divBdr>
        <w:top w:val="none" w:sz="0" w:space="0" w:color="auto"/>
        <w:left w:val="none" w:sz="0" w:space="0" w:color="auto"/>
        <w:bottom w:val="none" w:sz="0" w:space="0" w:color="auto"/>
        <w:right w:val="none" w:sz="0" w:space="0" w:color="auto"/>
      </w:divBdr>
      <w:divsChild>
        <w:div w:id="21098852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5A8384-201E-4ED8-B054-82A6668919D6}" type="doc">
      <dgm:prSet loTypeId="urn:microsoft.com/office/officeart/2005/8/layout/orgChart1" loCatId="hierarchy" qsTypeId="urn:microsoft.com/office/officeart/2005/8/quickstyle/simple3" qsCatId="simple" csTypeId="urn:microsoft.com/office/officeart/2005/8/colors/colorful2" csCatId="colorful" phldr="1"/>
      <dgm:spPr/>
      <dgm:t>
        <a:bodyPr/>
        <a:lstStyle/>
        <a:p>
          <a:endParaRPr lang="ru-RU"/>
        </a:p>
      </dgm:t>
    </dgm:pt>
    <dgm:pt modelId="{A96709E7-1522-4650-829F-E6AC4A835F59}">
      <dgm:prSet phldrT="[Текст]" custT="1"/>
      <dgm:spPr>
        <a:xfrm>
          <a:off x="1542326" y="894"/>
          <a:ext cx="2620821" cy="394884"/>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Факторы, влияющие на прибыль</a:t>
          </a:r>
        </a:p>
      </dgm:t>
    </dgm:pt>
    <dgm:pt modelId="{6B266548-CD8D-4D42-AFCE-5C3ABF32E2D5}" type="parTrans" cxnId="{0396CC8D-4824-4E06-AB79-78812996789B}">
      <dgm:prSet/>
      <dgm:spPr/>
      <dgm:t>
        <a:bodyPr/>
        <a:lstStyle/>
        <a:p>
          <a:endParaRPr lang="ru-RU" sz="2800">
            <a:solidFill>
              <a:sysClr val="windowText" lastClr="000000"/>
            </a:solidFill>
          </a:endParaRPr>
        </a:p>
      </dgm:t>
    </dgm:pt>
    <dgm:pt modelId="{167EF525-142E-4502-A3CD-BB51874DF72E}" type="sibTrans" cxnId="{0396CC8D-4824-4E06-AB79-78812996789B}">
      <dgm:prSet/>
      <dgm:spPr/>
      <dgm:t>
        <a:bodyPr/>
        <a:lstStyle/>
        <a:p>
          <a:endParaRPr lang="ru-RU" sz="2800">
            <a:solidFill>
              <a:sysClr val="windowText" lastClr="000000"/>
            </a:solidFill>
          </a:endParaRPr>
        </a:p>
      </dgm:t>
    </dgm:pt>
    <dgm:pt modelId="{AF2E6B78-6791-440B-8E5C-3559FFBEFAB5}">
      <dgm:prSet phldrT="[Текст]" custT="1"/>
      <dgm:spPr>
        <a:xfrm>
          <a:off x="58926" y="557395"/>
          <a:ext cx="2620790" cy="73871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Внешние</a:t>
          </a:r>
        </a:p>
        <a:p>
          <a:r>
            <a:rPr lang="ru-RU" sz="1000">
              <a:solidFill>
                <a:sysClr val="windowText" lastClr="000000"/>
              </a:solidFill>
              <a:latin typeface="Calibri"/>
              <a:ea typeface="+mn-ea"/>
              <a:cs typeface="+mn-cs"/>
            </a:rPr>
            <a:t>зависят от деятельности самого предприятия и характеризуют различные стороны данного предприятия</a:t>
          </a:r>
        </a:p>
      </dgm:t>
    </dgm:pt>
    <dgm:pt modelId="{9FECE4D9-1F99-4F80-B77E-AD2F0CAEE7BA}" type="parTrans" cxnId="{7E58BEC3-8229-45E8-A4C9-BF4BB8345ED9}">
      <dgm:prSet/>
      <dgm:spPr>
        <a:xfrm>
          <a:off x="1369321" y="395779"/>
          <a:ext cx="1483416" cy="161615"/>
        </a:xfrm>
        <a:noFill/>
        <a:ln w="12700" cap="flat" cmpd="sng" algn="ctr">
          <a:solidFill>
            <a:srgbClr val="A5A5A5">
              <a:hueOff val="0"/>
              <a:satOff val="0"/>
              <a:lumOff val="0"/>
              <a:alphaOff val="0"/>
            </a:srgbClr>
          </a:solidFill>
          <a:prstDash val="solid"/>
          <a:miter lim="800000"/>
        </a:ln>
        <a:effectLst/>
      </dgm:spPr>
      <dgm:t>
        <a:bodyPr/>
        <a:lstStyle/>
        <a:p>
          <a:endParaRPr lang="ru-RU" sz="2800">
            <a:solidFill>
              <a:sysClr val="windowText" lastClr="000000"/>
            </a:solidFill>
          </a:endParaRPr>
        </a:p>
      </dgm:t>
    </dgm:pt>
    <dgm:pt modelId="{261F89A0-A0BB-424C-94E4-407B57B17685}" type="sibTrans" cxnId="{7E58BEC3-8229-45E8-A4C9-BF4BB8345ED9}">
      <dgm:prSet/>
      <dgm:spPr/>
      <dgm:t>
        <a:bodyPr/>
        <a:lstStyle/>
        <a:p>
          <a:endParaRPr lang="ru-RU" sz="2800">
            <a:solidFill>
              <a:sysClr val="windowText" lastClr="000000"/>
            </a:solidFill>
          </a:endParaRPr>
        </a:p>
      </dgm:t>
    </dgm:pt>
    <dgm:pt modelId="{9F403ED9-A0C3-4A4D-BB76-84506713E7D2}">
      <dgm:prSet phldrT="[Текст]" custT="1"/>
      <dgm:spPr>
        <a:xfrm>
          <a:off x="2841332" y="557395"/>
          <a:ext cx="2805216" cy="756442"/>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Внутренние</a:t>
          </a:r>
        </a:p>
        <a:p>
          <a:r>
            <a:rPr lang="ru-RU" sz="1000">
              <a:solidFill>
                <a:sysClr val="windowText" lastClr="000000"/>
              </a:solidFill>
              <a:latin typeface="Calibri"/>
              <a:ea typeface="+mn-ea"/>
              <a:cs typeface="+mn-cs"/>
            </a:rPr>
            <a:t>не зависят от деятельности поедприятия, но некоторые могут оказать существенное влияние на темпы роста прибыли и рентабельности производства</a:t>
          </a:r>
        </a:p>
      </dgm:t>
    </dgm:pt>
    <dgm:pt modelId="{AC6B1BA1-7AE9-45D1-9A9E-D85DB2F4890D}" type="parTrans" cxnId="{D18D9175-04AC-42FC-8AE2-6E156A678D6E}">
      <dgm:prSet/>
      <dgm:spPr>
        <a:xfrm>
          <a:off x="2852737" y="395779"/>
          <a:ext cx="1391202" cy="161615"/>
        </a:xfrm>
        <a:noFill/>
        <a:ln w="12700" cap="flat" cmpd="sng" algn="ctr">
          <a:solidFill>
            <a:srgbClr val="A5A5A5">
              <a:hueOff val="0"/>
              <a:satOff val="0"/>
              <a:lumOff val="0"/>
              <a:alphaOff val="0"/>
            </a:srgbClr>
          </a:solidFill>
          <a:prstDash val="solid"/>
          <a:miter lim="800000"/>
        </a:ln>
        <a:effectLst/>
      </dgm:spPr>
      <dgm:t>
        <a:bodyPr/>
        <a:lstStyle/>
        <a:p>
          <a:endParaRPr lang="ru-RU" sz="2800">
            <a:solidFill>
              <a:sysClr val="windowText" lastClr="000000"/>
            </a:solidFill>
          </a:endParaRPr>
        </a:p>
      </dgm:t>
    </dgm:pt>
    <dgm:pt modelId="{B7191203-E4A9-4F0E-B66D-AC0AD6DE5FC2}" type="sibTrans" cxnId="{D18D9175-04AC-42FC-8AE2-6E156A678D6E}">
      <dgm:prSet/>
      <dgm:spPr/>
      <dgm:t>
        <a:bodyPr/>
        <a:lstStyle/>
        <a:p>
          <a:endParaRPr lang="ru-RU" sz="2800">
            <a:solidFill>
              <a:sysClr val="windowText" lastClr="000000"/>
            </a:solidFill>
          </a:endParaRPr>
        </a:p>
      </dgm:t>
    </dgm:pt>
    <dgm:pt modelId="{4F9878D8-752F-444D-98F1-07AAF412156A}">
      <dgm:prSet custT="1"/>
      <dgm:spPr>
        <a:xfrm>
          <a:off x="714123" y="1457721"/>
          <a:ext cx="1681287"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Внедерние совреенных технологий</a:t>
          </a:r>
        </a:p>
      </dgm:t>
    </dgm:pt>
    <dgm:pt modelId="{2677964B-3E8C-4367-813C-8563018A0ADA}" type="parTrans" cxnId="{0365565F-D14A-43F5-B34C-EC72B08315E6}">
      <dgm:prSet/>
      <dgm:spPr>
        <a:xfrm>
          <a:off x="321005" y="1296105"/>
          <a:ext cx="393118" cy="354015"/>
        </a:xfrm>
        <a:noFill/>
        <a:ln w="12700" cap="flat" cmpd="sng" algn="ctr">
          <a:solidFill>
            <a:srgbClr val="FFC000">
              <a:hueOff val="0"/>
              <a:satOff val="0"/>
              <a:lumOff val="0"/>
              <a:alphaOff val="0"/>
            </a:srgbClr>
          </a:solidFill>
          <a:prstDash val="solid"/>
          <a:miter lim="800000"/>
        </a:ln>
        <a:effectLst/>
      </dgm:spPr>
      <dgm:t>
        <a:bodyPr/>
        <a:lstStyle/>
        <a:p>
          <a:endParaRPr lang="ru-RU" sz="2800">
            <a:solidFill>
              <a:sysClr val="windowText" lastClr="000000"/>
            </a:solidFill>
          </a:endParaRPr>
        </a:p>
      </dgm:t>
    </dgm:pt>
    <dgm:pt modelId="{EA20BB13-76DC-4E74-A770-662220E5EDCC}" type="sibTrans" cxnId="{0365565F-D14A-43F5-B34C-EC72B08315E6}">
      <dgm:prSet/>
      <dgm:spPr/>
      <dgm:t>
        <a:bodyPr/>
        <a:lstStyle/>
        <a:p>
          <a:endParaRPr lang="ru-RU" sz="2800">
            <a:solidFill>
              <a:sysClr val="windowText" lastClr="000000"/>
            </a:solidFill>
          </a:endParaRPr>
        </a:p>
      </dgm:t>
    </dgm:pt>
    <dgm:pt modelId="{6D4C3285-BF2B-4DFF-AE6C-58A3D16BDF1C}">
      <dgm:prSet custT="1"/>
      <dgm:spPr>
        <a:xfrm>
          <a:off x="771797" y="2004136"/>
          <a:ext cx="1596262"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Уровень хозяйствования</a:t>
          </a:r>
        </a:p>
      </dgm:t>
    </dgm:pt>
    <dgm:pt modelId="{045F713F-7FF6-4930-8ED8-61044F2B1AED}" type="parTrans" cxnId="{1A128A80-2101-424F-9591-18F4B5698901}">
      <dgm:prSet/>
      <dgm:spPr>
        <a:xfrm>
          <a:off x="321005" y="1296105"/>
          <a:ext cx="450792" cy="900430"/>
        </a:xfrm>
        <a:noFill/>
        <a:ln w="12700" cap="flat" cmpd="sng" algn="ctr">
          <a:solidFill>
            <a:srgbClr val="FFC000">
              <a:hueOff val="0"/>
              <a:satOff val="0"/>
              <a:lumOff val="0"/>
              <a:alphaOff val="0"/>
            </a:srgbClr>
          </a:solidFill>
          <a:prstDash val="solid"/>
          <a:miter lim="800000"/>
        </a:ln>
        <a:effectLst/>
      </dgm:spPr>
      <dgm:t>
        <a:bodyPr/>
        <a:lstStyle/>
        <a:p>
          <a:endParaRPr lang="ru-RU" sz="2800">
            <a:solidFill>
              <a:sysClr val="windowText" lastClr="000000"/>
            </a:solidFill>
          </a:endParaRPr>
        </a:p>
      </dgm:t>
    </dgm:pt>
    <dgm:pt modelId="{EE61F323-CC56-42E0-9566-EEF93E6999F9}" type="sibTrans" cxnId="{1A128A80-2101-424F-9591-18F4B5698901}">
      <dgm:prSet/>
      <dgm:spPr/>
      <dgm:t>
        <a:bodyPr/>
        <a:lstStyle/>
        <a:p>
          <a:endParaRPr lang="ru-RU" sz="2800">
            <a:solidFill>
              <a:sysClr val="windowText" lastClr="000000"/>
            </a:solidFill>
          </a:endParaRPr>
        </a:p>
      </dgm:t>
    </dgm:pt>
    <dgm:pt modelId="{154E3115-2A0F-4A35-A722-147B0BE413F1}">
      <dgm:prSet/>
      <dgm:spPr>
        <a:xfrm>
          <a:off x="714123" y="2550551"/>
          <a:ext cx="1662063"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Компетентность руководства и менеджмеров</a:t>
          </a:r>
        </a:p>
      </dgm:t>
    </dgm:pt>
    <dgm:pt modelId="{E918636D-5362-42B4-BE69-12DCC334C28C}" type="parTrans" cxnId="{04B44DAF-8D79-4492-9C8D-3E498EB8D9DA}">
      <dgm:prSet/>
      <dgm:spPr>
        <a:xfrm>
          <a:off x="321005" y="1296105"/>
          <a:ext cx="393118" cy="1446844"/>
        </a:xfrm>
        <a:noFill/>
        <a:ln w="12700" cap="flat" cmpd="sng" algn="ctr">
          <a:solidFill>
            <a:srgbClr val="FFC000">
              <a:hueOff val="0"/>
              <a:satOff val="0"/>
              <a:lumOff val="0"/>
              <a:alphaOff val="0"/>
            </a:srgbClr>
          </a:solidFill>
          <a:prstDash val="solid"/>
          <a:miter lim="800000"/>
        </a:ln>
        <a:effectLst/>
      </dgm:spPr>
      <dgm:t>
        <a:bodyPr/>
        <a:lstStyle/>
        <a:p>
          <a:endParaRPr lang="ru-RU">
            <a:solidFill>
              <a:sysClr val="windowText" lastClr="000000"/>
            </a:solidFill>
          </a:endParaRPr>
        </a:p>
      </dgm:t>
    </dgm:pt>
    <dgm:pt modelId="{177E4888-9B45-4655-81E5-D14845EB7C1D}" type="sibTrans" cxnId="{04B44DAF-8D79-4492-9C8D-3E498EB8D9DA}">
      <dgm:prSet/>
      <dgm:spPr/>
      <dgm:t>
        <a:bodyPr/>
        <a:lstStyle/>
        <a:p>
          <a:endParaRPr lang="ru-RU">
            <a:solidFill>
              <a:sysClr val="windowText" lastClr="000000"/>
            </a:solidFill>
          </a:endParaRPr>
        </a:p>
      </dgm:t>
    </dgm:pt>
    <dgm:pt modelId="{0CF93C7D-1FF7-4F74-8E8A-8B682F148FEC}">
      <dgm:prSet/>
      <dgm:spPr>
        <a:xfrm>
          <a:off x="714123" y="3096966"/>
          <a:ext cx="1681287"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Конкурентоспособность продукции</a:t>
          </a:r>
        </a:p>
      </dgm:t>
    </dgm:pt>
    <dgm:pt modelId="{6CE371A4-E042-421E-AECC-DB1DC456DA46}" type="parTrans" cxnId="{D9B0F066-FEFC-4EF7-B8F8-AC6EE7D39CA9}">
      <dgm:prSet/>
      <dgm:spPr>
        <a:xfrm>
          <a:off x="321005" y="1296105"/>
          <a:ext cx="393118" cy="1993259"/>
        </a:xfrm>
        <a:noFill/>
        <a:ln w="12700" cap="flat" cmpd="sng" algn="ctr">
          <a:solidFill>
            <a:srgbClr val="FFC000">
              <a:hueOff val="0"/>
              <a:satOff val="0"/>
              <a:lumOff val="0"/>
              <a:alphaOff val="0"/>
            </a:srgbClr>
          </a:solidFill>
          <a:prstDash val="solid"/>
          <a:miter lim="800000"/>
        </a:ln>
        <a:effectLst/>
      </dgm:spPr>
      <dgm:t>
        <a:bodyPr/>
        <a:lstStyle/>
        <a:p>
          <a:endParaRPr lang="ru-RU">
            <a:solidFill>
              <a:sysClr val="windowText" lastClr="000000"/>
            </a:solidFill>
          </a:endParaRPr>
        </a:p>
      </dgm:t>
    </dgm:pt>
    <dgm:pt modelId="{27788722-4004-4AB5-A518-D863439F7B65}" type="sibTrans" cxnId="{D9B0F066-FEFC-4EF7-B8F8-AC6EE7D39CA9}">
      <dgm:prSet/>
      <dgm:spPr/>
      <dgm:t>
        <a:bodyPr/>
        <a:lstStyle/>
        <a:p>
          <a:endParaRPr lang="ru-RU">
            <a:solidFill>
              <a:sysClr val="windowText" lastClr="000000"/>
            </a:solidFill>
          </a:endParaRPr>
        </a:p>
      </dgm:t>
    </dgm:pt>
    <dgm:pt modelId="{F4D971ED-2287-4505-A3D6-D83E9933423B}">
      <dgm:prSet/>
      <dgm:spPr>
        <a:xfrm>
          <a:off x="714123" y="3643380"/>
          <a:ext cx="1700512"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Уровень организации производства и труда</a:t>
          </a:r>
        </a:p>
      </dgm:t>
    </dgm:pt>
    <dgm:pt modelId="{B43036DB-CBE5-486F-900B-BBD2CC23FEEB}" type="parTrans" cxnId="{FE98869F-0FD6-45DD-916F-B836D26B73AC}">
      <dgm:prSet/>
      <dgm:spPr>
        <a:xfrm>
          <a:off x="321005" y="1296105"/>
          <a:ext cx="393118" cy="2539674"/>
        </a:xfrm>
        <a:noFill/>
        <a:ln w="12700" cap="flat" cmpd="sng" algn="ctr">
          <a:solidFill>
            <a:srgbClr val="FFC000">
              <a:hueOff val="0"/>
              <a:satOff val="0"/>
              <a:lumOff val="0"/>
              <a:alphaOff val="0"/>
            </a:srgbClr>
          </a:solidFill>
          <a:prstDash val="solid"/>
          <a:miter lim="800000"/>
        </a:ln>
        <a:effectLst/>
      </dgm:spPr>
      <dgm:t>
        <a:bodyPr/>
        <a:lstStyle/>
        <a:p>
          <a:endParaRPr lang="ru-RU">
            <a:solidFill>
              <a:sysClr val="windowText" lastClr="000000"/>
            </a:solidFill>
          </a:endParaRPr>
        </a:p>
      </dgm:t>
    </dgm:pt>
    <dgm:pt modelId="{4081C947-F408-4257-841D-75905C6A9308}" type="sibTrans" cxnId="{FE98869F-0FD6-45DD-916F-B836D26B73AC}">
      <dgm:prSet/>
      <dgm:spPr/>
      <dgm:t>
        <a:bodyPr/>
        <a:lstStyle/>
        <a:p>
          <a:endParaRPr lang="ru-RU">
            <a:solidFill>
              <a:sysClr val="windowText" lastClr="000000"/>
            </a:solidFill>
          </a:endParaRPr>
        </a:p>
      </dgm:t>
    </dgm:pt>
    <dgm:pt modelId="{BF23B654-60D6-4617-9001-0A7F2113A3E8}">
      <dgm:prSet/>
      <dgm:spPr>
        <a:xfrm>
          <a:off x="3542636" y="1475453"/>
          <a:ext cx="2080039"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Коньюнктура рынка</a:t>
          </a:r>
        </a:p>
      </dgm:t>
    </dgm:pt>
    <dgm:pt modelId="{4E5A581B-8526-46CD-B4CF-4087D4DAB430}" type="parTrans" cxnId="{9A0C1022-2D6B-4369-94DA-07EE0B6BFFE5}">
      <dgm:prSet/>
      <dgm:spPr>
        <a:xfrm>
          <a:off x="3121853" y="1313837"/>
          <a:ext cx="420782" cy="354015"/>
        </a:xfrm>
        <a:noFill/>
        <a:ln w="12700" cap="flat" cmpd="sng" algn="ctr">
          <a:solidFill>
            <a:srgbClr val="FFC000">
              <a:hueOff val="0"/>
              <a:satOff val="0"/>
              <a:lumOff val="0"/>
              <a:alphaOff val="0"/>
            </a:srgbClr>
          </a:solidFill>
          <a:prstDash val="solid"/>
          <a:miter lim="800000"/>
        </a:ln>
        <a:effectLst/>
      </dgm:spPr>
      <dgm:t>
        <a:bodyPr/>
        <a:lstStyle/>
        <a:p>
          <a:endParaRPr lang="ru-RU">
            <a:solidFill>
              <a:sysClr val="windowText" lastClr="000000"/>
            </a:solidFill>
          </a:endParaRPr>
        </a:p>
      </dgm:t>
    </dgm:pt>
    <dgm:pt modelId="{CCABB355-12F0-4BCB-9462-A6EC0246A383}" type="sibTrans" cxnId="{9A0C1022-2D6B-4369-94DA-07EE0B6BFFE5}">
      <dgm:prSet/>
      <dgm:spPr/>
      <dgm:t>
        <a:bodyPr/>
        <a:lstStyle/>
        <a:p>
          <a:endParaRPr lang="ru-RU">
            <a:solidFill>
              <a:sysClr val="windowText" lastClr="000000"/>
            </a:solidFill>
          </a:endParaRPr>
        </a:p>
      </dgm:t>
    </dgm:pt>
    <dgm:pt modelId="{BDC53E61-1BAE-436F-AB3F-85F2450F592F}">
      <dgm:prSet/>
      <dgm:spPr>
        <a:xfrm>
          <a:off x="3542636" y="2021867"/>
          <a:ext cx="2033779"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Уровень цен на материально-технические ресурсы</a:t>
          </a:r>
        </a:p>
      </dgm:t>
    </dgm:pt>
    <dgm:pt modelId="{1C980E6A-FC46-40C7-BE70-5EF97EB36D7D}" type="parTrans" cxnId="{DB7FBFC3-EBCD-4B71-96A3-995612921610}">
      <dgm:prSet/>
      <dgm:spPr>
        <a:xfrm>
          <a:off x="3121853" y="1313837"/>
          <a:ext cx="420782" cy="900430"/>
        </a:xfrm>
        <a:noFill/>
        <a:ln w="12700" cap="flat" cmpd="sng" algn="ctr">
          <a:solidFill>
            <a:srgbClr val="FFC000">
              <a:hueOff val="0"/>
              <a:satOff val="0"/>
              <a:lumOff val="0"/>
              <a:alphaOff val="0"/>
            </a:srgbClr>
          </a:solidFill>
          <a:prstDash val="solid"/>
          <a:miter lim="800000"/>
        </a:ln>
        <a:effectLst/>
      </dgm:spPr>
      <dgm:t>
        <a:bodyPr/>
        <a:lstStyle/>
        <a:p>
          <a:endParaRPr lang="ru-RU">
            <a:solidFill>
              <a:sysClr val="windowText" lastClr="000000"/>
            </a:solidFill>
          </a:endParaRPr>
        </a:p>
      </dgm:t>
    </dgm:pt>
    <dgm:pt modelId="{F83F591F-A569-43D0-8DC6-742F09EB27C2}" type="sibTrans" cxnId="{DB7FBFC3-EBCD-4B71-96A3-995612921610}">
      <dgm:prSet/>
      <dgm:spPr/>
      <dgm:t>
        <a:bodyPr/>
        <a:lstStyle/>
        <a:p>
          <a:endParaRPr lang="ru-RU">
            <a:solidFill>
              <a:sysClr val="windowText" lastClr="000000"/>
            </a:solidFill>
          </a:endParaRPr>
        </a:p>
      </dgm:t>
    </dgm:pt>
    <dgm:pt modelId="{E09BC1BB-9792-47E1-9022-11933F91B29D}">
      <dgm:prSet/>
      <dgm:spPr>
        <a:xfrm>
          <a:off x="3542636" y="2568282"/>
          <a:ext cx="2096101" cy="38479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Нормы амортизации</a:t>
          </a:r>
        </a:p>
      </dgm:t>
    </dgm:pt>
    <dgm:pt modelId="{22CBDC45-A325-4C23-84AD-7AE185805953}" type="parTrans" cxnId="{FABD6E8D-DBE3-4185-B7FB-B83CC15F5274}">
      <dgm:prSet/>
      <dgm:spPr>
        <a:xfrm>
          <a:off x="3121853" y="1313837"/>
          <a:ext cx="420782" cy="1446844"/>
        </a:xfrm>
        <a:noFill/>
        <a:ln w="12700" cap="flat" cmpd="sng" algn="ctr">
          <a:solidFill>
            <a:srgbClr val="FFC000">
              <a:hueOff val="0"/>
              <a:satOff val="0"/>
              <a:lumOff val="0"/>
              <a:alphaOff val="0"/>
            </a:srgbClr>
          </a:solidFill>
          <a:prstDash val="solid"/>
          <a:miter lim="800000"/>
        </a:ln>
        <a:effectLst/>
      </dgm:spPr>
      <dgm:t>
        <a:bodyPr/>
        <a:lstStyle/>
        <a:p>
          <a:endParaRPr lang="ru-RU">
            <a:solidFill>
              <a:sysClr val="windowText" lastClr="000000"/>
            </a:solidFill>
          </a:endParaRPr>
        </a:p>
      </dgm:t>
    </dgm:pt>
    <dgm:pt modelId="{4576D349-2F7E-4418-B287-924CA9A1B6A6}" type="sibTrans" cxnId="{FABD6E8D-DBE3-4185-B7FB-B83CC15F5274}">
      <dgm:prSet/>
      <dgm:spPr/>
      <dgm:t>
        <a:bodyPr/>
        <a:lstStyle/>
        <a:p>
          <a:endParaRPr lang="ru-RU">
            <a:solidFill>
              <a:sysClr val="windowText" lastClr="000000"/>
            </a:solidFill>
          </a:endParaRPr>
        </a:p>
      </dgm:t>
    </dgm:pt>
    <dgm:pt modelId="{090244BE-2499-46B7-A3B8-FC56FDE14512}" type="pres">
      <dgm:prSet presAssocID="{A75A8384-201E-4ED8-B054-82A6668919D6}" presName="hierChild1" presStyleCnt="0">
        <dgm:presLayoutVars>
          <dgm:orgChart val="1"/>
          <dgm:chPref val="1"/>
          <dgm:dir/>
          <dgm:animOne val="branch"/>
          <dgm:animLvl val="lvl"/>
          <dgm:resizeHandles/>
        </dgm:presLayoutVars>
      </dgm:prSet>
      <dgm:spPr/>
      <dgm:t>
        <a:bodyPr/>
        <a:lstStyle/>
        <a:p>
          <a:endParaRPr lang="ru-RU"/>
        </a:p>
      </dgm:t>
    </dgm:pt>
    <dgm:pt modelId="{E2586010-AB17-4B67-B723-80F6FAE845A3}" type="pres">
      <dgm:prSet presAssocID="{A96709E7-1522-4650-829F-E6AC4A835F59}" presName="hierRoot1" presStyleCnt="0">
        <dgm:presLayoutVars>
          <dgm:hierBranch val="init"/>
        </dgm:presLayoutVars>
      </dgm:prSet>
      <dgm:spPr/>
      <dgm:t>
        <a:bodyPr/>
        <a:lstStyle/>
        <a:p>
          <a:endParaRPr lang="ru-RU"/>
        </a:p>
      </dgm:t>
    </dgm:pt>
    <dgm:pt modelId="{AE4879F7-55AD-4383-9F4B-E800B00A5C4B}" type="pres">
      <dgm:prSet presAssocID="{A96709E7-1522-4650-829F-E6AC4A835F59}" presName="rootComposite1" presStyleCnt="0"/>
      <dgm:spPr/>
      <dgm:t>
        <a:bodyPr/>
        <a:lstStyle/>
        <a:p>
          <a:endParaRPr lang="ru-RU"/>
        </a:p>
      </dgm:t>
    </dgm:pt>
    <dgm:pt modelId="{9F42FBD1-75F4-4032-BAB0-97BE5A204C81}" type="pres">
      <dgm:prSet presAssocID="{A96709E7-1522-4650-829F-E6AC4A835F59}" presName="rootText1" presStyleLbl="node0" presStyleIdx="0" presStyleCnt="1" custScaleX="340544" custScaleY="102621">
        <dgm:presLayoutVars>
          <dgm:chPref val="3"/>
        </dgm:presLayoutVars>
      </dgm:prSet>
      <dgm:spPr>
        <a:prstGeom prst="rect">
          <a:avLst/>
        </a:prstGeom>
      </dgm:spPr>
      <dgm:t>
        <a:bodyPr/>
        <a:lstStyle/>
        <a:p>
          <a:endParaRPr lang="ru-RU"/>
        </a:p>
      </dgm:t>
    </dgm:pt>
    <dgm:pt modelId="{7BE4031D-934A-40F8-A887-2694F098DA53}" type="pres">
      <dgm:prSet presAssocID="{A96709E7-1522-4650-829F-E6AC4A835F59}" presName="rootConnector1" presStyleLbl="node1" presStyleIdx="0" presStyleCnt="0"/>
      <dgm:spPr/>
      <dgm:t>
        <a:bodyPr/>
        <a:lstStyle/>
        <a:p>
          <a:endParaRPr lang="ru-RU"/>
        </a:p>
      </dgm:t>
    </dgm:pt>
    <dgm:pt modelId="{9D681175-2026-4CE6-9219-B958E49B519C}" type="pres">
      <dgm:prSet presAssocID="{A96709E7-1522-4650-829F-E6AC4A835F59}" presName="hierChild2" presStyleCnt="0"/>
      <dgm:spPr/>
      <dgm:t>
        <a:bodyPr/>
        <a:lstStyle/>
        <a:p>
          <a:endParaRPr lang="ru-RU"/>
        </a:p>
      </dgm:t>
    </dgm:pt>
    <dgm:pt modelId="{CD56F5AD-ADC2-4AE7-909B-07CDF1E387C6}" type="pres">
      <dgm:prSet presAssocID="{9FECE4D9-1F99-4F80-B77E-AD2F0CAEE7BA}" presName="Name37" presStyleLbl="parChTrans1D2" presStyleIdx="0" presStyleCnt="2"/>
      <dgm:spPr>
        <a:custGeom>
          <a:avLst/>
          <a:gdLst/>
          <a:ahLst/>
          <a:cxnLst/>
          <a:rect l="0" t="0" r="0" b="0"/>
          <a:pathLst>
            <a:path>
              <a:moveTo>
                <a:pt x="1548186" y="0"/>
              </a:moveTo>
              <a:lnTo>
                <a:pt x="1548186" y="84336"/>
              </a:lnTo>
              <a:lnTo>
                <a:pt x="0" y="84336"/>
              </a:lnTo>
              <a:lnTo>
                <a:pt x="0" y="168672"/>
              </a:lnTo>
            </a:path>
          </a:pathLst>
        </a:custGeom>
      </dgm:spPr>
      <dgm:t>
        <a:bodyPr/>
        <a:lstStyle/>
        <a:p>
          <a:endParaRPr lang="ru-RU"/>
        </a:p>
      </dgm:t>
    </dgm:pt>
    <dgm:pt modelId="{13F80967-EB1D-4DBA-997E-9EAC349F4C69}" type="pres">
      <dgm:prSet presAssocID="{AF2E6B78-6791-440B-8E5C-3559FFBEFAB5}" presName="hierRoot2" presStyleCnt="0">
        <dgm:presLayoutVars>
          <dgm:hierBranch val="init"/>
        </dgm:presLayoutVars>
      </dgm:prSet>
      <dgm:spPr/>
      <dgm:t>
        <a:bodyPr/>
        <a:lstStyle/>
        <a:p>
          <a:endParaRPr lang="ru-RU"/>
        </a:p>
      </dgm:t>
    </dgm:pt>
    <dgm:pt modelId="{D334C595-2930-4F6C-9BF4-3AA816AF8476}" type="pres">
      <dgm:prSet presAssocID="{AF2E6B78-6791-440B-8E5C-3559FFBEFAB5}" presName="rootComposite" presStyleCnt="0"/>
      <dgm:spPr/>
      <dgm:t>
        <a:bodyPr/>
        <a:lstStyle/>
        <a:p>
          <a:endParaRPr lang="ru-RU"/>
        </a:p>
      </dgm:t>
    </dgm:pt>
    <dgm:pt modelId="{B2C19563-D8AD-44F6-901C-21AF4B1D2413}" type="pres">
      <dgm:prSet presAssocID="{AF2E6B78-6791-440B-8E5C-3559FFBEFAB5}" presName="rootText" presStyleLbl="node2" presStyleIdx="0" presStyleCnt="2" custScaleX="340540" custScaleY="191973">
        <dgm:presLayoutVars>
          <dgm:chPref val="3"/>
        </dgm:presLayoutVars>
      </dgm:prSet>
      <dgm:spPr>
        <a:prstGeom prst="rect">
          <a:avLst/>
        </a:prstGeom>
      </dgm:spPr>
      <dgm:t>
        <a:bodyPr/>
        <a:lstStyle/>
        <a:p>
          <a:endParaRPr lang="ru-RU"/>
        </a:p>
      </dgm:t>
    </dgm:pt>
    <dgm:pt modelId="{EB1A249A-C7EF-4DAB-8A33-6C36E827CFA7}" type="pres">
      <dgm:prSet presAssocID="{AF2E6B78-6791-440B-8E5C-3559FFBEFAB5}" presName="rootConnector" presStyleLbl="node2" presStyleIdx="0" presStyleCnt="2"/>
      <dgm:spPr/>
      <dgm:t>
        <a:bodyPr/>
        <a:lstStyle/>
        <a:p>
          <a:endParaRPr lang="ru-RU"/>
        </a:p>
      </dgm:t>
    </dgm:pt>
    <dgm:pt modelId="{D28E10F0-3197-418A-94B8-A6E4AB50EBED}" type="pres">
      <dgm:prSet presAssocID="{AF2E6B78-6791-440B-8E5C-3559FFBEFAB5}" presName="hierChild4" presStyleCnt="0"/>
      <dgm:spPr/>
      <dgm:t>
        <a:bodyPr/>
        <a:lstStyle/>
        <a:p>
          <a:endParaRPr lang="ru-RU"/>
        </a:p>
      </dgm:t>
    </dgm:pt>
    <dgm:pt modelId="{1D97ACFC-8E07-4D4C-A1D1-C2B069333939}" type="pres">
      <dgm:prSet presAssocID="{2677964B-3E8C-4367-813C-8563018A0ADA}" presName="Name37" presStyleLbl="parChTrans1D3" presStyleIdx="0" presStyleCnt="8"/>
      <dgm:spPr>
        <a:custGeom>
          <a:avLst/>
          <a:gdLst/>
          <a:ahLst/>
          <a:cxnLst/>
          <a:rect l="0" t="0" r="0" b="0"/>
          <a:pathLst>
            <a:path>
              <a:moveTo>
                <a:pt x="0" y="0"/>
              </a:moveTo>
              <a:lnTo>
                <a:pt x="0" y="369472"/>
              </a:lnTo>
              <a:lnTo>
                <a:pt x="410283" y="369472"/>
              </a:lnTo>
            </a:path>
          </a:pathLst>
        </a:custGeom>
      </dgm:spPr>
      <dgm:t>
        <a:bodyPr/>
        <a:lstStyle/>
        <a:p>
          <a:endParaRPr lang="ru-RU"/>
        </a:p>
      </dgm:t>
    </dgm:pt>
    <dgm:pt modelId="{2D910A94-72C7-4DDF-AB4C-F8BF0BAF62F4}" type="pres">
      <dgm:prSet presAssocID="{4F9878D8-752F-444D-98F1-07AAF412156A}" presName="hierRoot2" presStyleCnt="0">
        <dgm:presLayoutVars>
          <dgm:hierBranch val="init"/>
        </dgm:presLayoutVars>
      </dgm:prSet>
      <dgm:spPr/>
      <dgm:t>
        <a:bodyPr/>
        <a:lstStyle/>
        <a:p>
          <a:endParaRPr lang="ru-RU"/>
        </a:p>
      </dgm:t>
    </dgm:pt>
    <dgm:pt modelId="{4B9AA27B-131A-428B-8C43-4FBDED462520}" type="pres">
      <dgm:prSet presAssocID="{4F9878D8-752F-444D-98F1-07AAF412156A}" presName="rootComposite" presStyleCnt="0"/>
      <dgm:spPr/>
      <dgm:t>
        <a:bodyPr/>
        <a:lstStyle/>
        <a:p>
          <a:endParaRPr lang="ru-RU"/>
        </a:p>
      </dgm:t>
    </dgm:pt>
    <dgm:pt modelId="{F3127AF2-7C25-4AF9-89FD-162DFD4982D4}" type="pres">
      <dgm:prSet presAssocID="{4F9878D8-752F-444D-98F1-07AAF412156A}" presName="rootText" presStyleLbl="node3" presStyleIdx="0" presStyleCnt="8" custScaleX="218463">
        <dgm:presLayoutVars>
          <dgm:chPref val="3"/>
        </dgm:presLayoutVars>
      </dgm:prSet>
      <dgm:spPr>
        <a:prstGeom prst="rect">
          <a:avLst/>
        </a:prstGeom>
      </dgm:spPr>
      <dgm:t>
        <a:bodyPr/>
        <a:lstStyle/>
        <a:p>
          <a:endParaRPr lang="ru-RU"/>
        </a:p>
      </dgm:t>
    </dgm:pt>
    <dgm:pt modelId="{F3CFB046-FEDA-4FDF-B880-8C38BA07D8E2}" type="pres">
      <dgm:prSet presAssocID="{4F9878D8-752F-444D-98F1-07AAF412156A}" presName="rootConnector" presStyleLbl="node3" presStyleIdx="0" presStyleCnt="8"/>
      <dgm:spPr/>
      <dgm:t>
        <a:bodyPr/>
        <a:lstStyle/>
        <a:p>
          <a:endParaRPr lang="ru-RU"/>
        </a:p>
      </dgm:t>
    </dgm:pt>
    <dgm:pt modelId="{C8670555-7090-49F1-B40D-E0A58B646F40}" type="pres">
      <dgm:prSet presAssocID="{4F9878D8-752F-444D-98F1-07AAF412156A}" presName="hierChild4" presStyleCnt="0"/>
      <dgm:spPr/>
      <dgm:t>
        <a:bodyPr/>
        <a:lstStyle/>
        <a:p>
          <a:endParaRPr lang="ru-RU"/>
        </a:p>
      </dgm:t>
    </dgm:pt>
    <dgm:pt modelId="{1A76BCFC-B1EC-4F4E-9A57-6443A429BFF4}" type="pres">
      <dgm:prSet presAssocID="{4F9878D8-752F-444D-98F1-07AAF412156A}" presName="hierChild5" presStyleCnt="0"/>
      <dgm:spPr/>
      <dgm:t>
        <a:bodyPr/>
        <a:lstStyle/>
        <a:p>
          <a:endParaRPr lang="ru-RU"/>
        </a:p>
      </dgm:t>
    </dgm:pt>
    <dgm:pt modelId="{9C47963E-C17E-4912-B0EE-C374959862B9}" type="pres">
      <dgm:prSet presAssocID="{045F713F-7FF6-4930-8ED8-61044F2B1AED}" presName="Name37" presStyleLbl="parChTrans1D3" presStyleIdx="1" presStyleCnt="8"/>
      <dgm:spPr>
        <a:custGeom>
          <a:avLst/>
          <a:gdLst/>
          <a:ahLst/>
          <a:cxnLst/>
          <a:rect l="0" t="0" r="0" b="0"/>
          <a:pathLst>
            <a:path>
              <a:moveTo>
                <a:pt x="0" y="0"/>
              </a:moveTo>
              <a:lnTo>
                <a:pt x="0" y="939745"/>
              </a:lnTo>
              <a:lnTo>
                <a:pt x="470475" y="939745"/>
              </a:lnTo>
            </a:path>
          </a:pathLst>
        </a:custGeom>
      </dgm:spPr>
      <dgm:t>
        <a:bodyPr/>
        <a:lstStyle/>
        <a:p>
          <a:endParaRPr lang="ru-RU"/>
        </a:p>
      </dgm:t>
    </dgm:pt>
    <dgm:pt modelId="{152CA5D7-9A38-42D7-AA7C-BE5F12B0A8E6}" type="pres">
      <dgm:prSet presAssocID="{6D4C3285-BF2B-4DFF-AE6C-58A3D16BDF1C}" presName="hierRoot2" presStyleCnt="0">
        <dgm:presLayoutVars>
          <dgm:hierBranch val="init"/>
        </dgm:presLayoutVars>
      </dgm:prSet>
      <dgm:spPr/>
      <dgm:t>
        <a:bodyPr/>
        <a:lstStyle/>
        <a:p>
          <a:endParaRPr lang="ru-RU"/>
        </a:p>
      </dgm:t>
    </dgm:pt>
    <dgm:pt modelId="{46EE914F-EC4A-4781-90F3-F1FE85F7CBF0}" type="pres">
      <dgm:prSet presAssocID="{6D4C3285-BF2B-4DFF-AE6C-58A3D16BDF1C}" presName="rootComposite" presStyleCnt="0"/>
      <dgm:spPr/>
      <dgm:t>
        <a:bodyPr/>
        <a:lstStyle/>
        <a:p>
          <a:endParaRPr lang="ru-RU"/>
        </a:p>
      </dgm:t>
    </dgm:pt>
    <dgm:pt modelId="{9084952D-AF6C-4920-9C26-180AB65B6948}" type="pres">
      <dgm:prSet presAssocID="{6D4C3285-BF2B-4DFF-AE6C-58A3D16BDF1C}" presName="rootText" presStyleLbl="node3" presStyleIdx="1" presStyleCnt="8" custScaleX="207415" custLinFactNeighborX="7494">
        <dgm:presLayoutVars>
          <dgm:chPref val="3"/>
        </dgm:presLayoutVars>
      </dgm:prSet>
      <dgm:spPr>
        <a:prstGeom prst="rect">
          <a:avLst/>
        </a:prstGeom>
      </dgm:spPr>
      <dgm:t>
        <a:bodyPr/>
        <a:lstStyle/>
        <a:p>
          <a:endParaRPr lang="ru-RU"/>
        </a:p>
      </dgm:t>
    </dgm:pt>
    <dgm:pt modelId="{ECACA526-21E5-492F-B0F2-0A368A010CC3}" type="pres">
      <dgm:prSet presAssocID="{6D4C3285-BF2B-4DFF-AE6C-58A3D16BDF1C}" presName="rootConnector" presStyleLbl="node3" presStyleIdx="1" presStyleCnt="8"/>
      <dgm:spPr/>
      <dgm:t>
        <a:bodyPr/>
        <a:lstStyle/>
        <a:p>
          <a:endParaRPr lang="ru-RU"/>
        </a:p>
      </dgm:t>
    </dgm:pt>
    <dgm:pt modelId="{F73B9266-7B8B-4DB6-90FA-26D71B6A1064}" type="pres">
      <dgm:prSet presAssocID="{6D4C3285-BF2B-4DFF-AE6C-58A3D16BDF1C}" presName="hierChild4" presStyleCnt="0"/>
      <dgm:spPr/>
      <dgm:t>
        <a:bodyPr/>
        <a:lstStyle/>
        <a:p>
          <a:endParaRPr lang="ru-RU"/>
        </a:p>
      </dgm:t>
    </dgm:pt>
    <dgm:pt modelId="{C45AF86D-18D7-4149-8228-8AC7A0C68E67}" type="pres">
      <dgm:prSet presAssocID="{6D4C3285-BF2B-4DFF-AE6C-58A3D16BDF1C}" presName="hierChild5" presStyleCnt="0"/>
      <dgm:spPr/>
      <dgm:t>
        <a:bodyPr/>
        <a:lstStyle/>
        <a:p>
          <a:endParaRPr lang="ru-RU"/>
        </a:p>
      </dgm:t>
    </dgm:pt>
    <dgm:pt modelId="{41596F46-2113-4BF6-B94F-C93648C10BEE}" type="pres">
      <dgm:prSet presAssocID="{E918636D-5362-42B4-BE69-12DCC334C28C}" presName="Name37" presStyleLbl="parChTrans1D3" presStyleIdx="2" presStyleCnt="8"/>
      <dgm:spPr>
        <a:custGeom>
          <a:avLst/>
          <a:gdLst/>
          <a:ahLst/>
          <a:cxnLst/>
          <a:rect l="0" t="0" r="0" b="0"/>
          <a:pathLst>
            <a:path>
              <a:moveTo>
                <a:pt x="0" y="0"/>
              </a:moveTo>
              <a:lnTo>
                <a:pt x="0" y="1510017"/>
              </a:lnTo>
              <a:lnTo>
                <a:pt x="410283" y="1510017"/>
              </a:lnTo>
            </a:path>
          </a:pathLst>
        </a:custGeom>
      </dgm:spPr>
      <dgm:t>
        <a:bodyPr/>
        <a:lstStyle/>
        <a:p>
          <a:endParaRPr lang="ru-RU"/>
        </a:p>
      </dgm:t>
    </dgm:pt>
    <dgm:pt modelId="{388BC056-A5F4-4B07-9C81-96B5E4F791CA}" type="pres">
      <dgm:prSet presAssocID="{154E3115-2A0F-4A35-A722-147B0BE413F1}" presName="hierRoot2" presStyleCnt="0">
        <dgm:presLayoutVars>
          <dgm:hierBranch val="init"/>
        </dgm:presLayoutVars>
      </dgm:prSet>
      <dgm:spPr/>
      <dgm:t>
        <a:bodyPr/>
        <a:lstStyle/>
        <a:p>
          <a:endParaRPr lang="ru-RU"/>
        </a:p>
      </dgm:t>
    </dgm:pt>
    <dgm:pt modelId="{8B075187-7A39-4252-A278-909D7D5C4980}" type="pres">
      <dgm:prSet presAssocID="{154E3115-2A0F-4A35-A722-147B0BE413F1}" presName="rootComposite" presStyleCnt="0"/>
      <dgm:spPr/>
      <dgm:t>
        <a:bodyPr/>
        <a:lstStyle/>
        <a:p>
          <a:endParaRPr lang="ru-RU"/>
        </a:p>
      </dgm:t>
    </dgm:pt>
    <dgm:pt modelId="{88D7EB0F-CF53-4FE8-9CC5-B9D262C082D7}" type="pres">
      <dgm:prSet presAssocID="{154E3115-2A0F-4A35-A722-147B0BE413F1}" presName="rootText" presStyleLbl="node3" presStyleIdx="2" presStyleCnt="8" custScaleX="215965">
        <dgm:presLayoutVars>
          <dgm:chPref val="3"/>
        </dgm:presLayoutVars>
      </dgm:prSet>
      <dgm:spPr>
        <a:prstGeom prst="rect">
          <a:avLst/>
        </a:prstGeom>
      </dgm:spPr>
      <dgm:t>
        <a:bodyPr/>
        <a:lstStyle/>
        <a:p>
          <a:endParaRPr lang="ru-RU"/>
        </a:p>
      </dgm:t>
    </dgm:pt>
    <dgm:pt modelId="{BD27B2D7-934C-4ABC-BFA6-D0176721EDC9}" type="pres">
      <dgm:prSet presAssocID="{154E3115-2A0F-4A35-A722-147B0BE413F1}" presName="rootConnector" presStyleLbl="node3" presStyleIdx="2" presStyleCnt="8"/>
      <dgm:spPr/>
      <dgm:t>
        <a:bodyPr/>
        <a:lstStyle/>
        <a:p>
          <a:endParaRPr lang="ru-RU"/>
        </a:p>
      </dgm:t>
    </dgm:pt>
    <dgm:pt modelId="{2A963B59-D70F-4E79-956E-34F91672ABB4}" type="pres">
      <dgm:prSet presAssocID="{154E3115-2A0F-4A35-A722-147B0BE413F1}" presName="hierChild4" presStyleCnt="0"/>
      <dgm:spPr/>
      <dgm:t>
        <a:bodyPr/>
        <a:lstStyle/>
        <a:p>
          <a:endParaRPr lang="ru-RU"/>
        </a:p>
      </dgm:t>
    </dgm:pt>
    <dgm:pt modelId="{52F7EE1F-296B-426E-84EB-99DFD70AC19A}" type="pres">
      <dgm:prSet presAssocID="{154E3115-2A0F-4A35-A722-147B0BE413F1}" presName="hierChild5" presStyleCnt="0"/>
      <dgm:spPr/>
      <dgm:t>
        <a:bodyPr/>
        <a:lstStyle/>
        <a:p>
          <a:endParaRPr lang="ru-RU"/>
        </a:p>
      </dgm:t>
    </dgm:pt>
    <dgm:pt modelId="{1B50A84D-0FB6-4CAE-9BE3-7A67F4D9745E}" type="pres">
      <dgm:prSet presAssocID="{6CE371A4-E042-421E-AECC-DB1DC456DA46}" presName="Name37" presStyleLbl="parChTrans1D3" presStyleIdx="3" presStyleCnt="8"/>
      <dgm:spPr>
        <a:custGeom>
          <a:avLst/>
          <a:gdLst/>
          <a:ahLst/>
          <a:cxnLst/>
          <a:rect l="0" t="0" r="0" b="0"/>
          <a:pathLst>
            <a:path>
              <a:moveTo>
                <a:pt x="0" y="0"/>
              </a:moveTo>
              <a:lnTo>
                <a:pt x="0" y="2080290"/>
              </a:lnTo>
              <a:lnTo>
                <a:pt x="410283" y="2080290"/>
              </a:lnTo>
            </a:path>
          </a:pathLst>
        </a:custGeom>
      </dgm:spPr>
      <dgm:t>
        <a:bodyPr/>
        <a:lstStyle/>
        <a:p>
          <a:endParaRPr lang="ru-RU"/>
        </a:p>
      </dgm:t>
    </dgm:pt>
    <dgm:pt modelId="{66246B4A-99A2-4C93-9ADC-D4479D5BCC35}" type="pres">
      <dgm:prSet presAssocID="{0CF93C7D-1FF7-4F74-8E8A-8B682F148FEC}" presName="hierRoot2" presStyleCnt="0">
        <dgm:presLayoutVars>
          <dgm:hierBranch val="init"/>
        </dgm:presLayoutVars>
      </dgm:prSet>
      <dgm:spPr/>
      <dgm:t>
        <a:bodyPr/>
        <a:lstStyle/>
        <a:p>
          <a:endParaRPr lang="ru-RU"/>
        </a:p>
      </dgm:t>
    </dgm:pt>
    <dgm:pt modelId="{6B4226FD-28A1-4AC0-ACC9-DA81E482D86B}" type="pres">
      <dgm:prSet presAssocID="{0CF93C7D-1FF7-4F74-8E8A-8B682F148FEC}" presName="rootComposite" presStyleCnt="0"/>
      <dgm:spPr/>
      <dgm:t>
        <a:bodyPr/>
        <a:lstStyle/>
        <a:p>
          <a:endParaRPr lang="ru-RU"/>
        </a:p>
      </dgm:t>
    </dgm:pt>
    <dgm:pt modelId="{3A81728F-E450-43BD-9063-CE91948697DB}" type="pres">
      <dgm:prSet presAssocID="{0CF93C7D-1FF7-4F74-8E8A-8B682F148FEC}" presName="rootText" presStyleLbl="node3" presStyleIdx="3" presStyleCnt="8" custScaleX="218463">
        <dgm:presLayoutVars>
          <dgm:chPref val="3"/>
        </dgm:presLayoutVars>
      </dgm:prSet>
      <dgm:spPr>
        <a:prstGeom prst="rect">
          <a:avLst/>
        </a:prstGeom>
      </dgm:spPr>
      <dgm:t>
        <a:bodyPr/>
        <a:lstStyle/>
        <a:p>
          <a:endParaRPr lang="ru-RU"/>
        </a:p>
      </dgm:t>
    </dgm:pt>
    <dgm:pt modelId="{A35C269E-C8AD-4E4B-99B0-13C13A793298}" type="pres">
      <dgm:prSet presAssocID="{0CF93C7D-1FF7-4F74-8E8A-8B682F148FEC}" presName="rootConnector" presStyleLbl="node3" presStyleIdx="3" presStyleCnt="8"/>
      <dgm:spPr/>
      <dgm:t>
        <a:bodyPr/>
        <a:lstStyle/>
        <a:p>
          <a:endParaRPr lang="ru-RU"/>
        </a:p>
      </dgm:t>
    </dgm:pt>
    <dgm:pt modelId="{53C79707-26B2-40A5-B9B3-CC610EC27F9D}" type="pres">
      <dgm:prSet presAssocID="{0CF93C7D-1FF7-4F74-8E8A-8B682F148FEC}" presName="hierChild4" presStyleCnt="0"/>
      <dgm:spPr/>
      <dgm:t>
        <a:bodyPr/>
        <a:lstStyle/>
        <a:p>
          <a:endParaRPr lang="ru-RU"/>
        </a:p>
      </dgm:t>
    </dgm:pt>
    <dgm:pt modelId="{EC6439C3-7FEC-4473-A32F-A6DD3A29D043}" type="pres">
      <dgm:prSet presAssocID="{0CF93C7D-1FF7-4F74-8E8A-8B682F148FEC}" presName="hierChild5" presStyleCnt="0"/>
      <dgm:spPr/>
      <dgm:t>
        <a:bodyPr/>
        <a:lstStyle/>
        <a:p>
          <a:endParaRPr lang="ru-RU"/>
        </a:p>
      </dgm:t>
    </dgm:pt>
    <dgm:pt modelId="{F41F61E2-3262-4ECE-8969-B7B4DAE55D0E}" type="pres">
      <dgm:prSet presAssocID="{B43036DB-CBE5-486F-900B-BBD2CC23FEEB}" presName="Name37" presStyleLbl="parChTrans1D3" presStyleIdx="4" presStyleCnt="8"/>
      <dgm:spPr>
        <a:custGeom>
          <a:avLst/>
          <a:gdLst/>
          <a:ahLst/>
          <a:cxnLst/>
          <a:rect l="0" t="0" r="0" b="0"/>
          <a:pathLst>
            <a:path>
              <a:moveTo>
                <a:pt x="0" y="0"/>
              </a:moveTo>
              <a:lnTo>
                <a:pt x="0" y="2650563"/>
              </a:lnTo>
              <a:lnTo>
                <a:pt x="410283" y="2650563"/>
              </a:lnTo>
            </a:path>
          </a:pathLst>
        </a:custGeom>
      </dgm:spPr>
      <dgm:t>
        <a:bodyPr/>
        <a:lstStyle/>
        <a:p>
          <a:endParaRPr lang="ru-RU"/>
        </a:p>
      </dgm:t>
    </dgm:pt>
    <dgm:pt modelId="{6532E8AF-8B71-4B6E-AF5B-CB329D151173}" type="pres">
      <dgm:prSet presAssocID="{F4D971ED-2287-4505-A3D6-D83E9933423B}" presName="hierRoot2" presStyleCnt="0">
        <dgm:presLayoutVars>
          <dgm:hierBranch val="init"/>
        </dgm:presLayoutVars>
      </dgm:prSet>
      <dgm:spPr/>
      <dgm:t>
        <a:bodyPr/>
        <a:lstStyle/>
        <a:p>
          <a:endParaRPr lang="ru-RU"/>
        </a:p>
      </dgm:t>
    </dgm:pt>
    <dgm:pt modelId="{36E2D266-8CE5-4EF5-80B5-E3E1AA928CCF}" type="pres">
      <dgm:prSet presAssocID="{F4D971ED-2287-4505-A3D6-D83E9933423B}" presName="rootComposite" presStyleCnt="0"/>
      <dgm:spPr/>
      <dgm:t>
        <a:bodyPr/>
        <a:lstStyle/>
        <a:p>
          <a:endParaRPr lang="ru-RU"/>
        </a:p>
      </dgm:t>
    </dgm:pt>
    <dgm:pt modelId="{6CC16329-29C4-448E-AC5F-831C5D6F5CE8}" type="pres">
      <dgm:prSet presAssocID="{F4D971ED-2287-4505-A3D6-D83E9933423B}" presName="rootText" presStyleLbl="node3" presStyleIdx="4" presStyleCnt="8" custScaleX="220961">
        <dgm:presLayoutVars>
          <dgm:chPref val="3"/>
        </dgm:presLayoutVars>
      </dgm:prSet>
      <dgm:spPr>
        <a:prstGeom prst="rect">
          <a:avLst/>
        </a:prstGeom>
      </dgm:spPr>
      <dgm:t>
        <a:bodyPr/>
        <a:lstStyle/>
        <a:p>
          <a:endParaRPr lang="ru-RU"/>
        </a:p>
      </dgm:t>
    </dgm:pt>
    <dgm:pt modelId="{312C6C1F-FBC7-43FC-9BF9-FEEBA19431CA}" type="pres">
      <dgm:prSet presAssocID="{F4D971ED-2287-4505-A3D6-D83E9933423B}" presName="rootConnector" presStyleLbl="node3" presStyleIdx="4" presStyleCnt="8"/>
      <dgm:spPr/>
      <dgm:t>
        <a:bodyPr/>
        <a:lstStyle/>
        <a:p>
          <a:endParaRPr lang="ru-RU"/>
        </a:p>
      </dgm:t>
    </dgm:pt>
    <dgm:pt modelId="{761D3EF0-A75D-4D9F-809C-A94514C6FDD0}" type="pres">
      <dgm:prSet presAssocID="{F4D971ED-2287-4505-A3D6-D83E9933423B}" presName="hierChild4" presStyleCnt="0"/>
      <dgm:spPr/>
      <dgm:t>
        <a:bodyPr/>
        <a:lstStyle/>
        <a:p>
          <a:endParaRPr lang="ru-RU"/>
        </a:p>
      </dgm:t>
    </dgm:pt>
    <dgm:pt modelId="{433EF843-9728-4017-823C-BBD48C42A96F}" type="pres">
      <dgm:prSet presAssocID="{F4D971ED-2287-4505-A3D6-D83E9933423B}" presName="hierChild5" presStyleCnt="0"/>
      <dgm:spPr/>
      <dgm:t>
        <a:bodyPr/>
        <a:lstStyle/>
        <a:p>
          <a:endParaRPr lang="ru-RU"/>
        </a:p>
      </dgm:t>
    </dgm:pt>
    <dgm:pt modelId="{16A30A5B-4EAC-49CD-93CB-8394AA35D696}" type="pres">
      <dgm:prSet presAssocID="{AF2E6B78-6791-440B-8E5C-3559FFBEFAB5}" presName="hierChild5" presStyleCnt="0"/>
      <dgm:spPr/>
      <dgm:t>
        <a:bodyPr/>
        <a:lstStyle/>
        <a:p>
          <a:endParaRPr lang="ru-RU"/>
        </a:p>
      </dgm:t>
    </dgm:pt>
    <dgm:pt modelId="{15E68664-DD51-4E50-A265-09E08441A211}" type="pres">
      <dgm:prSet presAssocID="{AC6B1BA1-7AE9-45D1-9A9E-D85DB2F4890D}" presName="Name37" presStyleLbl="parChTrans1D2" presStyleIdx="1" presStyleCnt="2"/>
      <dgm:spPr>
        <a:custGeom>
          <a:avLst/>
          <a:gdLst/>
          <a:ahLst/>
          <a:cxnLst/>
          <a:rect l="0" t="0" r="0" b="0"/>
          <a:pathLst>
            <a:path>
              <a:moveTo>
                <a:pt x="0" y="0"/>
              </a:moveTo>
              <a:lnTo>
                <a:pt x="0" y="84336"/>
              </a:lnTo>
              <a:lnTo>
                <a:pt x="1451946" y="84336"/>
              </a:lnTo>
              <a:lnTo>
                <a:pt x="1451946" y="168672"/>
              </a:lnTo>
            </a:path>
          </a:pathLst>
        </a:custGeom>
      </dgm:spPr>
      <dgm:t>
        <a:bodyPr/>
        <a:lstStyle/>
        <a:p>
          <a:endParaRPr lang="ru-RU"/>
        </a:p>
      </dgm:t>
    </dgm:pt>
    <dgm:pt modelId="{0C81F36D-2F9C-4629-ACF3-E938B3D5A962}" type="pres">
      <dgm:prSet presAssocID="{9F403ED9-A0C3-4A4D-BB76-84506713E7D2}" presName="hierRoot2" presStyleCnt="0">
        <dgm:presLayoutVars>
          <dgm:hierBranch val="init"/>
        </dgm:presLayoutVars>
      </dgm:prSet>
      <dgm:spPr/>
      <dgm:t>
        <a:bodyPr/>
        <a:lstStyle/>
        <a:p>
          <a:endParaRPr lang="ru-RU"/>
        </a:p>
      </dgm:t>
    </dgm:pt>
    <dgm:pt modelId="{E58B09F9-CB99-44BD-9327-E8BDF99C8381}" type="pres">
      <dgm:prSet presAssocID="{9F403ED9-A0C3-4A4D-BB76-84506713E7D2}" presName="rootComposite" presStyleCnt="0"/>
      <dgm:spPr/>
      <dgm:t>
        <a:bodyPr/>
        <a:lstStyle/>
        <a:p>
          <a:endParaRPr lang="ru-RU"/>
        </a:p>
      </dgm:t>
    </dgm:pt>
    <dgm:pt modelId="{59F55059-D4C9-4078-8263-943030846475}" type="pres">
      <dgm:prSet presAssocID="{9F403ED9-A0C3-4A4D-BB76-84506713E7D2}" presName="rootText" presStyleLbl="node2" presStyleIdx="1" presStyleCnt="2" custScaleX="364504" custScaleY="196581">
        <dgm:presLayoutVars>
          <dgm:chPref val="3"/>
        </dgm:presLayoutVars>
      </dgm:prSet>
      <dgm:spPr>
        <a:prstGeom prst="rect">
          <a:avLst/>
        </a:prstGeom>
      </dgm:spPr>
      <dgm:t>
        <a:bodyPr/>
        <a:lstStyle/>
        <a:p>
          <a:endParaRPr lang="ru-RU"/>
        </a:p>
      </dgm:t>
    </dgm:pt>
    <dgm:pt modelId="{26A0351B-5E15-4721-A7F8-2B098B313152}" type="pres">
      <dgm:prSet presAssocID="{9F403ED9-A0C3-4A4D-BB76-84506713E7D2}" presName="rootConnector" presStyleLbl="node2" presStyleIdx="1" presStyleCnt="2"/>
      <dgm:spPr/>
      <dgm:t>
        <a:bodyPr/>
        <a:lstStyle/>
        <a:p>
          <a:endParaRPr lang="ru-RU"/>
        </a:p>
      </dgm:t>
    </dgm:pt>
    <dgm:pt modelId="{E8E74907-0932-4043-B8C3-9EDC575560FB}" type="pres">
      <dgm:prSet presAssocID="{9F403ED9-A0C3-4A4D-BB76-84506713E7D2}" presName="hierChild4" presStyleCnt="0"/>
      <dgm:spPr/>
      <dgm:t>
        <a:bodyPr/>
        <a:lstStyle/>
        <a:p>
          <a:endParaRPr lang="ru-RU"/>
        </a:p>
      </dgm:t>
    </dgm:pt>
    <dgm:pt modelId="{E1439D4A-2DB8-424A-A2E5-4B0E33FB0888}" type="pres">
      <dgm:prSet presAssocID="{4E5A581B-8526-46CD-B4CF-4087D4DAB430}" presName="Name37" presStyleLbl="parChTrans1D3" presStyleIdx="5" presStyleCnt="8"/>
      <dgm:spPr>
        <a:custGeom>
          <a:avLst/>
          <a:gdLst/>
          <a:ahLst/>
          <a:cxnLst/>
          <a:rect l="0" t="0" r="0" b="0"/>
          <a:pathLst>
            <a:path>
              <a:moveTo>
                <a:pt x="0" y="0"/>
              </a:moveTo>
              <a:lnTo>
                <a:pt x="0" y="369472"/>
              </a:lnTo>
              <a:lnTo>
                <a:pt x="439154" y="369472"/>
              </a:lnTo>
            </a:path>
          </a:pathLst>
        </a:custGeom>
      </dgm:spPr>
      <dgm:t>
        <a:bodyPr/>
        <a:lstStyle/>
        <a:p>
          <a:endParaRPr lang="ru-RU"/>
        </a:p>
      </dgm:t>
    </dgm:pt>
    <dgm:pt modelId="{134F3C07-AD7C-42AC-AC4F-DE8E6FB451C6}" type="pres">
      <dgm:prSet presAssocID="{BF23B654-60D6-4617-9001-0A7F2113A3E8}" presName="hierRoot2" presStyleCnt="0">
        <dgm:presLayoutVars>
          <dgm:hierBranch val="init"/>
        </dgm:presLayoutVars>
      </dgm:prSet>
      <dgm:spPr/>
      <dgm:t>
        <a:bodyPr/>
        <a:lstStyle/>
        <a:p>
          <a:endParaRPr lang="ru-RU"/>
        </a:p>
      </dgm:t>
    </dgm:pt>
    <dgm:pt modelId="{8B952382-660A-4117-9F39-B50FA09619EC}" type="pres">
      <dgm:prSet presAssocID="{BF23B654-60D6-4617-9001-0A7F2113A3E8}" presName="rootComposite" presStyleCnt="0"/>
      <dgm:spPr/>
      <dgm:t>
        <a:bodyPr/>
        <a:lstStyle/>
        <a:p>
          <a:endParaRPr lang="ru-RU"/>
        </a:p>
      </dgm:t>
    </dgm:pt>
    <dgm:pt modelId="{1A006CED-D0AD-4871-AE2D-A6F3FA8E5448}" type="pres">
      <dgm:prSet presAssocID="{BF23B654-60D6-4617-9001-0A7F2113A3E8}" presName="rootText" presStyleLbl="node3" presStyleIdx="5" presStyleCnt="8" custScaleX="270276">
        <dgm:presLayoutVars>
          <dgm:chPref val="3"/>
        </dgm:presLayoutVars>
      </dgm:prSet>
      <dgm:spPr>
        <a:prstGeom prst="rect">
          <a:avLst/>
        </a:prstGeom>
      </dgm:spPr>
      <dgm:t>
        <a:bodyPr/>
        <a:lstStyle/>
        <a:p>
          <a:endParaRPr lang="ru-RU"/>
        </a:p>
      </dgm:t>
    </dgm:pt>
    <dgm:pt modelId="{BD4C7637-1398-4064-99AD-E48F90929994}" type="pres">
      <dgm:prSet presAssocID="{BF23B654-60D6-4617-9001-0A7F2113A3E8}" presName="rootConnector" presStyleLbl="node3" presStyleIdx="5" presStyleCnt="8"/>
      <dgm:spPr/>
      <dgm:t>
        <a:bodyPr/>
        <a:lstStyle/>
        <a:p>
          <a:endParaRPr lang="ru-RU"/>
        </a:p>
      </dgm:t>
    </dgm:pt>
    <dgm:pt modelId="{F044AA9A-AD66-4029-BC40-191B9AEB1F56}" type="pres">
      <dgm:prSet presAssocID="{BF23B654-60D6-4617-9001-0A7F2113A3E8}" presName="hierChild4" presStyleCnt="0"/>
      <dgm:spPr/>
      <dgm:t>
        <a:bodyPr/>
        <a:lstStyle/>
        <a:p>
          <a:endParaRPr lang="ru-RU"/>
        </a:p>
      </dgm:t>
    </dgm:pt>
    <dgm:pt modelId="{08710F8D-37CF-4F5C-8FA9-D827BC722D95}" type="pres">
      <dgm:prSet presAssocID="{BF23B654-60D6-4617-9001-0A7F2113A3E8}" presName="hierChild5" presStyleCnt="0"/>
      <dgm:spPr/>
      <dgm:t>
        <a:bodyPr/>
        <a:lstStyle/>
        <a:p>
          <a:endParaRPr lang="ru-RU"/>
        </a:p>
      </dgm:t>
    </dgm:pt>
    <dgm:pt modelId="{AB6B6DFB-B83D-4F5B-9279-5C0ED2AFB012}" type="pres">
      <dgm:prSet presAssocID="{1C980E6A-FC46-40C7-BE70-5EF97EB36D7D}" presName="Name37" presStyleLbl="parChTrans1D3" presStyleIdx="6" presStyleCnt="8"/>
      <dgm:spPr>
        <a:custGeom>
          <a:avLst/>
          <a:gdLst/>
          <a:ahLst/>
          <a:cxnLst/>
          <a:rect l="0" t="0" r="0" b="0"/>
          <a:pathLst>
            <a:path>
              <a:moveTo>
                <a:pt x="0" y="0"/>
              </a:moveTo>
              <a:lnTo>
                <a:pt x="0" y="939745"/>
              </a:lnTo>
              <a:lnTo>
                <a:pt x="439154" y="939745"/>
              </a:lnTo>
            </a:path>
          </a:pathLst>
        </a:custGeom>
      </dgm:spPr>
      <dgm:t>
        <a:bodyPr/>
        <a:lstStyle/>
        <a:p>
          <a:endParaRPr lang="ru-RU"/>
        </a:p>
      </dgm:t>
    </dgm:pt>
    <dgm:pt modelId="{E50D409B-58F1-41BB-BFA3-B193C71E46C1}" type="pres">
      <dgm:prSet presAssocID="{BDC53E61-1BAE-436F-AB3F-85F2450F592F}" presName="hierRoot2" presStyleCnt="0">
        <dgm:presLayoutVars>
          <dgm:hierBranch val="init"/>
        </dgm:presLayoutVars>
      </dgm:prSet>
      <dgm:spPr/>
      <dgm:t>
        <a:bodyPr/>
        <a:lstStyle/>
        <a:p>
          <a:endParaRPr lang="ru-RU"/>
        </a:p>
      </dgm:t>
    </dgm:pt>
    <dgm:pt modelId="{6EBE32EE-DFF4-4D11-83E3-3C7F11E7A42B}" type="pres">
      <dgm:prSet presAssocID="{BDC53E61-1BAE-436F-AB3F-85F2450F592F}" presName="rootComposite" presStyleCnt="0"/>
      <dgm:spPr/>
      <dgm:t>
        <a:bodyPr/>
        <a:lstStyle/>
        <a:p>
          <a:endParaRPr lang="ru-RU"/>
        </a:p>
      </dgm:t>
    </dgm:pt>
    <dgm:pt modelId="{87CA34C4-0AAB-4721-B57D-7AFE30C88805}" type="pres">
      <dgm:prSet presAssocID="{BDC53E61-1BAE-436F-AB3F-85F2450F592F}" presName="rootText" presStyleLbl="node3" presStyleIdx="6" presStyleCnt="8" custScaleX="264265">
        <dgm:presLayoutVars>
          <dgm:chPref val="3"/>
        </dgm:presLayoutVars>
      </dgm:prSet>
      <dgm:spPr>
        <a:prstGeom prst="rect">
          <a:avLst/>
        </a:prstGeom>
      </dgm:spPr>
      <dgm:t>
        <a:bodyPr/>
        <a:lstStyle/>
        <a:p>
          <a:endParaRPr lang="ru-RU"/>
        </a:p>
      </dgm:t>
    </dgm:pt>
    <dgm:pt modelId="{ED2409A8-5CBC-47E6-B04C-F7E6848B0E3E}" type="pres">
      <dgm:prSet presAssocID="{BDC53E61-1BAE-436F-AB3F-85F2450F592F}" presName="rootConnector" presStyleLbl="node3" presStyleIdx="6" presStyleCnt="8"/>
      <dgm:spPr/>
      <dgm:t>
        <a:bodyPr/>
        <a:lstStyle/>
        <a:p>
          <a:endParaRPr lang="ru-RU"/>
        </a:p>
      </dgm:t>
    </dgm:pt>
    <dgm:pt modelId="{B1094FEC-127E-4B4A-B153-A9FEE632FF27}" type="pres">
      <dgm:prSet presAssocID="{BDC53E61-1BAE-436F-AB3F-85F2450F592F}" presName="hierChild4" presStyleCnt="0"/>
      <dgm:spPr/>
      <dgm:t>
        <a:bodyPr/>
        <a:lstStyle/>
        <a:p>
          <a:endParaRPr lang="ru-RU"/>
        </a:p>
      </dgm:t>
    </dgm:pt>
    <dgm:pt modelId="{D4C53F82-2546-4018-97E6-79DB0A47DEFB}" type="pres">
      <dgm:prSet presAssocID="{BDC53E61-1BAE-436F-AB3F-85F2450F592F}" presName="hierChild5" presStyleCnt="0"/>
      <dgm:spPr/>
      <dgm:t>
        <a:bodyPr/>
        <a:lstStyle/>
        <a:p>
          <a:endParaRPr lang="ru-RU"/>
        </a:p>
      </dgm:t>
    </dgm:pt>
    <dgm:pt modelId="{0B37B3EE-5358-4344-BFF9-05DDC33041A9}" type="pres">
      <dgm:prSet presAssocID="{22CBDC45-A325-4C23-84AD-7AE185805953}" presName="Name37" presStyleLbl="parChTrans1D3" presStyleIdx="7" presStyleCnt="8"/>
      <dgm:spPr>
        <a:custGeom>
          <a:avLst/>
          <a:gdLst/>
          <a:ahLst/>
          <a:cxnLst/>
          <a:rect l="0" t="0" r="0" b="0"/>
          <a:pathLst>
            <a:path>
              <a:moveTo>
                <a:pt x="0" y="0"/>
              </a:moveTo>
              <a:lnTo>
                <a:pt x="0" y="1510017"/>
              </a:lnTo>
              <a:lnTo>
                <a:pt x="439154" y="1510017"/>
              </a:lnTo>
            </a:path>
          </a:pathLst>
        </a:custGeom>
      </dgm:spPr>
      <dgm:t>
        <a:bodyPr/>
        <a:lstStyle/>
        <a:p>
          <a:endParaRPr lang="ru-RU"/>
        </a:p>
      </dgm:t>
    </dgm:pt>
    <dgm:pt modelId="{FAE1401A-B273-4893-9194-375F0EC47A3E}" type="pres">
      <dgm:prSet presAssocID="{E09BC1BB-9792-47E1-9022-11933F91B29D}" presName="hierRoot2" presStyleCnt="0">
        <dgm:presLayoutVars>
          <dgm:hierBranch val="init"/>
        </dgm:presLayoutVars>
      </dgm:prSet>
      <dgm:spPr/>
      <dgm:t>
        <a:bodyPr/>
        <a:lstStyle/>
        <a:p>
          <a:endParaRPr lang="ru-RU"/>
        </a:p>
      </dgm:t>
    </dgm:pt>
    <dgm:pt modelId="{1764B112-FA10-4E87-922C-80B6FE5AC468}" type="pres">
      <dgm:prSet presAssocID="{E09BC1BB-9792-47E1-9022-11933F91B29D}" presName="rootComposite" presStyleCnt="0"/>
      <dgm:spPr/>
      <dgm:t>
        <a:bodyPr/>
        <a:lstStyle/>
        <a:p>
          <a:endParaRPr lang="ru-RU"/>
        </a:p>
      </dgm:t>
    </dgm:pt>
    <dgm:pt modelId="{2C79C49C-F0BE-4E93-AD9A-EFE4C8DF7CC7}" type="pres">
      <dgm:prSet presAssocID="{E09BC1BB-9792-47E1-9022-11933F91B29D}" presName="rootText" presStyleLbl="node3" presStyleIdx="7" presStyleCnt="8" custScaleX="272363">
        <dgm:presLayoutVars>
          <dgm:chPref val="3"/>
        </dgm:presLayoutVars>
      </dgm:prSet>
      <dgm:spPr>
        <a:prstGeom prst="rect">
          <a:avLst/>
        </a:prstGeom>
      </dgm:spPr>
      <dgm:t>
        <a:bodyPr/>
        <a:lstStyle/>
        <a:p>
          <a:endParaRPr lang="ru-RU"/>
        </a:p>
      </dgm:t>
    </dgm:pt>
    <dgm:pt modelId="{81358C8A-83C3-4174-8C4F-907A8BD9C679}" type="pres">
      <dgm:prSet presAssocID="{E09BC1BB-9792-47E1-9022-11933F91B29D}" presName="rootConnector" presStyleLbl="node3" presStyleIdx="7" presStyleCnt="8"/>
      <dgm:spPr/>
      <dgm:t>
        <a:bodyPr/>
        <a:lstStyle/>
        <a:p>
          <a:endParaRPr lang="ru-RU"/>
        </a:p>
      </dgm:t>
    </dgm:pt>
    <dgm:pt modelId="{E0F80F80-F3AA-46FC-AB12-1558D3FF7D93}" type="pres">
      <dgm:prSet presAssocID="{E09BC1BB-9792-47E1-9022-11933F91B29D}" presName="hierChild4" presStyleCnt="0"/>
      <dgm:spPr/>
      <dgm:t>
        <a:bodyPr/>
        <a:lstStyle/>
        <a:p>
          <a:endParaRPr lang="ru-RU"/>
        </a:p>
      </dgm:t>
    </dgm:pt>
    <dgm:pt modelId="{9CCBA1B1-32AE-45C2-BD4A-0708A177616D}" type="pres">
      <dgm:prSet presAssocID="{E09BC1BB-9792-47E1-9022-11933F91B29D}" presName="hierChild5" presStyleCnt="0"/>
      <dgm:spPr/>
      <dgm:t>
        <a:bodyPr/>
        <a:lstStyle/>
        <a:p>
          <a:endParaRPr lang="ru-RU"/>
        </a:p>
      </dgm:t>
    </dgm:pt>
    <dgm:pt modelId="{825216F1-255F-4C19-8560-932F3395A284}" type="pres">
      <dgm:prSet presAssocID="{9F403ED9-A0C3-4A4D-BB76-84506713E7D2}" presName="hierChild5" presStyleCnt="0"/>
      <dgm:spPr/>
      <dgm:t>
        <a:bodyPr/>
        <a:lstStyle/>
        <a:p>
          <a:endParaRPr lang="ru-RU"/>
        </a:p>
      </dgm:t>
    </dgm:pt>
    <dgm:pt modelId="{C814C4E7-5CC9-4BC8-97BC-4E04B8C8E8C3}" type="pres">
      <dgm:prSet presAssocID="{A96709E7-1522-4650-829F-E6AC4A835F59}" presName="hierChild3" presStyleCnt="0"/>
      <dgm:spPr/>
      <dgm:t>
        <a:bodyPr/>
        <a:lstStyle/>
        <a:p>
          <a:endParaRPr lang="ru-RU"/>
        </a:p>
      </dgm:t>
    </dgm:pt>
  </dgm:ptLst>
  <dgm:cxnLst>
    <dgm:cxn modelId="{96157902-95D8-4715-96DE-790AF23E4DBB}" type="presOf" srcId="{045F713F-7FF6-4930-8ED8-61044F2B1AED}" destId="{9C47963E-C17E-4912-B0EE-C374959862B9}" srcOrd="0" destOrd="0" presId="urn:microsoft.com/office/officeart/2005/8/layout/orgChart1"/>
    <dgm:cxn modelId="{AC91D328-809F-4510-BF4B-6523554BCDDC}" type="presOf" srcId="{154E3115-2A0F-4A35-A722-147B0BE413F1}" destId="{BD27B2D7-934C-4ABC-BFA6-D0176721EDC9}" srcOrd="1" destOrd="0" presId="urn:microsoft.com/office/officeart/2005/8/layout/orgChart1"/>
    <dgm:cxn modelId="{7FA4AA9E-6B40-4D9D-A749-A53D37B0B5CB}" type="presOf" srcId="{0CF93C7D-1FF7-4F74-8E8A-8B682F148FEC}" destId="{A35C269E-C8AD-4E4B-99B0-13C13A793298}" srcOrd="1" destOrd="0" presId="urn:microsoft.com/office/officeart/2005/8/layout/orgChart1"/>
    <dgm:cxn modelId="{FE98869F-0FD6-45DD-916F-B836D26B73AC}" srcId="{AF2E6B78-6791-440B-8E5C-3559FFBEFAB5}" destId="{F4D971ED-2287-4505-A3D6-D83E9933423B}" srcOrd="4" destOrd="0" parTransId="{B43036DB-CBE5-486F-900B-BBD2CC23FEEB}" sibTransId="{4081C947-F408-4257-841D-75905C6A9308}"/>
    <dgm:cxn modelId="{3F1F8FFD-7DDC-4F5D-9020-68FF36EDDC84}" type="presOf" srcId="{9F403ED9-A0C3-4A4D-BB76-84506713E7D2}" destId="{59F55059-D4C9-4078-8263-943030846475}" srcOrd="0" destOrd="0" presId="urn:microsoft.com/office/officeart/2005/8/layout/orgChart1"/>
    <dgm:cxn modelId="{5ED99390-7A22-4E78-ACEF-8C3523DDB1DA}" type="presOf" srcId="{BDC53E61-1BAE-436F-AB3F-85F2450F592F}" destId="{ED2409A8-5CBC-47E6-B04C-F7E6848B0E3E}" srcOrd="1" destOrd="0" presId="urn:microsoft.com/office/officeart/2005/8/layout/orgChart1"/>
    <dgm:cxn modelId="{0396CC8D-4824-4E06-AB79-78812996789B}" srcId="{A75A8384-201E-4ED8-B054-82A6668919D6}" destId="{A96709E7-1522-4650-829F-E6AC4A835F59}" srcOrd="0" destOrd="0" parTransId="{6B266548-CD8D-4D42-AFCE-5C3ABF32E2D5}" sibTransId="{167EF525-142E-4502-A3CD-BB51874DF72E}"/>
    <dgm:cxn modelId="{7E58BEC3-8229-45E8-A4C9-BF4BB8345ED9}" srcId="{A96709E7-1522-4650-829F-E6AC4A835F59}" destId="{AF2E6B78-6791-440B-8E5C-3559FFBEFAB5}" srcOrd="0" destOrd="0" parTransId="{9FECE4D9-1F99-4F80-B77E-AD2F0CAEE7BA}" sibTransId="{261F89A0-A0BB-424C-94E4-407B57B17685}"/>
    <dgm:cxn modelId="{9992DACC-2B29-4927-AF97-979A3269B842}" type="presOf" srcId="{E09BC1BB-9792-47E1-9022-11933F91B29D}" destId="{2C79C49C-F0BE-4E93-AD9A-EFE4C8DF7CC7}" srcOrd="0" destOrd="0" presId="urn:microsoft.com/office/officeart/2005/8/layout/orgChart1"/>
    <dgm:cxn modelId="{D6ACF7BD-8963-4C98-8C67-E46F1D4E6558}" type="presOf" srcId="{BDC53E61-1BAE-436F-AB3F-85F2450F592F}" destId="{87CA34C4-0AAB-4721-B57D-7AFE30C88805}" srcOrd="0" destOrd="0" presId="urn:microsoft.com/office/officeart/2005/8/layout/orgChart1"/>
    <dgm:cxn modelId="{6DA5C393-8C77-49AF-B314-67CE96C3086C}" type="presOf" srcId="{2677964B-3E8C-4367-813C-8563018A0ADA}" destId="{1D97ACFC-8E07-4D4C-A1D1-C2B069333939}" srcOrd="0" destOrd="0" presId="urn:microsoft.com/office/officeart/2005/8/layout/orgChart1"/>
    <dgm:cxn modelId="{DB7FBFC3-EBCD-4B71-96A3-995612921610}" srcId="{9F403ED9-A0C3-4A4D-BB76-84506713E7D2}" destId="{BDC53E61-1BAE-436F-AB3F-85F2450F592F}" srcOrd="1" destOrd="0" parTransId="{1C980E6A-FC46-40C7-BE70-5EF97EB36D7D}" sibTransId="{F83F591F-A569-43D0-8DC6-742F09EB27C2}"/>
    <dgm:cxn modelId="{1B49685D-9E19-4E2E-95D3-2140E796F1D6}" type="presOf" srcId="{AF2E6B78-6791-440B-8E5C-3559FFBEFAB5}" destId="{EB1A249A-C7EF-4DAB-8A33-6C36E827CFA7}" srcOrd="1" destOrd="0" presId="urn:microsoft.com/office/officeart/2005/8/layout/orgChart1"/>
    <dgm:cxn modelId="{1A128A80-2101-424F-9591-18F4B5698901}" srcId="{AF2E6B78-6791-440B-8E5C-3559FFBEFAB5}" destId="{6D4C3285-BF2B-4DFF-AE6C-58A3D16BDF1C}" srcOrd="1" destOrd="0" parTransId="{045F713F-7FF6-4930-8ED8-61044F2B1AED}" sibTransId="{EE61F323-CC56-42E0-9566-EEF93E6999F9}"/>
    <dgm:cxn modelId="{095DEE92-F143-4F57-8C59-938310F5D678}" type="presOf" srcId="{0CF93C7D-1FF7-4F74-8E8A-8B682F148FEC}" destId="{3A81728F-E450-43BD-9063-CE91948697DB}" srcOrd="0" destOrd="0" presId="urn:microsoft.com/office/officeart/2005/8/layout/orgChart1"/>
    <dgm:cxn modelId="{9AA624F8-02B5-4038-96F8-5E5BF83A0DBE}" type="presOf" srcId="{4E5A581B-8526-46CD-B4CF-4087D4DAB430}" destId="{E1439D4A-2DB8-424A-A2E5-4B0E33FB0888}" srcOrd="0" destOrd="0" presId="urn:microsoft.com/office/officeart/2005/8/layout/orgChart1"/>
    <dgm:cxn modelId="{0365565F-D14A-43F5-B34C-EC72B08315E6}" srcId="{AF2E6B78-6791-440B-8E5C-3559FFBEFAB5}" destId="{4F9878D8-752F-444D-98F1-07AAF412156A}" srcOrd="0" destOrd="0" parTransId="{2677964B-3E8C-4367-813C-8563018A0ADA}" sibTransId="{EA20BB13-76DC-4E74-A770-662220E5EDCC}"/>
    <dgm:cxn modelId="{1C2843B3-F791-4D5E-B7B0-4FC301508C12}" type="presOf" srcId="{A96709E7-1522-4650-829F-E6AC4A835F59}" destId="{9F42FBD1-75F4-4032-BAB0-97BE5A204C81}" srcOrd="0" destOrd="0" presId="urn:microsoft.com/office/officeart/2005/8/layout/orgChart1"/>
    <dgm:cxn modelId="{C3585984-0361-41BE-AEFD-2A29DEE9B6D7}" type="presOf" srcId="{6CE371A4-E042-421E-AECC-DB1DC456DA46}" destId="{1B50A84D-0FB6-4CAE-9BE3-7A67F4D9745E}" srcOrd="0" destOrd="0" presId="urn:microsoft.com/office/officeart/2005/8/layout/orgChart1"/>
    <dgm:cxn modelId="{04B44DAF-8D79-4492-9C8D-3E498EB8D9DA}" srcId="{AF2E6B78-6791-440B-8E5C-3559FFBEFAB5}" destId="{154E3115-2A0F-4A35-A722-147B0BE413F1}" srcOrd="2" destOrd="0" parTransId="{E918636D-5362-42B4-BE69-12DCC334C28C}" sibTransId="{177E4888-9B45-4655-81E5-D14845EB7C1D}"/>
    <dgm:cxn modelId="{505A9821-AF6D-4518-A783-63E094A25593}" type="presOf" srcId="{BF23B654-60D6-4617-9001-0A7F2113A3E8}" destId="{BD4C7637-1398-4064-99AD-E48F90929994}" srcOrd="1" destOrd="0" presId="urn:microsoft.com/office/officeart/2005/8/layout/orgChart1"/>
    <dgm:cxn modelId="{B9EF491A-BD1F-41D7-87BB-BE0F0C190DA6}" type="presOf" srcId="{F4D971ED-2287-4505-A3D6-D83E9933423B}" destId="{312C6C1F-FBC7-43FC-9BF9-FEEBA19431CA}" srcOrd="1" destOrd="0" presId="urn:microsoft.com/office/officeart/2005/8/layout/orgChart1"/>
    <dgm:cxn modelId="{FABD6E8D-DBE3-4185-B7FB-B83CC15F5274}" srcId="{9F403ED9-A0C3-4A4D-BB76-84506713E7D2}" destId="{E09BC1BB-9792-47E1-9022-11933F91B29D}" srcOrd="2" destOrd="0" parTransId="{22CBDC45-A325-4C23-84AD-7AE185805953}" sibTransId="{4576D349-2F7E-4418-B287-924CA9A1B6A6}"/>
    <dgm:cxn modelId="{E284F529-078D-4570-BF71-2650B78C9FFE}" type="presOf" srcId="{4F9878D8-752F-444D-98F1-07AAF412156A}" destId="{F3127AF2-7C25-4AF9-89FD-162DFD4982D4}" srcOrd="0" destOrd="0" presId="urn:microsoft.com/office/officeart/2005/8/layout/orgChart1"/>
    <dgm:cxn modelId="{9A0C1022-2D6B-4369-94DA-07EE0B6BFFE5}" srcId="{9F403ED9-A0C3-4A4D-BB76-84506713E7D2}" destId="{BF23B654-60D6-4617-9001-0A7F2113A3E8}" srcOrd="0" destOrd="0" parTransId="{4E5A581B-8526-46CD-B4CF-4087D4DAB430}" sibTransId="{CCABB355-12F0-4BCB-9462-A6EC0246A383}"/>
    <dgm:cxn modelId="{971A441C-14A0-4E27-871F-81D8329ADC72}" type="presOf" srcId="{22CBDC45-A325-4C23-84AD-7AE185805953}" destId="{0B37B3EE-5358-4344-BFF9-05DDC33041A9}" srcOrd="0" destOrd="0" presId="urn:microsoft.com/office/officeart/2005/8/layout/orgChart1"/>
    <dgm:cxn modelId="{7325E352-6D4B-4CBD-BB03-9E20D2C25B05}" type="presOf" srcId="{AF2E6B78-6791-440B-8E5C-3559FFBEFAB5}" destId="{B2C19563-D8AD-44F6-901C-21AF4B1D2413}" srcOrd="0" destOrd="0" presId="urn:microsoft.com/office/officeart/2005/8/layout/orgChart1"/>
    <dgm:cxn modelId="{61D98251-2A10-4502-A7F0-7BD4E9B79373}" type="presOf" srcId="{F4D971ED-2287-4505-A3D6-D83E9933423B}" destId="{6CC16329-29C4-448E-AC5F-831C5D6F5CE8}" srcOrd="0" destOrd="0" presId="urn:microsoft.com/office/officeart/2005/8/layout/orgChart1"/>
    <dgm:cxn modelId="{69CD951C-BECE-42B2-865F-6EE79927A298}" type="presOf" srcId="{6D4C3285-BF2B-4DFF-AE6C-58A3D16BDF1C}" destId="{9084952D-AF6C-4920-9C26-180AB65B6948}" srcOrd="0" destOrd="0" presId="urn:microsoft.com/office/officeart/2005/8/layout/orgChart1"/>
    <dgm:cxn modelId="{0FEF9AE8-5E09-4E04-9D5B-787F59E68A7B}" type="presOf" srcId="{6D4C3285-BF2B-4DFF-AE6C-58A3D16BDF1C}" destId="{ECACA526-21E5-492F-B0F2-0A368A010CC3}" srcOrd="1" destOrd="0" presId="urn:microsoft.com/office/officeart/2005/8/layout/orgChart1"/>
    <dgm:cxn modelId="{D7FE5DDB-44E8-4A96-9E8C-B553D3910185}" type="presOf" srcId="{1C980E6A-FC46-40C7-BE70-5EF97EB36D7D}" destId="{AB6B6DFB-B83D-4F5B-9279-5C0ED2AFB012}" srcOrd="0" destOrd="0" presId="urn:microsoft.com/office/officeart/2005/8/layout/orgChart1"/>
    <dgm:cxn modelId="{FCD7ED2D-2FE8-4966-ACA5-3FA947C0672D}" type="presOf" srcId="{9FECE4D9-1F99-4F80-B77E-AD2F0CAEE7BA}" destId="{CD56F5AD-ADC2-4AE7-909B-07CDF1E387C6}" srcOrd="0" destOrd="0" presId="urn:microsoft.com/office/officeart/2005/8/layout/orgChart1"/>
    <dgm:cxn modelId="{F043D021-F158-4A40-85A1-0DA95EA1D57F}" type="presOf" srcId="{E09BC1BB-9792-47E1-9022-11933F91B29D}" destId="{81358C8A-83C3-4174-8C4F-907A8BD9C679}" srcOrd="1" destOrd="0" presId="urn:microsoft.com/office/officeart/2005/8/layout/orgChart1"/>
    <dgm:cxn modelId="{E89A5202-760D-4023-80A9-49E4CAFBDEDE}" type="presOf" srcId="{E918636D-5362-42B4-BE69-12DCC334C28C}" destId="{41596F46-2113-4BF6-B94F-C93648C10BEE}" srcOrd="0" destOrd="0" presId="urn:microsoft.com/office/officeart/2005/8/layout/orgChart1"/>
    <dgm:cxn modelId="{D9B0F066-FEFC-4EF7-B8F8-AC6EE7D39CA9}" srcId="{AF2E6B78-6791-440B-8E5C-3559FFBEFAB5}" destId="{0CF93C7D-1FF7-4F74-8E8A-8B682F148FEC}" srcOrd="3" destOrd="0" parTransId="{6CE371A4-E042-421E-AECC-DB1DC456DA46}" sibTransId="{27788722-4004-4AB5-A518-D863439F7B65}"/>
    <dgm:cxn modelId="{39346779-6678-4C26-A185-754EFE8FA2A7}" type="presOf" srcId="{BF23B654-60D6-4617-9001-0A7F2113A3E8}" destId="{1A006CED-D0AD-4871-AE2D-A6F3FA8E5448}" srcOrd="0" destOrd="0" presId="urn:microsoft.com/office/officeart/2005/8/layout/orgChart1"/>
    <dgm:cxn modelId="{529A5B2E-5338-4680-AED8-BF74A233588D}" type="presOf" srcId="{9F403ED9-A0C3-4A4D-BB76-84506713E7D2}" destId="{26A0351B-5E15-4721-A7F8-2B098B313152}" srcOrd="1" destOrd="0" presId="urn:microsoft.com/office/officeart/2005/8/layout/orgChart1"/>
    <dgm:cxn modelId="{D18D9175-04AC-42FC-8AE2-6E156A678D6E}" srcId="{A96709E7-1522-4650-829F-E6AC4A835F59}" destId="{9F403ED9-A0C3-4A4D-BB76-84506713E7D2}" srcOrd="1" destOrd="0" parTransId="{AC6B1BA1-7AE9-45D1-9A9E-D85DB2F4890D}" sibTransId="{B7191203-E4A9-4F0E-B66D-AC0AD6DE5FC2}"/>
    <dgm:cxn modelId="{D64CAE1A-C863-419F-BDEC-BCA5AB6AA2E8}" type="presOf" srcId="{B43036DB-CBE5-486F-900B-BBD2CC23FEEB}" destId="{F41F61E2-3262-4ECE-8969-B7B4DAE55D0E}" srcOrd="0" destOrd="0" presId="urn:microsoft.com/office/officeart/2005/8/layout/orgChart1"/>
    <dgm:cxn modelId="{0098857B-9674-4F10-9574-157CC641BD7A}" type="presOf" srcId="{A75A8384-201E-4ED8-B054-82A6668919D6}" destId="{090244BE-2499-46B7-A3B8-FC56FDE14512}" srcOrd="0" destOrd="0" presId="urn:microsoft.com/office/officeart/2005/8/layout/orgChart1"/>
    <dgm:cxn modelId="{A870903C-33A4-42C4-A235-C28E69042805}" type="presOf" srcId="{AC6B1BA1-7AE9-45D1-9A9E-D85DB2F4890D}" destId="{15E68664-DD51-4E50-A265-09E08441A211}" srcOrd="0" destOrd="0" presId="urn:microsoft.com/office/officeart/2005/8/layout/orgChart1"/>
    <dgm:cxn modelId="{5288CD9E-DE14-4E88-A06B-9333F9F239B8}" type="presOf" srcId="{154E3115-2A0F-4A35-A722-147B0BE413F1}" destId="{88D7EB0F-CF53-4FE8-9CC5-B9D262C082D7}" srcOrd="0" destOrd="0" presId="urn:microsoft.com/office/officeart/2005/8/layout/orgChart1"/>
    <dgm:cxn modelId="{250CC590-210B-4BA7-AD1C-71313E61C839}" type="presOf" srcId="{A96709E7-1522-4650-829F-E6AC4A835F59}" destId="{7BE4031D-934A-40F8-A887-2694F098DA53}" srcOrd="1" destOrd="0" presId="urn:microsoft.com/office/officeart/2005/8/layout/orgChart1"/>
    <dgm:cxn modelId="{63CCDA72-7F42-4DD0-900D-51BB7B036A15}" type="presOf" srcId="{4F9878D8-752F-444D-98F1-07AAF412156A}" destId="{F3CFB046-FEDA-4FDF-B880-8C38BA07D8E2}" srcOrd="1" destOrd="0" presId="urn:microsoft.com/office/officeart/2005/8/layout/orgChart1"/>
    <dgm:cxn modelId="{ED5FE890-DD92-4BE5-BE7C-ABD462883DAF}" type="presParOf" srcId="{090244BE-2499-46B7-A3B8-FC56FDE14512}" destId="{E2586010-AB17-4B67-B723-80F6FAE845A3}" srcOrd="0" destOrd="0" presId="urn:microsoft.com/office/officeart/2005/8/layout/orgChart1"/>
    <dgm:cxn modelId="{180F3257-5ECC-4140-8DCC-9E722DB67430}" type="presParOf" srcId="{E2586010-AB17-4B67-B723-80F6FAE845A3}" destId="{AE4879F7-55AD-4383-9F4B-E800B00A5C4B}" srcOrd="0" destOrd="0" presId="urn:microsoft.com/office/officeart/2005/8/layout/orgChart1"/>
    <dgm:cxn modelId="{9D3E1DF5-A4D4-4B9C-97BF-6939E3EB90B8}" type="presParOf" srcId="{AE4879F7-55AD-4383-9F4B-E800B00A5C4B}" destId="{9F42FBD1-75F4-4032-BAB0-97BE5A204C81}" srcOrd="0" destOrd="0" presId="urn:microsoft.com/office/officeart/2005/8/layout/orgChart1"/>
    <dgm:cxn modelId="{4B8688B9-7C4A-4638-97C2-7E39A4DB472E}" type="presParOf" srcId="{AE4879F7-55AD-4383-9F4B-E800B00A5C4B}" destId="{7BE4031D-934A-40F8-A887-2694F098DA53}" srcOrd="1" destOrd="0" presId="urn:microsoft.com/office/officeart/2005/8/layout/orgChart1"/>
    <dgm:cxn modelId="{E8840EBD-4298-4F85-984E-43AD6360365D}" type="presParOf" srcId="{E2586010-AB17-4B67-B723-80F6FAE845A3}" destId="{9D681175-2026-4CE6-9219-B958E49B519C}" srcOrd="1" destOrd="0" presId="urn:microsoft.com/office/officeart/2005/8/layout/orgChart1"/>
    <dgm:cxn modelId="{6B0D32C3-8B00-45E6-BF77-7CBF25231961}" type="presParOf" srcId="{9D681175-2026-4CE6-9219-B958E49B519C}" destId="{CD56F5AD-ADC2-4AE7-909B-07CDF1E387C6}" srcOrd="0" destOrd="0" presId="urn:microsoft.com/office/officeart/2005/8/layout/orgChart1"/>
    <dgm:cxn modelId="{E99D186A-C5D7-40B0-8188-C3EE1E947048}" type="presParOf" srcId="{9D681175-2026-4CE6-9219-B958E49B519C}" destId="{13F80967-EB1D-4DBA-997E-9EAC349F4C69}" srcOrd="1" destOrd="0" presId="urn:microsoft.com/office/officeart/2005/8/layout/orgChart1"/>
    <dgm:cxn modelId="{65B7A0E1-8440-4F0F-BD1A-70AEECDFCC74}" type="presParOf" srcId="{13F80967-EB1D-4DBA-997E-9EAC349F4C69}" destId="{D334C595-2930-4F6C-9BF4-3AA816AF8476}" srcOrd="0" destOrd="0" presId="urn:microsoft.com/office/officeart/2005/8/layout/orgChart1"/>
    <dgm:cxn modelId="{DBA653A5-AFDA-4767-9493-2596D84BD25F}" type="presParOf" srcId="{D334C595-2930-4F6C-9BF4-3AA816AF8476}" destId="{B2C19563-D8AD-44F6-901C-21AF4B1D2413}" srcOrd="0" destOrd="0" presId="urn:microsoft.com/office/officeart/2005/8/layout/orgChart1"/>
    <dgm:cxn modelId="{89615AB0-C410-4756-9153-9FCBF7F30E87}" type="presParOf" srcId="{D334C595-2930-4F6C-9BF4-3AA816AF8476}" destId="{EB1A249A-C7EF-4DAB-8A33-6C36E827CFA7}" srcOrd="1" destOrd="0" presId="urn:microsoft.com/office/officeart/2005/8/layout/orgChart1"/>
    <dgm:cxn modelId="{E2A03986-48CD-4922-AB4D-D8CD5E71A837}" type="presParOf" srcId="{13F80967-EB1D-4DBA-997E-9EAC349F4C69}" destId="{D28E10F0-3197-418A-94B8-A6E4AB50EBED}" srcOrd="1" destOrd="0" presId="urn:microsoft.com/office/officeart/2005/8/layout/orgChart1"/>
    <dgm:cxn modelId="{C0EF2368-DD31-4946-BC99-F13189A98A05}" type="presParOf" srcId="{D28E10F0-3197-418A-94B8-A6E4AB50EBED}" destId="{1D97ACFC-8E07-4D4C-A1D1-C2B069333939}" srcOrd="0" destOrd="0" presId="urn:microsoft.com/office/officeart/2005/8/layout/orgChart1"/>
    <dgm:cxn modelId="{64336D39-688B-4C35-85FA-9C2CDC14330D}" type="presParOf" srcId="{D28E10F0-3197-418A-94B8-A6E4AB50EBED}" destId="{2D910A94-72C7-4DDF-AB4C-F8BF0BAF62F4}" srcOrd="1" destOrd="0" presId="urn:microsoft.com/office/officeart/2005/8/layout/orgChart1"/>
    <dgm:cxn modelId="{83727642-9ECC-4FEC-A35C-FD29525AD54B}" type="presParOf" srcId="{2D910A94-72C7-4DDF-AB4C-F8BF0BAF62F4}" destId="{4B9AA27B-131A-428B-8C43-4FBDED462520}" srcOrd="0" destOrd="0" presId="urn:microsoft.com/office/officeart/2005/8/layout/orgChart1"/>
    <dgm:cxn modelId="{4D4D41B4-C281-4904-93BE-FB725EDABA6C}" type="presParOf" srcId="{4B9AA27B-131A-428B-8C43-4FBDED462520}" destId="{F3127AF2-7C25-4AF9-89FD-162DFD4982D4}" srcOrd="0" destOrd="0" presId="urn:microsoft.com/office/officeart/2005/8/layout/orgChart1"/>
    <dgm:cxn modelId="{0CFD3801-0352-4CBA-817C-5E62075C88E9}" type="presParOf" srcId="{4B9AA27B-131A-428B-8C43-4FBDED462520}" destId="{F3CFB046-FEDA-4FDF-B880-8C38BA07D8E2}" srcOrd="1" destOrd="0" presId="urn:microsoft.com/office/officeart/2005/8/layout/orgChart1"/>
    <dgm:cxn modelId="{18AAF03C-A774-400F-A99A-FF3124CE083F}" type="presParOf" srcId="{2D910A94-72C7-4DDF-AB4C-F8BF0BAF62F4}" destId="{C8670555-7090-49F1-B40D-E0A58B646F40}" srcOrd="1" destOrd="0" presId="urn:microsoft.com/office/officeart/2005/8/layout/orgChart1"/>
    <dgm:cxn modelId="{F2D1F13D-C2E8-4498-AA3A-6B871B68D242}" type="presParOf" srcId="{2D910A94-72C7-4DDF-AB4C-F8BF0BAF62F4}" destId="{1A76BCFC-B1EC-4F4E-9A57-6443A429BFF4}" srcOrd="2" destOrd="0" presId="urn:microsoft.com/office/officeart/2005/8/layout/orgChart1"/>
    <dgm:cxn modelId="{EDFC7596-8B5D-4667-82E2-2D782A7DB836}" type="presParOf" srcId="{D28E10F0-3197-418A-94B8-A6E4AB50EBED}" destId="{9C47963E-C17E-4912-B0EE-C374959862B9}" srcOrd="2" destOrd="0" presId="urn:microsoft.com/office/officeart/2005/8/layout/orgChart1"/>
    <dgm:cxn modelId="{ADDA671A-487E-4DCE-9B71-7ED7628A833F}" type="presParOf" srcId="{D28E10F0-3197-418A-94B8-A6E4AB50EBED}" destId="{152CA5D7-9A38-42D7-AA7C-BE5F12B0A8E6}" srcOrd="3" destOrd="0" presId="urn:microsoft.com/office/officeart/2005/8/layout/orgChart1"/>
    <dgm:cxn modelId="{2EAD9D8C-31FB-407F-9403-3273AF81F92B}" type="presParOf" srcId="{152CA5D7-9A38-42D7-AA7C-BE5F12B0A8E6}" destId="{46EE914F-EC4A-4781-90F3-F1FE85F7CBF0}" srcOrd="0" destOrd="0" presId="urn:microsoft.com/office/officeart/2005/8/layout/orgChart1"/>
    <dgm:cxn modelId="{631E3120-5096-4E72-B045-EE8C514F7088}" type="presParOf" srcId="{46EE914F-EC4A-4781-90F3-F1FE85F7CBF0}" destId="{9084952D-AF6C-4920-9C26-180AB65B6948}" srcOrd="0" destOrd="0" presId="urn:microsoft.com/office/officeart/2005/8/layout/orgChart1"/>
    <dgm:cxn modelId="{7F265F17-E19D-45B6-AA71-7DBC2BFFBCE6}" type="presParOf" srcId="{46EE914F-EC4A-4781-90F3-F1FE85F7CBF0}" destId="{ECACA526-21E5-492F-B0F2-0A368A010CC3}" srcOrd="1" destOrd="0" presId="urn:microsoft.com/office/officeart/2005/8/layout/orgChart1"/>
    <dgm:cxn modelId="{AF35B35C-58C6-4FDB-9647-2EBBB6F25107}" type="presParOf" srcId="{152CA5D7-9A38-42D7-AA7C-BE5F12B0A8E6}" destId="{F73B9266-7B8B-4DB6-90FA-26D71B6A1064}" srcOrd="1" destOrd="0" presId="urn:microsoft.com/office/officeart/2005/8/layout/orgChart1"/>
    <dgm:cxn modelId="{49827703-AEF9-435F-B96B-96C590487C66}" type="presParOf" srcId="{152CA5D7-9A38-42D7-AA7C-BE5F12B0A8E6}" destId="{C45AF86D-18D7-4149-8228-8AC7A0C68E67}" srcOrd="2" destOrd="0" presId="urn:microsoft.com/office/officeart/2005/8/layout/orgChart1"/>
    <dgm:cxn modelId="{50DE1897-8CF6-46B7-A145-4F7AE7838F97}" type="presParOf" srcId="{D28E10F0-3197-418A-94B8-A6E4AB50EBED}" destId="{41596F46-2113-4BF6-B94F-C93648C10BEE}" srcOrd="4" destOrd="0" presId="urn:microsoft.com/office/officeart/2005/8/layout/orgChart1"/>
    <dgm:cxn modelId="{BC733A26-D7AD-4B2E-9A3B-389EA9BE0B8B}" type="presParOf" srcId="{D28E10F0-3197-418A-94B8-A6E4AB50EBED}" destId="{388BC056-A5F4-4B07-9C81-96B5E4F791CA}" srcOrd="5" destOrd="0" presId="urn:microsoft.com/office/officeart/2005/8/layout/orgChart1"/>
    <dgm:cxn modelId="{EE896A11-1155-4AC8-9B09-26EB43404F2C}" type="presParOf" srcId="{388BC056-A5F4-4B07-9C81-96B5E4F791CA}" destId="{8B075187-7A39-4252-A278-909D7D5C4980}" srcOrd="0" destOrd="0" presId="urn:microsoft.com/office/officeart/2005/8/layout/orgChart1"/>
    <dgm:cxn modelId="{882E7633-E194-4F66-85B7-B413C9FB2063}" type="presParOf" srcId="{8B075187-7A39-4252-A278-909D7D5C4980}" destId="{88D7EB0F-CF53-4FE8-9CC5-B9D262C082D7}" srcOrd="0" destOrd="0" presId="urn:microsoft.com/office/officeart/2005/8/layout/orgChart1"/>
    <dgm:cxn modelId="{3CDC7B07-D725-475E-9DA4-0094A6015585}" type="presParOf" srcId="{8B075187-7A39-4252-A278-909D7D5C4980}" destId="{BD27B2D7-934C-4ABC-BFA6-D0176721EDC9}" srcOrd="1" destOrd="0" presId="urn:microsoft.com/office/officeart/2005/8/layout/orgChart1"/>
    <dgm:cxn modelId="{830942ED-0E3C-405E-B7EC-EA51E1BECD29}" type="presParOf" srcId="{388BC056-A5F4-4B07-9C81-96B5E4F791CA}" destId="{2A963B59-D70F-4E79-956E-34F91672ABB4}" srcOrd="1" destOrd="0" presId="urn:microsoft.com/office/officeart/2005/8/layout/orgChart1"/>
    <dgm:cxn modelId="{1FD01A33-71A9-4C65-A2AE-C99D01879CE8}" type="presParOf" srcId="{388BC056-A5F4-4B07-9C81-96B5E4F791CA}" destId="{52F7EE1F-296B-426E-84EB-99DFD70AC19A}" srcOrd="2" destOrd="0" presId="urn:microsoft.com/office/officeart/2005/8/layout/orgChart1"/>
    <dgm:cxn modelId="{EDCF0CD5-46A3-45E8-8529-EF9D368CF44F}" type="presParOf" srcId="{D28E10F0-3197-418A-94B8-A6E4AB50EBED}" destId="{1B50A84D-0FB6-4CAE-9BE3-7A67F4D9745E}" srcOrd="6" destOrd="0" presId="urn:microsoft.com/office/officeart/2005/8/layout/orgChart1"/>
    <dgm:cxn modelId="{32BDEA0E-5FEA-4339-BB9B-00FDA25B5899}" type="presParOf" srcId="{D28E10F0-3197-418A-94B8-A6E4AB50EBED}" destId="{66246B4A-99A2-4C93-9ADC-D4479D5BCC35}" srcOrd="7" destOrd="0" presId="urn:microsoft.com/office/officeart/2005/8/layout/orgChart1"/>
    <dgm:cxn modelId="{54A80CD0-7C7C-43BE-B9FB-D611B9FE30F8}" type="presParOf" srcId="{66246B4A-99A2-4C93-9ADC-D4479D5BCC35}" destId="{6B4226FD-28A1-4AC0-ACC9-DA81E482D86B}" srcOrd="0" destOrd="0" presId="urn:microsoft.com/office/officeart/2005/8/layout/orgChart1"/>
    <dgm:cxn modelId="{70A80D6B-7E20-456F-A895-F399ABE5FB45}" type="presParOf" srcId="{6B4226FD-28A1-4AC0-ACC9-DA81E482D86B}" destId="{3A81728F-E450-43BD-9063-CE91948697DB}" srcOrd="0" destOrd="0" presId="urn:microsoft.com/office/officeart/2005/8/layout/orgChart1"/>
    <dgm:cxn modelId="{46539DB2-C73F-4000-901E-3F3D7D3E2DB2}" type="presParOf" srcId="{6B4226FD-28A1-4AC0-ACC9-DA81E482D86B}" destId="{A35C269E-C8AD-4E4B-99B0-13C13A793298}" srcOrd="1" destOrd="0" presId="urn:microsoft.com/office/officeart/2005/8/layout/orgChart1"/>
    <dgm:cxn modelId="{92CFFDD1-D429-4B66-BA29-02E9BB317E45}" type="presParOf" srcId="{66246B4A-99A2-4C93-9ADC-D4479D5BCC35}" destId="{53C79707-26B2-40A5-B9B3-CC610EC27F9D}" srcOrd="1" destOrd="0" presId="urn:microsoft.com/office/officeart/2005/8/layout/orgChart1"/>
    <dgm:cxn modelId="{96D1E90C-9016-4142-8B91-0C273935CDC7}" type="presParOf" srcId="{66246B4A-99A2-4C93-9ADC-D4479D5BCC35}" destId="{EC6439C3-7FEC-4473-A32F-A6DD3A29D043}" srcOrd="2" destOrd="0" presId="urn:microsoft.com/office/officeart/2005/8/layout/orgChart1"/>
    <dgm:cxn modelId="{0147022D-700F-4692-B8CF-EAFE3EA023C9}" type="presParOf" srcId="{D28E10F0-3197-418A-94B8-A6E4AB50EBED}" destId="{F41F61E2-3262-4ECE-8969-B7B4DAE55D0E}" srcOrd="8" destOrd="0" presId="urn:microsoft.com/office/officeart/2005/8/layout/orgChart1"/>
    <dgm:cxn modelId="{841EBCE1-12DD-43EA-8341-58C2E13404DE}" type="presParOf" srcId="{D28E10F0-3197-418A-94B8-A6E4AB50EBED}" destId="{6532E8AF-8B71-4B6E-AF5B-CB329D151173}" srcOrd="9" destOrd="0" presId="urn:microsoft.com/office/officeart/2005/8/layout/orgChart1"/>
    <dgm:cxn modelId="{30CEFC85-626A-4C58-87D3-9A074B642552}" type="presParOf" srcId="{6532E8AF-8B71-4B6E-AF5B-CB329D151173}" destId="{36E2D266-8CE5-4EF5-80B5-E3E1AA928CCF}" srcOrd="0" destOrd="0" presId="urn:microsoft.com/office/officeart/2005/8/layout/orgChart1"/>
    <dgm:cxn modelId="{ED83751F-FAB1-430E-9843-DB12A428200A}" type="presParOf" srcId="{36E2D266-8CE5-4EF5-80B5-E3E1AA928CCF}" destId="{6CC16329-29C4-448E-AC5F-831C5D6F5CE8}" srcOrd="0" destOrd="0" presId="urn:microsoft.com/office/officeart/2005/8/layout/orgChart1"/>
    <dgm:cxn modelId="{B2D787AC-59BB-49CA-A8C3-1085FBE2FB6B}" type="presParOf" srcId="{36E2D266-8CE5-4EF5-80B5-E3E1AA928CCF}" destId="{312C6C1F-FBC7-43FC-9BF9-FEEBA19431CA}" srcOrd="1" destOrd="0" presId="urn:microsoft.com/office/officeart/2005/8/layout/orgChart1"/>
    <dgm:cxn modelId="{14A41450-49F9-4EDB-9437-414FA391B1EA}" type="presParOf" srcId="{6532E8AF-8B71-4B6E-AF5B-CB329D151173}" destId="{761D3EF0-A75D-4D9F-809C-A94514C6FDD0}" srcOrd="1" destOrd="0" presId="urn:microsoft.com/office/officeart/2005/8/layout/orgChart1"/>
    <dgm:cxn modelId="{BA49CA79-84D2-4662-8D6E-DFEF4E1800E6}" type="presParOf" srcId="{6532E8AF-8B71-4B6E-AF5B-CB329D151173}" destId="{433EF843-9728-4017-823C-BBD48C42A96F}" srcOrd="2" destOrd="0" presId="urn:microsoft.com/office/officeart/2005/8/layout/orgChart1"/>
    <dgm:cxn modelId="{1FD0C95C-5507-4050-811A-23A91D66DF2A}" type="presParOf" srcId="{13F80967-EB1D-4DBA-997E-9EAC349F4C69}" destId="{16A30A5B-4EAC-49CD-93CB-8394AA35D696}" srcOrd="2" destOrd="0" presId="urn:microsoft.com/office/officeart/2005/8/layout/orgChart1"/>
    <dgm:cxn modelId="{F8EB895C-18E3-401D-B6FC-888B216537EB}" type="presParOf" srcId="{9D681175-2026-4CE6-9219-B958E49B519C}" destId="{15E68664-DD51-4E50-A265-09E08441A211}" srcOrd="2" destOrd="0" presId="urn:microsoft.com/office/officeart/2005/8/layout/orgChart1"/>
    <dgm:cxn modelId="{32E2B3DF-6039-4996-8E0D-769B08FADD92}" type="presParOf" srcId="{9D681175-2026-4CE6-9219-B958E49B519C}" destId="{0C81F36D-2F9C-4629-ACF3-E938B3D5A962}" srcOrd="3" destOrd="0" presId="urn:microsoft.com/office/officeart/2005/8/layout/orgChart1"/>
    <dgm:cxn modelId="{46C600B5-9521-4A21-904E-63019CCD2808}" type="presParOf" srcId="{0C81F36D-2F9C-4629-ACF3-E938B3D5A962}" destId="{E58B09F9-CB99-44BD-9327-E8BDF99C8381}" srcOrd="0" destOrd="0" presId="urn:microsoft.com/office/officeart/2005/8/layout/orgChart1"/>
    <dgm:cxn modelId="{5701D6A4-0DA2-4943-9A5F-E29AA21100D1}" type="presParOf" srcId="{E58B09F9-CB99-44BD-9327-E8BDF99C8381}" destId="{59F55059-D4C9-4078-8263-943030846475}" srcOrd="0" destOrd="0" presId="urn:microsoft.com/office/officeart/2005/8/layout/orgChart1"/>
    <dgm:cxn modelId="{211EA24F-77F5-437D-B799-865F2324147F}" type="presParOf" srcId="{E58B09F9-CB99-44BD-9327-E8BDF99C8381}" destId="{26A0351B-5E15-4721-A7F8-2B098B313152}" srcOrd="1" destOrd="0" presId="urn:microsoft.com/office/officeart/2005/8/layout/orgChart1"/>
    <dgm:cxn modelId="{EA1F9698-AED3-46E5-B8C6-8CF1CBFDFCBE}" type="presParOf" srcId="{0C81F36D-2F9C-4629-ACF3-E938B3D5A962}" destId="{E8E74907-0932-4043-B8C3-9EDC575560FB}" srcOrd="1" destOrd="0" presId="urn:microsoft.com/office/officeart/2005/8/layout/orgChart1"/>
    <dgm:cxn modelId="{751A6823-5F40-470C-938A-6AC529AEF18C}" type="presParOf" srcId="{E8E74907-0932-4043-B8C3-9EDC575560FB}" destId="{E1439D4A-2DB8-424A-A2E5-4B0E33FB0888}" srcOrd="0" destOrd="0" presId="urn:microsoft.com/office/officeart/2005/8/layout/orgChart1"/>
    <dgm:cxn modelId="{04E5812D-EE8A-4701-84FC-A6F4F1967F89}" type="presParOf" srcId="{E8E74907-0932-4043-B8C3-9EDC575560FB}" destId="{134F3C07-AD7C-42AC-AC4F-DE8E6FB451C6}" srcOrd="1" destOrd="0" presId="urn:microsoft.com/office/officeart/2005/8/layout/orgChart1"/>
    <dgm:cxn modelId="{64E8B743-D2CC-4E00-9E0D-386A1A7C6B6C}" type="presParOf" srcId="{134F3C07-AD7C-42AC-AC4F-DE8E6FB451C6}" destId="{8B952382-660A-4117-9F39-B50FA09619EC}" srcOrd="0" destOrd="0" presId="urn:microsoft.com/office/officeart/2005/8/layout/orgChart1"/>
    <dgm:cxn modelId="{E1FC9BAF-7A60-44D4-A25E-E6A855E43888}" type="presParOf" srcId="{8B952382-660A-4117-9F39-B50FA09619EC}" destId="{1A006CED-D0AD-4871-AE2D-A6F3FA8E5448}" srcOrd="0" destOrd="0" presId="urn:microsoft.com/office/officeart/2005/8/layout/orgChart1"/>
    <dgm:cxn modelId="{2EB41A10-62F6-41D5-A4B5-EA3D7A20B9C5}" type="presParOf" srcId="{8B952382-660A-4117-9F39-B50FA09619EC}" destId="{BD4C7637-1398-4064-99AD-E48F90929994}" srcOrd="1" destOrd="0" presId="urn:microsoft.com/office/officeart/2005/8/layout/orgChart1"/>
    <dgm:cxn modelId="{BD4F39DE-5F2E-4F77-99DC-D6E674B32DC4}" type="presParOf" srcId="{134F3C07-AD7C-42AC-AC4F-DE8E6FB451C6}" destId="{F044AA9A-AD66-4029-BC40-191B9AEB1F56}" srcOrd="1" destOrd="0" presId="urn:microsoft.com/office/officeart/2005/8/layout/orgChart1"/>
    <dgm:cxn modelId="{708CD71D-67D0-4C94-B6DC-15023B3C51DB}" type="presParOf" srcId="{134F3C07-AD7C-42AC-AC4F-DE8E6FB451C6}" destId="{08710F8D-37CF-4F5C-8FA9-D827BC722D95}" srcOrd="2" destOrd="0" presId="urn:microsoft.com/office/officeart/2005/8/layout/orgChart1"/>
    <dgm:cxn modelId="{7EC3F7BD-BEA1-4BB6-8FFF-BFF412FC3CBC}" type="presParOf" srcId="{E8E74907-0932-4043-B8C3-9EDC575560FB}" destId="{AB6B6DFB-B83D-4F5B-9279-5C0ED2AFB012}" srcOrd="2" destOrd="0" presId="urn:microsoft.com/office/officeart/2005/8/layout/orgChart1"/>
    <dgm:cxn modelId="{983ED360-ADFE-4B26-AE26-F6D1E5004E66}" type="presParOf" srcId="{E8E74907-0932-4043-B8C3-9EDC575560FB}" destId="{E50D409B-58F1-41BB-BFA3-B193C71E46C1}" srcOrd="3" destOrd="0" presId="urn:microsoft.com/office/officeart/2005/8/layout/orgChart1"/>
    <dgm:cxn modelId="{4D149614-F211-4334-AB8A-31D28B04528E}" type="presParOf" srcId="{E50D409B-58F1-41BB-BFA3-B193C71E46C1}" destId="{6EBE32EE-DFF4-4D11-83E3-3C7F11E7A42B}" srcOrd="0" destOrd="0" presId="urn:microsoft.com/office/officeart/2005/8/layout/orgChart1"/>
    <dgm:cxn modelId="{DA9F4946-1B1B-48E3-9C27-F16D4CEDE82F}" type="presParOf" srcId="{6EBE32EE-DFF4-4D11-83E3-3C7F11E7A42B}" destId="{87CA34C4-0AAB-4721-B57D-7AFE30C88805}" srcOrd="0" destOrd="0" presId="urn:microsoft.com/office/officeart/2005/8/layout/orgChart1"/>
    <dgm:cxn modelId="{8F9EECC3-83F5-46C1-A38E-DE1A30E2E73E}" type="presParOf" srcId="{6EBE32EE-DFF4-4D11-83E3-3C7F11E7A42B}" destId="{ED2409A8-5CBC-47E6-B04C-F7E6848B0E3E}" srcOrd="1" destOrd="0" presId="urn:microsoft.com/office/officeart/2005/8/layout/orgChart1"/>
    <dgm:cxn modelId="{885B4A2F-4CFB-4E96-A5DC-D86338137292}" type="presParOf" srcId="{E50D409B-58F1-41BB-BFA3-B193C71E46C1}" destId="{B1094FEC-127E-4B4A-B153-A9FEE632FF27}" srcOrd="1" destOrd="0" presId="urn:microsoft.com/office/officeart/2005/8/layout/orgChart1"/>
    <dgm:cxn modelId="{CC124EA6-6009-4C4C-BFBF-6663CF5C0F28}" type="presParOf" srcId="{E50D409B-58F1-41BB-BFA3-B193C71E46C1}" destId="{D4C53F82-2546-4018-97E6-79DB0A47DEFB}" srcOrd="2" destOrd="0" presId="urn:microsoft.com/office/officeart/2005/8/layout/orgChart1"/>
    <dgm:cxn modelId="{70EBE572-4F2E-4DFD-B277-2A2F0FB3A3CE}" type="presParOf" srcId="{E8E74907-0932-4043-B8C3-9EDC575560FB}" destId="{0B37B3EE-5358-4344-BFF9-05DDC33041A9}" srcOrd="4" destOrd="0" presId="urn:microsoft.com/office/officeart/2005/8/layout/orgChart1"/>
    <dgm:cxn modelId="{3194773E-5D41-497F-AE9B-7F20A64AC637}" type="presParOf" srcId="{E8E74907-0932-4043-B8C3-9EDC575560FB}" destId="{FAE1401A-B273-4893-9194-375F0EC47A3E}" srcOrd="5" destOrd="0" presId="urn:microsoft.com/office/officeart/2005/8/layout/orgChart1"/>
    <dgm:cxn modelId="{35C5BA24-CAFA-4692-BBEB-1633F05EE325}" type="presParOf" srcId="{FAE1401A-B273-4893-9194-375F0EC47A3E}" destId="{1764B112-FA10-4E87-922C-80B6FE5AC468}" srcOrd="0" destOrd="0" presId="urn:microsoft.com/office/officeart/2005/8/layout/orgChart1"/>
    <dgm:cxn modelId="{C002577B-1F9A-419B-946B-375B9073BBA7}" type="presParOf" srcId="{1764B112-FA10-4E87-922C-80B6FE5AC468}" destId="{2C79C49C-F0BE-4E93-AD9A-EFE4C8DF7CC7}" srcOrd="0" destOrd="0" presId="urn:microsoft.com/office/officeart/2005/8/layout/orgChart1"/>
    <dgm:cxn modelId="{6BB0496D-5B6A-4B9A-9ED7-A83A6330025A}" type="presParOf" srcId="{1764B112-FA10-4E87-922C-80B6FE5AC468}" destId="{81358C8A-83C3-4174-8C4F-907A8BD9C679}" srcOrd="1" destOrd="0" presId="urn:microsoft.com/office/officeart/2005/8/layout/orgChart1"/>
    <dgm:cxn modelId="{DF0234AB-0A1A-4096-82B5-2A8F140E3A68}" type="presParOf" srcId="{FAE1401A-B273-4893-9194-375F0EC47A3E}" destId="{E0F80F80-F3AA-46FC-AB12-1558D3FF7D93}" srcOrd="1" destOrd="0" presId="urn:microsoft.com/office/officeart/2005/8/layout/orgChart1"/>
    <dgm:cxn modelId="{C021CAFB-C9F2-4591-A904-CCA44C707FED}" type="presParOf" srcId="{FAE1401A-B273-4893-9194-375F0EC47A3E}" destId="{9CCBA1B1-32AE-45C2-BD4A-0708A177616D}" srcOrd="2" destOrd="0" presId="urn:microsoft.com/office/officeart/2005/8/layout/orgChart1"/>
    <dgm:cxn modelId="{9B468A0E-4AE1-4886-82A5-D68F28C923FC}" type="presParOf" srcId="{0C81F36D-2F9C-4629-ACF3-E938B3D5A962}" destId="{825216F1-255F-4C19-8560-932F3395A284}" srcOrd="2" destOrd="0" presId="urn:microsoft.com/office/officeart/2005/8/layout/orgChart1"/>
    <dgm:cxn modelId="{756F823D-BEDE-49F8-9AFA-4EBAE15037EA}" type="presParOf" srcId="{E2586010-AB17-4B67-B723-80F6FAE845A3}" destId="{C814C4E7-5CC9-4BC8-97BC-4E04B8C8E8C3}"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0C32062C-2BD1-44E0-97B6-B782596436DC}" type="doc">
      <dgm:prSet loTypeId="urn:microsoft.com/office/officeart/2005/8/layout/hierarchy1" loCatId="hierarchy" qsTypeId="urn:microsoft.com/office/officeart/2005/8/quickstyle/simple3" qsCatId="simple" csTypeId="urn:microsoft.com/office/officeart/2005/8/colors/accent2_4" csCatId="accent2" phldr="1"/>
      <dgm:spPr/>
      <dgm:t>
        <a:bodyPr/>
        <a:lstStyle/>
        <a:p>
          <a:endParaRPr lang="ru-RU"/>
        </a:p>
      </dgm:t>
    </dgm:pt>
    <dgm:pt modelId="{47801C5A-87A5-49A8-AA5A-9AEC06466410}">
      <dgm:prSet phldrT="[Текст]" custT="1"/>
      <dgm:spPr>
        <a:xfrm>
          <a:off x="1268709" y="183150"/>
          <a:ext cx="2846092" cy="1099485"/>
        </a:xfrm>
        <a:solidFill>
          <a:sysClr val="window" lastClr="FFFFFF">
            <a:alpha val="90000"/>
            <a:hueOff val="0"/>
            <a:satOff val="0"/>
            <a:lumOff val="0"/>
            <a:alphaOff val="0"/>
          </a:sysClr>
        </a:solidFill>
        <a:ln w="9525" cap="flat" cmpd="sng" algn="ctr">
          <a:solidFill>
            <a:srgbClr val="C0504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Предлагаемые мероприятия по оптимизации финансовых результатов</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ПАО СК "Росгосстрах"</a:t>
          </a:r>
        </a:p>
      </dgm:t>
    </dgm:pt>
    <dgm:pt modelId="{226C6385-A524-4B93-8456-F116C07EC6B6}" type="parTrans" cxnId="{47BF2743-46C3-4A3F-A91F-5E7B553C431F}">
      <dgm:prSet/>
      <dgm:spPr/>
      <dgm:t>
        <a:bodyPr/>
        <a:lstStyle/>
        <a:p>
          <a:endParaRPr lang="ru-RU" sz="1200"/>
        </a:p>
      </dgm:t>
    </dgm:pt>
    <dgm:pt modelId="{F13B3FEB-58D9-4B8B-81A6-8D73EDB8B214}" type="sibTrans" cxnId="{47BF2743-46C3-4A3F-A91F-5E7B553C431F}">
      <dgm:prSet/>
      <dgm:spPr/>
      <dgm:t>
        <a:bodyPr/>
        <a:lstStyle/>
        <a:p>
          <a:endParaRPr lang="ru-RU" sz="1200"/>
        </a:p>
      </dgm:t>
    </dgm:pt>
    <dgm:pt modelId="{D12C62BF-249E-4DB2-9C92-1CF6E4559920}">
      <dgm:prSet phldrT="[Текст]" custT="1"/>
      <dgm:spPr>
        <a:xfrm>
          <a:off x="2884141" y="1786205"/>
          <a:ext cx="1731473" cy="1099485"/>
        </a:xfrm>
        <a:solidFill>
          <a:sysClr val="window" lastClr="FFFFFF">
            <a:alpha val="90000"/>
            <a:hueOff val="0"/>
            <a:satOff val="0"/>
            <a:lumOff val="0"/>
            <a:alphaOff val="0"/>
          </a:sysClr>
        </a:solidFill>
        <a:ln w="9525" cap="flat" cmpd="sng" algn="ctr">
          <a:solidFill>
            <a:srgbClr val="C0504D">
              <a:tint val="9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За счет увеличения доходов</a:t>
          </a:r>
        </a:p>
      </dgm:t>
    </dgm:pt>
    <dgm:pt modelId="{1D565966-A464-4DE8-8AA9-DA028CE7AAA6}" type="parTrans" cxnId="{5D20D07D-6C64-4131-B04F-D4114349B776}">
      <dgm:prSet/>
      <dgm:spPr>
        <a:xfrm>
          <a:off x="2499369" y="1099869"/>
          <a:ext cx="1058122" cy="503570"/>
        </a:xfrm>
        <a:noFill/>
        <a:ln w="25400" cap="flat" cmpd="sng" algn="ctr">
          <a:solidFill>
            <a:srgbClr val="C0504D">
              <a:tint val="90000"/>
              <a:hueOff val="0"/>
              <a:satOff val="0"/>
              <a:lumOff val="0"/>
              <a:alphaOff val="0"/>
            </a:srgbClr>
          </a:solidFill>
          <a:prstDash val="solid"/>
        </a:ln>
        <a:effectLst/>
      </dgm:spPr>
      <dgm:t>
        <a:bodyPr/>
        <a:lstStyle/>
        <a:p>
          <a:endParaRPr lang="ru-RU" sz="1200"/>
        </a:p>
      </dgm:t>
    </dgm:pt>
    <dgm:pt modelId="{A4280803-47D2-433D-B457-68792FAA5887}" type="sibTrans" cxnId="{5D20D07D-6C64-4131-B04F-D4114349B776}">
      <dgm:prSet/>
      <dgm:spPr/>
      <dgm:t>
        <a:bodyPr/>
        <a:lstStyle/>
        <a:p>
          <a:endParaRPr lang="ru-RU" sz="1200"/>
        </a:p>
      </dgm:t>
    </dgm:pt>
    <dgm:pt modelId="{5E89A0C1-5D02-4C08-A964-3CAC64359204}">
      <dgm:prSet custT="1"/>
      <dgm:spPr>
        <a:xfrm>
          <a:off x="767896" y="1786205"/>
          <a:ext cx="1731473" cy="1099485"/>
        </a:xfrm>
        <a:solidFill>
          <a:sysClr val="window" lastClr="FFFFFF">
            <a:alpha val="90000"/>
            <a:hueOff val="0"/>
            <a:satOff val="0"/>
            <a:lumOff val="0"/>
            <a:alphaOff val="0"/>
          </a:sysClr>
        </a:solidFill>
        <a:ln w="9525" cap="flat" cmpd="sng" algn="ctr">
          <a:solidFill>
            <a:srgbClr val="C0504D">
              <a:tint val="9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За счет снижения расходов</a:t>
          </a:r>
        </a:p>
      </dgm:t>
    </dgm:pt>
    <dgm:pt modelId="{7FAC2D25-FD34-4B21-8432-BD850892CA71}" type="parTrans" cxnId="{099C43AA-A799-4585-90EA-BF4F43944003}">
      <dgm:prSet/>
      <dgm:spPr>
        <a:xfrm>
          <a:off x="1441246" y="1099869"/>
          <a:ext cx="1058122" cy="503570"/>
        </a:xfrm>
        <a:noFill/>
        <a:ln w="25400" cap="flat" cmpd="sng" algn="ctr">
          <a:solidFill>
            <a:srgbClr val="C0504D">
              <a:tint val="90000"/>
              <a:hueOff val="0"/>
              <a:satOff val="0"/>
              <a:lumOff val="0"/>
              <a:alphaOff val="0"/>
            </a:srgbClr>
          </a:solidFill>
          <a:prstDash val="solid"/>
        </a:ln>
        <a:effectLst/>
      </dgm:spPr>
      <dgm:t>
        <a:bodyPr/>
        <a:lstStyle/>
        <a:p>
          <a:endParaRPr lang="ru-RU" sz="1600"/>
        </a:p>
      </dgm:t>
    </dgm:pt>
    <dgm:pt modelId="{A1D2F8F2-50F1-4390-9332-522C324B8D26}" type="sibTrans" cxnId="{099C43AA-A799-4585-90EA-BF4F43944003}">
      <dgm:prSet/>
      <dgm:spPr/>
      <dgm:t>
        <a:bodyPr/>
        <a:lstStyle/>
        <a:p>
          <a:endParaRPr lang="ru-RU" sz="1600"/>
        </a:p>
      </dgm:t>
    </dgm:pt>
    <dgm:pt modelId="{19D293AA-18AA-4CC2-9BDB-47E35A8CAACC}">
      <dgm:prSet/>
      <dgm:spPr/>
      <dgm:t>
        <a:bodyPr/>
        <a:lstStyle/>
        <a:p>
          <a:r>
            <a:rPr lang="ru-RU">
              <a:latin typeface="Times New Roman" pitchFamily="18" charset="0"/>
              <a:cs typeface="Times New Roman" pitchFamily="18" charset="0"/>
            </a:rPr>
            <a:t>Аутсорсинг персонала</a:t>
          </a:r>
        </a:p>
      </dgm:t>
    </dgm:pt>
    <dgm:pt modelId="{DFD9D9C7-7319-4B77-B1AB-01548A68F9FC}" type="parTrans" cxnId="{AC01A0F3-028E-4368-A6E2-03EDDE224BC6}">
      <dgm:prSet/>
      <dgm:spPr/>
    </dgm:pt>
    <dgm:pt modelId="{B02BA762-F0FD-4B05-97AE-6341908B566C}" type="sibTrans" cxnId="{AC01A0F3-028E-4368-A6E2-03EDDE224BC6}">
      <dgm:prSet/>
      <dgm:spPr/>
    </dgm:pt>
    <dgm:pt modelId="{0B311D42-D674-475E-94D6-4ABC8BDAFA93}">
      <dgm:prSe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Ввод нового продукта экспресс-страхования</a:t>
          </a:r>
        </a:p>
      </dgm:t>
    </dgm:pt>
    <dgm:pt modelId="{72872D05-EA8E-4166-BBC4-60A7C61E97D8}" type="parTrans" cxnId="{0673AD41-FF1C-4226-9459-1A3E7DEF98FC}">
      <dgm:prSet/>
      <dgm:spPr/>
      <dgm:t>
        <a:bodyPr/>
        <a:lstStyle/>
        <a:p>
          <a:endParaRPr lang="ru-RU"/>
        </a:p>
      </dgm:t>
    </dgm:pt>
    <dgm:pt modelId="{BB6A2529-2D71-43B7-8F0A-BE82CA8956A6}" type="sibTrans" cxnId="{0673AD41-FF1C-4226-9459-1A3E7DEF98FC}">
      <dgm:prSet/>
      <dgm:spPr/>
      <dgm:t>
        <a:bodyPr/>
        <a:lstStyle/>
        <a:p>
          <a:endParaRPr lang="ru-RU"/>
        </a:p>
      </dgm:t>
    </dgm:pt>
    <dgm:pt modelId="{70D418C5-A453-4AE4-87CA-246CA5B4A514}">
      <dgm:prSe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Разработка структуры Web-сервиса для комплексного онлайн-страхования</a:t>
          </a:r>
        </a:p>
      </dgm:t>
    </dgm:pt>
    <dgm:pt modelId="{0D3667A5-52B1-4C93-B41C-F806836BDFD9}" type="parTrans" cxnId="{48269C4D-EA4F-4237-A919-C5B096E9B150}">
      <dgm:prSet/>
      <dgm:spPr/>
      <dgm:t>
        <a:bodyPr/>
        <a:lstStyle/>
        <a:p>
          <a:endParaRPr lang="ru-RU"/>
        </a:p>
      </dgm:t>
    </dgm:pt>
    <dgm:pt modelId="{37D7C1A8-0C1B-47E9-8657-18351F79E8DF}" type="sibTrans" cxnId="{48269C4D-EA4F-4237-A919-C5B096E9B150}">
      <dgm:prSet/>
      <dgm:spPr/>
      <dgm:t>
        <a:bodyPr/>
        <a:lstStyle/>
        <a:p>
          <a:endParaRPr lang="ru-RU"/>
        </a:p>
      </dgm:t>
    </dgm:pt>
    <dgm:pt modelId="{D7247598-27FF-4C65-A457-7DB97B42BF9C}" type="pres">
      <dgm:prSet presAssocID="{0C32062C-2BD1-44E0-97B6-B782596436DC}" presName="hierChild1" presStyleCnt="0">
        <dgm:presLayoutVars>
          <dgm:chPref val="1"/>
          <dgm:dir/>
          <dgm:animOne val="branch"/>
          <dgm:animLvl val="lvl"/>
          <dgm:resizeHandles/>
        </dgm:presLayoutVars>
      </dgm:prSet>
      <dgm:spPr/>
      <dgm:t>
        <a:bodyPr/>
        <a:lstStyle/>
        <a:p>
          <a:endParaRPr lang="ru-RU"/>
        </a:p>
      </dgm:t>
    </dgm:pt>
    <dgm:pt modelId="{61055825-5DC7-44FF-BC94-D3BBC4CCD9AD}" type="pres">
      <dgm:prSet presAssocID="{47801C5A-87A5-49A8-AA5A-9AEC06466410}" presName="hierRoot1" presStyleCnt="0"/>
      <dgm:spPr/>
      <dgm:t>
        <a:bodyPr/>
        <a:lstStyle/>
        <a:p>
          <a:endParaRPr lang="ru-RU"/>
        </a:p>
      </dgm:t>
    </dgm:pt>
    <dgm:pt modelId="{AE9ED0A4-85E0-43EE-BCBA-E5AF5143B2E7}" type="pres">
      <dgm:prSet presAssocID="{47801C5A-87A5-49A8-AA5A-9AEC06466410}" presName="composite" presStyleCnt="0"/>
      <dgm:spPr/>
      <dgm:t>
        <a:bodyPr/>
        <a:lstStyle/>
        <a:p>
          <a:endParaRPr lang="ru-RU"/>
        </a:p>
      </dgm:t>
    </dgm:pt>
    <dgm:pt modelId="{BE4D810F-00DA-44C2-853F-517F922C86F4}" type="pres">
      <dgm:prSet presAssocID="{47801C5A-87A5-49A8-AA5A-9AEC06466410}" presName="background" presStyleLbl="node0" presStyleIdx="0" presStyleCnt="1"/>
      <dgm:spPr>
        <a:xfrm>
          <a:off x="1076323" y="383"/>
          <a:ext cx="2846092" cy="1099485"/>
        </a:xfrm>
        <a:prstGeom prst="roundRect">
          <a:avLst>
            <a:gd name="adj" fmla="val 10000"/>
          </a:avLst>
        </a:prstGeom>
        <a:gradFill rotWithShape="0">
          <a:gsLst>
            <a:gs pos="0">
              <a:srgbClr val="C0504D">
                <a:shade val="60000"/>
                <a:hueOff val="0"/>
                <a:satOff val="0"/>
                <a:lumOff val="0"/>
                <a:alphaOff val="0"/>
                <a:tint val="50000"/>
                <a:satMod val="300000"/>
              </a:srgbClr>
            </a:gs>
            <a:gs pos="35000">
              <a:srgbClr val="C0504D">
                <a:shade val="60000"/>
                <a:hueOff val="0"/>
                <a:satOff val="0"/>
                <a:lumOff val="0"/>
                <a:alphaOff val="0"/>
                <a:tint val="37000"/>
                <a:satMod val="300000"/>
              </a:srgbClr>
            </a:gs>
            <a:gs pos="100000">
              <a:srgbClr val="C0504D">
                <a:shade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ru-RU"/>
        </a:p>
      </dgm:t>
    </dgm:pt>
    <dgm:pt modelId="{D7E5F797-DD7F-4434-855F-8702EF85E375}" type="pres">
      <dgm:prSet presAssocID="{47801C5A-87A5-49A8-AA5A-9AEC06466410}" presName="text" presStyleLbl="fgAcc0" presStyleIdx="0" presStyleCnt="1" custScaleX="164374">
        <dgm:presLayoutVars>
          <dgm:chPref val="3"/>
        </dgm:presLayoutVars>
      </dgm:prSet>
      <dgm:spPr>
        <a:prstGeom prst="roundRect">
          <a:avLst>
            <a:gd name="adj" fmla="val 10000"/>
          </a:avLst>
        </a:prstGeom>
      </dgm:spPr>
      <dgm:t>
        <a:bodyPr/>
        <a:lstStyle/>
        <a:p>
          <a:endParaRPr lang="ru-RU"/>
        </a:p>
      </dgm:t>
    </dgm:pt>
    <dgm:pt modelId="{28244734-7E7F-49EC-84C3-098D45D314E8}" type="pres">
      <dgm:prSet presAssocID="{47801C5A-87A5-49A8-AA5A-9AEC06466410}" presName="hierChild2" presStyleCnt="0"/>
      <dgm:spPr/>
      <dgm:t>
        <a:bodyPr/>
        <a:lstStyle/>
        <a:p>
          <a:endParaRPr lang="ru-RU"/>
        </a:p>
      </dgm:t>
    </dgm:pt>
    <dgm:pt modelId="{2C536669-07FE-4028-8949-605098F31B5C}" type="pres">
      <dgm:prSet presAssocID="{7FAC2D25-FD34-4B21-8432-BD850892CA71}" presName="Name10" presStyleLbl="parChTrans1D2" presStyleIdx="0" presStyleCnt="2"/>
      <dgm:spPr>
        <a:custGeom>
          <a:avLst/>
          <a:gdLst/>
          <a:ahLst/>
          <a:cxnLst/>
          <a:rect l="0" t="0" r="0" b="0"/>
          <a:pathLst>
            <a:path>
              <a:moveTo>
                <a:pt x="1058122" y="0"/>
              </a:moveTo>
              <a:lnTo>
                <a:pt x="1058122" y="343168"/>
              </a:lnTo>
              <a:lnTo>
                <a:pt x="0" y="343168"/>
              </a:lnTo>
              <a:lnTo>
                <a:pt x="0" y="503570"/>
              </a:lnTo>
            </a:path>
          </a:pathLst>
        </a:custGeom>
      </dgm:spPr>
      <dgm:t>
        <a:bodyPr/>
        <a:lstStyle/>
        <a:p>
          <a:endParaRPr lang="ru-RU"/>
        </a:p>
      </dgm:t>
    </dgm:pt>
    <dgm:pt modelId="{2DDECE7A-E49D-4E5F-9A4F-2D3F6A49DB7E}" type="pres">
      <dgm:prSet presAssocID="{5E89A0C1-5D02-4C08-A964-3CAC64359204}" presName="hierRoot2" presStyleCnt="0"/>
      <dgm:spPr/>
      <dgm:t>
        <a:bodyPr/>
        <a:lstStyle/>
        <a:p>
          <a:endParaRPr lang="ru-RU"/>
        </a:p>
      </dgm:t>
    </dgm:pt>
    <dgm:pt modelId="{8FE69DC3-B996-4C52-ABF7-600D23C62CFA}" type="pres">
      <dgm:prSet presAssocID="{5E89A0C1-5D02-4C08-A964-3CAC64359204}" presName="composite2" presStyleCnt="0"/>
      <dgm:spPr/>
      <dgm:t>
        <a:bodyPr/>
        <a:lstStyle/>
        <a:p>
          <a:endParaRPr lang="ru-RU"/>
        </a:p>
      </dgm:t>
    </dgm:pt>
    <dgm:pt modelId="{0FD64CAE-1ABA-40F9-BB7F-76DE5D0F8B9B}" type="pres">
      <dgm:prSet presAssocID="{5E89A0C1-5D02-4C08-A964-3CAC64359204}" presName="background2" presStyleLbl="node2" presStyleIdx="0" presStyleCnt="2"/>
      <dgm:spPr>
        <a:xfrm>
          <a:off x="575510" y="1603439"/>
          <a:ext cx="1731473" cy="1099485"/>
        </a:xfrm>
        <a:prstGeom prst="roundRect">
          <a:avLst>
            <a:gd name="adj" fmla="val 10000"/>
          </a:avLst>
        </a:prstGeom>
        <a:gradFill rotWithShape="0">
          <a:gsLst>
            <a:gs pos="0">
              <a:srgbClr val="C0504D">
                <a:shade val="80000"/>
                <a:hueOff val="0"/>
                <a:satOff val="0"/>
                <a:lumOff val="0"/>
                <a:alphaOff val="0"/>
                <a:tint val="50000"/>
                <a:satMod val="300000"/>
              </a:srgbClr>
            </a:gs>
            <a:gs pos="35000">
              <a:srgbClr val="C0504D">
                <a:shade val="80000"/>
                <a:hueOff val="0"/>
                <a:satOff val="0"/>
                <a:lumOff val="0"/>
                <a:alphaOff val="0"/>
                <a:tint val="37000"/>
                <a:satMod val="300000"/>
              </a:srgbClr>
            </a:gs>
            <a:gs pos="100000">
              <a:srgbClr val="C0504D">
                <a:shade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ru-RU"/>
        </a:p>
      </dgm:t>
    </dgm:pt>
    <dgm:pt modelId="{C0DA9382-68DC-4C2E-B42D-425B9174D935}" type="pres">
      <dgm:prSet presAssocID="{5E89A0C1-5D02-4C08-A964-3CAC64359204}" presName="text2" presStyleLbl="fgAcc2" presStyleIdx="0" presStyleCnt="2">
        <dgm:presLayoutVars>
          <dgm:chPref val="3"/>
        </dgm:presLayoutVars>
      </dgm:prSet>
      <dgm:spPr>
        <a:prstGeom prst="roundRect">
          <a:avLst>
            <a:gd name="adj" fmla="val 10000"/>
          </a:avLst>
        </a:prstGeom>
      </dgm:spPr>
      <dgm:t>
        <a:bodyPr/>
        <a:lstStyle/>
        <a:p>
          <a:endParaRPr lang="ru-RU"/>
        </a:p>
      </dgm:t>
    </dgm:pt>
    <dgm:pt modelId="{63079CE4-D37A-4358-B51F-DE073903A896}" type="pres">
      <dgm:prSet presAssocID="{5E89A0C1-5D02-4C08-A964-3CAC64359204}" presName="hierChild3" presStyleCnt="0"/>
      <dgm:spPr/>
      <dgm:t>
        <a:bodyPr/>
        <a:lstStyle/>
        <a:p>
          <a:endParaRPr lang="ru-RU"/>
        </a:p>
      </dgm:t>
    </dgm:pt>
    <dgm:pt modelId="{663CB46E-5F45-4A86-974A-CAB35FC3DD6C}" type="pres">
      <dgm:prSet presAssocID="{DFD9D9C7-7319-4B77-B1AB-01548A68F9FC}" presName="Name17" presStyleLbl="parChTrans1D3" presStyleIdx="0" presStyleCnt="3"/>
      <dgm:spPr/>
    </dgm:pt>
    <dgm:pt modelId="{36BE78FE-2504-454D-BD2F-D9173D706310}" type="pres">
      <dgm:prSet presAssocID="{19D293AA-18AA-4CC2-9BDB-47E35A8CAACC}" presName="hierRoot3" presStyleCnt="0"/>
      <dgm:spPr/>
    </dgm:pt>
    <dgm:pt modelId="{1AE4329B-794B-427B-86E6-3D665E86B9DB}" type="pres">
      <dgm:prSet presAssocID="{19D293AA-18AA-4CC2-9BDB-47E35A8CAACC}" presName="composite3" presStyleCnt="0"/>
      <dgm:spPr/>
    </dgm:pt>
    <dgm:pt modelId="{A205E98F-6094-42FE-A030-F8BC41AB4F03}" type="pres">
      <dgm:prSet presAssocID="{19D293AA-18AA-4CC2-9BDB-47E35A8CAACC}" presName="background3" presStyleLbl="node3" presStyleIdx="0" presStyleCnt="3"/>
      <dgm:spPr/>
    </dgm:pt>
    <dgm:pt modelId="{994925D5-320A-4328-82B0-7F0C1FBBDD14}" type="pres">
      <dgm:prSet presAssocID="{19D293AA-18AA-4CC2-9BDB-47E35A8CAACC}" presName="text3" presStyleLbl="fgAcc3" presStyleIdx="0" presStyleCnt="3">
        <dgm:presLayoutVars>
          <dgm:chPref val="3"/>
        </dgm:presLayoutVars>
      </dgm:prSet>
      <dgm:spPr/>
      <dgm:t>
        <a:bodyPr/>
        <a:lstStyle/>
        <a:p>
          <a:endParaRPr lang="ru-RU"/>
        </a:p>
      </dgm:t>
    </dgm:pt>
    <dgm:pt modelId="{22D43690-8F57-4DA2-A6B8-DC677BBFEDA6}" type="pres">
      <dgm:prSet presAssocID="{19D293AA-18AA-4CC2-9BDB-47E35A8CAACC}" presName="hierChild4" presStyleCnt="0"/>
      <dgm:spPr/>
    </dgm:pt>
    <dgm:pt modelId="{A823739D-7BA4-48B0-80DF-69AD521E61FA}" type="pres">
      <dgm:prSet presAssocID="{1D565966-A464-4DE8-8AA9-DA028CE7AAA6}" presName="Name10" presStyleLbl="parChTrans1D2" presStyleIdx="1" presStyleCnt="2"/>
      <dgm:spPr>
        <a:custGeom>
          <a:avLst/>
          <a:gdLst/>
          <a:ahLst/>
          <a:cxnLst/>
          <a:rect l="0" t="0" r="0" b="0"/>
          <a:pathLst>
            <a:path>
              <a:moveTo>
                <a:pt x="0" y="0"/>
              </a:moveTo>
              <a:lnTo>
                <a:pt x="0" y="343168"/>
              </a:lnTo>
              <a:lnTo>
                <a:pt x="1058122" y="343168"/>
              </a:lnTo>
              <a:lnTo>
                <a:pt x="1058122" y="503570"/>
              </a:lnTo>
            </a:path>
          </a:pathLst>
        </a:custGeom>
      </dgm:spPr>
      <dgm:t>
        <a:bodyPr/>
        <a:lstStyle/>
        <a:p>
          <a:endParaRPr lang="ru-RU"/>
        </a:p>
      </dgm:t>
    </dgm:pt>
    <dgm:pt modelId="{621DABD9-378D-41BF-89BC-3B3836092869}" type="pres">
      <dgm:prSet presAssocID="{D12C62BF-249E-4DB2-9C92-1CF6E4559920}" presName="hierRoot2" presStyleCnt="0"/>
      <dgm:spPr/>
      <dgm:t>
        <a:bodyPr/>
        <a:lstStyle/>
        <a:p>
          <a:endParaRPr lang="ru-RU"/>
        </a:p>
      </dgm:t>
    </dgm:pt>
    <dgm:pt modelId="{AA162B5B-0BAA-4564-98A5-1E6D09A4A365}" type="pres">
      <dgm:prSet presAssocID="{D12C62BF-249E-4DB2-9C92-1CF6E4559920}" presName="composite2" presStyleCnt="0"/>
      <dgm:spPr/>
      <dgm:t>
        <a:bodyPr/>
        <a:lstStyle/>
        <a:p>
          <a:endParaRPr lang="ru-RU"/>
        </a:p>
      </dgm:t>
    </dgm:pt>
    <dgm:pt modelId="{F11EE271-2675-4C4E-9618-536C37C9C8EF}" type="pres">
      <dgm:prSet presAssocID="{D12C62BF-249E-4DB2-9C92-1CF6E4559920}" presName="background2" presStyleLbl="node2" presStyleIdx="1" presStyleCnt="2"/>
      <dgm:spPr>
        <a:xfrm>
          <a:off x="2691755" y="1603439"/>
          <a:ext cx="1731473" cy="1099485"/>
        </a:xfrm>
        <a:prstGeom prst="roundRect">
          <a:avLst>
            <a:gd name="adj" fmla="val 10000"/>
          </a:avLst>
        </a:prstGeom>
        <a:gradFill rotWithShape="0">
          <a:gsLst>
            <a:gs pos="0">
              <a:srgbClr val="C0504D">
                <a:shade val="80000"/>
                <a:hueOff val="0"/>
                <a:satOff val="0"/>
                <a:lumOff val="0"/>
                <a:alphaOff val="0"/>
                <a:tint val="50000"/>
                <a:satMod val="300000"/>
              </a:srgbClr>
            </a:gs>
            <a:gs pos="35000">
              <a:srgbClr val="C0504D">
                <a:shade val="80000"/>
                <a:hueOff val="0"/>
                <a:satOff val="0"/>
                <a:lumOff val="0"/>
                <a:alphaOff val="0"/>
                <a:tint val="37000"/>
                <a:satMod val="300000"/>
              </a:srgbClr>
            </a:gs>
            <a:gs pos="100000">
              <a:srgbClr val="C0504D">
                <a:shade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ru-RU"/>
        </a:p>
      </dgm:t>
    </dgm:pt>
    <dgm:pt modelId="{90B336B3-5D13-497A-8D76-39375E90B888}" type="pres">
      <dgm:prSet presAssocID="{D12C62BF-249E-4DB2-9C92-1CF6E4559920}" presName="text2" presStyleLbl="fgAcc2" presStyleIdx="1" presStyleCnt="2">
        <dgm:presLayoutVars>
          <dgm:chPref val="3"/>
        </dgm:presLayoutVars>
      </dgm:prSet>
      <dgm:spPr>
        <a:prstGeom prst="roundRect">
          <a:avLst>
            <a:gd name="adj" fmla="val 10000"/>
          </a:avLst>
        </a:prstGeom>
      </dgm:spPr>
      <dgm:t>
        <a:bodyPr/>
        <a:lstStyle/>
        <a:p>
          <a:endParaRPr lang="ru-RU"/>
        </a:p>
      </dgm:t>
    </dgm:pt>
    <dgm:pt modelId="{C46F33D1-BE81-4A2E-AF7A-A96D01AECEB4}" type="pres">
      <dgm:prSet presAssocID="{D12C62BF-249E-4DB2-9C92-1CF6E4559920}" presName="hierChild3" presStyleCnt="0"/>
      <dgm:spPr/>
      <dgm:t>
        <a:bodyPr/>
        <a:lstStyle/>
        <a:p>
          <a:endParaRPr lang="ru-RU"/>
        </a:p>
      </dgm:t>
    </dgm:pt>
    <dgm:pt modelId="{C50AAEDC-819B-45A5-9049-1690FBA675AC}" type="pres">
      <dgm:prSet presAssocID="{0D3667A5-52B1-4C93-B41C-F806836BDFD9}" presName="Name17" presStyleLbl="parChTrans1D3" presStyleIdx="1" presStyleCnt="3"/>
      <dgm:spPr/>
      <dgm:t>
        <a:bodyPr/>
        <a:lstStyle/>
        <a:p>
          <a:endParaRPr lang="ru-RU"/>
        </a:p>
      </dgm:t>
    </dgm:pt>
    <dgm:pt modelId="{2BF1631D-D1CF-4A87-8539-0A0705718EB3}" type="pres">
      <dgm:prSet presAssocID="{70D418C5-A453-4AE4-87CA-246CA5B4A514}" presName="hierRoot3" presStyleCnt="0"/>
      <dgm:spPr/>
    </dgm:pt>
    <dgm:pt modelId="{1B1505DF-13DA-4435-A80B-0F25E017DBED}" type="pres">
      <dgm:prSet presAssocID="{70D418C5-A453-4AE4-87CA-246CA5B4A514}" presName="composite3" presStyleCnt="0"/>
      <dgm:spPr/>
    </dgm:pt>
    <dgm:pt modelId="{7FBF90D9-C317-4D43-BD26-8644C2AAF0AC}" type="pres">
      <dgm:prSet presAssocID="{70D418C5-A453-4AE4-87CA-246CA5B4A514}" presName="background3" presStyleLbl="node3" presStyleIdx="1" presStyleCnt="3"/>
      <dgm:spPr/>
    </dgm:pt>
    <dgm:pt modelId="{4510FA1D-DF96-4793-87E5-F28F7E54E9FE}" type="pres">
      <dgm:prSet presAssocID="{70D418C5-A453-4AE4-87CA-246CA5B4A514}" presName="text3" presStyleLbl="fgAcc3" presStyleIdx="1" presStyleCnt="3">
        <dgm:presLayoutVars>
          <dgm:chPref val="3"/>
        </dgm:presLayoutVars>
      </dgm:prSet>
      <dgm:spPr/>
      <dgm:t>
        <a:bodyPr/>
        <a:lstStyle/>
        <a:p>
          <a:endParaRPr lang="ru-RU"/>
        </a:p>
      </dgm:t>
    </dgm:pt>
    <dgm:pt modelId="{785825E2-54C3-4E0F-8C64-D816F2C37D19}" type="pres">
      <dgm:prSet presAssocID="{70D418C5-A453-4AE4-87CA-246CA5B4A514}" presName="hierChild4" presStyleCnt="0"/>
      <dgm:spPr/>
    </dgm:pt>
    <dgm:pt modelId="{52CDD5F6-38E6-4BD2-AA27-68019CF10256}" type="pres">
      <dgm:prSet presAssocID="{72872D05-EA8E-4166-BBC4-60A7C61E97D8}" presName="Name17" presStyleLbl="parChTrans1D3" presStyleIdx="2" presStyleCnt="3"/>
      <dgm:spPr/>
      <dgm:t>
        <a:bodyPr/>
        <a:lstStyle/>
        <a:p>
          <a:endParaRPr lang="ru-RU"/>
        </a:p>
      </dgm:t>
    </dgm:pt>
    <dgm:pt modelId="{B940E14E-55CA-45B5-9CCD-AC6D20404599}" type="pres">
      <dgm:prSet presAssocID="{0B311D42-D674-475E-94D6-4ABC8BDAFA93}" presName="hierRoot3" presStyleCnt="0"/>
      <dgm:spPr/>
    </dgm:pt>
    <dgm:pt modelId="{FB51B03A-D4C9-4C0E-8322-10EDED2CCE82}" type="pres">
      <dgm:prSet presAssocID="{0B311D42-D674-475E-94D6-4ABC8BDAFA93}" presName="composite3" presStyleCnt="0"/>
      <dgm:spPr/>
    </dgm:pt>
    <dgm:pt modelId="{ABF64EEF-3C63-4710-9A57-BF247B2C3BBC}" type="pres">
      <dgm:prSet presAssocID="{0B311D42-D674-475E-94D6-4ABC8BDAFA93}" presName="background3" presStyleLbl="node3" presStyleIdx="2" presStyleCnt="3"/>
      <dgm:spPr/>
    </dgm:pt>
    <dgm:pt modelId="{5CFBBA49-29A4-4B04-9D2B-B7B07C39123E}" type="pres">
      <dgm:prSet presAssocID="{0B311D42-D674-475E-94D6-4ABC8BDAFA93}" presName="text3" presStyleLbl="fgAcc3" presStyleIdx="2" presStyleCnt="3">
        <dgm:presLayoutVars>
          <dgm:chPref val="3"/>
        </dgm:presLayoutVars>
      </dgm:prSet>
      <dgm:spPr/>
      <dgm:t>
        <a:bodyPr/>
        <a:lstStyle/>
        <a:p>
          <a:endParaRPr lang="ru-RU"/>
        </a:p>
      </dgm:t>
    </dgm:pt>
    <dgm:pt modelId="{B72DAA7F-CE47-4589-B96E-243CE4E0EEF3}" type="pres">
      <dgm:prSet presAssocID="{0B311D42-D674-475E-94D6-4ABC8BDAFA93}" presName="hierChild4" presStyleCnt="0"/>
      <dgm:spPr/>
    </dgm:pt>
  </dgm:ptLst>
  <dgm:cxnLst>
    <dgm:cxn modelId="{687C5B2E-CCC3-449B-8873-655DB65B32C7}" type="presOf" srcId="{72872D05-EA8E-4166-BBC4-60A7C61E97D8}" destId="{52CDD5F6-38E6-4BD2-AA27-68019CF10256}" srcOrd="0" destOrd="0" presId="urn:microsoft.com/office/officeart/2005/8/layout/hierarchy1"/>
    <dgm:cxn modelId="{974B0902-A620-46E6-B8E7-43B75022A0B7}" type="presOf" srcId="{7FAC2D25-FD34-4B21-8432-BD850892CA71}" destId="{2C536669-07FE-4028-8949-605098F31B5C}" srcOrd="0" destOrd="0" presId="urn:microsoft.com/office/officeart/2005/8/layout/hierarchy1"/>
    <dgm:cxn modelId="{AC01A0F3-028E-4368-A6E2-03EDDE224BC6}" srcId="{5E89A0C1-5D02-4C08-A964-3CAC64359204}" destId="{19D293AA-18AA-4CC2-9BDB-47E35A8CAACC}" srcOrd="0" destOrd="0" parTransId="{DFD9D9C7-7319-4B77-B1AB-01548A68F9FC}" sibTransId="{B02BA762-F0FD-4B05-97AE-6341908B566C}"/>
    <dgm:cxn modelId="{B9BC912C-259C-4B8E-B0E3-08082A4CCD41}" type="presOf" srcId="{19D293AA-18AA-4CC2-9BDB-47E35A8CAACC}" destId="{994925D5-320A-4328-82B0-7F0C1FBBDD14}" srcOrd="0" destOrd="0" presId="urn:microsoft.com/office/officeart/2005/8/layout/hierarchy1"/>
    <dgm:cxn modelId="{6073E277-B5F0-4F58-8241-03664231EE2D}" type="presOf" srcId="{0B311D42-D674-475E-94D6-4ABC8BDAFA93}" destId="{5CFBBA49-29A4-4B04-9D2B-B7B07C39123E}" srcOrd="0" destOrd="0" presId="urn:microsoft.com/office/officeart/2005/8/layout/hierarchy1"/>
    <dgm:cxn modelId="{C54949A8-A198-4BB3-BF3A-987A2D8D0241}" type="presOf" srcId="{D12C62BF-249E-4DB2-9C92-1CF6E4559920}" destId="{90B336B3-5D13-497A-8D76-39375E90B888}" srcOrd="0" destOrd="0" presId="urn:microsoft.com/office/officeart/2005/8/layout/hierarchy1"/>
    <dgm:cxn modelId="{47BF2743-46C3-4A3F-A91F-5E7B553C431F}" srcId="{0C32062C-2BD1-44E0-97B6-B782596436DC}" destId="{47801C5A-87A5-49A8-AA5A-9AEC06466410}" srcOrd="0" destOrd="0" parTransId="{226C6385-A524-4B93-8456-F116C07EC6B6}" sibTransId="{F13B3FEB-58D9-4B8B-81A6-8D73EDB8B214}"/>
    <dgm:cxn modelId="{62BBB583-F566-4F3B-82EE-31DB467621ED}" type="presOf" srcId="{0D3667A5-52B1-4C93-B41C-F806836BDFD9}" destId="{C50AAEDC-819B-45A5-9049-1690FBA675AC}" srcOrd="0" destOrd="0" presId="urn:microsoft.com/office/officeart/2005/8/layout/hierarchy1"/>
    <dgm:cxn modelId="{48269C4D-EA4F-4237-A919-C5B096E9B150}" srcId="{D12C62BF-249E-4DB2-9C92-1CF6E4559920}" destId="{70D418C5-A453-4AE4-87CA-246CA5B4A514}" srcOrd="0" destOrd="0" parTransId="{0D3667A5-52B1-4C93-B41C-F806836BDFD9}" sibTransId="{37D7C1A8-0C1B-47E9-8657-18351F79E8DF}"/>
    <dgm:cxn modelId="{099C43AA-A799-4585-90EA-BF4F43944003}" srcId="{47801C5A-87A5-49A8-AA5A-9AEC06466410}" destId="{5E89A0C1-5D02-4C08-A964-3CAC64359204}" srcOrd="0" destOrd="0" parTransId="{7FAC2D25-FD34-4B21-8432-BD850892CA71}" sibTransId="{A1D2F8F2-50F1-4390-9332-522C324B8D26}"/>
    <dgm:cxn modelId="{096D88FA-2609-4369-B5C5-D2059A408964}" type="presOf" srcId="{DFD9D9C7-7319-4B77-B1AB-01548A68F9FC}" destId="{663CB46E-5F45-4A86-974A-CAB35FC3DD6C}" srcOrd="0" destOrd="0" presId="urn:microsoft.com/office/officeart/2005/8/layout/hierarchy1"/>
    <dgm:cxn modelId="{EE87E85D-1E20-476B-AE73-76566019CEA0}" type="presOf" srcId="{0C32062C-2BD1-44E0-97B6-B782596436DC}" destId="{D7247598-27FF-4C65-A457-7DB97B42BF9C}" srcOrd="0" destOrd="0" presId="urn:microsoft.com/office/officeart/2005/8/layout/hierarchy1"/>
    <dgm:cxn modelId="{8F4DF741-8125-423B-B4F2-9BD3A560055B}" type="presOf" srcId="{47801C5A-87A5-49A8-AA5A-9AEC06466410}" destId="{D7E5F797-DD7F-4434-855F-8702EF85E375}" srcOrd="0" destOrd="0" presId="urn:microsoft.com/office/officeart/2005/8/layout/hierarchy1"/>
    <dgm:cxn modelId="{5D20D07D-6C64-4131-B04F-D4114349B776}" srcId="{47801C5A-87A5-49A8-AA5A-9AEC06466410}" destId="{D12C62BF-249E-4DB2-9C92-1CF6E4559920}" srcOrd="1" destOrd="0" parTransId="{1D565966-A464-4DE8-8AA9-DA028CE7AAA6}" sibTransId="{A4280803-47D2-433D-B457-68792FAA5887}"/>
    <dgm:cxn modelId="{5652B908-7495-4FA2-A440-84B242B1236E}" type="presOf" srcId="{5E89A0C1-5D02-4C08-A964-3CAC64359204}" destId="{C0DA9382-68DC-4C2E-B42D-425B9174D935}" srcOrd="0" destOrd="0" presId="urn:microsoft.com/office/officeart/2005/8/layout/hierarchy1"/>
    <dgm:cxn modelId="{B6401EAA-163F-48DA-8566-51FAC28BB165}" type="presOf" srcId="{1D565966-A464-4DE8-8AA9-DA028CE7AAA6}" destId="{A823739D-7BA4-48B0-80DF-69AD521E61FA}" srcOrd="0" destOrd="0" presId="urn:microsoft.com/office/officeart/2005/8/layout/hierarchy1"/>
    <dgm:cxn modelId="{0673AD41-FF1C-4226-9459-1A3E7DEF98FC}" srcId="{D12C62BF-249E-4DB2-9C92-1CF6E4559920}" destId="{0B311D42-D674-475E-94D6-4ABC8BDAFA93}" srcOrd="1" destOrd="0" parTransId="{72872D05-EA8E-4166-BBC4-60A7C61E97D8}" sibTransId="{BB6A2529-2D71-43B7-8F0A-BE82CA8956A6}"/>
    <dgm:cxn modelId="{E1BB748D-44FD-4F58-97DF-C54F4737F7CE}" type="presOf" srcId="{70D418C5-A453-4AE4-87CA-246CA5B4A514}" destId="{4510FA1D-DF96-4793-87E5-F28F7E54E9FE}" srcOrd="0" destOrd="0" presId="urn:microsoft.com/office/officeart/2005/8/layout/hierarchy1"/>
    <dgm:cxn modelId="{643DC53C-DCE0-4B1B-98B8-89AAA3EFBFD5}" type="presParOf" srcId="{D7247598-27FF-4C65-A457-7DB97B42BF9C}" destId="{61055825-5DC7-44FF-BC94-D3BBC4CCD9AD}" srcOrd="0" destOrd="0" presId="urn:microsoft.com/office/officeart/2005/8/layout/hierarchy1"/>
    <dgm:cxn modelId="{3E468D98-4BAE-4204-92D9-F5C0591874E9}" type="presParOf" srcId="{61055825-5DC7-44FF-BC94-D3BBC4CCD9AD}" destId="{AE9ED0A4-85E0-43EE-BCBA-E5AF5143B2E7}" srcOrd="0" destOrd="0" presId="urn:microsoft.com/office/officeart/2005/8/layout/hierarchy1"/>
    <dgm:cxn modelId="{2EC6336B-9C2F-4029-9A7F-C2DFA8DAA514}" type="presParOf" srcId="{AE9ED0A4-85E0-43EE-BCBA-E5AF5143B2E7}" destId="{BE4D810F-00DA-44C2-853F-517F922C86F4}" srcOrd="0" destOrd="0" presId="urn:microsoft.com/office/officeart/2005/8/layout/hierarchy1"/>
    <dgm:cxn modelId="{8DAEB658-B16F-4662-880B-8B6E92D9E7CC}" type="presParOf" srcId="{AE9ED0A4-85E0-43EE-BCBA-E5AF5143B2E7}" destId="{D7E5F797-DD7F-4434-855F-8702EF85E375}" srcOrd="1" destOrd="0" presId="urn:microsoft.com/office/officeart/2005/8/layout/hierarchy1"/>
    <dgm:cxn modelId="{AED5648C-2292-46A7-A22B-D686F95CCA2A}" type="presParOf" srcId="{61055825-5DC7-44FF-BC94-D3BBC4CCD9AD}" destId="{28244734-7E7F-49EC-84C3-098D45D314E8}" srcOrd="1" destOrd="0" presId="urn:microsoft.com/office/officeart/2005/8/layout/hierarchy1"/>
    <dgm:cxn modelId="{91AA0FF6-6491-4E01-96CF-3CD506FABE5A}" type="presParOf" srcId="{28244734-7E7F-49EC-84C3-098D45D314E8}" destId="{2C536669-07FE-4028-8949-605098F31B5C}" srcOrd="0" destOrd="0" presId="urn:microsoft.com/office/officeart/2005/8/layout/hierarchy1"/>
    <dgm:cxn modelId="{E263BF98-E38C-4CA7-9B85-863BDB65C720}" type="presParOf" srcId="{28244734-7E7F-49EC-84C3-098D45D314E8}" destId="{2DDECE7A-E49D-4E5F-9A4F-2D3F6A49DB7E}" srcOrd="1" destOrd="0" presId="urn:microsoft.com/office/officeart/2005/8/layout/hierarchy1"/>
    <dgm:cxn modelId="{340E0C2F-0582-4DAD-98D2-4541F6AB9652}" type="presParOf" srcId="{2DDECE7A-E49D-4E5F-9A4F-2D3F6A49DB7E}" destId="{8FE69DC3-B996-4C52-ABF7-600D23C62CFA}" srcOrd="0" destOrd="0" presId="urn:microsoft.com/office/officeart/2005/8/layout/hierarchy1"/>
    <dgm:cxn modelId="{0FB5ACBB-1BB3-4F4C-B481-16F8D8F5E57C}" type="presParOf" srcId="{8FE69DC3-B996-4C52-ABF7-600D23C62CFA}" destId="{0FD64CAE-1ABA-40F9-BB7F-76DE5D0F8B9B}" srcOrd="0" destOrd="0" presId="urn:microsoft.com/office/officeart/2005/8/layout/hierarchy1"/>
    <dgm:cxn modelId="{CB8CF026-315A-4C00-A86E-56A834DE3F55}" type="presParOf" srcId="{8FE69DC3-B996-4C52-ABF7-600D23C62CFA}" destId="{C0DA9382-68DC-4C2E-B42D-425B9174D935}" srcOrd="1" destOrd="0" presId="urn:microsoft.com/office/officeart/2005/8/layout/hierarchy1"/>
    <dgm:cxn modelId="{FE036318-4F36-4271-9205-D87C5DD129B3}" type="presParOf" srcId="{2DDECE7A-E49D-4E5F-9A4F-2D3F6A49DB7E}" destId="{63079CE4-D37A-4358-B51F-DE073903A896}" srcOrd="1" destOrd="0" presId="urn:microsoft.com/office/officeart/2005/8/layout/hierarchy1"/>
    <dgm:cxn modelId="{0C323458-9FAB-4E7B-89F6-239887724526}" type="presParOf" srcId="{63079CE4-D37A-4358-B51F-DE073903A896}" destId="{663CB46E-5F45-4A86-974A-CAB35FC3DD6C}" srcOrd="0" destOrd="0" presId="urn:microsoft.com/office/officeart/2005/8/layout/hierarchy1"/>
    <dgm:cxn modelId="{A8AFC739-2291-4847-AD2A-92853EA1E8B7}" type="presParOf" srcId="{63079CE4-D37A-4358-B51F-DE073903A896}" destId="{36BE78FE-2504-454D-BD2F-D9173D706310}" srcOrd="1" destOrd="0" presId="urn:microsoft.com/office/officeart/2005/8/layout/hierarchy1"/>
    <dgm:cxn modelId="{1110F3CA-E345-4F3F-9811-9D5283B470AE}" type="presParOf" srcId="{36BE78FE-2504-454D-BD2F-D9173D706310}" destId="{1AE4329B-794B-427B-86E6-3D665E86B9DB}" srcOrd="0" destOrd="0" presId="urn:microsoft.com/office/officeart/2005/8/layout/hierarchy1"/>
    <dgm:cxn modelId="{D2045858-B510-4720-87BD-E24E76B0159C}" type="presParOf" srcId="{1AE4329B-794B-427B-86E6-3D665E86B9DB}" destId="{A205E98F-6094-42FE-A030-F8BC41AB4F03}" srcOrd="0" destOrd="0" presId="urn:microsoft.com/office/officeart/2005/8/layout/hierarchy1"/>
    <dgm:cxn modelId="{0654177D-BFC1-440D-86B5-709FBB7AF816}" type="presParOf" srcId="{1AE4329B-794B-427B-86E6-3D665E86B9DB}" destId="{994925D5-320A-4328-82B0-7F0C1FBBDD14}" srcOrd="1" destOrd="0" presId="urn:microsoft.com/office/officeart/2005/8/layout/hierarchy1"/>
    <dgm:cxn modelId="{40CD539C-DD7A-49C2-9489-A9070D70EEDA}" type="presParOf" srcId="{36BE78FE-2504-454D-BD2F-D9173D706310}" destId="{22D43690-8F57-4DA2-A6B8-DC677BBFEDA6}" srcOrd="1" destOrd="0" presId="urn:microsoft.com/office/officeart/2005/8/layout/hierarchy1"/>
    <dgm:cxn modelId="{EA6EE06C-6DF8-48ED-AC92-FF7B4F2FF9C4}" type="presParOf" srcId="{28244734-7E7F-49EC-84C3-098D45D314E8}" destId="{A823739D-7BA4-48B0-80DF-69AD521E61FA}" srcOrd="2" destOrd="0" presId="urn:microsoft.com/office/officeart/2005/8/layout/hierarchy1"/>
    <dgm:cxn modelId="{E5B5AA1F-ABC6-4EF3-82ED-4B8A0835E4A9}" type="presParOf" srcId="{28244734-7E7F-49EC-84C3-098D45D314E8}" destId="{621DABD9-378D-41BF-89BC-3B3836092869}" srcOrd="3" destOrd="0" presId="urn:microsoft.com/office/officeart/2005/8/layout/hierarchy1"/>
    <dgm:cxn modelId="{A8F2EDBF-FD1D-40B3-B7EE-11514C6EFB03}" type="presParOf" srcId="{621DABD9-378D-41BF-89BC-3B3836092869}" destId="{AA162B5B-0BAA-4564-98A5-1E6D09A4A365}" srcOrd="0" destOrd="0" presId="urn:microsoft.com/office/officeart/2005/8/layout/hierarchy1"/>
    <dgm:cxn modelId="{B651585D-5EB8-444E-BB7E-7C4F645C4C21}" type="presParOf" srcId="{AA162B5B-0BAA-4564-98A5-1E6D09A4A365}" destId="{F11EE271-2675-4C4E-9618-536C37C9C8EF}" srcOrd="0" destOrd="0" presId="urn:microsoft.com/office/officeart/2005/8/layout/hierarchy1"/>
    <dgm:cxn modelId="{BA0D1A3C-648B-453A-AFD4-9165C63E8C48}" type="presParOf" srcId="{AA162B5B-0BAA-4564-98A5-1E6D09A4A365}" destId="{90B336B3-5D13-497A-8D76-39375E90B888}" srcOrd="1" destOrd="0" presId="urn:microsoft.com/office/officeart/2005/8/layout/hierarchy1"/>
    <dgm:cxn modelId="{712824F4-5A4D-4EEB-9B61-3FB3A099E618}" type="presParOf" srcId="{621DABD9-378D-41BF-89BC-3B3836092869}" destId="{C46F33D1-BE81-4A2E-AF7A-A96D01AECEB4}" srcOrd="1" destOrd="0" presId="urn:microsoft.com/office/officeart/2005/8/layout/hierarchy1"/>
    <dgm:cxn modelId="{37D22EFA-87C9-46F1-86FD-BA7533D49BF8}" type="presParOf" srcId="{C46F33D1-BE81-4A2E-AF7A-A96D01AECEB4}" destId="{C50AAEDC-819B-45A5-9049-1690FBA675AC}" srcOrd="0" destOrd="0" presId="urn:microsoft.com/office/officeart/2005/8/layout/hierarchy1"/>
    <dgm:cxn modelId="{E748E32A-2B7C-41D0-AD7D-624CB6BFDF6C}" type="presParOf" srcId="{C46F33D1-BE81-4A2E-AF7A-A96D01AECEB4}" destId="{2BF1631D-D1CF-4A87-8539-0A0705718EB3}" srcOrd="1" destOrd="0" presId="urn:microsoft.com/office/officeart/2005/8/layout/hierarchy1"/>
    <dgm:cxn modelId="{8015D016-B1E0-4791-A912-A0EC3E585848}" type="presParOf" srcId="{2BF1631D-D1CF-4A87-8539-0A0705718EB3}" destId="{1B1505DF-13DA-4435-A80B-0F25E017DBED}" srcOrd="0" destOrd="0" presId="urn:microsoft.com/office/officeart/2005/8/layout/hierarchy1"/>
    <dgm:cxn modelId="{81BC1E83-2C91-43A5-B96E-7EB33D1789C8}" type="presParOf" srcId="{1B1505DF-13DA-4435-A80B-0F25E017DBED}" destId="{7FBF90D9-C317-4D43-BD26-8644C2AAF0AC}" srcOrd="0" destOrd="0" presId="urn:microsoft.com/office/officeart/2005/8/layout/hierarchy1"/>
    <dgm:cxn modelId="{D1497DAD-6726-40C7-9BBE-3F09C9892810}" type="presParOf" srcId="{1B1505DF-13DA-4435-A80B-0F25E017DBED}" destId="{4510FA1D-DF96-4793-87E5-F28F7E54E9FE}" srcOrd="1" destOrd="0" presId="urn:microsoft.com/office/officeart/2005/8/layout/hierarchy1"/>
    <dgm:cxn modelId="{D09336C3-691E-4A7E-AFB4-364D49E60E40}" type="presParOf" srcId="{2BF1631D-D1CF-4A87-8539-0A0705718EB3}" destId="{785825E2-54C3-4E0F-8C64-D816F2C37D19}" srcOrd="1" destOrd="0" presId="urn:microsoft.com/office/officeart/2005/8/layout/hierarchy1"/>
    <dgm:cxn modelId="{2400B016-A0B1-49FE-BAD5-1828A269759E}" type="presParOf" srcId="{C46F33D1-BE81-4A2E-AF7A-A96D01AECEB4}" destId="{52CDD5F6-38E6-4BD2-AA27-68019CF10256}" srcOrd="2" destOrd="0" presId="urn:microsoft.com/office/officeart/2005/8/layout/hierarchy1"/>
    <dgm:cxn modelId="{AE7865D5-31D3-4732-8A02-B1984AACCFAA}" type="presParOf" srcId="{C46F33D1-BE81-4A2E-AF7A-A96D01AECEB4}" destId="{B940E14E-55CA-45B5-9CCD-AC6D20404599}" srcOrd="3" destOrd="0" presId="urn:microsoft.com/office/officeart/2005/8/layout/hierarchy1"/>
    <dgm:cxn modelId="{EA72812B-B7A1-44FB-8D25-16FDD4359E40}" type="presParOf" srcId="{B940E14E-55CA-45B5-9CCD-AC6D20404599}" destId="{FB51B03A-D4C9-4C0E-8322-10EDED2CCE82}" srcOrd="0" destOrd="0" presId="urn:microsoft.com/office/officeart/2005/8/layout/hierarchy1"/>
    <dgm:cxn modelId="{19F90A09-6AF4-4504-98FD-6D8ACDACF046}" type="presParOf" srcId="{FB51B03A-D4C9-4C0E-8322-10EDED2CCE82}" destId="{ABF64EEF-3C63-4710-9A57-BF247B2C3BBC}" srcOrd="0" destOrd="0" presId="urn:microsoft.com/office/officeart/2005/8/layout/hierarchy1"/>
    <dgm:cxn modelId="{026559A9-A11D-40B6-9230-64CE7C66B159}" type="presParOf" srcId="{FB51B03A-D4C9-4C0E-8322-10EDED2CCE82}" destId="{5CFBBA49-29A4-4B04-9D2B-B7B07C39123E}" srcOrd="1" destOrd="0" presId="urn:microsoft.com/office/officeart/2005/8/layout/hierarchy1"/>
    <dgm:cxn modelId="{DFD09D1A-8229-462B-9512-6FFF1EE90EA2}" type="presParOf" srcId="{B940E14E-55CA-45B5-9CCD-AC6D20404599}" destId="{B72DAA7F-CE47-4589-B96E-243CE4E0EEF3}"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87E8-F5CE-4FCD-9FF4-A5399734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17991</Words>
  <Characters>102549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ФНПО</cp:lastModifiedBy>
  <cp:revision>6</cp:revision>
  <cp:lastPrinted>2017-02-13T14:03:00Z</cp:lastPrinted>
  <dcterms:created xsi:type="dcterms:W3CDTF">2017-02-13T09:32:00Z</dcterms:created>
  <dcterms:modified xsi:type="dcterms:W3CDTF">2018-03-30T05:43:00Z</dcterms:modified>
</cp:coreProperties>
</file>