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>«ИЖЕВСКАЯ ГОСУДАРСТВЕННАЯ СЕЛЬСКОХОЗЯЙСТВЕННАЯ АКАДЕМИЯ»</w:t>
      </w:r>
    </w:p>
    <w:p w:rsidR="00154C22" w:rsidRPr="00154C22" w:rsidRDefault="00154C22" w:rsidP="00154C22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менеджмента и права</w:t>
      </w:r>
    </w:p>
    <w:p w:rsidR="00154C22" w:rsidRPr="00154C22" w:rsidRDefault="00154C22" w:rsidP="00154C2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>Допускается к защите:</w:t>
      </w:r>
    </w:p>
    <w:p w:rsidR="00154C22" w:rsidRPr="00154C22" w:rsidRDefault="00154C22" w:rsidP="00154C22">
      <w:pPr>
        <w:shd w:val="clear" w:color="auto" w:fill="FFFFFF"/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 xml:space="preserve">Зав. кафедрой, </w:t>
      </w:r>
    </w:p>
    <w:p w:rsidR="00154C22" w:rsidRPr="00154C22" w:rsidRDefault="00154C22" w:rsidP="00154C22">
      <w:pPr>
        <w:shd w:val="clear" w:color="auto" w:fill="FFFFFF"/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>д.э.н., профессор</w:t>
      </w:r>
    </w:p>
    <w:p w:rsidR="00154C22" w:rsidRPr="00154C22" w:rsidRDefault="00154C22" w:rsidP="00154C22">
      <w:pPr>
        <w:shd w:val="clear" w:color="auto" w:fill="FFFFFF"/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b/>
          <w:sz w:val="28"/>
          <w:szCs w:val="28"/>
        </w:rPr>
        <w:t>А.К.Осипов</w:t>
      </w:r>
    </w:p>
    <w:p w:rsidR="00154C22" w:rsidRPr="00154C22" w:rsidRDefault="00154C22" w:rsidP="00154C22">
      <w:pPr>
        <w:shd w:val="clear" w:color="auto" w:fill="FFFFFF"/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>«___» _________     2017г.</w:t>
      </w:r>
    </w:p>
    <w:p w:rsidR="00154C22" w:rsidRPr="00154C22" w:rsidRDefault="00154C22" w:rsidP="00154C22">
      <w:pPr>
        <w:shd w:val="clear" w:color="auto" w:fill="FFFFFF"/>
        <w:tabs>
          <w:tab w:val="left" w:pos="5103"/>
        </w:tabs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C22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C22" w:rsidRDefault="00154C22" w:rsidP="00154C22">
      <w:pPr>
        <w:snapToGrid w:val="0"/>
        <w:jc w:val="both"/>
      </w:pPr>
      <w:r w:rsidRPr="00154C22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154C22">
        <w:rPr>
          <w:rFonts w:ascii="Times New Roman" w:hAnsi="Times New Roman" w:cs="Times New Roman"/>
          <w:sz w:val="28"/>
          <w:szCs w:val="28"/>
        </w:rPr>
        <w:t>Управление эффективным развитием сельскохозяйственной организацией (на примере СПК «Правда» Сюмсинского района Удмуртской Республики).</w:t>
      </w:r>
      <w:r>
        <w:t xml:space="preserve"> </w:t>
      </w: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>Направление подготовки:   «Менеджмент»</w:t>
      </w:r>
    </w:p>
    <w:p w:rsidR="00154C22" w:rsidRPr="00154C22" w:rsidRDefault="00154C22" w:rsidP="00154C22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>Профиль подготовки: «</w:t>
      </w:r>
      <w:r w:rsidRPr="00154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Менеджмент организации</w:t>
      </w:r>
      <w:r w:rsidRPr="00154C22">
        <w:rPr>
          <w:rFonts w:ascii="Times New Roman" w:hAnsi="Times New Roman" w:cs="Times New Roman"/>
          <w:b/>
          <w:sz w:val="28"/>
          <w:szCs w:val="28"/>
        </w:rPr>
        <w:t>»</w:t>
      </w:r>
    </w:p>
    <w:p w:rsidR="00154C22" w:rsidRPr="00154C22" w:rsidRDefault="00154C22" w:rsidP="00154C22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А.Н.Шулепов</w:t>
      </w: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руководитель,                                                  </w:t>
      </w: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д.э.н., профессор</w:t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А.К.Осипов </w:t>
      </w: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 xml:space="preserve">Рецензент                           </w:t>
      </w: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 xml:space="preserve">к.э.н., доцент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А.Ю.Абашева</w:t>
      </w:r>
      <w:r w:rsidRPr="00154C2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  <w:r w:rsidRPr="00154C22">
        <w:rPr>
          <w:rFonts w:ascii="Times New Roman" w:hAnsi="Times New Roman" w:cs="Times New Roman"/>
          <w:b/>
          <w:sz w:val="28"/>
          <w:szCs w:val="28"/>
        </w:rPr>
        <w:tab/>
      </w:r>
    </w:p>
    <w:p w:rsidR="00154C22" w:rsidRPr="00154C22" w:rsidRDefault="00154C22" w:rsidP="00154C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C22" w:rsidRPr="00154C22" w:rsidRDefault="00154C22" w:rsidP="00154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22">
        <w:rPr>
          <w:rFonts w:ascii="Times New Roman" w:hAnsi="Times New Roman" w:cs="Times New Roman"/>
          <w:b/>
          <w:sz w:val="28"/>
          <w:szCs w:val="28"/>
        </w:rPr>
        <w:t>Ижевск 2017</w:t>
      </w:r>
    </w:p>
    <w:p w:rsidR="005225A0" w:rsidRDefault="005225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 w:rsidP="00265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2A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187672838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2652A0" w:rsidRPr="005225A0" w:rsidRDefault="002652A0" w:rsidP="002652A0">
          <w:pPr>
            <w:pStyle w:val="a4"/>
            <w:rPr>
              <w:rFonts w:ascii="Times New Roman" w:hAnsi="Times New Roman" w:cs="Times New Roman"/>
            </w:rPr>
          </w:pPr>
        </w:p>
        <w:p w:rsidR="003E4187" w:rsidRPr="003E4187" w:rsidRDefault="000644E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644E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652A0" w:rsidRPr="003E41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644E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1248832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kern w:val="32"/>
                <w:sz w:val="28"/>
                <w:szCs w:val="28"/>
              </w:rPr>
              <w:t>ВВЕДЕНИЕ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_Toc471248832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33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 ТЕОРЕТИКО-МЕТОДИЧЕСКИЕ ОСНОВЫ УПРАВЛЕНИЯ ЭФФЕКТИВНЫМ РАЗВИТИЕМ СЕЛЬСКОХОЗЯЙСТВЕННЫХ ОРГАНИЗАЦИЙ В НОВЫХ УСЛОВИЯХ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_Toc471248833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34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Сущность эффективного управления сельскохозяйственной организацией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_Toc471248834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35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Эффективные принципы и методы управления сельскохозяйственной организацией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_Toc471248835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36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Показатели и критерии эффективного управления сельскохозяйственной организацией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_Toc471248836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37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ОЦЕНКА СОВРЕМЕННОГО СОСТОЯНИЯ СЕЛЬСКОХОЗЯЙСТВЕННОГО ПРОИЗВОДСТВА СПК «ПРАВДА» СЮМСИНСКОГО РАЙОНА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_Toc471248837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38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Краткая характеристика объекта управления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_Toc471248838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39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Экономический анализ хозяйственной деятельности и финансовой устойчивости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_Toc471248839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40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Эффективность системы управления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_Toc471248840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41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РЕКОМЕНДАЦИИ ПО ПОВЫШЕНИЮ ЭФФЕКТИВНОСТИ РАЗВИТИЯ СЕЛЬСКОХОЗЯЙСТВЕННОГО ПРОИЗВОДСТВА СПК «ПРАВДА» СЮМСИНСКОГО РАЙОНА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_Toc471248841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42" w:history="1">
            <w:r w:rsidR="003E4187" w:rsidRPr="003E4187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</w:rPr>
              <w:t>3.1.Проектирование оптимальной структуры и организация пасеки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_Toc471248842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43" w:history="1">
            <w:r w:rsidR="003E4187" w:rsidRPr="003E4187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</w:rPr>
              <w:t>3.2.Совершенствование методов оперативного управления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_Toc471248843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44" w:history="1">
            <w:r w:rsidR="003E4187" w:rsidRPr="003E4187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</w:rPr>
              <w:t>3.3.Предложение по стимулированию труда управленческого и производственного персонала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_Toc471248844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45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kern w:val="32"/>
                <w:sz w:val="28"/>
                <w:szCs w:val="28"/>
              </w:rPr>
              <w:t>ВЫВОДЫ И ПРЕДЛОЖЕНИЯ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_Toc471248845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187" w:rsidRPr="003E4187" w:rsidRDefault="000644E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1248846" w:history="1">
            <w:r w:rsidR="003E4187" w:rsidRPr="003E4187">
              <w:rPr>
                <w:rStyle w:val="a5"/>
                <w:rFonts w:ascii="Times New Roman" w:hAnsi="Times New Roman" w:cs="Times New Roman"/>
                <w:noProof/>
                <w:kern w:val="32"/>
                <w:sz w:val="28"/>
                <w:szCs w:val="28"/>
              </w:rPr>
              <w:t>СПИСОК ИСПОЛЬЗОВАННОЙ ЛИТЕРАТУРЫ</w:t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4187"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_Toc471248846 \h </w:instrTex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1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3E4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52A0" w:rsidRPr="003E4187" w:rsidRDefault="000644E4" w:rsidP="002652A0">
          <w:pPr>
            <w:rPr>
              <w:rFonts w:ascii="Times New Roman" w:hAnsi="Times New Roman" w:cs="Times New Roman"/>
              <w:sz w:val="28"/>
              <w:szCs w:val="28"/>
            </w:rPr>
          </w:pPr>
          <w:r w:rsidRPr="003E418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2652A0" w:rsidRDefault="002652A0">
      <w:pPr>
        <w:rPr>
          <w:rFonts w:ascii="Times New Roman" w:hAnsi="Times New Roman" w:cs="Times New Roman"/>
          <w:sz w:val="28"/>
          <w:szCs w:val="28"/>
        </w:rPr>
      </w:pPr>
    </w:p>
    <w:p w:rsidR="005E5283" w:rsidRDefault="005E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25A0" w:rsidRPr="002652A0" w:rsidRDefault="002652A0" w:rsidP="002652A0">
      <w:pPr>
        <w:pStyle w:val="1"/>
        <w:spacing w:before="0" w:line="240" w:lineRule="auto"/>
        <w:jc w:val="center"/>
        <w:rPr>
          <w:rStyle w:val="110"/>
          <w:rFonts w:ascii="Times New Roman" w:hAnsi="Times New Roman" w:cs="Times New Roman"/>
          <w:b/>
          <w:color w:val="auto"/>
        </w:rPr>
      </w:pPr>
      <w:bookmarkStart w:id="0" w:name="_Toc471248832"/>
      <w:r w:rsidRPr="002652A0">
        <w:rPr>
          <w:rStyle w:val="110"/>
          <w:rFonts w:ascii="Times New Roman" w:hAnsi="Times New Roman" w:cs="Times New Roman"/>
          <w:b/>
          <w:color w:val="auto"/>
        </w:rPr>
        <w:lastRenderedPageBreak/>
        <w:t>ВВЕДЕНИЕ</w:t>
      </w:r>
      <w:bookmarkEnd w:id="0"/>
    </w:p>
    <w:p w:rsidR="005225A0" w:rsidRDefault="005225A0"/>
    <w:p w:rsidR="005225A0" w:rsidRDefault="00396EC7" w:rsidP="00396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1CDD">
        <w:rPr>
          <w:rFonts w:ascii="Times New Roman" w:hAnsi="Times New Roman" w:cs="Times New Roman"/>
          <w:b/>
          <w:sz w:val="28"/>
        </w:rPr>
        <w:t>Актуальность темы исследования.</w:t>
      </w:r>
      <w:r w:rsidRPr="00396EC7">
        <w:rPr>
          <w:rFonts w:ascii="Times New Roman" w:hAnsi="Times New Roman" w:cs="Times New Roman"/>
          <w:sz w:val="28"/>
        </w:rPr>
        <w:t xml:space="preserve"> Современные реалии 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396EC7">
        <w:rPr>
          <w:rFonts w:ascii="Times New Roman" w:hAnsi="Times New Roman" w:cs="Times New Roman"/>
          <w:sz w:val="28"/>
        </w:rPr>
        <w:t>продовольственного комплекса России, свидетельствующие о финансово-экономической и социальной напряженности в аграрной сфере в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396EC7">
        <w:rPr>
          <w:rFonts w:ascii="Times New Roman" w:hAnsi="Times New Roman" w:cs="Times New Roman"/>
          <w:sz w:val="28"/>
        </w:rPr>
        <w:t>усиливающейся мировой конкуренции и</w:t>
      </w:r>
      <w:r>
        <w:rPr>
          <w:rFonts w:ascii="Times New Roman" w:hAnsi="Times New Roman" w:cs="Times New Roman"/>
          <w:sz w:val="28"/>
        </w:rPr>
        <w:t xml:space="preserve"> происходящих политических изме</w:t>
      </w:r>
      <w:r w:rsidRPr="00396EC7">
        <w:rPr>
          <w:rFonts w:ascii="Times New Roman" w:hAnsi="Times New Roman" w:cs="Times New Roman"/>
          <w:sz w:val="28"/>
        </w:rPr>
        <w:t>нений, обусловливают достаточно жесткие требования к экономической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96EC7">
        <w:rPr>
          <w:rFonts w:ascii="Times New Roman" w:hAnsi="Times New Roman" w:cs="Times New Roman"/>
          <w:sz w:val="28"/>
        </w:rPr>
        <w:t>устойчивости сельскохозяйственных орг</w:t>
      </w:r>
      <w:r>
        <w:rPr>
          <w:rFonts w:ascii="Times New Roman" w:hAnsi="Times New Roman" w:cs="Times New Roman"/>
          <w:sz w:val="28"/>
        </w:rPr>
        <w:t>анизаций. Сохраняющаяся финансо</w:t>
      </w:r>
      <w:r w:rsidRPr="00396EC7">
        <w:rPr>
          <w:rFonts w:ascii="Times New Roman" w:hAnsi="Times New Roman" w:cs="Times New Roman"/>
          <w:sz w:val="28"/>
        </w:rPr>
        <w:t xml:space="preserve">вая </w:t>
      </w:r>
      <w:r>
        <w:rPr>
          <w:rFonts w:ascii="Times New Roman" w:hAnsi="Times New Roman" w:cs="Times New Roman"/>
          <w:sz w:val="28"/>
        </w:rPr>
        <w:t>д</w:t>
      </w:r>
      <w:r w:rsidRPr="00396EC7">
        <w:rPr>
          <w:rFonts w:ascii="Times New Roman" w:hAnsi="Times New Roman" w:cs="Times New Roman"/>
          <w:sz w:val="28"/>
        </w:rPr>
        <w:t>естабилизация в отрасли на фоне с</w:t>
      </w:r>
      <w:r>
        <w:rPr>
          <w:rFonts w:ascii="Times New Roman" w:hAnsi="Times New Roman" w:cs="Times New Roman"/>
          <w:sz w:val="28"/>
        </w:rPr>
        <w:t>нижения эффективности традицион</w:t>
      </w:r>
      <w:r w:rsidRPr="00396EC7">
        <w:rPr>
          <w:rFonts w:ascii="Times New Roman" w:hAnsi="Times New Roman" w:cs="Times New Roman"/>
          <w:sz w:val="28"/>
        </w:rPr>
        <w:t>ных мер противодействия негативным я</w:t>
      </w:r>
      <w:r>
        <w:rPr>
          <w:rFonts w:ascii="Times New Roman" w:hAnsi="Times New Roman" w:cs="Times New Roman"/>
          <w:sz w:val="28"/>
        </w:rPr>
        <w:t>влениям предопределяет объектив</w:t>
      </w:r>
      <w:r w:rsidRPr="00396EC7">
        <w:rPr>
          <w:rFonts w:ascii="Times New Roman" w:hAnsi="Times New Roman" w:cs="Times New Roman"/>
          <w:sz w:val="28"/>
        </w:rPr>
        <w:t>ную необходимость совершенствования существующей системы 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396EC7">
        <w:rPr>
          <w:rFonts w:ascii="Times New Roman" w:hAnsi="Times New Roman" w:cs="Times New Roman"/>
          <w:sz w:val="28"/>
        </w:rPr>
        <w:t>и государственного регулирования, ее методического и инструментарного</w:t>
      </w:r>
      <w:r>
        <w:rPr>
          <w:rFonts w:ascii="Times New Roman" w:hAnsi="Times New Roman" w:cs="Times New Roman"/>
          <w:sz w:val="28"/>
        </w:rPr>
        <w:t xml:space="preserve"> </w:t>
      </w:r>
      <w:r w:rsidRPr="00396EC7">
        <w:rPr>
          <w:rFonts w:ascii="Times New Roman" w:hAnsi="Times New Roman" w:cs="Times New Roman"/>
          <w:sz w:val="28"/>
        </w:rPr>
        <w:t>обеспечения.</w:t>
      </w:r>
    </w:p>
    <w:p w:rsidR="001C1CDD" w:rsidRPr="001C1CDD" w:rsidRDefault="001C1CDD" w:rsidP="001C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1CDD">
        <w:rPr>
          <w:rFonts w:ascii="Times New Roman" w:hAnsi="Times New Roman" w:cs="Times New Roman"/>
          <w:sz w:val="28"/>
        </w:rPr>
        <w:t xml:space="preserve">Всё более важной задачей российских организаций, функционирующих в современных условиях, становится создание новых и более эффективных систем управления, главной основой которых является управление человеческими ресурсами как части тотального менеджмента качества. Его сущностью и основными принципами является ориентация на потребителя, постоянное улучшение, лидерство руководителя, процессный и системный подход к управлению, вовлечение работников в процесс управления организацией. Сильнее стала проявляться необходимость личной ответственности каждого работника за результаты труда, признания усиления социальной роли хозяйствующих субъектов в обществе и формирования их социальной ответственности. </w:t>
      </w:r>
    </w:p>
    <w:p w:rsidR="001C1CDD" w:rsidRPr="001C1CDD" w:rsidRDefault="001C1CDD" w:rsidP="001C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1CDD">
        <w:rPr>
          <w:rFonts w:ascii="Times New Roman" w:hAnsi="Times New Roman" w:cs="Times New Roman"/>
          <w:sz w:val="28"/>
        </w:rPr>
        <w:t xml:space="preserve">В аграрном секторе экономики из-за своей специфики (производство продуктов питания человека) осуществление этих процессов в большей степени отражаются на качестве жизни и здоровье людей. Поэтому формирование стратегии эффективного управления человеческими ресурсами в сельском хозяйстве </w:t>
      </w:r>
      <w:r w:rsidR="0005108C">
        <w:rPr>
          <w:rFonts w:ascii="Times New Roman" w:hAnsi="Times New Roman" w:cs="Times New Roman"/>
          <w:sz w:val="28"/>
        </w:rPr>
        <w:t>является объективной необходимо</w:t>
      </w:r>
      <w:r w:rsidRPr="001C1CDD">
        <w:rPr>
          <w:rFonts w:ascii="Times New Roman" w:hAnsi="Times New Roman" w:cs="Times New Roman"/>
          <w:sz w:val="28"/>
        </w:rPr>
        <w:t xml:space="preserve">стью и зависит от ряда проблем, возникающих под воздействием факторов внутренней и внешней среды </w:t>
      </w:r>
      <w:r w:rsidRPr="001C1CDD">
        <w:rPr>
          <w:rFonts w:ascii="Times New Roman" w:hAnsi="Times New Roman" w:cs="Times New Roman"/>
          <w:sz w:val="28"/>
        </w:rPr>
        <w:lastRenderedPageBreak/>
        <w:t xml:space="preserve">сельскохозяйственных организаций, определяющих формирование экономических условий для их решения.  </w:t>
      </w:r>
    </w:p>
    <w:p w:rsidR="001C1CDD" w:rsidRPr="001C1CDD" w:rsidRDefault="001C1CDD" w:rsidP="001C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1CDD">
        <w:rPr>
          <w:rFonts w:ascii="Times New Roman" w:hAnsi="Times New Roman" w:cs="Times New Roman"/>
          <w:sz w:val="28"/>
        </w:rPr>
        <w:t xml:space="preserve">До настоящего времени в сельском хозяйстве не решены проблемы экономического и социального характера, которые привели к разрушению инфраструктуры села и организаций, сокращению их производственного потенциала и производства, а в результате - оттоку сельского населения и работников организаций, безработице и другим негативным последствиям. Оплата труда перестала выполнять стимулирующую функцию к производительному и эффективному труду. Сложился кризис человеческих ресурсов, что привело к формированию условий возникновения экономического и социального кризиса. </w:t>
      </w:r>
    </w:p>
    <w:p w:rsidR="001C1CDD" w:rsidRDefault="001C1CDD" w:rsidP="001C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1CDD">
        <w:rPr>
          <w:rFonts w:ascii="Times New Roman" w:hAnsi="Times New Roman" w:cs="Times New Roman"/>
          <w:sz w:val="28"/>
        </w:rPr>
        <w:t>Актуальность решения проблемы сохранения, воспроизводства и развития, эффективного использования человеческих ресурсов, формирования человеческого капитала, недостаточная изученность отдельных аспектов теоретического и практического характера в новых экономических условиях определили выбор темы исследования.</w:t>
      </w:r>
    </w:p>
    <w:p w:rsidR="00D65731" w:rsidRPr="00D65731" w:rsidRDefault="00D65731" w:rsidP="00D65731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57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 работы – разработка мероприятий по совершенствованию управления сельскохозяйственной организации для повышения эффективности ее функционирования. </w:t>
      </w:r>
    </w:p>
    <w:p w:rsidR="00D65731" w:rsidRPr="00D65731" w:rsidRDefault="00D65731" w:rsidP="00D65731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573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этим в данной работе необходимо решение следующих задач:</w:t>
      </w:r>
    </w:p>
    <w:p w:rsidR="00D65731" w:rsidRPr="00D65731" w:rsidRDefault="00D65731" w:rsidP="00967207">
      <w:pPr>
        <w:widowControl w:val="0"/>
        <w:numPr>
          <w:ilvl w:val="0"/>
          <w:numId w:val="25"/>
        </w:numPr>
        <w:tabs>
          <w:tab w:val="clear" w:pos="1260"/>
          <w:tab w:val="num" w:pos="0"/>
        </w:tabs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57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рассмотреть теоретические основы управления сельскохозяйственными организациями;</w:t>
      </w:r>
    </w:p>
    <w:p w:rsidR="00D65731" w:rsidRPr="00D65731" w:rsidRDefault="00D65731" w:rsidP="00967207">
      <w:pPr>
        <w:widowControl w:val="0"/>
        <w:numPr>
          <w:ilvl w:val="0"/>
          <w:numId w:val="25"/>
        </w:numPr>
        <w:tabs>
          <w:tab w:val="clear" w:pos="1260"/>
          <w:tab w:val="num" w:pos="0"/>
        </w:tabs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5731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дать организационно-правовую и экономическую характеристику организации и провести анализ существующей системы управления а в организации;</w:t>
      </w:r>
    </w:p>
    <w:p w:rsidR="00D65731" w:rsidRPr="00D65731" w:rsidRDefault="00D65731" w:rsidP="00967207">
      <w:pPr>
        <w:widowControl w:val="0"/>
        <w:numPr>
          <w:ilvl w:val="0"/>
          <w:numId w:val="25"/>
        </w:numPr>
        <w:tabs>
          <w:tab w:val="clear" w:pos="1260"/>
          <w:tab w:val="num" w:pos="0"/>
        </w:tabs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573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основе полученных результатов предложить пути совершенствования управления в организации.</w:t>
      </w:r>
    </w:p>
    <w:p w:rsidR="00D65731" w:rsidRPr="00D65731" w:rsidRDefault="00D65731" w:rsidP="00D65731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57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Предмет исследования: управленческие и организационно- экономические отношения в организации. </w:t>
      </w:r>
    </w:p>
    <w:p w:rsidR="00D65731" w:rsidRPr="00D65731" w:rsidRDefault="00D65731" w:rsidP="00D65731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573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 исследования:</w:t>
      </w:r>
      <w:r w:rsidR="000222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СПК «Правда»</w:t>
      </w:r>
      <w:r w:rsidRPr="00D657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система управления в них, ее </w:t>
      </w:r>
      <w:r w:rsidRPr="00D6573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воздействие на эффективность функционирования организации.</w:t>
      </w:r>
    </w:p>
    <w:p w:rsidR="00FB4CDB" w:rsidRPr="00FB4CDB" w:rsidRDefault="00FB4CDB" w:rsidP="00FB4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CDB">
        <w:rPr>
          <w:rFonts w:ascii="Times New Roman" w:hAnsi="Times New Roman" w:cs="Times New Roman"/>
          <w:sz w:val="28"/>
        </w:rPr>
        <w:t>Теоретическую и методологическую базу исследования представляют труды отечественных и зарубежных классиков экономической теории и практики по проблемам эффективн</w:t>
      </w:r>
      <w:r>
        <w:rPr>
          <w:rFonts w:ascii="Times New Roman" w:hAnsi="Times New Roman" w:cs="Times New Roman"/>
          <w:sz w:val="28"/>
        </w:rPr>
        <w:t>ого</w:t>
      </w:r>
      <w:r w:rsidRPr="00FB4CDB">
        <w:rPr>
          <w:rFonts w:ascii="Times New Roman" w:hAnsi="Times New Roman" w:cs="Times New Roman"/>
          <w:sz w:val="28"/>
        </w:rPr>
        <w:t xml:space="preserve"> развити</w:t>
      </w:r>
      <w:r>
        <w:rPr>
          <w:rFonts w:ascii="Times New Roman" w:hAnsi="Times New Roman" w:cs="Times New Roman"/>
          <w:sz w:val="28"/>
        </w:rPr>
        <w:t>я</w:t>
      </w:r>
      <w:r w:rsidRPr="00FB4CDB">
        <w:rPr>
          <w:rFonts w:ascii="Times New Roman" w:hAnsi="Times New Roman" w:cs="Times New Roman"/>
          <w:sz w:val="28"/>
        </w:rPr>
        <w:t xml:space="preserve"> сельскохозяйственных организаций, исследования современных экономистов-аграрников, материалы Международной организации труда; разработки научно-исследовательских аграрных и экономических учреждений, законодательные акты, регулирующие трудовые отношения и деятельность агропромышленного комплекса страны.</w:t>
      </w:r>
    </w:p>
    <w:p w:rsidR="00FB4CDB" w:rsidRDefault="00FB4CDB" w:rsidP="00FB4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методов исследования</w:t>
      </w:r>
      <w:r w:rsidRPr="00FB4CDB">
        <w:rPr>
          <w:rFonts w:ascii="Times New Roman" w:hAnsi="Times New Roman" w:cs="Times New Roman"/>
          <w:sz w:val="28"/>
        </w:rPr>
        <w:t xml:space="preserve"> применен комплекс методов экономических исследований: абстрактно-логический, аналитический, методы </w:t>
      </w:r>
      <w:r>
        <w:rPr>
          <w:rFonts w:ascii="Times New Roman" w:hAnsi="Times New Roman" w:cs="Times New Roman"/>
          <w:sz w:val="28"/>
        </w:rPr>
        <w:t>финансового</w:t>
      </w:r>
      <w:r w:rsidRPr="00FB4CDB">
        <w:rPr>
          <w:rFonts w:ascii="Times New Roman" w:hAnsi="Times New Roman" w:cs="Times New Roman"/>
          <w:sz w:val="28"/>
        </w:rPr>
        <w:t xml:space="preserve"> анализа и взаимосвязи социально- монографический, расчётно-конструктивный и др. </w:t>
      </w:r>
    </w:p>
    <w:p w:rsidR="00FB4CDB" w:rsidRDefault="00FB4CDB" w:rsidP="00FB4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CDB">
        <w:rPr>
          <w:rFonts w:ascii="Times New Roman" w:hAnsi="Times New Roman" w:cs="Times New Roman"/>
          <w:sz w:val="28"/>
        </w:rPr>
        <w:t>В качестве информационной базы исследования послужили: Законы и Постановления правительства РФ, касающиеся функционирования и развития агропромышленного комплекса; федеральные и региональные программы развития АПК; нормативные и справочные материалы Министерства сельского хозяйства и других министерств; данные Федеральной службы государственной статистики, территориального органа федеральной службы государственной статистики; годовые отчёты сельскохозяйственн</w:t>
      </w:r>
      <w:r>
        <w:rPr>
          <w:rFonts w:ascii="Times New Roman" w:hAnsi="Times New Roman" w:cs="Times New Roman"/>
          <w:sz w:val="28"/>
        </w:rPr>
        <w:t>ой</w:t>
      </w:r>
      <w:r w:rsidRPr="00FB4CDB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и – объекта исследования</w:t>
      </w:r>
      <w:r w:rsidRPr="00FB4CDB">
        <w:rPr>
          <w:rFonts w:ascii="Times New Roman" w:hAnsi="Times New Roman" w:cs="Times New Roman"/>
          <w:sz w:val="28"/>
        </w:rPr>
        <w:t>.</w:t>
      </w:r>
    </w:p>
    <w:p w:rsidR="00022210" w:rsidRDefault="0002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225A0" w:rsidRPr="005225A0" w:rsidRDefault="005225A0" w:rsidP="005225A0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Toc471248833"/>
      <w:r w:rsidRPr="005225A0">
        <w:rPr>
          <w:rFonts w:ascii="Times New Roman" w:hAnsi="Times New Roman" w:cs="Times New Roman"/>
          <w:color w:val="auto"/>
        </w:rPr>
        <w:lastRenderedPageBreak/>
        <w:t>1. ТЕОРЕТИКО-МЕТОДИЧЕСКИЕ ОСНОВЫ УПРАВЛЕНИЯ ЭФФЕКТИВНЫМ РАЗВИТИЕМ СЕЛЬСКОХОЗЯЙСТВЕННЫХ ОРГАНИЗАЦИЙ В НОВЫХ УСЛОВИЯХ</w:t>
      </w:r>
      <w:bookmarkEnd w:id="1"/>
    </w:p>
    <w:p w:rsidR="005225A0" w:rsidRPr="005225A0" w:rsidRDefault="005225A0" w:rsidP="005225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25A0" w:rsidRPr="005225A0" w:rsidRDefault="005225A0" w:rsidP="005225A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71248834"/>
      <w:r w:rsidRPr="005225A0">
        <w:rPr>
          <w:rFonts w:ascii="Times New Roman" w:hAnsi="Times New Roman" w:cs="Times New Roman"/>
          <w:color w:val="auto"/>
          <w:sz w:val="28"/>
          <w:szCs w:val="28"/>
        </w:rPr>
        <w:t>1.1 Сущность эффективного управления сельскохозяйственной организацией</w:t>
      </w:r>
      <w:bookmarkEnd w:id="2"/>
    </w:p>
    <w:p w:rsidR="005225A0" w:rsidRPr="005225A0" w:rsidRDefault="005225A0" w:rsidP="005225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C44" w:rsidRDefault="00181539" w:rsidP="0018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39">
        <w:rPr>
          <w:rFonts w:ascii="Times New Roman" w:hAnsi="Times New Roman" w:cs="Times New Roman"/>
          <w:sz w:val="28"/>
          <w:szCs w:val="28"/>
        </w:rPr>
        <w:t>Производство представляет собой один из наиболее сложных процессов в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611C44">
        <w:rPr>
          <w:rFonts w:ascii="Times New Roman" w:hAnsi="Times New Roman" w:cs="Times New Roman"/>
          <w:sz w:val="28"/>
          <w:szCs w:val="28"/>
        </w:rPr>
        <w:t>рг</w:t>
      </w:r>
      <w:r w:rsidRPr="00181539">
        <w:rPr>
          <w:rFonts w:ascii="Times New Roman" w:hAnsi="Times New Roman" w:cs="Times New Roman"/>
          <w:sz w:val="28"/>
          <w:szCs w:val="28"/>
        </w:rPr>
        <w:t>анизации. Управление производством тесно связано с управлением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Pr="00181539">
        <w:rPr>
          <w:rFonts w:ascii="Times New Roman" w:hAnsi="Times New Roman" w:cs="Times New Roman"/>
          <w:sz w:val="28"/>
          <w:szCs w:val="28"/>
        </w:rPr>
        <w:t>закупками, продажами, основными средствами, персоналом, финансами.</w:t>
      </w:r>
    </w:p>
    <w:p w:rsidR="00181539" w:rsidRPr="00181539" w:rsidRDefault="00181539" w:rsidP="0018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3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11C44">
        <w:rPr>
          <w:rFonts w:ascii="Times New Roman" w:hAnsi="Times New Roman" w:cs="Times New Roman"/>
          <w:sz w:val="28"/>
          <w:szCs w:val="28"/>
        </w:rPr>
        <w:t>-</w:t>
      </w:r>
      <w:r w:rsidRPr="00181539">
        <w:rPr>
          <w:rFonts w:ascii="Times New Roman" w:hAnsi="Times New Roman" w:cs="Times New Roman"/>
          <w:sz w:val="28"/>
          <w:szCs w:val="28"/>
        </w:rPr>
        <w:t xml:space="preserve"> это процесс целенаправленного воздействия субъекта на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Pr="00181539">
        <w:rPr>
          <w:rFonts w:ascii="Times New Roman" w:hAnsi="Times New Roman" w:cs="Times New Roman"/>
          <w:sz w:val="28"/>
          <w:szCs w:val="28"/>
        </w:rPr>
        <w:t>объект для достижения определенных результатов. Под субъектом управления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Pr="00181539">
        <w:rPr>
          <w:rFonts w:ascii="Times New Roman" w:hAnsi="Times New Roman" w:cs="Times New Roman"/>
          <w:sz w:val="28"/>
          <w:szCs w:val="28"/>
        </w:rPr>
        <w:t>понимают физическое или юридическое лицо, от которого исходит властное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Pr="00181539">
        <w:rPr>
          <w:rFonts w:ascii="Times New Roman" w:hAnsi="Times New Roman" w:cs="Times New Roman"/>
          <w:sz w:val="28"/>
          <w:szCs w:val="28"/>
        </w:rPr>
        <w:t>воздействие. Властные полномочия субъекта управления, экономические и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Pr="00181539">
        <w:rPr>
          <w:rFonts w:ascii="Times New Roman" w:hAnsi="Times New Roman" w:cs="Times New Roman"/>
          <w:sz w:val="28"/>
          <w:szCs w:val="28"/>
        </w:rPr>
        <w:t>морально-этические, рычаги воздействия лежат в основе процесса управления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="00765124">
        <w:rPr>
          <w:rFonts w:ascii="Times New Roman" w:hAnsi="Times New Roman" w:cs="Times New Roman"/>
          <w:sz w:val="28"/>
          <w:szCs w:val="28"/>
        </w:rPr>
        <w:t>[12</w:t>
      </w:r>
      <w:r w:rsidR="00611C44">
        <w:rPr>
          <w:rFonts w:ascii="Times New Roman" w:hAnsi="Times New Roman" w:cs="Times New Roman"/>
          <w:sz w:val="28"/>
          <w:szCs w:val="28"/>
        </w:rPr>
        <w:t>, с.</w:t>
      </w:r>
      <w:r w:rsidR="00765124">
        <w:rPr>
          <w:rFonts w:ascii="Times New Roman" w:hAnsi="Times New Roman" w:cs="Times New Roman"/>
          <w:sz w:val="28"/>
          <w:szCs w:val="28"/>
        </w:rPr>
        <w:t>103</w:t>
      </w:r>
      <w:r w:rsidR="00611C44" w:rsidRPr="00611C44">
        <w:rPr>
          <w:rFonts w:ascii="Times New Roman" w:hAnsi="Times New Roman" w:cs="Times New Roman"/>
          <w:sz w:val="28"/>
          <w:szCs w:val="28"/>
        </w:rPr>
        <w:t>]</w:t>
      </w:r>
      <w:r w:rsidRPr="00181539">
        <w:rPr>
          <w:rFonts w:ascii="Times New Roman" w:hAnsi="Times New Roman" w:cs="Times New Roman"/>
          <w:sz w:val="28"/>
          <w:szCs w:val="28"/>
        </w:rPr>
        <w:t>.</w:t>
      </w:r>
    </w:p>
    <w:p w:rsidR="00181539" w:rsidRPr="00181539" w:rsidRDefault="00181539" w:rsidP="0018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39">
        <w:rPr>
          <w:rFonts w:ascii="Times New Roman" w:hAnsi="Times New Roman" w:cs="Times New Roman"/>
          <w:sz w:val="28"/>
          <w:szCs w:val="28"/>
        </w:rPr>
        <w:t>Объектом управления, то есть тем, на что направлено властное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Pr="00181539">
        <w:rPr>
          <w:rFonts w:ascii="Times New Roman" w:hAnsi="Times New Roman" w:cs="Times New Roman"/>
          <w:sz w:val="28"/>
          <w:szCs w:val="28"/>
        </w:rPr>
        <w:t>воздействие субъекта управления, может быть физическое и юридическое лицо,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Pr="00181539">
        <w:rPr>
          <w:rFonts w:ascii="Times New Roman" w:hAnsi="Times New Roman" w:cs="Times New Roman"/>
          <w:sz w:val="28"/>
          <w:szCs w:val="28"/>
        </w:rPr>
        <w:t>а также социально-экономическая система, процесс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="00541B86">
        <w:rPr>
          <w:rFonts w:ascii="Times New Roman" w:hAnsi="Times New Roman" w:cs="Times New Roman"/>
          <w:sz w:val="28"/>
          <w:szCs w:val="28"/>
        </w:rPr>
        <w:t>[</w:t>
      </w:r>
      <w:r w:rsidR="00541B86" w:rsidRPr="00541B86">
        <w:rPr>
          <w:rFonts w:ascii="Times New Roman" w:hAnsi="Times New Roman" w:cs="Times New Roman"/>
          <w:sz w:val="28"/>
          <w:szCs w:val="28"/>
        </w:rPr>
        <w:t>12</w:t>
      </w:r>
      <w:r w:rsidR="00611C44">
        <w:rPr>
          <w:rFonts w:ascii="Times New Roman" w:hAnsi="Times New Roman" w:cs="Times New Roman"/>
          <w:sz w:val="28"/>
          <w:szCs w:val="28"/>
        </w:rPr>
        <w:t>, с.</w:t>
      </w:r>
      <w:r w:rsidR="00541B86" w:rsidRPr="00541B86">
        <w:rPr>
          <w:rFonts w:ascii="Times New Roman" w:hAnsi="Times New Roman" w:cs="Times New Roman"/>
          <w:sz w:val="28"/>
          <w:szCs w:val="28"/>
        </w:rPr>
        <w:t>103</w:t>
      </w:r>
      <w:r w:rsidR="00611C44" w:rsidRPr="00611C44">
        <w:rPr>
          <w:rFonts w:ascii="Times New Roman" w:hAnsi="Times New Roman" w:cs="Times New Roman"/>
          <w:sz w:val="28"/>
          <w:szCs w:val="28"/>
        </w:rPr>
        <w:t>]</w:t>
      </w:r>
      <w:r w:rsidR="00611C44" w:rsidRPr="00181539">
        <w:rPr>
          <w:rFonts w:ascii="Times New Roman" w:hAnsi="Times New Roman" w:cs="Times New Roman"/>
          <w:sz w:val="28"/>
          <w:szCs w:val="28"/>
        </w:rPr>
        <w:t>.</w:t>
      </w:r>
    </w:p>
    <w:p w:rsidR="00181539" w:rsidRPr="00181539" w:rsidRDefault="00181539" w:rsidP="0018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39">
        <w:rPr>
          <w:rFonts w:ascii="Times New Roman" w:hAnsi="Times New Roman" w:cs="Times New Roman"/>
          <w:sz w:val="28"/>
          <w:szCs w:val="28"/>
        </w:rPr>
        <w:t>Управление как социальная деятельность существует только в обществе.</w:t>
      </w:r>
    </w:p>
    <w:p w:rsidR="00181539" w:rsidRPr="00181539" w:rsidRDefault="00181539" w:rsidP="0018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39">
        <w:rPr>
          <w:rFonts w:ascii="Times New Roman" w:hAnsi="Times New Roman" w:cs="Times New Roman"/>
          <w:sz w:val="28"/>
          <w:szCs w:val="28"/>
        </w:rPr>
        <w:t>В природе и технике нет управления сознательного процесса. В природе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Pr="00181539">
        <w:rPr>
          <w:rFonts w:ascii="Times New Roman" w:hAnsi="Times New Roman" w:cs="Times New Roman"/>
          <w:sz w:val="28"/>
          <w:szCs w:val="28"/>
        </w:rPr>
        <w:t>действуют естественные законы; техника работает по принципам и</w:t>
      </w:r>
      <w:r w:rsidR="00611C44">
        <w:rPr>
          <w:rFonts w:ascii="Times New Roman" w:hAnsi="Times New Roman" w:cs="Times New Roman"/>
          <w:sz w:val="28"/>
          <w:szCs w:val="28"/>
        </w:rPr>
        <w:t xml:space="preserve"> </w:t>
      </w:r>
      <w:r w:rsidRPr="00181539">
        <w:rPr>
          <w:rFonts w:ascii="Times New Roman" w:hAnsi="Times New Roman" w:cs="Times New Roman"/>
          <w:sz w:val="28"/>
          <w:szCs w:val="28"/>
        </w:rPr>
        <w:t>п</w:t>
      </w:r>
      <w:r w:rsidR="00611C44">
        <w:rPr>
          <w:rFonts w:ascii="Times New Roman" w:hAnsi="Times New Roman" w:cs="Times New Roman"/>
          <w:sz w:val="28"/>
          <w:szCs w:val="28"/>
        </w:rPr>
        <w:t>рограммам, заданным человеком [2</w:t>
      </w:r>
      <w:r w:rsidR="00541B86" w:rsidRPr="00541B86">
        <w:rPr>
          <w:rFonts w:ascii="Times New Roman" w:hAnsi="Times New Roman" w:cs="Times New Roman"/>
          <w:sz w:val="28"/>
          <w:szCs w:val="28"/>
        </w:rPr>
        <w:t>4</w:t>
      </w:r>
      <w:r w:rsidRPr="00181539">
        <w:rPr>
          <w:rFonts w:ascii="Times New Roman" w:hAnsi="Times New Roman" w:cs="Times New Roman"/>
          <w:sz w:val="28"/>
          <w:szCs w:val="28"/>
        </w:rPr>
        <w:t>,</w:t>
      </w:r>
      <w:r w:rsidR="00611C44">
        <w:rPr>
          <w:rFonts w:ascii="Times New Roman" w:hAnsi="Times New Roman" w:cs="Times New Roman"/>
          <w:sz w:val="28"/>
          <w:szCs w:val="28"/>
        </w:rPr>
        <w:t xml:space="preserve"> с.</w:t>
      </w:r>
      <w:r w:rsidRPr="00181539">
        <w:rPr>
          <w:rFonts w:ascii="Times New Roman" w:hAnsi="Times New Roman" w:cs="Times New Roman"/>
          <w:sz w:val="28"/>
          <w:szCs w:val="28"/>
        </w:rPr>
        <w:t>64].</w:t>
      </w:r>
    </w:p>
    <w:p w:rsidR="00181539" w:rsidRPr="00181539" w:rsidRDefault="00181539" w:rsidP="0018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39">
        <w:rPr>
          <w:rFonts w:ascii="Times New Roman" w:hAnsi="Times New Roman" w:cs="Times New Roman"/>
          <w:sz w:val="28"/>
          <w:szCs w:val="28"/>
        </w:rPr>
        <w:t>Процесс управления характеризуется рядом особенностей:</w:t>
      </w:r>
    </w:p>
    <w:p w:rsidR="00181539" w:rsidRPr="00611C44" w:rsidRDefault="00967207" w:rsidP="00967207">
      <w:pPr>
        <w:pStyle w:val="a8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539" w:rsidRPr="00611C44">
        <w:rPr>
          <w:rFonts w:ascii="Times New Roman" w:hAnsi="Times New Roman" w:cs="Times New Roman"/>
          <w:sz w:val="28"/>
          <w:szCs w:val="28"/>
        </w:rPr>
        <w:t>осуществляется непрерывно во времени и в пространстве,</w:t>
      </w:r>
      <w:r w:rsidR="00611C44" w:rsidRPr="00611C44">
        <w:rPr>
          <w:rFonts w:ascii="Times New Roman" w:hAnsi="Times New Roman" w:cs="Times New Roman"/>
          <w:sz w:val="28"/>
          <w:szCs w:val="28"/>
        </w:rPr>
        <w:t xml:space="preserve"> </w:t>
      </w:r>
      <w:r w:rsidR="00181539" w:rsidRPr="00611C44">
        <w:rPr>
          <w:rFonts w:ascii="Times New Roman" w:hAnsi="Times New Roman" w:cs="Times New Roman"/>
          <w:sz w:val="28"/>
          <w:szCs w:val="28"/>
        </w:rPr>
        <w:t>охватывая все необходимое пространство, влияет на объект не</w:t>
      </w:r>
      <w:r w:rsidR="00611C44" w:rsidRPr="00611C44">
        <w:rPr>
          <w:rFonts w:ascii="Times New Roman" w:hAnsi="Times New Roman" w:cs="Times New Roman"/>
          <w:sz w:val="28"/>
          <w:szCs w:val="28"/>
        </w:rPr>
        <w:t xml:space="preserve"> </w:t>
      </w:r>
      <w:r w:rsidR="00181539" w:rsidRPr="00611C44">
        <w:rPr>
          <w:rFonts w:ascii="Times New Roman" w:hAnsi="Times New Roman" w:cs="Times New Roman"/>
          <w:sz w:val="28"/>
          <w:szCs w:val="28"/>
        </w:rPr>
        <w:t>только в момент совершения управленческого акта, но и в</w:t>
      </w:r>
      <w:r w:rsidR="00611C44" w:rsidRPr="00611C44">
        <w:rPr>
          <w:rFonts w:ascii="Times New Roman" w:hAnsi="Times New Roman" w:cs="Times New Roman"/>
          <w:sz w:val="28"/>
          <w:szCs w:val="28"/>
        </w:rPr>
        <w:t xml:space="preserve"> </w:t>
      </w:r>
      <w:r w:rsidR="00181539" w:rsidRPr="00611C44">
        <w:rPr>
          <w:rFonts w:ascii="Times New Roman" w:hAnsi="Times New Roman" w:cs="Times New Roman"/>
          <w:sz w:val="28"/>
          <w:szCs w:val="28"/>
        </w:rPr>
        <w:t>последующий период;</w:t>
      </w:r>
    </w:p>
    <w:p w:rsidR="00181539" w:rsidRPr="00611C44" w:rsidRDefault="00967207" w:rsidP="00967207">
      <w:pPr>
        <w:pStyle w:val="a8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539" w:rsidRPr="00611C44">
        <w:rPr>
          <w:rFonts w:ascii="Times New Roman" w:hAnsi="Times New Roman" w:cs="Times New Roman"/>
          <w:sz w:val="28"/>
          <w:szCs w:val="28"/>
        </w:rPr>
        <w:t>требует глубокого анализа, разработки и постановки определенных</w:t>
      </w:r>
      <w:r w:rsidR="00611C44" w:rsidRPr="00611C44">
        <w:rPr>
          <w:rFonts w:ascii="Times New Roman" w:hAnsi="Times New Roman" w:cs="Times New Roman"/>
          <w:sz w:val="28"/>
          <w:szCs w:val="28"/>
        </w:rPr>
        <w:t xml:space="preserve"> </w:t>
      </w:r>
      <w:r w:rsidR="00181539" w:rsidRPr="00611C44">
        <w:rPr>
          <w:rFonts w:ascii="Times New Roman" w:hAnsi="Times New Roman" w:cs="Times New Roman"/>
          <w:sz w:val="28"/>
          <w:szCs w:val="28"/>
        </w:rPr>
        <w:t>целей;</w:t>
      </w:r>
    </w:p>
    <w:p w:rsidR="005225A0" w:rsidRPr="00611C44" w:rsidRDefault="00967207" w:rsidP="00967207">
      <w:pPr>
        <w:pStyle w:val="a8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539" w:rsidRPr="00611C44">
        <w:rPr>
          <w:rFonts w:ascii="Times New Roman" w:hAnsi="Times New Roman" w:cs="Times New Roman"/>
          <w:sz w:val="28"/>
          <w:szCs w:val="28"/>
        </w:rPr>
        <w:t>результат воздействия субъекта управления на объект должен</w:t>
      </w:r>
      <w:r w:rsidR="00611C44" w:rsidRPr="00611C44">
        <w:rPr>
          <w:rFonts w:ascii="Times New Roman" w:hAnsi="Times New Roman" w:cs="Times New Roman"/>
          <w:sz w:val="28"/>
          <w:szCs w:val="28"/>
        </w:rPr>
        <w:t xml:space="preserve"> </w:t>
      </w:r>
      <w:r w:rsidR="00181539" w:rsidRPr="00611C44">
        <w:rPr>
          <w:rFonts w:ascii="Times New Roman" w:hAnsi="Times New Roman" w:cs="Times New Roman"/>
          <w:sz w:val="28"/>
          <w:szCs w:val="28"/>
        </w:rPr>
        <w:t>соответствовать поставленной цели.</w:t>
      </w:r>
    </w:p>
    <w:p w:rsidR="00EF27D7" w:rsidRDefault="00966ED1" w:rsidP="00EF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D1">
        <w:rPr>
          <w:rFonts w:ascii="Times New Roman" w:hAnsi="Times New Roman" w:cs="Times New Roman"/>
          <w:sz w:val="28"/>
          <w:szCs w:val="28"/>
        </w:rPr>
        <w:lastRenderedPageBreak/>
        <w:t>Управленческая деятельность представляет собой разновидность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ED1">
        <w:rPr>
          <w:rFonts w:ascii="Times New Roman" w:hAnsi="Times New Roman" w:cs="Times New Roman"/>
          <w:sz w:val="28"/>
          <w:szCs w:val="28"/>
        </w:rPr>
        <w:t>трудового процесса и характеризуется всеми присущими ему элементами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ED1">
        <w:rPr>
          <w:rFonts w:ascii="Times New Roman" w:hAnsi="Times New Roman" w:cs="Times New Roman"/>
          <w:sz w:val="28"/>
          <w:szCs w:val="28"/>
        </w:rPr>
        <w:t>предметом труда, средствами труда и самим трудом, а также его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ED1">
        <w:rPr>
          <w:rFonts w:ascii="Times New Roman" w:hAnsi="Times New Roman" w:cs="Times New Roman"/>
          <w:sz w:val="28"/>
          <w:szCs w:val="28"/>
        </w:rPr>
        <w:t>(продуктом) [</w:t>
      </w:r>
      <w:r w:rsidR="00541B86" w:rsidRPr="00541B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с.88</w:t>
      </w:r>
      <w:r w:rsidR="00EF27D7">
        <w:rPr>
          <w:rFonts w:ascii="Times New Roman" w:hAnsi="Times New Roman" w:cs="Times New Roman"/>
          <w:sz w:val="28"/>
          <w:szCs w:val="28"/>
        </w:rPr>
        <w:t>].</w:t>
      </w:r>
    </w:p>
    <w:p w:rsidR="00EF27D7" w:rsidRDefault="00EF27D7" w:rsidP="00EF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7">
        <w:rPr>
          <w:rFonts w:ascii="Times New Roman" w:hAnsi="Times New Roman" w:cs="Times New Roman"/>
          <w:sz w:val="28"/>
          <w:szCs w:val="28"/>
        </w:rPr>
        <w:t>Эффективностью, в широком смысле,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7D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7D7">
        <w:rPr>
          <w:rFonts w:ascii="Times New Roman" w:hAnsi="Times New Roman" w:cs="Times New Roman"/>
          <w:sz w:val="28"/>
          <w:szCs w:val="28"/>
        </w:rPr>
        <w:t>назвать совокупную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7D7">
        <w:rPr>
          <w:rFonts w:ascii="Times New Roman" w:hAnsi="Times New Roman" w:cs="Times New Roman"/>
          <w:sz w:val="28"/>
          <w:szCs w:val="28"/>
        </w:rPr>
        <w:t xml:space="preserve">результативность работы, систему мероприятий по достижению поставленных целей, а в узком - отношение производственных результатов, приходящихся на единицу ресурсов (затрат), которые используются в процессе достижения этих целей. </w:t>
      </w:r>
    </w:p>
    <w:p w:rsidR="00EF27D7" w:rsidRDefault="00EF27D7" w:rsidP="00EF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7">
        <w:rPr>
          <w:rFonts w:ascii="Times New Roman" w:hAnsi="Times New Roman" w:cs="Times New Roman"/>
          <w:sz w:val="28"/>
          <w:szCs w:val="28"/>
        </w:rPr>
        <w:t>Эффективность раскрывается через результативность и экономичность, хотя в отдельности они не полностью ее характеризуют. К примеру, высокие результаты производственной деятельности могут быть достигнуты в условиях использования сверхбольших ресурсов, которые во много раз превышают общественно необходимый уровень, а экономию можно получить с минимальными затратами при низких производственных показателях. Сделаем вывод, что наиболее высокая оценка экономической эффективности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7D7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7D7">
        <w:rPr>
          <w:rFonts w:ascii="Times New Roman" w:hAnsi="Times New Roman" w:cs="Times New Roman"/>
          <w:sz w:val="28"/>
          <w:szCs w:val="28"/>
        </w:rPr>
        <w:t>через соотношение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7D7">
        <w:rPr>
          <w:rFonts w:ascii="Times New Roman" w:hAnsi="Times New Roman" w:cs="Times New Roman"/>
          <w:sz w:val="28"/>
          <w:szCs w:val="28"/>
        </w:rPr>
        <w:t>экономичности и результативности [</w:t>
      </w:r>
      <w:r w:rsidR="00541B86" w:rsidRPr="00541B86">
        <w:rPr>
          <w:rFonts w:ascii="Times New Roman" w:hAnsi="Times New Roman" w:cs="Times New Roman"/>
          <w:sz w:val="28"/>
          <w:szCs w:val="28"/>
        </w:rPr>
        <w:t>12</w:t>
      </w:r>
      <w:r w:rsidR="00541B86">
        <w:rPr>
          <w:rFonts w:ascii="Times New Roman" w:hAnsi="Times New Roman" w:cs="Times New Roman"/>
          <w:sz w:val="28"/>
          <w:szCs w:val="28"/>
        </w:rPr>
        <w:t>, с.</w:t>
      </w:r>
      <w:r w:rsidR="00541B86" w:rsidRPr="00541B86">
        <w:rPr>
          <w:rFonts w:ascii="Times New Roman" w:hAnsi="Times New Roman" w:cs="Times New Roman"/>
          <w:sz w:val="28"/>
          <w:szCs w:val="28"/>
        </w:rPr>
        <w:t>106</w:t>
      </w:r>
      <w:r w:rsidRPr="00EF27D7">
        <w:rPr>
          <w:rFonts w:ascii="Times New Roman" w:hAnsi="Times New Roman" w:cs="Times New Roman"/>
          <w:sz w:val="28"/>
          <w:szCs w:val="28"/>
        </w:rPr>
        <w:t>].</w:t>
      </w:r>
    </w:p>
    <w:p w:rsidR="00537A1A" w:rsidRPr="00537A1A" w:rsidRDefault="00537A1A" w:rsidP="0053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1A">
        <w:rPr>
          <w:rFonts w:ascii="Times New Roman" w:hAnsi="Times New Roman" w:cs="Times New Roman"/>
          <w:sz w:val="28"/>
          <w:szCs w:val="28"/>
        </w:rPr>
        <w:t>В общем виде экономическую эффективность сельскохозяйственного производства можно рассматривать как результативность процесса производства, соотношение между результатами и затратами живого и овеществленного труда.</w:t>
      </w:r>
    </w:p>
    <w:p w:rsidR="00537A1A" w:rsidRPr="00537A1A" w:rsidRDefault="00537A1A" w:rsidP="0053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1A">
        <w:rPr>
          <w:rFonts w:ascii="Times New Roman" w:hAnsi="Times New Roman" w:cs="Times New Roman"/>
          <w:sz w:val="28"/>
          <w:szCs w:val="28"/>
        </w:rPr>
        <w:t>В частности Н.Я. Коваленко описывает эффективность производства как сложную экономическую категорию, в которой отражается действие экономических законов и проявляется результативн</w:t>
      </w:r>
      <w:r>
        <w:rPr>
          <w:rFonts w:ascii="Times New Roman" w:hAnsi="Times New Roman" w:cs="Times New Roman"/>
          <w:sz w:val="28"/>
          <w:szCs w:val="28"/>
        </w:rPr>
        <w:t>ость деятельности предприятия [</w:t>
      </w:r>
      <w:r w:rsidR="00541B86" w:rsidRPr="00541B8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A1A">
        <w:rPr>
          <w:rFonts w:ascii="Times New Roman" w:hAnsi="Times New Roman" w:cs="Times New Roman"/>
          <w:sz w:val="28"/>
          <w:szCs w:val="28"/>
        </w:rPr>
        <w:t xml:space="preserve"> с.12].</w:t>
      </w:r>
    </w:p>
    <w:p w:rsidR="00537A1A" w:rsidRPr="00537A1A" w:rsidRDefault="00537A1A" w:rsidP="0053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1A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396AE4">
        <w:rPr>
          <w:rFonts w:ascii="Times New Roman" w:hAnsi="Times New Roman" w:cs="Times New Roman"/>
          <w:sz w:val="28"/>
          <w:szCs w:val="28"/>
        </w:rPr>
        <w:t>А.Д. Мамедова</w:t>
      </w:r>
      <w:r w:rsidRPr="00537A1A">
        <w:rPr>
          <w:rFonts w:ascii="Times New Roman" w:hAnsi="Times New Roman" w:cs="Times New Roman"/>
          <w:sz w:val="28"/>
          <w:szCs w:val="28"/>
        </w:rPr>
        <w:t xml:space="preserve"> эффективность сельскохозяйственного производства необходимо рассматривать с двух сторон – объема производства необходимой продукции (уровень развития производства) и экономичности ее </w:t>
      </w:r>
      <w:r w:rsidRPr="00537A1A">
        <w:rPr>
          <w:rFonts w:ascii="Times New Roman" w:hAnsi="Times New Roman" w:cs="Times New Roman"/>
          <w:sz w:val="28"/>
          <w:szCs w:val="28"/>
        </w:rPr>
        <w:lastRenderedPageBreak/>
        <w:t>производства (экономическая эффективность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производства) [</w:t>
      </w:r>
      <w:r w:rsidR="00541B86">
        <w:rPr>
          <w:rFonts w:ascii="Times New Roman" w:hAnsi="Times New Roman" w:cs="Times New Roman"/>
          <w:sz w:val="28"/>
          <w:szCs w:val="28"/>
        </w:rPr>
        <w:t>25, с.169</w:t>
      </w:r>
      <w:r w:rsidRPr="00537A1A">
        <w:rPr>
          <w:rFonts w:ascii="Times New Roman" w:hAnsi="Times New Roman" w:cs="Times New Roman"/>
          <w:sz w:val="28"/>
          <w:szCs w:val="28"/>
        </w:rPr>
        <w:t>].</w:t>
      </w:r>
    </w:p>
    <w:p w:rsidR="00537A1A" w:rsidRPr="00537A1A" w:rsidRDefault="00541B86" w:rsidP="0053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Бронникова </w:t>
      </w:r>
      <w:r w:rsidR="00537A1A" w:rsidRPr="00537A1A">
        <w:rPr>
          <w:rFonts w:ascii="Times New Roman" w:hAnsi="Times New Roman" w:cs="Times New Roman"/>
          <w:sz w:val="28"/>
          <w:szCs w:val="28"/>
        </w:rPr>
        <w:t>рассматривает эффективность через призму результативности, достигаемой на основе оптимального и целенаправленного сочетания факторов, то есть как качественную характе</w:t>
      </w:r>
      <w:r>
        <w:rPr>
          <w:rFonts w:ascii="Times New Roman" w:hAnsi="Times New Roman" w:cs="Times New Roman"/>
          <w:sz w:val="28"/>
          <w:szCs w:val="28"/>
        </w:rPr>
        <w:t>ристику процесса производства [7</w:t>
      </w:r>
      <w:r w:rsidR="00537A1A" w:rsidRPr="00537A1A">
        <w:rPr>
          <w:rFonts w:ascii="Times New Roman" w:hAnsi="Times New Roman" w:cs="Times New Roman"/>
          <w:sz w:val="28"/>
          <w:szCs w:val="28"/>
        </w:rPr>
        <w:t>, с.5].</w:t>
      </w:r>
    </w:p>
    <w:p w:rsidR="00537A1A" w:rsidRPr="00537A1A" w:rsidRDefault="00537A1A" w:rsidP="0053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1A">
        <w:rPr>
          <w:rFonts w:ascii="Times New Roman" w:hAnsi="Times New Roman" w:cs="Times New Roman"/>
          <w:sz w:val="28"/>
          <w:szCs w:val="28"/>
        </w:rPr>
        <w:t>С.М. Концевая и Г.Ф. Шурмина подтверждают, что экономическая эффективность является основополагающей категорией теории и практики принятия управленческих решений. При этом эффективность отражает экономические отношения по поводу корреляции между результатами и затратами, что может проявляться либо как разность между результатом и величиной затрат, или как разница между результатом и текущими затратами. В общем виде данная категория характеризует результат предприятия от использования средств, методов и инструментов управления [</w:t>
      </w:r>
      <w:r w:rsidR="00541B86">
        <w:rPr>
          <w:rFonts w:ascii="Times New Roman" w:hAnsi="Times New Roman" w:cs="Times New Roman"/>
          <w:sz w:val="28"/>
          <w:szCs w:val="28"/>
        </w:rPr>
        <w:t>23</w:t>
      </w:r>
      <w:r w:rsidRPr="00537A1A">
        <w:rPr>
          <w:rFonts w:ascii="Times New Roman" w:hAnsi="Times New Roman" w:cs="Times New Roman"/>
          <w:sz w:val="28"/>
          <w:szCs w:val="28"/>
        </w:rPr>
        <w:t>, с. 28].</w:t>
      </w:r>
    </w:p>
    <w:p w:rsidR="00EF27D7" w:rsidRPr="00EF27D7" w:rsidRDefault="00EF27D7" w:rsidP="00EF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7">
        <w:rPr>
          <w:rFonts w:ascii="Times New Roman" w:hAnsi="Times New Roman" w:cs="Times New Roman"/>
          <w:sz w:val="28"/>
          <w:szCs w:val="28"/>
        </w:rPr>
        <w:t>Эффективность управления - это один из основных показателей совершенствования управления, определяемый сопоставлением результатов управления и ресурсов, затраченных на их достижение. Эффективное управление предприятием включает в себя эффективность управления отдельными функциональными подсистемами:</w:t>
      </w:r>
      <w:r w:rsidRPr="00EF27D7">
        <w:rPr>
          <w:rFonts w:ascii="Times New Roman" w:hAnsi="Times New Roman" w:cs="Times New Roman"/>
          <w:sz w:val="28"/>
          <w:szCs w:val="28"/>
        </w:rPr>
        <w:tab/>
        <w:t>маркетингом и сбытом, человеческими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7D7">
        <w:rPr>
          <w:rFonts w:ascii="Times New Roman" w:hAnsi="Times New Roman" w:cs="Times New Roman"/>
          <w:sz w:val="28"/>
          <w:szCs w:val="28"/>
        </w:rPr>
        <w:t>финансовыми ресурсами, производством и другими составляющими, а также во многом зависит от того, на сколько устойчиво управление всеми подсистемами на уровне общего управления, то есть на уровне высшего руководства [1</w:t>
      </w:r>
      <w:r w:rsidR="00541B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с.104</w:t>
      </w:r>
      <w:r w:rsidRPr="00EF27D7">
        <w:rPr>
          <w:rFonts w:ascii="Times New Roman" w:hAnsi="Times New Roman" w:cs="Times New Roman"/>
          <w:sz w:val="28"/>
          <w:szCs w:val="28"/>
        </w:rPr>
        <w:t>].</w:t>
      </w:r>
    </w:p>
    <w:p w:rsidR="00EF27D7" w:rsidRPr="00EF27D7" w:rsidRDefault="00EF27D7" w:rsidP="00EF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7">
        <w:rPr>
          <w:rFonts w:ascii="Times New Roman" w:hAnsi="Times New Roman" w:cs="Times New Roman"/>
          <w:sz w:val="28"/>
          <w:szCs w:val="28"/>
        </w:rPr>
        <w:t>С нашей точки зрения, эффективность управления представляет собой качество, результативность и своевременность достижения поставленных целей, обеспечение развития предприятия в запланированном направлении за счет высокого уровня менеджмента и управленческого контроля.</w:t>
      </w:r>
    </w:p>
    <w:p w:rsidR="008F65D8" w:rsidRPr="008F65D8" w:rsidRDefault="008F65D8" w:rsidP="008F6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D8">
        <w:rPr>
          <w:rFonts w:ascii="Times New Roman" w:hAnsi="Times New Roman" w:cs="Times New Roman"/>
          <w:sz w:val="28"/>
          <w:szCs w:val="28"/>
        </w:rPr>
        <w:t>Управление сельскохозяйственным производством и его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необходимо рассматривать сквозь призму специфических особенностей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отрасли. Так, Ивасенко А.Г. подчеркивает, что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lastRenderedPageBreak/>
        <w:t>производство накладывает определенные обязательства по учету влияния целого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комплекса факторов, определяющих эффективность функционирования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системы управления предприятиями аграрной сферы [</w:t>
      </w:r>
      <w:r w:rsidR="00541B8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с.44</w:t>
      </w:r>
      <w:r w:rsidRPr="008F65D8">
        <w:rPr>
          <w:rFonts w:ascii="Times New Roman" w:hAnsi="Times New Roman" w:cs="Times New Roman"/>
          <w:sz w:val="28"/>
          <w:szCs w:val="28"/>
        </w:rPr>
        <w:t>]. В исследованиях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многих авторов конкретизируются особенности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 xml:space="preserve">производства, изучается воздействие различных факторов и их комбинаций. </w:t>
      </w:r>
    </w:p>
    <w:p w:rsidR="008F65D8" w:rsidRPr="008F65D8" w:rsidRDefault="008F65D8" w:rsidP="008F6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D8">
        <w:rPr>
          <w:rFonts w:ascii="Times New Roman" w:hAnsi="Times New Roman" w:cs="Times New Roman"/>
          <w:sz w:val="28"/>
          <w:szCs w:val="28"/>
        </w:rPr>
        <w:t>Прежде всего, экономический воспроизводственный процесс в 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хозяйстве тесно переплетается с природно-климатическими и биологическими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процессами. Ряд авторов, подчеркивая их влияние на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производство, отмечают, что в аграрной сфере экономические 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воспроизводства теснейшим образом связаны с естественно-биологическими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законами развития живых организмов, что проявляется в существовании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биотехнологических процессов и наличии особых требований не только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производству, но и к транспортировк</w:t>
      </w:r>
      <w:r w:rsidR="00541B86">
        <w:rPr>
          <w:rFonts w:ascii="Times New Roman" w:hAnsi="Times New Roman" w:cs="Times New Roman"/>
          <w:sz w:val="28"/>
          <w:szCs w:val="28"/>
        </w:rPr>
        <w:t>е, хранению и сбыту продукции [15</w:t>
      </w:r>
      <w:r w:rsidRPr="008F65D8">
        <w:rPr>
          <w:rFonts w:ascii="Times New Roman" w:hAnsi="Times New Roman" w:cs="Times New Roman"/>
          <w:sz w:val="28"/>
          <w:szCs w:val="28"/>
        </w:rPr>
        <w:t xml:space="preserve">, </w:t>
      </w:r>
      <w:r w:rsidR="00541B86">
        <w:rPr>
          <w:rFonts w:ascii="Times New Roman" w:hAnsi="Times New Roman" w:cs="Times New Roman"/>
          <w:sz w:val="28"/>
          <w:szCs w:val="28"/>
        </w:rPr>
        <w:t>2</w:t>
      </w:r>
      <w:r w:rsidRPr="008F65D8">
        <w:rPr>
          <w:rFonts w:ascii="Times New Roman" w:hAnsi="Times New Roman" w:cs="Times New Roman"/>
          <w:sz w:val="28"/>
          <w:szCs w:val="28"/>
        </w:rPr>
        <w:t>4</w:t>
      </w:r>
      <w:r w:rsidR="00541B86">
        <w:rPr>
          <w:rFonts w:ascii="Times New Roman" w:hAnsi="Times New Roman" w:cs="Times New Roman"/>
          <w:sz w:val="28"/>
          <w:szCs w:val="28"/>
        </w:rPr>
        <w:t>, 31</w:t>
      </w:r>
      <w:r w:rsidRPr="008F65D8">
        <w:rPr>
          <w:rFonts w:ascii="Times New Roman" w:hAnsi="Times New Roman" w:cs="Times New Roman"/>
          <w:sz w:val="28"/>
          <w:szCs w:val="28"/>
        </w:rPr>
        <w:t>].</w:t>
      </w:r>
    </w:p>
    <w:p w:rsidR="008F65D8" w:rsidRPr="008F65D8" w:rsidRDefault="008F65D8" w:rsidP="008F6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D8">
        <w:rPr>
          <w:rFonts w:ascii="Times New Roman" w:hAnsi="Times New Roman" w:cs="Times New Roman"/>
          <w:sz w:val="28"/>
          <w:szCs w:val="28"/>
        </w:rPr>
        <w:t>Во многих работах [</w:t>
      </w:r>
      <w:r>
        <w:rPr>
          <w:rFonts w:ascii="Times New Roman" w:hAnsi="Times New Roman" w:cs="Times New Roman"/>
          <w:sz w:val="28"/>
          <w:szCs w:val="28"/>
        </w:rPr>
        <w:t>8,</w:t>
      </w:r>
      <w:r w:rsidR="00541B86">
        <w:rPr>
          <w:rFonts w:ascii="Times New Roman" w:hAnsi="Times New Roman" w:cs="Times New Roman"/>
          <w:sz w:val="28"/>
          <w:szCs w:val="28"/>
        </w:rPr>
        <w:t xml:space="preserve"> 11</w:t>
      </w:r>
      <w:r w:rsidRPr="008F65D8">
        <w:rPr>
          <w:rFonts w:ascii="Times New Roman" w:hAnsi="Times New Roman" w:cs="Times New Roman"/>
          <w:sz w:val="28"/>
          <w:szCs w:val="28"/>
        </w:rPr>
        <w:t>] отмечается существенное и непредсказуемое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влияние погодно-климатических условий на характер и результаты аграрного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производства Производство продукции растениеводства 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осуществляется в разнообразных и непостоянных погодных условиях,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могут значительно отличаться в один и тот же отрезок времени, но в разные годы.</w:t>
      </w:r>
    </w:p>
    <w:p w:rsidR="008F65D8" w:rsidRPr="008F65D8" w:rsidRDefault="008F65D8" w:rsidP="008F6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D8">
        <w:rPr>
          <w:rFonts w:ascii="Times New Roman" w:hAnsi="Times New Roman" w:cs="Times New Roman"/>
          <w:sz w:val="28"/>
          <w:szCs w:val="28"/>
        </w:rPr>
        <w:t>Такая зависимость основана на проявлениях «стихийности» и вносит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неустойчивость в развитие сельскохозяйственной организации. Гатаулин А.М.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Светлов Н.М. считают, что стоимость, возникающая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сельскохозяйственных производственных процессов, оказывается,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определенной мере, случайной величиной [</w:t>
      </w:r>
      <w:r w:rsidR="00541B8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 с.113</w:t>
      </w:r>
      <w:r w:rsidRPr="008F65D8">
        <w:rPr>
          <w:rFonts w:ascii="Times New Roman" w:hAnsi="Times New Roman" w:cs="Times New Roman"/>
          <w:sz w:val="28"/>
          <w:szCs w:val="28"/>
        </w:rPr>
        <w:t>]. В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65D8">
        <w:rPr>
          <w:rFonts w:ascii="Times New Roman" w:hAnsi="Times New Roman" w:cs="Times New Roman"/>
          <w:sz w:val="28"/>
          <w:szCs w:val="28"/>
        </w:rPr>
        <w:t xml:space="preserve"> подчеркивается, что правильно принимаемые с организационной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решения при воздействии непредвиденных обстоятельств, не дают гарантии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получении намеченного результата.</w:t>
      </w:r>
    </w:p>
    <w:p w:rsidR="008F65D8" w:rsidRPr="008F65D8" w:rsidRDefault="008F65D8" w:rsidP="008F6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D8">
        <w:rPr>
          <w:rFonts w:ascii="Times New Roman" w:hAnsi="Times New Roman" w:cs="Times New Roman"/>
          <w:sz w:val="28"/>
          <w:szCs w:val="28"/>
        </w:rPr>
        <w:lastRenderedPageBreak/>
        <w:t>Волкова И.А. существенной особенностью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BCE">
        <w:rPr>
          <w:rFonts w:ascii="Times New Roman" w:hAnsi="Times New Roman" w:cs="Times New Roman"/>
          <w:sz w:val="28"/>
          <w:szCs w:val="28"/>
        </w:rPr>
        <w:t>растениеводством считае</w:t>
      </w:r>
      <w:r w:rsidRPr="008F65D8">
        <w:rPr>
          <w:rFonts w:ascii="Times New Roman" w:hAnsi="Times New Roman" w:cs="Times New Roman"/>
          <w:sz w:val="28"/>
          <w:szCs w:val="28"/>
        </w:rPr>
        <w:t>т то, что отраслью нельзя управлять динамически,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можно изменять лишь ее параметры – схемы размещения растений, нормы высева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семян, нормы внесения химикатов, сроки начала и продолжительности уборки [</w:t>
      </w:r>
      <w:r w:rsidR="00541B86">
        <w:rPr>
          <w:rFonts w:ascii="Times New Roman" w:hAnsi="Times New Roman" w:cs="Times New Roman"/>
          <w:sz w:val="28"/>
          <w:szCs w:val="28"/>
        </w:rPr>
        <w:t>11</w:t>
      </w:r>
      <w:r w:rsidRPr="008F65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с.1</w:t>
      </w:r>
      <w:r w:rsidRPr="008F65D8">
        <w:rPr>
          <w:rFonts w:ascii="Times New Roman" w:hAnsi="Times New Roman" w:cs="Times New Roman"/>
          <w:sz w:val="28"/>
          <w:szCs w:val="28"/>
        </w:rPr>
        <w:t>23].</w:t>
      </w:r>
    </w:p>
    <w:p w:rsidR="008F65D8" w:rsidRPr="008F65D8" w:rsidRDefault="008F65D8" w:rsidP="008F6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D8">
        <w:rPr>
          <w:rFonts w:ascii="Times New Roman" w:hAnsi="Times New Roman" w:cs="Times New Roman"/>
          <w:sz w:val="28"/>
          <w:szCs w:val="28"/>
        </w:rPr>
        <w:t>В целом авторы сходятся во мнении, что объем получаемого прибавочного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продукта в аграрном производстве в меньшей степени зависит от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выполнения производственно-технологических процессов ввиду большей значимости таких факторов как погодные условия, параметры качества почвы,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фит</w:t>
      </w:r>
      <w:r w:rsidR="00541B86">
        <w:rPr>
          <w:rFonts w:ascii="Times New Roman" w:hAnsi="Times New Roman" w:cs="Times New Roman"/>
          <w:sz w:val="28"/>
          <w:szCs w:val="28"/>
        </w:rPr>
        <w:t>осанитарная обстановка и т.д. [8, 12, 1</w:t>
      </w:r>
      <w:r w:rsidRPr="008F65D8">
        <w:rPr>
          <w:rFonts w:ascii="Times New Roman" w:hAnsi="Times New Roman" w:cs="Times New Roman"/>
          <w:sz w:val="28"/>
          <w:szCs w:val="28"/>
        </w:rPr>
        <w:t>9].</w:t>
      </w:r>
    </w:p>
    <w:p w:rsidR="008F65D8" w:rsidRPr="008F65D8" w:rsidRDefault="008F65D8" w:rsidP="008F6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D8">
        <w:rPr>
          <w:rFonts w:ascii="Times New Roman" w:hAnsi="Times New Roman" w:cs="Times New Roman"/>
          <w:sz w:val="28"/>
          <w:szCs w:val="28"/>
        </w:rPr>
        <w:t>В качестве наиболее существенной особенности отрасли, касающейся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непосредственно протекания производственного процесса (особенно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D8">
        <w:rPr>
          <w:rFonts w:ascii="Times New Roman" w:hAnsi="Times New Roman" w:cs="Times New Roman"/>
          <w:sz w:val="28"/>
          <w:szCs w:val="28"/>
        </w:rPr>
        <w:t>растениеводстве), многие авторы отмечают его сезонный характер [</w:t>
      </w:r>
      <w:r w:rsidR="00541B86">
        <w:rPr>
          <w:rFonts w:ascii="Times New Roman" w:hAnsi="Times New Roman" w:cs="Times New Roman"/>
          <w:sz w:val="28"/>
          <w:szCs w:val="28"/>
        </w:rPr>
        <w:t>12</w:t>
      </w:r>
      <w:r w:rsidRPr="008F65D8">
        <w:rPr>
          <w:rFonts w:ascii="Times New Roman" w:hAnsi="Times New Roman" w:cs="Times New Roman"/>
          <w:sz w:val="28"/>
          <w:szCs w:val="28"/>
        </w:rPr>
        <w:t xml:space="preserve">, </w:t>
      </w:r>
      <w:r w:rsidR="007A555C">
        <w:rPr>
          <w:rFonts w:ascii="Times New Roman" w:hAnsi="Times New Roman" w:cs="Times New Roman"/>
          <w:sz w:val="28"/>
          <w:szCs w:val="28"/>
        </w:rPr>
        <w:t>с.</w:t>
      </w:r>
      <w:r w:rsidR="00541B86">
        <w:rPr>
          <w:rFonts w:ascii="Times New Roman" w:hAnsi="Times New Roman" w:cs="Times New Roman"/>
          <w:sz w:val="28"/>
          <w:szCs w:val="28"/>
        </w:rPr>
        <w:t>108</w:t>
      </w:r>
      <w:r w:rsidRPr="008F65D8">
        <w:rPr>
          <w:rFonts w:ascii="Times New Roman" w:hAnsi="Times New Roman" w:cs="Times New Roman"/>
          <w:sz w:val="28"/>
          <w:szCs w:val="28"/>
        </w:rPr>
        <w:t>].</w:t>
      </w:r>
    </w:p>
    <w:p w:rsidR="00496CBF" w:rsidRDefault="00496CBF" w:rsidP="00EF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5A0" w:rsidRPr="005225A0" w:rsidRDefault="00C028AC" w:rsidP="005225A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71248835"/>
      <w:r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5225A0" w:rsidRPr="005225A0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Эффективные </w:t>
      </w:r>
      <w:r w:rsidR="00285BBA">
        <w:rPr>
          <w:rFonts w:ascii="Times New Roman" w:hAnsi="Times New Roman" w:cs="Times New Roman"/>
          <w:color w:val="auto"/>
          <w:sz w:val="28"/>
          <w:szCs w:val="28"/>
        </w:rPr>
        <w:t xml:space="preserve">принципы и </w:t>
      </w:r>
      <w:r w:rsidR="005225A0" w:rsidRPr="005225A0">
        <w:rPr>
          <w:rFonts w:ascii="Times New Roman" w:hAnsi="Times New Roman" w:cs="Times New Roman"/>
          <w:color w:val="auto"/>
          <w:sz w:val="28"/>
          <w:szCs w:val="28"/>
        </w:rPr>
        <w:t>методы управления сельскохозяйственной организацией</w:t>
      </w:r>
      <w:bookmarkEnd w:id="3"/>
    </w:p>
    <w:p w:rsidR="005225A0" w:rsidRPr="005225A0" w:rsidRDefault="005225A0" w:rsidP="005225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Чтобы эффективно управлять, необходимо знать систему функ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ционирования изучаемого объекта, всю систему факторов, вызывающих его изменение, а также средства воздействия на эти факторы. Следовательно, можно говорить об определённом механизме функционирования системы управления и об использовании различных инструментов воздействия на объект управления.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 глубокие исследования хозяйственного механизма осу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ществлены профессором МГУ </w:t>
      </w:r>
      <w:r w:rsidRPr="00967207">
        <w:rPr>
          <w:rFonts w:ascii="Times New Roman" w:eastAsia="Times New Roman" w:hAnsi="Times New Roman" w:cs="Times New Roman"/>
          <w:sz w:val="28"/>
          <w:szCs w:val="20"/>
          <w:lang w:eastAsia="ru-RU"/>
        </w:rPr>
        <w:t>Ю. М. Осиповым,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который в общем виде определяет хозяйственный механизм как «систему организации общественного хозяйства» [5, с. 60], а более точно «общественную систему хозяйствующих субъектов с присущими им механизмами хозяйствования и присущими всей системе общественными хозяйственными институтами, регулирующими деятельность хозяйствующих субъектов» [</w:t>
      </w:r>
      <w:r w:rsidR="00541B86">
        <w:rPr>
          <w:rFonts w:ascii="Times New Roman" w:eastAsia="Times New Roman" w:hAnsi="Times New Roman" w:cs="Times New Roman"/>
          <w:sz w:val="28"/>
          <w:szCs w:val="20"/>
          <w:lang w:eastAsia="ru-RU"/>
        </w:rPr>
        <w:t>30, с. 142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]. Из данного определения следует, что хозяйственный механизм присущ любой организации, любой хозяйственной системе, будь то предприятие (организация), отрасль экономики,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регион, страна, мировое хозяйство и так далее.</w:t>
      </w:r>
    </w:p>
    <w:p w:rsidR="005225A0" w:rsidRPr="00FA309C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Приведём другие </w:t>
      </w:r>
      <w:r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определения хозяйственного механизма. </w:t>
      </w:r>
      <w:r w:rsidR="00541B86"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С.Н.</w:t>
      </w:r>
      <w:r w:rsidR="00541B86"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Трунова </w:t>
      </w:r>
      <w:r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с соавторами отмечают, что хозяйственный механизм «представляет собой структуру форм и методов хозяйствования, находящихся на поверхности экономической жизни и отражающих всю систему производственных отно</w:t>
      </w:r>
      <w:r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шений, состоит из элементов, простейших для данной категории и данного уровня абстракции, но которые не </w:t>
      </w:r>
      <w:r w:rsidR="00541B86"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являются простейшими вообще» [34</w:t>
      </w:r>
      <w:r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, с. 16].</w:t>
      </w:r>
    </w:p>
    <w:p w:rsidR="00181539" w:rsidRDefault="00FA309C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5225A0"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работах </w:t>
      </w:r>
      <w:r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С.М. Бычковой</w:t>
      </w:r>
      <w:r w:rsidR="005225A0"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подчёркивается, что хозяйственный механизм это: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81539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1) «присущий экономической системе способ ведения хозяйства вместе со свойственными ему отношениями, формами, методами воздействия на производство, организационной структурой управления и способа</w:t>
      </w:r>
      <w:r w:rsid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ми привлечения людей к труду»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2) «система, приводящая в движение экономику» и тесно связанная с экономическими законами, с формами их проявления и надстроечной системой, обеспечивающими реализацию хозяйственного механизма [</w:t>
      </w:r>
      <w:r w:rsid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, с.6].</w:t>
      </w:r>
    </w:p>
    <w:p w:rsidR="005225A0" w:rsidRPr="005225A0" w:rsidRDefault="00FA309C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точки зрения В.Г. </w:t>
      </w:r>
      <w:r>
        <w:rPr>
          <w:rFonts w:ascii="Times New Roman" w:hAnsi="Times New Roman" w:cs="Times New Roman"/>
          <w:sz w:val="28"/>
          <w:szCs w:val="28"/>
        </w:rPr>
        <w:t>Когденко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, экономический механизм представляет со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бой «необходимые взаимосвязи, естественно возникающие между различными экономическими явлениями и ведущие к очевидным результатам» [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с.133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].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обобщая сказанное, а также раскрывая определения понятия «механизм», данные в энциклопедических словарях, можно выделить следующие составляющие термина:</w:t>
      </w:r>
    </w:p>
    <w:p w:rsidR="005225A0" w:rsidRPr="00181539" w:rsidRDefault="00967207" w:rsidP="00967207">
      <w:pPr>
        <w:pStyle w:val="a8"/>
        <w:widowControl w:val="0"/>
        <w:numPr>
          <w:ilvl w:val="0"/>
          <w:numId w:val="7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внутреннее устройство, система взаимосвязанных частей чего-либо (часовой механизм, система государственного управления);</w:t>
      </w:r>
    </w:p>
    <w:p w:rsidR="005225A0" w:rsidRPr="00181539" w:rsidRDefault="00967207" w:rsidP="000C3742">
      <w:pPr>
        <w:pStyle w:val="a8"/>
        <w:widowControl w:val="0"/>
        <w:numPr>
          <w:ilvl w:val="0"/>
          <w:numId w:val="7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необходимая взаимосвязь, последовательность состояний и процессов между различными явлениями (механизм химических реакций, механизм социального явления, финансовый механизм);</w:t>
      </w:r>
    </w:p>
    <w:p w:rsidR="005225A0" w:rsidRPr="00181539" w:rsidRDefault="00967207" w:rsidP="00967207">
      <w:pPr>
        <w:pStyle w:val="a8"/>
        <w:widowControl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мер, обеспечивающих реализацию поставленных целей и задач развития (целевые программы, планы развития, графики работ).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 видно, механизм определяется как сущностная, существенная часть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явления, процесса или деятельности, реализация которой обеспе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чивает функционирование рассматриваемых систем.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данных определений также вытекает необходимость исследования механизма в отношении социальных (экономических) и несоциальных явлений. Поскольку объект данной работы </w:t>
      </w:r>
      <w:r w:rsid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организация </w:t>
      </w:r>
      <w:r w:rsid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представляет собой, прежде всего, социально-экономическое явление, то и в дальнейшем речь будет идти о хозяйственном (экономическом) механизме.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Отличительной особенностью социально-экономического механи</w:t>
      </w:r>
      <w:r w:rsid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ма, в отличие от несоциальных механизмов, является его целеустремлённый характер, то есть реализация механизма осуществляется в рамках системы управления, где ведущую роль играет субъект управления в лице человека. В связи с этим мы согласны с </w:t>
      </w:r>
      <w:r w:rsid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Л.И. </w:t>
      </w:r>
      <w:r w:rsidR="00FA309C"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Журов</w:t>
      </w:r>
      <w:r w:rsid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="00FA309C" w:rsidRP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 модельном представлении хозяйственного механизма регуляционного характера, включающем в себя следующие элементы [1</w:t>
      </w:r>
      <w:r w:rsid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с. </w:t>
      </w:r>
      <w:r w:rsid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348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]:</w:t>
      </w:r>
    </w:p>
    <w:p w:rsidR="005225A0" w:rsidRPr="00181539" w:rsidRDefault="00967207" w:rsidP="00967207">
      <w:pPr>
        <w:pStyle w:val="a8"/>
        <w:widowControl w:val="0"/>
        <w:numPr>
          <w:ilvl w:val="0"/>
          <w:numId w:val="8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5225A0" w:rsidRPr="00181539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«субъект,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(инициатор), как движущая сила, осмысленно запускаю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щая в действие данный механизм;</w:t>
      </w:r>
    </w:p>
    <w:p w:rsidR="005225A0" w:rsidRPr="00181539" w:rsidRDefault="00967207" w:rsidP="00967207">
      <w:pPr>
        <w:pStyle w:val="a8"/>
        <w:widowControl w:val="0"/>
        <w:numPr>
          <w:ilvl w:val="0"/>
          <w:numId w:val="8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5225A0" w:rsidRPr="00181539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цели,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программируемые желаемые результаты действия механизма;</w:t>
      </w:r>
    </w:p>
    <w:p w:rsidR="005225A0" w:rsidRPr="00181539" w:rsidRDefault="00967207" w:rsidP="00967207">
      <w:pPr>
        <w:pStyle w:val="a8"/>
        <w:widowControl w:val="0"/>
        <w:numPr>
          <w:ilvl w:val="0"/>
          <w:numId w:val="8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5225A0" w:rsidRPr="00181539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форма,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необходимое организационное оформление методиче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ского обеспечения;</w:t>
      </w:r>
    </w:p>
    <w:p w:rsidR="005225A0" w:rsidRPr="00181539" w:rsidRDefault="00967207" w:rsidP="00967207">
      <w:pPr>
        <w:pStyle w:val="a8"/>
        <w:widowControl w:val="0"/>
        <w:numPr>
          <w:ilvl w:val="0"/>
          <w:numId w:val="8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5225A0" w:rsidRPr="00181539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методы,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инструментарий, способы и технологии процессов до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стижения поставленной цели;</w:t>
      </w:r>
    </w:p>
    <w:p w:rsidR="005225A0" w:rsidRPr="00181539" w:rsidRDefault="00967207" w:rsidP="00967207">
      <w:pPr>
        <w:pStyle w:val="a8"/>
        <w:widowControl w:val="0"/>
        <w:numPr>
          <w:ilvl w:val="0"/>
          <w:numId w:val="8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5225A0" w:rsidRPr="00181539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средства,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совокупность видов и источников ресурсов, использу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емых д ля достижения целей;</w:t>
      </w:r>
    </w:p>
    <w:p w:rsidR="005225A0" w:rsidRPr="00181539" w:rsidRDefault="00967207" w:rsidP="00967207">
      <w:pPr>
        <w:pStyle w:val="a8"/>
        <w:widowControl w:val="0"/>
        <w:numPr>
          <w:ilvl w:val="0"/>
          <w:numId w:val="8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5225A0" w:rsidRPr="00181539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объекты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хозяйствующие субъекты, хозяйственная среда, эконо</w:t>
      </w:r>
      <w:r w:rsidR="005225A0" w:rsidRP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мические явления».</w:t>
      </w:r>
    </w:p>
    <w:p w:rsidR="00181539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Рассмотрим более подробно основные элементы механизма управления, представленного на рисунке.</w:t>
      </w:r>
    </w:p>
    <w:p w:rsid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Схематически модель хозяйственного механизма организации мож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но представить в виде следующей схемы.</w:t>
      </w:r>
    </w:p>
    <w:p w:rsidR="009B666A" w:rsidRDefault="009B666A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4" o:spid="_x0000_s1026" type="#_x0000_t32" style="position:absolute;left:0;text-align:left;margin-left:261.45pt;margin-top:15.6pt;width:41.95pt;height: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53" o:spid="_x0000_s1190" type="#_x0000_t32" style="position:absolute;left:0;text-align:left;margin-left:261.45pt;margin-top:15.6pt;width:.05pt;height:89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"/>
        </w:pic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ССУ</w:t>
      </w: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52" o:spid="_x0000_s1189" style="position:absolute;left:0;text-align:left;margin-left:320.7pt;margin-top:10.2pt;width:91.5pt;height:4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">
            <v:textbox>
              <w:txbxContent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Внешняя среда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51" o:spid="_x0000_s1027" style="position:absolute;left:0;text-align:left;margin-left:112.95pt;margin-top:16.2pt;width:91.5pt;height:4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">
            <v:textbox>
              <w:txbxContent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Законы, принципы</w:t>
                  </w:r>
                </w:p>
              </w:txbxContent>
            </v:textbox>
          </v:rect>
        </w:pic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50" o:spid="_x0000_s1188" type="#_x0000_t32" style="position:absolute;left:0;text-align:left;margin-left:204.45pt;margin-top:16.65pt;width:19.5pt;height:15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9" o:spid="_x0000_s1187" type="#_x0000_t32" style="position:absolute;left:0;text-align:left;margin-left:295.95pt;margin-top:10.65pt;width:24.75pt;height:21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">
            <v:stroke endarrow="block"/>
          </v:shape>
        </w:pict>
      </w: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48" o:spid="_x0000_s1028" style="position:absolute;left:0;text-align:left;margin-left:320.7pt;margin-top:8.25pt;width:91.5pt;height:4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">
            <v:textbox>
              <w:txbxContent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Внутренняя среда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47" o:spid="_x0000_s1029" style="position:absolute;left:0;text-align:left;margin-left:112.95pt;margin-top:8.25pt;width:91.5pt;height:4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">
            <v:textbox>
              <w:txbxContent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Правовое обеспечение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oundrect id="Скругленный прямоугольник 46" o:spid="_x0000_s1030" style="position:absolute;left:0;text-align:left;margin-left:223.95pt;margin-top:8.25pt;width:1in;height:4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">
            <v:textbox>
              <w:txbxContent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СУ</w:t>
                  </w:r>
                </w:p>
              </w:txbxContent>
            </v:textbox>
          </v:roundrect>
        </w:pict>
      </w: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5" o:spid="_x0000_s1186" type="#_x0000_t32" style="position:absolute;left:0;text-align:left;margin-left:204.45pt;margin-top:7.35pt;width:19.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KYYgIAAHcEAAAOAAAAZHJzL2Uyb0RvYy54bWysVEtu2zAQ3RfoHQjubVmu7CR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4" o:spid="_x0000_s1185" type="#_x0000_t32" style="position:absolute;left:0;text-align:left;margin-left:295.95pt;margin-top:7.35pt;width:24.75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">
            <v:stroke endarrow="block"/>
          </v:shape>
        </w:pict>
      </w: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3" o:spid="_x0000_s1184" type="#_x0000_t32" style="position:absolute;left:0;text-align:left;margin-left:204.45pt;margin-top:4.2pt;width:21pt;height:19.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2" o:spid="_x0000_s1183" type="#_x0000_t32" style="position:absolute;left:0;text-align:left;margin-left:214.2pt;margin-top:8.7pt;width:24.75pt;height:31.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1" o:spid="_x0000_s1182" type="#_x0000_t32" style="position:absolute;left:0;text-align:left;margin-left:261.45pt;margin-top:7.95pt;width:0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0" o:spid="_x0000_s1181" type="#_x0000_t32" style="position:absolute;left:0;text-align:left;margin-left:295.95pt;margin-top:4.2pt;width:24.75pt;height:19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9" o:spid="_x0000_s1031" style="position:absolute;left:0;text-align:left;margin-left:109.2pt;margin-top:23.7pt;width:95.25pt;height:9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">
            <v:textbox>
              <w:txbxContent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Методы,</w:t>
                  </w:r>
                </w:p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рычаги,</w:t>
                  </w:r>
                </w:p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Инструменты воздействия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8" o:spid="_x0000_s1032" style="position:absolute;left:0;text-align:left;margin-left:320.7pt;margin-top:23.7pt;width:95.25pt;height:9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">
            <v:textbox>
              <w:txbxContent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Ресурсы</w:t>
                  </w:r>
                  <w:r w:rsidRPr="00285BBA">
                    <w:rPr>
                      <w:sz w:val="20"/>
                      <w:szCs w:val="20"/>
                      <w:lang w:val="en-US"/>
                    </w:rPr>
                    <w:t>:</w:t>
                  </w:r>
                </w:p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 xml:space="preserve">материальные, </w:t>
                  </w:r>
                </w:p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Финансовые,</w:t>
                  </w:r>
                </w:p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трудовые</w:t>
                  </w:r>
                </w:p>
              </w:txbxContent>
            </v:textbox>
          </v:rect>
        </w:pict>
      </w: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37" o:spid="_x0000_s1180" type="#_x0000_t32" style="position:absolute;left:0;text-align:left;margin-left:214.2pt;margin-top:16.05pt;width:0;height:167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BfTAIAAFY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6" o:spid="_x0000_s1033" style="position:absolute;left:0;text-align:left;margin-left:225.45pt;margin-top:10.8pt;width:70.5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">
            <v:textbox>
              <w:txbxContent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Цели</w:t>
                  </w:r>
                </w:p>
              </w:txbxContent>
            </v:textbox>
          </v:rect>
        </w:pict>
      </w: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35" o:spid="_x0000_s1179" type="#_x0000_t32" style="position:absolute;left:0;text-align:left;margin-left:261.45pt;margin-top:12.15pt;width:0;height:97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dUYwIAAHg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">
            <v:stroke endarrow="block"/>
          </v:shape>
        </w:pic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34" o:spid="_x0000_s1178" type="#_x0000_t32" style="position:absolute;left:0;text-align:left;margin-left:367.2pt;margin-top:20.85pt;width:0;height:59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33" o:spid="_x0000_s1177" type="#_x0000_t32" style="position:absolute;left:0;text-align:left;margin-left:155.7pt;margin-top:20.85pt;width:0;height:55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/oTQIAAFU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"/>
        </w:pic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2" o:spid="_x0000_s1034" style="position:absolute;left:0;text-align:left;margin-left:238.95pt;margin-top:13.1pt;width:44.25pt;height:37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">
            <v:textbox>
              <w:txbxContent>
                <w:p w:rsidR="003756B5" w:rsidRPr="00285BBA" w:rsidRDefault="003756B5" w:rsidP="00285B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85BBA">
                    <w:rPr>
                      <w:sz w:val="20"/>
                      <w:szCs w:val="20"/>
                    </w:rPr>
                    <w:t>ОУ</w:t>
                  </w:r>
                </w:p>
              </w:txbxContent>
            </v:textbox>
          </v:rect>
        </w:pict>
      </w: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31" o:spid="_x0000_s1176" type="#_x0000_t32" style="position:absolute;left:0;text-align:left;margin-left:283.2pt;margin-top:11.45pt;width:84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30" o:spid="_x0000_s1175" type="#_x0000_t32" style="position:absolute;left:0;text-align:left;margin-left:155.7pt;margin-top:3.95pt;width:83.2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">
            <v:stroke endarrow="block"/>
          </v:shape>
        </w:pict>
      </w:r>
    </w:p>
    <w:p w:rsidR="005225A0" w:rsidRPr="005225A0" w:rsidRDefault="000644E4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29" o:spid="_x0000_s1174" type="#_x0000_t32" style="position:absolute;left:0;text-align:left;margin-left:214.2pt;margin-top:14.3pt;width:47.2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+TEYgIAAHc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28" o:spid="_x0000_s1173" type="#_x0000_t32" style="position:absolute;left:0;text-align:left;margin-left:261.45pt;margin-top:2.3pt;width:0;height:2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uhYg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">
            <v:stroke endarrow="block"/>
          </v:shape>
        </w:pic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Рисунок </w:t>
      </w:r>
      <w:r w:rsidR="00181539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5225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Pr="005225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Организационно-экономическая система управления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25A0" w:rsidRPr="005225A0" w:rsidRDefault="005225A0" w:rsidP="005225A0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Условные обозначения: ССУ </w:t>
      </w:r>
      <w:r w:rsid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старшая система управления; СУ - субъект управления; ОУ </w:t>
      </w:r>
      <w:r w:rsidR="0018153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объект управления.</w:t>
      </w:r>
    </w:p>
    <w:p w:rsidR="00181539" w:rsidRDefault="00181539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можно дать следующее определение механизма управленческой деятельности: это функциональная структура любой организации, обеспечивающая взаимодействие субъекта и объекта управления, за счёт которой обеспечивается его развитие.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Исходными элементами механизма являются законы и принципы, на основе которых строится система управления. Рядом учёных выделя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ются следующие законы управления [</w:t>
      </w:r>
      <w:r w:rsid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16, с.349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]:</w:t>
      </w:r>
    </w:p>
    <w:p w:rsidR="005225A0" w:rsidRPr="005225A0" w:rsidRDefault="00F7367D" w:rsidP="00F7367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единства и целостности системы управления;</w:t>
      </w:r>
    </w:p>
    <w:p w:rsidR="005225A0" w:rsidRPr="005225A0" w:rsidRDefault="00F7367D" w:rsidP="00F7367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сохранения пропорциональности и оптимальной соотносительности всех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элементов системы управления;</w:t>
      </w:r>
    </w:p>
    <w:p w:rsidR="005225A0" w:rsidRPr="005225A0" w:rsidRDefault="00F7367D" w:rsidP="00F7367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зависимости эффективности решения задач управления от объёма использования информации;</w:t>
      </w:r>
    </w:p>
    <w:p w:rsidR="005225A0" w:rsidRPr="005225A0" w:rsidRDefault="00F7367D" w:rsidP="00F7367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соответствия потребного и располагаемого времени при решении за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дач управления;</w:t>
      </w:r>
    </w:p>
    <w:p w:rsidR="005225A0" w:rsidRPr="005225A0" w:rsidRDefault="00F7367D" w:rsidP="00F7367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единства и со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подчинённости критериев эффективности, используе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мых в процессе управления;</w:t>
      </w:r>
    </w:p>
    <w:p w:rsidR="005225A0" w:rsidRPr="005225A0" w:rsidRDefault="00F7367D" w:rsidP="00F7367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совместимости технических средств и систем управления, соподчи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ненных и взаимодействующих систем.</w:t>
      </w:r>
    </w:p>
    <w:p w:rsidR="005225A0" w:rsidRPr="005225A0" w:rsidRDefault="005225A0" w:rsidP="00F7367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Рассмотрим следующий элемент механизма управления </w:t>
      </w:r>
      <w:r w:rsid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принци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\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пы управления, которые определяют требования к системе, процессу и механизму управления. В большинстве научных трудов по управлению под принципами управления понимаются основные руководящие пра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вила, которыми руководствуются органы управления.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показывает анализ литературы, в управленческой науке не выра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ботано единого подхода к классификации принципов управления. Ещё основатель менеджмента Ф. У. Тейлор (1856</w:t>
      </w:r>
      <w:r w:rsid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1915), решая проблему роста производительности труда, сформулировал свои знаменитые принц</w:t>
      </w:r>
      <w:r w:rsidR="00FA309C">
        <w:rPr>
          <w:rFonts w:ascii="Times New Roman" w:eastAsia="Times New Roman" w:hAnsi="Times New Roman" w:cs="Times New Roman"/>
          <w:sz w:val="28"/>
          <w:szCs w:val="20"/>
          <w:lang w:eastAsia="ru-RU"/>
        </w:rPr>
        <w:t>ипы управления трудом рабочих [16, с.350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]:</w:t>
      </w:r>
    </w:p>
    <w:p w:rsidR="005225A0" w:rsidRPr="00285BBA" w:rsidRDefault="005225A0" w:rsidP="00F7367D">
      <w:pPr>
        <w:pStyle w:val="a8"/>
        <w:widowControl w:val="0"/>
        <w:numPr>
          <w:ilvl w:val="0"/>
          <w:numId w:val="10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научный подход к выполнению каждого движения рабочих; научный подход к подбору, обучению и тренировке рабочих; кооперация с рабочими;</w:t>
      </w:r>
    </w:p>
    <w:p w:rsidR="005225A0" w:rsidRPr="00285BBA" w:rsidRDefault="005225A0" w:rsidP="00F7367D">
      <w:pPr>
        <w:pStyle w:val="a8"/>
        <w:widowControl w:val="0"/>
        <w:numPr>
          <w:ilvl w:val="0"/>
          <w:numId w:val="10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разделение ответственности за результаты между менеджерами и рабочими. 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настоящее время сформулированы новые принципы управления: лояльность к работающим; ответственность; коммуникации; благоприятная атмосфера в коллективе; долевое участие каждого работающего в общих результатах; своевременная реакция на изменения во внешней среде; методы работы с людьми; непосредственное участие менеджеров в групповой работе; умение контактировать с поставщиками, покупателя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ми, исполнителями и руководителями; этика бизнеса; честное отноше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ние и доверие к людям;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использование в работе фундаментальных основ менеджмента; чёткое представление о месте и роли организации в будущем; качество личной работы и постоянное самосовершенствование.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стремлении упорядочить принципы управления рядом авторов предл</w:t>
      </w:r>
      <w:r w:rsidR="00812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агается их классификация. Так,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предлагается деление принципов управления на общие, организационно-технологические и частные [6, с. 186].</w:t>
      </w:r>
    </w:p>
    <w:p w:rsidR="005225A0" w:rsidRPr="005225A0" w:rsidRDefault="003031A7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60C4">
        <w:rPr>
          <w:rFonts w:ascii="Times New Roman" w:hAnsi="Times New Roman" w:cs="Times New Roman"/>
          <w:sz w:val="28"/>
          <w:szCs w:val="28"/>
        </w:rPr>
        <w:t>В.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C4">
        <w:rPr>
          <w:rFonts w:ascii="Times New Roman" w:hAnsi="Times New Roman" w:cs="Times New Roman"/>
          <w:sz w:val="28"/>
          <w:szCs w:val="28"/>
        </w:rPr>
        <w:t xml:space="preserve">Попов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выделяет семь классификаций принципов упра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ления [35, с. 2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16]: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общие, частные и организационно-распорядительные принципы; принципы формирования и рационализации орг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анизационных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 и орг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анизационных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процессов; структурные принципы, принципы процесса и конечного результата; принципы исследования организационных структур; принципы управления организацией; принципы управления социальной теорией организации; принципы цели, формы, содержания, взаимосвязи и взаимодействия. В литературе не достигнуто единства мнений в вопросе о принципах управления. Возможно, это объясняется обширностью и многосторон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ностью управленческой деятельности, и в каждой из управленческих сфер действуют свои законы и принципы управления.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 из ключевых категорий менеджмента является категория окру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жающей среды управления. Эта среда представляет собой совокупность субъектов и сил (факторов), активно действующих и влияющих на по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ложение и перспективы организации, на эффективность менеджмента.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Внешняя среда </w:t>
      </w:r>
      <w:r w:rsid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совокупность внешних субъектов и сил (факторов), активно влияющих на положение и перспективы организации, на эффективность деятельности её субъектов менеджмента.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Внешняя среда включает следующие факторы: политические, юри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дические, макроэкономические, научно-технические, социально-куль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турные, а также результаты выбора организацией конкретных целевых групп потребителей, конкурентов, поставщиков и посредников, типов материалов и технологий, источников капитала, трудовых ресурсов.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Внутренняя среда </w:t>
      </w:r>
      <w:r w:rsid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совокупность характеристик организации и её внутренних субъектов (сил, слабостей её элементов и связей между ними), влияющих на положение и перспективы фирмы. К ним относятся: миссия, стратегия, цели, задачи и структура организации, распределение функций (включая собственно управленческие), прав и ресурсов, интеллектуальный капитал (в том ч</w:t>
      </w:r>
      <w:r w:rsid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исле организационный и человечес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кий потенциал, обучаемость, ожидания, потребности и групповая динамика, включая отношения лидерства), стиль управления, ценности, культура и этика организации, а также системные модели взаимосвязей всех упомянутых характеристик.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Важнейшими элементами любой организации являются ресурсы: рабочая  сила, земля, сырьё и энергоносители. Важным источником роста организации являются люди </w:t>
      </w:r>
      <w:r w:rsid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их квалификацией, уровнем образова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ния, профессиональной подготовкой, отношением к труду, мотивацией и стремлением к развитию. Земля является ещё одним исходным ресур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сом, её использование требует надлежащего управления.</w:t>
      </w:r>
    </w:p>
    <w:p w:rsid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Механизм управленческой деятельности </w:t>
      </w:r>
      <w:r w:rsid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совокупность средств и методов управления, это сцепление, определяющее возможность целе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направленного движения системы. Исходя из этого, методы управления являются основными элементами механизма управления.</w:t>
      </w:r>
    </w:p>
    <w:p w:rsid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 управления – это способ воздействия субъекта управления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 для достижения определенного результата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[35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с.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216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]. Теоретическая основа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методов управления требует глубокой и тщательной проработки, поскольку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неправильное их использование может привести к серьезным отрицательным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последствиям. </w:t>
      </w:r>
    </w:p>
    <w:p w:rsidR="00285BBA" w:rsidRP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Методы управления классифицируются по содержанию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воздействия на экономические, организационные, социально-психологические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и идеологические.</w:t>
      </w:r>
    </w:p>
    <w:p w:rsidR="00285BBA" w:rsidRP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Экономические методы управления базируются на социально-экономических законах и закономерностях развития объективного мира,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природы, общества и мышления. Они воздействуют на экономические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интересы личности, коллектива, общества.</w:t>
      </w:r>
    </w:p>
    <w:p w:rsidR="00285BBA" w:rsidRPr="00272739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Экономические методы управления – система мероприятий, влияющая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производство не прямо, а косвенно, с помощью экономических стимулов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рычагов и ориентирующая деятельность предприятия и его работников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нужном для общества направлении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72739" w:rsidRP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>[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7273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116</w:t>
      </w:r>
      <w:r w:rsidR="00272739" w:rsidRP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</w:p>
    <w:p w:rsidR="00272739" w:rsidRPr="005225A0" w:rsidRDefault="00272739" w:rsidP="0027273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Экономическим методам отводится центральное место в системе управления Принципиальный вопрос коллективной организации труда на предприятии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овладение экономическими методами управления, представляющими собой совокупность экономических рычагов, с помощью которых достигается эффект, удовлетворяющий требованиям коллектива в целом и личности в частности. Другими словами, поставленная цель достигается воздействием на экономические 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интересы управляемого объекта [12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, с. 116].</w:t>
      </w:r>
    </w:p>
    <w:p w:rsidR="00272739" w:rsidRPr="005225A0" w:rsidRDefault="00272739" w:rsidP="0027273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управления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способствуют выявлению новых возможностей, резервов. Проблема состоит в том, чтобы создать условия, при которых бы экономические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управления </w:t>
      </w:r>
      <w:r w:rsid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стали действенными и целенаправ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ленными. Сложность здесь заключается в обеспечении комплексной субординации хозяйственных связей и экономических зависимостей трудового коллектива в отношениях с организациями, учреждениями, иными структурами народно-хозяйственного комплекса, членами своего коллектива. Выпадение или ослабление какого-либо звена из этой системы связей снижает эффективность экономического руководства.</w:t>
      </w:r>
    </w:p>
    <w:p w:rsidR="00131A59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экономических методов управления использует все рычаги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хозяйствования: планирование, экономический анализ, экономическое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стимулирование, ценовую политику, налоги и др. Использование этих рычагов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 быть комплексным и системным (охватывать весь объект управления).</w:t>
      </w:r>
    </w:p>
    <w:p w:rsidR="00285BBA" w:rsidRP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Экономические рычаги можно рассматривать по уровням их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преимущественного влияния. Так, материальное стимулирование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один 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важнейших экономических рычагов, действующих на уровне работника;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уровне коллектива таким рычагом могут выступать прибыль, рентабельность;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уровне общества </w:t>
      </w:r>
      <w:r w:rsid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фондоотдача, окупаемость инвестиций, экологичность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производства и т. д.</w:t>
      </w:r>
    </w:p>
    <w:p w:rsid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Ценообразование </w:t>
      </w:r>
      <w:r w:rsid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неотъемлемая часть политики государства. Основная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 ценовой политики </w:t>
      </w:r>
      <w:r w:rsid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поддержание паритетных отношений между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отраслями, создание условий для повышения доходности производства,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увеличения объемов продукции, а также зашита отечественных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товаропроизводителей от импортируемых по демпинговым ценам товаров.</w:t>
      </w:r>
    </w:p>
    <w:p w:rsidR="00285BBA" w:rsidRP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Налоговая политика </w:t>
      </w:r>
      <w:r w:rsid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основной инструмент государства,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обеспечивающий, с одной стороны, суще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ствование его самого, с другой -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регулирование экономики общества в целом. Налоги затрагивают и проблему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национальной безопасности страны, так как непродуманная налоговая политика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может за сравнительно короткий срок парализовать реально действующую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экономику.</w:t>
      </w:r>
    </w:p>
    <w:p w:rsidR="00285BBA" w:rsidRP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Наряду с целевыми регуляторами важная составляющая экономических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методов </w:t>
      </w:r>
      <w:r w:rsid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совершенствование финансово-кредитного механизма. Пока не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удается в полной мере использовать систему банковского кредитования. Один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из наиболее сложных вопросов – долгосрочное кредитование на обновление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основных фондов и в первую очередь закупку техники, машин и оборудования. </w:t>
      </w:r>
    </w:p>
    <w:p w:rsidR="00285BBA" w:rsidRP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то же время долгосрочное кредитование </w:t>
      </w:r>
      <w:r w:rsid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основной фактор, обеспечивающий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и конкурентоспособность отраслей АПК. Могут быть более широко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использованы такие виды кредитования, как залоговые операции, фьючерсные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сделки, лизинг и др.</w:t>
      </w:r>
    </w:p>
    <w:p w:rsid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Организационно-распорядительные методы управления основаны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правах и ответственности людей на всех уровнях хозяйствования.</w:t>
      </w:r>
    </w:p>
    <w:p w:rsidR="00285BBA" w:rsidRP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Предполагают использование руководителем власти, ответственность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подчиненных.</w:t>
      </w:r>
    </w:p>
    <w:p w:rsid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Организационно-распорядительные методы включают приемы и способы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воздействия субъекта управления на его объ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ект с помощью силы и авторитета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власти 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указов, законов, постановлений, приказов, распоряжений, инструкций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 т. д. Они устанавливают обязанности, права, ответственность каждого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руководителя и подчиненного (исполнителя), а также каждого звена и уровня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управления. Организационно-распорядительные методы обеспечивают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персональную ответственность работников аппарата управления за исполнение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воли вышестоящих органов власти.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Организационно-распорядительные методы </w:t>
      </w:r>
      <w:r w:rsid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в основном прямое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директивное воздействие органов власти на управляемые системы, вследствие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чего их часто называют административными. Однако возможно и косвенное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воздействие в рамках этих методов - в виде рекомендаций, предложений,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советов.</w:t>
      </w:r>
    </w:p>
    <w:p w:rsidR="00272739" w:rsidRPr="005225A0" w:rsidRDefault="00272739" w:rsidP="0027273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организации возможны три формы проявления организационно-административных методов:</w:t>
      </w:r>
    </w:p>
    <w:p w:rsidR="00272739" w:rsidRPr="00131A59" w:rsidRDefault="00F7367D" w:rsidP="00F7367D">
      <w:pPr>
        <w:pStyle w:val="a8"/>
        <w:widowControl w:val="0"/>
        <w:numPr>
          <w:ilvl w:val="0"/>
          <w:numId w:val="11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72739" w:rsidRP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обязательное предписание (приказ, запрет и тому подобное);</w:t>
      </w:r>
    </w:p>
    <w:p w:rsidR="00272739" w:rsidRPr="00131A59" w:rsidRDefault="00F7367D" w:rsidP="00F7367D">
      <w:pPr>
        <w:pStyle w:val="a8"/>
        <w:widowControl w:val="0"/>
        <w:numPr>
          <w:ilvl w:val="0"/>
          <w:numId w:val="11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72739" w:rsidRP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согласительные (консультация, разрешение компромисса);</w:t>
      </w:r>
    </w:p>
    <w:p w:rsidR="00272739" w:rsidRPr="00131A59" w:rsidRDefault="00F7367D" w:rsidP="00F7367D">
      <w:pPr>
        <w:pStyle w:val="a8"/>
        <w:widowControl w:val="0"/>
        <w:numPr>
          <w:ilvl w:val="0"/>
          <w:numId w:val="11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72739" w:rsidRP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рекомендации, пожелания (совет, предложение и гак далее)</w:t>
      </w:r>
      <w:r w:rsidR="00131A59" w:rsidRP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72739" w:rsidRPr="00131A5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72739" w:rsidRPr="005225A0" w:rsidRDefault="00272739" w:rsidP="0027273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Организационно-административные методы отличаются от других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методов чёткой адресностью директив, обязательностью выполнения распоряжений и указаний, невыполнение которых рассматривается как прямое нарушение исполнительской дисциплины и влечёт за собой определённые взыскания.</w:t>
      </w:r>
    </w:p>
    <w:p w:rsidR="00272739" w:rsidRPr="005225A0" w:rsidRDefault="00272739" w:rsidP="0027273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целом организационно-административные методы руководства су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ществуют в форме организационного и распорядительного воздействия.</w:t>
      </w:r>
    </w:p>
    <w:p w:rsidR="00272739" w:rsidRDefault="00272739" w:rsidP="0027273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Вся система управления организацией пронизана организационно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аспорядительной деятельностью.</w:t>
      </w:r>
    </w:p>
    <w:p w:rsidR="00272739" w:rsidRPr="005225A0" w:rsidRDefault="00272739" w:rsidP="0027273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Организационно-административное воздействие включает следующие компоненты: виды и типы воздействия на адресата, постановку задания и определение критерия его выполне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ния, установление ответственности, инструктаж подчинённых и другие.</w:t>
      </w:r>
    </w:p>
    <w:p w:rsidR="00285BBA" w:rsidRP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Социально-психологические методы управления основаны на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формировании и развитии общественного мнения относительно нравственных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ценностей – добра и зла, нравственных начал в обществе, отношения к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личности и т. д.</w:t>
      </w:r>
    </w:p>
    <w:p w:rsidR="00285BBA" w:rsidRP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В жизни общества и отдельной личности огромная роль принадлежит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морально-этическим категориям, ценностям, представлениям о порядочности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взаимоотношений между людьми. Методы формирования и использования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общественного и индивидуального сознания, социальной активности,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основывающиеся на общественно значимых морально-этических категориях и ценностях, образуют в совокупности социально-психологические методы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управления.</w:t>
      </w:r>
    </w:p>
    <w:p w:rsidR="00272739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Объектами управления с помощью социально-психологических методов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являются: личностные характеристики работников, а также их психологические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психофизиологические особенности; способы организации труда и рабочих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мест; система подбора, расстановки, подготовки и переподготовки кадров;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информационное обеспечение и его использование; система стимулирования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работников; морально-психологический климат в коллективе; социально-бытовые условия работников; инфраструктура региона.</w:t>
      </w:r>
    </w:p>
    <w:p w:rsidR="00131A59" w:rsidRPr="005225A0" w:rsidRDefault="00131A59" w:rsidP="00131A5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Социально-психологические методы представляют собой совокуп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ность специфических способов воздействия на личностные отношения и связи, возникающие в трудовых коллективах, а также на социальные процессы, протекающие в них.</w:t>
      </w:r>
    </w:p>
    <w:p w:rsidR="00131A59" w:rsidRPr="005225A0" w:rsidRDefault="00131A59" w:rsidP="00131A5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Эти методы основаны на использовании моральных стимулов к труду, воздействуя на личность с помощью психологических приёмов с целью превращения административного задания в осознанный долг, внутрен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нюю потребность человека. Всё это помогает руководителю сформиро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вать коллектив с едиными целями и задачами.</w:t>
      </w:r>
    </w:p>
    <w:p w:rsidR="00131A59" w:rsidRPr="005225A0" w:rsidRDefault="00131A59" w:rsidP="00131A5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Одним из основных принципов образования и функционирования коллективов является соблюдение принципа психологической совме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стимости. Основная цель применения социально-психологических методов управления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в коллективе положительного социально-психологического климата. Умение учитывать руководителем человеческий фактор позволит ему целенаправленно воздействовать на коллектив, создавать благоприятные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условия для труда и, в конечном счёте, сформировать коллектив с едиными целями и задачами [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12, с. 11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9].</w:t>
      </w:r>
    </w:p>
    <w:p w:rsidR="00131A59" w:rsidRPr="005225A0" w:rsidRDefault="00131A59" w:rsidP="00131A5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Основное средство воздействия на коллектив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убеждение. Понимание руководителем биологической природы и внутреннего мира личности помогает ему подобрать наиболее эффективные формы спло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чения и активизации коллектива. Объектом же социально-психологи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ческого руководства в трудовом коллективе являются взаимоотношения работников, их отношение к средствам труда и окружающей среде.</w:t>
      </w:r>
    </w:p>
    <w:p w:rsidR="00285BBA" w:rsidRDefault="00285BBA" w:rsidP="00285BB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Методы управления можно выбирать. Практика показывает, что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наивысший эффект достигается в случае, если применяется система методов, в</w:t>
      </w:r>
      <w:r w:rsidR="00272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которой каждый метод дополняет и усиливает другой.</w:t>
      </w:r>
      <w:r w:rsidRPr="00285BBA"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</w:p>
    <w:p w:rsidR="005225A0" w:rsidRPr="005225A0" w:rsidRDefault="005225A0" w:rsidP="005225A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71248836"/>
      <w:r w:rsidRPr="005225A0">
        <w:rPr>
          <w:rFonts w:ascii="Times New Roman" w:hAnsi="Times New Roman" w:cs="Times New Roman"/>
          <w:color w:val="auto"/>
          <w:sz w:val="28"/>
          <w:szCs w:val="28"/>
        </w:rPr>
        <w:t>1.3 Показатели и критерии эффективного управления сельскохозяйственной организацией</w:t>
      </w:r>
      <w:bookmarkEnd w:id="4"/>
    </w:p>
    <w:p w:rsidR="005225A0" w:rsidRDefault="005225A0"/>
    <w:p w:rsidR="005225A0" w:rsidRPr="005225A0" w:rsidRDefault="005225A0" w:rsidP="005225A0">
      <w:pPr>
        <w:widowControl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Управленческая деятельность относится к наиболее сложным видам человеческой деятельности, и её оценка не всегда может быть произведена прямым путём из-за отсутствия формализованных результатов, количественной оценки отдельных видов выполняемой работы.</w:t>
      </w:r>
    </w:p>
    <w:p w:rsid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понятиями эффективности управленческой деятельно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сти являются [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с. 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142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]:</w:t>
      </w:r>
    </w:p>
    <w:p w:rsidR="005225A0" w:rsidRPr="005225A0" w:rsidRDefault="00F7367D" w:rsidP="00F7367D">
      <w:pPr>
        <w:pStyle w:val="a8"/>
        <w:widowControl w:val="0"/>
        <w:numPr>
          <w:ilvl w:val="0"/>
          <w:numId w:val="4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эффективность труда аппарата управления, его отдельных органов и подразделений;</w:t>
      </w:r>
    </w:p>
    <w:p w:rsidR="005225A0" w:rsidRPr="005225A0" w:rsidRDefault="00F7367D" w:rsidP="00F7367D">
      <w:pPr>
        <w:pStyle w:val="a8"/>
        <w:widowControl w:val="0"/>
        <w:numPr>
          <w:ilvl w:val="0"/>
          <w:numId w:val="4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эффективность процесса управления (функций, коммуникаций, выработки и реализации управленческого решения);</w:t>
      </w:r>
    </w:p>
    <w:p w:rsidR="005225A0" w:rsidRPr="005225A0" w:rsidRDefault="00F7367D" w:rsidP="00F7367D">
      <w:pPr>
        <w:pStyle w:val="a8"/>
        <w:widowControl w:val="0"/>
        <w:numPr>
          <w:ilvl w:val="0"/>
          <w:numId w:val="4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эффективность механизма управления (структурно-функционального, финансового, производственного, маркетингового, социального и других).</w:t>
      </w:r>
    </w:p>
    <w:p w:rsid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 управленческой деятельности выражается не только эко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номическим, но и социальным эффектом. Критерий экономической эффективности управленческой деятельности даёт возможность количественно измерить эффективность труда в аппарате управления. Под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критериями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понимают наиболее общую количественную характеристику результатов управленческого труда.</w:t>
      </w:r>
    </w:p>
    <w:p w:rsidR="00496CBF" w:rsidRPr="00EF27D7" w:rsidRDefault="00496CBF" w:rsidP="0049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7">
        <w:rPr>
          <w:rFonts w:ascii="Times New Roman" w:hAnsi="Times New Roman" w:cs="Times New Roman"/>
          <w:sz w:val="28"/>
          <w:szCs w:val="28"/>
        </w:rPr>
        <w:t>А.Н. Тищенко, Н.А. Кизим, Я.В. Догадайло, оценивая общее состояние разработок в области критериев эффективности, делают вывод, что в «отечественной науке до недавнего времени под эффективностью понималась только внутренняя экономичность, а в современных условиях ориентация управления только на рациональное использование ресурсов стала недостаточной, что актуализирует научные разработки для характеристики эффективности, как многокритериальной величины» [</w:t>
      </w:r>
      <w:r w:rsidR="003031A7">
        <w:rPr>
          <w:rFonts w:ascii="Times New Roman" w:hAnsi="Times New Roman" w:cs="Times New Roman"/>
          <w:sz w:val="28"/>
          <w:szCs w:val="28"/>
        </w:rPr>
        <w:t>39, с.44</w:t>
      </w:r>
      <w:r w:rsidRPr="00EF27D7">
        <w:rPr>
          <w:rFonts w:ascii="Times New Roman" w:hAnsi="Times New Roman" w:cs="Times New Roman"/>
          <w:sz w:val="28"/>
          <w:szCs w:val="28"/>
        </w:rPr>
        <w:t>].</w:t>
      </w:r>
    </w:p>
    <w:p w:rsidR="00496CBF" w:rsidRPr="00EF27D7" w:rsidRDefault="00496CBF" w:rsidP="0049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7">
        <w:rPr>
          <w:rFonts w:ascii="Times New Roman" w:hAnsi="Times New Roman" w:cs="Times New Roman"/>
          <w:sz w:val="28"/>
          <w:szCs w:val="28"/>
        </w:rPr>
        <w:t>О.И. Олексюк говорит о том, что «разнообразные критерии эффективности функционирования социально-экономических систем свидетельствуют о недостаточной научной разработке проблематики, ее полиморфном характере и несовершенстве существующих теорети</w:t>
      </w:r>
      <w:r w:rsidR="003031A7">
        <w:rPr>
          <w:rFonts w:ascii="Times New Roman" w:hAnsi="Times New Roman" w:cs="Times New Roman"/>
          <w:sz w:val="28"/>
          <w:szCs w:val="28"/>
        </w:rPr>
        <w:t>ко-методологических подходов» [26</w:t>
      </w:r>
      <w:r>
        <w:rPr>
          <w:rFonts w:ascii="Times New Roman" w:hAnsi="Times New Roman" w:cs="Times New Roman"/>
          <w:sz w:val="28"/>
          <w:szCs w:val="28"/>
        </w:rPr>
        <w:t>, с.33</w:t>
      </w:r>
      <w:r w:rsidRPr="00EF27D7">
        <w:rPr>
          <w:rFonts w:ascii="Times New Roman" w:hAnsi="Times New Roman" w:cs="Times New Roman"/>
          <w:sz w:val="28"/>
          <w:szCs w:val="28"/>
        </w:rPr>
        <w:t>].</w:t>
      </w:r>
    </w:p>
    <w:p w:rsidR="00496CBF" w:rsidRPr="00EF27D7" w:rsidRDefault="00496CBF" w:rsidP="0049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7">
        <w:rPr>
          <w:rFonts w:ascii="Times New Roman" w:hAnsi="Times New Roman" w:cs="Times New Roman"/>
          <w:sz w:val="28"/>
          <w:szCs w:val="28"/>
        </w:rPr>
        <w:t>Н.В. Полищук отмечает, что «в научной литературе, связанной с процессным управлением, отсутствует единый, адекватный экономической ситуации, подход к оцениванию уровня результативности функционирования экономических систем» [</w:t>
      </w:r>
      <w:r w:rsidR="003031A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 с.68</w:t>
      </w:r>
      <w:r w:rsidRPr="00EF27D7">
        <w:rPr>
          <w:rFonts w:ascii="Times New Roman" w:hAnsi="Times New Roman" w:cs="Times New Roman"/>
          <w:sz w:val="28"/>
          <w:szCs w:val="28"/>
        </w:rPr>
        <w:t>].</w:t>
      </w:r>
    </w:p>
    <w:p w:rsidR="00496CBF" w:rsidRPr="00EF27D7" w:rsidRDefault="00496CBF" w:rsidP="0049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7">
        <w:rPr>
          <w:rFonts w:ascii="Times New Roman" w:hAnsi="Times New Roman" w:cs="Times New Roman"/>
          <w:sz w:val="28"/>
          <w:szCs w:val="28"/>
        </w:rPr>
        <w:t>С.Н. Трунова предлагает оценивать эффективность управления по следующим критериям:</w:t>
      </w:r>
    </w:p>
    <w:p w:rsidR="00496CBF" w:rsidRPr="00496CBF" w:rsidRDefault="00496CBF" w:rsidP="00F7367D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BF">
        <w:rPr>
          <w:rFonts w:ascii="Times New Roman" w:hAnsi="Times New Roman" w:cs="Times New Roman"/>
          <w:sz w:val="28"/>
          <w:szCs w:val="28"/>
        </w:rPr>
        <w:t>состоянию организационно-производственных структур (уровню специализации, концентрации, кооперирования и централизации производства);</w:t>
      </w:r>
    </w:p>
    <w:p w:rsidR="00496CBF" w:rsidRPr="00496CBF" w:rsidRDefault="00496CBF" w:rsidP="00F7367D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BF">
        <w:rPr>
          <w:rFonts w:ascii="Times New Roman" w:hAnsi="Times New Roman" w:cs="Times New Roman"/>
          <w:sz w:val="28"/>
          <w:szCs w:val="28"/>
        </w:rPr>
        <w:t>состоянию организационных структур управления (функциям, управленческим процессам, составу управленческих звеньев и их взаимодействию);</w:t>
      </w:r>
    </w:p>
    <w:p w:rsidR="00496CBF" w:rsidRPr="00496CBF" w:rsidRDefault="00496CBF" w:rsidP="00F7367D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BF">
        <w:rPr>
          <w:rFonts w:ascii="Times New Roman" w:hAnsi="Times New Roman" w:cs="Times New Roman"/>
          <w:sz w:val="28"/>
          <w:szCs w:val="28"/>
        </w:rPr>
        <w:t>интеграции предприятий (факторам и объектам);</w:t>
      </w:r>
    </w:p>
    <w:p w:rsidR="00496CBF" w:rsidRPr="00496CBF" w:rsidRDefault="00496CBF" w:rsidP="00F7367D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BF">
        <w:rPr>
          <w:rFonts w:ascii="Times New Roman" w:hAnsi="Times New Roman" w:cs="Times New Roman"/>
          <w:sz w:val="28"/>
          <w:szCs w:val="28"/>
        </w:rPr>
        <w:t>хозяйственной деятельности организаций;</w:t>
      </w:r>
    </w:p>
    <w:p w:rsidR="00496CBF" w:rsidRPr="00496CBF" w:rsidRDefault="00496CBF" w:rsidP="00F7367D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BF">
        <w:rPr>
          <w:rFonts w:ascii="Times New Roman" w:hAnsi="Times New Roman" w:cs="Times New Roman"/>
          <w:sz w:val="28"/>
          <w:szCs w:val="28"/>
        </w:rPr>
        <w:t>характеристике состояния подсистем управления (информационному, кадровому и техническому обеспечению);</w:t>
      </w:r>
    </w:p>
    <w:p w:rsidR="00496CBF" w:rsidRPr="00496CBF" w:rsidRDefault="00496CBF" w:rsidP="00F7367D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BF">
        <w:rPr>
          <w:rFonts w:ascii="Times New Roman" w:hAnsi="Times New Roman" w:cs="Times New Roman"/>
          <w:sz w:val="28"/>
          <w:szCs w:val="28"/>
        </w:rPr>
        <w:t>социальной составляющей системы управления;</w:t>
      </w:r>
    </w:p>
    <w:p w:rsidR="00496CBF" w:rsidRPr="00496CBF" w:rsidRDefault="00496CBF" w:rsidP="00F7367D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BF">
        <w:rPr>
          <w:rFonts w:ascii="Times New Roman" w:hAnsi="Times New Roman" w:cs="Times New Roman"/>
          <w:sz w:val="28"/>
          <w:szCs w:val="28"/>
        </w:rPr>
        <w:lastRenderedPageBreak/>
        <w:t>экологической эффективности функционирования отрасли [</w:t>
      </w:r>
      <w:r w:rsidR="003031A7">
        <w:rPr>
          <w:rFonts w:ascii="Times New Roman" w:hAnsi="Times New Roman" w:cs="Times New Roman"/>
          <w:sz w:val="28"/>
          <w:szCs w:val="28"/>
        </w:rPr>
        <w:t>34</w:t>
      </w:r>
      <w:r w:rsidRPr="00496CBF">
        <w:rPr>
          <w:rFonts w:ascii="Times New Roman" w:hAnsi="Times New Roman" w:cs="Times New Roman"/>
          <w:sz w:val="28"/>
          <w:szCs w:val="28"/>
        </w:rPr>
        <w:t>,</w:t>
      </w:r>
      <w:r w:rsidR="003031A7">
        <w:rPr>
          <w:rFonts w:ascii="Times New Roman" w:hAnsi="Times New Roman" w:cs="Times New Roman"/>
          <w:sz w:val="28"/>
          <w:szCs w:val="28"/>
        </w:rPr>
        <w:t xml:space="preserve"> </w:t>
      </w:r>
      <w:r w:rsidRPr="00496CBF">
        <w:rPr>
          <w:rFonts w:ascii="Times New Roman" w:hAnsi="Times New Roman" w:cs="Times New Roman"/>
          <w:sz w:val="28"/>
          <w:szCs w:val="28"/>
        </w:rPr>
        <w:t>с.93].</w:t>
      </w:r>
    </w:p>
    <w:p w:rsidR="00496CBF" w:rsidRDefault="00496CBF" w:rsidP="0049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7">
        <w:rPr>
          <w:rFonts w:ascii="Times New Roman" w:hAnsi="Times New Roman" w:cs="Times New Roman"/>
          <w:sz w:val="28"/>
          <w:szCs w:val="28"/>
        </w:rPr>
        <w:t>Т.В. Бурховецкая дает определение категории «эффективный собственник» на сельскохозяйственных предприятиях, включающее единство двух признаков: с одной стороны - материальная ответственность, а с другой - материальная заинтересованность участников предприятия, совла</w:t>
      </w:r>
      <w:r w:rsidR="003031A7">
        <w:rPr>
          <w:rFonts w:ascii="Times New Roman" w:hAnsi="Times New Roman" w:cs="Times New Roman"/>
          <w:sz w:val="28"/>
          <w:szCs w:val="28"/>
        </w:rPr>
        <w:t>дельцем которого они являются [9</w:t>
      </w:r>
      <w:r>
        <w:rPr>
          <w:rFonts w:ascii="Times New Roman" w:hAnsi="Times New Roman" w:cs="Times New Roman"/>
          <w:sz w:val="28"/>
          <w:szCs w:val="28"/>
        </w:rPr>
        <w:t>, с.99</w:t>
      </w:r>
      <w:r w:rsidRPr="00EF27D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F27D7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определения экономической эффективности управленческой деятельности используются различные способы; по показателям предприятия, организации и функционированию труда управленческого персонала, объёму передаваемой информации; по качеству и быстроте принимаемых решений; по выполнению функций управленческих звеньев. 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показателям, характеризующим труд в сфере управления, относятся снижение трудоёмкости обработки управленческой информации; сокращение управленческого персонала, сроков обработки информации; сокращение потерь рабочего времени управленческого персонала за счёт улучшения организации труда, механизации и автоматизации трудоёмких операций в сфере управления [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, с. 1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9]. Это количественно измеряемые показатели. Такие показатели в сфере управления, как повышение квалификации управленческого персонала, качества работы, улучшение условий груда, обоснованность управленческих решений, культура управления и другие, не измеряются вообще или измеряются неполно.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Один из подходов к оценке эффективности управления состоит в ис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пользовании понятий «эффективность в широком смысле» и «эффективность в узком смысле». В широком смысле эффективность управления отождествляется с эффективностью функционирования организации в целом. В узком смысле эффективность отражает результативность собственно управленческой деятельности. В обоих случаях для характеристики эффективности применяются обобщающие показатели и система частных показателей экономическ</w:t>
      </w:r>
      <w:r w:rsidR="003031A7">
        <w:rPr>
          <w:rFonts w:ascii="Times New Roman" w:eastAsia="Times New Roman" w:hAnsi="Times New Roman" w:cs="Times New Roman"/>
          <w:sz w:val="28"/>
          <w:szCs w:val="20"/>
          <w:lang w:eastAsia="ru-RU"/>
        </w:rPr>
        <w:t>ой и социальной эффективности [26, с. 145</w:t>
      </w:r>
      <w:bookmarkStart w:id="5" w:name="_GoBack"/>
      <w:bookmarkEnd w:id="5"/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].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оценки экономической эффективности управления в широком 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смысле используются обобщающие показатели.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я характеристики экономической эффективности системы управления на уровне предприятия испо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льзуется обобщающий показатель -</w:t>
      </w: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прибыль как результат полученной выручки и затрат на производство и реализацию продукции.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Частных показателей экономической эффективности управления в широком смысле (организации в целом) очень много (более 60). Среди них рентабельность, оборачиваемость, окупаемость капиталовложений, фондоемкость, фондоотдача, производительность труда, соотношение роста заработной платы и производительности труда и другие.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Обобщающими показателями социальной эффективности в широком смысле могут быть:</w:t>
      </w:r>
    </w:p>
    <w:p w:rsidR="005225A0" w:rsidRPr="005225A0" w:rsidRDefault="00F7367D" w:rsidP="00F7367D">
      <w:pPr>
        <w:pStyle w:val="a8"/>
        <w:widowControl w:val="0"/>
        <w:numPr>
          <w:ilvl w:val="0"/>
          <w:numId w:val="5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степень выполнения заказов потребителей;</w:t>
      </w:r>
    </w:p>
    <w:p w:rsidR="005225A0" w:rsidRPr="005225A0" w:rsidRDefault="00F7367D" w:rsidP="00F7367D">
      <w:pPr>
        <w:pStyle w:val="a8"/>
        <w:widowControl w:val="0"/>
        <w:numPr>
          <w:ilvl w:val="0"/>
          <w:numId w:val="5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объёма продаж фирмы на рынке и другие.</w:t>
      </w:r>
    </w:p>
    <w:p w:rsidR="005225A0" w:rsidRPr="005225A0" w:rsidRDefault="005225A0" w:rsidP="005225A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Частными показателями социальной эффективности является:</w:t>
      </w:r>
    </w:p>
    <w:p w:rsidR="005225A0" w:rsidRPr="005225A0" w:rsidRDefault="00F7367D" w:rsidP="00F7367D">
      <w:pPr>
        <w:pStyle w:val="a8"/>
        <w:widowControl w:val="0"/>
        <w:numPr>
          <w:ilvl w:val="0"/>
          <w:numId w:val="6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своевременность выполнения заказа;</w:t>
      </w:r>
    </w:p>
    <w:p w:rsidR="005225A0" w:rsidRPr="005225A0" w:rsidRDefault="00F7367D" w:rsidP="00F7367D">
      <w:pPr>
        <w:pStyle w:val="a8"/>
        <w:widowControl w:val="0"/>
        <w:numPr>
          <w:ilvl w:val="0"/>
          <w:numId w:val="6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полнота выполнения заказа;</w:t>
      </w:r>
    </w:p>
    <w:p w:rsidR="005225A0" w:rsidRPr="005225A0" w:rsidRDefault="00F7367D" w:rsidP="00F7367D">
      <w:pPr>
        <w:pStyle w:val="a8"/>
        <w:widowControl w:val="0"/>
        <w:numPr>
          <w:ilvl w:val="0"/>
          <w:numId w:val="6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 дополнительных услуг;</w:t>
      </w:r>
    </w:p>
    <w:p w:rsidR="005225A0" w:rsidRPr="005225A0" w:rsidRDefault="00F7367D" w:rsidP="00F7367D">
      <w:pPr>
        <w:pStyle w:val="a8"/>
        <w:widowControl w:val="0"/>
        <w:numPr>
          <w:ilvl w:val="0"/>
          <w:numId w:val="6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A0" w:rsidRPr="005225A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послепродажный сервис и другие.</w:t>
      </w:r>
    </w:p>
    <w:p w:rsidR="00150490" w:rsidRP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90">
        <w:rPr>
          <w:rFonts w:ascii="Times New Roman" w:hAnsi="Times New Roman" w:cs="Times New Roman"/>
          <w:sz w:val="28"/>
          <w:szCs w:val="28"/>
        </w:rPr>
        <w:t>Сельскохозяйственное производство как объект управления обладает рядом специфических особенностей, которые оказывают существенное влияние на функции и структуру органов управления, систему работы с кадрами, методы и стиль руководства, а так же организацию управленческого труда.</w:t>
      </w: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29200" cy="3959225"/>
            <wp:effectExtent l="0" t="0" r="0" b="3175"/>
            <wp:docPr id="56" name="Рисунок 56" descr="C:\Users\A362~1\AppData\Local\Temp\ABBYY\PDFTransformer\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362~1\AppData\Local\Temp\ABBYY\PDFTransformer\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490" w:rsidRP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50490">
        <w:rPr>
          <w:rFonts w:ascii="Times New Roman" w:hAnsi="Times New Roman" w:cs="Times New Roman"/>
          <w:sz w:val="24"/>
          <w:szCs w:val="28"/>
        </w:rPr>
        <w:t xml:space="preserve">Рисунок 2 - </w:t>
      </w:r>
      <w:r w:rsidRPr="00150490">
        <w:rPr>
          <w:rFonts w:ascii="Times New Roman" w:hAnsi="Times New Roman" w:cs="Times New Roman"/>
          <w:b/>
          <w:sz w:val="24"/>
          <w:szCs w:val="28"/>
        </w:rPr>
        <w:t>Критерии эффективного управления сельскохозяйственным предприятием</w:t>
      </w:r>
    </w:p>
    <w:p w:rsidR="00150490" w:rsidRP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90" w:rsidRP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90">
        <w:rPr>
          <w:rFonts w:ascii="Times New Roman" w:hAnsi="Times New Roman" w:cs="Times New Roman"/>
          <w:sz w:val="28"/>
          <w:szCs w:val="28"/>
        </w:rPr>
        <w:t>Специфика сельскохозяйственных предприятий в части эффективности управления проявляется в следующих моментах:</w:t>
      </w:r>
    </w:p>
    <w:p w:rsidR="00150490" w:rsidRP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90">
        <w:rPr>
          <w:rFonts w:ascii="Times New Roman" w:hAnsi="Times New Roman" w:cs="Times New Roman"/>
          <w:sz w:val="28"/>
          <w:szCs w:val="28"/>
        </w:rPr>
        <w:t>1.</w:t>
      </w:r>
      <w:r w:rsidRPr="00150490">
        <w:rPr>
          <w:rFonts w:ascii="Times New Roman" w:hAnsi="Times New Roman" w:cs="Times New Roman"/>
          <w:sz w:val="28"/>
          <w:szCs w:val="28"/>
        </w:rPr>
        <w:tab/>
        <w:t>Земля в сельском хозяйстве выступает не только как объект труда, но и как предмет труда в части основного средства производства, что обуславливает территориально рассредоточенность производства, а так же населенных пунктов. Это требует построения системы управления по территориально-производственному принципу, поскольку управление из единого центра практически невозможно;</w:t>
      </w:r>
    </w:p>
    <w:p w:rsidR="00150490" w:rsidRP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90">
        <w:rPr>
          <w:rFonts w:ascii="Times New Roman" w:hAnsi="Times New Roman" w:cs="Times New Roman"/>
          <w:sz w:val="28"/>
          <w:szCs w:val="28"/>
        </w:rPr>
        <w:t>2.</w:t>
      </w:r>
      <w:r w:rsidRPr="00150490">
        <w:rPr>
          <w:rFonts w:ascii="Times New Roman" w:hAnsi="Times New Roman" w:cs="Times New Roman"/>
          <w:sz w:val="28"/>
          <w:szCs w:val="28"/>
        </w:rPr>
        <w:tab/>
        <w:t>В сельском хозяйстве процесс производства тесным образом связан с природными условиями. В этой связи, отличие сельского хозяйства заключается в том, что оно связано с большим риском, в результате чего значительно снижается вероятность окупаемости капитала и получения прибыли;</w:t>
      </w:r>
    </w:p>
    <w:p w:rsidR="00150490" w:rsidRP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9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50490">
        <w:rPr>
          <w:rFonts w:ascii="Times New Roman" w:hAnsi="Times New Roman" w:cs="Times New Roman"/>
          <w:sz w:val="28"/>
          <w:szCs w:val="28"/>
        </w:rPr>
        <w:tab/>
        <w:t>Территориальная рассредоточенность производства и удаленность структурных подразделений от центра затрудняет сбор и переработку информации, что ведет к запаздыванию принятия оперативных решений, а, следовательно, требует расширения самостоятельности, как самих организаций, так и внутрихозяйственных подразделений, особенно в области оперативно-хозяйственной деятельности;</w:t>
      </w:r>
    </w:p>
    <w:p w:rsidR="00150490" w:rsidRP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90">
        <w:rPr>
          <w:rFonts w:ascii="Times New Roman" w:hAnsi="Times New Roman" w:cs="Times New Roman"/>
          <w:sz w:val="28"/>
          <w:szCs w:val="28"/>
        </w:rPr>
        <w:t>4.</w:t>
      </w:r>
      <w:r w:rsidRPr="00150490">
        <w:rPr>
          <w:rFonts w:ascii="Times New Roman" w:hAnsi="Times New Roman" w:cs="Times New Roman"/>
          <w:sz w:val="28"/>
          <w:szCs w:val="28"/>
        </w:rPr>
        <w:tab/>
        <w:t>Резкие колебания в использовании материальных, трудовых, финансовых и других ресурсов по временам года требуют от управленческих работников изыскания путей выравнивания их использования, особенно рабочей силы.</w:t>
      </w:r>
    </w:p>
    <w:p w:rsidR="00150490" w:rsidRP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90">
        <w:rPr>
          <w:rFonts w:ascii="Times New Roman" w:hAnsi="Times New Roman" w:cs="Times New Roman"/>
          <w:sz w:val="28"/>
          <w:szCs w:val="28"/>
        </w:rPr>
        <w:t>Таким образом, изучив критерии эффективного управления предприятием,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490">
        <w:rPr>
          <w:rFonts w:ascii="Times New Roman" w:hAnsi="Times New Roman" w:cs="Times New Roman"/>
          <w:sz w:val="28"/>
          <w:szCs w:val="28"/>
        </w:rPr>
        <w:t>включая специфику аграрной отрасли, нами предлагается оценивать деятельность управленческого персонала сельскохозяйственных предприятий по следующим кри</w:t>
      </w:r>
      <w:r>
        <w:rPr>
          <w:rFonts w:ascii="Times New Roman" w:hAnsi="Times New Roman" w:cs="Times New Roman"/>
          <w:sz w:val="28"/>
          <w:szCs w:val="28"/>
        </w:rPr>
        <w:t>териям, представленным на рис. 2</w:t>
      </w:r>
      <w:r w:rsidRPr="00150490">
        <w:rPr>
          <w:rFonts w:ascii="Times New Roman" w:hAnsi="Times New Roman" w:cs="Times New Roman"/>
          <w:sz w:val="28"/>
          <w:szCs w:val="28"/>
        </w:rPr>
        <w:t>.</w:t>
      </w:r>
    </w:p>
    <w:p w:rsidR="005225A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90">
        <w:rPr>
          <w:rFonts w:ascii="Times New Roman" w:hAnsi="Times New Roman" w:cs="Times New Roman"/>
          <w:sz w:val="28"/>
          <w:szCs w:val="28"/>
        </w:rPr>
        <w:t>Данный подход позволит не только теоретически обосновать категорию эффективного управления сельскохозяйственным предприятием, но и даст возможность собственнику оценить деятельность управленческого персонала и принять соответствующее решение в части премирования и (или) продления трудового договора с управленческим персоналом. Кроме того персонал может самостоятельно оценить управленческие способности и сформировать целевой ориентир для совершенствования личных качеств руководителя. В целях практического применения данного исследования необходимо разработать систему показателей, способных определить уровень развития управленческого персонала по каждому из предложенных критериев и сформировать интегральный подход для отражения эффективности работы управленческого персонала по совокупности критериев.</w:t>
      </w: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90" w:rsidRPr="00150490" w:rsidRDefault="00150490" w:rsidP="00C82FB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471248837"/>
      <w:r w:rsidRPr="00150490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C82FBD" w:rsidRPr="00150490">
        <w:rPr>
          <w:rFonts w:ascii="Times New Roman" w:hAnsi="Times New Roman" w:cs="Times New Roman"/>
          <w:color w:val="auto"/>
        </w:rPr>
        <w:t>ОЦЕНКА СОВРЕМЕННОГО СОСТОЯНИЯ СЕЛЬСКОХОЗЯЙСТВЕННОГО ПРОИЗВОДСТВА СПК «ПРАВДА» СЮМСИНСКОГО РАЙОНА</w:t>
      </w:r>
      <w:bookmarkEnd w:id="6"/>
    </w:p>
    <w:p w:rsidR="00150490" w:rsidRPr="00150490" w:rsidRDefault="00150490" w:rsidP="00150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90" w:rsidRPr="00150490" w:rsidRDefault="00150490" w:rsidP="0015049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71248838"/>
      <w:r w:rsidRPr="00150490">
        <w:rPr>
          <w:rFonts w:ascii="Times New Roman" w:hAnsi="Times New Roman" w:cs="Times New Roman"/>
          <w:color w:val="auto"/>
          <w:sz w:val="28"/>
          <w:szCs w:val="28"/>
        </w:rPr>
        <w:t>2.1 Краткая характеристика объекта управления</w:t>
      </w:r>
      <w:bookmarkEnd w:id="7"/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30B" w:rsidRPr="00DA030B" w:rsidRDefault="00DA030B" w:rsidP="007A55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СПК «Правда» расположен в Сюмсинском районе, деревне Правые Гайны. Вид экономической деятельности - растениеводство в сочетании с животноводством. Территория СПК «Правда» расположена в восточной части Сюмсинского района в </w:t>
      </w:r>
      <w:smartTag w:uri="urn:schemas-microsoft-com:office:smarttags" w:element="metricconverter">
        <w:smartTagPr>
          <w:attr w:name="ProductID" w:val="12 км"/>
        </w:smartTagPr>
        <w:r w:rsidRPr="00DA0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км</w:t>
        </w:r>
      </w:smartTag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районного центра с.Сюмси и в </w:t>
      </w:r>
      <w:smartTag w:uri="urn:schemas-microsoft-com:office:smarttags" w:element="metricconverter">
        <w:smartTagPr>
          <w:attr w:name="ProductID" w:val="125 км"/>
        </w:smartTagPr>
        <w:r w:rsidRPr="00DA0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125 км</w:t>
        </w:r>
      </w:smartTag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республиканского центра г.Ижевска. Ближайшая железнодорожная станция находится в п.Ува. Общая земельная площадь СПК «Правда» составляет </w:t>
      </w:r>
      <w:smartTag w:uri="urn:schemas-microsoft-com:office:smarttags" w:element="metricconverter">
        <w:smartTagPr>
          <w:attr w:name="ProductID" w:val="1603 га"/>
        </w:smartTagPr>
        <w:r w:rsidRPr="00DA0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1603 га</w:t>
        </w:r>
      </w:smartTag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состоянию на 2013г.). Площадь пашни составляет </w:t>
      </w:r>
      <w:smartTag w:uri="urn:schemas-microsoft-com:office:smarttags" w:element="metricconverter">
        <w:smartTagPr>
          <w:attr w:name="ProductID" w:val="1572 га"/>
        </w:smartTagPr>
        <w:r w:rsidRPr="00DA0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1572 га</w:t>
        </w:r>
      </w:smartTag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распаханность территории высокая, 98%.</w:t>
      </w:r>
    </w:p>
    <w:p w:rsidR="00DA030B" w:rsidRPr="00DA030B" w:rsidRDefault="00DA030B" w:rsidP="007A55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климатическим условиям землепользование СПК «Правда» характеризуется следующими метеорологическими показателями:</w:t>
      </w:r>
    </w:p>
    <w:p w:rsidR="00DA030B" w:rsidRPr="007A555C" w:rsidRDefault="00F7367D" w:rsidP="00F7367D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0B" w:rsidRPr="007A5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сравнительно теплое, короткое.</w:t>
      </w:r>
    </w:p>
    <w:p w:rsidR="00DA030B" w:rsidRPr="007A555C" w:rsidRDefault="00F7367D" w:rsidP="00F7367D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0B" w:rsidRPr="007A5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продолжительная, снежная. Устойчивый снежный покров образуется в конце ноября. К концу марта высота снежного покрова увеличивается до 55-60см. Промерзание почвы достигает 65-90см. Снеготаяние начинается в среднем 20-30 марта и продолжается в течение 20-25 дней.</w:t>
      </w:r>
    </w:p>
    <w:p w:rsidR="00DA030B" w:rsidRPr="007A555C" w:rsidRDefault="00F7367D" w:rsidP="00F7367D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0B" w:rsidRPr="007A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период с конца активной вегетации до прекращения вегетации условия для выполнения полевых работ, в основном, благоприятные.</w:t>
      </w:r>
    </w:p>
    <w:p w:rsidR="00DA030B" w:rsidRPr="00DA030B" w:rsidRDefault="00DA030B" w:rsidP="00DA03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возделываемых культур в достаточной степени обеспечены теплом и влагой. В целом климатические условия хозяйства благоприятны для возделывания сельскохозяйственных культур. Территория имеет спокойный, волнистый рельеф. Склоны увалов волнистые, подвержены водной эрозии. Почва в хозяйстве в основном дерново-подзолистая, по гранулометрическому составу наибольшие площади занимают суглинистые почвы. Кислотность почвы в среднем по хозяйству составляет 5,7, показатель гумуса 2,2. По </w:t>
      </w: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бонитировочной оценке земель балл бонитета равен 64, что выше среднего по району на 3 балла.</w:t>
      </w:r>
    </w:p>
    <w:p w:rsidR="00DA030B" w:rsidRPr="00DA030B" w:rsidRDefault="00DA030B" w:rsidP="00D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30B">
        <w:rPr>
          <w:rFonts w:ascii="Times New Roman" w:eastAsia="Times New Roman" w:hAnsi="Times New Roman" w:cs="Times New Roman"/>
          <w:sz w:val="28"/>
          <w:szCs w:val="28"/>
        </w:rPr>
        <w:t>Сельскохозяйственный производственный кооператив «Правда» (сокращенно СПК «Правда»), в дальнейшем именуемый кооператив, является юридическим лицом, действует на основании законодательства Российской Федерации и Устава. Кооператив имеет в собственности обособленное имущество, отражаемое на самостоятельном балансе. СПК «Правда» несет обязанности быть истцом и ответчиком в суде.</w:t>
      </w:r>
    </w:p>
    <w:p w:rsidR="00DA030B" w:rsidRPr="00DA030B" w:rsidRDefault="00DA030B" w:rsidP="00D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30B">
        <w:rPr>
          <w:rFonts w:ascii="Times New Roman" w:eastAsia="Times New Roman" w:hAnsi="Times New Roman" w:cs="Times New Roman"/>
          <w:sz w:val="28"/>
          <w:szCs w:val="28"/>
        </w:rPr>
        <w:t xml:space="preserve"> Согласно Гражданскому кодексу РФ, Федерально</w:t>
      </w:r>
      <w:r w:rsidR="007A555C">
        <w:rPr>
          <w:rFonts w:ascii="Times New Roman" w:eastAsia="Times New Roman" w:hAnsi="Times New Roman" w:cs="Times New Roman"/>
          <w:sz w:val="28"/>
          <w:szCs w:val="28"/>
        </w:rPr>
        <w:t>му закону от 8 мая 1996г. № 41 -</w:t>
      </w:r>
      <w:r w:rsidRPr="00DA030B">
        <w:rPr>
          <w:rFonts w:ascii="Times New Roman" w:eastAsia="Times New Roman" w:hAnsi="Times New Roman" w:cs="Times New Roman"/>
          <w:sz w:val="28"/>
          <w:szCs w:val="28"/>
        </w:rPr>
        <w:t xml:space="preserve"> ФЗ « О производственных кооперативах», Федеральному закону от 8 декабря 1995г. № 193 </w:t>
      </w:r>
      <w:r w:rsidR="007A555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030B">
        <w:rPr>
          <w:rFonts w:ascii="Times New Roman" w:eastAsia="Times New Roman" w:hAnsi="Times New Roman" w:cs="Times New Roman"/>
          <w:sz w:val="28"/>
          <w:szCs w:val="28"/>
        </w:rPr>
        <w:t xml:space="preserve"> ФЗ « О сельскохозяйственной кооперации», в сельском хозяйстве в одной из форм коммерческой организации могут функционировать производственные кооперативы.</w:t>
      </w:r>
    </w:p>
    <w:p w:rsidR="00DA030B" w:rsidRPr="00DA030B" w:rsidRDefault="00DA030B" w:rsidP="00D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30B">
        <w:rPr>
          <w:rFonts w:ascii="Times New Roman" w:eastAsia="Times New Roman" w:hAnsi="Times New Roman" w:cs="Times New Roman"/>
          <w:sz w:val="28"/>
          <w:szCs w:val="28"/>
        </w:rPr>
        <w:t>Анализируя Учетную политику, можно сказать следующее: основной целью СПК «Правда» является получение прибыли. Кооператив осуществляет следующие виды хозяйственной деятельности, за исключением запрещенных законодательными актами Российской Федерации: производство и реализация сельскохозяйственной продукции, оказание услуг.</w:t>
      </w:r>
    </w:p>
    <w:p w:rsidR="00DA030B" w:rsidRPr="00DA030B" w:rsidRDefault="00DA030B" w:rsidP="00D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30B">
        <w:rPr>
          <w:rFonts w:ascii="Times New Roman" w:eastAsia="Times New Roman" w:hAnsi="Times New Roman" w:cs="Times New Roman"/>
          <w:sz w:val="28"/>
          <w:szCs w:val="28"/>
        </w:rPr>
        <w:t>Высшим органом управления СПК «Правда» является Общее собрание членов кооператива. Ежегодно СПК проводит годовое собрание, которое проводится не ранее, чем за 2 месяца и не позднее, чем через 6 месяцев после окончания финансового года.</w:t>
      </w:r>
    </w:p>
    <w:p w:rsidR="00DA030B" w:rsidRDefault="00DA030B" w:rsidP="00DA030B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30B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Общего собрания относятся вопросы:</w:t>
      </w:r>
    </w:p>
    <w:p w:rsidR="00DA030B" w:rsidRPr="00DA030B" w:rsidRDefault="00F7367D" w:rsidP="00F7367D">
      <w:pPr>
        <w:pStyle w:val="a8"/>
        <w:numPr>
          <w:ilvl w:val="0"/>
          <w:numId w:val="16"/>
        </w:numPr>
        <w:tabs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Устав или утверждение Устава в новой редакции.</w:t>
      </w:r>
    </w:p>
    <w:p w:rsidR="00DA030B" w:rsidRPr="00DA030B" w:rsidRDefault="00F7367D" w:rsidP="00F7367D">
      <w:pPr>
        <w:pStyle w:val="a8"/>
        <w:numPr>
          <w:ilvl w:val="0"/>
          <w:numId w:val="16"/>
        </w:numPr>
        <w:tabs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Принятие решения о реорганизации СПК.</w:t>
      </w:r>
    </w:p>
    <w:p w:rsidR="00DA030B" w:rsidRPr="00DA030B" w:rsidRDefault="00F7367D" w:rsidP="00F7367D">
      <w:pPr>
        <w:pStyle w:val="a8"/>
        <w:numPr>
          <w:ilvl w:val="0"/>
          <w:numId w:val="16"/>
        </w:numPr>
        <w:tabs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Ликвидация СПК, назначение ликвидационной комиссии и утверждение промежуточного и окончательного ликвидационных балансов.</w:t>
      </w:r>
    </w:p>
    <w:p w:rsidR="00DA030B" w:rsidRPr="00DA030B" w:rsidRDefault="00F7367D" w:rsidP="00F7367D">
      <w:pPr>
        <w:pStyle w:val="a8"/>
        <w:numPr>
          <w:ilvl w:val="0"/>
          <w:numId w:val="16"/>
        </w:numPr>
        <w:tabs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Определение количественного состава членов Правления СПК, избрание его членов на следующий период.</w:t>
      </w:r>
    </w:p>
    <w:p w:rsidR="00DA030B" w:rsidRPr="00DA030B" w:rsidRDefault="00F7367D" w:rsidP="00F7367D">
      <w:pPr>
        <w:pStyle w:val="a8"/>
        <w:numPr>
          <w:ilvl w:val="0"/>
          <w:numId w:val="16"/>
        </w:numPr>
        <w:tabs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Определение количественного состава наблюдательного совета СПК, избрание членов наблюдательного совета.</w:t>
      </w:r>
    </w:p>
    <w:p w:rsidR="00DA030B" w:rsidRPr="00DA030B" w:rsidRDefault="00F7367D" w:rsidP="00F7367D">
      <w:pPr>
        <w:pStyle w:val="a8"/>
        <w:numPr>
          <w:ilvl w:val="0"/>
          <w:numId w:val="16"/>
        </w:numPr>
        <w:tabs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Утверждение годовых отчетов, бухгалтерских балансов, счета прибылей и убытков кооператива.</w:t>
      </w:r>
    </w:p>
    <w:p w:rsidR="00DA030B" w:rsidRPr="00DA030B" w:rsidRDefault="00F7367D" w:rsidP="00F7367D">
      <w:pPr>
        <w:pStyle w:val="a8"/>
        <w:numPr>
          <w:ilvl w:val="0"/>
          <w:numId w:val="16"/>
        </w:numPr>
        <w:tabs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 xml:space="preserve">Назначение председателя кооператива, его заместителя, главного бухгалтера и досрочное прекращение их полномочий. </w:t>
      </w:r>
    </w:p>
    <w:p w:rsidR="00DA030B" w:rsidRPr="00DA030B" w:rsidRDefault="00DA030B" w:rsidP="00D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30B">
        <w:rPr>
          <w:rFonts w:ascii="Times New Roman" w:eastAsia="Times New Roman" w:hAnsi="Times New Roman" w:cs="Times New Roman"/>
          <w:sz w:val="28"/>
          <w:szCs w:val="28"/>
        </w:rPr>
        <w:t>Основной задачей членов Правления кооператива является выработка политики с целью увеличения прибыльности. Правление СПК осуществляет общее руководство деятельности кооператива, за исключением решения вопросов, относящихся к компетенции Общего собрания.</w:t>
      </w:r>
    </w:p>
    <w:p w:rsidR="00DA030B" w:rsidRDefault="00DA030B" w:rsidP="00D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30B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членов правления относятся вопросы:</w:t>
      </w:r>
    </w:p>
    <w:p w:rsidR="00DA030B" w:rsidRPr="00DA030B" w:rsidRDefault="00F7367D" w:rsidP="003756B5">
      <w:pPr>
        <w:pStyle w:val="a8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Определение приоритетных направлений деятельности СПК «Правда»</w:t>
      </w:r>
    </w:p>
    <w:p w:rsidR="00DA030B" w:rsidRPr="00DA030B" w:rsidRDefault="00F7367D" w:rsidP="003756B5">
      <w:pPr>
        <w:pStyle w:val="a8"/>
        <w:numPr>
          <w:ilvl w:val="0"/>
          <w:numId w:val="15"/>
        </w:numPr>
        <w:tabs>
          <w:tab w:val="left" w:pos="0"/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Созыв годового и внеочередного Общих собраний.</w:t>
      </w:r>
    </w:p>
    <w:p w:rsidR="00DA030B" w:rsidRPr="00DA030B" w:rsidRDefault="00F7367D" w:rsidP="003756B5">
      <w:pPr>
        <w:pStyle w:val="a8"/>
        <w:numPr>
          <w:ilvl w:val="0"/>
          <w:numId w:val="15"/>
        </w:numPr>
        <w:tabs>
          <w:tab w:val="left" w:pos="0"/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Определение рыночной стоимости имущества.</w:t>
      </w:r>
    </w:p>
    <w:p w:rsidR="00DA030B" w:rsidRPr="00DA030B" w:rsidRDefault="00F7367D" w:rsidP="003756B5">
      <w:pPr>
        <w:pStyle w:val="a8"/>
        <w:numPr>
          <w:ilvl w:val="0"/>
          <w:numId w:val="15"/>
        </w:numPr>
        <w:tabs>
          <w:tab w:val="left" w:pos="0"/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Оперативное руководство деятельности кооператива.</w:t>
      </w:r>
    </w:p>
    <w:p w:rsidR="00DA030B" w:rsidRPr="00DA030B" w:rsidRDefault="00F7367D" w:rsidP="003756B5">
      <w:pPr>
        <w:pStyle w:val="a8"/>
        <w:numPr>
          <w:ilvl w:val="0"/>
          <w:numId w:val="15"/>
        </w:numPr>
        <w:tabs>
          <w:tab w:val="left" w:pos="0"/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Организация планирования.</w:t>
      </w:r>
    </w:p>
    <w:p w:rsidR="00DA030B" w:rsidRPr="00DA030B" w:rsidRDefault="00F7367D" w:rsidP="003756B5">
      <w:pPr>
        <w:pStyle w:val="a8"/>
        <w:numPr>
          <w:ilvl w:val="0"/>
          <w:numId w:val="15"/>
        </w:numPr>
        <w:tabs>
          <w:tab w:val="left" w:pos="0"/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B" w:rsidRPr="00DA030B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за финансово – хозяйственной деятельностью.</w:t>
      </w:r>
    </w:p>
    <w:p w:rsidR="00DA030B" w:rsidRPr="00DA030B" w:rsidRDefault="00DA030B" w:rsidP="00D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30B">
        <w:rPr>
          <w:rFonts w:ascii="Times New Roman" w:eastAsia="Times New Roman" w:hAnsi="Times New Roman" w:cs="Times New Roman"/>
          <w:sz w:val="28"/>
          <w:szCs w:val="28"/>
        </w:rPr>
        <w:t xml:space="preserve">В состав Правления СПК избирается 9 человек. Каждый член правления имеет один голос и избирается на один год. Кандидатом в члены Правления кооператива может быть любое физическое лицо, выбранное Общим собранием. Председатель СПК назначается Общим собранием сроком на два года. 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Юридическое наименование организации: Сельскохозяйственный производственный кооператив </w:t>
      </w:r>
      <w:r w:rsidRPr="00DA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Правда</w:t>
      </w:r>
      <w:r w:rsidRPr="00DA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Сюмсинского района.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Регион: Сюмсинский район (Удмуртская республика)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Юридический адрес: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427374, 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Удмуртская Республика, Сюмсинский район, д. Правые Гайны, ул. Молодежная, 1.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Основной вид деятельности (по классификатору ОКВЭД)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Организация СПК </w:t>
      </w:r>
      <w:r w:rsidRPr="00DA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Правда</w:t>
      </w:r>
      <w:r w:rsidRPr="00DA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осуществляет следующие виды деятельности: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Разведение крупного рогатого скота (Сельское хозяйство, охота и предоставление услуг в этих областях / Животноводство)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Отрасль народного хозяйства (по классификатору ОКОНХ)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Мясное и молочное скотоводство (Сельское хозяйство / Сельскохозяйственное производство / Животноводство)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Информация о государственной регистрации</w:t>
      </w:r>
      <w:r w:rsidR="00554A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ОГРН (Основной государственный регистрационный номер): 1021800919062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 государственной регистрации: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Межрайонная Инспекция Министерства Российской Федерации по налогам сборам №6 по Удмуртской Республике.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Дата регистрации: 12 апреля 1993 года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ИНН (Идентификационный номер налогоплательщика): 1820000240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Форма собственности (в соответствии с ОКФС): Частная собственность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Организационно-правовая форма (в соответствии с ОКОПФ): Производственные кооперативы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Вид организации по классификации ОКОГУ: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Акционерные общества, товарищества, сельскохозяйственные производственные кооперативы, образованные при реорганизации колхозов и совхозов и приватизации отдельных сельскохозяйственных предприятий</w:t>
      </w:r>
    </w:p>
    <w:p w:rsidR="00DA030B" w:rsidRPr="00DA030B" w:rsidRDefault="00DA030B" w:rsidP="00DA030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Основным видом деятельности организации указано </w:t>
      </w:r>
      <w:r w:rsidR="00554A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Разведение крупного рогатого скота</w:t>
      </w:r>
      <w:r w:rsidR="00554A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(при регистрации компании), отрасль хозяйства </w:t>
      </w:r>
      <w:r w:rsidR="00554A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554A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Мясное и молочное скотоводство</w:t>
      </w:r>
      <w:r w:rsidR="00554A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</w:t>
      </w:r>
      <w:r w:rsidRPr="00DA03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</w:p>
    <w:p w:rsidR="00DA030B" w:rsidRPr="00DA030B" w:rsidRDefault="00DA030B" w:rsidP="00DA030B">
      <w:pPr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490" w:rsidRPr="00554AA9" w:rsidRDefault="00150490" w:rsidP="00554A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</w:rPr>
      </w:pPr>
      <w:bookmarkStart w:id="8" w:name="_Toc471248839"/>
      <w:r w:rsidRPr="00554AA9">
        <w:rPr>
          <w:rFonts w:ascii="Times New Roman" w:hAnsi="Times New Roman" w:cs="Times New Roman"/>
          <w:b w:val="0"/>
          <w:color w:val="auto"/>
          <w:sz w:val="28"/>
        </w:rPr>
        <w:t>2.2 Экономический анализ хозяйственной деятельности и финансовой устойчивости</w:t>
      </w:r>
      <w:bookmarkEnd w:id="8"/>
    </w:p>
    <w:p w:rsidR="00554AA9" w:rsidRDefault="00554AA9" w:rsidP="00554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приведены показатели, дающие общие 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«Правда»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44C" w:rsidRDefault="00554AA9" w:rsidP="000124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Таблица 1 - </w:t>
      </w:r>
      <w:r w:rsidRPr="00554AA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Общие сведения об организации (предприятии)</w:t>
      </w:r>
      <w:r w:rsidR="0001244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</w:p>
    <w:tbl>
      <w:tblPr>
        <w:tblW w:w="5075" w:type="pct"/>
        <w:tblCellMar>
          <w:left w:w="40" w:type="dxa"/>
          <w:right w:w="40" w:type="dxa"/>
        </w:tblCellMar>
        <w:tblLook w:val="0000"/>
      </w:tblPr>
      <w:tblGrid>
        <w:gridCol w:w="4020"/>
        <w:gridCol w:w="836"/>
        <w:gridCol w:w="840"/>
        <w:gridCol w:w="838"/>
        <w:gridCol w:w="1014"/>
        <w:gridCol w:w="1014"/>
        <w:gridCol w:w="1302"/>
      </w:tblGrid>
      <w:tr w:rsidR="00554AA9" w:rsidRPr="00554AA9" w:rsidTr="0001244C">
        <w:trPr>
          <w:trHeight w:val="562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г., %</w:t>
            </w:r>
          </w:p>
        </w:tc>
      </w:tr>
      <w:tr w:rsidR="0001244C" w:rsidRPr="00554AA9" w:rsidTr="0001244C">
        <w:trPr>
          <w:trHeight w:val="192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работников, чел.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91,53</w:t>
            </w:r>
          </w:p>
        </w:tc>
      </w:tr>
      <w:tr w:rsidR="0001244C" w:rsidRPr="00554AA9" w:rsidTr="0001244C">
        <w:trPr>
          <w:trHeight w:val="379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основных производ</w:t>
            </w: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ственных фондов, тыс. руб.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128,78</w:t>
            </w:r>
          </w:p>
        </w:tc>
      </w:tr>
      <w:tr w:rsidR="0001244C" w:rsidRPr="00554AA9" w:rsidTr="0001244C">
        <w:trPr>
          <w:trHeight w:val="192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Среднегодовое поголовье скота, усл. гол.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123,97</w:t>
            </w:r>
          </w:p>
        </w:tc>
      </w:tr>
      <w:tr w:rsidR="0001244C" w:rsidRPr="00554AA9" w:rsidTr="0001244C">
        <w:trPr>
          <w:trHeight w:val="379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стоимость оборотных средств, тыс. руб.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214,36</w:t>
            </w:r>
          </w:p>
        </w:tc>
      </w:tr>
      <w:tr w:rsidR="0001244C" w:rsidRPr="00554AA9" w:rsidTr="0001244C">
        <w:trPr>
          <w:trHeight w:val="326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сельскохозяйственных угодий, га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110,85</w:t>
            </w:r>
          </w:p>
        </w:tc>
      </w:tr>
      <w:tr w:rsidR="0001244C" w:rsidRPr="00554AA9" w:rsidTr="0001244C">
        <w:trPr>
          <w:trHeight w:val="197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затраты, тыс. руб.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148,92</w:t>
            </w:r>
          </w:p>
        </w:tc>
      </w:tr>
      <w:tr w:rsidR="0001244C" w:rsidRPr="00554AA9" w:rsidTr="0001244C">
        <w:trPr>
          <w:trHeight w:val="192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живого труда, тыс. чел.-час.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93,22</w:t>
            </w:r>
          </w:p>
        </w:tc>
      </w:tr>
      <w:tr w:rsidR="0001244C" w:rsidRPr="00554AA9" w:rsidTr="0001244C">
        <w:trPr>
          <w:trHeight w:val="379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себестоимость реализованной продук</w:t>
            </w: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тыс. руб.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20529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136,42</w:t>
            </w:r>
          </w:p>
        </w:tc>
      </w:tr>
      <w:tr w:rsidR="0001244C" w:rsidRPr="00554AA9" w:rsidTr="0001244C">
        <w:trPr>
          <w:trHeight w:val="206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15545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149,53</w:t>
            </w:r>
          </w:p>
        </w:tc>
      </w:tr>
      <w:tr w:rsidR="0001244C" w:rsidRPr="00554AA9" w:rsidTr="0001244C">
        <w:trPr>
          <w:trHeight w:val="197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от реализации продукции, тыс. руб.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320,24</w:t>
            </w:r>
          </w:p>
        </w:tc>
      </w:tr>
      <w:tr w:rsidR="0001244C" w:rsidRPr="00554AA9" w:rsidTr="0001244C">
        <w:trPr>
          <w:trHeight w:val="192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Рентабельности продукции, %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244C" w:rsidRPr="00554AA9" w:rsidTr="0001244C">
        <w:trPr>
          <w:trHeight w:val="202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4C" w:rsidRPr="00554AA9" w:rsidRDefault="0001244C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Окупаемость продукции, %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44C" w:rsidRPr="0001244C" w:rsidRDefault="0001244C" w:rsidP="001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данных таблицы 1, за анализируемый период в хозяйстве произошли структурные изменения почти по всем показателям. Данные таблицы 1 свидетельствует о следующем: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Среднегодовое количество работников 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к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>,47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работников 201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высокий рост основных производственных фондов, так основные фонды увеличились с 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>11630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в 2011 г. до 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>14977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в 201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т.е. более 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28,78%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рост основных фондов обусловлен их приобретением. Так за пятилетний период хозяйство активно проводило политику обновления основных средств.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Среднегодовое поголовье животных увеличилось к 201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>23,97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%. Переход от мало прибыльной хозяйственной деятельности к высоко прибыльной позволил увеличить  выручку от реализации продукции в 201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г. по сравнению с 2011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1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40F59">
        <w:rPr>
          <w:rFonts w:ascii="Times New Roman" w:eastAsia="Times New Roman" w:hAnsi="Times New Roman" w:cs="Times New Roman"/>
          <w:sz w:val="28"/>
          <w:szCs w:val="28"/>
          <w:lang w:eastAsia="ru-RU"/>
        </w:rPr>
        <w:t>49,53%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же наблюдается небольшое увеличение площади сельскохозяйственных угодий, составляющее </w:t>
      </w:r>
      <w:r w:rsidR="00740F59">
        <w:rPr>
          <w:rFonts w:ascii="Times New Roman" w:eastAsia="Times New Roman" w:hAnsi="Times New Roman" w:cs="Times New Roman"/>
          <w:sz w:val="28"/>
          <w:szCs w:val="28"/>
          <w:lang w:eastAsia="ru-RU"/>
        </w:rPr>
        <w:t>10,85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хозяйству за последние 5 лет наблюдается положительная тенденция роста выручки.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20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15 г. выручка составила 24768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тогда, как в 201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. она составляла – 16564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Т.е. увеличение выручки произошло 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49,53%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Это произошло в следствии увеличения выпуска сельскохозяйственной продукции и улучшения качества этой продукции. Полная себестоимость продукции за пятилетний период так же увеличилась с 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15383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тыс.руб. в 201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 до 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20986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тыс.руб. в 201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г., темпы ее роста составили 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36,42%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Превышающие темпы роста выручки над темпами роста себестоимости позволили получать хозяйству прибыль от реализации, сумма которой имеет 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высокую 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тенденцию роста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 в 3,2 раза к 2011 г.)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Исходя из этого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СПК «Правда»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имеет высокий коэффициент рентабельности и окупаемости продукции в 20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г., составляющий 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15,27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и 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18,02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>% соответственно</w:t>
      </w:r>
      <w:r w:rsidR="00740F5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можно предполагать, что в дальнейшем руководство </w:t>
      </w:r>
      <w:r w:rsidR="00740F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прилагать значительные усилия для</w:t>
      </w:r>
      <w:r w:rsidR="0074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эффективности его работы.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производства продукции является наличие средств производства, состоящих из предметов и средств труда. Предмет труда – вещество природы, на которое человек воздействует в процессе труда: сырье, основные и часть вспомогательных материалов. То, чем человек воздействует на предмет труда, является средством труда – оборудования, здания, сооружения и т.д.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фонды – это средства производства, которые участвуют в производственном процессе многократно, не меняя натуральной формы, выполняют одну и ту же функцию в течение нескольких производственных циклов и переносят свою стоимость на создаваемый продукт частями. 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Производственные фонды сельского хозяйства состоят из производительных фондов и фондов обращения. К производительным фондам 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относятся средства производства – средства труда (основные фонды) и предметы труда(оборотные фонды). 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 анализ наличия и движения основных средств за пять лет (2010-2014 гг.) в таблице 2.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2 </w:t>
      </w:r>
      <w:r w:rsidRPr="0055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Наличие и структура основных производственных фондов</w:t>
      </w:r>
    </w:p>
    <w:tbl>
      <w:tblPr>
        <w:tblW w:w="5091" w:type="pct"/>
        <w:tblCellMar>
          <w:left w:w="40" w:type="dxa"/>
          <w:right w:w="40" w:type="dxa"/>
        </w:tblCellMar>
        <w:tblLook w:val="0000"/>
      </w:tblPr>
      <w:tblGrid>
        <w:gridCol w:w="2308"/>
        <w:gridCol w:w="877"/>
        <w:gridCol w:w="625"/>
        <w:gridCol w:w="750"/>
        <w:gridCol w:w="627"/>
        <w:gridCol w:w="784"/>
        <w:gridCol w:w="786"/>
        <w:gridCol w:w="786"/>
        <w:gridCol w:w="786"/>
        <w:gridCol w:w="786"/>
        <w:gridCol w:w="780"/>
      </w:tblGrid>
      <w:tr w:rsidR="00554AA9" w:rsidRPr="00554AA9" w:rsidTr="00554AA9">
        <w:trPr>
          <w:trHeight w:val="192"/>
        </w:trPr>
        <w:tc>
          <w:tcPr>
            <w:tcW w:w="1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Показатель</w:t>
            </w: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74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740F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740F5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2012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740F5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2013</w:t>
            </w: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740F5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2014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740F5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2015</w:t>
            </w:r>
          </w:p>
        </w:tc>
      </w:tr>
      <w:tr w:rsidR="00554AA9" w:rsidRPr="00554AA9" w:rsidTr="00740F59">
        <w:trPr>
          <w:trHeight w:val="566"/>
        </w:trPr>
        <w:tc>
          <w:tcPr>
            <w:tcW w:w="1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</w:tr>
      <w:tr w:rsidR="00740F59" w:rsidRPr="00554AA9" w:rsidTr="00740F59">
        <w:trPr>
          <w:trHeight w:val="192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Здания, сооружения и передаточные устройства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740F59" w:rsidRPr="00554AA9" w:rsidTr="00740F59">
        <w:trPr>
          <w:trHeight w:val="197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23031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740F59" w:rsidRPr="00554AA9" w:rsidTr="00740F59">
        <w:trPr>
          <w:trHeight w:val="192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740F59" w:rsidRPr="00554AA9" w:rsidTr="00740F59">
        <w:trPr>
          <w:trHeight w:val="197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скот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40F59" w:rsidRPr="00554AA9" w:rsidTr="00740F59">
        <w:trPr>
          <w:trHeight w:val="192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Продуктивный скот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8969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740F59" w:rsidRPr="00554AA9" w:rsidTr="00740F59">
        <w:trPr>
          <w:trHeight w:val="379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виды основных производственных фондов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740F59" w:rsidRPr="00554AA9" w:rsidTr="00740F59">
        <w:trPr>
          <w:trHeight w:val="202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основные производственные фонды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26746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28958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F59" w:rsidRPr="00740F59" w:rsidRDefault="00740F59" w:rsidP="00740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основных фондов в течение анализируемого периода меняется значительно. Итого основных фондов в 201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отличие от 201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увеличилось 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83,27%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этом наибольший удельный вес в структуре основных средств в течение всех 5 лет занимают машины и оборудование и продуктивный скот. Их доля составляет 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71,5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16,7%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К 201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за счет роста доли зданий и сооружений произошло изменение в структуре основных средства 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хозяйства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Так доля зданий составила 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4,7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машин и оборудования 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66,1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продуктивного скота </w:t>
      </w:r>
      <w:r w:rsidR="00AD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25,7</w:t>
      </w: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транспортных средств и прочих основных средств за пятилетний период практически не изменилась. 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оценки производственных фондов используются следующие показатели: 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фондооснащенность;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фондовооруженность;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фондоотдача.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3 - </w:t>
      </w:r>
      <w:r w:rsidRPr="0055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Оснащенность и эффективность основных фондов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239"/>
        <w:gridCol w:w="830"/>
        <w:gridCol w:w="832"/>
        <w:gridCol w:w="828"/>
        <w:gridCol w:w="999"/>
        <w:gridCol w:w="999"/>
        <w:gridCol w:w="991"/>
      </w:tblGrid>
      <w:tr w:rsidR="00AD5EBF" w:rsidRPr="00554AA9" w:rsidTr="00AD5EBF">
        <w:trPr>
          <w:trHeight w:val="562"/>
        </w:trPr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554AA9" w:rsidRDefault="00AD5EBF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554AA9" w:rsidRDefault="00AD5EBF" w:rsidP="0016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554AA9" w:rsidRDefault="00AD5EBF" w:rsidP="0016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554AA9" w:rsidRDefault="00AD5EBF" w:rsidP="0016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554AA9" w:rsidRDefault="00AD5EBF" w:rsidP="0016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554AA9" w:rsidRDefault="00AD5EBF" w:rsidP="0016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554AA9" w:rsidRDefault="00AD5EBF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  <w:p w:rsidR="00AD5EBF" w:rsidRPr="00554AA9" w:rsidRDefault="00AD5EBF" w:rsidP="00AD5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г., %</w:t>
            </w:r>
          </w:p>
        </w:tc>
      </w:tr>
      <w:tr w:rsidR="00AD5EBF" w:rsidRPr="00554AA9" w:rsidTr="00AD5EBF">
        <w:trPr>
          <w:trHeight w:val="379"/>
        </w:trPr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Среднегодовая стоимость основных фондов, тыс. руб.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11630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12621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14302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14411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14977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128,78</w:t>
            </w:r>
          </w:p>
        </w:tc>
      </w:tr>
      <w:tr w:rsidR="00AD5EBF" w:rsidRPr="00554AA9" w:rsidTr="00AD5EBF">
        <w:trPr>
          <w:trHeight w:val="197"/>
        </w:trPr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91,53</w:t>
            </w:r>
          </w:p>
        </w:tc>
      </w:tr>
      <w:tr w:rsidR="00AD5EBF" w:rsidRPr="00554AA9" w:rsidTr="00AD5EBF">
        <w:trPr>
          <w:trHeight w:val="245"/>
        </w:trPr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сельскохозяйственных угодий, га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1603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1603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1603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1674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1777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110,85</w:t>
            </w:r>
          </w:p>
        </w:tc>
      </w:tr>
      <w:tr w:rsidR="00AD5EBF" w:rsidRPr="00554AA9" w:rsidTr="00AD5EBF">
        <w:trPr>
          <w:trHeight w:val="192"/>
        </w:trPr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Фондовооруженность </w:t>
            </w:r>
          </w:p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1 чел., тыс. руб.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197,11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213,92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250,90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271,90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277,34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140,70</w:t>
            </w:r>
          </w:p>
        </w:tc>
      </w:tr>
      <w:tr w:rsidR="00AD5EBF" w:rsidRPr="00554AA9" w:rsidTr="00AD5EBF">
        <w:trPr>
          <w:trHeight w:val="379"/>
        </w:trPr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Фондообеспеченность </w:t>
            </w:r>
          </w:p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1 га с.-х.угодий, тыс. руб.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7,25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7,87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8,92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8,61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8,43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116,17</w:t>
            </w:r>
          </w:p>
        </w:tc>
      </w:tr>
      <w:tr w:rsidR="00AD5EBF" w:rsidRPr="00554AA9" w:rsidTr="00AD5EBF">
        <w:trPr>
          <w:trHeight w:val="197"/>
        </w:trPr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Товарная продукция, тыс. руб.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16564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15545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17288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21870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24768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149,53</w:t>
            </w:r>
          </w:p>
        </w:tc>
      </w:tr>
      <w:tr w:rsidR="00AD5EBF" w:rsidRPr="00554AA9" w:rsidTr="00AD5EBF">
        <w:trPr>
          <w:trHeight w:val="192"/>
        </w:trPr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Фондоотдача, руб.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1,42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1,23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1,21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1,52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1,65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116,11</w:t>
            </w:r>
          </w:p>
        </w:tc>
      </w:tr>
      <w:tr w:rsidR="00AD5EBF" w:rsidRPr="00554AA9" w:rsidTr="00AD5EBF">
        <w:trPr>
          <w:trHeight w:val="197"/>
        </w:trPr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BF" w:rsidRPr="00554AA9" w:rsidRDefault="00AD5EBF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Фондоемкость, руб.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0,70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0,81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0,83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0,66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0,60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BF" w:rsidRPr="00AD5EBF" w:rsidRDefault="00AD5EBF" w:rsidP="00A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BF">
              <w:rPr>
                <w:rFonts w:ascii="Times New Roman" w:hAnsi="Times New Roman" w:cs="Times New Roman"/>
                <w:color w:val="000000"/>
                <w:sz w:val="24"/>
              </w:rPr>
              <w:t>86,12</w:t>
            </w:r>
          </w:p>
        </w:tc>
      </w:tr>
    </w:tbl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</w:p>
    <w:p w:rsidR="00554AA9" w:rsidRPr="00554AA9" w:rsidRDefault="00554AA9" w:rsidP="00554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Фондообеспеченность в стоимостной оценке в течении анализируемого периода растет с каждым годом. В 201</w:t>
      </w:r>
      <w:r w:rsidR="00AD5EB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в отличие от 201</w:t>
      </w:r>
      <w:r w:rsidR="00AD5E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на </w:t>
      </w:r>
      <w:smartTag w:uri="urn:schemas-microsoft-com:office:smarttags" w:element="metricconverter">
        <w:smartTagPr>
          <w:attr w:name="ProductID" w:val="1 га"/>
        </w:smartTagPr>
        <w:r w:rsidRPr="00554A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 га</w:t>
        </w:r>
      </w:smartTag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сельхозугодий она выросла </w:t>
      </w:r>
      <w:r w:rsidR="00AD5EB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16,17%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является положительным фактором, свидетельствующим, что при росте площадей с/х угодий обеспеченность предприятия средствами производства растет более высокими темпами.</w:t>
      </w:r>
    </w:p>
    <w:p w:rsidR="00554AA9" w:rsidRPr="00554AA9" w:rsidRDefault="00554AA9" w:rsidP="00554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Фондовооруженность имеет тенденцию роста с каждым отчетным периодом и в 201</w:t>
      </w:r>
      <w:r w:rsidR="00AD5EB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она составила </w:t>
      </w:r>
      <w:r w:rsidR="00AD5EBF">
        <w:rPr>
          <w:rFonts w:ascii="Times New Roman" w:eastAsia="Times New Roman" w:hAnsi="Times New Roman" w:cs="Times New Roman"/>
          <w:sz w:val="28"/>
          <w:szCs w:val="24"/>
          <w:lang w:eastAsia="ru-RU"/>
        </w:rPr>
        <w:t>277,34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тыс.руб. Но такая динамика показателя свидетельствует скорее о снижении эффективности использования основных средств, нежели о позитивных тенденциях, т.к. количество работников растет более медленными темпами, чем стоимость основных средств.</w:t>
      </w:r>
    </w:p>
    <w:p w:rsidR="00554AA9" w:rsidRPr="00554AA9" w:rsidRDefault="00554AA9" w:rsidP="00554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Фондоотдача является основным показателем эффективности использования основных фондов. В течение анализируемого периода данный показатель имел тенденцию к снижению в период 201</w:t>
      </w:r>
      <w:r w:rsidR="00AD5E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AD5EB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гг., и</w:t>
      </w:r>
      <w:r w:rsidR="00AD5E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тенденцию к росту в период 2013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AD5EB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B1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и в итоге в 2015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по сравнению с 201</w:t>
      </w:r>
      <w:r w:rsidR="00EB114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он  </w:t>
      </w:r>
      <w:r w:rsidR="00EB1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вырос 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1,</w:t>
      </w:r>
      <w:r w:rsidR="00EB114B">
        <w:rPr>
          <w:rFonts w:ascii="Times New Roman" w:eastAsia="Times New Roman" w:hAnsi="Times New Roman" w:cs="Times New Roman"/>
          <w:sz w:val="28"/>
          <w:szCs w:val="24"/>
          <w:lang w:eastAsia="ru-RU"/>
        </w:rPr>
        <w:t>42 до 1,65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Этот показатель показывает сколько продукции получено в расчете на единицу основных средств. Следовательно, нужно отметить, что в 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хозяйстве заметен рост валовой продукции, но рост основных фондов выше. Обратным показателем фондоотдачи является показатель фондоемкости. Ему характерна тенденция </w:t>
      </w:r>
      <w:r w:rsidR="00EB114B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снижения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данный показатель </w:t>
      </w:r>
      <w:r w:rsidR="00EB114B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снизился с 0,7 до 0,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6 руб.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 основе выше проведенного анализа можно утверждать, что про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изводственные фонды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«Правда»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эффективно и подтверждением этому выступают выше рассчитанные показатели.</w:t>
      </w:r>
    </w:p>
    <w:p w:rsidR="00554AA9" w:rsidRPr="00554AA9" w:rsidRDefault="00554AA9" w:rsidP="00554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Оборотные средства - это средства труда, которые используются в производственном процессе и переносят свою стоимость на готовую продукцию в течение одного производственного цикла или нескольких производственных циклов, но не более одного года. 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Таблица 4 - </w:t>
      </w:r>
      <w:r w:rsidRPr="00554AA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Наличие и структура оборотных средств</w:t>
      </w:r>
    </w:p>
    <w:tbl>
      <w:tblPr>
        <w:tblW w:w="5085" w:type="pct"/>
        <w:tblCellMar>
          <w:left w:w="40" w:type="dxa"/>
          <w:right w:w="40" w:type="dxa"/>
        </w:tblCellMar>
        <w:tblLook w:val="0000"/>
      </w:tblPr>
      <w:tblGrid>
        <w:gridCol w:w="2308"/>
        <w:gridCol w:w="875"/>
        <w:gridCol w:w="626"/>
        <w:gridCol w:w="749"/>
        <w:gridCol w:w="629"/>
        <w:gridCol w:w="785"/>
        <w:gridCol w:w="787"/>
        <w:gridCol w:w="787"/>
        <w:gridCol w:w="787"/>
        <w:gridCol w:w="787"/>
        <w:gridCol w:w="763"/>
      </w:tblGrid>
      <w:tr w:rsidR="00554AA9" w:rsidRPr="00554AA9" w:rsidTr="00EB114B">
        <w:trPr>
          <w:trHeight w:val="192"/>
        </w:trPr>
        <w:tc>
          <w:tcPr>
            <w:tcW w:w="11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Показатель</w:t>
            </w: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164EFC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2011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164EFC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2012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164EFC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2013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164EFC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2014</w:t>
            </w:r>
          </w:p>
        </w:tc>
        <w:tc>
          <w:tcPr>
            <w:tcW w:w="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164EFC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2015</w:t>
            </w:r>
          </w:p>
        </w:tc>
      </w:tr>
      <w:tr w:rsidR="00554AA9" w:rsidRPr="00554AA9" w:rsidTr="00EB114B">
        <w:trPr>
          <w:trHeight w:val="566"/>
        </w:trPr>
        <w:tc>
          <w:tcPr>
            <w:tcW w:w="11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руб.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</w:tr>
      <w:tr w:rsidR="00EB114B" w:rsidRPr="00554AA9" w:rsidTr="00EB114B">
        <w:trPr>
          <w:trHeight w:val="192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4B" w:rsidRPr="00554AA9" w:rsidRDefault="00EB114B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Сырье и материалы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5336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EB114B" w:rsidRPr="00554AA9" w:rsidTr="00EB114B">
        <w:trPr>
          <w:trHeight w:val="197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4B" w:rsidRPr="00554AA9" w:rsidRDefault="00EB114B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Животные на выр. и откорме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5769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9039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9358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EB114B" w:rsidRPr="00554AA9" w:rsidTr="00EB114B">
        <w:trPr>
          <w:trHeight w:val="192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4B" w:rsidRPr="00554AA9" w:rsidRDefault="00EB114B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EB114B" w:rsidRPr="00554AA9" w:rsidTr="00EB114B">
        <w:trPr>
          <w:trHeight w:val="202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4B" w:rsidRPr="00554AA9" w:rsidRDefault="00EB114B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Итого оборотные фонды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10968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EB114B" w:rsidRPr="00554AA9" w:rsidTr="00EB114B">
        <w:trPr>
          <w:trHeight w:val="202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4B" w:rsidRPr="00554AA9" w:rsidRDefault="00EB114B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Готовая продукция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B114B" w:rsidRPr="00554AA9" w:rsidTr="00EB114B">
        <w:trPr>
          <w:trHeight w:val="202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4B" w:rsidRPr="00554AA9" w:rsidRDefault="00EB114B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EB114B" w:rsidRPr="00554AA9" w:rsidTr="00EB114B">
        <w:trPr>
          <w:trHeight w:val="202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4B" w:rsidRPr="00554AA9" w:rsidRDefault="00EB114B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Денежные средства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EB114B" w:rsidRPr="00554AA9" w:rsidTr="00EB114B">
        <w:trPr>
          <w:trHeight w:val="202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4B" w:rsidRPr="00554AA9" w:rsidRDefault="00EB114B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Итого фонды обращения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B114B" w:rsidRPr="00554AA9" w:rsidTr="00EB114B">
        <w:trPr>
          <w:trHeight w:val="202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4B" w:rsidRPr="00554AA9" w:rsidRDefault="00EB114B" w:rsidP="005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оборотные средства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11047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18128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4B" w:rsidRPr="00EB114B" w:rsidRDefault="00EB114B" w:rsidP="00EB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554AA9" w:rsidRPr="00554AA9" w:rsidRDefault="00554AA9" w:rsidP="00554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стоимостной оценке,  количество оборотных средств, представленных в таблице 4, за рассматриваемый период 201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гг.,  имеет тенденцию роста с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9708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в 20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г. до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18128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в 201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Очень важно, что произошло увеличение доли стоимости животных на выращивании и откорме на с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Существенно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дебиторская задолженность к 201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 в 20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989 тыс.руб. в 2015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 одновременным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ростом ее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структуре оборотных средств с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является </w:t>
      </w:r>
      <w:r w:rsidR="00EB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отрицательным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моментом. </w:t>
      </w:r>
    </w:p>
    <w:p w:rsidR="00554AA9" w:rsidRPr="00554AA9" w:rsidRDefault="00EB114B" w:rsidP="00554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Снизилась</w:t>
      </w:r>
      <w:r w:rsidR="00554AA9"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сырья и материалов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53,5% до 29,4</w:t>
      </w:r>
      <w:r w:rsidR="00554AA9"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изменении это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554AA9"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Выросла доля незавершенного производства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4AA9"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6,6% до 12,6</w:t>
      </w:r>
      <w:r w:rsidR="00554AA9"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является отрицательным моментом в деятельности хозяйства. Так как рост мог привести к замедлению оборачиваемости капитала. </w:t>
      </w:r>
    </w:p>
    <w:p w:rsidR="00554AA9" w:rsidRPr="00554AA9" w:rsidRDefault="00554AA9" w:rsidP="00554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4 видно, что доля денежных средств находится </w:t>
      </w:r>
      <w:r w:rsidR="00104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низком уровне в 2011-2013 гг.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по нормативу они должны составлять около 10% всех оборотных средств</w:t>
      </w:r>
      <w:r w:rsidR="00104E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 данный показатель составляет лишь </w:t>
      </w:r>
      <w:r w:rsidR="00104E90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04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г.</w:t>
      </w:r>
    </w:p>
    <w:p w:rsidR="00554AA9" w:rsidRPr="00554AA9" w:rsidRDefault="00554AA9" w:rsidP="00554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Далее проведем анализ эффективности использования оборотных средств.</w:t>
      </w:r>
    </w:p>
    <w:p w:rsidR="00554AA9" w:rsidRPr="00554AA9" w:rsidRDefault="00554AA9" w:rsidP="00554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Оборачиваемость оборотных средств (активов) показывает, сколько раз за анализируемый период организация использовала средний имеющийся остаток оборотных средств. Показатель характеризует долю оборотных средств в общих активах организации и эффективность управления ими. В то же время, на него накладываются отраслевые особенности производственного цикла.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5 - </w:t>
      </w:r>
      <w:r w:rsidRPr="0055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</w:t>
      </w:r>
      <w:r w:rsidRPr="00554AA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использования оборотных средств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417"/>
        <w:gridCol w:w="1026"/>
        <w:gridCol w:w="954"/>
        <w:gridCol w:w="954"/>
        <w:gridCol w:w="1026"/>
        <w:gridCol w:w="1341"/>
      </w:tblGrid>
      <w:tr w:rsidR="00164EFC" w:rsidRPr="00554AA9" w:rsidTr="00164EFC">
        <w:trPr>
          <w:trHeight w:val="374"/>
        </w:trPr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Показатель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16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2012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16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2013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16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2014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16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2015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</w:t>
            </w: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г.</w:t>
            </w:r>
          </w:p>
          <w:p w:rsidR="00164EFC" w:rsidRPr="00554AA9" w:rsidRDefault="00164EFC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 2012</w:t>
            </w: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г., %</w:t>
            </w:r>
          </w:p>
        </w:tc>
      </w:tr>
      <w:tr w:rsidR="00164EFC" w:rsidRPr="00554AA9" w:rsidTr="00164EFC">
        <w:trPr>
          <w:trHeight w:val="379"/>
        </w:trPr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15545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17288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21870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24768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159,33</w:t>
            </w:r>
          </w:p>
        </w:tc>
      </w:tr>
      <w:tr w:rsidR="00164EFC" w:rsidRPr="00554AA9" w:rsidTr="00164EFC">
        <w:trPr>
          <w:trHeight w:val="379"/>
        </w:trPr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остаток оборотных средств, тыс. руб.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10378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11967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14380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17001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163,82</w:t>
            </w:r>
          </w:p>
        </w:tc>
      </w:tr>
      <w:tr w:rsidR="00164EFC" w:rsidRPr="00554AA9" w:rsidTr="00164EFC">
        <w:trPr>
          <w:trHeight w:val="192"/>
        </w:trPr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1,50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1,44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1,52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1,46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97,26</w:t>
            </w:r>
          </w:p>
        </w:tc>
      </w:tr>
      <w:tr w:rsidR="00164EFC" w:rsidRPr="00554AA9" w:rsidTr="00164EFC">
        <w:trPr>
          <w:trHeight w:val="197"/>
        </w:trPr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закрепления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0,67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0,69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0,66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0,69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102,82</w:t>
            </w:r>
          </w:p>
        </w:tc>
      </w:tr>
      <w:tr w:rsidR="00164EFC" w:rsidRPr="00554AA9" w:rsidTr="00164EFC">
        <w:trPr>
          <w:trHeight w:val="197"/>
        </w:trPr>
        <w:tc>
          <w:tcPr>
            <w:tcW w:w="2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554AA9" w:rsidRDefault="00164EFC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оборота, дней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240,33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249,19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236,70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247,10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FC" w:rsidRPr="00164EFC" w:rsidRDefault="00164EFC" w:rsidP="0016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FC">
              <w:rPr>
                <w:rFonts w:ascii="Times New Roman" w:hAnsi="Times New Roman" w:cs="Times New Roman"/>
                <w:color w:val="000000"/>
                <w:sz w:val="24"/>
              </w:rPr>
              <w:t>102,82</w:t>
            </w:r>
          </w:p>
        </w:tc>
      </w:tr>
    </w:tbl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таблицы свидетельствуют о снижении оборотных средств в рассматриваемом пери</w:t>
      </w:r>
      <w:r w:rsidR="0016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оде. В связи с этим отмечается снижение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коэффициента оборачиваемости с 1,</w:t>
      </w:r>
      <w:r w:rsidR="0016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в 20</w:t>
      </w:r>
      <w:r w:rsidR="0016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до 1,</w:t>
      </w:r>
      <w:r w:rsidR="0016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</w:t>
      </w:r>
      <w:r w:rsidR="0016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 </w:t>
      </w:r>
      <w:r w:rsidR="0016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длительности оборота с </w:t>
      </w:r>
      <w:r w:rsidR="0016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</w:t>
      </w:r>
      <w:r w:rsidR="0016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247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в 20</w:t>
      </w:r>
      <w:r w:rsidR="0016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Однако можно отметить, что длительность одного оборота велика. 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 закрепления, который характеризует средний размер стоимости оборотных средств, приходящихся на 1 рубль объема реализованной 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продукции </w:t>
      </w:r>
      <w:r w:rsidR="00C8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0,</w:t>
      </w:r>
      <w:r w:rsidR="00C8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 до 0,69 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п.п., что означает что на 1 руб. реализованной продукции в 201</w:t>
      </w:r>
      <w:r w:rsidR="00C8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приходилось </w:t>
      </w:r>
      <w:r w:rsidR="00C8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коп. оборотных средств, а в 201</w:t>
      </w:r>
      <w:r w:rsidR="00C8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г. 69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коп.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использования материальных ресурсов делятся на обобщающие и частные. К обобщающим показателям относятся: материалоемкость продукции; материалоотдача; удельный вес материальных затрат в себестоимости продукции; коэффициент использования материальных ресурсов.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Частные показатели эффективности материальных ресурсов используются для характеристики эффективности потребления отдельных элементов материальных ресурсов, а также для оценки материалоемкости отдельных изделий.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табл.6 проанализируем показатели эффективности использования материальных ресурсов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СПК «Правда»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6 - </w:t>
      </w:r>
      <w:r w:rsidRPr="0055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использования материальных затрат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18"/>
        <w:gridCol w:w="980"/>
        <w:gridCol w:w="980"/>
        <w:gridCol w:w="978"/>
        <w:gridCol w:w="1032"/>
        <w:gridCol w:w="1230"/>
      </w:tblGrid>
      <w:tr w:rsidR="00554AA9" w:rsidRPr="00554AA9" w:rsidTr="00031CF1">
        <w:trPr>
          <w:trHeight w:val="379"/>
        </w:trPr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Показатель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2013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2014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C8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2015 </w:t>
            </w:r>
            <w:r w:rsidR="00554AA9" w:rsidRPr="00554AA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г.</w:t>
            </w:r>
          </w:p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 2012</w:t>
            </w:r>
            <w:r w:rsidR="00554AA9" w:rsidRPr="00554AA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г., %</w:t>
            </w:r>
          </w:p>
        </w:tc>
      </w:tr>
      <w:tr w:rsidR="00031CF1" w:rsidRPr="00554AA9" w:rsidTr="00031CF1">
        <w:trPr>
          <w:trHeight w:val="192"/>
        </w:trPr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продукция, тыс. руб.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42081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176,75</w:t>
            </w:r>
          </w:p>
        </w:tc>
      </w:tr>
      <w:tr w:rsidR="00031CF1" w:rsidRPr="00554AA9" w:rsidTr="00031CF1">
        <w:trPr>
          <w:trHeight w:val="379"/>
        </w:trPr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Среднегодовые материальные затраты, тыс. руб.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143,49</w:t>
            </w:r>
          </w:p>
        </w:tc>
      </w:tr>
      <w:tr w:rsidR="00031CF1" w:rsidRPr="00554AA9" w:rsidTr="00031CF1">
        <w:trPr>
          <w:trHeight w:val="197"/>
        </w:trPr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Материалоотдача, руб.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123,18</w:t>
            </w:r>
          </w:p>
        </w:tc>
      </w:tr>
      <w:tr w:rsidR="00031CF1" w:rsidRPr="00554AA9" w:rsidTr="00031CF1">
        <w:trPr>
          <w:trHeight w:val="192"/>
        </w:trPr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Материалоемкость, руб.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81,18</w:t>
            </w:r>
          </w:p>
        </w:tc>
      </w:tr>
      <w:tr w:rsidR="00031CF1" w:rsidRPr="00554AA9" w:rsidTr="00031CF1">
        <w:trPr>
          <w:trHeight w:val="192"/>
        </w:trPr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1 руб. материальных затрат, руб.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0,137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301,22</w:t>
            </w:r>
          </w:p>
        </w:tc>
      </w:tr>
      <w:tr w:rsidR="00031CF1" w:rsidRPr="00554AA9" w:rsidTr="00031CF1">
        <w:trPr>
          <w:trHeight w:val="384"/>
        </w:trPr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1 руб. выручки от продажи продук</w:t>
            </w: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(работ, услуг), руб.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81,18</w:t>
            </w:r>
          </w:p>
        </w:tc>
      </w:tr>
    </w:tbl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bCs/>
          <w:color w:val="000000"/>
          <w:sz w:val="28"/>
          <w:szCs w:val="20"/>
          <w:shd w:val="clear" w:color="auto" w:fill="FFFFFF"/>
          <w:lang w:eastAsia="ru-RU"/>
        </w:rPr>
        <w:t>Материалоотдача</w:t>
      </w:r>
      <w:r w:rsidRPr="00554AA9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 характеризует выпуск продукции на 1 руб. потребленных материальных ресурсов.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показателей таблицы свидетельствует, что материалоотдача выросла на 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23,18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% с 1,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56 до 1,9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руб. к 201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т.е. на 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0,36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продукции.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Материалоемкость продукции определяется как отношение суммы материальных затрат к стоимости произведенной продукции и показывает материальные затраты, приходящиеся на каждый рубль выпущенной продукции, т.е. на 1 руб. выпущенной продукции приходится 0,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материальных затрат в 201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0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,52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материальных затрат в 201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снижение материальных затрат можно оценить как положительное явление.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Прибыль на 1 руб. материальных затрат имеет тенденцию к 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резкому росту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хозяйства.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в изучении хозяйственной деятельности любой организации являются ее трудовые ресурсы, наиболее полное и разумное использование которых в процессе производства имеет большое экономическое значение.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ресурсы сельского хозяйства - это совокупность людей, обладающих способностью трудиться. </w:t>
      </w:r>
    </w:p>
    <w:p w:rsidR="00554AA9" w:rsidRPr="00554AA9" w:rsidRDefault="00554AA9" w:rsidP="00554A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Таблица 7 - </w:t>
      </w:r>
      <w:r w:rsidRPr="00554AA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Эффективность использования трудовых ресурсов и оплата труда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4871"/>
        <w:gridCol w:w="740"/>
        <w:gridCol w:w="740"/>
        <w:gridCol w:w="740"/>
        <w:gridCol w:w="740"/>
        <w:gridCol w:w="740"/>
        <w:gridCol w:w="1147"/>
      </w:tblGrid>
      <w:tr w:rsidR="00554AA9" w:rsidRPr="00554AA9" w:rsidTr="00031CF1">
        <w:trPr>
          <w:trHeight w:val="5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C8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C8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C8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C8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C8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</w:t>
            </w: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г.</w:t>
            </w:r>
          </w:p>
          <w:p w:rsidR="00554AA9" w:rsidRPr="00554AA9" w:rsidRDefault="00C82FBD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 2011</w:t>
            </w:r>
            <w:r w:rsidR="00554AA9"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г., %</w:t>
            </w:r>
          </w:p>
        </w:tc>
      </w:tr>
      <w:tr w:rsidR="00031CF1" w:rsidRPr="00554AA9" w:rsidTr="005D2270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031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Выручка от реализации</w:t>
            </w: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тыс.руб.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149,53</w:t>
            </w:r>
          </w:p>
        </w:tc>
      </w:tr>
      <w:tr w:rsidR="00031CF1" w:rsidRPr="00554AA9" w:rsidTr="005D2270">
        <w:trPr>
          <w:trHeight w:val="3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Среднесписочная численность всего, 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91,53</w:t>
            </w:r>
          </w:p>
        </w:tc>
      </w:tr>
      <w:tr w:rsidR="00031CF1" w:rsidRPr="00554AA9" w:rsidTr="005D2270">
        <w:trPr>
          <w:trHeight w:val="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Затраты живого труда всего, тыс. чел. -час.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93,22</w:t>
            </w:r>
          </w:p>
        </w:tc>
      </w:tr>
      <w:tr w:rsidR="00031CF1" w:rsidRPr="00554AA9" w:rsidTr="005D2270">
        <w:trPr>
          <w:trHeight w:val="3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Фонд рабочего времени на 1 работника, тыс. чел-час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101,85</w:t>
            </w:r>
          </w:p>
        </w:tc>
      </w:tr>
      <w:tr w:rsidR="00031CF1" w:rsidRPr="00554AA9" w:rsidTr="005D2270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Фонд оплаты труда, тыс.руб.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149,26</w:t>
            </w:r>
          </w:p>
        </w:tc>
      </w:tr>
      <w:tr w:rsidR="00031CF1" w:rsidRPr="00554AA9" w:rsidTr="005D2270">
        <w:trPr>
          <w:trHeight w:val="3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Производительность труда на 1 чел.,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163,37</w:t>
            </w:r>
          </w:p>
        </w:tc>
      </w:tr>
      <w:tr w:rsidR="00031CF1" w:rsidRPr="00554AA9" w:rsidTr="005D2270">
        <w:trPr>
          <w:trHeight w:val="4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Производительность труда на 1 чел-час.,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031CF1" w:rsidRPr="00554AA9" w:rsidTr="005D2270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заработная плата 1 работника, тыс.руб.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163,08</w:t>
            </w:r>
          </w:p>
        </w:tc>
      </w:tr>
      <w:tr w:rsidR="00031CF1" w:rsidRPr="00554AA9" w:rsidTr="005D2270">
        <w:trPr>
          <w:trHeight w:val="3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Оплата труда 1 чел-час.,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160,11</w:t>
            </w:r>
          </w:p>
        </w:tc>
      </w:tr>
      <w:tr w:rsidR="00031CF1" w:rsidRPr="00554AA9" w:rsidTr="005D2270"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F1" w:rsidRPr="00554AA9" w:rsidRDefault="00031CF1" w:rsidP="00554AA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Выручка на 1 руб. оплаты труда,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1CF1" w:rsidRPr="00031CF1" w:rsidRDefault="00031CF1" w:rsidP="0003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100,18</w:t>
            </w:r>
          </w:p>
        </w:tc>
      </w:tr>
    </w:tbl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554AA9" w:rsidRPr="00554AA9" w:rsidRDefault="00554AA9" w:rsidP="00554AA9">
      <w:pPr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исследуемом хозяйстве стоимость 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реализованной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увеличивается. В 201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сравнению с 201</w:t>
      </w:r>
      <w:r w:rsidR="00031C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этот показатель возрос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49,53%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наблюдается тенденция снижения численности работников, то соответственно снизились затраты труда с 118 тыс.чел.-час до 110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тыс.чел.-час.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Фонд оплаты труда составил </w:t>
      </w:r>
      <w:r w:rsidR="005D2270">
        <w:rPr>
          <w:rFonts w:ascii="Times New Roman" w:eastAsia="Times New Roman" w:hAnsi="Times New Roman" w:cs="Times New Roman"/>
          <w:sz w:val="28"/>
          <w:szCs w:val="20"/>
          <w:lang w:eastAsia="ru-RU"/>
        </w:rPr>
        <w:t>7524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тыс.руб. в 201</w:t>
      </w:r>
      <w:r w:rsidR="005D227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г., его рост к 201</w:t>
      </w:r>
      <w:r w:rsidR="005D227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составляет </w:t>
      </w:r>
      <w:r w:rsidR="005D2270">
        <w:rPr>
          <w:rFonts w:ascii="Times New Roman" w:eastAsia="Times New Roman" w:hAnsi="Times New Roman" w:cs="Times New Roman"/>
          <w:sz w:val="28"/>
          <w:szCs w:val="20"/>
          <w:lang w:eastAsia="ru-RU"/>
        </w:rPr>
        <w:t>49,26%</w:t>
      </w:r>
      <w:r w:rsidRPr="005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роста </w:t>
      </w:r>
      <w:r w:rsidR="005D2270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среднемесячной заработной платы с 7,12 тыс.руб. в 2011 г. до 11,61 тыс.руб. в 2015 г.</w:t>
      </w:r>
    </w:p>
    <w:p w:rsidR="00554AA9" w:rsidRPr="00554AA9" w:rsidRDefault="00554AA9" w:rsidP="00554AA9">
      <w:pPr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Производительность труда за исследуемый период имеет тенде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нцию к росту и составляет в 2015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225,16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ее рост к 201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60,4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54AA9" w:rsidRPr="00554AA9" w:rsidRDefault="00554AA9" w:rsidP="00554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производительности является актуальной проблемой, от решения которой зависят темпы расширенного воспроизводства в сельском хозяйстве и полное удовлетворение потребностей страны в его продукции. 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деятельности предприятий в конечном итоге характеризуется показателями прибы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(убытка). Известно, что без получения прибыли предприятие не может развиваться в рыночной экономике, за исключением организаций, финансируе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за счёт государства или других источников. Поэтому задача улучшения финансового результата является жизненно важной для хозяйствующего субъекта. Анализ финансовых показателей позволяет выявить возможности улучшения финансового положе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по результатам расчётов принять экономически обоснованные решения.</w:t>
      </w:r>
    </w:p>
    <w:p w:rsidR="00554AA9" w:rsidRPr="00554AA9" w:rsidRDefault="00F03F25" w:rsidP="00554A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8</w:t>
      </w:r>
      <w:r w:rsidR="00554AA9" w:rsidRPr="0055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AA9" w:rsidRPr="0055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Расчет показателей прибыли</w:t>
      </w:r>
      <w:r w:rsidR="005D2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СПК «Правда», тыс.руб.</w:t>
      </w:r>
    </w:p>
    <w:tbl>
      <w:tblPr>
        <w:tblW w:w="4946" w:type="pct"/>
        <w:tblCellMar>
          <w:left w:w="40" w:type="dxa"/>
          <w:right w:w="40" w:type="dxa"/>
        </w:tblCellMar>
        <w:tblLook w:val="0000"/>
      </w:tblPr>
      <w:tblGrid>
        <w:gridCol w:w="2919"/>
        <w:gridCol w:w="1090"/>
        <w:gridCol w:w="994"/>
        <w:gridCol w:w="994"/>
        <w:gridCol w:w="1132"/>
        <w:gridCol w:w="990"/>
        <w:gridCol w:w="1494"/>
      </w:tblGrid>
      <w:tr w:rsidR="00554AA9" w:rsidRPr="00554AA9" w:rsidTr="00554AA9">
        <w:trPr>
          <w:trHeight w:val="379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C82FBD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C82FBD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C82FBD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2013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C8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C8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AA9" w:rsidRPr="00554AA9" w:rsidRDefault="00554AA9" w:rsidP="0055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</w:t>
            </w: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г.</w:t>
            </w:r>
          </w:p>
          <w:p w:rsidR="00554AA9" w:rsidRPr="00554AA9" w:rsidRDefault="00554AA9" w:rsidP="00C8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 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г., %</w:t>
            </w:r>
          </w:p>
        </w:tc>
      </w:tr>
      <w:tr w:rsidR="005D2270" w:rsidRPr="00554AA9" w:rsidTr="005D2270">
        <w:trPr>
          <w:trHeight w:val="379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от продажи продукции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149,53</w:t>
            </w:r>
          </w:p>
        </w:tc>
      </w:tr>
      <w:tr w:rsidR="005D2270" w:rsidRPr="00554AA9" w:rsidTr="005D2270">
        <w:trPr>
          <w:trHeight w:val="379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реализованной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15133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20529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20986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136,42</w:t>
            </w:r>
          </w:p>
        </w:tc>
      </w:tr>
      <w:tr w:rsidR="005D2270" w:rsidRPr="00554AA9" w:rsidTr="005D2270">
        <w:trPr>
          <w:trHeight w:val="192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320,24</w:t>
            </w:r>
          </w:p>
        </w:tc>
      </w:tr>
      <w:tr w:rsidR="005D2270" w:rsidRPr="00554AA9" w:rsidTr="005D2270">
        <w:trPr>
          <w:trHeight w:val="192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от продаж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320,24</w:t>
            </w:r>
          </w:p>
        </w:tc>
      </w:tr>
      <w:tr w:rsidR="005D2270" w:rsidRPr="00554AA9" w:rsidTr="005D2270">
        <w:trPr>
          <w:trHeight w:val="192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к уплате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D2270" w:rsidRPr="00554AA9" w:rsidTr="005D2270">
        <w:trPr>
          <w:trHeight w:val="197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80,72</w:t>
            </w:r>
          </w:p>
        </w:tc>
      </w:tr>
      <w:tr w:rsidR="005D2270" w:rsidRPr="00554AA9" w:rsidTr="005D2270">
        <w:trPr>
          <w:trHeight w:val="192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859,49</w:t>
            </w:r>
          </w:p>
        </w:tc>
      </w:tr>
      <w:tr w:rsidR="005D2270" w:rsidRPr="00554AA9" w:rsidTr="005D2270">
        <w:trPr>
          <w:trHeight w:val="192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5396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143,73</w:t>
            </w:r>
          </w:p>
        </w:tc>
      </w:tr>
      <w:tr w:rsidR="005D2270" w:rsidRPr="00554AA9" w:rsidTr="005D2270">
        <w:trPr>
          <w:trHeight w:val="197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и прочие платежи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1086,21</w:t>
            </w:r>
          </w:p>
        </w:tc>
      </w:tr>
      <w:tr w:rsidR="005D2270" w:rsidRPr="00554AA9" w:rsidTr="005D2270">
        <w:trPr>
          <w:trHeight w:val="202"/>
        </w:trPr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70" w:rsidRPr="005D2270" w:rsidRDefault="005D2270" w:rsidP="005D2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70" w:rsidRPr="005D2270" w:rsidRDefault="005D2270" w:rsidP="005D2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135,81</w:t>
            </w:r>
          </w:p>
        </w:tc>
      </w:tr>
    </w:tbl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54AA9" w:rsidRPr="00554AA9" w:rsidRDefault="00554AA9" w:rsidP="00554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D2270" w:rsidRDefault="005D2270" w:rsidP="00554AA9">
      <w:pPr>
        <w:widowControl w:val="0"/>
        <w:snapToGri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A9" w:rsidRPr="00554AA9" w:rsidRDefault="00554AA9" w:rsidP="00554AA9">
      <w:pPr>
        <w:widowControl w:val="0"/>
        <w:snapToGri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в 201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сравнению с 201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вырос на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35,81%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произошло в результате роста прибыли до налогообложения на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1521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тыс.руб.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43,73%)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которая увеличилась в свою очередь за счет роста прибыли от реализации, которая выросла на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2601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 220,24%).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прибыли от реализации объясняется ростом выручки на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8204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тыс.руб.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49,53%)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темпы роста которой превышают темпы роста себ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естоимости, которая выросла на 5603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36,42%)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AA9" w:rsidRPr="00554AA9" w:rsidRDefault="00554AA9" w:rsidP="00554AA9">
      <w:pPr>
        <w:widowControl w:val="0"/>
        <w:snapToGri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 резервами увеличения чистой прибыли являются дальнейшее снижение затрат и контроль за ними, а так же увеличение доходной части от прочей деятельности и операций и соответственно контроль за расходной частью.</w:t>
      </w:r>
    </w:p>
    <w:p w:rsidR="00554AA9" w:rsidRPr="00554AA9" w:rsidRDefault="00554AA9" w:rsidP="00554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финансового состояния организации в рыночных условиях имеет важное значение, так как позволяет отразить состояние капитала в процессе его кругооборота и способность субъекта хозяйствования к саморазвитию на определенный момент времени. О финансовом состоянии организации можно судить на основе коэффициентов рыночной финансовой устойчивости и платежеспособности.</w:t>
      </w:r>
    </w:p>
    <w:p w:rsidR="00554AA9" w:rsidRPr="00554AA9" w:rsidRDefault="00554AA9" w:rsidP="00554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показателей, характеризующих финансовое положение предприятия, является его платежеспособность, т.е. возможность наличными денежными ресурсами своевременно погашать свои платежные обязательства.</w:t>
      </w:r>
    </w:p>
    <w:p w:rsidR="00554AA9" w:rsidRPr="00554AA9" w:rsidRDefault="00554AA9" w:rsidP="00554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предприятия характеризуется системой показателей,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времени.</w:t>
      </w:r>
    </w:p>
    <w:p w:rsidR="00554AA9" w:rsidRDefault="00554AA9" w:rsidP="00554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проявлением финансового состояния предприятия выступает платежеспособность, внутренней стороной финансового состояния является финансовая устойчивость, отражающая сбалансированность денежных и товарных потоков, доходов и расходов, средств и источников их формирования.</w:t>
      </w:r>
    </w:p>
    <w:p w:rsidR="00C82FBD" w:rsidRDefault="00C82FBD" w:rsidP="00554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A9" w:rsidRPr="00554AA9" w:rsidRDefault="00F03F25" w:rsidP="00554AA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  <w:r w:rsidR="00554AA9" w:rsidRPr="0055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54AA9" w:rsidRPr="0055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Исходная информация для анализа ликвидности и платежеспособности </w:t>
      </w:r>
      <w:r w:rsidR="0055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СПК «Правда»</w:t>
      </w:r>
      <w:r w:rsidR="00554AA9" w:rsidRPr="0055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тыс.руб.</w:t>
      </w:r>
      <w:r w:rsidR="00554AA9" w:rsidRPr="00554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033"/>
        <w:gridCol w:w="1080"/>
        <w:gridCol w:w="1080"/>
        <w:gridCol w:w="1080"/>
        <w:gridCol w:w="1080"/>
      </w:tblGrid>
      <w:tr w:rsidR="00554AA9" w:rsidRPr="00554AA9" w:rsidTr="00554AA9">
        <w:tc>
          <w:tcPr>
            <w:tcW w:w="4248" w:type="dxa"/>
            <w:vMerge w:val="restart"/>
            <w:vAlign w:val="center"/>
          </w:tcPr>
          <w:p w:rsidR="00554AA9" w:rsidRPr="00554AA9" w:rsidRDefault="00554AA9" w:rsidP="00554AA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Показатель</w:t>
            </w:r>
          </w:p>
        </w:tc>
        <w:tc>
          <w:tcPr>
            <w:tcW w:w="5353" w:type="dxa"/>
            <w:gridSpan w:val="5"/>
            <w:tcBorders>
              <w:bottom w:val="nil"/>
            </w:tcBorders>
            <w:vAlign w:val="center"/>
          </w:tcPr>
          <w:p w:rsidR="00554AA9" w:rsidRPr="00554AA9" w:rsidRDefault="00554AA9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</w:tr>
      <w:tr w:rsidR="00554AA9" w:rsidRPr="00554AA9" w:rsidTr="00554AA9">
        <w:tc>
          <w:tcPr>
            <w:tcW w:w="4248" w:type="dxa"/>
            <w:vMerge/>
            <w:tcBorders>
              <w:bottom w:val="single" w:sz="4" w:space="0" w:color="auto"/>
            </w:tcBorders>
            <w:vAlign w:val="center"/>
          </w:tcPr>
          <w:p w:rsidR="00554AA9" w:rsidRPr="00554AA9" w:rsidRDefault="00554AA9" w:rsidP="00554AA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2015</w:t>
            </w:r>
          </w:p>
        </w:tc>
      </w:tr>
      <w:tr w:rsidR="00192926" w:rsidRPr="00554AA9" w:rsidTr="003662D9">
        <w:tc>
          <w:tcPr>
            <w:tcW w:w="4248" w:type="dxa"/>
            <w:tcBorders>
              <w:bottom w:val="single" w:sz="4" w:space="0" w:color="auto"/>
            </w:tcBorders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554AA9" w:rsidRPr="00554AA9" w:rsidTr="00554AA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554AA9" w:rsidRPr="00554AA9" w:rsidRDefault="00554AA9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финансовые вложения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AA9" w:rsidRPr="00554AA9" w:rsidRDefault="00554AA9" w:rsidP="0019292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AA9" w:rsidRPr="00554AA9" w:rsidRDefault="00554AA9" w:rsidP="0019292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AA9" w:rsidRPr="00554AA9" w:rsidRDefault="00554AA9" w:rsidP="0019292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AA9" w:rsidRPr="00554AA9" w:rsidRDefault="00554AA9" w:rsidP="0019292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AA9" w:rsidRPr="00554AA9" w:rsidRDefault="00554AA9" w:rsidP="0019292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2926" w:rsidRPr="00554AA9" w:rsidTr="003662D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Дебиторская задолженность, 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</w:tr>
      <w:tr w:rsidR="00192926" w:rsidRPr="00554AA9" w:rsidTr="003662D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запасы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16972</w:t>
            </w:r>
          </w:p>
        </w:tc>
      </w:tr>
      <w:tr w:rsidR="00192926" w:rsidRPr="00554AA9" w:rsidTr="003662D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Оборотные активы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18128</w:t>
            </w:r>
          </w:p>
        </w:tc>
      </w:tr>
      <w:tr w:rsidR="00192926" w:rsidRPr="00554AA9" w:rsidTr="003662D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обязательства за минусом доходов будущих периодов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</w:t>
            </w:r>
          </w:p>
        </w:tc>
      </w:tr>
      <w:tr w:rsidR="00192926" w:rsidRPr="00554AA9" w:rsidTr="003662D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</w:t>
            </w:r>
          </w:p>
        </w:tc>
      </w:tr>
    </w:tbl>
    <w:p w:rsidR="00192926" w:rsidRPr="00554AA9" w:rsidRDefault="00192926" w:rsidP="00554AA9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AA9" w:rsidRPr="00554AA9" w:rsidRDefault="00554AA9" w:rsidP="00554AA9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F03F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5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5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ликвидности и платежеспособности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СПК «Правда»</w:t>
      </w:r>
      <w:r w:rsidRPr="0055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60"/>
        <w:gridCol w:w="1080"/>
        <w:gridCol w:w="1051"/>
        <w:gridCol w:w="888"/>
        <w:gridCol w:w="891"/>
        <w:gridCol w:w="891"/>
      </w:tblGrid>
      <w:tr w:rsidR="00554AA9" w:rsidRPr="00554AA9" w:rsidTr="00554AA9">
        <w:tc>
          <w:tcPr>
            <w:tcW w:w="3708" w:type="dxa"/>
            <w:vMerge w:val="restart"/>
            <w:vAlign w:val="center"/>
          </w:tcPr>
          <w:p w:rsidR="00554AA9" w:rsidRPr="00554AA9" w:rsidRDefault="00554AA9" w:rsidP="00554AA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Показатель</w:t>
            </w:r>
          </w:p>
        </w:tc>
        <w:tc>
          <w:tcPr>
            <w:tcW w:w="1260" w:type="dxa"/>
            <w:vMerge w:val="restart"/>
            <w:vAlign w:val="center"/>
          </w:tcPr>
          <w:p w:rsidR="00554AA9" w:rsidRPr="00554AA9" w:rsidRDefault="00554AA9" w:rsidP="00554AA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Ограни-чение</w:t>
            </w:r>
          </w:p>
        </w:tc>
        <w:tc>
          <w:tcPr>
            <w:tcW w:w="4801" w:type="dxa"/>
            <w:gridSpan w:val="5"/>
            <w:tcBorders>
              <w:bottom w:val="nil"/>
            </w:tcBorders>
            <w:vAlign w:val="center"/>
          </w:tcPr>
          <w:p w:rsidR="00554AA9" w:rsidRPr="00554AA9" w:rsidRDefault="00554AA9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</w:tr>
      <w:tr w:rsidR="00554AA9" w:rsidRPr="00554AA9" w:rsidTr="00554AA9">
        <w:tc>
          <w:tcPr>
            <w:tcW w:w="3708" w:type="dxa"/>
            <w:vMerge/>
            <w:tcBorders>
              <w:bottom w:val="single" w:sz="4" w:space="0" w:color="auto"/>
            </w:tcBorders>
            <w:vAlign w:val="center"/>
          </w:tcPr>
          <w:p w:rsidR="00554AA9" w:rsidRPr="00554AA9" w:rsidRDefault="00554AA9" w:rsidP="00554AA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554AA9" w:rsidRPr="00554AA9" w:rsidRDefault="00554AA9" w:rsidP="00554AA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54AA9" w:rsidRPr="00554AA9" w:rsidRDefault="00554AA9" w:rsidP="00C8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554AA9" w:rsidRPr="00554AA9" w:rsidRDefault="00554AA9" w:rsidP="00C8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554AA9" w:rsidRPr="00554AA9" w:rsidRDefault="00554AA9" w:rsidP="00C8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2014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554AA9" w:rsidRPr="00554AA9" w:rsidRDefault="00C82FBD" w:rsidP="0055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5" w:right="-8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2015</w:t>
            </w:r>
          </w:p>
        </w:tc>
      </w:tr>
      <w:tr w:rsidR="00192926" w:rsidRPr="00554AA9" w:rsidTr="00192926">
        <w:tc>
          <w:tcPr>
            <w:tcW w:w="3708" w:type="dxa"/>
            <w:tcBorders>
              <w:bottom w:val="single" w:sz="4" w:space="0" w:color="auto"/>
            </w:tcBorders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текущей</w:t>
            </w:r>
          </w:p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ликвидности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1,0-2,0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</w:tr>
      <w:tr w:rsidR="00192926" w:rsidRPr="00554AA9" w:rsidTr="00192926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срочной ликвидности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192926" w:rsidRPr="00554AA9" w:rsidTr="00192926">
        <w:trPr>
          <w:trHeight w:val="653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абсолютной</w:t>
            </w:r>
          </w:p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ликвидности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554AA9" w:rsidRDefault="00192926" w:rsidP="00554AA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0,2-0,7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926" w:rsidRPr="00192926" w:rsidRDefault="00192926" w:rsidP="001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</w:tbl>
    <w:p w:rsidR="00192926" w:rsidRDefault="00192926" w:rsidP="00554AA9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AA9" w:rsidRPr="00554AA9" w:rsidRDefault="00554AA9" w:rsidP="00554AA9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абсолютной ликвидности характеризует мгновенные платежеспособные возможности предприятия за счет имеющихся в распоряжении денежных средств и краткосрочных финансовых вложений. Организация не выполняет условие К≥0,2 во весь рассматриваемый период 201</w:t>
      </w:r>
      <w:r w:rsidR="0019292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1929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гг. </w:t>
      </w:r>
    </w:p>
    <w:p w:rsidR="00554AA9" w:rsidRPr="00554AA9" w:rsidRDefault="00554AA9" w:rsidP="00554AA9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срочной ликвидности характеризует текущие платежеспособные возможности предприятия за счет денежных средств, краткосрочных финансовых вложений и краткосрочной дебиторской задолженности. Предприятие не выполняет неравенство К≥0,8</w:t>
      </w:r>
      <w:r w:rsidR="00192926">
        <w:rPr>
          <w:rFonts w:ascii="Times New Roman" w:eastAsia="Times New Roman" w:hAnsi="Times New Roman" w:cs="Times New Roman"/>
          <w:sz w:val="28"/>
          <w:szCs w:val="24"/>
          <w:lang w:eastAsia="ru-RU"/>
        </w:rPr>
        <w:t>, но можно отметить рост данного коэффициента к 2015 г. до 0,39.</w:t>
      </w:r>
    </w:p>
    <w:p w:rsidR="00554AA9" w:rsidRPr="00554AA9" w:rsidRDefault="00554AA9" w:rsidP="00554AA9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 текущей ликвидности (показатель должен быть К≥2): и этот показатель организация выдерживает. </w:t>
      </w:r>
    </w:p>
    <w:p w:rsidR="00554AA9" w:rsidRPr="00554AA9" w:rsidRDefault="00554AA9" w:rsidP="00554AA9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>Та</w:t>
      </w:r>
      <w:r w:rsidR="00192926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 образом, организация на 2015</w:t>
      </w:r>
      <w:r w:rsidRPr="0055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не является платежеспособной, т.к. по всем двум из трех показателей не выполняются нормативные ограничения.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устойчивость предприятия - это способность субъекта хозяйствования функционировать и развиваться, сохранять равновесие своих активов и пассивов</w:t>
      </w:r>
      <w:r w:rsidR="00C8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изменяющейся внутренней и внешней среде, гарантирующее его постоянную платежеспособность и инвестиционную привлекательность в границах допустимого уровня риска.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Финансовая устойчивость является отражением стабильного превышения доходов над расходами. Она обеспечивает свободное маневрирование денежными средствами организации и способствует бесперебойному процессу производства и реализации продукции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устойчивость формируется в процессе всей производственно- хозяйственной деятельности и может считаться главным компонентом общей устойчивости.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состояние предприятия, его устойчивость во многом зависят от оптимальности структуры источников капитала (соотношения собственных и заемных средств) и от оптимальности структуры активов предприятия и в первую очередь от соотношения основных и оборотных средств, а также от уравновешенности активов и пассивов предприятия по функциональному признаку. </w:t>
      </w:r>
    </w:p>
    <w:p w:rsidR="00554AA9" w:rsidRPr="00554AA9" w:rsidRDefault="00554AA9" w:rsidP="00554AA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Финансовую устойчивость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«Правда»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через следующие показатели, представленные в таблице 1</w:t>
      </w:r>
      <w:r w:rsidR="00F03F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AA9" w:rsidRPr="00554AA9" w:rsidRDefault="00554AA9" w:rsidP="00554AA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F03F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финансовых коэффициентов финансовой устойчивости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СПК «Правда»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  <w:gridCol w:w="1047"/>
        <w:gridCol w:w="1046"/>
        <w:gridCol w:w="727"/>
        <w:gridCol w:w="1046"/>
        <w:gridCol w:w="727"/>
        <w:gridCol w:w="1045"/>
      </w:tblGrid>
      <w:tr w:rsidR="00554AA9" w:rsidRPr="00554AA9" w:rsidTr="00B87080">
        <w:trPr>
          <w:trHeight w:val="330"/>
        </w:trPr>
        <w:tc>
          <w:tcPr>
            <w:tcW w:w="2139" w:type="pct"/>
            <w:vMerge w:val="restart"/>
            <w:shd w:val="clear" w:color="auto" w:fill="auto"/>
            <w:vAlign w:val="center"/>
            <w:hideMark/>
          </w:tcPr>
          <w:p w:rsidR="00554AA9" w:rsidRPr="00554AA9" w:rsidRDefault="00554AA9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554AA9" w:rsidRPr="00554AA9" w:rsidRDefault="00554AA9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Ограни-чение</w:t>
            </w:r>
          </w:p>
        </w:tc>
        <w:tc>
          <w:tcPr>
            <w:tcW w:w="2330" w:type="pct"/>
            <w:gridSpan w:val="5"/>
            <w:shd w:val="clear" w:color="auto" w:fill="auto"/>
            <w:vAlign w:val="center"/>
            <w:hideMark/>
          </w:tcPr>
          <w:p w:rsidR="00554AA9" w:rsidRPr="00554AA9" w:rsidRDefault="00554AA9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Год</w:t>
            </w:r>
          </w:p>
        </w:tc>
      </w:tr>
      <w:tr w:rsidR="00554AA9" w:rsidRPr="00554AA9" w:rsidTr="00B87080">
        <w:trPr>
          <w:trHeight w:val="330"/>
        </w:trPr>
        <w:tc>
          <w:tcPr>
            <w:tcW w:w="2139" w:type="pct"/>
            <w:vMerge/>
            <w:vAlign w:val="center"/>
            <w:hideMark/>
          </w:tcPr>
          <w:p w:rsidR="00554AA9" w:rsidRPr="00554AA9" w:rsidRDefault="00554AA9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554AA9" w:rsidRPr="00554AA9" w:rsidRDefault="00554AA9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54AA9" w:rsidRPr="00554AA9" w:rsidRDefault="00554AA9" w:rsidP="00C8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54AA9" w:rsidRPr="00554AA9" w:rsidRDefault="00554AA9" w:rsidP="00C8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54AA9" w:rsidRPr="00554AA9" w:rsidRDefault="00C82FBD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54AA9" w:rsidRPr="00554AA9" w:rsidRDefault="00C82FBD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54AA9" w:rsidRPr="00554AA9" w:rsidRDefault="00554AA9" w:rsidP="00C8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54A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 w:rsidR="00C82F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</w:tr>
      <w:tr w:rsidR="00B87080" w:rsidRPr="00554AA9" w:rsidTr="00B87080">
        <w:trPr>
          <w:trHeight w:val="330"/>
        </w:trPr>
        <w:tc>
          <w:tcPr>
            <w:tcW w:w="2139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Коэффициент автономии (независимости)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B87080" w:rsidRPr="00554AA9" w:rsidTr="00B87080">
        <w:trPr>
          <w:trHeight w:val="645"/>
        </w:trPr>
        <w:tc>
          <w:tcPr>
            <w:tcW w:w="2139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соотношения собственных и заемных средств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≤ 1,25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B87080" w:rsidRPr="00554AA9" w:rsidTr="00B87080">
        <w:trPr>
          <w:trHeight w:val="330"/>
        </w:trPr>
        <w:tc>
          <w:tcPr>
            <w:tcW w:w="2139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Коэффициент финансовой устойчивости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0,6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B87080" w:rsidRPr="00554AA9" w:rsidTr="00B87080">
        <w:trPr>
          <w:trHeight w:val="330"/>
        </w:trPr>
        <w:tc>
          <w:tcPr>
            <w:tcW w:w="2139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маневренности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B87080" w:rsidRPr="00554AA9" w:rsidTr="00B87080">
        <w:trPr>
          <w:trHeight w:val="645"/>
        </w:trPr>
        <w:tc>
          <w:tcPr>
            <w:tcW w:w="2139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обеспеченности собственными источниками финансирования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554AA9" w:rsidRDefault="00B87080" w:rsidP="0055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0,1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87080" w:rsidRPr="00B87080" w:rsidRDefault="00B87080" w:rsidP="00B87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</w:tbl>
    <w:p w:rsidR="00554AA9" w:rsidRPr="00554AA9" w:rsidRDefault="00554AA9" w:rsidP="00554AA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A9" w:rsidRPr="00554AA9" w:rsidRDefault="00554AA9" w:rsidP="00554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значение коэффициента автономии оценивается на уровне 0,5 и более. В нашем случае происходит увеличение показателя коэффициента автономии к 20</w:t>
      </w:r>
      <w:r w:rsidR="007A637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что свидетельствует о росте уровня финансовой независимости организации, то есть предприятие финансово зависимо от внешних источников финансирования.</w:t>
      </w:r>
    </w:p>
    <w:p w:rsidR="00554AA9" w:rsidRPr="00554AA9" w:rsidRDefault="00554AA9" w:rsidP="00554AA9">
      <w:pP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lastRenderedPageBreak/>
        <w:t>Коэффициент маневренности собственного капитала находится ниже нормы в период 201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1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-201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5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гг. Он показывает уровень собственных  средств, вложенных в наиболее мобильные активы. Данный уровень составляет лишь 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10-39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% в 201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2-2015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гг., при норме в 50%. В 201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1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г. показатель имеет отрицательное значение.</w:t>
      </w:r>
    </w:p>
    <w:p w:rsidR="00554AA9" w:rsidRPr="00554AA9" w:rsidRDefault="00554AA9" w:rsidP="00554AA9">
      <w:pP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Значение коэффициента соотношения заёмных и собственных средств сви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softHyphen/>
        <w:t>детельствует, что в 201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1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г. организация привлекала на каждый 1 руб. собственных средств, вложенных в активы 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0,81 руб. зае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мных средств. 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К 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201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5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гг.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заёмные средства снизились до 26 коп. за счет снижения суммы заемных средств в организации и росте собственных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, что оценивается положительно.</w:t>
      </w:r>
    </w:p>
    <w:p w:rsidR="00554AA9" w:rsidRPr="00554AA9" w:rsidRDefault="00554AA9" w:rsidP="00554AA9">
      <w:pP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Коэффициент обеспеченности собственными источниками финансирования характеризует наличие собственных оборотных средств, необходимых для финансовой устойчивости организации. Данный показатель входит в зону нормативного значения</w:t>
      </w:r>
      <w:r w:rsidR="007A637C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в 2012-2015 гг.</w:t>
      </w: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.</w:t>
      </w:r>
    </w:p>
    <w:p w:rsidR="00554AA9" w:rsidRPr="00554AA9" w:rsidRDefault="00554AA9" w:rsidP="00554AA9">
      <w:pP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554A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Таким образом, рассчитанные показатели финансовой устойчивости свидетельствуют, что организация финансово устойчива, но платежеспособность организации находится на недостаточном уровне.</w:t>
      </w:r>
    </w:p>
    <w:p w:rsidR="00554AA9" w:rsidRDefault="00554AA9" w:rsidP="00554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90" w:rsidRPr="00C82FBD" w:rsidRDefault="00150490" w:rsidP="00C82FB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9" w:name="_Toc471248840"/>
      <w:r w:rsidRPr="00C82FBD">
        <w:rPr>
          <w:rFonts w:ascii="Times New Roman" w:hAnsi="Times New Roman" w:cs="Times New Roman"/>
          <w:color w:val="auto"/>
          <w:sz w:val="28"/>
        </w:rPr>
        <w:t>2.3 Эффективность системы управления</w:t>
      </w:r>
      <w:bookmarkEnd w:id="9"/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управления в СПК «Правда» является линейно-функциональной и представляет собой иерархичность управления, состоящая из 3 уровней управления. Она основывается на принципе единства распределения поручений, согласно которому право отдавать распоряжения имеет только вышестоящая инстанция. Соблюдение этого принципа должно обеспечивать единство управления.</w:t>
      </w:r>
    </w:p>
    <w:p w:rsidR="003756B5" w:rsidRDefault="003756B5" w:rsidP="00C82FBD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B5" w:rsidRDefault="003756B5" w:rsidP="00C82FBD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B5" w:rsidRDefault="003756B5" w:rsidP="00C82FBD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B5" w:rsidRDefault="003756B5" w:rsidP="00C82FBD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0644E4" w:rsidP="00C82FBD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Группа 163" o:spid="_x0000_s1035" style="position:absolute;left:0;text-align:left;margin-left:-36pt;margin-top:9pt;width:493.3pt;height:475.35pt;z-index:251687936" coordorigin="1341,4771" coordsize="9641,9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left:1341;top:7724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fh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53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Tfhc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pStyle w:val="22"/>
                      <w:spacing w:after="0" w:line="240" w:lineRule="auto"/>
                      <w:jc w:val="center"/>
                    </w:pPr>
                    <w:r w:rsidRPr="00DA030B">
                      <w:t>Главный экономист</w:t>
                    </w:r>
                  </w:p>
                </w:txbxContent>
              </v:textbox>
            </v:shape>
            <v:shape id="Text Box 4" o:spid="_x0000_s1037" type="#_x0000_t202" style="position:absolute;left:3861;top:7724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pStyle w:val="22"/>
                      <w:spacing w:after="0" w:line="240" w:lineRule="auto"/>
                      <w:jc w:val="center"/>
                    </w:pPr>
                    <w:r w:rsidRPr="00DA030B">
                      <w:t>Главный бухгалтер</w:t>
                    </w:r>
                  </w:p>
                </w:txbxContent>
              </v:textbox>
            </v:shape>
            <v:shape id="Text Box 5" o:spid="_x0000_s1038" type="#_x0000_t202" style="position:absolute;left:7014;top:7843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pStyle w:val="22"/>
                      <w:spacing w:after="0" w:line="240" w:lineRule="auto"/>
                      <w:jc w:val="center"/>
                    </w:pPr>
                    <w:r w:rsidRPr="00DA030B">
                      <w:t>Главный энергетик</w:t>
                    </w:r>
                  </w:p>
                </w:txbxContent>
              </v:textbox>
            </v:shape>
            <v:line id="Line 6" o:spid="_x0000_s1039" style="position:absolute;visibility:visible" from="1701,7184" to="1701,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tns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qxz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rZ7DAAAA3AAAAA8AAAAAAAAAAAAA&#10;AAAAoQIAAGRycy9kb3ducmV2LnhtbFBLBQYAAAAABAAEAPkAAACRAwAAAAA=&#10;">
              <v:stroke endarrow="block"/>
            </v:line>
            <v:line id="Line 7" o:spid="_x0000_s1040" style="position:absolute;visibility:visible" from="4581,7184" to="4581,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57M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g57MUAAADcAAAADwAAAAAAAAAA&#10;AAAAAAChAgAAZHJzL2Rvd25yZXYueG1sUEsFBgAAAAAEAAQA+QAAAJMDAAAAAA==&#10;">
              <v:stroke endarrow="block"/>
            </v:line>
            <v:line id="Line 8" o:spid="_x0000_s1041" style="position:absolute;visibility:visible" from="10410,7184" to="10410,8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d8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q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nHfDAAAA3AAAAA8AAAAAAAAAAAAA&#10;AAAAoQIAAGRycy9kb3ducmV2LnhtbFBLBQYAAAAABAAEAPkAAACRAwAAAAA=&#10;">
              <v:stroke endarrow="block"/>
            </v:line>
            <v:line id="Line 9" o:spid="_x0000_s1042" style="position:absolute;visibility:visible" from="7821,7184" to="7821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ejN8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vD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ejN8UAAADcAAAADwAAAAAAAAAA&#10;AAAAAAChAgAAZHJzL2Rvd25yZXYueG1sUEsFBgAAAAAEAAQA+QAAAJMDAAAAAA==&#10;">
              <v:stroke endarrow="block"/>
            </v:line>
            <v:line id="Line 10" o:spid="_x0000_s1043" style="position:absolute;visibility:visible" from="6012,7209" to="6012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GrM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L3L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LBqzDAAAA3AAAAA8AAAAAAAAAAAAA&#10;AAAAoQIAAGRycy9kb3ducmV2LnhtbFBLBQYAAAAABAAEAPkAAACRAwAAAAA=&#10;">
              <v:stroke endarrow="block"/>
            </v:line>
            <v:line id="Line 11" o:spid="_x0000_s1044" style="position:absolute;visibility:visible" from="3501,7209" to="3501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<v:stroke endarrow="block"/>
            </v:line>
            <v:group id="Group 12" o:spid="_x0000_s1045" style="position:absolute;left:1881;top:8743;width:2340;height:5040" coordorigin="1881,8743" coordsize="234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<v:shape id="Text Box 13" o:spid="_x0000_s1046" type="#_x0000_t202" style="position:absolute;left:2421;top:8743;width:18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JWM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6F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1JWM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pStyle w:val="22"/>
                        <w:spacing w:after="0" w:line="240" w:lineRule="auto"/>
                        <w:jc w:val="center"/>
                      </w:pPr>
                      <w:r w:rsidRPr="00DA030B">
                        <w:t>Главный зоотехник</w:t>
                      </w:r>
                    </w:p>
                  </w:txbxContent>
                </v:textbox>
              </v:shape>
              <v:shape id="Text Box 14" o:spid="_x0000_s1047" type="#_x0000_t202" style="position:absolute;left:2421;top:9643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sw8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T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Hsw8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Зоотехник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  <v:shape id="Text Box 15" o:spid="_x0000_s1048" type="#_x0000_t202" style="position:absolute;left:2421;top:10363;width:18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ytM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ytM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Бригадир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Дойного стада КРС</w:t>
                      </w:r>
                    </w:p>
                  </w:txbxContent>
                </v:textbox>
              </v:shape>
              <v:shape id="Text Box 16" o:spid="_x0000_s1049" type="#_x0000_t202" style="position:absolute;left:2421;top:11803;width:18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XL8MA&#10;AADcAAAADwAAAGRycy9kb3ducmV2LnhtbERPTWvCQBC9F/wPywheSt1Ui9HUVUSo6M1a0euQHZPQ&#10;7Gy6u43x37tCobd5vM+ZLztTi5acrywreB0mIIhzqysuFBy/Pl6mIHxA1lhbJgU38rBc9J7mmGl7&#10;5U9qD6EQMYR9hgrKEJpMSp+XZNAPbUMcuYt1BkOErpDa4TWGm1qOkmQiDVYcG0psaF1S/n34NQqm&#10;b9v27Hfj/SmfXOpZeE7bzY9TatDvVu8gAnXhX/zn3uo4P03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/XL8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Бригадир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СТФ</w:t>
                      </w:r>
                    </w:p>
                  </w:txbxContent>
                </v:textbox>
              </v:shape>
              <v:line id="Line 17" o:spid="_x0000_s1050" style="position:absolute;visibility:visible" from="1881,9103" to="1881,1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<v:line id="Line 18" o:spid="_x0000_s1051" style="position:absolute;visibility:visible" from="1881,10003" to="2421,1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0KqsMAAADcAAAADwAAAGRycy9kb3ducmV2LnhtbERPyWrDMBC9B/oPYgq9JXJ6qGMnSig1&#10;hR6aQBZ6nloTy9QaGUt11L+vAoHc5vHWWW2i7cRIg28dK5jPMhDEtdMtNwpOx/fpAoQPyBo7x6Tg&#10;jzxs1g+TFZbaXXhP4yE0IoWwL1GBCaEvpfS1IYt+5nrixJ3dYDEkODRSD3hJ4baTz1n2Ii22nBoM&#10;9vRmqP45/FoFuan2MpfV53FXje28iNv49V0o9fQYX5cgAsVwF9/cHzrNzwu4PpMu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9CqrDAAAA3AAAAA8AAAAAAAAAAAAA&#10;AAAAoQIAAGRycy9kb3ducmV2LnhtbFBLBQYAAAAABAAEAPkAAACRAwAAAAA=&#10;">
                <v:stroke endarrow="block"/>
              </v:line>
              <v:line id="Line 19" o:spid="_x0000_s1052" style="position:absolute;visibility:visible" from="1881,9103" to="2421,9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<v:line id="Line 20" o:spid="_x0000_s1053" style="position:absolute;visibility:visible" from="1881,10903" to="2421,10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52i8IAAADcAAAADwAAAGRycy9kb3ducmV2LnhtbERPS2sCMRC+F/wPYYTeanZ7qLoaRVwK&#10;PbQFH3geN+NmcTNZNuma/vumIHibj+85y3W0rRio941jBfkkA0FcOd1wreB4eH+ZgfABWWPrmBT8&#10;kof1avS0xEK7G+9o2IdapBD2BSowIXSFlL4yZNFPXEecuIvrLYYE+1rqHm8p3LbyNcvepMWGU4PB&#10;jraGquv+xyqYmnInp7L8PHyXQ5PP41c8nedKPY/jZgEiUAwP8d39odP8WQ7/z6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52i8IAAADcAAAADwAAAAAAAAAAAAAA&#10;AAChAgAAZHJzL2Rvd25yZXYueG1sUEsFBgAAAAAEAAQA+QAAAJADAAAAAA==&#10;">
                <v:stroke endarrow="block"/>
              </v:line>
              <v:line id="Line 21" o:spid="_x0000_s1054" style="position:absolute;visibility:visible" from="1881,12163" to="2421,1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o/MIAAADcAAAADwAAAGRycy9kb3ducmV2LnhtbERPS2sCMRC+C/6HMEJvmtVD1a1Riovg&#10;oS34wPO4mW6WbibLJq7pv28Kgrf5+J6z2kTbiJ46XztWMJ1kIIhLp2uuFJxPu/EChA/IGhvHpOCX&#10;PGzWw8EKc+3ufKD+GCqRQtjnqMCE0OZS+tKQRT9xLXHivl1nMSTYVVJ3eE/htpGzLHuVFmtODQZb&#10;2hoqf443q2BuioOcy+Lj9FX09XQZP+PlulTqZRTf30AEiuEpfrj3Os1fzOD/mXS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zo/MIAAADcAAAADwAAAAAAAAAAAAAA&#10;AAChAgAAZHJzL2Rvd25yZXYueG1sUEsFBgAAAAAEAAQA+QAAAJADAAAAAA==&#10;">
                <v:stroke endarrow="block"/>
              </v:line>
              <v:shape id="Text Box 22" o:spid="_x0000_s1055" type="#_x0000_t202" style="position:absolute;left:2421;top:12703;width:18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hC8MA&#10;AADcAAAADwAAAGRycy9kb3ducmV2LnhtbERPTWvCQBC9C/0PyxS8SN1UxaapqxRB0Zva0l6H7JiE&#10;ZmfT3TXGf+8Kgrd5vM+ZLTpTi5acrywreB0mIIhzqysuFHx/rV5SED4ga6wtk4ILeVjMn3ozzLQ9&#10;857aQyhEDGGfoYIyhCaT0uclGfRD2xBH7midwRChK6R2eI7hppajJJlKgxXHhhIbWpaU/x1ORkE6&#10;2bS/fjve/eTTY/0eBm/t+t8p1X/uPj9ABOrCQ3x3b3Scn47h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hC8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Бригадир по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 xml:space="preserve">обеспечению 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 xml:space="preserve">ферм кормами             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756B5" w:rsidRPr="00DA030B" w:rsidRDefault="003756B5" w:rsidP="00C82F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  <v:line id="Line 23" o:spid="_x0000_s1056" style="position:absolute;visibility:visible" from="1881,13063" to="2421,1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nVE8IAAADcAAAADwAAAGRycy9kb3ducmV2LnhtbERPS2sCMRC+C/0PYQq9adZSqq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nVE8IAAADcAAAADwAAAAAAAAAAAAAA&#10;AAChAgAAZHJzL2Rvd25yZXYueG1sUEsFBgAAAAAEAAQA+QAAAJADAAAAAA==&#10;">
                <v:stroke endarrow="block"/>
              </v:line>
            </v:group>
            <v:group id="Group 24" o:spid="_x0000_s1057" style="position:absolute;left:5341;top:8743;width:1980;height:3420" coordorigin="4941,8563" coordsize="198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<v:shape id="Text Box 25" o:spid="_x0000_s1058" type="#_x0000_t202" style="position:absolute;left:4941;top:8563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Ck8MA&#10;AADcAAAADwAAAGRycy9kb3ducmV2LnhtbERPTWvCQBC9F/wPywheSt1UJU1TVxGhojdrS3sdsmMS&#10;mp1Nd7cx/ntXELzN433OfNmbRnTkfG1ZwfM4AUFcWF1zqeDr8/0pA+EDssbGMik4k4flYvAwx1zb&#10;E39QdwiliCHsc1RQhdDmUvqiIoN+bFviyB2tMxgidKXUDk8x3DRykiSpNFhzbKiwpXVFxe/h3yjI&#10;Ztvux++m++8iPTav4fGl2/w5pUbDfvUGIlAf7uKbe6vj/CyF6zPxAr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Ck8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pStyle w:val="22"/>
                        <w:spacing w:after="0" w:line="240" w:lineRule="auto"/>
                        <w:jc w:val="center"/>
                      </w:pPr>
                      <w:r w:rsidRPr="00DA030B">
                        <w:t>Главный агроном</w:t>
                      </w:r>
                    </w:p>
                  </w:txbxContent>
                </v:textbox>
              </v:shape>
              <v:shape id="Text Box 26" o:spid="_x0000_s1059" type="#_x0000_t202" style="position:absolute;left:4941;top:9643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nCMMA&#10;AADcAAAADwAAAGRycy9kb3ducmV2LnhtbERPTWvCQBC9F/wPywheim6qRdPUVUSo6M2q2OuQHZPQ&#10;7Gy6u43x37tCobd5vM+ZLztTi5acrywreBklIIhzqysuFJyOH8MUhA/IGmvLpOBGHpaL3tMcM22v&#10;/EntIRQihrDPUEEZQpNJ6fOSDPqRbYgjd7HOYIjQFVI7vMZwU8txkkylwYpjQ4kNrUvKvw+/RkH6&#10;um2//G6yP+fTS/0Wnmft5scpNeh3q3cQgbrwL/5zb3Wcn8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nCM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Агроном-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семеновод</w:t>
                      </w:r>
                    </w:p>
                  </w:txbxContent>
                </v:textbox>
              </v:shape>
              <v:shape id="Text Box 27" o:spid="_x0000_s1060" type="#_x0000_t202" style="position:absolute;left:4941;top:10723;width:162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zes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zesYAAADcAAAADwAAAAAAAAAAAAAAAACYAgAAZHJz&#10;L2Rvd25yZXYueG1sUEsFBgAAAAAEAAQA9QAAAIs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 xml:space="preserve">Бригадир 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Тракторно-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полеводческой</w:t>
                      </w:r>
                      <w:r w:rsidRPr="00DA030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DA030B">
                        <w:rPr>
                          <w:rFonts w:ascii="Times New Roman" w:hAnsi="Times New Roman" w:cs="Times New Roman"/>
                        </w:rPr>
                        <w:t>бригады</w:t>
                      </w:r>
                    </w:p>
                  </w:txbxContent>
                </v:textbox>
              </v:shape>
              <v:line id="Line 28" o:spid="_x0000_s1061" style="position:absolute;visibility:visible" from="6921,8923" to="6921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<v:line id="Line 29" o:spid="_x0000_s1062" style="position:absolute;flip:x;visibility:visible" from="6561,8923" to="6921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<v:line id="Line 30" o:spid="_x0000_s1063" style="position:absolute;flip:x;visibility:visible" from="6561,10003" to="6921,1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inx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inxcUAAADcAAAADwAAAAAAAAAA&#10;AAAAAAChAgAAZHJzL2Rvd25yZXYueG1sUEsFBgAAAAAEAAQA+QAAAJMDAAAAAA==&#10;">
                <v:stroke endarrow="block"/>
              </v:line>
              <v:line id="Line 31" o:spid="_x0000_s1064" style="position:absolute;flip:x;visibility:visible" from="6561,11443" to="6921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5ssQAAADcAAAADwAAAGRycy9kb3ducmV2LnhtbESPQWvCQBCF70L/wzKFXoJuqiA1dZXW&#10;KgjioerB45CdJqHZ2ZAdNf57VxC8zfDe9+bNdN65Wp2pDZVnA++DFBRx7m3FhYHDftX/ABUE2WLt&#10;mQxcKcB89tKbYmb9hX/pvJNCxRAOGRooRZpM65CX5DAMfEMctT/fOpS4toW2LV5iuKv1ME3H2mHF&#10;8UKJDS1Kyv93JxdrrLb8Mxol304nyYSWR9mkWox5e+2+PkEJdfI0P+i1jdxkC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jmyxAAAANwAAAAPAAAAAAAAAAAA&#10;AAAAAKECAABkcnMvZG93bnJldi54bWxQSwUGAAAAAAQABAD5AAAAkgMAAAAA&#10;">
                <v:stroke endarrow="block"/>
              </v:line>
            </v:group>
            <v:group id="Group 32" o:spid="_x0000_s1065" style="position:absolute;left:9002;top:8563;width:1980;height:4500" coordorigin="7281,8563" coordsize="198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<v:shape id="Text Box 33" o:spid="_x0000_s1066" type="#_x0000_t202" style="position:absolute;left:7281;top:8563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vos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z8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Gvos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Главный инженер</w:t>
                      </w:r>
                    </w:p>
                  </w:txbxContent>
                </v:textbox>
              </v:shape>
              <v:shape id="Text Box 34" o:spid="_x0000_s1067" type="#_x0000_t202" style="position:absolute;left:7281;top:9643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KOc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z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0KOc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Механик</w:t>
                      </w:r>
                    </w:p>
                  </w:txbxContent>
                </v:textbox>
              </v:shape>
              <v:shape id="Text Box 35" o:spid="_x0000_s1068" type="#_x0000_t202" style="position:absolute;left:7281;top:10543;width:162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UTs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P0v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+UTs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pStyle w:val="22"/>
                        <w:spacing w:after="0" w:line="240" w:lineRule="auto"/>
                        <w:jc w:val="center"/>
                      </w:pPr>
                      <w:r w:rsidRPr="00DA030B">
                        <w:t>Кладовщик склада запасных</w:t>
                      </w:r>
                    </w:p>
                    <w:p w:rsidR="003756B5" w:rsidRPr="00DA030B" w:rsidRDefault="003756B5" w:rsidP="00C82FBD">
                      <w:pPr>
                        <w:pStyle w:val="22"/>
                        <w:spacing w:after="0" w:line="240" w:lineRule="auto"/>
                        <w:jc w:val="center"/>
                      </w:pPr>
                      <w:r w:rsidRPr="00DA030B">
                        <w:t>частей</w:t>
                      </w:r>
                    </w:p>
                  </w:txbxContent>
                </v:textbox>
              </v:shape>
              <v:shape id="Text Box 36" o:spid="_x0000_s1069" type="#_x0000_t202" style="position:absolute;left:7281;top:12343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<v:textbox>
                  <w:txbxContent>
                    <w:p w:rsidR="003756B5" w:rsidRPr="00DA030B" w:rsidRDefault="003756B5" w:rsidP="00C82FBD">
                      <w:pPr>
                        <w:pStyle w:val="22"/>
                        <w:spacing w:after="0" w:line="240" w:lineRule="auto"/>
                      </w:pPr>
                      <w:r w:rsidRPr="00DA030B">
                        <w:t>Заведующий нефтебазой</w:t>
                      </w:r>
                    </w:p>
                  </w:txbxContent>
                </v:textbox>
              </v:shape>
              <v:line id="Line 37" o:spid="_x0000_s1070" style="position:absolute;visibility:visible" from="9261,8743" to="9261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<v:line id="Line 38" o:spid="_x0000_s1071" style="position:absolute;visibility:visible" from="8901,8743" to="9261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<v:line id="Line 39" o:spid="_x0000_s1072" style="position:absolute;flip:x;visibility:visible" from="8901,9823" to="9261,9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2pcQAAADcAAAADwAAAGRycy9kb3ducmV2LnhtbESPQWvCQBCF70L/wzKFXoJuWkFqdA1t&#10;rVAQD1UPHofsNAnNzobsaNJ/3xUEj48373vzlvngGnWhLtSeDTxPUlDEhbc1lwaOh834FVQQZIuN&#10;ZzLwRwHy1cNoiZn1PX/TZS+lihAOGRqoRNpM61BU5DBMfEscvR/fOZQou1LbDvsId41+SdOZdlhz&#10;bKiwpY+Kit/92cU3NjteT6fJu9NJMqfPk2xTLcY8PQ5vC1BCg9yPb+kvayAS4TomEk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/alxAAAANwAAAAPAAAAAAAAAAAA&#10;AAAAAKECAABkcnMvZG93bnJldi54bWxQSwUGAAAAAAQABAD5AAAAkgMAAAAA&#10;">
                <v:stroke endarrow="block"/>
              </v:line>
              <v:line id="Line 40" o:spid="_x0000_s1073" style="position:absolute;flip:x;visibility:visible" from="8901,11083" to="9261,11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dTPsUAAADcAAAADwAAAGRycy9kb3ducmV2LnhtbESPQWvCQBCF7wX/wzKCl1B3VSg1dZW2&#10;KhSKh2oPPQ7ZMQlmZ0N2qvHfdwWhx8eb9715i1XvG3WmLtaBLUzGBhRxEVzNpYXvw/bxGVQUZIdN&#10;YLJwpQir5eBhgbkLF/6i815KlSAcc7RQibS51rGoyGMch5Y4ecfQeZQku1K7Di8J7hs9NeZJe6w5&#10;NVTY0ntFxWn/69Mb2x2vZ7Pszessm9PmRz6NFmtHw/71BZRQL//H9/SHszA1E7iNS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dTPsUAAADcAAAADwAAAAAAAAAA&#10;AAAAAAChAgAAZHJzL2Rvd25yZXYueG1sUEsFBgAAAAAEAAQA+QAAAJMDAAAAAA==&#10;">
                <v:stroke endarrow="block"/>
              </v:line>
              <v:line id="Line 41" o:spid="_x0000_s1074" style="position:absolute;flip:x;visibility:visible" from="8901,12703" to="9261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XNScUAAADcAAAADwAAAGRycy9kb3ducmV2LnhtbESPS2vDMBCE74X8B7GFXkwi1YGSuFFC&#10;+ggUSg55HHJcrK1taq2MtU3cf18FAj0Os/PNzmI1+FadqY9NYAuPEwOKuAyu4crC8bAZz0BFQXbY&#10;BiYLvxRhtRzdLbBw4cI7Ou+lUgnCsUALtUhXaB3LmjzGSeiIk/cVeo+SZF9p1+MlwX2rc2OetMeG&#10;U0ONHb3WVH7vf3x6Y7Plt+k0e/E6y+b0fpJPo8Xah/th/QxKaJD/41v6w1nITQ7XMYk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XNScUAAADcAAAADwAAAAAAAAAA&#10;AAAAAAChAgAAZHJzL2Rvd25yZXYueG1sUEsFBgAAAAAEAAQA+QAAAJMDAAAAAA==&#10;">
                <v:stroke endarrow="block"/>
              </v:line>
            </v:group>
            <v:group id="Group 42" o:spid="_x0000_s1075" style="position:absolute;left:3501;top:4771;width:6043;height:2438" coordorigin="3501,4771" coordsize="6043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v:shape id="Text Box 43" o:spid="_x0000_s1076" type="#_x0000_t202" style="position:absolute;left:5121;top:4771;width:27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Общее собрание</w:t>
                      </w:r>
                    </w:p>
                  </w:txbxContent>
                </v:textbox>
              </v:shape>
              <v:shape id="Text Box 44" o:spid="_x0000_s1077" type="#_x0000_t202" style="position:absolute;left:6844;top:5863;width:27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Наблюдательный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</w:rPr>
                        <w:t>совет</w:t>
                      </w:r>
                    </w:p>
                  </w:txbxContent>
                </v:textbox>
              </v:shape>
              <v:shape id="Text Box 45" o:spid="_x0000_s1078" type="#_x0000_t202" style="position:absolute;left:3501;top:5863;width:2160;height: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  <v:textbox>
                  <w:txbxContent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  <w:szCs w:val="20"/>
                        </w:rPr>
                        <w:t>Председатель</w:t>
                      </w:r>
                    </w:p>
                    <w:p w:rsidR="003756B5" w:rsidRPr="00DA030B" w:rsidRDefault="003756B5" w:rsidP="00C82F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A030B">
                        <w:rPr>
                          <w:rFonts w:ascii="Times New Roman" w:hAnsi="Times New Roman" w:cs="Times New Roman"/>
                          <w:szCs w:val="20"/>
                        </w:rPr>
                        <w:t>кооператива</w:t>
                      </w:r>
                    </w:p>
                  </w:txbxContent>
                </v:textbox>
              </v:shape>
              <v:line id="Line 46" o:spid="_x0000_s1079" style="position:absolute;visibility:visible" from="4042,6669" to="4042,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<v:stroke endarrow="block"/>
              </v:line>
              <v:shape id="AutoShape 47" o:spid="_x0000_s1080" type="#_x0000_t32" style="position:absolute;left:4941;top:5311;width:821;height: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0Irb8AAADcAAAADwAAAGRycy9kb3ducmV2LnhtbERPTYvCMBC9C/6HMII3myooUo2yKwji&#10;ZdEV9Dg0s23YZlKa2NR/vzkIe3y87+1+sI3oqfPGsYJ5loMgLp02XCm4fR9naxA+IGtsHJOCF3nY&#10;78ajLRbaRb5Qfw2VSCHsC1RQh9AWUvqyJos+cy1x4n5cZzEk2FVSdxhTuG3kIs9X0qLh1FBjS4ea&#10;yt/r0yow8cv07ekQP8/3h9eRzGvpjFLTyfCxARFoCP/it/ukFSzytDadSUdA7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/0Irb8AAADcAAAADwAAAAAAAAAAAAAAAACh&#10;AgAAZHJzL2Rvd25yZXYueG1sUEsFBgAAAAAEAAQA+QAAAI0DAAAAAA==&#10;">
                <v:stroke endarrow="block"/>
              </v:shape>
              <v:shape id="AutoShape 48" o:spid="_x0000_s1081" type="#_x0000_t32" style="position:absolute;left:6921;top:5311;width:1025;height:5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DmdcYAAADcAAAADwAAAGRycy9kb3ducmV2LnhtbESPQWvCQBSE70L/w/IKvZlNPJQmdQ1S&#10;qIilh6qEentkn0kw+zbsrhr767uFgsdhZr5h5uVoenEh5zvLCrIkBUFcW91xo2C/e5++gPABWWNv&#10;mRTcyEO5eJjMsdD2yl902YZGRAj7AhW0IQyFlL5uyaBP7EAcvaN1BkOUrpHa4TXCTS9nafosDXYc&#10;F1oc6K2l+rQ9GwXfH/m5ulWftKmyfHNAZ/zPbqXU0+O4fAURaAz38H97rRXM0hz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g5nXGAAAA3AAAAA8AAAAAAAAA&#10;AAAAAAAAoQIAAGRycy9kb3ducmV2LnhtbFBLBQYAAAAABAAEAPkAAACUAwAAAAA=&#10;">
                <v:stroke endarrow="block"/>
              </v:shape>
              <v:shape id="AutoShape 49" o:spid="_x0000_s1082" type="#_x0000_t32" style="position:absolute;left:5661;top:6038;width:11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ZNcIAAADcAAAADwAAAGRycy9kb3ducmV2LnhtbERPy4rCMBTdC/5DuAOz07QuBu0YRQYU&#10;cXDhgzLuLs21LTY3JYla5+vNQnB5OO/pvDONuJHztWUF6TABQVxYXXOp4HhYDsYgfEDW2FgmBQ/y&#10;MJ/1e1PMtL3zjm77UIoYwj5DBVUIbSalLyoy6Ie2JY7c2TqDIUJXSu3wHsNNI0dJ8iUN1hwbKmzp&#10;p6Lisr8aBX+/k2v+yLe0ydPJ5oTO+P/DSqnPj27xDSJQF97il3utFYzSOD+ei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PZNcIAAADcAAAADwAAAAAAAAAAAAAA&#10;AAChAgAAZHJzL2Rvd25yZXYueG1sUEsFBgAAAAAEAAQA+QAAAJADAAAAAA==&#10;">
                <v:stroke endarrow="block"/>
              </v:shape>
              <v:shape id="AutoShape 50" o:spid="_x0000_s1083" type="#_x0000_t32" style="position:absolute;left:5661;top:6385;width:118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437cMAAADcAAAADwAAAGRycy9kb3ducmV2LnhtbESPzWrDMBCE74G+g9hCb7HsQENwo4Qk&#10;UAi9lPxAelysjS1irYylWs7bV4VAjsPMfMMs16NtxUC9N44VFFkOgrhy2nCt4Hz6nC5A+ICssXVM&#10;Cu7kYb16mSyx1C7ygYZjqEWCsC9RQRNCV0rpq4Ys+sx1xMm7ut5iSLKvpe4xJrht5SzP59Ki4bTQ&#10;YEe7hqrb8dcqMPHbDN1+F7dflx+vI5n7uzNKvb2Omw8QgcbwDD/ae61gVhTwfy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eN+3DAAAA3AAAAA8AAAAAAAAAAAAA&#10;AAAAoQIAAGRycy9kb3ducmV2LnhtbFBLBQYAAAAABAAEAPkAAACRAwAAAAA=&#10;">
                <v:stroke endarrow="block"/>
              </v:shape>
            </v:group>
            <v:shape id="AutoShape 51" o:spid="_x0000_s1084" type="#_x0000_t32" style="position:absolute;left:1701;top:7209;width:87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pOjsUAAADcAAAADwAAAGRycy9kb3ducmV2LnhtbESPQWsCMRSE70L/Q3gFL6LZXWgpq1G2&#10;BaEWPGjr/bl5boKbl+0m6vrvm0Khx2FmvmEWq8G14kp9sJ4V5LMMBHHtteVGwdfnevoCIkRkja1n&#10;UnCnAKvlw2iBpfY33tF1HxuRIBxKVGBi7EopQ23IYZj5jjh5J987jEn2jdQ93hLctbLIsmfp0HJa&#10;MNjRm6H6vL84BdtN/lodjd187L7t9mldtZdmclBq/DhUcxCRhvgf/mu/awVFXsD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pOjsUAAADcAAAADwAAAAAAAAAA&#10;AAAAAAChAgAAZHJzL2Rvd25yZXYueG1sUEsFBgAAAAAEAAQA+QAAAJMDAAAAAA==&#10;"/>
          </v:group>
        </w:pict>
      </w: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Рисунок 3 – </w:t>
      </w:r>
      <w:r w:rsidRPr="00DA03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Структура управления СПК «Правда»</w:t>
      </w: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организационная структура образовалась в результате построения аппарата управления из взаимоподчинённых органов в виде иерархической лестницы, то есть каждый подчинённый имеет одного руководителя, а руководитель имеет несколько подчинённых. Элементы структуры являются носителями определенных управленческих полномочий. Полномочия - это совокупность официально предоставленных прав и обязанностей самостоятельного принятия решений, отдавать распоряжения и осуществлять те или иные действия в интересах организации. Подразделения и работники </w:t>
      </w: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предприятия, выполняющие определённую функцию управления, образуют производственную, техническую и экономическую подсистемы.</w:t>
      </w:r>
    </w:p>
    <w:p w:rsidR="00C82FBD" w:rsidRPr="00DA030B" w:rsidRDefault="00C82FBD" w:rsidP="00C82FBD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СПК «Правда» выделяют следующие структурные подразделения:</w:t>
      </w:r>
      <w:r w:rsidRPr="00DA0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основные производственные подразделения, вспомогательные и обслуживающие подразделения, подсобные и промышленные производства, функциональные службы. Организационная структура СПК «П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равда» представлена на рисунке 4</w:t>
      </w:r>
      <w:r w:rsidRPr="00DA0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82FBD" w:rsidRPr="00DA030B" w:rsidRDefault="000644E4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121" o:spid="_x0000_s1085" style="position:absolute;margin-left:-23.55pt;margin-top:2.05pt;width:482.75pt;height:314.45pt;z-index:251688960" coordorigin="4064,2316" coordsize="63601,4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">
            <v:shape id="Поле 93" o:spid="_x0000_s1086" type="#_x0000_t202" style="position:absolute;left:22961;top:2316;width:19304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СПК «Правда»</w:t>
                    </w:r>
                  </w:p>
                </w:txbxContent>
              </v:textbox>
            </v:shape>
            <v:shape id="Поле 67" o:spid="_x0000_s1087" type="#_x0000_t202" style="position:absolute;left:4064;top:11379;width:14859;height:7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Основные производственные подразделения</w:t>
                    </w:r>
                  </w:p>
                </w:txbxContent>
              </v:textbox>
            </v:shape>
            <v:shape id="Поле 68" o:spid="_x0000_s1088" type="#_x0000_t202" style="position:absolute;left:20339;top:11139;width:14859;height:7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Вспомогательные и обслуживающие подразделения</w:t>
                    </w:r>
                  </w:p>
                  <w:p w:rsidR="003756B5" w:rsidRPr="00DA030B" w:rsidRDefault="003756B5" w:rsidP="00C82FB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Поле 82" o:spid="_x0000_s1089" type="#_x0000_t202" style="position:absolute;left:6349;top:19507;width:1257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МТФ</w:t>
                    </w:r>
                  </w:p>
                </w:txbxContent>
              </v:textbox>
            </v:shape>
            <v:shape id="_x0000_s1090" type="#_x0000_t202" style="position:absolute;left:6349;top:25196;width:12573;height:7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Тракторно-полеводческая бригада</w:t>
                    </w:r>
                  </w:p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Поле 70" o:spid="_x0000_s1091" type="#_x0000_t202" style="position:absolute;left:36143;top:11480;width:14859;height:6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Подсобные и промышленные производства</w:t>
                    </w:r>
                  </w:p>
                </w:txbxContent>
              </v:textbox>
            </v:shape>
            <v:shape id="Поле 84" o:spid="_x0000_s1092" type="#_x0000_t202" style="position:absolute;left:51917;top:11480;width:13894;height:6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<v:textbox>
                <w:txbxContent>
                  <w:p w:rsidR="003756B5" w:rsidRPr="00DA030B" w:rsidRDefault="003756B5" w:rsidP="00C82FBD">
                    <w:pPr>
                      <w:pStyle w:val="22"/>
                      <w:spacing w:after="0" w:line="240" w:lineRule="auto"/>
                    </w:pPr>
                    <w:r w:rsidRPr="00DA030B">
                      <w:t>Функциональные службы</w:t>
                    </w:r>
                  </w:p>
                </w:txbxContent>
              </v:textbox>
            </v:shape>
            <v:shape id="Поле 85" o:spid="_x0000_s1093" type="#_x0000_t202" style="position:absolute;left:54152;top:19507;width:1351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Агрономическая служба</w:t>
                    </w:r>
                  </w:p>
                </w:txbxContent>
              </v:textbox>
            </v:shape>
            <v:shape id="Поле 69" o:spid="_x0000_s1094" type="#_x0000_t202" style="position:absolute;left:22625;top:19405;width:1257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Автопарк</w:t>
                    </w:r>
                  </w:p>
                </w:txbxContent>
              </v:textbox>
            </v:shape>
            <v:shape id="Поле 75" o:spid="_x0000_s1095" type="#_x0000_t202" style="position:absolute;left:39724;top:19507;width:11278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Мельница</w:t>
                    </w:r>
                  </w:p>
                  <w:p w:rsidR="003756B5" w:rsidRPr="00DA030B" w:rsidRDefault="003756B5" w:rsidP="00C82FB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line id="Прямая соединительная линия 92" o:spid="_x0000_s1096" style="position:absolute;visibility:visible" from="33326,6996" to="33326,9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<v:stroke endarrow="block"/>
            </v:line>
            <v:line id="Прямая соединительная линия 71" o:spid="_x0000_s1097" style="position:absolute;flip:x;visibility:visible" from="8010,9358" to="8010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DE8UAAADc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LIPrM3E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DDE8UAAADcAAAADwAAAAAAAAAA&#10;AAAAAAChAgAAZHJzL2Rvd25yZXYueG1sUEsFBgAAAAAEAAQA+QAAAJMDAAAAAA==&#10;">
              <v:stroke endarrow="block"/>
            </v:line>
            <v:line id="Прямая соединительная линия 72" o:spid="_x0000_s1098" style="position:absolute;visibility:visible" from="29141,9358" to="29141,1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<v:stroke endarrow="block"/>
            </v:line>
            <v:line id="Прямая соединительная линия 73" o:spid="_x0000_s1099" style="position:absolute;visibility:visible" from="44794,9358" to="44794,1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<v:stroke endarrow="block"/>
            </v:line>
            <v:line id="Прямая соединительная линия 74" o:spid="_x0000_s1100" style="position:absolute;visibility:visible" from="7751,9404" to="64866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<v:shape id="_x0000_s1101" type="#_x0000_t202" style="position:absolute;left:39936;top:25501;width:11277;height:4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Столовая</w:t>
                    </w:r>
                  </w:p>
                  <w:p w:rsidR="003756B5" w:rsidRPr="00DA030B" w:rsidRDefault="003756B5" w:rsidP="00C82FB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line id="Прямая соединительная линия 97" o:spid="_x0000_s1102" style="position:absolute;visibility:visible" from="65125,9358" to="65125,1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W8c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sW8cUAAADcAAAADwAAAAAAAAAA&#10;AAAAAAChAgAAZHJzL2Rvd25yZXYueG1sUEsFBgAAAAAEAAQA+QAAAJMDAAAAAA==&#10;">
              <v:stroke endarrow="block"/>
            </v:line>
            <v:shape id="Поле 98" o:spid="_x0000_s1103" type="#_x0000_t202" style="position:absolute;left:54152;top:32410;width:1351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Инженерная служба</w:t>
                    </w:r>
                  </w:p>
                </w:txbxContent>
              </v:textbox>
            </v:shape>
            <v:shape id="Поле 99" o:spid="_x0000_s1104" type="#_x0000_t202" style="position:absolute;left:54152;top:26619;width:1351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Зооветеринарная служба</w:t>
                    </w:r>
                  </w:p>
                </w:txbxContent>
              </v:textbox>
            </v:shape>
            <v:shape id="Поле 100" o:spid="_x0000_s1105" type="#_x0000_t202" style="position:absolute;left:22363;top:41351;width:1330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Зернофуражный склад</w:t>
                    </w:r>
                  </w:p>
                </w:txbxContent>
              </v:textbox>
            </v:shape>
            <v:shape id="Поле 101" o:spid="_x0000_s1106" type="#_x0000_t202" style="position:absolute;left:54152;top:38709;width:13513;height:4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Бухгалтерия</w:t>
                    </w:r>
                  </w:p>
                </w:txbxContent>
              </v:textbox>
            </v:shape>
            <v:shape id="Поле 102" o:spid="_x0000_s1107" type="#_x0000_t202" style="position:absolute;left:22625;top:35717;width:1257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Склад ГСМ, запчастей</w:t>
                    </w:r>
                  </w:p>
                </w:txbxContent>
              </v:textbox>
            </v:shape>
            <v:shape id="Поле 103" o:spid="_x0000_s1108" type="#_x0000_t202" style="position:absolute;left:22676;top:31084;width:12573;height:36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Конеферма</w:t>
                    </w:r>
                  </w:p>
                </w:txbxContent>
              </v:textbox>
            </v:shape>
            <v:shape id="Поле 104" o:spid="_x0000_s1109" type="#_x0000_t202" style="position:absolute;left:22625;top:25196;width:1257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mfs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j1/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0mfsMAAADcAAAADwAAAAAAAAAAAAAAAACYAgAAZHJzL2Rv&#10;d25yZXYueG1sUEsFBgAAAAAEAAQA9QAAAIgDAAAAAA==&#10;">
              <v:textbox>
                <w:txbxContent>
                  <w:p w:rsidR="003756B5" w:rsidRPr="00DA030B" w:rsidRDefault="003756B5" w:rsidP="00C82F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Ремонтная мастерская</w:t>
                    </w:r>
                  </w:p>
                </w:txbxContent>
              </v:textbox>
            </v:shape>
            <v:line id="Прямая соединительная линия 107" o:spid="_x0000_s1110" style="position:absolute;visibility:visible" from="4822,18491" to="4822,3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<v:shape id="_x0000_s1111" type="#_x0000_t32" style="position:absolute;left:4822;top:30683;width:14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y98MAAADcAAAADwAAAGRycy9kb3ducmV2LnhtbERPTWvCQBC9C/0PyxR6KXVjWmtJ3YgI&#10;tYIntdDrkJ1kQ7KzIbvG+O+7BcHbPN7nLFejbcVAva8dK5hNExDEhdM1Vwp+Tl8vHyB8QNbYOiYF&#10;V/Kwyh8mS8y0u/CBhmOoRAxhn6ECE0KXSekLQxb91HXEkStdbzFE2FdS93iJ4baVaZK8S4s1xwaD&#10;HW0MFc3xbBWUqabZc/NrvhdzLDf713QY2q1ST4/j+hNEoDHcxTf3Tsf5bwv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cvfDAAAA3AAAAA8AAAAAAAAAAAAA&#10;AAAAoQIAAGRycy9kb3ducmV2LnhtbFBLBQYAAAAABAAEAPkAAACRAwAAAAA=&#10;">
              <v:stroke endarrow="open"/>
            </v:shape>
            <v:shape id="Прямая со стрелкой 109" o:spid="_x0000_s1112" type="#_x0000_t32" style="position:absolute;left:4927;top:22047;width:14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TmhcUAAADcAAAADwAAAGRycy9kb3ducmV2LnhtbESPQWvCQBCF74X+h2UKvRTdGFuV1FWK&#10;UFvoqVbwOmQn2WB2NmS3Mf33nYPgbYb35r1v1tvRt2qgPjaBDcymGSjiMtiGawPHn/fJClRMyBbb&#10;wGTgjyJsN/d3ayxsuPA3DYdUKwnhWKABl1JXaB1LRx7jNHTEolWh95hk7Wtte7xIuG91nmUL7bFh&#10;aXDY0c5ReT78egNVbmn2dD65j+ULVruveT4M7d6Yx4fx7RVUojHdzNfrTyv4z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TmhcUAAADcAAAADwAAAAAAAAAA&#10;AAAAAAChAgAAZHJzL2Rvd25yZXYueG1sUEsFBgAAAAAEAAQA+QAAAJMDAAAAAA==&#10;">
              <v:stroke endarrow="open"/>
            </v:shape>
            <v:line id="Прямая соединительная линия 110" o:spid="_x0000_s1113" style="position:absolute;visibility:visible" from="20623,18251" to="20623,4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<v:shape id="Прямая со стрелкой 111" o:spid="_x0000_s1114" type="#_x0000_t32" style="position:absolute;left:20839;top:4307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t8XsUAAADcAAAADwAAAGRycy9kb3ducmV2LnhtbESPQWvCQBCF74X+h2WEXopuTLFKdJUi&#10;2Ao91Ra8DtlJNpidDdk1pv++cxB6m+G9ee+bzW70rRqoj01gA/NZBoq4DLbh2sDP92G6AhUTssU2&#10;MBn4pQi77ePDBgsbbvxFwynVSkI4FmjApdQVWsfSkcc4Cx2xaFXoPSZZ+1rbHm8S7ludZ9mr9tiw&#10;NDjsaO+ovJyu3kCVW5o/X87uY7nAav/5kg9D+27M02R8W4NKNKZ/8/36aAV/IfjyjEy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t8XsUAAADcAAAADwAAAAAAAAAA&#10;AAAAAAChAgAAZHJzL2Rvd25yZXYueG1sUEsFBgAAAAAEAAQA+QAAAJMDAAAAAA==&#10;">
              <v:stroke endarrow="open"/>
            </v:shape>
            <v:shape id="Прямая со стрелкой 112" o:spid="_x0000_s1115" type="#_x0000_t32" style="position:absolute;left:20623;top:38460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fZxcIAAADcAAAADwAAAGRycy9kb3ducmV2LnhtbERPS2vCQBC+F/wPywi9FN0kxQfRVUSo&#10;LfTkA7wO2Uk2mJ0N2TXGf98tFHqbj+856+1gG9FT52vHCtJpAoK4cLrmSsHl/DFZgvABWWPjmBQ8&#10;ycN2M3pZY67dg4/Un0IlYgj7HBWYENpcSl8YsuinriWOXOk6iyHCrpK6w0cMt43MkmQuLdYcGwy2&#10;tDdU3E53q6DMNKVvt6v5XMyw3H+/Z33fHJR6HQ+7FYhAQ/gX/7m/dJw/S+H3mXi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5fZxcIAAADcAAAADwAAAAAAAAAAAAAA&#10;AAChAgAAZHJzL2Rvd25yZXYueG1sUEsFBgAAAAAEAAQA+QAAAJADAAAAAA==&#10;">
              <v:stroke endarrow="open"/>
            </v:shape>
            <v:shape id="Прямая со стрелкой 113" o:spid="_x0000_s1116" type="#_x0000_t32" style="position:absolute;left:21101;top:27749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VHssIAAADcAAAADwAAAGRycy9kb3ducmV2LnhtbERPTWvCQBC9C/0PyxR6Ed2YYi2pGylC&#10;a8GTqeB1yE6yIdnZkN3G9N+7hYK3ebzP2e4m24mRBt84VrBaJiCIS6cbrhWcvz8WryB8QNbYOSYF&#10;v+Rhlz/Mtphpd+UTjUWoRQxhn6ECE0KfSelLQxb90vXEkavcYDFEONRSD3iN4baTaZK8SIsNxwaD&#10;Pe0NlW3xYxVUqabVvL2Yw2aN1f74nI5j96nU0+P0/gYi0BTu4n/3l47z1yn8PRMv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0VHssIAAADcAAAADwAAAAAAAAAAAAAA&#10;AAChAgAAZHJzL2Rvd25yZXYueG1sUEsFBgAAAAAEAAQA+QAAAJADAAAAAA==&#10;">
              <v:stroke endarrow="open"/>
            </v:shape>
            <v:shape id="Прямая со стрелкой 114" o:spid="_x0000_s1117" type="#_x0000_t32" style="position:absolute;left:20839;top:21604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niKcMAAADcAAAADwAAAGRycy9kb3ducmV2LnhtbERPTWvCQBC9C/0PyxR6kboxYltSN1IE&#10;W8FT00KvQ3aSDcnOhuwa4793C4K3ebzP2Wwn24mRBt84VrBcJCCIS6cbrhX8/uyf30D4gKyxc0wK&#10;LuRhmz/MNphpd+ZvGotQixjCPkMFJoQ+k9KXhiz6heuJI1e5wWKIcKilHvAcw20n0yR5kRYbjg0G&#10;e9oZKtviZBVUqablvP0zX69rrHbHVTqO3adST4/TxzuIQFO4i2/ug47z1yv4fyZeI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J4inDAAAA3AAAAA8AAAAAAAAAAAAA&#10;AAAAoQIAAGRycy9kb3ducmV2LnhtbFBLBQYAAAAABAAEAPkAAACRAwAAAAA=&#10;">
              <v:stroke endarrow="open"/>
            </v:shape>
            <v:shape id="Прямая со стрелкой 115" o:spid="_x0000_s1118" type="#_x0000_t32" style="position:absolute;left:20839;top:32416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B6XcMAAADcAAAADwAAAGRycy9kb3ducmV2LnhtbERPTWvCQBC9C/0PyxR6KXVjWm1J3YgI&#10;tYIntdDrkJ1kQ7KzIbvG+O+7BcHbPN7nLFejbcVAva8dK5hNExDEhdM1Vwp+Tl8vHyB8QNbYOiYF&#10;V/Kwyh8mS8y0u/CBhmOoRAxhn6ECE0KXSekLQxb91HXEkStdbzFE2FdS93iJ4baVaZIspMWaY4PB&#10;jjaGiuZ4tgrKVNPsufk13+9zLDf713QY2q1ST4/j+hNEoDHcxTf3Tsf58zf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gel3DAAAA3AAAAA8AAAAAAAAAAAAA&#10;AAAAoQIAAGRycy9kb3ducmV2LnhtbFBLBQYAAAAABAAEAPkAAACRAwAAAAA=&#10;">
              <v:stroke endarrow="open"/>
            </v:shape>
            <v:line id="Прямая соединительная линия 116" o:spid="_x0000_s1119" style="position:absolute;visibility:visible" from="37983,18288" to="37983,27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<v:shape id="_x0000_s1120" type="#_x0000_t32" style="position:absolute;left:37983;top:27635;width:19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5BscEAAADcAAAADwAAAGRycy9kb3ducmV2LnhtbERPTYvCMBC9C/6HMMJeZE3toi5do4iw&#10;KnhaV9jr0EybYjMpTaz135sFwds83ucs172tRUetrxwrmE4SEMS50xWXCs6/3++fIHxA1lg7JgV3&#10;8rBeDQdLzLS78Q91p1CKGMI+QwUmhCaT0ueGLPqJa4gjV7jWYoiwLaVu8RbDbS3TJJlLixXHBoMN&#10;bQ3ll9PVKihSTdPx5c/sFzMstsePtOvqnVJvo37zBSJQH17ip/ug4/zZHP6fi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kGxwQAAANwAAAAPAAAAAAAAAAAAAAAA&#10;AKECAABkcnMvZG93bnJldi54bWxQSwUGAAAAAAQABAD5AAAAjwMAAAAA&#10;">
              <v:stroke endarrow="open"/>
            </v:shape>
            <v:shape id="Прямая со стрелкой 118" o:spid="_x0000_s1121" type="#_x0000_t32" style="position:absolute;left:38187;top:22047;width:1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LkKsEAAADcAAAADwAAAGRycy9kb3ducmV2LnhtbERPTYvCMBC9C/6HMMJeZE3t4rp0jSLC&#10;quBpVdjr0EybYjMpTaz135sFwds83ucsVr2tRUetrxwrmE4SEMS50xWXCs6nn/cvED4ga6wdk4I7&#10;eVgth4MFZtrd+Je6YyhFDGGfoQITQpNJ6XNDFv3ENcSRK1xrMUTYllK3eIvhtpZpknxKixXHBoMN&#10;bQzll+PVKihSTdPx5c/s5jMsNoePtOvqrVJvo379DSJQH17ip3uv4/zZHP6f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MuQqwQAAANwAAAAPAAAAAAAAAAAAAAAA&#10;AKECAABkcnMvZG93bnJldi54bWxQSwUGAAAAAAQABAD5AAAAjwMAAAAA&#10;">
              <v:stroke endarrow="open"/>
            </v:shape>
            <v:line id="Прямая соединительная линия 119" o:spid="_x0000_s1122" style="position:absolute;visibility:visible" from="52628,18491" to="52628,4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<v:shape id="Прямая со стрелкой 120" o:spid="_x0000_s1123" type="#_x0000_t32" style="position:absolute;left:52628;top:414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HVw8MAAADcAAAADwAAAGRycy9kb3ducmV2LnhtbERPTWvCQBC9C/0Pywi9lLoxRavRTShC&#10;a6GnaqHXITvJBrOzIbuN6b93BcHbPN7nbIvRtmKg3jeOFcxnCQji0umGawU/x/fnFQgfkDW2jknB&#10;P3ko8ofJFjPtzvxNwyHUIoawz1CBCaHLpPSlIYt+5jriyFWutxgi7GupezzHcNvKNEmW0mLDscFg&#10;RztD5enwZxVUqab50+nX7F8XWO2+XtJhaD+UepyObxsQgcZwF9/cnzrOX6zh+ky8QOY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h1cPDAAAA3AAAAA8AAAAAAAAAAAAA&#10;AAAAoQIAAGRycy9kb3ducmV2LnhtbFBLBQYAAAAABAAEAPkAAACRAwAAAAA=&#10;">
              <v:stroke endarrow="open"/>
            </v:shape>
            <v:shape id="Прямая со стрелкой 124" o:spid="_x0000_s1124" type="#_x0000_t32" style="position:absolute;left:52628;top:34747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e248UAAADcAAAADwAAAGRycy9kb3ducmV2LnhtbESPQWvCQBCF7wX/wzKCl6IbI7USXaUI&#10;toWeagteh+wkG8zOhuw2pv++cxB6m+G9ee+b3WH0rRqoj01gA8tFBoq4DLbh2sD312m+ARUTssU2&#10;MBn4pQiH/eRhh4UNN/6k4ZxqJSEcCzTgUuoKrWPpyGNchI5YtCr0HpOsfa1tjzcJ963Os2ytPTYs&#10;DQ47Ojoqr+cfb6DKLS0frxf39vy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e248UAAADcAAAADwAAAAAAAAAA&#10;AAAAAAChAgAAZHJzL2Rvd25yZXYueG1sUEsFBgAAAAAEAAQA+QAAAJMDAAAAAA==&#10;">
              <v:stroke endarrow="open"/>
            </v:shape>
            <v:shape id="Прямая со стрелкой 125" o:spid="_x0000_s1125" type="#_x0000_t32" style="position:absolute;left:52628;top:287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sTeMIAAADcAAAADwAAAGRycy9kb3ducmV2LnhtbERPS2vCQBC+F/wPywheim6SUpXoKiLU&#10;FnryAV6H7CQbzM6G7DbGf+8WCr3Nx/ec9Xawjeip87VjBeksAUFcOF1zpeBy/pguQfiArLFxTAoe&#10;5GG7Gb2sMdfuzkfqT6ESMYR9jgpMCG0upS8MWfQz1xJHrnSdxRBhV0nd4T2G20ZmSTKXFmuODQZb&#10;2hsqbqcfq6DMNKWvt6v5XLxjuf9+y/q+OSg1GQ+7FYhAQ/gX/7m/dJw/T+H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sTeMIAAADcAAAADwAAAAAAAAAAAAAA&#10;AAChAgAAZHJzL2Rvd25yZXYueG1sUEsFBgAAAAAEAAQA+QAAAJADAAAAAA==&#10;">
              <v:stroke endarrow="open"/>
            </v:shape>
            <v:shape id="Прямая со стрелкой 126" o:spid="_x0000_s1126" type="#_x0000_t32" style="position:absolute;left:52628;top:22047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mND8IAAADcAAAADwAAAGRycy9kb3ducmV2LnhtbERPS4vCMBC+L+x/CCN4WTS1srpUoyzC&#10;qrAnH7DXoZk2xWZSmmyt/94Igrf5+J6zXPe2Fh21vnKsYDJOQBDnTldcKjiffkZfIHxA1lg7JgU3&#10;8rBevb8tMdPuygfqjqEUMYR9hgpMCE0mpc8NWfRj1xBHrnCtxRBhW0rd4jWG21qmSTKTFiuODQYb&#10;2hjKL8d/q6BINU0+Ln9mN//EYvM7Tbuu3io1HPTfCxCB+vASP917HefPUng8Ey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mND8IAAADcAAAADwAAAAAAAAAAAAAA&#10;AAChAgAAZHJzL2Rvd25yZXYueG1sUEsFBgAAAAAEAAQA+QAAAJADAAAAAA==&#10;">
              <v:stroke endarrow="open"/>
            </v:shape>
          </v:group>
        </w:pict>
      </w: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8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9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BD" w:rsidRPr="00DA030B" w:rsidRDefault="00C82FBD" w:rsidP="00C82FBD">
      <w:pPr>
        <w:tabs>
          <w:tab w:val="left" w:pos="99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A030B">
        <w:rPr>
          <w:rFonts w:ascii="Times New Roman" w:eastAsia="Times New Roman" w:hAnsi="Times New Roman" w:cs="Times New Roman"/>
          <w:sz w:val="24"/>
          <w:szCs w:val="28"/>
        </w:rPr>
        <w:t xml:space="preserve">Рисунок  4 -  </w:t>
      </w:r>
      <w:r w:rsidRPr="00DA030B">
        <w:rPr>
          <w:rFonts w:ascii="Times New Roman" w:eastAsia="Times New Roman" w:hAnsi="Times New Roman" w:cs="Times New Roman"/>
          <w:b/>
          <w:sz w:val="24"/>
          <w:szCs w:val="28"/>
        </w:rPr>
        <w:t>Организационная  структура СПК «Правда»</w:t>
      </w:r>
    </w:p>
    <w:p w:rsidR="00C82FBD" w:rsidRPr="00DA030B" w:rsidRDefault="00C82FBD" w:rsidP="00C82FBD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AD8" w:rsidRPr="007E4AD8" w:rsidRDefault="007E4AD8" w:rsidP="007E4A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AD8">
        <w:rPr>
          <w:rFonts w:ascii="Times New Roman" w:eastAsia="Calibri" w:hAnsi="Times New Roman" w:cs="Times New Roman"/>
          <w:sz w:val="28"/>
          <w:szCs w:val="28"/>
        </w:rPr>
        <w:t xml:space="preserve">Структура управления фиксируется в схеме структуры управления, в штатных расписаниях, в положениях о структурных подразделениях, в должностных инструкциях. В схемах структуры управления обычно отражается состав исполнителей, их подчиненность и взаимосвязь. В штатных расписаниях регистрируется численный состав исполнителей с указанием должностного оклада и общего фонда заработной платы. В положениях о структурных </w:t>
      </w:r>
      <w:r w:rsidRPr="007E4AD8">
        <w:rPr>
          <w:rFonts w:ascii="Times New Roman" w:eastAsia="Calibri" w:hAnsi="Times New Roman" w:cs="Times New Roman"/>
          <w:sz w:val="28"/>
          <w:szCs w:val="28"/>
        </w:rPr>
        <w:lastRenderedPageBreak/>
        <w:t>подразделениях и в должностных инструкциях отражаются правовые вопросы каждого подразделения и исполнителя в частности.</w:t>
      </w:r>
    </w:p>
    <w:p w:rsidR="007E4AD8" w:rsidRPr="007E4AD8" w:rsidRDefault="007E4AD8" w:rsidP="007E4AD8">
      <w:pPr>
        <w:widowControl w:val="0"/>
        <w:overflowPunct w:val="0"/>
        <w:autoSpaceDE w:val="0"/>
        <w:autoSpaceDN w:val="0"/>
        <w:adjustRightInd w:val="0"/>
        <w:snapToGrid w:val="0"/>
        <w:spacing w:after="0" w:line="35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основу структуры управления положен линейный тип руководства и функциональное разграничение обязанностей между работниками различных отделов. Руководители отделов подчиняются непосредственно директору организации. Данная структура имеет положительные моменты и недостатки.</w:t>
      </w:r>
    </w:p>
    <w:p w:rsidR="007E4AD8" w:rsidRPr="007E4AD8" w:rsidRDefault="007E4AD8" w:rsidP="007E4AD8">
      <w:pPr>
        <w:widowControl w:val="0"/>
        <w:overflowPunct w:val="0"/>
        <w:autoSpaceDE w:val="0"/>
        <w:autoSpaceDN w:val="0"/>
        <w:adjustRightInd w:val="0"/>
        <w:snapToGrid w:val="0"/>
        <w:spacing w:after="0" w:line="35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Преимущества линейно функциональной структуры:</w:t>
      </w:r>
    </w:p>
    <w:p w:rsidR="007E4AD8" w:rsidRPr="007E4AD8" w:rsidRDefault="007E4AD8" w:rsidP="007E4AD8">
      <w:pPr>
        <w:widowControl w:val="0"/>
        <w:overflowPunct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75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более глубокая подготовка решений и планов, связанных со специализацией работников</w:t>
      </w:r>
    </w:p>
    <w:p w:rsidR="007E4AD8" w:rsidRPr="007E4AD8" w:rsidRDefault="007E4AD8" w:rsidP="007E4AD8">
      <w:pPr>
        <w:widowControl w:val="0"/>
        <w:overflowPunct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75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освобождение главного линейного менеджера от глубокого анализа проблем</w:t>
      </w:r>
    </w:p>
    <w:p w:rsidR="007E4AD8" w:rsidRPr="007E4AD8" w:rsidRDefault="007E4AD8" w:rsidP="007E4AD8">
      <w:pPr>
        <w:widowControl w:val="0"/>
        <w:overflowPunct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75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возможность привлечения консультантов и экспертов.</w:t>
      </w:r>
    </w:p>
    <w:p w:rsidR="007E4AD8" w:rsidRPr="007E4AD8" w:rsidRDefault="007E4AD8" w:rsidP="007E4AD8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«Правда»</w:t>
      </w: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должностными инструкциями, где очерчены задачи, права, обязанности и полномочия конкретных работников. По каждому отделу имеется положение, где описаны цели создания отдела, стоящие перед ним задачи, его место в структуре управления, иерархические взаимоотношения.</w:t>
      </w:r>
    </w:p>
    <w:p w:rsidR="007E4AD8" w:rsidRPr="007E4AD8" w:rsidRDefault="007E4AD8" w:rsidP="007E4AD8">
      <w:pPr>
        <w:tabs>
          <w:tab w:val="left" w:pos="112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коммуникациях, то, без сомнения, можно утверждать, что они хаотичны и лишены какого-либо строгого порядка: директор каждый день бывает в торговых точках, общается с продавцами, пишет приказы, письма, распоряжения. Попытка систематизации коммуникаций приведена в табл.1</w:t>
      </w:r>
      <w:r w:rsidR="00F03F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AD8" w:rsidRPr="007E4AD8" w:rsidRDefault="007E4AD8" w:rsidP="007E4AD8">
      <w:pPr>
        <w:tabs>
          <w:tab w:val="left" w:pos="112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</w:t>
      </w:r>
      <w:r w:rsidR="00F03F25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7E4A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7E4A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Характеристика коммуникационных процессов 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7E4AD8" w:rsidRPr="007E4AD8" w:rsidTr="003662D9"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Направленность коммуникаций</w:t>
            </w:r>
          </w:p>
        </w:tc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Виды коммуникаций</w:t>
            </w:r>
          </w:p>
        </w:tc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Соотношение по видам коммуникаций, %</w:t>
            </w:r>
          </w:p>
        </w:tc>
      </w:tr>
      <w:tr w:rsidR="007E4AD8" w:rsidRPr="007E4AD8" w:rsidTr="003662D9"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вертикали</w:t>
            </w:r>
          </w:p>
        </w:tc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устные;</w:t>
            </w:r>
          </w:p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4AD8" w:rsidRPr="007E4AD8" w:rsidTr="003662D9"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горизонтали</w:t>
            </w:r>
          </w:p>
        </w:tc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комплексные;</w:t>
            </w:r>
          </w:p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4AD8" w:rsidRPr="007E4AD8" w:rsidTr="003662D9"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Диагональные коммуникации</w:t>
            </w:r>
          </w:p>
        </w:tc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--//--</w:t>
            </w:r>
          </w:p>
        </w:tc>
        <w:tc>
          <w:tcPr>
            <w:tcW w:w="3285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--//--</w:t>
            </w:r>
          </w:p>
        </w:tc>
      </w:tr>
    </w:tbl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культура в организации очень специфична. Нельзя сказать, что она низкая, просто система ценностей достаточно интересна: </w:t>
      </w: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руководства к работникам очень разнится. Работник воспринимается, как винтик огромного механизма, безликий, не имеющий никаких личных интересов, кроме трудовых интересов, малейшее нарушение трудовой дисциплины – увольнение, бешеный график работы, минимальная заработная плата. Как и в большинстве организаций, нельзя четко определить тип организационной структуры. Можно сказать, что она комплексная, сочетающая характеристики тех и других типов. Подробнее рассмотрим типы в табл.1</w:t>
      </w:r>
      <w:r w:rsidR="00F03F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AD8" w:rsidRPr="007E4AD8" w:rsidRDefault="007E4AD8" w:rsidP="007E4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1</w:t>
      </w:r>
      <w:r w:rsidR="00F03F25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7E4A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7E4A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Характеристика организационной культуры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668"/>
        <w:gridCol w:w="2551"/>
      </w:tblGrid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Аспект организационной культуры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организационной культуры</w:t>
            </w:r>
          </w:p>
        </w:tc>
      </w:tr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направляется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Сильным руководством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бюрократическая</w:t>
            </w:r>
          </w:p>
        </w:tc>
      </w:tr>
      <w:tr w:rsidR="007E4AD8" w:rsidRPr="007E4AD8" w:rsidTr="003662D9">
        <w:trPr>
          <w:trHeight w:val="615"/>
        </w:trPr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Проблемы решаются на основе</w:t>
            </w:r>
          </w:p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Ясного и сосредоточенного продумывания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бюрократическая</w:t>
            </w:r>
          </w:p>
        </w:tc>
      </w:tr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Лидерство основывается на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 авторитета и признания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</w:t>
            </w:r>
          </w:p>
        </w:tc>
      </w:tr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 хроническими проблемами справляются с помощью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 новых творческих подходов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</w:t>
            </w:r>
          </w:p>
        </w:tc>
      </w:tr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Повседневная работа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неизменности курса и активности руководства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бюрократическая</w:t>
            </w:r>
          </w:p>
        </w:tc>
      </w:tr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Функции и ответственность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Получаются такими, какими их делают люди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</w:t>
            </w:r>
          </w:p>
        </w:tc>
      </w:tr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Желания и интересы отдельных людей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Подчиняются интересам организации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бюрократическая</w:t>
            </w:r>
          </w:p>
        </w:tc>
      </w:tr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Руководство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лидеров и возможные направления развития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бюрократическая</w:t>
            </w:r>
          </w:p>
        </w:tc>
      </w:tr>
      <w:tr w:rsidR="007E4AD8" w:rsidRPr="007E4AD8" w:rsidTr="003662D9">
        <w:tc>
          <w:tcPr>
            <w:tcW w:w="3528" w:type="dxa"/>
            <w:vAlign w:val="center"/>
          </w:tcPr>
          <w:p w:rsidR="007E4AD8" w:rsidRPr="007E4AD8" w:rsidRDefault="007E4AD8" w:rsidP="007E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9. Разногласия и конфликты</w:t>
            </w:r>
          </w:p>
        </w:tc>
        <w:tc>
          <w:tcPr>
            <w:tcW w:w="3668" w:type="dxa"/>
            <w:vAlign w:val="center"/>
          </w:tcPr>
          <w:p w:rsidR="007E4AD8" w:rsidRPr="007E4AD8" w:rsidRDefault="007E4AD8" w:rsidP="007E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Угрожают стабильности организации и мешают работе</w:t>
            </w:r>
          </w:p>
        </w:tc>
        <w:tc>
          <w:tcPr>
            <w:tcW w:w="2551" w:type="dxa"/>
            <w:vAlign w:val="center"/>
          </w:tcPr>
          <w:p w:rsidR="007E4AD8" w:rsidRPr="007E4AD8" w:rsidRDefault="007E4AD8" w:rsidP="007E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бюрократическая</w:t>
            </w:r>
          </w:p>
        </w:tc>
      </w:tr>
      <w:tr w:rsidR="007E4AD8" w:rsidRPr="007E4AD8" w:rsidTr="003662D9">
        <w:trPr>
          <w:trHeight w:val="661"/>
        </w:trPr>
        <w:tc>
          <w:tcPr>
            <w:tcW w:w="3528" w:type="dxa"/>
            <w:tcBorders>
              <w:bottom w:val="nil"/>
            </w:tcBorders>
            <w:vAlign w:val="center"/>
          </w:tcPr>
          <w:p w:rsidR="007E4AD8" w:rsidRPr="007E4AD8" w:rsidRDefault="007E4AD8" w:rsidP="007E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10. Коммуникации (общение)</w:t>
            </w:r>
          </w:p>
        </w:tc>
        <w:tc>
          <w:tcPr>
            <w:tcW w:w="3668" w:type="dxa"/>
            <w:tcBorders>
              <w:bottom w:val="nil"/>
            </w:tcBorders>
            <w:vAlign w:val="center"/>
          </w:tcPr>
          <w:p w:rsidR="007E4AD8" w:rsidRPr="007E4AD8" w:rsidRDefault="007E4AD8" w:rsidP="007E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Меняются по интенсивности и непредсказуемы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E4AD8" w:rsidRPr="007E4AD8" w:rsidRDefault="007E4AD8" w:rsidP="007E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предпринимательская</w:t>
            </w:r>
          </w:p>
        </w:tc>
      </w:tr>
      <w:tr w:rsidR="007E4AD8" w:rsidRPr="007E4AD8" w:rsidTr="003662D9"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11. Информация и данные (как правило)</w:t>
            </w:r>
          </w:p>
        </w:tc>
        <w:tc>
          <w:tcPr>
            <w:tcW w:w="3668" w:type="dxa"/>
            <w:tcBorders>
              <w:top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Используются для индивидуальных достижений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предпринимательская</w:t>
            </w:r>
          </w:p>
        </w:tc>
      </w:tr>
    </w:tbl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табл.</w:t>
      </w:r>
      <w:r w:rsidR="00F03F2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преобладающий тип организационной культуры – бюрократический с элементами предпринимательства.</w:t>
      </w:r>
    </w:p>
    <w:p w:rsidR="007E4AD8" w:rsidRDefault="007E4AD8" w:rsidP="00E23C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Деятельность работников общества регламентируется должностными инструкциями, где очерчены задачи, права, обязанности и полномочия конкретных работников. По каждому отделу имеется положение, где описаны 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>цели создания отдела, стоящие перед ним задачи, его место в структуре управления, иерархические взаимоотношения.</w:t>
      </w: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AD8" w:rsidRPr="007E4AD8" w:rsidRDefault="007E4AD8" w:rsidP="007E4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ru-RU"/>
        </w:rPr>
        <w:t>Таблица 1</w:t>
      </w:r>
      <w:r w:rsidR="00F03F2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ru-RU"/>
        </w:rPr>
        <w:t>4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ru-RU"/>
        </w:rPr>
        <w:t xml:space="preserve"> - </w:t>
      </w:r>
      <w:r w:rsidRPr="007E4AD8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8"/>
          <w:lang w:eastAsia="ru-RU"/>
        </w:rPr>
        <w:t xml:space="preserve">Показатели эффективности организационной структуры 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8"/>
          <w:lang w:eastAsia="ru-RU"/>
        </w:rPr>
        <w:t>СПК «Правда»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996"/>
        <w:gridCol w:w="996"/>
        <w:gridCol w:w="988"/>
        <w:gridCol w:w="996"/>
        <w:gridCol w:w="1133"/>
        <w:gridCol w:w="1275"/>
      </w:tblGrid>
      <w:tr w:rsidR="007E4AD8" w:rsidRPr="007E4AD8" w:rsidTr="003662D9">
        <w:tc>
          <w:tcPr>
            <w:tcW w:w="3502" w:type="dxa"/>
            <w:vAlign w:val="center"/>
          </w:tcPr>
          <w:p w:rsidR="007E4AD8" w:rsidRPr="007E4AD8" w:rsidRDefault="007E4AD8" w:rsidP="007E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4"/>
                <w:lang w:eastAsia="ru-RU"/>
              </w:rPr>
              <w:t>Показатель</w:t>
            </w:r>
          </w:p>
        </w:tc>
        <w:tc>
          <w:tcPr>
            <w:tcW w:w="996" w:type="dxa"/>
            <w:vAlign w:val="center"/>
          </w:tcPr>
          <w:p w:rsidR="007E4AD8" w:rsidRPr="007E4AD8" w:rsidRDefault="007E4AD8" w:rsidP="00D5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201</w:t>
            </w:r>
            <w:r w:rsidR="00D55DDE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vAlign w:val="center"/>
          </w:tcPr>
          <w:p w:rsidR="007E4AD8" w:rsidRPr="007E4AD8" w:rsidRDefault="007E4AD8" w:rsidP="00D5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201</w:t>
            </w:r>
            <w:r w:rsidR="00D55DDE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vAlign w:val="center"/>
          </w:tcPr>
          <w:p w:rsidR="007E4AD8" w:rsidRPr="007E4AD8" w:rsidRDefault="007E4AD8" w:rsidP="00D5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201</w:t>
            </w:r>
            <w:r w:rsidR="00D55DDE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vAlign w:val="center"/>
          </w:tcPr>
          <w:p w:rsidR="007E4AD8" w:rsidRPr="007E4AD8" w:rsidRDefault="007E4AD8" w:rsidP="00D5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201</w:t>
            </w:r>
            <w:r w:rsidR="00D55DDE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vAlign w:val="center"/>
          </w:tcPr>
          <w:p w:rsidR="007E4AD8" w:rsidRPr="007E4AD8" w:rsidRDefault="007E4AD8" w:rsidP="00D5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201</w:t>
            </w:r>
            <w:r w:rsidR="00D55DDE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7E4AD8" w:rsidRPr="007E4AD8" w:rsidRDefault="007E4AD8" w:rsidP="007E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Абс.изм.</w:t>
            </w:r>
          </w:p>
          <w:p w:rsidR="007E4AD8" w:rsidRPr="007E4AD8" w:rsidRDefault="00D55DDE" w:rsidP="007E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>2015-2011</w:t>
            </w:r>
            <w:r w:rsidR="007E4AD8" w:rsidRPr="007E4A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Cs w:val="20"/>
                <w:lang w:eastAsia="ru-RU"/>
              </w:rPr>
              <w:t xml:space="preserve"> гг.</w:t>
            </w:r>
          </w:p>
        </w:tc>
      </w:tr>
      <w:tr w:rsidR="00F22E75" w:rsidRPr="007E4AD8" w:rsidTr="00F22E75">
        <w:tc>
          <w:tcPr>
            <w:tcW w:w="3502" w:type="dxa"/>
          </w:tcPr>
          <w:p w:rsidR="00F22E75" w:rsidRPr="007E4AD8" w:rsidRDefault="00F22E75" w:rsidP="007E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Прибыль от продаж, тыс.руб.</w:t>
            </w:r>
          </w:p>
        </w:tc>
        <w:tc>
          <w:tcPr>
            <w:tcW w:w="996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1181</w:t>
            </w:r>
          </w:p>
        </w:tc>
        <w:tc>
          <w:tcPr>
            <w:tcW w:w="996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875</w:t>
            </w:r>
          </w:p>
        </w:tc>
        <w:tc>
          <w:tcPr>
            <w:tcW w:w="988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2155</w:t>
            </w:r>
          </w:p>
        </w:tc>
        <w:tc>
          <w:tcPr>
            <w:tcW w:w="996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1341</w:t>
            </w:r>
          </w:p>
        </w:tc>
        <w:tc>
          <w:tcPr>
            <w:tcW w:w="1133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3782</w:t>
            </w:r>
          </w:p>
        </w:tc>
        <w:tc>
          <w:tcPr>
            <w:tcW w:w="1275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2601</w:t>
            </w:r>
          </w:p>
        </w:tc>
      </w:tr>
      <w:tr w:rsidR="00F22E75" w:rsidRPr="007E4AD8" w:rsidTr="00F22E75">
        <w:tc>
          <w:tcPr>
            <w:tcW w:w="3502" w:type="dxa"/>
          </w:tcPr>
          <w:p w:rsidR="00F22E75" w:rsidRPr="007E4AD8" w:rsidRDefault="00F22E75" w:rsidP="007E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Затраты на управление, тыс.руб.</w:t>
            </w:r>
          </w:p>
        </w:tc>
        <w:tc>
          <w:tcPr>
            <w:tcW w:w="996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1729</w:t>
            </w:r>
          </w:p>
        </w:tc>
        <w:tc>
          <w:tcPr>
            <w:tcW w:w="996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1752</w:t>
            </w:r>
          </w:p>
        </w:tc>
        <w:tc>
          <w:tcPr>
            <w:tcW w:w="988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1992</w:t>
            </w:r>
          </w:p>
        </w:tc>
        <w:tc>
          <w:tcPr>
            <w:tcW w:w="996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2092</w:t>
            </w:r>
          </w:p>
        </w:tc>
        <w:tc>
          <w:tcPr>
            <w:tcW w:w="1133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2240</w:t>
            </w:r>
          </w:p>
        </w:tc>
        <w:tc>
          <w:tcPr>
            <w:tcW w:w="1275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511,18</w:t>
            </w:r>
          </w:p>
        </w:tc>
      </w:tr>
      <w:tr w:rsidR="00F22E75" w:rsidRPr="007E4AD8" w:rsidTr="00F22E75">
        <w:tc>
          <w:tcPr>
            <w:tcW w:w="3502" w:type="dxa"/>
          </w:tcPr>
          <w:p w:rsidR="00F22E75" w:rsidRPr="007E4AD8" w:rsidRDefault="00F22E75" w:rsidP="007E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Коэффициент эффективности организационной структуры управления</w:t>
            </w:r>
          </w:p>
        </w:tc>
        <w:tc>
          <w:tcPr>
            <w:tcW w:w="996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0,68</w:t>
            </w:r>
          </w:p>
        </w:tc>
        <w:tc>
          <w:tcPr>
            <w:tcW w:w="996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0,50</w:t>
            </w:r>
          </w:p>
        </w:tc>
        <w:tc>
          <w:tcPr>
            <w:tcW w:w="988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1,08</w:t>
            </w:r>
          </w:p>
        </w:tc>
        <w:tc>
          <w:tcPr>
            <w:tcW w:w="996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0,64</w:t>
            </w:r>
          </w:p>
        </w:tc>
        <w:tc>
          <w:tcPr>
            <w:tcW w:w="1133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1,69</w:t>
            </w:r>
          </w:p>
        </w:tc>
        <w:tc>
          <w:tcPr>
            <w:tcW w:w="1275" w:type="dxa"/>
            <w:vAlign w:val="center"/>
          </w:tcPr>
          <w:p w:rsidR="00F22E75" w:rsidRPr="00F22E75" w:rsidRDefault="00F22E75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75">
              <w:rPr>
                <w:rFonts w:ascii="Times New Roman" w:hAnsi="Times New Roman" w:cs="Times New Roman"/>
                <w:color w:val="000000"/>
                <w:sz w:val="24"/>
              </w:rPr>
              <w:t>1,01</w:t>
            </w:r>
          </w:p>
        </w:tc>
      </w:tr>
      <w:tr w:rsidR="007E4AD8" w:rsidRPr="007E4AD8" w:rsidTr="003662D9">
        <w:tc>
          <w:tcPr>
            <w:tcW w:w="3502" w:type="dxa"/>
          </w:tcPr>
          <w:p w:rsidR="007E4AD8" w:rsidRPr="007E4AD8" w:rsidRDefault="007E4AD8" w:rsidP="007E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Коэффициент звенности</w:t>
            </w:r>
          </w:p>
        </w:tc>
        <w:tc>
          <w:tcPr>
            <w:tcW w:w="996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0,413</w:t>
            </w:r>
          </w:p>
        </w:tc>
        <w:tc>
          <w:tcPr>
            <w:tcW w:w="996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0,523</w:t>
            </w:r>
          </w:p>
        </w:tc>
        <w:tc>
          <w:tcPr>
            <w:tcW w:w="988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</w:t>
            </w:r>
          </w:p>
        </w:tc>
        <w:tc>
          <w:tcPr>
            <w:tcW w:w="996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0,833</w:t>
            </w:r>
          </w:p>
        </w:tc>
        <w:tc>
          <w:tcPr>
            <w:tcW w:w="1133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0,833</w:t>
            </w:r>
          </w:p>
        </w:tc>
        <w:tc>
          <w:tcPr>
            <w:tcW w:w="1275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AD8" w:rsidRPr="007E4AD8" w:rsidTr="003662D9">
        <w:tc>
          <w:tcPr>
            <w:tcW w:w="3502" w:type="dxa"/>
          </w:tcPr>
          <w:p w:rsidR="007E4AD8" w:rsidRPr="007E4AD8" w:rsidRDefault="007E4AD8" w:rsidP="007E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Коэффициент территориальной концентрации</w:t>
            </w:r>
          </w:p>
        </w:tc>
        <w:tc>
          <w:tcPr>
            <w:tcW w:w="996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96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88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96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133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275" w:type="dxa"/>
            <w:vAlign w:val="center"/>
          </w:tcPr>
          <w:p w:rsidR="007E4AD8" w:rsidRPr="007E4AD8" w:rsidRDefault="007E4AD8" w:rsidP="007E4A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+0,004</w:t>
            </w:r>
          </w:p>
        </w:tc>
      </w:tr>
    </w:tbl>
    <w:p w:rsidR="007E4AD8" w:rsidRPr="007E4AD8" w:rsidRDefault="007E4AD8" w:rsidP="007E4AD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Отдельные параметры эффективности организационной структуры можно определить, используя следующие коэффициенты, предлагаемые </w:t>
      </w:r>
      <w:r w:rsidRPr="007E4AD8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Ефремовым В.С. [16, с.8].</w:t>
      </w:r>
    </w:p>
    <w:p w:rsidR="007E4AD8" w:rsidRPr="007E4AD8" w:rsidRDefault="007E4AD8" w:rsidP="007E4AD8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bookmarkStart w:id="10" w:name="OLE_LINK5"/>
      <w:bookmarkStart w:id="11" w:name="OLE_LINK6"/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Коэффициент эффективности организационной структуры управления</w:t>
      </w:r>
      <w:bookmarkEnd w:id="10"/>
      <w:bookmarkEnd w:id="11"/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: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К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>Э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= Р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>П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/З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>У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,    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ab/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ab/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                (</w:t>
      </w:r>
      <w:r w:rsidR="00E9305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)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где 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ab/>
        <w:t>Р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vertAlign w:val="subscript"/>
          <w:lang w:eastAsia="ru-RU"/>
        </w:rPr>
        <w:t>П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– прибыль от продаж продукции; 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З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vertAlign w:val="subscript"/>
          <w:lang w:eastAsia="ru-RU"/>
        </w:rPr>
        <w:t>У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– затраты на управление (фонд заработной платы, расходы на содержание помещений, приобретение и ремонт средств оргтехники, прием передачу управленческой информации).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Расчет коэффициента эффективности организационной структуры управления за три года показал, что происходит его рост. На этот рост повлиял рост прибыли, произошедший к 201</w:t>
      </w:r>
      <w:r w:rsidR="00E23CD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5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г., затраты на управление так же продолжали расти. В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СПК «Правда»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все вопросы решает директор, поэтому происходила задержка принятия решений. Что показывает необходимость совершенствования организационной структуры управления.</w:t>
      </w:r>
    </w:p>
    <w:p w:rsidR="007E4AD8" w:rsidRPr="007E4AD8" w:rsidRDefault="007E4AD8" w:rsidP="007E4AD8">
      <w:pPr>
        <w:widowControl w:val="0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Коэффициент звенности:</w:t>
      </w:r>
    </w:p>
    <w:p w:rsidR="007E4AD8" w:rsidRPr="007E4AD8" w:rsidRDefault="007E4AD8" w:rsidP="007E4AD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К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>ЗВ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= П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>ЗВФ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/П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>ЗВО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,    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ab/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ab/>
        <w:t xml:space="preserve">                 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(</w:t>
      </w:r>
      <w:r w:rsidR="00E9305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)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где П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vertAlign w:val="subscript"/>
          <w:lang w:eastAsia="ru-RU"/>
        </w:rPr>
        <w:t>ЗВФ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– количество звеньев существующей организационной структуры (по Ефремову В.С.); 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vertAlign w:val="subscript"/>
          <w:lang w:eastAsia="ru-RU"/>
        </w:rPr>
        <w:t>ЗВО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– оптимальное количество звеньев организационной структуры.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К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 xml:space="preserve">ЗВ 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= 10/12 = 0,83</w:t>
      </w:r>
    </w:p>
    <w:p w:rsidR="007E4AD8" w:rsidRPr="007E4AD8" w:rsidRDefault="007E4AD8" w:rsidP="007E4AD8">
      <w:pPr>
        <w:widowControl w:val="0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Коэффициент территориальной концентрации: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К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>ТК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= П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>ПРФ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/П,          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ab/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ab/>
        <w:t xml:space="preserve">                  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(</w:t>
      </w:r>
      <w:r w:rsidR="00E9305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3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)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где 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ab/>
        <w:t xml:space="preserve"> П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vertAlign w:val="subscript"/>
          <w:lang w:eastAsia="ru-RU"/>
        </w:rPr>
        <w:t>ПРФ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– количество организаций данного типа в регионе деятельности нашей организации; 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 - площадь региона, на которой функционирует все организации данного типа. Площадь Удмуртии составляет 42,1 тысячи квадратных километров, количество действующих предприятий в данной отрасли составляет 1175.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К</w:t>
      </w:r>
      <w:r w:rsidRPr="007E4AD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vertAlign w:val="subscript"/>
          <w:lang w:eastAsia="ru-RU"/>
        </w:rPr>
        <w:t>ТК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= 1175/42100 км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vertAlign w:val="superscript"/>
          <w:lang w:eastAsia="ru-RU"/>
        </w:rPr>
        <w:t xml:space="preserve">2 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= 0,028.</w:t>
      </w:r>
    </w:p>
    <w:p w:rsidR="007E4AD8" w:rsidRPr="007E4AD8" w:rsidRDefault="00F03F25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 таблице 15</w:t>
      </w:r>
      <w:r w:rsidR="007E4AD8"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представлены показатели эффективности управления в </w:t>
      </w:r>
      <w:r w:rsid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СПК «Правда»</w:t>
      </w:r>
      <w:r w:rsidR="007E4AD8"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Так по показателям эффективности управления можно сделать следующие выводы.</w:t>
      </w:r>
    </w:p>
    <w:p w:rsidR="007E4AD8" w:rsidRPr="007E4AD8" w:rsidRDefault="007E4AD8" w:rsidP="007E4A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Таблица </w:t>
      </w:r>
      <w:r w:rsidR="00F03F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</w:t>
      </w:r>
      <w:r w:rsidRPr="007E4A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</w:t>
      </w:r>
      <w:r w:rsidRPr="007E4AD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Расчет показателей эффективности управления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235"/>
        <w:gridCol w:w="680"/>
        <w:gridCol w:w="680"/>
        <w:gridCol w:w="680"/>
        <w:gridCol w:w="680"/>
        <w:gridCol w:w="680"/>
        <w:gridCol w:w="1043"/>
      </w:tblGrid>
      <w:tr w:rsidR="007E4AD8" w:rsidRPr="007E4AD8" w:rsidTr="003662D9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D8" w:rsidRPr="007E4AD8" w:rsidRDefault="007E4AD8" w:rsidP="007E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D8" w:rsidRPr="007E4AD8" w:rsidRDefault="00E23CDF" w:rsidP="007E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D8" w:rsidRPr="007E4AD8" w:rsidRDefault="007E4AD8" w:rsidP="00E2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23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D8" w:rsidRPr="007E4AD8" w:rsidRDefault="007E4AD8" w:rsidP="00E2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23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D8" w:rsidRPr="007E4AD8" w:rsidRDefault="00E23CDF" w:rsidP="007E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D8" w:rsidRPr="007E4AD8" w:rsidRDefault="007E4AD8" w:rsidP="00E2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23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AD8" w:rsidRPr="007E4AD8" w:rsidRDefault="00E23CDF" w:rsidP="007E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  <w:r w:rsidR="007E4AD8" w:rsidRPr="007E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7E4AD8" w:rsidRPr="007E4AD8" w:rsidRDefault="007E4AD8" w:rsidP="00E2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201</w:t>
            </w:r>
            <w:r w:rsidR="00E23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7E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г., %</w:t>
            </w:r>
          </w:p>
        </w:tc>
      </w:tr>
      <w:tr w:rsidR="00A43C4B" w:rsidRPr="007E4AD8" w:rsidTr="003662D9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7E4AD8" w:rsidRDefault="00A43C4B" w:rsidP="007E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Default="00A43C4B" w:rsidP="007E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7E4AD8" w:rsidRDefault="00A43C4B" w:rsidP="00E2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7E4AD8" w:rsidRDefault="00A43C4B" w:rsidP="00E2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Default="00A43C4B" w:rsidP="007E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7E4AD8" w:rsidRDefault="00A43C4B" w:rsidP="00E2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Default="00A43C4B" w:rsidP="007E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3C4B" w:rsidRPr="007E4AD8" w:rsidTr="003662D9">
        <w:trPr>
          <w:trHeight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4B" w:rsidRPr="00A43C4B" w:rsidRDefault="00A43C4B" w:rsidP="00A43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149,53</w:t>
            </w:r>
          </w:p>
        </w:tc>
      </w:tr>
      <w:tr w:rsidR="00A43C4B" w:rsidRPr="007E4AD8" w:rsidTr="003662D9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4B" w:rsidRPr="00A43C4B" w:rsidRDefault="00A43C4B" w:rsidP="00A43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затраты,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152,03</w:t>
            </w:r>
          </w:p>
        </w:tc>
      </w:tr>
      <w:tr w:rsidR="00A43C4B" w:rsidRPr="007E4AD8" w:rsidTr="003662D9">
        <w:trPr>
          <w:trHeight w:val="1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4B" w:rsidRPr="00A43C4B" w:rsidRDefault="00A43C4B" w:rsidP="00A43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чистой прибыли,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135,81</w:t>
            </w:r>
          </w:p>
        </w:tc>
      </w:tr>
      <w:tr w:rsidR="00A43C4B" w:rsidRPr="007E4AD8" w:rsidTr="003662D9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4B" w:rsidRPr="00A43C4B" w:rsidRDefault="00A43C4B" w:rsidP="00A43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91,53</w:t>
            </w:r>
          </w:p>
        </w:tc>
      </w:tr>
      <w:tr w:rsidR="00A43C4B" w:rsidRPr="007E4AD8" w:rsidTr="003662D9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C4B" w:rsidRPr="00A43C4B" w:rsidRDefault="00A43C4B" w:rsidP="00A43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 управления, 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3C4B" w:rsidRPr="007E4AD8" w:rsidTr="003662D9">
        <w:trPr>
          <w:trHeight w:val="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4B" w:rsidRPr="00A43C4B" w:rsidRDefault="00A43C4B" w:rsidP="00A43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управление,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129,57</w:t>
            </w:r>
          </w:p>
        </w:tc>
      </w:tr>
    </w:tbl>
    <w:p w:rsidR="00A43C4B" w:rsidRDefault="00A43C4B" w:rsidP="00A43C4B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A43C4B" w:rsidRDefault="00A43C4B" w:rsidP="00A43C4B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Продолжение табл.15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638"/>
        <w:gridCol w:w="860"/>
        <w:gridCol w:w="860"/>
        <w:gridCol w:w="860"/>
        <w:gridCol w:w="860"/>
        <w:gridCol w:w="860"/>
        <w:gridCol w:w="740"/>
      </w:tblGrid>
      <w:tr w:rsidR="00A43C4B" w:rsidTr="00A43C4B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43C4B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43C4B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43C4B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43C4B"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43C4B"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43C4B">
              <w:rPr>
                <w:rFonts w:ascii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43C4B">
              <w:rPr>
                <w:rFonts w:ascii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</w:tr>
      <w:tr w:rsidR="00A43C4B" w:rsidRPr="00A43C4B" w:rsidTr="00A43C4B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4B" w:rsidRPr="00A43C4B" w:rsidRDefault="00A43C4B" w:rsidP="00366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заработной платы всего,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282,52</w:t>
            </w:r>
          </w:p>
        </w:tc>
      </w:tr>
      <w:tr w:rsidR="00A43C4B" w:rsidRPr="00A43C4B" w:rsidTr="00A43C4B">
        <w:trPr>
          <w:trHeight w:val="2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C4B" w:rsidRPr="00A43C4B" w:rsidRDefault="00A43C4B" w:rsidP="00366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заработной платы работников </w:t>
            </w: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129,57</w:t>
            </w:r>
          </w:p>
        </w:tc>
      </w:tr>
      <w:tr w:rsidR="00A43C4B" w:rsidRPr="00A43C4B" w:rsidTr="00A43C4B">
        <w:trPr>
          <w:trHeight w:val="2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C4B" w:rsidRPr="00A43C4B" w:rsidRDefault="00A43C4B" w:rsidP="00366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Стоимость выручки от реализации продукции на одного среднесписочного работника,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163,37</w:t>
            </w:r>
          </w:p>
        </w:tc>
      </w:tr>
      <w:tr w:rsidR="00A43C4B" w:rsidRPr="00A43C4B" w:rsidTr="00A43C4B">
        <w:trPr>
          <w:trHeight w:val="2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C4B" w:rsidRPr="00A43C4B" w:rsidRDefault="00A43C4B" w:rsidP="00366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на одного среднесписочного работника,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148,38</w:t>
            </w:r>
          </w:p>
        </w:tc>
      </w:tr>
      <w:tr w:rsidR="00A43C4B" w:rsidRPr="00A43C4B" w:rsidTr="00A43C4B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C4B" w:rsidRPr="00A43C4B" w:rsidRDefault="00A43C4B" w:rsidP="00366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затрат на управление в общей сумме производственных затрат,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85,22</w:t>
            </w:r>
          </w:p>
        </w:tc>
      </w:tr>
      <w:tr w:rsidR="00A43C4B" w:rsidRPr="00A43C4B" w:rsidTr="00A43C4B">
        <w:trPr>
          <w:trHeight w:val="2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C4B" w:rsidRPr="00A43C4B" w:rsidRDefault="00A43C4B" w:rsidP="00366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зараб. платы работников управления в годовом фонде оплаты труда работников,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45,86</w:t>
            </w:r>
          </w:p>
        </w:tc>
      </w:tr>
      <w:tr w:rsidR="00A43C4B" w:rsidRPr="00A43C4B" w:rsidTr="00A43C4B">
        <w:trPr>
          <w:trHeight w:val="2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C4B" w:rsidRPr="00A43C4B" w:rsidRDefault="00A43C4B" w:rsidP="00366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выручки от реализации продукции на 1 работника управления,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149,53</w:t>
            </w:r>
          </w:p>
        </w:tc>
      </w:tr>
      <w:tr w:rsidR="00A43C4B" w:rsidRPr="00A43C4B" w:rsidTr="00A43C4B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4B" w:rsidRPr="00A43C4B" w:rsidRDefault="00A43C4B" w:rsidP="00366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на одного работника управления, тыс.руб.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C4B" w:rsidRPr="00A43C4B" w:rsidRDefault="00A43C4B" w:rsidP="00A43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135,81</w:t>
            </w:r>
          </w:p>
        </w:tc>
      </w:tr>
    </w:tbl>
    <w:p w:rsidR="00A43C4B" w:rsidRDefault="00A43C4B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7E4AD8" w:rsidRPr="007E4AD8" w:rsidRDefault="007E4AD8" w:rsidP="007E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Затраты на управление увеличились с </w:t>
      </w:r>
      <w:r w:rsidR="00622B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1729 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тыс.руб. до </w:t>
      </w:r>
      <w:r w:rsidR="00622B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2240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тыс.руб., или </w:t>
      </w:r>
      <w:r w:rsidR="00622B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на 29,57%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 Это связано с ростом</w:t>
      </w:r>
      <w:r w:rsidR="00622B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заработной платы работников управления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Фонд заработной платы аппарата управления увеличился с </w:t>
      </w:r>
      <w:r w:rsidR="00622B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1417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тыс.руб. до </w:t>
      </w:r>
      <w:r w:rsidR="00622B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1836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тыс.руб</w:t>
      </w:r>
      <w:r w:rsidR="00622B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 (на 29,57%)</w:t>
      </w:r>
      <w:r w:rsidRPr="007E4A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показателям удельного веса затрат на управление их доля составила в 201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>6,37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т.е.  наблюдается их 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снижение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 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>7,47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до 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>6,37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(или 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>14,78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% к 201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г.)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роста суммы общих затрат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Удельный вес заработной платы работников управления в общем фонде оплаты туда так же 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снизился 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>29,45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до 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>13,51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%, т.е. заработная плата управленческого  персонала выросла</w:t>
      </w:r>
      <w:r w:rsidR="00622B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меньше, чем общий фонд оплаты труда в оргнаизации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E4AD8" w:rsidRDefault="007E4AD8" w:rsidP="007E4AD8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Далее необходимо разработать мероприятия, позволяющие повысить эффективность управления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СПК «Правда»</w:t>
      </w:r>
      <w:r w:rsidRPr="007E4A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23CDF" w:rsidRDefault="00E23CDF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2652A0" w:rsidRPr="00150490" w:rsidRDefault="002652A0" w:rsidP="002652A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2" w:name="_Toc467851351"/>
      <w:bookmarkStart w:id="13" w:name="_Toc471248841"/>
      <w:r>
        <w:rPr>
          <w:rFonts w:ascii="Times New Roman" w:hAnsi="Times New Roman" w:cs="Times New Roman"/>
          <w:color w:val="auto"/>
        </w:rPr>
        <w:lastRenderedPageBreak/>
        <w:t>3</w:t>
      </w:r>
      <w:r w:rsidRPr="00150490">
        <w:rPr>
          <w:rFonts w:ascii="Times New Roman" w:hAnsi="Times New Roman" w:cs="Times New Roman"/>
          <w:color w:val="auto"/>
        </w:rPr>
        <w:t xml:space="preserve">. </w:t>
      </w:r>
      <w:r w:rsidRPr="002652A0">
        <w:rPr>
          <w:rFonts w:ascii="Times New Roman" w:hAnsi="Times New Roman" w:cs="Times New Roman"/>
          <w:color w:val="auto"/>
        </w:rPr>
        <w:t xml:space="preserve">РЕКОМЕНДАЦИИ ПО ПОВЫШЕНИЮ ЭФФЕКТИВНОСТИ РАЗВИТИЯ </w:t>
      </w:r>
      <w:r w:rsidRPr="00150490">
        <w:rPr>
          <w:rFonts w:ascii="Times New Roman" w:hAnsi="Times New Roman" w:cs="Times New Roman"/>
          <w:color w:val="auto"/>
        </w:rPr>
        <w:t>СЕЛЬСКОХОЗЯЙСТВЕННОГО ПРОИЗВОДСТВА СПК «ПРАВДА» СЮМСИНСКОГО РАЙОНА</w:t>
      </w:r>
      <w:bookmarkEnd w:id="12"/>
      <w:bookmarkEnd w:id="13"/>
    </w:p>
    <w:p w:rsidR="002652A0" w:rsidRDefault="002652A0" w:rsidP="00265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2D9" w:rsidRPr="003662D9" w:rsidRDefault="003662D9" w:rsidP="003662D9">
      <w:pPr>
        <w:keepNext/>
        <w:widowControl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4" w:name="_Toc420621297"/>
      <w:bookmarkStart w:id="15" w:name="_Toc471248842"/>
      <w:r w:rsidRPr="003662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3.1.Проектирование оптимальной структуры</w:t>
      </w:r>
      <w:bookmarkEnd w:id="14"/>
      <w:r w:rsidR="003E418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 организация пасеки</w:t>
      </w:r>
      <w:bookmarkEnd w:id="15"/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оптимизации структуры организации по итогам ее оценки и  проведенного анализа можно предложить следующие изменения: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0"/>
          <w:lang w:eastAsia="ru-RU"/>
        </w:rPr>
        <w:t>1. Дополнительное подразделение: «Строительная бригада»;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0"/>
          <w:lang w:eastAsia="ru-RU"/>
        </w:rPr>
        <w:t>2. Дополнительное подразделение: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Пасека</w:t>
      </w:r>
      <w:r w:rsidRPr="003662D9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Данные изменение проектируется с учетом того, что на сегодняшний день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СПК «Правда»</w:t>
      </w:r>
      <w:r w:rsidRPr="00366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имеет в своей организационной структуре строительной бригады и все строительные работы выполняются наемными работниками.</w:t>
      </w:r>
    </w:p>
    <w:p w:rsidR="00C028AC" w:rsidRPr="00DA030B" w:rsidRDefault="003662D9" w:rsidP="00C028AC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Строительная бригада составит 7 человек работников и формируется на летне-осенний период. Силами строительной бригады предлагается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пасеки.</w:t>
      </w:r>
      <w:r w:rsidR="00C028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28AC" w:rsidRPr="00DA0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Организационная структура СПК «П</w:t>
      </w:r>
      <w:r w:rsidR="00C02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равда» представлена на рисунке </w:t>
      </w:r>
      <w:r w:rsidR="00357F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C028AC" w:rsidRPr="00DA0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028AC" w:rsidRPr="00DA030B" w:rsidRDefault="000644E4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239" o:spid="_x0000_s1127" style="position:absolute;margin-left:-23.9pt;margin-top:1.75pt;width:482.75pt;height:314.45pt;z-index:251691008" coordorigin="4064,2316" coordsize="63601,4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">
            <v:shape id="Поле 93" o:spid="_x0000_s1128" type="#_x0000_t202" style="position:absolute;left:22961;top:2316;width:19304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km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/kmsMAAADcAAAADwAAAAAAAAAAAAAAAACYAgAAZHJzL2Rv&#10;d25yZXYueG1sUEsFBgAAAAAEAAQA9QAAAIg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СПК «Правда»</w:t>
                    </w:r>
                  </w:p>
                </w:txbxContent>
              </v:textbox>
            </v:shape>
            <v:shape id="Поле 67" o:spid="_x0000_s1129" type="#_x0000_t202" style="position:absolute;left:4064;top:11379;width:14859;height:7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Основные производственные подразделения</w:t>
                    </w:r>
                  </w:p>
                </w:txbxContent>
              </v:textbox>
            </v:shape>
            <v:shape id="Поле 68" o:spid="_x0000_s1130" type="#_x0000_t202" style="position:absolute;left:20339;top:11139;width:14859;height:7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d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d92xQAAANwAAAAPAAAAAAAAAAAAAAAAAJgCAABkcnMv&#10;ZG93bnJldi54bWxQSwUGAAAAAAQABAD1AAAAigMAAAAA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Вспомогательные и обслуживающие подразделения</w:t>
                    </w:r>
                  </w:p>
                  <w:p w:rsidR="003756B5" w:rsidRPr="00DA030B" w:rsidRDefault="003756B5" w:rsidP="00C028A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Поле 82" o:spid="_x0000_s1131" type="#_x0000_t202" style="position:absolute;left:6349;top:19507;width:1257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МТФ</w:t>
                    </w:r>
                  </w:p>
                </w:txbxContent>
              </v:textbox>
            </v:shape>
            <v:shape id="_x0000_s1132" type="#_x0000_t202" style="position:absolute;left:6349;top:25196;width:12573;height:7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Тракторно-полеводческая бригада</w:t>
                    </w:r>
                  </w:p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Поле 70" o:spid="_x0000_s1133" type="#_x0000_t202" style="position:absolute;left:36143;top:11480;width:14859;height:6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Подсобные и промышленные производства</w:t>
                    </w:r>
                  </w:p>
                </w:txbxContent>
              </v:textbox>
            </v:shape>
            <v:shape id="Поле 84" o:spid="_x0000_s1134" type="#_x0000_t202" style="position:absolute;left:51917;top:11480;width:13894;height:6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pStyle w:val="22"/>
                      <w:spacing w:after="0" w:line="240" w:lineRule="auto"/>
                    </w:pPr>
                    <w:r w:rsidRPr="00DA030B">
                      <w:t>Функциональные службы</w:t>
                    </w:r>
                  </w:p>
                </w:txbxContent>
              </v:textbox>
            </v:shape>
            <v:shape id="Поле 85" o:spid="_x0000_s1135" type="#_x0000_t202" style="position:absolute;left:54152;top:19507;width:1351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Агрономическая служба</w:t>
                    </w:r>
                  </w:p>
                </w:txbxContent>
              </v:textbox>
            </v:shape>
            <v:shape id="Поле 69" o:spid="_x0000_s1136" type="#_x0000_t202" style="position:absolute;left:22625;top:19405;width:1257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Автопарк</w:t>
                    </w:r>
                  </w:p>
                </w:txbxContent>
              </v:textbox>
            </v:shape>
            <v:shape id="Поле 75" o:spid="_x0000_s1137" type="#_x0000_t202" style="position:absolute;left:39724;top:19507;width:11278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Мельница</w:t>
                    </w:r>
                  </w:p>
                  <w:p w:rsidR="003756B5" w:rsidRPr="00DA030B" w:rsidRDefault="003756B5" w:rsidP="00C028A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line id="Прямая соединительная линия 92" o:spid="_x0000_s1138" style="position:absolute;visibility:visible" from="33326,6996" to="33326,9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eK8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eeK8IAAADcAAAADwAAAAAAAAAAAAAA&#10;AAChAgAAZHJzL2Rvd25yZXYueG1sUEsFBgAAAAAEAAQA+QAAAJADAAAAAA==&#10;">
              <v:stroke endarrow="block"/>
            </v:line>
            <v:line id="Прямая соединительная линия 71" o:spid="_x0000_s1139" style="position:absolute;flip:x;visibility:visible" from="8010,9358" to="8010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R8I8UAAADcAAAADwAAAGRycy9kb3ducmV2LnhtbESPQWvCQBCF74L/YRnBS9CNSotNXUVt&#10;hULpoeqhxyE7TYLZ2ZAdNf57t1Dw+HjzvjdvsepcrS7Uhsqzgck4BUWce1txYeB42I3moIIgW6w9&#10;k4EbBVgt+70FZtZf+ZsueylUhHDI0EAp0mRah7wkh2HsG+Lo/frWoUTZFtq2eI1wV+tpmj5rhxXH&#10;hhIb2paUn/ZnF9/YffHbbJZsnE6SF3r/kc9UizHDQbd+BSXUyeP4P/1hDUyfJv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R8I8UAAADcAAAADwAAAAAAAAAA&#10;AAAAAAChAgAAZHJzL2Rvd25yZXYueG1sUEsFBgAAAAAEAAQA+QAAAJMDAAAAAA==&#10;">
              <v:stroke endarrow="block"/>
            </v:line>
            <v:line id="Прямая соединительная линия 72" o:spid="_x0000_s1140" style="position:absolute;visibility:visible" from="29141,9358" to="29141,1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mlx8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mlx8UAAADcAAAADwAAAAAAAAAA&#10;AAAAAAChAgAAZHJzL2Rvd25yZXYueG1sUEsFBgAAAAAEAAQA+QAAAJMDAAAAAA==&#10;">
              <v:stroke endarrow="block"/>
            </v:line>
            <v:line id="Прямая соединительная линия 73" o:spid="_x0000_s1141" style="position:absolute;visibility:visible" from="44794,9358" to="44794,1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AXM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UAXMUAAADcAAAADwAAAAAAAAAA&#10;AAAAAAChAgAAZHJzL2Rvd25yZXYueG1sUEsFBgAAAAAEAAQA+QAAAJMDAAAAAA==&#10;">
              <v:stroke endarrow="block"/>
            </v:line>
            <v:line id="Прямая соединительная линия 74" o:spid="_x0000_s1142" style="position:absolute;visibility:visible" from="7751,9404" to="64866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<v:shape id="_x0000_s1143" type="#_x0000_t202" style="position:absolute;left:39936;top:25501;width:11277;height:4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R38YA&#10;AADcAAAADwAAAGRycy9kb3ducmV2LnhtbESPW2sCMRSE34X+h3CEvohma+ulq1GKUNG3esG+HjbH&#10;3aWbk20S1/XfG6HQx2FmvmHmy9ZUoiHnS8sKXgYJCOLM6pJzBcfDZ38KwgdkjZVlUnAjD8vFU2eO&#10;qbZX3lGzD7mIEPYpKihCqFMpfVaQQT+wNXH0ztYZDFG6XGqH1wg3lRwmyVgaLDkuFFjTqqDsZ38x&#10;CqZvm+bbb1+/Ttn4XL2H3qRZ/zqlnrvtxwxEoDb8h//aG61gOBrB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R38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Столовая</w:t>
                    </w:r>
                  </w:p>
                  <w:p w:rsidR="003756B5" w:rsidRPr="00DA030B" w:rsidRDefault="003756B5" w:rsidP="00C028A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line id="Прямая соединительная линия 97" o:spid="_x0000_s1144" style="position:absolute;visibility:visible" from="65125,9358" to="65125,1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KjxMUAAADcAAAADwAAAGRycy9kb3ducmV2LnhtbESPS2vDMBCE74X8B7GB3Bo5gbycKKHU&#10;FHJoC3mQ88baWqbWyliqo/z7qlDIcZiZb5jNLtpG9NT52rGCyTgDQVw6XXOl4Hx6e16C8AFZY+OY&#10;FNzJw247eNpgrt2ND9QfQyUShH2OCkwIbS6lLw1Z9GPXEifvy3UWQ5JdJXWHtwS3jZxm2VxarDkt&#10;GGzp1VD5ffyxChamOMiFLN5Pn0VfT1bxI16uK6VGw/iyBhEohkf4v73XCqazOfydS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KjxMUAAADcAAAADwAAAAAAAAAA&#10;AAAAAAChAgAAZHJzL2Rvd25yZXYueG1sUEsFBgAAAAAEAAQA+QAAAJMDAAAAAA==&#10;">
              <v:stroke endarrow="block"/>
            </v:line>
            <v:shape id="Поле 98" o:spid="_x0000_s1145" type="#_x0000_t202" style="position:absolute;left:54152;top:32410;width:1351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qM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hm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/qM8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Инженерная служба</w:t>
                    </w:r>
                  </w:p>
                </w:txbxContent>
              </v:textbox>
            </v:shape>
            <v:shape id="Поле 99" o:spid="_x0000_s1146" type="#_x0000_t202" style="position:absolute;left:54152;top:26619;width:1351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+Qc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+QcMAAADcAAAADwAAAAAAAAAAAAAAAACYAgAAZHJzL2Rv&#10;d25yZXYueG1sUEsFBgAAAAAEAAQA9QAAAIg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Зооветеринарная служба</w:t>
                    </w:r>
                  </w:p>
                </w:txbxContent>
              </v:textbox>
            </v:shape>
            <v:shape id="Поле 100" o:spid="_x0000_s1147" type="#_x0000_t202" style="position:absolute;left:22363;top:41351;width:1330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b2s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c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zb2s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Зернофуражный склад</w:t>
                    </w:r>
                  </w:p>
                </w:txbxContent>
              </v:textbox>
            </v:shape>
            <v:shape id="Поле 101" o:spid="_x0000_s1148" type="#_x0000_t202" style="position:absolute;left:54152;top:38709;width:13513;height:4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+s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rj6wgAAANwAAAAPAAAAAAAAAAAAAAAAAJgCAABkcnMvZG93&#10;bnJldi54bWxQSwUGAAAAAAQABAD1AAAAhwMAAAAA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Бухгалтерия</w:t>
                    </w:r>
                  </w:p>
                </w:txbxContent>
              </v:textbox>
            </v:shape>
            <v:shape id="Поле 102" o:spid="_x0000_s1149" type="#_x0000_t202" style="position:absolute;left:22625;top:35717;width:1257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Склад ГСМ, запчастей</w:t>
                    </w:r>
                  </w:p>
                </w:txbxContent>
              </v:textbox>
            </v:shape>
            <v:shape id="Поле 103" o:spid="_x0000_s1150" type="#_x0000_t202" style="position:absolute;left:22676;top:31084;width:12573;height:36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DFs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DFs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Конеферма</w:t>
                    </w:r>
                  </w:p>
                </w:txbxContent>
              </v:textbox>
            </v:shape>
            <v:shape id="Поле 104" o:spid="_x0000_s1151" type="#_x0000_t202" style="position:absolute;left:22625;top:25196;width:1257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<v:textbox>
                <w:txbxContent>
                  <w:p w:rsidR="003756B5" w:rsidRPr="00DA030B" w:rsidRDefault="003756B5" w:rsidP="00C028A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30B">
                      <w:rPr>
                        <w:rFonts w:ascii="Times New Roman" w:hAnsi="Times New Roman" w:cs="Times New Roman"/>
                      </w:rPr>
                      <w:t>Ремонтная мастерская</w:t>
                    </w:r>
                  </w:p>
                </w:txbxContent>
              </v:textbox>
            </v:shape>
            <v:line id="Прямая соединительная линия 107" o:spid="_x0000_s1152" style="position:absolute;visibility:visible" from="4822,18491" to="4822,3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<v:shape id="_x0000_s1153" type="#_x0000_t32" style="position:absolute;left:4822;top:30683;width:14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0B8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TZCn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V0B8UAAADcAAAADwAAAAAAAAAA&#10;AAAAAAChAgAAZHJzL2Rvd25yZXYueG1sUEsFBgAAAAAEAAQA+QAAAJMDAAAAAA==&#10;">
              <v:stroke endarrow="open"/>
            </v:shape>
            <v:shape id="Прямая со стрелкой 109" o:spid="_x0000_s1154" type="#_x0000_t32" style="position:absolute;left:4927;top:22047;width:14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fqcMQAAADcAAAADwAAAGRycy9kb3ducmV2LnhtbESPT2vCQBTE7wW/w/IEL0U3pjRKdBUR&#10;ags9+Qe8PrIv2WD2bchuY/z2bqHQ4zAzv2HW28E2oqfO144VzGcJCOLC6ZorBZfzx3QJwgdkjY1j&#10;UvAgD9vN6GWNuXZ3PlJ/CpWIEPY5KjAhtLmUvjBk0c9cSxy90nUWQ5RdJXWH9wi3jUyTJJMWa44L&#10;BlvaGypupx+roEw1zV9vV/O5eMdy//2W9n1zUGoyHnYrEIGG8B/+a39pBWmWwe+ZeATk5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+pwxAAAANwAAAAPAAAAAAAAAAAA&#10;AAAAAKECAABkcnMvZG93bnJldi54bWxQSwUGAAAAAAQABAD5AAAAkgMAAAAA&#10;">
              <v:stroke endarrow="open"/>
            </v:shape>
            <v:line id="Прямая соединительная линия 110" o:spid="_x0000_s1155" style="position:absolute;visibility:visible" from="20623,18251" to="20623,4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<v:shape id="Прямая со стрелкой 111" o:spid="_x0000_s1156" type="#_x0000_t32" style="position:absolute;left:20839;top:4307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TbmcEAAADcAAAADwAAAGRycy9kb3ducmV2LnhtbERPy4rCMBTdD/gP4QpuBk2tjEo1igg6&#10;A7PyAW4vzW1TbG5KE2v9+8lCmOXhvNfb3taio9ZXjhVMJwkI4tzpiksF18thvAThA7LG2jEpeJGH&#10;7WbwscZMuyefqDuHUsQQ9hkqMCE0mZQ+N2TRT1xDHLnCtRZDhG0pdYvPGG5rmSbJXFqsODYYbGhv&#10;KL+fH1ZBkWqaft5v5nvxhcX+d5Z2XX1UajTsdysQgfrwL367f7SCdB7XxjPx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5NuZwQAAANwAAAAPAAAAAAAAAAAAAAAA&#10;AKECAABkcnMvZG93bnJldi54bWxQSwUGAAAAAAQABAD5AAAAjwMAAAAA&#10;">
              <v:stroke endarrow="open"/>
            </v:shape>
            <v:shape id="Прямая со стрелкой 112" o:spid="_x0000_s1157" type="#_x0000_t32" style="position:absolute;left:20623;top:38460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h+AsUAAADcAAAADwAAAGRycy9kb3ducmV2LnhtbESPzWrDMBCE74W+g9hCLyWR49IkdSOH&#10;EGhayCk/kOtirS1ja2UsxXHevioUehxm5htmtR5tKwbqfe1YwWyagCAunK65UnA+fU6WIHxA1tg6&#10;JgV38rDOHx9WmGl34wMNx1CJCGGfoQITQpdJ6QtDFv3UdcTRK11vMUTZV1L3eItw28o0SebSYs1x&#10;wWBHW0NFc7xaBWWqafbSXMzX4g3L7f41HYZ2p9Tz07j5ABFoDP/hv/a3VpDO3+H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h+AsUAAADcAAAADwAAAAAAAAAA&#10;AAAAAAChAgAAZHJzL2Rvd25yZXYueG1sUEsFBgAAAAAEAAQA+QAAAJMDAAAAAA==&#10;">
              <v:stroke endarrow="open"/>
            </v:shape>
            <v:shape id="Прямая со стрелкой 113" o:spid="_x0000_s1158" type="#_x0000_t32" style="position:absolute;left:21101;top:27749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tBQsEAAADcAAAADwAAAGRycy9kb3ducmV2LnhtbERPy4rCMBTdD/gP4QpuBk2tjEo1igg6&#10;A7PyAW4vzW1TbG5KE2v9+8lCmOXhvNfb3taio9ZXjhVMJwkI4tzpiksF18thvAThA7LG2jEpeJGH&#10;7WbwscZMuyefqDuHUsQQ9hkqMCE0mZQ+N2TRT1xDHLnCtRZDhG0pdYvPGG5rmSbJXFqsODYYbGhv&#10;KL+fH1ZBkWqaft5v5nvxhcX+d5Z2XX1UajTsdysQgfrwL367f7SCdBHnxzPx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S0FCwQAAANwAAAAPAAAAAAAAAAAAAAAA&#10;AKECAABkcnMvZG93bnJldi54bWxQSwUGAAAAAAQABAD5AAAAjwMAAAAA&#10;">
              <v:stroke endarrow="open"/>
            </v:shape>
            <v:shape id="Прямая со стрелкой 114" o:spid="_x0000_s1159" type="#_x0000_t32" style="position:absolute;left:20839;top:21604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fk2cQAAADcAAAADwAAAGRycy9kb3ducmV2LnhtbESPT2vCQBTE7wW/w/IKvZS6ScQ/pK4i&#10;QqvgSS14fWRfssHs25DdxvTbdwXB4zAzv2GW68E2oqfO144VpOMEBHHhdM2Vgp/z18cChA/IGhvH&#10;pOCPPKxXo5cl5trd+Ej9KVQiQtjnqMCE0OZS+sKQRT92LXH0StdZDFF2ldQd3iLcNjJLkpm0WHNc&#10;MNjS1lBxPf1aBWWmKX2/XsxuPsVye5hkfd98K/X2Omw+QQQawjP8aO+1gmyewv1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+TZxAAAANwAAAAPAAAAAAAAAAAA&#10;AAAAAKECAABkcnMvZG93bnJldi54bWxQSwUGAAAAAAQABAD5AAAAkgMAAAAA&#10;">
              <v:stroke endarrow="open"/>
            </v:shape>
            <v:shape id="Прямая со стрелкой 115" o:spid="_x0000_s1160" type="#_x0000_t32" style="position:absolute;left:20839;top:32416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V6rs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jVX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1XquxAAAANwAAAAPAAAAAAAAAAAA&#10;AAAAAKECAABkcnMvZG93bnJldi54bWxQSwUGAAAAAAQABAD5AAAAkgMAAAAA&#10;">
              <v:stroke endarrow="open"/>
            </v:shape>
            <v:line id="Прямая соединительная линия 116" o:spid="_x0000_s1161" style="position:absolute;visibility:visible" from="37983,18288" to="37983,3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<v:shape id="_x0000_s1162" type="#_x0000_t32" style="position:absolute;left:37983;top:27635;width:19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BHQc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Au3+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BHQcUAAADcAAAADwAAAAAAAAAA&#10;AAAAAAChAgAAZHJzL2Rvd25yZXYueG1sUEsFBgAAAAAEAAQA+QAAAJMDAAAAAA==&#10;">
              <v:stroke endarrow="open"/>
            </v:shape>
            <v:shape id="Прямая со стрелкой 118" o:spid="_x0000_s1163" type="#_x0000_t32" style="position:absolute;left:38187;top:22047;width:1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zi2sUAAADcAAAADwAAAGRycy9kb3ducmV2LnhtbESPQWvCQBSE7wX/w/KEXkrdmKKWNKuI&#10;UFvoySj0+si+ZEOyb0N2jfHfdwuFHoeZ+YbJd5PtxEiDbxwrWC4SEMSl0w3XCi7n9+dXED4ga+wc&#10;k4I7edhtZw85Ztrd+ERjEWoRIewzVGBC6DMpfWnIol+4njh6lRsshiiHWuoBbxFuO5kmyVpabDgu&#10;GOzpYKhsi6tVUKWalk/tt/nYrLA6fL2k49gdlXqcT/s3EIGm8B/+a39qBelmBb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zi2sUAAADcAAAADwAAAAAAAAAA&#10;AAAAAAChAgAAZHJzL2Rvd25yZXYueG1sUEsFBgAAAAAEAAQA+QAAAJMDAAAAAA==&#10;">
              <v:stroke endarrow="open"/>
            </v:shape>
            <v:line id="Прямая соединительная линия 119" o:spid="_x0000_s1164" style="position:absolute;visibility:visible" from="52628,18491" to="52628,4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<v:shape id="Прямая со стрелкой 120" o:spid="_x0000_s1165" type="#_x0000_t32" style="position:absolute;left:52628;top:414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LZNsQAAADcAAAADwAAAGRycy9kb3ducmV2LnhtbESPT2vCQBTE7wW/w/IEL0U3ptRIdBUR&#10;ags9+Qe8PrIv2WD2bchuY/z2bqHQ4zAzv2HW28E2oqfO144VzGcJCOLC6ZorBZfzx3QJwgdkjY1j&#10;UvAgD9vN6GWNuXZ3PlJ/CpWIEPY5KjAhtLmUvjBk0c9cSxy90nUWQ5RdJXWH9wi3jUyTZCEt1hwX&#10;DLa0N1TcTj9WQZlqmr/eruYze8dy//2W9n1zUGoyHnYrEIGG8B/+a39pBWmWwe+ZeATk5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otk2xAAAANwAAAAPAAAAAAAAAAAA&#10;AAAAAKECAABkcnMvZG93bnJldi54bWxQSwUGAAAAAAQABAD5AAAAkgMAAAAA&#10;">
              <v:stroke endarrow="open"/>
            </v:shape>
            <v:shape id="Прямая со стрелкой 124" o:spid="_x0000_s1166" type="#_x0000_t32" style="position:absolute;left:52628;top:34747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1NRMEAAADcAAAADwAAAGRycy9kb3ducmV2LnhtbERPy4rCMBTdD/gP4QpuBk2tjEo1igg6&#10;A7PyAW4vzW1TbG5KE2v9+8lCmOXhvNfb3taio9ZXjhVMJwkI4tzpiksF18thvAThA7LG2jEpeJGH&#10;7WbwscZMuyefqDuHUsQQ9hkqMCE0mZQ+N2TRT1xDHLnCtRZDhG0pdYvPGG5rmSbJXFqsODYYbGhv&#10;KL+fH1ZBkWqaft5v5nvxhcX+d5Z2XX1UajTsdysQgfrwL367f7SCdBHXxjPx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PU1EwQAAANwAAAAPAAAAAAAAAAAAAAAA&#10;AKECAABkcnMvZG93bnJldi54bWxQSwUGAAAAAAQABAD5AAAAjwMAAAAA&#10;">
              <v:stroke endarrow="open"/>
            </v:shape>
            <v:shape id="Прямая со стрелкой 125" o:spid="_x0000_s1167" type="#_x0000_t32" style="position:absolute;left:52628;top:28752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Ho38UAAADcAAAADwAAAGRycy9kb3ducmV2LnhtbESPzWrDMBCE74W+g9hCLyWR49IkdSOH&#10;EGhayCk/kOtirS1ja2UsxXHevioUehxm5htmtR5tKwbqfe1YwWyagCAunK65UnA+fU6WIHxA1tg6&#10;JgV38rDOHx9WmGl34wMNx1CJCGGfoQITQpdJ6QtDFv3UdcTRK11vMUTZV1L3eItw28o0SebSYs1x&#10;wWBHW0NFc7xaBWWqafbSXMzX4g3L7f41HYZ2p9Tz07j5ABFoDP/hv/a3VpAu3uH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Ho38UAAADcAAAADwAAAAAAAAAA&#10;AAAAAAChAgAAZHJzL2Rvd25yZXYueG1sUEsFBgAAAAAEAAQA+QAAAJMDAAAAAA==&#10;">
              <v:stroke endarrow="open"/>
            </v:shape>
            <v:shape id="Прямая со стрелкой 126" o:spid="_x0000_s1168" type="#_x0000_t32" style="position:absolute;left:52628;top:22047;width:1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4xZcIAAADcAAAADwAAAGRycy9kb3ducmV2LnhtbERPz2vCMBS+C/sfwhvsIpq2wymdsYzC&#10;puBpbrDro3ltis1LabK2++/NYeDx4/u9L2bbiZEG3zpWkK4TEMSV0y03Cr6/3lc7ED4ga+wck4I/&#10;8lAcHhZ7zLWb+JPGS2hEDGGfowITQp9L6StDFv3a9cSRq91gMUQ4NFIPOMVw28ksSV6kxZZjg8Ge&#10;SkPV9fJrFdSZpnR5/THH7Qbr8vycjWP3odTT4/z2CiLQHO7if/dJK8h2cX48E4+AP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4xZcIAAADcAAAADwAAAAAAAAAAAAAA&#10;AAChAgAAZHJzL2Rvd25yZXYueG1sUEsFBgAAAAAEAAQA+QAAAJADAAAAAA==&#10;">
              <v:stroke endarrow="open"/>
            </v:shape>
          </v:group>
        </w:pict>
      </w: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0644E4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E4">
        <w:rPr>
          <w:noProof/>
          <w:lang w:eastAsia="ru-RU"/>
        </w:rPr>
        <w:pict>
          <v:shape id="Поле 76" o:spid="_x0000_s1169" type="#_x0000_t202" style="position:absolute;margin-left:247.75pt;margin-top:.3pt;width:86.15pt;height:36.6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">
            <v:textbox>
              <w:txbxContent>
                <w:p w:rsidR="003756B5" w:rsidRPr="00B84A6E" w:rsidRDefault="003756B5" w:rsidP="00B84A6E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84A6E">
                    <w:rPr>
                      <w:rFonts w:ascii="Times New Roman" w:hAnsi="Times New Roman" w:cs="Times New Roman"/>
                      <w:b/>
                      <w:sz w:val="20"/>
                    </w:rPr>
                    <w:t>Строительная бригада</w:t>
                  </w:r>
                </w:p>
                <w:p w:rsidR="003756B5" w:rsidRPr="00B84A6E" w:rsidRDefault="003756B5" w:rsidP="00B84A6E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xbxContent>
            </v:textbox>
          </v:shape>
        </w:pict>
      </w:r>
      <w:r w:rsidRPr="000644E4">
        <w:rPr>
          <w:noProof/>
          <w:lang w:eastAsia="ru-RU"/>
        </w:rPr>
        <w:pict>
          <v:shape id="Прямая со стрелкой 117" o:spid="_x0000_s1172" type="#_x0000_t32" style="position:absolute;margin-left:233.3pt;margin-top:15.5pt;width:14.8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">
            <v:stroke endarrow="open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Поле 83" o:spid="_x0000_s1170" type="#_x0000_t202" style="position:absolute;margin-left:-6.25pt;margin-top:15.25pt;width:95.4pt;height:31.9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">
            <v:textbox>
              <w:txbxContent>
                <w:p w:rsidR="003756B5" w:rsidRPr="00B84A6E" w:rsidRDefault="003756B5" w:rsidP="00B84A6E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84A6E">
                    <w:rPr>
                      <w:rFonts w:ascii="Times New Roman" w:hAnsi="Times New Roman" w:cs="Times New Roman"/>
                      <w:b/>
                    </w:rPr>
                    <w:t>Пасека</w:t>
                  </w:r>
                </w:p>
                <w:p w:rsidR="003756B5" w:rsidRPr="00B84A6E" w:rsidRDefault="003756B5" w:rsidP="00B84A6E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C028AC" w:rsidRPr="00DA030B" w:rsidRDefault="00C028AC" w:rsidP="00C028AC">
      <w:pPr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28AC" w:rsidRPr="00DA030B" w:rsidRDefault="000644E4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Прямая со стрелкой 108" o:spid="_x0000_s1171" type="#_x0000_t32" style="position:absolute;margin-left:-18.05pt;margin-top:1.2pt;width:10.7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">
            <v:stroke endarrow="open"/>
          </v:shape>
        </w:pict>
      </w:r>
    </w:p>
    <w:p w:rsidR="00C028AC" w:rsidRPr="00DA030B" w:rsidRDefault="00C028AC" w:rsidP="00C028AC">
      <w:pPr>
        <w:tabs>
          <w:tab w:val="left" w:pos="8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AC" w:rsidRPr="00DA030B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6E" w:rsidRPr="003662D9" w:rsidRDefault="00357FBC" w:rsidP="00B84A6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Рисунок 5</w:t>
      </w:r>
      <w:r w:rsidR="00B84A6E" w:rsidRPr="003662D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84A6E" w:rsidRPr="003662D9">
        <w:rPr>
          <w:rFonts w:ascii="Times New Roman" w:eastAsia="Calibri" w:hAnsi="Times New Roman" w:cs="Times New Roman"/>
          <w:b/>
          <w:sz w:val="24"/>
          <w:szCs w:val="24"/>
        </w:rPr>
        <w:t xml:space="preserve">Проектируемая структура </w:t>
      </w:r>
      <w:r w:rsidR="00B84A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СПК «Правда»</w:t>
      </w:r>
    </w:p>
    <w:p w:rsidR="003662D9" w:rsidRDefault="003662D9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 предлагаемый проект предусматривает формирование строительной бригады в структуре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СПК «Правда»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ее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пасеку</w:t>
      </w:r>
      <w:r w:rsidR="0091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</w:t>
      </w:r>
      <w:r w:rsidR="0071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1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семей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B7FD4" w:rsidRDefault="002B7FD4" w:rsidP="002B7F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Пасека</w:t>
      </w:r>
      <w:r w:rsidR="0091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располагаться в </w:t>
      </w:r>
      <w:r w:rsidRPr="00DA0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деревне Правые Гайны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B7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деревне ведет хорошая асфальтированная дорога, что способствует беспроблемному вывозу пасеки на кочевку.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7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500 метрах от деревни произрастает липовый лес, который является хорошим медоносом. В 200 метрах расположены поля с разнотравьем.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5283" w:rsidRDefault="005E5283" w:rsidP="005E528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Сюмсинском районе, где расположен СПК «Правда», более 90% пчелосемей содержатся на приусадебных участках.</w:t>
      </w:r>
    </w:p>
    <w:p w:rsidR="0091333B" w:rsidRPr="0091333B" w:rsidRDefault="0091333B" w:rsidP="005E528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33B">
        <w:rPr>
          <w:rFonts w:ascii="Times New Roman" w:hAnsi="Times New Roman" w:cs="Times New Roman"/>
          <w:color w:val="000000"/>
          <w:sz w:val="28"/>
          <w:szCs w:val="28"/>
        </w:rPr>
        <w:t xml:space="preserve">Выездные пасеки есть только в нескольких хозяйствах: в СПК «Нива», Профессиональное училище (ПУ) 34 и в одном личном подсобном хозяйстве (ЛПХ). Из 93 обследованных хозяйств, занимающихся содержанием и разведением пчел, только в СПК «Нива» и ПУ 34 ведется бухгалтерский учет деятельности. Другие личные подсобные хозяйства и крестьянско-фермерские хозяйства (КФХ) ведут учет собранного меда. Для большинства хозяйств показатель валового производства меда не включает кормовые издержки меда. </w:t>
      </w:r>
    </w:p>
    <w:p w:rsidR="0091333B" w:rsidRDefault="00F03F25" w:rsidP="009133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Мониторинговые обследования (</w:t>
      </w:r>
      <w:r w:rsidR="0091333B" w:rsidRPr="0091333B">
        <w:rPr>
          <w:rFonts w:ascii="Times New Roman" w:hAnsi="Times New Roman" w:cs="Times New Roman"/>
          <w:color w:val="000000"/>
          <w:sz w:val="28"/>
          <w:szCs w:val="28"/>
        </w:rPr>
        <w:t>табл.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91333B" w:rsidRPr="0091333B">
        <w:rPr>
          <w:rFonts w:ascii="Times New Roman" w:hAnsi="Times New Roman" w:cs="Times New Roman"/>
          <w:color w:val="000000"/>
          <w:sz w:val="28"/>
          <w:szCs w:val="28"/>
        </w:rPr>
        <w:t>) пчеловодческих хозяйств позволили распределить их по количеству пчелиных семей по следующим группам.</w:t>
      </w:r>
    </w:p>
    <w:p w:rsidR="0091333B" w:rsidRPr="0091333B" w:rsidRDefault="0091333B" w:rsidP="009133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181818"/>
          <w:sz w:val="24"/>
          <w:szCs w:val="28"/>
        </w:rPr>
      </w:pPr>
      <w:r w:rsidRPr="0091333B">
        <w:rPr>
          <w:rFonts w:ascii="Times New Roman" w:hAnsi="Times New Roman" w:cs="Times New Roman"/>
          <w:color w:val="000000"/>
          <w:sz w:val="24"/>
          <w:szCs w:val="28"/>
        </w:rPr>
        <w:t>Таблица 1</w:t>
      </w:r>
      <w:r w:rsidR="00F03F25">
        <w:rPr>
          <w:rFonts w:ascii="Times New Roman" w:hAnsi="Times New Roman" w:cs="Times New Roman"/>
          <w:color w:val="000000"/>
          <w:sz w:val="24"/>
          <w:szCs w:val="28"/>
        </w:rPr>
        <w:t>6</w:t>
      </w:r>
      <w:r w:rsidRPr="0091333B">
        <w:rPr>
          <w:rFonts w:ascii="Times New Roman" w:hAnsi="Times New Roman" w:cs="Times New Roman"/>
          <w:color w:val="000000"/>
          <w:sz w:val="24"/>
          <w:szCs w:val="28"/>
        </w:rPr>
        <w:t xml:space="preserve"> - </w:t>
      </w:r>
      <w:r w:rsidRPr="0091333B">
        <w:rPr>
          <w:rFonts w:ascii="Times New Roman" w:hAnsi="Times New Roman" w:cs="Times New Roman"/>
          <w:b/>
          <w:bCs/>
          <w:color w:val="181818"/>
          <w:sz w:val="24"/>
          <w:szCs w:val="28"/>
        </w:rPr>
        <w:t>Динамика пчеловодческих хозяйств в Сюмсинском районе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1134"/>
        <w:gridCol w:w="1134"/>
        <w:gridCol w:w="1134"/>
        <w:gridCol w:w="972"/>
        <w:gridCol w:w="1012"/>
      </w:tblGrid>
      <w:tr w:rsidR="0091333B" w:rsidRPr="0091333B" w:rsidTr="005012AB">
        <w:trPr>
          <w:trHeight w:val="64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Cs w:val="24"/>
              </w:rPr>
            </w:pP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Количество пчелиных семей в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2011</w:t>
            </w: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Cs w:val="24"/>
              </w:rPr>
            </w:pP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2</w:t>
            </w: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Cs w:val="24"/>
              </w:rPr>
            </w:pP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3</w:t>
            </w: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 xml:space="preserve"> г.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Cs w:val="24"/>
              </w:rPr>
            </w:pP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4</w:t>
            </w: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 xml:space="preserve"> г.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Cs w:val="24"/>
              </w:rPr>
            </w:pP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>5</w:t>
            </w:r>
            <w:r w:rsidRPr="0091333B">
              <w:rPr>
                <w:rFonts w:ascii="Times New Roman" w:hAnsi="Times New Roman" w:cs="Times New Roman"/>
                <w:b/>
                <w:bCs/>
                <w:color w:val="181818"/>
                <w:szCs w:val="24"/>
              </w:rPr>
              <w:t xml:space="preserve"> г.</w:t>
            </w:r>
          </w:p>
        </w:tc>
      </w:tr>
      <w:tr w:rsidR="0091333B" w:rsidRPr="0091333B" w:rsidTr="005012AB">
        <w:trPr>
          <w:cantSplit/>
          <w:trHeight w:val="54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</w:tr>
      <w:tr w:rsidR="0091333B" w:rsidRPr="0091333B" w:rsidTr="0091333B">
        <w:trPr>
          <w:cantSplit/>
          <w:trHeight w:val="20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</w:tr>
      <w:tr w:rsidR="0091333B" w:rsidRPr="0091333B" w:rsidTr="0091333B">
        <w:trPr>
          <w:cantSplit/>
          <w:trHeight w:val="16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20-29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</w:tr>
      <w:tr w:rsidR="0091333B" w:rsidRPr="0091333B" w:rsidTr="0091333B">
        <w:trPr>
          <w:cantSplit/>
          <w:trHeight w:val="18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30-39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91333B" w:rsidRPr="0091333B" w:rsidTr="0091333B">
        <w:trPr>
          <w:cantSplit/>
          <w:trHeight w:val="173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40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91333B" w:rsidRPr="0091333B" w:rsidTr="005012AB">
        <w:trPr>
          <w:cantSplit/>
          <w:trHeight w:val="54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Всего по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3B" w:rsidRPr="0091333B" w:rsidRDefault="0091333B" w:rsidP="0091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9133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93</w:t>
            </w:r>
          </w:p>
        </w:tc>
      </w:tr>
    </w:tbl>
    <w:p w:rsidR="0091333B" w:rsidRDefault="0091333B" w:rsidP="0091333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809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</w:p>
    <w:p w:rsidR="0091333B" w:rsidRPr="0091333B" w:rsidRDefault="0091333B" w:rsidP="009133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33B">
        <w:rPr>
          <w:rFonts w:ascii="Times New Roman" w:hAnsi="Times New Roman" w:cs="Times New Roman"/>
          <w:color w:val="000000"/>
          <w:sz w:val="28"/>
          <w:szCs w:val="28"/>
        </w:rPr>
        <w:t>Выявлено, что за 5 лет количество хозяйств, занимающихся пчеловодством, увеличилось на 6,8%. Большую долю (47,3%) составляют хозяйства, содержащие до 20 пчелосемей. Увеличение доли хозяйств, имеющих до 9 пчелосемей (с 10,3% в 201</w:t>
      </w:r>
      <w:r w:rsidR="005012A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1333B">
        <w:rPr>
          <w:rFonts w:ascii="Times New Roman" w:hAnsi="Times New Roman" w:cs="Times New Roman"/>
          <w:color w:val="000000"/>
          <w:sz w:val="28"/>
          <w:szCs w:val="28"/>
        </w:rPr>
        <w:t xml:space="preserve"> г. до 16,1% в 201</w:t>
      </w:r>
      <w:r w:rsidR="005012A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1333B">
        <w:rPr>
          <w:rFonts w:ascii="Times New Roman" w:hAnsi="Times New Roman" w:cs="Times New Roman"/>
          <w:color w:val="000000"/>
          <w:sz w:val="28"/>
          <w:szCs w:val="28"/>
        </w:rPr>
        <w:t xml:space="preserve"> г.) связано с появлением государственной поддержки малого бизнеса. Как правило, пчеловоды </w:t>
      </w:r>
      <w:r w:rsidRPr="009133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ориентируются на стабильное число пчелосемей в хозяйстве. Семьи пчел, полученные в результате роения, используются для усиления имеющихся пчелосемей, либо продаются.</w:t>
      </w:r>
    </w:p>
    <w:p w:rsidR="005012AB" w:rsidRPr="005012AB" w:rsidRDefault="005012AB" w:rsidP="005012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>Согласно данным Национального союза пчеловодов емкость рынка меда в России составляет почти 1 млн. тонн в год. В то время как объемы производства едва ли дотягивают до 150 тыс. тонн в год. Получается, наши пчеловоды производят в шесть раз меньше того объема, что может съесть население страны. Становится ясным, что рынку еще далеко до насыщения и грамотно организованное пасечное хозяйство принесет прибыль своему владельцу. Благо найти сбыт меда всегда можно, особенно находясь в непосредственной близости к крупному городу.</w:t>
      </w:r>
    </w:p>
    <w:p w:rsidR="005012AB" w:rsidRPr="005012AB" w:rsidRDefault="005012AB" w:rsidP="005012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 xml:space="preserve">Планируемый выход меда с одного улья составит 40 кг за сезон (при строгом соблюдении технологии). Таким образом, с 150 ульев мы получим 6000кг. товарного меда. Мед планируется реализовывать в среднем по 400 руб./кг. Фасовка будет производиться как в крупной таре (в куботейнерах по 30-33 кг), так и в мелкой таре по 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12AB">
        <w:rPr>
          <w:rFonts w:ascii="Times New Roman" w:hAnsi="Times New Roman" w:cs="Times New Roman"/>
          <w:sz w:val="28"/>
          <w:szCs w:val="28"/>
        </w:rPr>
        <w:t xml:space="preserve"> 3 кг.</w:t>
      </w:r>
    </w:p>
    <w:p w:rsidR="005012AB" w:rsidRPr="005012AB" w:rsidRDefault="005012AB" w:rsidP="005012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 xml:space="preserve">Помимо меда, планируется зарабатывать на продаже прочих продуктов пчеловодства: перги, воска, пыльцы и прополиса. Ожидается, что это принесет еще 25% к общей выручке. </w:t>
      </w:r>
    </w:p>
    <w:p w:rsidR="005012AB" w:rsidRPr="005012AB" w:rsidRDefault="005012AB" w:rsidP="005012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>Планируемые каналы сбыта продукции и способы рекламы:</w:t>
      </w:r>
    </w:p>
    <w:p w:rsidR="005012AB" w:rsidRPr="005012AB" w:rsidRDefault="005012AB" w:rsidP="003756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>•</w:t>
      </w:r>
      <w:r w:rsidRPr="005012AB">
        <w:rPr>
          <w:rFonts w:ascii="Times New Roman" w:hAnsi="Times New Roman" w:cs="Times New Roman"/>
          <w:sz w:val="28"/>
          <w:szCs w:val="28"/>
        </w:rPr>
        <w:tab/>
        <w:t>Городские ярмарки;</w:t>
      </w:r>
    </w:p>
    <w:p w:rsidR="005012AB" w:rsidRPr="005012AB" w:rsidRDefault="005012AB" w:rsidP="005012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>•</w:t>
      </w:r>
      <w:r w:rsidRPr="005012AB">
        <w:rPr>
          <w:rFonts w:ascii="Times New Roman" w:hAnsi="Times New Roman" w:cs="Times New Roman"/>
          <w:sz w:val="28"/>
          <w:szCs w:val="28"/>
        </w:rPr>
        <w:tab/>
        <w:t>Перерабатывающие предприятия, конфетные фабрики;</w:t>
      </w:r>
    </w:p>
    <w:p w:rsidR="005012AB" w:rsidRPr="005012AB" w:rsidRDefault="005012AB" w:rsidP="005012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>•</w:t>
      </w:r>
      <w:r w:rsidRPr="005012AB">
        <w:rPr>
          <w:rFonts w:ascii="Times New Roman" w:hAnsi="Times New Roman" w:cs="Times New Roman"/>
          <w:sz w:val="28"/>
          <w:szCs w:val="28"/>
        </w:rPr>
        <w:tab/>
        <w:t>Оптовые перекупщики;</w:t>
      </w:r>
    </w:p>
    <w:p w:rsidR="005012AB" w:rsidRPr="005012AB" w:rsidRDefault="005012AB" w:rsidP="005012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>•</w:t>
      </w:r>
      <w:r w:rsidRPr="005012AB">
        <w:rPr>
          <w:rFonts w:ascii="Times New Roman" w:hAnsi="Times New Roman" w:cs="Times New Roman"/>
          <w:sz w:val="28"/>
          <w:szCs w:val="28"/>
        </w:rPr>
        <w:tab/>
        <w:t>Реализация частным специализированным магазинам (медовым лавкам);</w:t>
      </w:r>
    </w:p>
    <w:p w:rsidR="005012AB" w:rsidRPr="005012AB" w:rsidRDefault="005012AB" w:rsidP="005012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>•</w:t>
      </w:r>
      <w:r w:rsidRPr="005012AB">
        <w:rPr>
          <w:rFonts w:ascii="Times New Roman" w:hAnsi="Times New Roman" w:cs="Times New Roman"/>
          <w:sz w:val="28"/>
          <w:szCs w:val="28"/>
        </w:rPr>
        <w:tab/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12AB">
        <w:rPr>
          <w:rFonts w:ascii="Times New Roman" w:hAnsi="Times New Roman" w:cs="Times New Roman"/>
          <w:sz w:val="28"/>
          <w:szCs w:val="28"/>
        </w:rPr>
        <w:t xml:space="preserve"> доски объявлений, специализированные форумы, интернет-порталы.</w:t>
      </w:r>
    </w:p>
    <w:p w:rsidR="005012AB" w:rsidRPr="005012AB" w:rsidRDefault="005012AB" w:rsidP="005012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AB">
        <w:rPr>
          <w:rFonts w:ascii="Times New Roman" w:hAnsi="Times New Roman" w:cs="Times New Roman"/>
          <w:sz w:val="28"/>
          <w:szCs w:val="28"/>
        </w:rPr>
        <w:t>Сбыт продукции облегчен тем фактом, что пасека будет находится в 125 км от города</w:t>
      </w:r>
      <w:r>
        <w:rPr>
          <w:rFonts w:ascii="Times New Roman" w:hAnsi="Times New Roman" w:cs="Times New Roman"/>
          <w:sz w:val="28"/>
          <w:szCs w:val="28"/>
        </w:rPr>
        <w:t xml:space="preserve"> Ижевска</w:t>
      </w:r>
      <w:r w:rsidRPr="005012AB">
        <w:rPr>
          <w:rFonts w:ascii="Times New Roman" w:hAnsi="Times New Roman" w:cs="Times New Roman"/>
          <w:sz w:val="28"/>
          <w:szCs w:val="28"/>
        </w:rPr>
        <w:t>, с населением 642 тыс. человек.</w:t>
      </w:r>
    </w:p>
    <w:p w:rsidR="002B7FD4" w:rsidRDefault="002B7FD4" w:rsidP="009133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Пчеловодство имеет сезонный характер с апреля по октябрь. С середины июня до августа включительно продолжается сезон медосбора.</w:t>
      </w:r>
    </w:p>
    <w:p w:rsidR="002A0142" w:rsidRPr="002A0142" w:rsidRDefault="002A0142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под размещение пасеки будет выбираться исходя из расчета 35 кв. метров на один улей. Таким образом, на 1</w:t>
      </w:r>
      <w:r w:rsidR="0071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ульев потребуется участок минимум </w:t>
      </w:r>
      <w:r w:rsidR="0071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кв. м. или 0,</w:t>
      </w:r>
      <w:r w:rsidR="0071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га. Также при подборе участка будут соблюдаться следующие принципы:</w:t>
      </w:r>
    </w:p>
    <w:p w:rsidR="002A0142" w:rsidRPr="002A0142" w:rsidRDefault="002A0142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Длина рабочего маршрута пчел должна составлять не более 2 км.</w:t>
      </w:r>
    </w:p>
    <w:p w:rsidR="002A0142" w:rsidRPr="002A0142" w:rsidRDefault="002A0142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Участок будет располагаться в низине, чтобы возвращаясь с медосбора пчелы летели под гору.</w:t>
      </w:r>
    </w:p>
    <w:p w:rsidR="002A0142" w:rsidRPr="002A0142" w:rsidRDefault="002A0142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Преимущество будет отдаваться местам вблизи посевов гречихи, клевера, подсолнечника и липовых посадок.</w:t>
      </w:r>
    </w:p>
    <w:p w:rsidR="002A0142" w:rsidRPr="002A0142" w:rsidRDefault="002A0142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пасеки будет оборудован земельный участок в составе земель сельскохозяйственного назначения, принадлежащего СПК «Правда». </w:t>
      </w:r>
    </w:p>
    <w:p w:rsidR="002A0142" w:rsidRPr="002A0142" w:rsidRDefault="002A0142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основного оборудования будут приобретены </w:t>
      </w:r>
      <w:r w:rsidR="0071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ульи</w:t>
      </w: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ульев потребуется приобрести: переносные ящики для рамок, защитную одежду и сетку для лица, медогонку, дымарь, клеточки для содержания маточников, кормушки для осенней и зимней подкормки, стол для распечатывания сотов, воскотопку, сито для процеживания меда. </w:t>
      </w:r>
    </w:p>
    <w:p w:rsidR="00717185" w:rsidRDefault="002A0142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планируется строительство ограждений пасеки, а также строительство зимовального помещения. Там же будет организован склад для инвентаря, комната для упаковки и хранения товарного меда</w:t>
      </w:r>
      <w:r w:rsidR="0071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этого будет приобретена бытовка</w:t>
      </w: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A0142" w:rsidRDefault="002A0142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будут приобретены пчелы  среднеевропейской темной породы. Эти пчелы хорошо переносят суровые русские зимы и достаточно устойчивы к заболеваниям. На покупку одной пчелосемьи уйдет в среднем 4000 руб. </w:t>
      </w:r>
    </w:p>
    <w:p w:rsidR="00C45948" w:rsidRDefault="00C45948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закупаемого техники и оборудования для открываемой пасеки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в табл.17.</w:t>
      </w:r>
    </w:p>
    <w:p w:rsidR="00717185" w:rsidRDefault="00717185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948" w:rsidRDefault="00C45948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948" w:rsidRDefault="00C45948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 xml:space="preserve">Таблица 17 - </w:t>
      </w:r>
      <w:r w:rsidRPr="003662D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Характеристика закупаемого техники и оборудования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для открываемой пасеки</w:t>
      </w:r>
    </w:p>
    <w:tbl>
      <w:tblPr>
        <w:tblW w:w="9639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709"/>
        <w:gridCol w:w="3095"/>
        <w:gridCol w:w="1282"/>
        <w:gridCol w:w="2756"/>
        <w:gridCol w:w="1797"/>
      </w:tblGrid>
      <w:tr w:rsidR="007F2B7C" w:rsidRPr="003662D9" w:rsidTr="00AE4C29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B7C" w:rsidRDefault="007F2B7C" w:rsidP="0091333B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F2B7C" w:rsidRPr="003662D9" w:rsidRDefault="007F2B7C" w:rsidP="0091333B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B7C" w:rsidRPr="003662D9" w:rsidRDefault="007F2B7C" w:rsidP="0091333B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B7C" w:rsidRPr="003662D9" w:rsidRDefault="007F2B7C" w:rsidP="0091333B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Кол-во, шт.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B7C" w:rsidRPr="003662D9" w:rsidRDefault="007F2B7C" w:rsidP="0091333B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Цена, руб.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B7C" w:rsidRDefault="007F2B7C" w:rsidP="0091333B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Сумма, руб.</w:t>
            </w:r>
          </w:p>
        </w:tc>
      </w:tr>
      <w:tr w:rsidR="00AE4C29" w:rsidRPr="003662D9" w:rsidTr="007F2B7C">
        <w:trPr>
          <w:trHeight w:val="2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Медогонка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717185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Ульи «Дадан»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Пчелосемья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Стамеска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Пыльцеуловитель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Кормушки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Вощина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Спецодежда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медовый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разделительная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Щётка пасечная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каток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Вилка для распечатыва</w:t>
            </w: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медовых рамок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Загродительноя решетка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Прополиса сборник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Маточная клеточка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AE4C29" w:rsidRPr="003662D9" w:rsidTr="007F2B7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29" w:rsidRPr="00AE4C29" w:rsidRDefault="00AE4C29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</w:t>
            </w:r>
          </w:p>
        </w:tc>
      </w:tr>
      <w:tr w:rsidR="00717185" w:rsidRPr="003662D9" w:rsidTr="005B614B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85" w:rsidRPr="00AE4C29" w:rsidRDefault="00717185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85" w:rsidRPr="00AE4C29" w:rsidRDefault="00717185" w:rsidP="0071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85" w:rsidRPr="00AE4C29" w:rsidRDefault="00717185" w:rsidP="00AE4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934600</w:t>
            </w:r>
          </w:p>
        </w:tc>
      </w:tr>
    </w:tbl>
    <w:p w:rsidR="007F2B7C" w:rsidRDefault="007F2B7C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85" w:rsidRDefault="00717185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278" cy="3743864"/>
            <wp:effectExtent l="0" t="0" r="2540" b="9525"/>
            <wp:docPr id="237" name="Рисунок 237" descr="C:\Users\A362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67" cy="374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85" w:rsidRPr="00717185" w:rsidRDefault="00717185" w:rsidP="00717185">
      <w:pPr>
        <w:pStyle w:val="af2"/>
        <w:shd w:val="clear" w:color="auto" w:fill="auto"/>
        <w:ind w:firstLine="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717185">
        <w:rPr>
          <w:b w:val="0"/>
          <w:color w:val="000000"/>
          <w:sz w:val="24"/>
          <w:szCs w:val="24"/>
          <w:lang w:eastAsia="ru-RU" w:bidi="ru-RU"/>
        </w:rPr>
        <w:t xml:space="preserve">Рисунок </w:t>
      </w:r>
      <w:r w:rsidR="00357FBC">
        <w:rPr>
          <w:b w:val="0"/>
          <w:color w:val="000000"/>
          <w:sz w:val="24"/>
          <w:szCs w:val="24"/>
          <w:lang w:eastAsia="ru-RU" w:bidi="ru-RU"/>
        </w:rPr>
        <w:t>6</w:t>
      </w:r>
      <w:r w:rsidRPr="00717185">
        <w:rPr>
          <w:b w:val="0"/>
          <w:color w:val="000000"/>
          <w:sz w:val="24"/>
          <w:szCs w:val="24"/>
          <w:lang w:eastAsia="ru-RU" w:bidi="ru-RU"/>
        </w:rPr>
        <w:t xml:space="preserve"> - </w:t>
      </w:r>
      <w:r w:rsidRPr="00717185">
        <w:rPr>
          <w:color w:val="000000"/>
          <w:sz w:val="24"/>
          <w:szCs w:val="24"/>
          <w:lang w:eastAsia="ru-RU" w:bidi="ru-RU"/>
        </w:rPr>
        <w:t>Схема устройства пчелиного улья «Дадан»</w:t>
      </w:r>
    </w:p>
    <w:p w:rsidR="00717185" w:rsidRDefault="00F03F25" w:rsidP="00717185">
      <w:pPr>
        <w:pStyle w:val="af2"/>
        <w:shd w:val="clear" w:color="auto" w:fill="auto"/>
        <w:ind w:firstLine="0"/>
        <w:rPr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lastRenderedPageBreak/>
        <w:t>Таблица 18</w:t>
      </w:r>
      <w:r w:rsidR="00717185" w:rsidRPr="00717185">
        <w:rPr>
          <w:b w:val="0"/>
          <w:color w:val="000000"/>
          <w:sz w:val="24"/>
          <w:lang w:eastAsia="ru-RU" w:bidi="ru-RU"/>
        </w:rPr>
        <w:t xml:space="preserve"> -</w:t>
      </w:r>
      <w:r w:rsidR="00717185" w:rsidRPr="00717185">
        <w:rPr>
          <w:color w:val="000000"/>
          <w:sz w:val="24"/>
          <w:lang w:eastAsia="ru-RU" w:bidi="ru-RU"/>
        </w:rPr>
        <w:t xml:space="preserve"> Затраты на постройку омшаника (зимовника для пчёл) на 100 пчелосемей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1"/>
        <w:gridCol w:w="5613"/>
        <w:gridCol w:w="3364"/>
      </w:tblGrid>
      <w:tr w:rsidR="00717185" w:rsidRPr="00717185" w:rsidTr="00D15BB6">
        <w:trPr>
          <w:trHeight w:val="59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85" w:rsidRPr="00717185" w:rsidRDefault="00717185" w:rsidP="00717185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17185" w:rsidRPr="00717185" w:rsidRDefault="00717185" w:rsidP="00717185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85" w:rsidRPr="00717185" w:rsidRDefault="00717185" w:rsidP="00717185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185" w:rsidRPr="00717185" w:rsidRDefault="00717185" w:rsidP="00717185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D15BB6" w:rsidRPr="00717185" w:rsidTr="00D15BB6">
        <w:trPr>
          <w:trHeight w:val="228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Брус и доски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132000</w:t>
            </w:r>
          </w:p>
        </w:tc>
      </w:tr>
      <w:tr w:rsidR="00D15BB6" w:rsidRPr="00717185" w:rsidTr="00D15BB6">
        <w:trPr>
          <w:trHeight w:val="6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Мягкая черепица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100000</w:t>
            </w:r>
          </w:p>
        </w:tc>
      </w:tr>
      <w:tr w:rsidR="00D15BB6" w:rsidRPr="00717185" w:rsidTr="00D15BB6">
        <w:trPr>
          <w:trHeight w:val="6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18000</w:t>
            </w:r>
          </w:p>
        </w:tc>
      </w:tr>
      <w:tr w:rsidR="00D15BB6" w:rsidRPr="00717185" w:rsidTr="00D15BB6">
        <w:trPr>
          <w:trHeight w:val="6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Антисептик для древесины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12500</w:t>
            </w:r>
          </w:p>
        </w:tc>
      </w:tr>
      <w:tr w:rsidR="00D15BB6" w:rsidRPr="00717185" w:rsidTr="00D15BB6">
        <w:trPr>
          <w:trHeight w:val="6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Терморегулятор (гигрометр)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1200</w:t>
            </w:r>
          </w:p>
        </w:tc>
      </w:tr>
      <w:tr w:rsidR="00D15BB6" w:rsidRPr="00717185" w:rsidTr="00D15BB6">
        <w:trPr>
          <w:trHeight w:val="6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12000</w:t>
            </w:r>
          </w:p>
        </w:tc>
      </w:tr>
      <w:tr w:rsidR="00D15BB6" w:rsidRPr="00717185" w:rsidTr="00D15BB6">
        <w:trPr>
          <w:trHeight w:val="6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Монтажная пена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3700</w:t>
            </w:r>
          </w:p>
        </w:tc>
      </w:tr>
      <w:tr w:rsidR="00D15BB6" w:rsidRPr="00717185" w:rsidTr="00D15BB6">
        <w:trPr>
          <w:trHeight w:val="6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5000</w:t>
            </w:r>
          </w:p>
        </w:tc>
      </w:tr>
      <w:tr w:rsidR="00D15BB6" w:rsidRPr="00717185" w:rsidTr="00D15BB6">
        <w:trPr>
          <w:trHeight w:val="6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15000</w:t>
            </w:r>
          </w:p>
        </w:tc>
      </w:tr>
      <w:tr w:rsidR="00D15BB6" w:rsidRPr="00717185" w:rsidTr="00D15BB6">
        <w:trPr>
          <w:trHeight w:val="6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717185" w:rsidRDefault="00D15BB6" w:rsidP="00717185">
            <w:pPr>
              <w:spacing w:after="0" w:line="3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B6" w:rsidRPr="00D15BB6" w:rsidRDefault="00D15BB6" w:rsidP="00D1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BB6">
              <w:rPr>
                <w:rFonts w:ascii="Times New Roman" w:hAnsi="Times New Roman" w:cs="Times New Roman"/>
                <w:color w:val="000000"/>
                <w:sz w:val="24"/>
              </w:rPr>
              <w:t>299 400</w:t>
            </w:r>
          </w:p>
        </w:tc>
      </w:tr>
    </w:tbl>
    <w:p w:rsidR="00717185" w:rsidRDefault="00717185" w:rsidP="007F2B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2D9" w:rsidRDefault="003662D9" w:rsidP="007F2B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стоимость проекта составляет </w:t>
      </w:r>
      <w:r w:rsidR="00A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934,6</w:t>
      </w:r>
      <w:r w:rsidR="00D1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+299,4 = 1234,0</w:t>
      </w:r>
      <w:r w:rsidR="007F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A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 w:rsidR="007F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обственные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СПК «Правда»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чистой прибыли.</w:t>
      </w:r>
    </w:p>
    <w:p w:rsidR="00D15BB6" w:rsidRDefault="00D15BB6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8420" cy="3200160"/>
            <wp:effectExtent l="0" t="0" r="0" b="635"/>
            <wp:docPr id="238" name="Рисунок 238" descr="C:\Users\A362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362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420" cy="32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BE" w:rsidRPr="00717185" w:rsidRDefault="00357FBC" w:rsidP="00D53DBE">
      <w:pPr>
        <w:pStyle w:val="af2"/>
        <w:shd w:val="clear" w:color="auto" w:fill="auto"/>
        <w:ind w:firstLine="0"/>
        <w:jc w:val="center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Рисунок 7</w:t>
      </w:r>
      <w:r w:rsidR="00D53DBE" w:rsidRPr="00717185">
        <w:rPr>
          <w:b w:val="0"/>
          <w:color w:val="000000"/>
          <w:sz w:val="24"/>
          <w:szCs w:val="24"/>
          <w:lang w:eastAsia="ru-RU" w:bidi="ru-RU"/>
        </w:rPr>
        <w:t xml:space="preserve"> - </w:t>
      </w:r>
      <w:r w:rsidR="00D53DBE" w:rsidRPr="00D53DBE">
        <w:rPr>
          <w:color w:val="000000"/>
          <w:sz w:val="24"/>
          <w:szCs w:val="24"/>
          <w:lang w:eastAsia="ru-RU" w:bidi="ru-RU"/>
        </w:rPr>
        <w:t>Условная схема пчелиной пасеки</w:t>
      </w:r>
    </w:p>
    <w:p w:rsidR="00D15BB6" w:rsidRDefault="00D15BB6" w:rsidP="002A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DBE" w:rsidRDefault="002A0142" w:rsidP="00D53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ухода за пасекой будет нанято два пчеловода, в обязанности которых будет входить сезонный уход за пчелами, сбор меда и воска, отбор из ульев рамок с медом и их откачка на медогонке, проведение племенных работ на пасеке, соблюдение на пасеке санитарно-гигиенических правил и пр. Заработная плата пчеловодов составит 16 тыс. руб. в месяц (на человека). Для охраны пасеки будут наняты три охранника с окладом в 8 тыс. рублей в месяц. </w:t>
      </w:r>
      <w:r w:rsidRPr="002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этого, планируется трудоустроить менеджера по продажам, в обязанности которого будет входить поиск каналов сбыта продукции, встреча с потенциальными клиентами, заключение договоров, продажа меда. </w:t>
      </w:r>
    </w:p>
    <w:p w:rsidR="00F05553" w:rsidRPr="00F05553" w:rsidRDefault="00F05553" w:rsidP="00F055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конечном итоге получаем следующее - с одного улья, </w:t>
      </w:r>
      <w:r w:rsidR="002E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среднем, можно собрать около 40</w:t>
      </w: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 мёда за сезон. С учетом того, что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планируется установка 100</w:t>
      </w: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ульев, то ожидаемый сбор товарного мёда составит </w:t>
      </w:r>
      <w:r w:rsidR="002E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кг.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цена 1 килограмма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на рынке составляла </w:t>
      </w:r>
      <w:r w:rsidR="00A06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</w:p>
    <w:p w:rsidR="00D61E11" w:rsidRDefault="00F05553" w:rsidP="00F055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Итого, после первого сезона, при отсутствии факторов риска (сезон дождей, холодное или засушливое лето, форс-мажор) общий итог прибыли составит около </w:t>
      </w:r>
      <w:r w:rsidR="002E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2E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</w:t>
      </w:r>
      <w:r w:rsidRPr="00F0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Стоит отметить, что готовый продукт отлично хранится в течение длительного времени без консервантов и низких температур. Поэтому если не получится в короткий срок его реализовать, то будет даже выгоднее продать его зимой, когда цены достигают максимальной отметки.</w:t>
      </w:r>
    </w:p>
    <w:p w:rsidR="005B614B" w:rsidRPr="003662D9" w:rsidRDefault="00F03F25" w:rsidP="005B614B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19</w:t>
      </w:r>
      <w:r w:rsidR="005B614B" w:rsidRPr="003662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5B614B" w:rsidRPr="003662D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Основные экономические показатели </w:t>
      </w:r>
      <w:r w:rsidR="005B61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пасеки</w:t>
      </w:r>
    </w:p>
    <w:tbl>
      <w:tblPr>
        <w:tblStyle w:val="af"/>
        <w:tblW w:w="9639" w:type="dxa"/>
        <w:tblInd w:w="108" w:type="dxa"/>
        <w:tblLayout w:type="fixed"/>
        <w:tblLook w:val="04A0"/>
      </w:tblPr>
      <w:tblGrid>
        <w:gridCol w:w="993"/>
        <w:gridCol w:w="5528"/>
        <w:gridCol w:w="3118"/>
      </w:tblGrid>
      <w:tr w:rsidR="005B614B" w:rsidRPr="005B614B" w:rsidTr="005B614B">
        <w:tc>
          <w:tcPr>
            <w:tcW w:w="993" w:type="dxa"/>
            <w:vAlign w:val="center"/>
          </w:tcPr>
          <w:p w:rsidR="005B614B" w:rsidRPr="005B614B" w:rsidRDefault="005B614B" w:rsidP="005B614B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B614B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</w:p>
          <w:p w:rsidR="005B614B" w:rsidRPr="005B614B" w:rsidRDefault="005B614B" w:rsidP="005B614B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B614B">
              <w:rPr>
                <w:rFonts w:ascii="Times New Roman" w:hAnsi="Times New Roman"/>
                <w:b/>
                <w:sz w:val="22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5B614B" w:rsidRPr="005B614B" w:rsidRDefault="005B614B" w:rsidP="005B614B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B614B">
              <w:rPr>
                <w:rFonts w:ascii="Times New Roman" w:hAnsi="Times New Roman"/>
                <w:b/>
                <w:sz w:val="22"/>
                <w:szCs w:val="24"/>
              </w:rPr>
              <w:t>Показатели</w:t>
            </w:r>
          </w:p>
        </w:tc>
        <w:tc>
          <w:tcPr>
            <w:tcW w:w="3118" w:type="dxa"/>
            <w:vAlign w:val="center"/>
          </w:tcPr>
          <w:p w:rsidR="005B614B" w:rsidRPr="005B614B" w:rsidRDefault="005B614B" w:rsidP="005B614B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B614B">
              <w:rPr>
                <w:rFonts w:ascii="Times New Roman" w:hAnsi="Times New Roman"/>
                <w:b/>
                <w:sz w:val="22"/>
                <w:szCs w:val="24"/>
              </w:rPr>
              <w:t>Сумма на текущий год, руб.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Выручка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реализации меда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755F">
              <w:rPr>
                <w:rFonts w:ascii="Times New Roman" w:hAnsi="Times New Roman"/>
                <w:color w:val="000000"/>
                <w:sz w:val="24"/>
              </w:rPr>
              <w:t>600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755F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Себестоимость (сумма строк 2.1-2.7)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773 600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Заработная плата пасечников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249 200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Заработная плата менеджера по продажам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97 500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Заработная плата охранников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374 400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Вет</w:t>
            </w:r>
            <w:r>
              <w:rPr>
                <w:rFonts w:ascii="Times New Roman" w:hAnsi="Times New Roman"/>
                <w:sz w:val="24"/>
                <w:szCs w:val="24"/>
              </w:rPr>
              <w:t>еринарные препараты и материалы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25 000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35 000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Реклама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60 000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Прочие товары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30 000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Валовая прибыль (доход до налогообложения)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826 400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Налог (ЕСХН 6% от дохода)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49 584</w:t>
            </w:r>
          </w:p>
        </w:tc>
      </w:tr>
      <w:tr w:rsidR="002E755F" w:rsidRPr="005B614B" w:rsidTr="005B614B">
        <w:tc>
          <w:tcPr>
            <w:tcW w:w="993" w:type="dxa"/>
            <w:vAlign w:val="center"/>
          </w:tcPr>
          <w:p w:rsidR="002E755F" w:rsidRPr="005B614B" w:rsidRDefault="002E755F" w:rsidP="005B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2E755F" w:rsidRPr="005B614B" w:rsidRDefault="002E755F" w:rsidP="00A06A73">
            <w:pPr>
              <w:rPr>
                <w:rFonts w:ascii="Times New Roman" w:hAnsi="Times New Roman"/>
                <w:sz w:val="24"/>
                <w:szCs w:val="24"/>
              </w:rPr>
            </w:pPr>
            <w:r w:rsidRPr="005B614B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3118" w:type="dxa"/>
            <w:vAlign w:val="center"/>
          </w:tcPr>
          <w:p w:rsidR="002E755F" w:rsidRPr="002E755F" w:rsidRDefault="002E755F" w:rsidP="002E7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/>
                <w:color w:val="000000"/>
                <w:sz w:val="24"/>
              </w:rPr>
              <w:t>776 816</w:t>
            </w:r>
          </w:p>
        </w:tc>
      </w:tr>
    </w:tbl>
    <w:p w:rsidR="005B614B" w:rsidRDefault="005B614B" w:rsidP="00D53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73" w:rsidRDefault="00A06A73" w:rsidP="00D53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чистая прибыль составляет </w:t>
      </w:r>
      <w:r w:rsidR="002E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776,816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тыс.руб. за первый год работы пасеки.</w:t>
      </w:r>
    </w:p>
    <w:p w:rsidR="003662D9" w:rsidRDefault="003662D9" w:rsidP="00D53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</w:t>
      </w:r>
      <w:r w:rsidR="00A06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D6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изменятся показатели хозяйства после организации пасеки в хозяйстве.</w:t>
      </w:r>
    </w:p>
    <w:p w:rsidR="00A06A73" w:rsidRDefault="00A06A73" w:rsidP="00D53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73" w:rsidRDefault="00A06A73" w:rsidP="00D53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2D9" w:rsidRDefault="003662D9" w:rsidP="003662D9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Таблица 20 – </w:t>
      </w:r>
      <w:r w:rsidRPr="003662D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Основные экономические показатели </w:t>
      </w:r>
      <w:r w:rsidR="00D61E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деятельности СПК «Правда»</w:t>
      </w:r>
      <w:r w:rsidRPr="003662D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после ввода </w:t>
      </w:r>
      <w:r w:rsidR="00D53D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пасеки</w:t>
      </w:r>
    </w:p>
    <w:tbl>
      <w:tblPr>
        <w:tblW w:w="5000" w:type="pct"/>
        <w:tblLook w:val="04A0"/>
      </w:tblPr>
      <w:tblGrid>
        <w:gridCol w:w="5820"/>
        <w:gridCol w:w="1466"/>
        <w:gridCol w:w="1466"/>
        <w:gridCol w:w="1102"/>
      </w:tblGrid>
      <w:tr w:rsidR="005C31FD" w:rsidRPr="005C31FD" w:rsidTr="002E755F">
        <w:trPr>
          <w:trHeight w:val="30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FD" w:rsidRPr="005C31FD" w:rsidRDefault="005C31FD" w:rsidP="005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C31F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FD" w:rsidRPr="005C31FD" w:rsidRDefault="005C31FD" w:rsidP="005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C31F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2015 г.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FD" w:rsidRPr="005C31FD" w:rsidRDefault="005C31FD" w:rsidP="005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C31F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Проект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FD" w:rsidRPr="005C31FD" w:rsidRDefault="005C31FD" w:rsidP="005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2E755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Абс.изм.</w:t>
            </w:r>
          </w:p>
        </w:tc>
      </w:tr>
      <w:tr w:rsidR="002E755F" w:rsidRPr="005C31FD" w:rsidTr="002E755F">
        <w:trPr>
          <w:trHeight w:val="315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5C31FD" w:rsidRDefault="002E755F" w:rsidP="005C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реализации, тыс.руб.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E755F" w:rsidRPr="005C31FD" w:rsidTr="002E755F">
        <w:trPr>
          <w:trHeight w:val="630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5C31FD" w:rsidRDefault="002E755F" w:rsidP="005C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производство и реализацию продукции, тыс.руб.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21759,6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773,6</w:t>
            </w:r>
          </w:p>
        </w:tc>
      </w:tr>
      <w:tr w:rsidR="002E755F" w:rsidRPr="005C31FD" w:rsidTr="002E755F">
        <w:trPr>
          <w:trHeight w:val="315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5C31FD" w:rsidRDefault="002E755F" w:rsidP="005C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от реализации, тыс.руб.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4608,4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826,4</w:t>
            </w:r>
          </w:p>
        </w:tc>
      </w:tr>
      <w:tr w:rsidR="002E755F" w:rsidRPr="005C31FD" w:rsidTr="002E755F">
        <w:trPr>
          <w:trHeight w:val="315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5C31FD" w:rsidRDefault="002E755F" w:rsidP="005C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рентабельности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2,21</w:t>
            </w:r>
          </w:p>
        </w:tc>
      </w:tr>
      <w:tr w:rsidR="002E755F" w:rsidRPr="005C31FD" w:rsidTr="002E755F">
        <w:trPr>
          <w:trHeight w:val="315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F" w:rsidRPr="005C31FD" w:rsidRDefault="002E755F" w:rsidP="005C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окупаемости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5F" w:rsidRPr="002E755F" w:rsidRDefault="002E755F" w:rsidP="002E7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</w:tr>
    </w:tbl>
    <w:p w:rsidR="005C31FD" w:rsidRDefault="005C31FD" w:rsidP="003662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расчетов было выявлено, что выручка увеличится на </w:t>
      </w:r>
      <w:r w:rsidR="002E755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C31F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прибыль от реализации увеличится на </w:t>
      </w:r>
      <w:r w:rsidR="002E755F">
        <w:rPr>
          <w:rFonts w:ascii="Times New Roman" w:eastAsia="Times New Roman" w:hAnsi="Times New Roman" w:cs="Times New Roman"/>
          <w:sz w:val="28"/>
          <w:szCs w:val="28"/>
          <w:lang w:eastAsia="ru-RU"/>
        </w:rPr>
        <w:t>826,4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а уровень рентабельности </w:t>
      </w:r>
      <w:r w:rsidR="005C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2E755F">
        <w:rPr>
          <w:rFonts w:ascii="Times New Roman" w:eastAsia="Times New Roman" w:hAnsi="Times New Roman" w:cs="Times New Roman"/>
          <w:sz w:val="28"/>
          <w:szCs w:val="28"/>
          <w:lang w:eastAsia="ru-RU"/>
        </w:rPr>
        <w:t>17,48</w:t>
      </w:r>
      <w:r w:rsidR="005C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уровень окупаемости </w:t>
      </w:r>
      <w:r w:rsidR="002E755F">
        <w:rPr>
          <w:rFonts w:ascii="Times New Roman" w:eastAsia="Times New Roman" w:hAnsi="Times New Roman" w:cs="Times New Roman"/>
          <w:sz w:val="28"/>
          <w:szCs w:val="28"/>
          <w:lang w:eastAsia="ru-RU"/>
        </w:rPr>
        <w:t>21,18</w:t>
      </w:r>
      <w:r w:rsidR="005C31F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662D9" w:rsidRDefault="003662D9" w:rsidP="003662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находим по формуле:</w:t>
      </w:r>
      <w:r w:rsidR="00620625" w:rsidRPr="0062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25"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06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0625"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6A73" w:rsidRPr="003662D9" w:rsidRDefault="00A06A73" w:rsidP="003662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 = К/Пр 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размер капитальных вложений;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 – прибыли.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 = </w:t>
      </w:r>
      <w:r w:rsidR="005C31FD">
        <w:rPr>
          <w:rFonts w:ascii="Times New Roman" w:eastAsia="Times New Roman" w:hAnsi="Times New Roman" w:cs="Times New Roman"/>
          <w:sz w:val="28"/>
          <w:szCs w:val="28"/>
          <w:lang w:eastAsia="ru-RU"/>
        </w:rPr>
        <w:t>1234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44990">
        <w:rPr>
          <w:rFonts w:ascii="Times New Roman" w:eastAsia="Times New Roman" w:hAnsi="Times New Roman" w:cs="Times New Roman"/>
          <w:sz w:val="28"/>
          <w:szCs w:val="28"/>
          <w:lang w:eastAsia="ru-RU"/>
        </w:rPr>
        <w:t>776,816</w:t>
      </w:r>
      <w:r w:rsidR="005C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44990">
        <w:rPr>
          <w:rFonts w:ascii="Times New Roman" w:eastAsia="Times New Roman" w:hAnsi="Times New Roman" w:cs="Times New Roman"/>
          <w:sz w:val="28"/>
          <w:szCs w:val="28"/>
          <w:lang w:eastAsia="ru-RU"/>
        </w:rPr>
        <w:t>1,58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полученные показатели свидетельствую об эффективности </w:t>
      </w:r>
      <w:r w:rsidR="009E0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пасеки в СПК «Правда»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9E0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принести дополнительную выручку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«Правда»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62D9" w:rsidRPr="003662D9" w:rsidRDefault="003662D9" w:rsidP="003662D9">
      <w:pPr>
        <w:keepNext/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6" w:name="_Toc420621298"/>
      <w:bookmarkStart w:id="17" w:name="_Toc471248843"/>
      <w:r w:rsidRPr="003662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3.2.Совершенствование методов оперативного управления</w:t>
      </w:r>
      <w:bookmarkEnd w:id="16"/>
      <w:bookmarkEnd w:id="17"/>
      <w:r w:rsidRPr="003662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бюджетное управление – это работа с обширными объемами информации. Хранение и обработка этой информации должны быть автоматизированы. Поэтому нами предлагается автоматизация системы бюджетирования.</w:t>
      </w:r>
    </w:p>
    <w:p w:rsidR="003662D9" w:rsidRPr="003662D9" w:rsidRDefault="003662D9" w:rsidP="003662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российском рынке систем бюджетирования сейчас представлено более десятка программных продуктов автоматизации бюджетирования. Они 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различаются функциональными возможностями, а также стоимостью внедрения и масштабом предприятия, на котором могут работать.</w:t>
      </w:r>
    </w:p>
    <w:p w:rsidR="003662D9" w:rsidRPr="003662D9" w:rsidRDefault="003662D9" w:rsidP="003662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западных систем наиболее известны на российском рынке:</w:t>
      </w:r>
    </w:p>
    <w:p w:rsidR="003662D9" w:rsidRPr="003662D9" w:rsidRDefault="003662D9" w:rsidP="003756B5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Oracle Financial Analyzer (OFA); </w:t>
      </w:r>
    </w:p>
    <w:p w:rsidR="003662D9" w:rsidRPr="003662D9" w:rsidRDefault="003662D9" w:rsidP="003756B5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Hyperion Pillar; </w:t>
      </w:r>
    </w:p>
    <w:p w:rsidR="003662D9" w:rsidRPr="003662D9" w:rsidRDefault="003662D9" w:rsidP="003756B5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Adaytum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Planning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Analyst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662D9" w:rsidRPr="003662D9" w:rsidRDefault="003662D9" w:rsidP="003756B5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отечественных продуктов выделяются:</w:t>
      </w:r>
    </w:p>
    <w:p w:rsidR="003662D9" w:rsidRPr="003662D9" w:rsidRDefault="003662D9" w:rsidP="003756B5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ИНТАЛЕВ: Корпоративные финансы и ИНТАЛЕВ: Бюджетное управление; </w:t>
      </w:r>
    </w:p>
    <w:p w:rsidR="003662D9" w:rsidRPr="003662D9" w:rsidRDefault="003662D9" w:rsidP="003756B5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Кис: Бюджетирование.</w:t>
      </w:r>
    </w:p>
    <w:p w:rsidR="003662D9" w:rsidRPr="003662D9" w:rsidRDefault="003662D9" w:rsidP="003662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системы бюджетирования, разработанные на Западе, не адаптированы к российским условиям и возможности их доработки значительно ограничены из-за того, что российские поставщики программных продуктов не имеют возможности вносить изменений в такие системы на уровне программного кода. </w:t>
      </w:r>
    </w:p>
    <w:p w:rsidR="003662D9" w:rsidRPr="003662D9" w:rsidRDefault="003662D9" w:rsidP="003662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автоматизированной системы бюджетирования для организации включал в себя оценку имеющихся на рынке программных продуктов для ведения бюджетирования по следующим критериям:</w:t>
      </w:r>
    </w:p>
    <w:p w:rsidR="003662D9" w:rsidRPr="003662D9" w:rsidRDefault="003662D9" w:rsidP="003756B5">
      <w:pPr>
        <w:widowControl w:val="0"/>
        <w:numPr>
          <w:ilvl w:val="0"/>
          <w:numId w:val="26"/>
        </w:numPr>
        <w:tabs>
          <w:tab w:val="clear" w:pos="2149"/>
          <w:tab w:val="num" w:pos="0"/>
        </w:tabs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системы </w:t>
      </w:r>
    </w:p>
    <w:p w:rsidR="003662D9" w:rsidRPr="003662D9" w:rsidRDefault="003662D9" w:rsidP="003756B5">
      <w:pPr>
        <w:widowControl w:val="0"/>
        <w:numPr>
          <w:ilvl w:val="0"/>
          <w:numId w:val="26"/>
        </w:numPr>
        <w:tabs>
          <w:tab w:val="clear" w:pos="2149"/>
          <w:tab w:val="num" w:pos="0"/>
        </w:tabs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создания, анализа и контроля бюджетов предприятия </w:t>
      </w:r>
    </w:p>
    <w:p w:rsidR="003662D9" w:rsidRPr="003662D9" w:rsidRDefault="003662D9" w:rsidP="003756B5">
      <w:pPr>
        <w:widowControl w:val="0"/>
        <w:numPr>
          <w:ilvl w:val="0"/>
          <w:numId w:val="26"/>
        </w:numPr>
        <w:tabs>
          <w:tab w:val="clear" w:pos="2149"/>
          <w:tab w:val="num" w:pos="0"/>
        </w:tabs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многопользовательской работы системы </w:t>
      </w:r>
    </w:p>
    <w:p w:rsidR="003662D9" w:rsidRPr="003662D9" w:rsidRDefault="003662D9" w:rsidP="003756B5">
      <w:pPr>
        <w:widowControl w:val="0"/>
        <w:numPr>
          <w:ilvl w:val="0"/>
          <w:numId w:val="26"/>
        </w:numPr>
        <w:tabs>
          <w:tab w:val="clear" w:pos="2149"/>
          <w:tab w:val="num" w:pos="0"/>
        </w:tabs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Импорт-экспорт данных в учетные (бухгалтерские) системы </w:t>
      </w:r>
    </w:p>
    <w:p w:rsidR="003662D9" w:rsidRPr="003662D9" w:rsidRDefault="003662D9" w:rsidP="003756B5">
      <w:pPr>
        <w:widowControl w:val="0"/>
        <w:numPr>
          <w:ilvl w:val="0"/>
          <w:numId w:val="26"/>
        </w:numPr>
        <w:tabs>
          <w:tab w:val="clear" w:pos="2149"/>
          <w:tab w:val="num" w:pos="0"/>
        </w:tabs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проведения анализа по принципу «если - то» </w:t>
      </w:r>
    </w:p>
    <w:p w:rsidR="003662D9" w:rsidRPr="003662D9" w:rsidRDefault="003662D9" w:rsidP="003756B5">
      <w:pPr>
        <w:widowControl w:val="0"/>
        <w:numPr>
          <w:ilvl w:val="0"/>
          <w:numId w:val="26"/>
        </w:numPr>
        <w:tabs>
          <w:tab w:val="clear" w:pos="2149"/>
          <w:tab w:val="num" w:pos="0"/>
        </w:tabs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внесения изменений в систему </w:t>
      </w:r>
    </w:p>
    <w:p w:rsidR="003662D9" w:rsidRPr="003662D9" w:rsidRDefault="003662D9" w:rsidP="003756B5">
      <w:pPr>
        <w:widowControl w:val="0"/>
        <w:numPr>
          <w:ilvl w:val="0"/>
          <w:numId w:val="26"/>
        </w:numPr>
        <w:tabs>
          <w:tab w:val="clear" w:pos="2149"/>
          <w:tab w:val="num" w:pos="0"/>
        </w:tabs>
        <w:autoSpaceDE w:val="0"/>
        <w:autoSpaceDN w:val="0"/>
        <w:adjustRightInd w:val="0"/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системы безопасности </w:t>
      </w:r>
    </w:p>
    <w:p w:rsidR="003662D9" w:rsidRPr="003662D9" w:rsidRDefault="003662D9" w:rsidP="003662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 анализ представленного на рынке программного обеспечения для автоматизации бюджетирования, требованиям предприятия наибольшим образом соответствовал продукт «КИС: Бюджетирование». Основными критериями выбора явились относительно невысокая цена внедрения (от 12 до 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 тыс. дол.), отличная интеграция с бухгалтерской системой «1С», работающей на предприятии, а также возможность довольно простой настройки системы под нужды предприятия. Необходимо отметить, что для освоения программы не требуются специальные знания. Кроме того, в течении полугода фирмой-поставщиком программы бесплатно оказываются консультации, а так же предоставляется комплекс специальной литературы. Общая сумма затрат на программное обеспечение и оборудование составит 134,175 тыс.руб.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Трудоемкость внедрения автоматизации рассчитаем по формуле:</w:t>
      </w:r>
      <w:r w:rsidR="00620625" w:rsidRPr="0062062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620625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</w:t>
      </w:r>
      <w:r w:rsidR="0062062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="00620625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756B5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="003662D9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 = Т х Z,</w:t>
      </w:r>
      <w:r w:rsidR="003662D9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="003662D9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="003662D9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="003662D9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="003662D9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="003662D9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="003662D9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 – трудоемкость внедрения автоматизации;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 – время затраченное на выполнение данной работы (час);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Z – стоимость одного ручного часа работы, определяется по формуле.</w:t>
      </w:r>
    </w:p>
    <w:p w:rsidR="003662D9" w:rsidRPr="003662D9" w:rsidRDefault="00620625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0"/>
              <w:lang w:eastAsia="ru-RU"/>
            </w:rPr>
            <m:t xml:space="preserve">Z=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eastAsia="ru-RU"/>
                </w:rPr>
                <m:t>Zз.п.</m:t>
              </m:r>
            </m:num>
            <m:den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eastAsia="ru-RU"/>
                </w:rPr>
                <m:t>Тмес.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0"/>
              <w:lang w:eastAsia="ru-RU"/>
            </w:rPr>
            <m:t xml:space="preserve"> (1+Кд+Кн.р.)</m:t>
          </m:r>
        </m:oMath>
      </m:oMathPara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Zз.п. – средняя заработная плата одного работника, занятого обработкой информации, руб.;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Тмес – месячный фонд;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Кд – коэффициент, учитывающий дополнительную заработную плату;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Кн.р. – коэффициент, учитывающий накладные расходы.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Затраты на автоматизированную обработку информации того же объема определяются по формуле:</w:t>
      </w:r>
      <w:r w:rsidR="00620625" w:rsidRPr="0062062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620625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</w:t>
      </w:r>
      <w:r w:rsidR="0062062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</w:t>
      </w:r>
      <w:r w:rsidR="00620625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  <w:t>Са = t х s,</w:t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t– машинное время для обработки заданного объема информации, ч.;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s– стоимость одного часа рабочего времени.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 =48 час.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Zз.п.= 17000 руб.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 мес = 160 час.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Кд = 0,5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Кн = 0,5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t = 8 час.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s= 106,25 руб.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Z = (17000/160) х 2 = 212,5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 = 212,5*48*12 = 122400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 = 8*106,25 = 850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Рассчитаем коэффициент окупаемости Ер и срок окупаемости Ток:</w:t>
      </w:r>
      <w:r w:rsidR="00620625" w:rsidRPr="0062062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620625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</w:t>
      </w:r>
      <w:r w:rsidR="0062062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8</w:t>
      </w:r>
      <w:r w:rsidR="00620625"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0"/>
              <w:lang w:eastAsia="ru-RU"/>
            </w:rPr>
            <m:t xml:space="preserve">Ер=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eastAsia="ru-RU"/>
                </w:rPr>
                <m:t>(С-Са)</m:t>
              </m:r>
            </m:num>
            <m:den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eastAsia="ru-RU"/>
                </w:rPr>
                <m:t>Кв</m:t>
              </m:r>
            </m:den>
          </m:f>
        </m:oMath>
      </m:oMathPara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Кв – капиталовложения 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Ер = (122400-850)/134175 = 0,905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  <w:t>Ток = 1/Ер</w:t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  <w:t>(</w:t>
      </w:r>
      <w:r w:rsidR="00E9305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</w:t>
      </w: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662D9" w:rsidRPr="003662D9" w:rsidRDefault="003662D9" w:rsidP="00366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Ток = 1/0,905 = 1,1 года.</w:t>
      </w:r>
    </w:p>
    <w:p w:rsidR="003662D9" w:rsidRPr="003662D9" w:rsidRDefault="003662D9" w:rsidP="003662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6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результате получаем, что внедряемый проект полностью окупится через 1,1 года.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0625" w:rsidRDefault="00620625" w:rsidP="003662D9">
      <w:pPr>
        <w:keepNext/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8" w:name="_Toc420621299"/>
      <w:bookmarkStart w:id="19" w:name="_Toc471248844"/>
    </w:p>
    <w:p w:rsidR="003662D9" w:rsidRPr="003662D9" w:rsidRDefault="003662D9" w:rsidP="003662D9">
      <w:pPr>
        <w:keepNext/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662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3.3.Предложение по стимулированию труда управленческого и производственного персонала</w:t>
      </w:r>
      <w:bookmarkEnd w:id="18"/>
      <w:bookmarkEnd w:id="19"/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проблем организации заработной платы в  рыночных условиях является проблема поиска механизма материальной заинтересованности работников, способного обеспечить максимально тесную взаимосвязь их заработной платы с фактическим трудовым вкладом.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премирование работников производственных подразделений цеха животноводства за выполнение бюджетных показателей планируется проводить ежеквартально в размере 25% от тарифного фонда и ежегодно в размере месячного фонда оплаты труда.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фактической суммы премирования в первичных производственных подразделениях определена система показателей, ориентирующих персонал на решение поставленных производственных задач и сведенных в единую оценку эффективности труда, включающую в себя степень достижения таких показателей как, производительность труда, материалоемкость, соотношение темпов роста производительности труда и заработной платы, качество полученной продукции.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рейтинговой оценки работы коллектива проводится балльным методом в таблице с учетом соизмерения плановых (нормативных) показателей с фактическими (табл.</w:t>
      </w:r>
      <w:r w:rsidR="00F03F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графа 5) и с учетом скорректированн</w:t>
      </w:r>
      <w:r w:rsidR="00F03F2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значений показателей (табл.23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графа.7).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нормативное значение оценки показателя эффективности принимается единица.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графах 1-5 проставляются данные, полученные на основании штатного расписания и табеля рабочего времени;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итогу графы 6 определяется сумма коэффициентов трудового вклада всех работников подразделения;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итоговую строку графы 8 записывается сумма премии по подразделению, после чего в графе 7 рассчитывается сумма премии, </w:t>
      </w:r>
      <w:r w:rsidRPr="003662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приходящаяся на единицу КТВ, путем деления итога графы 8 на итог графы 6. Затем для каждого работника подразделения в</w:t>
      </w:r>
      <w:r w:rsidR="00B07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графе 8 определяется сумма пре</w:t>
      </w:r>
      <w:r w:rsidRPr="003662D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мии как произведение индивидуального КТВ на сумму премии, приходящейся на единицу КТВ;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общий фонд заработной платы каждого работника в 9 графе рассчитывается как сумма фонда заработной платы (графа 5) и премии, рассчитанной пропорционально коэффициенту трудового вклада (графа 8).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усиления стимулирования коллектива к достижению поставленных задач установлена зависимость размера выплачиваемой премии от процента выполнения планового (нормативного) задания: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 = 2х - 100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</w:t>
      </w:r>
      <w:r w:rsidR="00E930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y - процент премии;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х - процент выполнения планового (нормативного) задания.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21 указано соотношение процента выполнения планового (нормативного) задания с процентом начисляемой премии. Минимальный процент выполнения планового (нормативного) задания не должен быть ниже 75. В противном случае выплата премий не предусматривается.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21 - </w:t>
      </w:r>
      <w:r w:rsidRPr="003662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Соответствие рейтинговой оценки эффективности проценту выплачиваемой премии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96"/>
        <w:gridCol w:w="873"/>
        <w:gridCol w:w="744"/>
        <w:gridCol w:w="739"/>
        <w:gridCol w:w="746"/>
        <w:gridCol w:w="746"/>
        <w:gridCol w:w="774"/>
      </w:tblGrid>
      <w:tr w:rsidR="003662D9" w:rsidRPr="003662D9" w:rsidTr="003662D9">
        <w:trPr>
          <w:trHeight w:val="298"/>
        </w:trPr>
        <w:tc>
          <w:tcPr>
            <w:tcW w:w="2621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рейтинговой оценки эффективности (х)</w:t>
            </w:r>
          </w:p>
        </w:tc>
        <w:tc>
          <w:tcPr>
            <w:tcW w:w="449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383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380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384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384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398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3662D9" w:rsidRPr="003662D9" w:rsidTr="003662D9">
        <w:trPr>
          <w:trHeight w:val="317"/>
        </w:trPr>
        <w:tc>
          <w:tcPr>
            <w:tcW w:w="2621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премии (у), %</w:t>
            </w:r>
          </w:p>
        </w:tc>
        <w:tc>
          <w:tcPr>
            <w:tcW w:w="449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80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84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84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98" w:type="pct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сумм текущей и годовой премий, начисленных в бюджете оплаты труда, определяется размер фактической премии коллективу производственного подразделения по результатам работы.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премиального фонда между конкретными работниками подразделения проводится с учетом индивидуальных коэффициентов трудового вклада (КТВ), нормативное значение которого равно единице. При 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этом наибольшее значение КТВ не должно превышать двух единиц, а наименьшее значение должно быть не ниже 0,5. 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22 представлены факторы, влияющие на изменение КТВ. Критерии изменения коэффициента трудового вклада проводятся в диапазоне от 0,05 до 0,5.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22 - </w:t>
      </w:r>
      <w:r w:rsidRPr="003662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Факторы, влияющие на изменение коэффициента трудового вклада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919"/>
        <w:gridCol w:w="2799"/>
      </w:tblGrid>
      <w:tr w:rsidR="003662D9" w:rsidRPr="003662D9" w:rsidTr="003662D9">
        <w:trPr>
          <w:trHeight w:val="274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 изменения КТВ</w:t>
            </w:r>
          </w:p>
        </w:tc>
      </w:tr>
      <w:tr w:rsidR="003662D9" w:rsidRPr="003662D9" w:rsidTr="003662D9">
        <w:trPr>
          <w:trHeight w:val="269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производительности труда: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2D9" w:rsidRPr="003662D9" w:rsidTr="003662D9">
        <w:trPr>
          <w:trHeight w:val="269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10%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3662D9" w:rsidRPr="003662D9" w:rsidTr="003662D9">
        <w:trPr>
          <w:trHeight w:val="269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10-30%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0,1-0,2</w:t>
            </w:r>
          </w:p>
        </w:tc>
      </w:tr>
      <w:tr w:rsidR="003662D9" w:rsidRPr="003662D9" w:rsidTr="003662D9">
        <w:trPr>
          <w:trHeight w:val="274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30-50%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0,2-0,3</w:t>
            </w:r>
          </w:p>
        </w:tc>
      </w:tr>
      <w:tr w:rsidR="003662D9" w:rsidRPr="003662D9" w:rsidTr="003662D9">
        <w:trPr>
          <w:trHeight w:val="269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продукции высокого качества: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2D9" w:rsidRPr="003662D9" w:rsidTr="003662D9">
        <w:trPr>
          <w:trHeight w:val="269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10%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3662D9" w:rsidRPr="003662D9" w:rsidTr="003662D9">
        <w:trPr>
          <w:trHeight w:val="269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10-30%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0,05-0,15</w:t>
            </w:r>
          </w:p>
        </w:tc>
      </w:tr>
      <w:tr w:rsidR="003662D9" w:rsidRPr="003662D9" w:rsidTr="003662D9">
        <w:trPr>
          <w:trHeight w:val="274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30-50%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0,15-0,25</w:t>
            </w:r>
          </w:p>
        </w:tc>
      </w:tr>
      <w:tr w:rsidR="003662D9" w:rsidRPr="003662D9" w:rsidTr="003662D9">
        <w:trPr>
          <w:trHeight w:val="528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новых технологий и технических средств, обеспечивающих повышение производительности труда и качество работы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0,4-0,5</w:t>
            </w:r>
          </w:p>
        </w:tc>
      </w:tr>
      <w:tr w:rsidR="003662D9" w:rsidRPr="003662D9" w:rsidTr="003662D9">
        <w:trPr>
          <w:trHeight w:val="269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 трудовая дисциплина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0,1-0,2</w:t>
            </w:r>
          </w:p>
        </w:tc>
      </w:tr>
      <w:tr w:rsidR="003662D9" w:rsidRPr="003662D9" w:rsidTr="003662D9">
        <w:trPr>
          <w:trHeight w:val="274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сырья и материалов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0,1-0,2</w:t>
            </w:r>
          </w:p>
        </w:tc>
      </w:tr>
      <w:tr w:rsidR="003662D9" w:rsidRPr="003662D9" w:rsidTr="003662D9">
        <w:trPr>
          <w:trHeight w:val="269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Сверхурочная работа, совместительство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0,1-0,3</w:t>
            </w:r>
          </w:p>
        </w:tc>
      </w:tr>
      <w:tr w:rsidR="003662D9" w:rsidRPr="003662D9" w:rsidTr="003662D9">
        <w:trPr>
          <w:trHeight w:val="274"/>
        </w:trPr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наиболее сложных и вредных работ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0,3-0,5</w:t>
            </w:r>
          </w:p>
        </w:tc>
      </w:tr>
    </w:tbl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расчета рейтинговой оценки эффективности рассмотрен нами на при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мере прогнозного выполнения квартального задания производственным подразделе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нием цеха животноводства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СПК «Правда»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бригадой, обслуживающей дойное стадо (табл. 23). 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Таблица 23 - </w:t>
      </w:r>
      <w:r w:rsidRPr="003662D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Прогноз рейтинговой оценки эффективности работы бригады, обслуживающей дойное стадо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662"/>
        <w:gridCol w:w="789"/>
        <w:gridCol w:w="789"/>
        <w:gridCol w:w="789"/>
        <w:gridCol w:w="793"/>
        <w:gridCol w:w="1314"/>
        <w:gridCol w:w="655"/>
        <w:gridCol w:w="927"/>
      </w:tblGrid>
      <w:tr w:rsidR="003662D9" w:rsidRPr="003662D9" w:rsidTr="003662D9">
        <w:trPr>
          <w:trHeight w:val="2347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Коэффициент значимо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 xml:space="preserve">сти показателя, 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КЗ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Плановые показатели 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(ЗП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vertAlign w:val="superscript"/>
                <w:lang w:eastAsia="ru-RU"/>
              </w:rPr>
              <w:t>П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Фактические показатели (ЗП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Ф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Процент выполнения 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(ПВ), 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Модель стимулирования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Скорректированный процент 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lang w:eastAsia="ru-RU"/>
              </w:rPr>
              <w:t>СП,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Показатель эффектив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 xml:space="preserve">ности 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ПЭ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vertAlign w:val="subscript"/>
                <w:lang w:eastAsia="ru-RU"/>
              </w:rPr>
              <w:t>: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 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баллах</w:t>
            </w:r>
          </w:p>
        </w:tc>
      </w:tr>
      <w:tr w:rsidR="003662D9" w:rsidRPr="003662D9" w:rsidTr="003662D9">
        <w:trPr>
          <w:trHeight w:val="547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Получено выручки на 1 работника, тыс. руб.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СП=ПВ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0,261</w:t>
            </w:r>
          </w:p>
        </w:tc>
      </w:tr>
      <w:tr w:rsidR="003662D9" w:rsidRPr="003662D9" w:rsidTr="003662D9">
        <w:trPr>
          <w:trHeight w:val="514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темпов роста производи</w:t>
            </w: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тельности труда и заработной платы, %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СП=ПВ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0,225</w:t>
            </w:r>
          </w:p>
        </w:tc>
      </w:tr>
      <w:tr w:rsidR="003662D9" w:rsidRPr="003662D9" w:rsidTr="003662D9">
        <w:trPr>
          <w:trHeight w:val="298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Продуктивность, кг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5696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СП=ПВ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0,243</w:t>
            </w:r>
          </w:p>
        </w:tc>
      </w:tr>
      <w:tr w:rsidR="003662D9" w:rsidRPr="003662D9" w:rsidTr="003662D9">
        <w:trPr>
          <w:trHeight w:val="293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Материалоемкость, руб.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СП=200-ПВ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0,192</w:t>
            </w:r>
          </w:p>
        </w:tc>
      </w:tr>
      <w:tr w:rsidR="003662D9" w:rsidRPr="003662D9" w:rsidTr="003662D9">
        <w:trPr>
          <w:trHeight w:val="283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0,921</w:t>
            </w:r>
          </w:p>
        </w:tc>
      </w:tr>
    </w:tbl>
    <w:p w:rsidR="003662D9" w:rsidRPr="003662D9" w:rsidRDefault="003662D9" w:rsidP="00366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сравнении запланированных показателей с фактическими мы определили интегральный показатель эффективности за I квартал 201</w:t>
      </w:r>
      <w:r w:rsidR="008B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величина которого со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ставила 0,921, что в целом положительно охарактеризовало работу подразделения. Однако по всем показателям отмечено невыполнение плана: снижена производитель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труда (87%), увеличена материалоемкость (104%). Отклонения в худшую сто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рону отмечены и по соотношению темпов роста производительности труда и темпов роста заработной платы (90%) и по молочной продуктивности (97,2%).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24 указано соотношение значения оценки эффективности с процен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начисляемой премии. Минимальное значение коэффициента эффективности не должно быть ниже 0,75. В противном случае выплата премий не производится.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рейтинговой оценки работы бригады, обслуживающей дойное стадо (0,921) процент премии, рассчитанный по формуле, составит 84,2%: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= </w:t>
      </w:r>
      <w:r w:rsidRPr="003662D9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>200*0,921-100 = 84,2%.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суммы текущей премии, начисленной в годовом бюджете оплаты труда за I </w:t>
      </w:r>
      <w:r w:rsidR="00F0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180,55 тыс. руб. (табл.2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4), определим размер премии по результа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 работы: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180,55*84,2%/100% = 152,02 </w:t>
      </w:r>
      <w:r w:rsidRPr="003662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</w:t>
      </w:r>
      <w:r w:rsidRPr="003662D9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>руб.</w:t>
      </w:r>
    </w:p>
    <w:p w:rsidR="003662D9" w:rsidRDefault="003662D9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этапом в системе стимулировании труда является распределение преми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ального фонда между конкретными работниками подразделения, которое предлагается проводить с учетом коэффициента трудового вклада (КТВ), оценивающего индивиду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альный результат участия каждого работника в конечных итогах деятельности струк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турного подразделения на основе соизмерения достижений и упущений в работе отно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сительно нормативного значения коэффициента, равного единице. </w:t>
      </w:r>
    </w:p>
    <w:p w:rsidR="00544990" w:rsidRDefault="00544990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90" w:rsidRDefault="00544990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90" w:rsidRDefault="00544990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90" w:rsidRPr="003662D9" w:rsidRDefault="00544990" w:rsidP="003662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Таблица 24 - </w:t>
      </w:r>
      <w:r w:rsidRPr="003662D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Распределение суммы квартальной премии между работниками бригады, обслуживающей дойное стадо,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СПК «Правда»</w:t>
      </w:r>
      <w:r w:rsidRPr="003662D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за I квартал 201</w:t>
      </w:r>
      <w:r w:rsidR="008B43B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6</w:t>
      </w:r>
      <w:r w:rsidRPr="003662D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г.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48"/>
        <w:gridCol w:w="1650"/>
        <w:gridCol w:w="812"/>
        <w:gridCol w:w="1003"/>
        <w:gridCol w:w="624"/>
        <w:gridCol w:w="1602"/>
        <w:gridCol w:w="1876"/>
        <w:gridCol w:w="1203"/>
      </w:tblGrid>
      <w:tr w:rsidR="003662D9" w:rsidRPr="003662D9" w:rsidTr="003662D9">
        <w:trPr>
          <w:trHeight w:val="2062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Профессия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(должность)</w:t>
            </w:r>
          </w:p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работника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Тариф-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ный</w:t>
            </w:r>
          </w:p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разряд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Фонд зара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ботной платы, тыс.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КТВ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Премия, приходящаяся на единицу КТВ, тыс.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 (итог</w:t>
            </w:r>
          </w:p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гр.8/итог гр.6)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Премия, рас-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считанная пропорционально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КТВ, тыс. руб.</w:t>
            </w:r>
          </w:p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(гр.6хгр.7)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Общий фонд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заработной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платы, тыс.</w:t>
            </w:r>
          </w:p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(гр.5+гр.8)</w:t>
            </w:r>
          </w:p>
        </w:tc>
      </w:tr>
      <w:tr w:rsidR="003662D9" w:rsidRPr="003662D9" w:rsidTr="003662D9">
        <w:trPr>
          <w:trHeight w:val="514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машинного доения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52,37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59,39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53,35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59,20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54,25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60,10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51,17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57,60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53,48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59,91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52,15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54,02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59,75</w:t>
            </w:r>
          </w:p>
        </w:tc>
      </w:tr>
      <w:tr w:rsidR="003662D9" w:rsidRPr="003662D9" w:rsidTr="003662D9">
        <w:trPr>
          <w:trHeight w:val="274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56,22</w:t>
            </w:r>
          </w:p>
        </w:tc>
      </w:tr>
      <w:tr w:rsidR="003662D9" w:rsidRPr="003662D9" w:rsidTr="003662D9">
        <w:trPr>
          <w:trHeight w:val="29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57,67</w:t>
            </w:r>
          </w:p>
        </w:tc>
      </w:tr>
      <w:tr w:rsidR="003662D9" w:rsidRPr="003662D9" w:rsidTr="003662D9">
        <w:trPr>
          <w:trHeight w:val="293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54,65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скотник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51,27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</w:tr>
      <w:tr w:rsidR="003662D9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53,13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49,86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53,49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48,97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52,39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механизатор-</w:t>
            </w:r>
          </w:p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кормач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53,87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60,30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57,41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 по искусственному</w:t>
            </w:r>
          </w:p>
          <w:p w:rsidR="00544990" w:rsidRPr="003662D9" w:rsidRDefault="00544990" w:rsidP="00C7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осеменению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60,02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лаборант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43,79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47,28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42,06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39,36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бригадир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70,31</w:t>
            </w:r>
          </w:p>
        </w:tc>
      </w:tr>
      <w:tr w:rsidR="00544990" w:rsidRPr="003662D9" w:rsidTr="003662D9">
        <w:trPr>
          <w:trHeight w:val="278"/>
        </w:trPr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1262,4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152,0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90" w:rsidRPr="003662D9" w:rsidRDefault="00544990" w:rsidP="00C70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1414,4</w:t>
            </w:r>
          </w:p>
        </w:tc>
      </w:tr>
    </w:tbl>
    <w:p w:rsidR="00544990" w:rsidRDefault="00544990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работы руководителей и специалистов необходимо рассматривать с точки зрения полученных конечных результатов деятельности всей организации, отражающих достижение поставленных целей при оптимальных затратах. Рейтинговую оценку эффективности системы управления предлагается нами проводить поквартально и в целом за год по следующим экономическим показателям: балансовая прибыль, объем товарной продукции, рентабельность, производительность труда, фондоотдача, материалоемкость, зарплатоемкость (табл. 25).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прогнозных расчетов видно, что оценка эффективности работы аппарата управления в 201</w:t>
      </w:r>
      <w:r w:rsidR="008B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составит 0,94. Используя, установленную нами зави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симость размера выплачиваемой премии от значения коэффициента эффективности, находим, что: </w:t>
      </w:r>
      <w:r w:rsidRPr="003662D9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>у = 200*0,94-100 = 88%.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исходя из суммы годовой премии в 413,31 тыс. руб. и величины интегрального коэффициента эффективности скорректирован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размер годовой премии составит: </w:t>
      </w:r>
      <w:r w:rsidRPr="003662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413,31*88%/100% = 363,71 тыс. руб.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25 - </w:t>
      </w:r>
      <w:r w:rsidRPr="003662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Прогноз рейтинговой оценки эффективности работы руководителей и специалистов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СПК «Правда»</w:t>
      </w:r>
      <w:r w:rsidRPr="00366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749"/>
        <w:gridCol w:w="834"/>
        <w:gridCol w:w="976"/>
        <w:gridCol w:w="834"/>
        <w:gridCol w:w="838"/>
        <w:gridCol w:w="1668"/>
        <w:gridCol w:w="847"/>
        <w:gridCol w:w="972"/>
      </w:tblGrid>
      <w:tr w:rsidR="003662D9" w:rsidRPr="003662D9" w:rsidTr="003662D9">
        <w:trPr>
          <w:trHeight w:val="2947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Коэффициент значимости показателя, 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КЗ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Плановые показатели 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(ЗП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vertAlign w:val="superscript"/>
                <w:lang w:eastAsia="ru-RU"/>
              </w:rPr>
              <w:t>П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Фактические показатели 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lang w:eastAsia="ru-RU"/>
              </w:rPr>
              <w:t>(ЗП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vertAlign w:val="superscript"/>
                <w:lang w:eastAsia="ru-RU"/>
              </w:rPr>
              <w:t>Ф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lang w:eastAsia="ru-RU"/>
              </w:rPr>
              <w:t>)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Процент выполнения 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(ПВ), 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Модель стимулирования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Скорректированный процент 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lang w:eastAsia="ru-RU"/>
              </w:rPr>
              <w:t>СП,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Показатель эффективности 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ПЭ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vertAlign w:val="subscript"/>
                <w:lang w:eastAsia="ru-RU"/>
              </w:rPr>
              <w:t>}</w:t>
            </w:r>
            <w:r w:rsidRPr="003662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 </w:t>
            </w:r>
            <w:r w:rsidRPr="00366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баллах ((гр.2xгр.7)/100%)</w:t>
            </w:r>
          </w:p>
        </w:tc>
      </w:tr>
      <w:tr w:rsidR="003662D9" w:rsidRPr="003662D9" w:rsidTr="003662D9">
        <w:trPr>
          <w:trHeight w:val="288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Прибыль, тыс. руб.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СП=ПВ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0,193</w:t>
            </w:r>
          </w:p>
        </w:tc>
      </w:tr>
      <w:tr w:rsidR="003662D9" w:rsidRPr="003662D9" w:rsidTr="003662D9">
        <w:trPr>
          <w:trHeight w:val="576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товарной про</w:t>
            </w: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дукции, тыс. руб.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43250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42358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СП=ПВ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0,147</w:t>
            </w:r>
          </w:p>
        </w:tc>
      </w:tr>
      <w:tr w:rsidR="003662D9" w:rsidRPr="003662D9" w:rsidTr="003662D9">
        <w:trPr>
          <w:trHeight w:val="288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Рентабельность, %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СП=ПВ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0,166</w:t>
            </w:r>
          </w:p>
        </w:tc>
      </w:tr>
      <w:tr w:rsidR="003662D9" w:rsidRPr="003662D9" w:rsidTr="003662D9">
        <w:trPr>
          <w:trHeight w:val="566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Получено выручки на 1 работника, тыс. руб.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СП=ПВ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0,143</w:t>
            </w:r>
          </w:p>
        </w:tc>
      </w:tr>
      <w:tr w:rsidR="003662D9" w:rsidRPr="003662D9" w:rsidTr="003662D9">
        <w:trPr>
          <w:trHeight w:val="298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Фондоотдача, руб.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СП=ПВ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0,110</w:t>
            </w:r>
          </w:p>
        </w:tc>
      </w:tr>
      <w:tr w:rsidR="003662D9" w:rsidRPr="003662D9" w:rsidTr="003662D9">
        <w:trPr>
          <w:trHeight w:val="283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Материалоемкость, руб.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СП=200-ПВ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0,092</w:t>
            </w:r>
          </w:p>
        </w:tc>
      </w:tr>
      <w:tr w:rsidR="003662D9" w:rsidRPr="003662D9" w:rsidTr="003662D9">
        <w:trPr>
          <w:trHeight w:val="298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Зарплатоемкость, руб.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СП=200-ПВ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0,089</w:t>
            </w:r>
          </w:p>
        </w:tc>
      </w:tr>
      <w:tr w:rsidR="003662D9" w:rsidRPr="003662D9" w:rsidTr="003662D9">
        <w:trPr>
          <w:trHeight w:val="293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X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D9" w:rsidRPr="003662D9" w:rsidRDefault="003662D9" w:rsidP="0036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0,940</w:t>
            </w:r>
          </w:p>
        </w:tc>
      </w:tr>
    </w:tbl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использование позволяет управлять затратами и ресурсами с максимальной степенью эффективности путем согласованности действий на разных уровнях ответственности, вместе с тем уделяя особое внимание затратам на оплату труда. </w:t>
      </w:r>
    </w:p>
    <w:p w:rsidR="003662D9" w:rsidRPr="003662D9" w:rsidRDefault="003662D9" w:rsidP="00366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26 - </w:t>
      </w:r>
      <w:r w:rsidRPr="0036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Влияние предлагаемой системы оплаты труда на экономическую эффективность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0"/>
        <w:gridCol w:w="1780"/>
        <w:gridCol w:w="2208"/>
        <w:gridCol w:w="1952"/>
      </w:tblGrid>
      <w:tr w:rsidR="003662D9" w:rsidRPr="003662D9" w:rsidTr="003662D9">
        <w:tc>
          <w:tcPr>
            <w:tcW w:w="3750" w:type="dxa"/>
          </w:tcPr>
          <w:p w:rsidR="003662D9" w:rsidRPr="00B77202" w:rsidRDefault="003662D9" w:rsidP="00366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772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Показатель</w:t>
            </w:r>
          </w:p>
        </w:tc>
        <w:tc>
          <w:tcPr>
            <w:tcW w:w="1780" w:type="dxa"/>
            <w:vAlign w:val="center"/>
          </w:tcPr>
          <w:p w:rsidR="003662D9" w:rsidRPr="00B77202" w:rsidRDefault="003662D9" w:rsidP="00B7720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772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</w:t>
            </w:r>
            <w:r w:rsidR="00B77202" w:rsidRPr="00B772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B772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г.</w:t>
            </w:r>
          </w:p>
        </w:tc>
        <w:tc>
          <w:tcPr>
            <w:tcW w:w="2208" w:type="dxa"/>
            <w:vAlign w:val="center"/>
          </w:tcPr>
          <w:p w:rsidR="003662D9" w:rsidRPr="00B77202" w:rsidRDefault="003662D9" w:rsidP="00366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772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Проект</w:t>
            </w:r>
          </w:p>
        </w:tc>
        <w:tc>
          <w:tcPr>
            <w:tcW w:w="1952" w:type="dxa"/>
          </w:tcPr>
          <w:p w:rsidR="003662D9" w:rsidRPr="00B77202" w:rsidRDefault="003662D9" w:rsidP="00366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772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Абс.изм.</w:t>
            </w:r>
          </w:p>
        </w:tc>
      </w:tr>
      <w:tr w:rsidR="00B77202" w:rsidRPr="003662D9" w:rsidTr="00C70A5B">
        <w:tc>
          <w:tcPr>
            <w:tcW w:w="3750" w:type="dxa"/>
            <w:vAlign w:val="center"/>
          </w:tcPr>
          <w:p w:rsidR="00B77202" w:rsidRPr="003662D9" w:rsidRDefault="00B77202" w:rsidP="003662D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1780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24768</w:t>
            </w:r>
          </w:p>
        </w:tc>
        <w:tc>
          <w:tcPr>
            <w:tcW w:w="2208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26006,40</w:t>
            </w:r>
          </w:p>
        </w:tc>
        <w:tc>
          <w:tcPr>
            <w:tcW w:w="1952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1238,40</w:t>
            </w:r>
          </w:p>
        </w:tc>
      </w:tr>
      <w:tr w:rsidR="00B77202" w:rsidRPr="003662D9" w:rsidTr="00C70A5B">
        <w:tc>
          <w:tcPr>
            <w:tcW w:w="3750" w:type="dxa"/>
            <w:vAlign w:val="center"/>
          </w:tcPr>
          <w:p w:rsidR="00B77202" w:rsidRPr="003662D9" w:rsidRDefault="00B77202" w:rsidP="003662D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себестоимость реализованной продук</w:t>
            </w: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тыс. руб.</w:t>
            </w:r>
          </w:p>
        </w:tc>
        <w:tc>
          <w:tcPr>
            <w:tcW w:w="1780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20986</w:t>
            </w:r>
          </w:p>
        </w:tc>
        <w:tc>
          <w:tcPr>
            <w:tcW w:w="2208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22027,42</w:t>
            </w:r>
          </w:p>
        </w:tc>
        <w:tc>
          <w:tcPr>
            <w:tcW w:w="1952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1041,42</w:t>
            </w:r>
          </w:p>
        </w:tc>
      </w:tr>
      <w:tr w:rsidR="00B77202" w:rsidRPr="003662D9" w:rsidTr="00C70A5B">
        <w:tc>
          <w:tcPr>
            <w:tcW w:w="3750" w:type="dxa"/>
            <w:vAlign w:val="center"/>
          </w:tcPr>
          <w:p w:rsidR="00B77202" w:rsidRPr="003662D9" w:rsidRDefault="00B77202" w:rsidP="003662D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(убыток), тыс. руб.</w:t>
            </w:r>
          </w:p>
        </w:tc>
        <w:tc>
          <w:tcPr>
            <w:tcW w:w="1780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3782</w:t>
            </w:r>
          </w:p>
        </w:tc>
        <w:tc>
          <w:tcPr>
            <w:tcW w:w="2208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3978,98</w:t>
            </w:r>
          </w:p>
        </w:tc>
        <w:tc>
          <w:tcPr>
            <w:tcW w:w="1952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196,98</w:t>
            </w:r>
          </w:p>
        </w:tc>
      </w:tr>
      <w:tr w:rsidR="00B77202" w:rsidRPr="003662D9" w:rsidTr="00C70A5B">
        <w:tc>
          <w:tcPr>
            <w:tcW w:w="3750" w:type="dxa"/>
            <w:vAlign w:val="center"/>
          </w:tcPr>
          <w:p w:rsidR="00B77202" w:rsidRPr="003662D9" w:rsidRDefault="00B77202" w:rsidP="003662D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рентабельности (убыточности), %</w:t>
            </w:r>
          </w:p>
        </w:tc>
        <w:tc>
          <w:tcPr>
            <w:tcW w:w="1780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18,02</w:t>
            </w:r>
          </w:p>
        </w:tc>
        <w:tc>
          <w:tcPr>
            <w:tcW w:w="2208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18,06</w:t>
            </w:r>
          </w:p>
        </w:tc>
        <w:tc>
          <w:tcPr>
            <w:tcW w:w="1952" w:type="dxa"/>
            <w:vAlign w:val="center"/>
          </w:tcPr>
          <w:p w:rsidR="00B77202" w:rsidRPr="00B77202" w:rsidRDefault="00B77202" w:rsidP="00B7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2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</w:tbl>
    <w:p w:rsidR="003662D9" w:rsidRPr="003662D9" w:rsidRDefault="003662D9" w:rsidP="003662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2D9" w:rsidRPr="003662D9" w:rsidRDefault="003662D9" w:rsidP="00366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представленные в таблице 26 показывают, что при использовании данной системы оплаты труда производительность труда увеличится на 5% и хозяйство может получить дополнительный размер выручки </w:t>
      </w:r>
      <w:r w:rsidR="00B77202">
        <w:rPr>
          <w:rFonts w:ascii="Times New Roman" w:eastAsia="Times New Roman" w:hAnsi="Times New Roman" w:cs="Times New Roman"/>
          <w:sz w:val="28"/>
          <w:szCs w:val="28"/>
          <w:lang w:eastAsia="ru-RU"/>
        </w:rPr>
        <w:t>1238,4</w:t>
      </w:r>
      <w:r w:rsidRPr="003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662D9" w:rsidRPr="003662D9" w:rsidRDefault="003662D9" w:rsidP="00366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данная система поможет разрешить противо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речие, складывающееся по поводу стремления администрации организации к оптими</w:t>
      </w:r>
      <w:r w:rsidRPr="003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 затрат на оплату труда, а работников - к максимизации заработной платы, и привести к эффективному использованию ресурсов организации и справедливому распределению доходов.</w:t>
      </w:r>
    </w:p>
    <w:p w:rsidR="003662D9" w:rsidRPr="003662D9" w:rsidRDefault="003662D9" w:rsidP="003662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Таблица 27 - </w:t>
      </w:r>
      <w:r w:rsidRPr="003662D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Расчет показателей эффективности управления в прогнозе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362"/>
        <w:gridCol w:w="1452"/>
        <w:gridCol w:w="1452"/>
        <w:gridCol w:w="1452"/>
      </w:tblGrid>
      <w:tr w:rsidR="003662D9" w:rsidRPr="003662D9" w:rsidTr="003662D9">
        <w:trPr>
          <w:trHeight w:val="331"/>
        </w:trPr>
        <w:tc>
          <w:tcPr>
            <w:tcW w:w="2759" w:type="pct"/>
            <w:vAlign w:val="center"/>
          </w:tcPr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Показатель</w:t>
            </w:r>
          </w:p>
        </w:tc>
        <w:tc>
          <w:tcPr>
            <w:tcW w:w="747" w:type="pct"/>
            <w:vAlign w:val="center"/>
          </w:tcPr>
          <w:p w:rsidR="003662D9" w:rsidRPr="003662D9" w:rsidRDefault="00B77202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2015 г.</w:t>
            </w:r>
          </w:p>
        </w:tc>
        <w:tc>
          <w:tcPr>
            <w:tcW w:w="747" w:type="pct"/>
            <w:vAlign w:val="center"/>
          </w:tcPr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Прогноз</w:t>
            </w:r>
          </w:p>
        </w:tc>
        <w:tc>
          <w:tcPr>
            <w:tcW w:w="747" w:type="pct"/>
          </w:tcPr>
          <w:p w:rsidR="003662D9" w:rsidRPr="003662D9" w:rsidRDefault="003662D9" w:rsidP="0036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Абс.изм.</w:t>
            </w:r>
          </w:p>
        </w:tc>
      </w:tr>
      <w:tr w:rsidR="00357FBC" w:rsidRPr="003662D9" w:rsidTr="00C70A5B">
        <w:trPr>
          <w:trHeight w:val="278"/>
        </w:trPr>
        <w:tc>
          <w:tcPr>
            <w:tcW w:w="2759" w:type="pct"/>
            <w:vAlign w:val="bottom"/>
          </w:tcPr>
          <w:p w:rsidR="00357FBC" w:rsidRPr="003662D9" w:rsidRDefault="00357FBC" w:rsidP="003662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27606,40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2838,40</w:t>
            </w:r>
          </w:p>
        </w:tc>
      </w:tr>
      <w:tr w:rsidR="00357FBC" w:rsidRPr="003662D9" w:rsidTr="00C70A5B">
        <w:trPr>
          <w:trHeight w:val="240"/>
        </w:trPr>
        <w:tc>
          <w:tcPr>
            <w:tcW w:w="2759" w:type="pct"/>
            <w:vAlign w:val="bottom"/>
          </w:tcPr>
          <w:p w:rsidR="00357FBC" w:rsidRPr="003662D9" w:rsidRDefault="00357FBC" w:rsidP="003662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Производственные затраты, тыс. руб.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20986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22801,02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1815,02</w:t>
            </w:r>
          </w:p>
        </w:tc>
      </w:tr>
      <w:tr w:rsidR="00357FBC" w:rsidRPr="003662D9" w:rsidTr="00C70A5B">
        <w:trPr>
          <w:trHeight w:val="197"/>
        </w:trPr>
        <w:tc>
          <w:tcPr>
            <w:tcW w:w="2759" w:type="pct"/>
            <w:vAlign w:val="bottom"/>
          </w:tcPr>
          <w:p w:rsidR="00357FBC" w:rsidRPr="003662D9" w:rsidRDefault="00357FBC" w:rsidP="003662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Сумма прибыли от продаж, тыс. руб.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4805,3792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1023,38</w:t>
            </w:r>
          </w:p>
        </w:tc>
      </w:tr>
      <w:tr w:rsidR="00357FBC" w:rsidRPr="003662D9" w:rsidTr="00C70A5B">
        <w:trPr>
          <w:trHeight w:val="192"/>
        </w:trPr>
        <w:tc>
          <w:tcPr>
            <w:tcW w:w="2759" w:type="pct"/>
            <w:vAlign w:val="bottom"/>
          </w:tcPr>
          <w:p w:rsidR="00357FBC" w:rsidRPr="003662D9" w:rsidRDefault="00357FBC" w:rsidP="003662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57FBC" w:rsidRPr="003662D9" w:rsidTr="00C70A5B">
        <w:trPr>
          <w:trHeight w:val="211"/>
        </w:trPr>
        <w:tc>
          <w:tcPr>
            <w:tcW w:w="2759" w:type="pct"/>
            <w:vAlign w:val="bottom"/>
          </w:tcPr>
          <w:p w:rsidR="00357FBC" w:rsidRPr="003662D9" w:rsidRDefault="00357FBC" w:rsidP="003662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Среднесписочная численность работников управления, чел.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7FBC" w:rsidRPr="003662D9" w:rsidTr="00C70A5B">
        <w:trPr>
          <w:trHeight w:val="206"/>
        </w:trPr>
        <w:tc>
          <w:tcPr>
            <w:tcW w:w="2759" w:type="pct"/>
            <w:vAlign w:val="bottom"/>
          </w:tcPr>
          <w:p w:rsidR="00357FBC" w:rsidRPr="003662D9" w:rsidRDefault="00357FBC" w:rsidP="003662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Стоимость выручки от реализации продукции на одного среднесписочного работника, тыс. руб.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458,67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460,11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</w:tr>
      <w:tr w:rsidR="00357FBC" w:rsidRPr="003662D9" w:rsidTr="00C70A5B">
        <w:trPr>
          <w:trHeight w:val="221"/>
        </w:trPr>
        <w:tc>
          <w:tcPr>
            <w:tcW w:w="2759" w:type="pct"/>
            <w:vAlign w:val="bottom"/>
          </w:tcPr>
          <w:p w:rsidR="00357FBC" w:rsidRPr="003662D9" w:rsidRDefault="00357FBC" w:rsidP="003662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Прибыль на одного среднесписочного работника, тыс. руб.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70,04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80,09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</w:tr>
      <w:tr w:rsidR="00357FBC" w:rsidRPr="003662D9" w:rsidTr="00C70A5B">
        <w:trPr>
          <w:trHeight w:val="202"/>
        </w:trPr>
        <w:tc>
          <w:tcPr>
            <w:tcW w:w="2759" w:type="pct"/>
            <w:vAlign w:val="bottom"/>
          </w:tcPr>
          <w:p w:rsidR="00357FBC" w:rsidRPr="003662D9" w:rsidRDefault="00357FBC" w:rsidP="003662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Стоимость выручки от реализации продукции на 1 работника управления, тыс. руб.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2476,8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2760,64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283,84</w:t>
            </w:r>
          </w:p>
        </w:tc>
      </w:tr>
      <w:tr w:rsidR="00357FBC" w:rsidRPr="003662D9" w:rsidTr="00C70A5B">
        <w:trPr>
          <w:trHeight w:val="202"/>
        </w:trPr>
        <w:tc>
          <w:tcPr>
            <w:tcW w:w="2759" w:type="pct"/>
            <w:vAlign w:val="bottom"/>
          </w:tcPr>
          <w:p w:rsidR="00357FBC" w:rsidRPr="003662D9" w:rsidRDefault="00357FBC" w:rsidP="003662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62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Прибыль на одного работника управления, тыс.руб.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480,53792</w:t>
            </w:r>
          </w:p>
        </w:tc>
        <w:tc>
          <w:tcPr>
            <w:tcW w:w="747" w:type="pct"/>
            <w:vAlign w:val="center"/>
          </w:tcPr>
          <w:p w:rsidR="00357FBC" w:rsidRPr="00357FBC" w:rsidRDefault="00357FBC" w:rsidP="00357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102,34</w:t>
            </w:r>
          </w:p>
        </w:tc>
      </w:tr>
    </w:tbl>
    <w:p w:rsidR="003662D9" w:rsidRDefault="003662D9" w:rsidP="00366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B77202" w:rsidRPr="003662D9" w:rsidRDefault="00B77202" w:rsidP="00366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 показателям эффективности управления можно отметить следующие результаты: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- выручка по итогам мероприятий выросла на </w:t>
      </w:r>
      <w:r w:rsidR="00B2761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2838,4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тыс.руб.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- сумма прибыли от продаж выросла на </w:t>
      </w:r>
      <w:r w:rsidR="00B2761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1023,38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тыс.руб.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- наблюдается рост выручки и прибыли на 1 работника на </w:t>
      </w:r>
      <w:r w:rsidR="00357FB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1,44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тыс.руб. и </w:t>
      </w:r>
      <w:r w:rsidR="00357FB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10,05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 руб. соответственно.</w:t>
      </w:r>
    </w:p>
    <w:p w:rsidR="003662D9" w:rsidRPr="003662D9" w:rsidRDefault="003662D9" w:rsidP="003662D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Данные расчеты показывают целесообразность внедрения предлагаемых мероприятий по повышению эффективности управления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СПК «Правда»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:rsidR="00150490" w:rsidRDefault="0015049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1F" w:rsidRDefault="00884B1F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2A0" w:rsidRDefault="002652A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2A0" w:rsidRPr="002652A0" w:rsidRDefault="002652A0" w:rsidP="002652A0">
      <w:pPr>
        <w:pStyle w:val="1"/>
        <w:spacing w:before="0" w:line="240" w:lineRule="auto"/>
        <w:jc w:val="center"/>
        <w:rPr>
          <w:rStyle w:val="110"/>
          <w:rFonts w:ascii="Times New Roman" w:hAnsi="Times New Roman" w:cs="Times New Roman"/>
          <w:b/>
          <w:color w:val="auto"/>
        </w:rPr>
      </w:pPr>
      <w:bookmarkStart w:id="20" w:name="_Toc471248845"/>
      <w:r w:rsidRPr="002652A0">
        <w:rPr>
          <w:rStyle w:val="110"/>
          <w:rFonts w:ascii="Times New Roman" w:hAnsi="Times New Roman" w:cs="Times New Roman"/>
          <w:b/>
          <w:color w:val="auto"/>
        </w:rPr>
        <w:t>В</w:t>
      </w:r>
      <w:r>
        <w:rPr>
          <w:rStyle w:val="110"/>
          <w:rFonts w:ascii="Times New Roman" w:hAnsi="Times New Roman" w:cs="Times New Roman"/>
          <w:b/>
          <w:color w:val="auto"/>
        </w:rPr>
        <w:t>ЫВОДЫ И ПРЕДЛОЖЕНИЯ</w:t>
      </w:r>
      <w:bookmarkEnd w:id="20"/>
    </w:p>
    <w:p w:rsidR="002652A0" w:rsidRDefault="002652A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5B" w:rsidRDefault="00911BAA" w:rsidP="00911BAA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Целью работы являлась разработка мероприятий по совершенствованию управления сельскохозяйственной организации для повышения эффективности ее функционирования в СПК «Правда».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«Правда» расположен в Сюмсинском районе, деревне Правые Гайны. Вид экономической деятельности - растениеводство в сочетании с животноводством.</w:t>
      </w:r>
      <w:r w:rsidRPr="0091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BAA" w:rsidRDefault="00F03F25" w:rsidP="00911BAA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анализируемый период в хозяйстве произошли структурные изменения почти по всем показателям. Среднегодовое поголовье животных увеличилось к 2015 г. на 23,97%. Переход от мало прибыльной хозяйственной деятельности к высоко прибыльной позволил увеличить  выручку от реализации продукции в 2015 г. по сравнению с 2011 г. на 49,53%.</w:t>
      </w:r>
      <w:r w:rsidR="00C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наблюдается небольшое увеличение площади сельскохозяйственных угодий, составляющее 10,85%.</w:t>
      </w:r>
      <w:r w:rsidR="00C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хозяйству за последние 5 лет наблюдается положительная тенденция роста выручки.</w:t>
      </w:r>
      <w:r w:rsidR="00911B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2015 г. выручка составила 24768 тыс. руб., тогда, как в 2011 г. она составляла – 16564 тыс. руб. Т.е. увеличение выручки произошло на 49,53%. Это произошло в следствии увеличения выпуска сельскохозяйственной продукции и улучшения качества этой продукции. Полная себестоимость продукции за пятилетний период так же увеличилась с 15383 тыс.руб. в 2011 г до 20986 тыс.руб. в 2015 г., темпы ее роста составили 36,42%. Превышающие темпы роста выручки над темпами роста себестоимости позволили получать хозяйству прибыль от реализации, сумма которой имеет высокую тенденцию роста ( в 3,2 раза к 2011 г.).</w:t>
      </w:r>
      <w:r w:rsidR="00C70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1BAA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Исходя из этого СПК «Правда» имеет высокий коэффициент рентабельности и окупаемости продукции в 2015 г., составляющий 15,27% и 18,02% соответственно.</w:t>
      </w:r>
    </w:p>
    <w:p w:rsidR="00911BAA" w:rsidRDefault="00911BAA" w:rsidP="00911BAA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можно предполагать, что в дальнейшем руководство хозяйства будет прилагать значительные усилия для дальнейшего  повышения эффективности его работы.</w:t>
      </w:r>
    </w:p>
    <w:p w:rsidR="00C70A5B" w:rsidRDefault="00C70A5B" w:rsidP="00C70A5B">
      <w:pPr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исследуемом хозяйстве стоимость реализованной продукции увеличивается. В 2015 г. по сравнению с 2011 г. этот показатель возрос на 49,53%. Так как наблюдается тенденция снижения численности работников, то соответственно снизились затраты труда с 118 тыс.чел.-час до 110 тыс.чел.-час. к 2015 г.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Фонд оплаты труда составил 7524 тыс.руб. в 2015 г., его рост к 2014 г. составляет 49,26% за счет роста среднемесячной заработной платы с 7,12 тыс.руб. в 2011 г. до 11,61 тыс.руб. в 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 за исследуемый период имеет тенденцию к росту и составляет в 2015 г. 225,16 тыс.руб., ее рост к 2015 г. составляет 60,4%.</w:t>
      </w:r>
    </w:p>
    <w:p w:rsidR="00C70A5B" w:rsidRDefault="00C70A5B" w:rsidP="00C7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Затраты на управление увеличились с 1729 тыс.руб. до 2240 тыс.руб., или на 29,57%. Это связано с ростом заработной платы работников управления. Фонд заработной платы аппарата управления увеличился с 1417 тыс.руб. до 1836 тыс.руб. (на 29,57%).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показателям удельного веса затрат на управление их доля составила в 2015 г. 6,37%, т.е.  наблюдается их снижение  с 7,47% до 6,37% (или 14,78% к 2015 г.) за счет роста суммы общих затрат.  Удельный вес заработной платы работников управления в общем фонде оплаты туда так же снизился с 29,45% до 13,51%, т.е. заработная плата управленческого  персонала выросла меньше, чем общий фонд оплаты труда в оргнаизации.</w:t>
      </w:r>
    </w:p>
    <w:p w:rsidR="00C70A5B" w:rsidRDefault="00C70A5B" w:rsidP="00C70A5B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целью роста эффективности управления в СПК «Правда» были разработаны следующие мероприятия:</w:t>
      </w:r>
    </w:p>
    <w:p w:rsidR="00C70A5B" w:rsidRDefault="00C70A5B" w:rsidP="00C70A5B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Организация пасеки на 100 пчелосемей.</w:t>
      </w:r>
    </w:p>
    <w:p w:rsidR="00C70A5B" w:rsidRDefault="00C70A5B" w:rsidP="00C70A5B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B07BCA" w:rsidRPr="00B07BCA">
        <w:t xml:space="preserve"> </w:t>
      </w:r>
      <w:r w:rsidR="00B07BCA" w:rsidRPr="00B07B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Совершенствование методов оперативного управления</w:t>
      </w:r>
      <w:r w:rsidR="00B07B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помощью автоматизированной программы «КИС: Бюджетирование»</w:t>
      </w:r>
    </w:p>
    <w:p w:rsidR="00C70A5B" w:rsidRDefault="00C70A5B" w:rsidP="00C70A5B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B07BCA" w:rsidRPr="00B07BCA">
        <w:t xml:space="preserve"> </w:t>
      </w:r>
      <w:r w:rsidR="00B07BCA" w:rsidRPr="00B07B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Предложение по стимулированию труда управленческого и производственного персонала</w:t>
      </w:r>
      <w:r w:rsidR="00B07B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основе расчета КТВ (коэффициента трудового вклада).</w:t>
      </w:r>
    </w:p>
    <w:p w:rsidR="00C70A5B" w:rsidRDefault="00C70A5B" w:rsidP="00C70A5B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Пасека будет располагаться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деревне Правые Гайны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деревне ведет хорошая асфальтированная дорога, что способствует беспроблемному вывозу пасеки на кочевку. В 500 метрах от деревни произрастает лес, который является хорошим медоносом. В 200 метрах расположены поля с разнотравьем. Чистая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прибыль от нового вида деятельности – пасеки составляет 776,816 тыс.руб. за первый год работы пасеки.</w:t>
      </w:r>
      <w:r w:rsidRPr="00C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расчетов было выявлено, что выручка увеличится на 1600 тыс.руб., прибыль от реализации увеличится на 826,4 тыс.руб., а уровень рентабельности продаж составит 17,48%, уровень окупаемости 21,18%. Срок окупаемости 1,58 года.</w:t>
      </w:r>
    </w:p>
    <w:p w:rsidR="00C70A5B" w:rsidRDefault="00C70A5B" w:rsidP="00C7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 анализ представленного на рынке программного обеспечения для автоматизации бюджетирования, требованиям предприятия наибольшим образом соответствовал продукт «КИС: Бюджетирование». Основными критериями выбора явились относительно невысокая цена внедрения (от 12 до 15 тыс. дол.), отличная интеграция с бухгалтерской системой «1С», работающей на предприятии, а также возможность довольно простой настройки системы под нужды предприятия. Необходимо отметить, что для освоения программы не требуются специальные знания. Общая сумма затрат на программное обеспечение и оборудование составит 134,175 тыс.руб.</w:t>
      </w:r>
    </w:p>
    <w:p w:rsidR="00B07BCA" w:rsidRDefault="00B07BCA" w:rsidP="00B07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системы оплаты труда производительность труда увеличится на 5% и хозяйство может получить дополнительный размер выручки 1238,4 тыс.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данная система поможет разрешить противо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речие, складывающееся по поводу стремления администрации организации к оптими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 затрат на оплату труда, а работников - к максимизации заработной платы, и привести к эффективному использованию ресурсов организации и справедливому распределению доходов.</w:t>
      </w:r>
    </w:p>
    <w:p w:rsidR="00B07BCA" w:rsidRPr="003662D9" w:rsidRDefault="00B07BCA" w:rsidP="00B07BCA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 показателям эффективности управления можно отметить следующие результаты:</w:t>
      </w:r>
    </w:p>
    <w:p w:rsidR="00B07BCA" w:rsidRPr="003662D9" w:rsidRDefault="00B07BCA" w:rsidP="00B07BCA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- выручка по итогам мероприятий выросла на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2838,4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тыс.руб.</w:t>
      </w:r>
    </w:p>
    <w:p w:rsidR="00B07BCA" w:rsidRPr="003662D9" w:rsidRDefault="00B07BCA" w:rsidP="00B07BCA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- сумма прибыли от продаж выросла на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1023,38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тыс.руб.</w:t>
      </w:r>
    </w:p>
    <w:p w:rsidR="00B07BCA" w:rsidRPr="003662D9" w:rsidRDefault="00B07BCA" w:rsidP="00B07BCA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- наблюдается рост выручки и прибыли на 1 работника на </w:t>
      </w:r>
      <w:r w:rsidR="00357FB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1,4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4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тыс.руб. и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</w:t>
      </w:r>
      <w:r w:rsidR="00357FB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0,05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тыс. руб. соответственно.</w:t>
      </w:r>
    </w:p>
    <w:p w:rsidR="00B07BCA" w:rsidRPr="003662D9" w:rsidRDefault="00B07BCA" w:rsidP="00B07BCA">
      <w:pPr>
        <w:widowControl w:val="0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Данные расчеты показывают целесообразность внедрения предлагаемых мероприятий по повышению эффективности управления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СПК «Правда»</w:t>
      </w:r>
      <w:r w:rsidRPr="00366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:rsidR="00B07BCA" w:rsidRDefault="00B07B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652A0" w:rsidRPr="002652A0" w:rsidRDefault="002652A0" w:rsidP="002652A0">
      <w:pPr>
        <w:pStyle w:val="1"/>
        <w:spacing w:before="0" w:line="240" w:lineRule="auto"/>
        <w:jc w:val="center"/>
        <w:rPr>
          <w:rStyle w:val="110"/>
          <w:rFonts w:ascii="Times New Roman" w:hAnsi="Times New Roman" w:cs="Times New Roman"/>
          <w:b/>
          <w:color w:val="auto"/>
        </w:rPr>
      </w:pPr>
      <w:bookmarkStart w:id="21" w:name="_Toc471248846"/>
      <w:r>
        <w:rPr>
          <w:rStyle w:val="110"/>
          <w:rFonts w:ascii="Times New Roman" w:hAnsi="Times New Roman" w:cs="Times New Roman"/>
          <w:b/>
          <w:color w:val="auto"/>
        </w:rPr>
        <w:lastRenderedPageBreak/>
        <w:t>СПИСОК ИСПОЛЬЗОВАННОЙ ЛИТЕРАТУРЫ</w:t>
      </w:r>
      <w:bookmarkEnd w:id="21"/>
    </w:p>
    <w:p w:rsidR="002652A0" w:rsidRDefault="002652A0" w:rsidP="0015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66A" w:rsidRPr="00053D08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Анализ финансовой отчетности: учебник / Под общ. ред. М.А. Вахрушиной.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М.: Вузовский учебник: ИНФРА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М,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431 с.</w:t>
      </w:r>
    </w:p>
    <w:p w:rsidR="009B666A" w:rsidRPr="00053D08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Арестова Н.В. Подходы к оценке экономического потенциала / Н.В. Арестова // Наука и экономика.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С. 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>16.</w:t>
      </w:r>
    </w:p>
    <w:p w:rsidR="009B666A" w:rsidRPr="00053D08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Бабич Т.Н., Мигунова Е.А. Оценка экономического потенциала предприятия / Т.Н. Бабич, Е.А. Мигунова // Финансовый вестник: финансы, налоги, страхование, бухгалтерский учет.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С. 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>17.</w:t>
      </w:r>
    </w:p>
    <w:p w:rsidR="009B666A" w:rsidRPr="00053D08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Бартова Е.В. Сущность и структура производственного потенциала промышленного предприятия / Е.В. Бартова // Российское предпринимательство. 2010.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№ 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Вып. 1 (173).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С. 65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>69.</w:t>
      </w:r>
    </w:p>
    <w:p w:rsidR="000D4CB5" w:rsidRDefault="009B666A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>Бабин В.А. Инновационный потенциал экономики и показатели оценки инновационного развития / В.А. Бабин // Инновационное развитие экономики: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практический и теоретический журнал.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№ 6 (17).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С. 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>20.</w:t>
      </w:r>
    </w:p>
    <w:p w:rsidR="000D4CB5" w:rsidRPr="000D4CB5" w:rsidRDefault="000D4CB5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CB5">
        <w:rPr>
          <w:rFonts w:ascii="Times New Roman" w:hAnsi="Times New Roman" w:cs="Times New Roman"/>
          <w:sz w:val="28"/>
          <w:szCs w:val="28"/>
        </w:rPr>
        <w:t>Бгашев М.В. Стратегия обеспечения экономической безопасности предприятия: кадровый аспект / М.В. Бгашев // Известия Саратовского университета. Новая серия. Серия: Экономика. Управление. Право. - 2009. - Т. 9. - №2. -С. 46-51.</w:t>
      </w:r>
    </w:p>
    <w:p w:rsidR="009B666A" w:rsidRPr="00053D08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Бронникова Т.С. Развитие методологии формирования рыночного потенциала предприятия: монография / Т.С. Бронникова, В.В. Котрин.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Королёв, ФТА, 2012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134 с.</w:t>
      </w:r>
    </w:p>
    <w:p w:rsidR="000D4CB5" w:rsidRDefault="009B666A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Бычкова С.М. Совершенствование управления агропромышленным предприятием на основе оценки его стоимости (на примере сельскохозяйственных предприятий Ленинградской области):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Монография / С.М. Бычкова, А.С. Овчинников.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СПб.: СПбГАУ,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244с.</w:t>
      </w:r>
    </w:p>
    <w:p w:rsidR="000D4CB5" w:rsidRPr="000D4CB5" w:rsidRDefault="000D4CB5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36"/>
          <w:szCs w:val="28"/>
        </w:rPr>
      </w:pPr>
      <w:r w:rsidRPr="000D4CB5">
        <w:rPr>
          <w:rFonts w:ascii="Times New Roman" w:eastAsia="Arial Unicode MS" w:hAnsi="Times New Roman" w:cs="Times New Roman"/>
          <w:sz w:val="28"/>
        </w:rPr>
        <w:t>Бурховецкая Т.В.. Экономический механизм формирования эффективного собственника в сельскохозяйственных производственных кооперативах: Дис. канд. эк</w:t>
      </w:r>
      <w:r>
        <w:rPr>
          <w:rFonts w:ascii="Times New Roman" w:eastAsia="Arial Unicode MS" w:hAnsi="Times New Roman" w:cs="Times New Roman"/>
          <w:sz w:val="28"/>
        </w:rPr>
        <w:t>он. наук: 08.00.05: Воронеж, 2011</w:t>
      </w:r>
      <w:r w:rsidRPr="000D4CB5">
        <w:rPr>
          <w:rFonts w:ascii="Times New Roman" w:eastAsia="Arial Unicode MS" w:hAnsi="Times New Roman" w:cs="Times New Roman"/>
          <w:sz w:val="28"/>
        </w:rPr>
        <w:t>. - 228 с.</w:t>
      </w:r>
    </w:p>
    <w:p w:rsidR="00F6008A" w:rsidRDefault="00F6008A" w:rsidP="00F6008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8A">
        <w:rPr>
          <w:rFonts w:ascii="Times New Roman" w:hAnsi="Times New Roman" w:cs="Times New Roman"/>
          <w:sz w:val="28"/>
          <w:szCs w:val="28"/>
        </w:rPr>
        <w:lastRenderedPageBreak/>
        <w:t>Бухалков, М.И. Организация производства и управление предприятием: Учебник / М.И. Бухалков. - М.: ИНФРА-М, 2013. - 506 c.</w:t>
      </w:r>
    </w:p>
    <w:p w:rsidR="009B666A" w:rsidRPr="00067613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Волкова, И. А. Управление технологическими процессами в сельском хозяйстве (на материалах Сибирского федерального округа): дис. … д-ра экон. наук: 08.00.05 / Волкова Ирина Анатольевна. – Омск, 2014. – 432 с.</w:t>
      </w:r>
    </w:p>
    <w:p w:rsidR="009B666A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Веснин В.Р. Стратегическое управление / В.Р. Веснин.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М.: Проспект,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328 с.</w:t>
      </w:r>
    </w:p>
    <w:p w:rsidR="009B666A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30">
        <w:rPr>
          <w:rFonts w:ascii="Times New Roman" w:hAnsi="Times New Roman" w:cs="Times New Roman"/>
          <w:sz w:val="28"/>
          <w:szCs w:val="28"/>
        </w:rPr>
        <w:t>Гатаулин, А. М. Стоимость, равновесие и издержки в сельском хозяйстве / А. М. Гатаулин, Н. М. Светлов. М.: ФГОУ ВПО РГАУ –МСХА им. К. А. Тимирязева. 201</w:t>
      </w:r>
      <w:r>
        <w:rPr>
          <w:rFonts w:ascii="Times New Roman" w:hAnsi="Times New Roman" w:cs="Times New Roman"/>
          <w:sz w:val="28"/>
          <w:szCs w:val="28"/>
        </w:rPr>
        <w:t>5. – 284 с.</w:t>
      </w:r>
    </w:p>
    <w:p w:rsidR="00F6008A" w:rsidRDefault="00F6008A" w:rsidP="00F6008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8A">
        <w:rPr>
          <w:rFonts w:ascii="Times New Roman" w:hAnsi="Times New Roman" w:cs="Times New Roman"/>
          <w:sz w:val="28"/>
          <w:szCs w:val="28"/>
        </w:rPr>
        <w:t>Гукова, А.В. Управление предприятием: финансовые и инвестиционные решения: Курс лекций для бакалавров. Учебное пособие / А.В. Гукова, И.Д. Аникина, Р.С. Беков. - М.: ФиС, ИНФРА-М, 2012. - 184 c.</w:t>
      </w:r>
    </w:p>
    <w:p w:rsidR="009B666A" w:rsidRPr="00413130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30">
        <w:rPr>
          <w:rFonts w:ascii="Times New Roman" w:hAnsi="Times New Roman" w:cs="Times New Roman"/>
          <w:sz w:val="28"/>
          <w:szCs w:val="28"/>
        </w:rPr>
        <w:t>Дятлова А.Ф. Теория и методология учетно–аналитического обеспечения управления сельскохозяйственными организациями: монография / А.Ф. Дятлова. – Йошкар–Ола: Стринг, 2013. – 160 с.</w:t>
      </w:r>
    </w:p>
    <w:p w:rsidR="009B666A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Журова Л.И. Финансовый потенциал экономической системы: структура и </w:t>
      </w:r>
      <w:r w:rsidRPr="00207E14">
        <w:rPr>
          <w:rFonts w:ascii="Times New Roman" w:hAnsi="Times New Roman" w:cs="Times New Roman"/>
          <w:sz w:val="28"/>
          <w:szCs w:val="28"/>
        </w:rPr>
        <w:t xml:space="preserve">методика оценка / Л.И. Журова // Современные проблемы науки и образования.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С.348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>355.</w:t>
      </w:r>
    </w:p>
    <w:p w:rsidR="00F6008A" w:rsidRDefault="00F6008A" w:rsidP="00F6008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6008A">
        <w:rPr>
          <w:rFonts w:ascii="Times New Roman" w:hAnsi="Times New Roman" w:cs="Times New Roman"/>
          <w:sz w:val="28"/>
          <w:szCs w:val="28"/>
        </w:rPr>
        <w:t>айцев, Н.Л. Экономика, организация и управление предприятием: Учебное пособие / Н.Л. Зайцев. - М.: ИНФРА-М, 2012. - 455 c.</w:t>
      </w:r>
    </w:p>
    <w:p w:rsidR="009B666A" w:rsidRPr="00207E14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14">
        <w:rPr>
          <w:rFonts w:ascii="Times New Roman" w:hAnsi="Times New Roman" w:cs="Times New Roman"/>
          <w:sz w:val="28"/>
          <w:szCs w:val="28"/>
        </w:rPr>
        <w:t>Ивасенко А.Г. Финансы организаций (предприятий): учебное пособие / А.Г. Ивасенко, Я.И. Никонова.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4–</w:t>
      </w:r>
      <w:r w:rsidRPr="00207E14">
        <w:rPr>
          <w:rFonts w:ascii="Times New Roman" w:hAnsi="Times New Roman" w:cs="Times New Roman"/>
          <w:sz w:val="28"/>
          <w:szCs w:val="28"/>
        </w:rPr>
        <w:t>ое 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14">
        <w:rPr>
          <w:rFonts w:ascii="Times New Roman" w:hAnsi="Times New Roman" w:cs="Times New Roman"/>
          <w:sz w:val="28"/>
          <w:szCs w:val="28"/>
        </w:rPr>
        <w:t>стер.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М.: КНОРУС,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7E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07E14">
        <w:rPr>
          <w:rFonts w:ascii="Times New Roman" w:hAnsi="Times New Roman" w:cs="Times New Roman"/>
          <w:sz w:val="28"/>
          <w:szCs w:val="28"/>
        </w:rPr>
        <w:t>208с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66A" w:rsidRPr="00207E14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14">
        <w:rPr>
          <w:rFonts w:ascii="Times New Roman" w:hAnsi="Times New Roman" w:cs="Times New Roman"/>
          <w:sz w:val="28"/>
          <w:szCs w:val="28"/>
        </w:rPr>
        <w:t>Клычова Г.С. Аудит бизнес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процессов предприятий аграрной сферы экономики / Г.С. Клычова, А.С. Клычова // Научный альманах.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№ 7(9).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С. 108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>112.</w:t>
      </w:r>
    </w:p>
    <w:p w:rsidR="009B666A" w:rsidRPr="00207E14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14">
        <w:rPr>
          <w:rFonts w:ascii="Times New Roman" w:hAnsi="Times New Roman" w:cs="Times New Roman"/>
          <w:sz w:val="28"/>
          <w:szCs w:val="28"/>
        </w:rPr>
        <w:t xml:space="preserve">Клычова Г.С. Управленческие аспекты учета в отдельных отраслях АПК: Монография / Г.С. Клычова, А.Р. Закирова.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Казань: Центр инновационных технологий.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324 с.</w:t>
      </w:r>
    </w:p>
    <w:p w:rsidR="009B666A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14">
        <w:rPr>
          <w:rFonts w:ascii="Times New Roman" w:hAnsi="Times New Roman" w:cs="Times New Roman"/>
          <w:sz w:val="28"/>
          <w:szCs w:val="28"/>
        </w:rPr>
        <w:lastRenderedPageBreak/>
        <w:t>Клычова Г.С. Инновационный социальный капитал сельскохозяйственного предприятия как объект управления  / Г.С. Клычова, Э.Р. Камилова // Актуальные вопросы образования и науки: сборник научных трудов по материалам Международной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>практической ко</w:t>
      </w:r>
      <w:r>
        <w:rPr>
          <w:rFonts w:ascii="Times New Roman" w:hAnsi="Times New Roman" w:cs="Times New Roman"/>
          <w:sz w:val="28"/>
          <w:szCs w:val="28"/>
        </w:rPr>
        <w:t>нференции (30 сентября 2014 г.)</w:t>
      </w:r>
      <w:r w:rsidRPr="00207E14">
        <w:rPr>
          <w:rFonts w:ascii="Times New Roman" w:hAnsi="Times New Roman" w:cs="Times New Roman"/>
          <w:sz w:val="28"/>
          <w:szCs w:val="28"/>
        </w:rPr>
        <w:t xml:space="preserve">: в 11 частях. Часть 8. Тамбов: ООО «Консалтинговая компания Юком»,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164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С. 85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>86.</w:t>
      </w:r>
    </w:p>
    <w:p w:rsidR="009B666A" w:rsidRPr="00067613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Когденко В.Г. Краткосрочная и долгосрочная финансовая политика: учеб. Пособие для студентов вузов / В.Г. Когденко, М.В. Мельник, И.Л. Быковников.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7613">
        <w:rPr>
          <w:rFonts w:ascii="Times New Roman" w:hAnsi="Times New Roman" w:cs="Times New Roman"/>
          <w:sz w:val="28"/>
          <w:szCs w:val="28"/>
        </w:rPr>
        <w:t xml:space="preserve"> М.:ЮНИТИ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7613">
        <w:rPr>
          <w:rFonts w:ascii="Times New Roman" w:hAnsi="Times New Roman" w:cs="Times New Roman"/>
          <w:sz w:val="28"/>
          <w:szCs w:val="28"/>
        </w:rPr>
        <w:t>ДАНА,</w:t>
      </w:r>
      <w:r>
        <w:rPr>
          <w:rFonts w:ascii="Times New Roman" w:hAnsi="Times New Roman" w:cs="Times New Roman"/>
          <w:sz w:val="28"/>
          <w:szCs w:val="28"/>
        </w:rPr>
        <w:t xml:space="preserve"> 2012. – </w:t>
      </w:r>
      <w:r w:rsidRPr="00067613">
        <w:rPr>
          <w:rFonts w:ascii="Times New Roman" w:hAnsi="Times New Roman" w:cs="Times New Roman"/>
          <w:sz w:val="28"/>
          <w:szCs w:val="28"/>
        </w:rPr>
        <w:t>471с.</w:t>
      </w:r>
    </w:p>
    <w:p w:rsidR="009B666A" w:rsidRDefault="009B666A" w:rsidP="009B666A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14">
        <w:rPr>
          <w:rFonts w:ascii="Times New Roman" w:hAnsi="Times New Roman" w:cs="Times New Roman"/>
          <w:sz w:val="28"/>
          <w:szCs w:val="28"/>
        </w:rPr>
        <w:t xml:space="preserve">Концевая С.М. Стратегический учёт и оценка эффективности систем управления производством организации / С.М. Концевая, Г.Ф. Шурмина // Экономика сельскохозяйственных и перерабатывающих предприятий. 2008.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С. 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>29.</w:t>
      </w:r>
    </w:p>
    <w:p w:rsidR="00F6008A" w:rsidRPr="00F6008A" w:rsidRDefault="00F6008A" w:rsidP="00F6008A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8A">
        <w:rPr>
          <w:rFonts w:ascii="Times New Roman" w:hAnsi="Times New Roman" w:cs="Times New Roman"/>
          <w:sz w:val="28"/>
          <w:szCs w:val="28"/>
        </w:rPr>
        <w:t>Латфуллин Г. Р. Теория организации: учебник для бакалавров: учебник для студентов вузов, обучающихся по специальностям 061100 "Менеджмент организации", 061000 "Государственное и муниципальное управление" / Г. Р. Латфуллин, А. В. Райченко ; [рец.: Б. З. Мильнер, М. Л. Разу]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08A">
        <w:rPr>
          <w:rFonts w:ascii="Times New Roman" w:hAnsi="Times New Roman" w:cs="Times New Roman"/>
          <w:sz w:val="28"/>
          <w:szCs w:val="28"/>
        </w:rPr>
        <w:t>Гос. ун-т управления. - 3-е изд., перераб. и доп. - М. : Юрайт, 2013. - 448 с.</w:t>
      </w:r>
    </w:p>
    <w:p w:rsidR="000D4CB5" w:rsidRDefault="009B666A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14">
        <w:rPr>
          <w:rFonts w:ascii="Times New Roman" w:hAnsi="Times New Roman" w:cs="Times New Roman"/>
          <w:sz w:val="28"/>
          <w:szCs w:val="28"/>
        </w:rPr>
        <w:t>Магомедов А. Д. Показатели эффективности сель</w:t>
      </w:r>
      <w:r>
        <w:rPr>
          <w:rFonts w:ascii="Times New Roman" w:hAnsi="Times New Roman" w:cs="Times New Roman"/>
          <w:sz w:val="28"/>
          <w:szCs w:val="28"/>
        </w:rPr>
        <w:t>ского хозяйства / А</w:t>
      </w:r>
      <w:r w:rsidRPr="00207E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207E14">
        <w:rPr>
          <w:rFonts w:ascii="Times New Roman" w:hAnsi="Times New Roman" w:cs="Times New Roman"/>
          <w:sz w:val="28"/>
          <w:szCs w:val="28"/>
        </w:rPr>
        <w:t xml:space="preserve"> Магомедов, Л.А. Оверчук, А.Л. Оверчук // Интенсификация и эффективность агропромышленного производства: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14">
        <w:rPr>
          <w:rFonts w:ascii="Times New Roman" w:hAnsi="Times New Roman" w:cs="Times New Roman"/>
          <w:sz w:val="28"/>
          <w:szCs w:val="28"/>
        </w:rPr>
        <w:t xml:space="preserve">Сборник научных трудов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М.: ГНУВНИИЭСХ,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7E1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С. 169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>189</w:t>
      </w:r>
      <w:r w:rsidR="000D4CB5">
        <w:rPr>
          <w:rFonts w:ascii="Times New Roman" w:hAnsi="Times New Roman" w:cs="Times New Roman"/>
          <w:sz w:val="28"/>
          <w:szCs w:val="28"/>
        </w:rPr>
        <w:t>.</w:t>
      </w:r>
    </w:p>
    <w:p w:rsidR="000D4CB5" w:rsidRDefault="000D4CB5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CB5">
        <w:rPr>
          <w:rFonts w:ascii="Times New Roman" w:hAnsi="Times New Roman" w:cs="Times New Roman"/>
          <w:sz w:val="28"/>
          <w:szCs w:val="28"/>
        </w:rPr>
        <w:t>Олексюк О.И. Экономика результативности деятельности предприятия: монография / О.И. Олексюк.- К.: КНЭУ, 2008.-362 с.</w:t>
      </w:r>
    </w:p>
    <w:p w:rsidR="000D4CB5" w:rsidRPr="000D4CB5" w:rsidRDefault="000D4CB5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CB5">
        <w:rPr>
          <w:rFonts w:ascii="Times New Roman" w:hAnsi="Times New Roman" w:cs="Times New Roman"/>
          <w:sz w:val="28"/>
          <w:szCs w:val="28"/>
        </w:rPr>
        <w:t>Полищук Н.В. Научно-методические аспекты результативности функционирования современных экономических систем: автореф. дис. доктора экон. наук: спец. 08.00.03. - экономика и управление национальным хозяйством / Н.В. Полищук. - Винницкий национальный аграрный университет, 2011.- 36с.</w:t>
      </w:r>
    </w:p>
    <w:p w:rsidR="009B666A" w:rsidRPr="00053D08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14">
        <w:rPr>
          <w:rFonts w:ascii="Times New Roman" w:hAnsi="Times New Roman" w:cs="Times New Roman"/>
          <w:sz w:val="28"/>
          <w:szCs w:val="28"/>
        </w:rPr>
        <w:lastRenderedPageBreak/>
        <w:t>Региональная политика развития трудового потенциала инновационной экономики: коллективная монография / под редакцией С.В. Кузнецова; Учреждение Российской академии наук Институт проблем региональной экономики РАН.</w:t>
      </w:r>
      <w:r w:rsidRPr="00053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СПб: Санкт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Петербургский государственный университет аэрокосмического приборостроения,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229 с.</w:t>
      </w:r>
    </w:p>
    <w:p w:rsidR="000D4CB5" w:rsidRPr="000D4CB5" w:rsidRDefault="009B666A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Региональная экономика: учебник для студентов вузов, обучающихся по экономическим специальностям / под ред. Г.Б. Поляка.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е изд., перераб. и </w:t>
      </w:r>
      <w:r w:rsidRPr="000D4CB5">
        <w:rPr>
          <w:rFonts w:ascii="Times New Roman" w:hAnsi="Times New Roman" w:cs="Times New Roman"/>
          <w:sz w:val="28"/>
          <w:szCs w:val="28"/>
        </w:rPr>
        <w:t>доп. – М.: ЮНИТИ–ДАНА, 2013. – 463 с.</w:t>
      </w:r>
    </w:p>
    <w:p w:rsidR="000D4CB5" w:rsidRPr="000D4CB5" w:rsidRDefault="000D4CB5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CB5">
        <w:rPr>
          <w:rFonts w:ascii="Times New Roman" w:hAnsi="Times New Roman" w:cs="Times New Roman"/>
          <w:sz w:val="28"/>
          <w:szCs w:val="28"/>
        </w:rPr>
        <w:t xml:space="preserve">Савельева Е. Н. Научно-практические подходы к оценке эффективности систем управления предприятием / Е.Н. Савельева // Экономика, управление, финансы: материалы </w:t>
      </w:r>
      <w:r w:rsidRPr="000D4CB5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0D4CB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D4CB5">
        <w:rPr>
          <w:rFonts w:ascii="Times New Roman" w:hAnsi="Times New Roman" w:cs="Times New Roman"/>
          <w:sz w:val="28"/>
          <w:szCs w:val="28"/>
        </w:rPr>
        <w:t>Междунар. науч. конф. (г. Пермь, февраль 2014 г.). - Пермь: Меркурий, 2014. - С. 142-146.</w:t>
      </w:r>
    </w:p>
    <w:p w:rsidR="009B666A" w:rsidRPr="00053D08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CB5">
        <w:rPr>
          <w:rFonts w:ascii="Times New Roman" w:hAnsi="Times New Roman" w:cs="Times New Roman"/>
          <w:sz w:val="28"/>
          <w:szCs w:val="28"/>
        </w:rPr>
        <w:t>Салихова Я.Ю. Конкурентный потенциал предприятия: сущность, структура, методика оценки: учебное</w:t>
      </w:r>
      <w:r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Pr="00053D08">
        <w:rPr>
          <w:rFonts w:ascii="Times New Roman" w:hAnsi="Times New Roman" w:cs="Times New Roman"/>
          <w:sz w:val="28"/>
          <w:szCs w:val="28"/>
        </w:rPr>
        <w:t xml:space="preserve">/ Я.Ю. Салихова.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СПб.: Изд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во СПбГУЭФ,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52 с.</w:t>
      </w:r>
    </w:p>
    <w:p w:rsidR="009B666A" w:rsidRPr="00053D08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Скобара В. В., Телепнева А. В. Государственный финансовый контроль в системе управления государством: монография / В.В. Скобара, А.В. Телепнева.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М.: Издательский дом «Научная библиотека»,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216 с.</w:t>
      </w:r>
    </w:p>
    <w:p w:rsidR="000D4CB5" w:rsidRDefault="009B666A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>Сосненко Л.С. Анализ экономического потенциала сельскохозяй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ственного предприятия / Л.С. Сосненко.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LAP LAMBERT Academic Publishing GmbH Co. KG HeinrichBocking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>Str/ 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8 66121 Saarbrucken, Germany,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140 с.</w:t>
      </w:r>
    </w:p>
    <w:p w:rsidR="000D4CB5" w:rsidRPr="000D4CB5" w:rsidRDefault="000D4CB5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CB5">
        <w:rPr>
          <w:rFonts w:ascii="Times New Roman" w:hAnsi="Times New Roman" w:cs="Times New Roman"/>
          <w:sz w:val="28"/>
          <w:szCs w:val="28"/>
        </w:rPr>
        <w:t>Трунова С.Н. Комплексная методика оценки эффективности стратегического управления развитием сельскохозяйственной организацией / С.Н. Трунова // Технологии пищевой и перерабатывающей промышленности АПК - продукты здорового питания. - 2015. - №2. - С. 89-96.</w:t>
      </w:r>
    </w:p>
    <w:p w:rsidR="001960C4" w:rsidRPr="001960C4" w:rsidRDefault="001960C4" w:rsidP="001960C4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0C4">
        <w:rPr>
          <w:rFonts w:ascii="Times New Roman" w:hAnsi="Times New Roman" w:cs="Times New Roman"/>
          <w:sz w:val="28"/>
          <w:szCs w:val="28"/>
        </w:rPr>
        <w:t>Управление производством и операциями : для магистрантов и специалистов : учебное пособие по направлению 080200 "Менеджмент" / В.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C4">
        <w:rPr>
          <w:rFonts w:ascii="Times New Roman" w:hAnsi="Times New Roman" w:cs="Times New Roman"/>
          <w:sz w:val="28"/>
          <w:szCs w:val="28"/>
        </w:rPr>
        <w:t>Попов [и др.] ; под ред. В. Л. Попова. - Москва</w:t>
      </w:r>
      <w:r>
        <w:rPr>
          <w:rFonts w:ascii="Times New Roman" w:hAnsi="Times New Roman" w:cs="Times New Roman"/>
          <w:sz w:val="28"/>
          <w:szCs w:val="28"/>
        </w:rPr>
        <w:t xml:space="preserve"> [и др.] : Питер, 2014. - 336 с.</w:t>
      </w:r>
    </w:p>
    <w:p w:rsidR="009B666A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экономическим потенциалом организации: учебное пособие / А.П. Романов, Г.Г. Серебренников, В.М. Безуглая, О.В. Кириллина, М.К. Чарыкова.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Тамбов: Изд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во ФГБОУ ВПО «ТГТУ»,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88 с.</w:t>
      </w:r>
    </w:p>
    <w:p w:rsidR="009B666A" w:rsidRPr="00053D08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Шешукова Т.Г. Совершенствование методики анализа экономического потенциала хозяйствующего субъекта: Монография / Т.Г. Шешукова, Е.В. Колесень.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Пермь, Пермский ГНИИ.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196 с.</w:t>
      </w:r>
    </w:p>
    <w:p w:rsidR="000D4CB5" w:rsidRDefault="009B666A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08">
        <w:rPr>
          <w:rFonts w:ascii="Times New Roman" w:hAnsi="Times New Roman" w:cs="Times New Roman"/>
          <w:sz w:val="28"/>
          <w:szCs w:val="28"/>
        </w:rPr>
        <w:t xml:space="preserve">Экономический анализ. Основы теории. Комплексный анализ хозяйственной деятельности организации: учебник [Текст] / под ред. Н.В. Вой толовского, А.П. Калининой, И.И. Мазуровой.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е изд., перераб.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М.: Издательство Юрайт,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D08">
        <w:rPr>
          <w:rFonts w:ascii="Times New Roman" w:hAnsi="Times New Roman" w:cs="Times New Roman"/>
          <w:sz w:val="28"/>
          <w:szCs w:val="28"/>
        </w:rPr>
        <w:t xml:space="preserve"> 507 с.</w:t>
      </w:r>
    </w:p>
    <w:p w:rsidR="000D4CB5" w:rsidRPr="000D4CB5" w:rsidRDefault="000D4CB5" w:rsidP="000D4CB5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CB5">
        <w:rPr>
          <w:rFonts w:ascii="Times New Roman" w:hAnsi="Times New Roman" w:cs="Times New Roman"/>
          <w:sz w:val="28"/>
        </w:rPr>
        <w:t>Экономическая результативность деятельности предприятий: монография / А.Н. Тищенко, Н.А. Кизим, Я.В. Догадайло. - Х.: ИНЖЭК, 2010. - 144 с.</w:t>
      </w:r>
    </w:p>
    <w:p w:rsidR="009B666A" w:rsidRPr="00207E14" w:rsidRDefault="009B666A" w:rsidP="009B666A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14">
        <w:rPr>
          <w:rFonts w:ascii="Times New Roman" w:hAnsi="Times New Roman" w:cs="Times New Roman"/>
          <w:sz w:val="28"/>
          <w:szCs w:val="28"/>
        </w:rPr>
        <w:t xml:space="preserve">Экономика сельского хозяйства [Текст]: Учебник для высших учебных заведений / Н.Я. Коваленко, Ю.И. Агирбов, Н.А. Серова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М.: ЮРКНИГА,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E14">
        <w:rPr>
          <w:rFonts w:ascii="Times New Roman" w:hAnsi="Times New Roman" w:cs="Times New Roman"/>
          <w:sz w:val="28"/>
          <w:szCs w:val="28"/>
        </w:rPr>
        <w:t xml:space="preserve"> 384 с.</w:t>
      </w:r>
    </w:p>
    <w:p w:rsidR="00053D08" w:rsidRPr="00053D08" w:rsidRDefault="00053D08" w:rsidP="001960C4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53D08" w:rsidRPr="00053D08" w:rsidSect="00C26D43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29" w:rsidRDefault="00320D29" w:rsidP="00EF27D7">
      <w:pPr>
        <w:spacing w:after="0" w:line="240" w:lineRule="auto"/>
      </w:pPr>
      <w:r>
        <w:separator/>
      </w:r>
    </w:p>
  </w:endnote>
  <w:endnote w:type="continuationSeparator" w:id="1">
    <w:p w:rsidR="00320D29" w:rsidRDefault="00320D29" w:rsidP="00EF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29" w:rsidRDefault="00320D29" w:rsidP="00EF27D7">
      <w:pPr>
        <w:spacing w:after="0" w:line="240" w:lineRule="auto"/>
      </w:pPr>
      <w:r>
        <w:separator/>
      </w:r>
    </w:p>
  </w:footnote>
  <w:footnote w:type="continuationSeparator" w:id="1">
    <w:p w:rsidR="00320D29" w:rsidRDefault="00320D29" w:rsidP="00EF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B5" w:rsidRPr="00D53DBE" w:rsidRDefault="000644E4" w:rsidP="00C26D43">
    <w:pPr>
      <w:pStyle w:val="a9"/>
      <w:tabs>
        <w:tab w:val="center" w:pos="4819"/>
        <w:tab w:val="left" w:pos="5355"/>
      </w:tabs>
      <w:rPr>
        <w:rFonts w:ascii="Times New Roman" w:hAnsi="Times New Roman" w:cs="Times New Roman"/>
      </w:rPr>
    </w:pPr>
    <w:sdt>
      <w:sdtPr>
        <w:id w:val="-41532877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3756B5">
          <w:tab/>
        </w:r>
        <w:r w:rsidR="003756B5">
          <w:tab/>
        </w:r>
        <w:r w:rsidRPr="002652A0">
          <w:rPr>
            <w:rFonts w:ascii="Times New Roman" w:hAnsi="Times New Roman" w:cs="Times New Roman"/>
            <w:sz w:val="16"/>
          </w:rPr>
          <w:fldChar w:fldCharType="begin"/>
        </w:r>
        <w:r w:rsidR="003756B5" w:rsidRPr="002652A0">
          <w:rPr>
            <w:rFonts w:ascii="Times New Roman" w:hAnsi="Times New Roman" w:cs="Times New Roman"/>
            <w:sz w:val="16"/>
          </w:rPr>
          <w:instrText>PAGE   \* MERGEFORMAT</w:instrText>
        </w:r>
        <w:r w:rsidRPr="002652A0">
          <w:rPr>
            <w:rFonts w:ascii="Times New Roman" w:hAnsi="Times New Roman" w:cs="Times New Roman"/>
            <w:sz w:val="16"/>
          </w:rPr>
          <w:fldChar w:fldCharType="separate"/>
        </w:r>
        <w:r w:rsidR="00154C22">
          <w:rPr>
            <w:rFonts w:ascii="Times New Roman" w:hAnsi="Times New Roman" w:cs="Times New Roman"/>
            <w:noProof/>
            <w:sz w:val="16"/>
          </w:rPr>
          <w:t>2</w:t>
        </w:r>
        <w:r w:rsidRPr="002652A0">
          <w:rPr>
            <w:rFonts w:ascii="Times New Roman" w:hAnsi="Times New Roman" w:cs="Times New Roman"/>
            <w:sz w:val="16"/>
          </w:rPr>
          <w:fldChar w:fldCharType="end"/>
        </w:r>
      </w:sdtContent>
    </w:sdt>
    <w:r w:rsidR="003756B5"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DA01F1"/>
    <w:multiLevelType w:val="hybridMultilevel"/>
    <w:tmpl w:val="25E88D00"/>
    <w:lvl w:ilvl="0" w:tplc="C8001F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784379"/>
    <w:multiLevelType w:val="hybridMultilevel"/>
    <w:tmpl w:val="763E96E6"/>
    <w:lvl w:ilvl="0" w:tplc="4E125A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10F8F"/>
    <w:multiLevelType w:val="hybridMultilevel"/>
    <w:tmpl w:val="2BE8A9D6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E0194"/>
    <w:multiLevelType w:val="hybridMultilevel"/>
    <w:tmpl w:val="989E6E2C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7B3A1D"/>
    <w:multiLevelType w:val="hybridMultilevel"/>
    <w:tmpl w:val="5A027520"/>
    <w:lvl w:ilvl="0" w:tplc="4E125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5445CA"/>
    <w:multiLevelType w:val="hybridMultilevel"/>
    <w:tmpl w:val="368AA1BC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53573"/>
    <w:multiLevelType w:val="multilevel"/>
    <w:tmpl w:val="916671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25265D7B"/>
    <w:multiLevelType w:val="hybridMultilevel"/>
    <w:tmpl w:val="231E929A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2B7A55"/>
    <w:multiLevelType w:val="multilevel"/>
    <w:tmpl w:val="BD34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F35D0"/>
    <w:multiLevelType w:val="hybridMultilevel"/>
    <w:tmpl w:val="4EA2EAE4"/>
    <w:lvl w:ilvl="0" w:tplc="BB0068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881461"/>
    <w:multiLevelType w:val="hybridMultilevel"/>
    <w:tmpl w:val="DF521182"/>
    <w:lvl w:ilvl="0" w:tplc="B32E635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A69D3"/>
    <w:multiLevelType w:val="hybridMultilevel"/>
    <w:tmpl w:val="481CB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DD1977"/>
    <w:multiLevelType w:val="hybridMultilevel"/>
    <w:tmpl w:val="248A2C86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6B0015"/>
    <w:multiLevelType w:val="hybridMultilevel"/>
    <w:tmpl w:val="A0A0C02A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9E7C45"/>
    <w:multiLevelType w:val="hybridMultilevel"/>
    <w:tmpl w:val="5B64A934"/>
    <w:lvl w:ilvl="0" w:tplc="77F097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6732BA"/>
    <w:multiLevelType w:val="hybridMultilevel"/>
    <w:tmpl w:val="72CC68CE"/>
    <w:lvl w:ilvl="0" w:tplc="B32E63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63DEB"/>
    <w:multiLevelType w:val="hybridMultilevel"/>
    <w:tmpl w:val="3266DE76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296B79"/>
    <w:multiLevelType w:val="hybridMultilevel"/>
    <w:tmpl w:val="556224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5FE05AB3"/>
    <w:multiLevelType w:val="hybridMultilevel"/>
    <w:tmpl w:val="A4F4D8E0"/>
    <w:lvl w:ilvl="0" w:tplc="4E125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4A51DA"/>
    <w:multiLevelType w:val="hybridMultilevel"/>
    <w:tmpl w:val="BEFE923A"/>
    <w:lvl w:ilvl="0" w:tplc="77F097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E03B30"/>
    <w:multiLevelType w:val="hybridMultilevel"/>
    <w:tmpl w:val="DDF20AB2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D64FA8"/>
    <w:multiLevelType w:val="hybridMultilevel"/>
    <w:tmpl w:val="3C7E1C1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156CA8"/>
    <w:multiLevelType w:val="hybridMultilevel"/>
    <w:tmpl w:val="82F4478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374FC5"/>
    <w:multiLevelType w:val="multilevel"/>
    <w:tmpl w:val="FDA4FE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990049"/>
    <w:multiLevelType w:val="hybridMultilevel"/>
    <w:tmpl w:val="1A801D14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4818FA"/>
    <w:multiLevelType w:val="hybridMultilevel"/>
    <w:tmpl w:val="AE5ED750"/>
    <w:lvl w:ilvl="0" w:tplc="00B8E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4869F6"/>
    <w:multiLevelType w:val="hybridMultilevel"/>
    <w:tmpl w:val="AAEA4A74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14"/>
  </w:num>
  <w:num w:numId="5">
    <w:abstractNumId w:val="7"/>
  </w:num>
  <w:num w:numId="6">
    <w:abstractNumId w:val="4"/>
  </w:num>
  <w:num w:numId="7">
    <w:abstractNumId w:val="15"/>
  </w:num>
  <w:num w:numId="8">
    <w:abstractNumId w:val="26"/>
  </w:num>
  <w:num w:numId="9">
    <w:abstractNumId w:val="18"/>
  </w:num>
  <w:num w:numId="10">
    <w:abstractNumId w:val="22"/>
  </w:num>
  <w:num w:numId="11">
    <w:abstractNumId w:val="23"/>
  </w:num>
  <w:num w:numId="12">
    <w:abstractNumId w:val="24"/>
  </w:num>
  <w:num w:numId="13">
    <w:abstractNumId w:val="16"/>
  </w:num>
  <w:num w:numId="14">
    <w:abstractNumId w:val="21"/>
  </w:num>
  <w:num w:numId="15">
    <w:abstractNumId w:val="9"/>
  </w:num>
  <w:num w:numId="16">
    <w:abstractNumId w:val="5"/>
  </w:num>
  <w:num w:numId="17">
    <w:abstractNumId w:val="28"/>
  </w:num>
  <w:num w:numId="18">
    <w:abstractNumId w:val="20"/>
  </w:num>
  <w:num w:numId="19">
    <w:abstractNumId w:val="6"/>
  </w:num>
  <w:num w:numId="20">
    <w:abstractNumId w:val="8"/>
  </w:num>
  <w:num w:numId="21">
    <w:abstractNumId w:val="2"/>
  </w:num>
  <w:num w:numId="22">
    <w:abstractNumId w:val="27"/>
  </w:num>
  <w:num w:numId="23">
    <w:abstractNumId w:val="11"/>
  </w:num>
  <w:num w:numId="24">
    <w:abstractNumId w:val="1"/>
  </w:num>
  <w:num w:numId="25">
    <w:abstractNumId w:val="17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5A0"/>
    <w:rsid w:val="0001244C"/>
    <w:rsid w:val="00022210"/>
    <w:rsid w:val="00031CF1"/>
    <w:rsid w:val="0005108C"/>
    <w:rsid w:val="00053D08"/>
    <w:rsid w:val="000644E4"/>
    <w:rsid w:val="000C3742"/>
    <w:rsid w:val="000D4CB5"/>
    <w:rsid w:val="000E6338"/>
    <w:rsid w:val="000F0424"/>
    <w:rsid w:val="00104E90"/>
    <w:rsid w:val="00131A59"/>
    <w:rsid w:val="00150490"/>
    <w:rsid w:val="00154C22"/>
    <w:rsid w:val="001625B4"/>
    <w:rsid w:val="00164EFC"/>
    <w:rsid w:val="00174D0B"/>
    <w:rsid w:val="00181539"/>
    <w:rsid w:val="00192926"/>
    <w:rsid w:val="001960C4"/>
    <w:rsid w:val="001C1CDD"/>
    <w:rsid w:val="002652A0"/>
    <w:rsid w:val="00272739"/>
    <w:rsid w:val="00285BBA"/>
    <w:rsid w:val="002A0142"/>
    <w:rsid w:val="002B7FD4"/>
    <w:rsid w:val="002C4BCE"/>
    <w:rsid w:val="002E755F"/>
    <w:rsid w:val="002F6898"/>
    <w:rsid w:val="003031A7"/>
    <w:rsid w:val="00320D29"/>
    <w:rsid w:val="00346229"/>
    <w:rsid w:val="00357FBC"/>
    <w:rsid w:val="003662D9"/>
    <w:rsid w:val="003756B5"/>
    <w:rsid w:val="00396AE4"/>
    <w:rsid w:val="00396EC7"/>
    <w:rsid w:val="003E4187"/>
    <w:rsid w:val="00432899"/>
    <w:rsid w:val="00496CBF"/>
    <w:rsid w:val="005012AB"/>
    <w:rsid w:val="005225A0"/>
    <w:rsid w:val="00537A1A"/>
    <w:rsid w:val="00541B86"/>
    <w:rsid w:val="00544990"/>
    <w:rsid w:val="00554AA9"/>
    <w:rsid w:val="005B614B"/>
    <w:rsid w:val="005C31FD"/>
    <w:rsid w:val="005D2270"/>
    <w:rsid w:val="005E5283"/>
    <w:rsid w:val="00611C44"/>
    <w:rsid w:val="00620625"/>
    <w:rsid w:val="00622B32"/>
    <w:rsid w:val="006C2A6D"/>
    <w:rsid w:val="006C3442"/>
    <w:rsid w:val="00717185"/>
    <w:rsid w:val="00740F59"/>
    <w:rsid w:val="007478F4"/>
    <w:rsid w:val="00765124"/>
    <w:rsid w:val="007A0F0D"/>
    <w:rsid w:val="007A555C"/>
    <w:rsid w:val="007A637C"/>
    <w:rsid w:val="007E4AD8"/>
    <w:rsid w:val="007F2B7C"/>
    <w:rsid w:val="00812299"/>
    <w:rsid w:val="00884B1F"/>
    <w:rsid w:val="008B43B2"/>
    <w:rsid w:val="008F65D8"/>
    <w:rsid w:val="00911BAA"/>
    <w:rsid w:val="0091333B"/>
    <w:rsid w:val="00933F2D"/>
    <w:rsid w:val="00966ED1"/>
    <w:rsid w:val="00967207"/>
    <w:rsid w:val="009B666A"/>
    <w:rsid w:val="009E0A30"/>
    <w:rsid w:val="00A06A73"/>
    <w:rsid w:val="00A43C4B"/>
    <w:rsid w:val="00A61B3D"/>
    <w:rsid w:val="00A77DB7"/>
    <w:rsid w:val="00AC60F4"/>
    <w:rsid w:val="00AD5EBF"/>
    <w:rsid w:val="00AE4C29"/>
    <w:rsid w:val="00B07BCA"/>
    <w:rsid w:val="00B27618"/>
    <w:rsid w:val="00B77202"/>
    <w:rsid w:val="00B84A6E"/>
    <w:rsid w:val="00B87080"/>
    <w:rsid w:val="00C028AC"/>
    <w:rsid w:val="00C26D43"/>
    <w:rsid w:val="00C45948"/>
    <w:rsid w:val="00C70A5B"/>
    <w:rsid w:val="00C82FBD"/>
    <w:rsid w:val="00CB2F06"/>
    <w:rsid w:val="00CD2E3A"/>
    <w:rsid w:val="00D15BB6"/>
    <w:rsid w:val="00D53DBE"/>
    <w:rsid w:val="00D55DDE"/>
    <w:rsid w:val="00D61E11"/>
    <w:rsid w:val="00D65731"/>
    <w:rsid w:val="00D71188"/>
    <w:rsid w:val="00DA030B"/>
    <w:rsid w:val="00E1547C"/>
    <w:rsid w:val="00E23CDF"/>
    <w:rsid w:val="00E27E01"/>
    <w:rsid w:val="00E5257D"/>
    <w:rsid w:val="00E92491"/>
    <w:rsid w:val="00E93052"/>
    <w:rsid w:val="00EB114B"/>
    <w:rsid w:val="00EE11DE"/>
    <w:rsid w:val="00EF27D7"/>
    <w:rsid w:val="00F03F25"/>
    <w:rsid w:val="00F05553"/>
    <w:rsid w:val="00F22E75"/>
    <w:rsid w:val="00F6008A"/>
    <w:rsid w:val="00F7367D"/>
    <w:rsid w:val="00FA309C"/>
    <w:rsid w:val="00FB4CDB"/>
    <w:rsid w:val="00FD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8" type="connector" idref="#Прямая со стрелкой 109"/>
        <o:r id="V:Rule39" type="connector" idref="#Прямая со стрелкой 111"/>
        <o:r id="V:Rule40" type="connector" idref="#Прямая со стрелкой 112"/>
        <o:r id="V:Rule41" type="connector" idref="#Прямая со стрелкой 113"/>
        <o:r id="V:Rule42" type="connector" idref="#Прямая со стрелкой 114"/>
        <o:r id="V:Rule43" type="connector" idref="#Прямая со стрелкой 115"/>
        <o:r id="V:Rule45" type="connector" idref="#Прямая со стрелкой 118"/>
        <o:r id="V:Rule46" type="connector" idref="#Прямая со стрелкой 120"/>
        <o:r id="V:Rule47" type="connector" idref="#Прямая со стрелкой 124"/>
        <o:r id="V:Rule48" type="connector" idref="#Прямая со стрелкой 125"/>
        <o:r id="V:Rule49" type="connector" idref="#Прямая со стрелкой 126"/>
        <o:r id="V:Rule52" type="connector" idref="#Прямая со стрелкой 42"/>
        <o:r id="V:Rule55" type="connector" idref="#_x0000_s1111"/>
        <o:r id="V:Rule56" type="connector" idref="#Прямая со стрелкой 43"/>
        <o:r id="V:Rule58" type="connector" idref="#Прямая со стрелкой 37"/>
        <o:r id="V:Rule60" type="connector" idref="#Прямая со стрелкой 50"/>
        <o:r id="V:Rule61" type="connector" idref="#Прямая со стрелкой 45"/>
        <o:r id="V:Rule62" type="connector" idref="#Прямая со стрелкой 41"/>
        <o:r id="V:Rule63" type="connector" idref="#Прямая со стрелкой 29"/>
        <o:r id="V:Rule64" type="connector" idref="#Прямая со стрелкой 28"/>
        <o:r id="V:Rule65" type="connector" idref="#AutoShape 48"/>
        <o:r id="V:Rule66" type="connector" idref="#Прямая со стрелкой 30"/>
        <o:r id="V:Rule68" type="connector" idref="#Прямая со стрелкой 31"/>
        <o:r id="V:Rule70" type="connector" idref="#_x0000_s1162"/>
        <o:r id="V:Rule71" type="connector" idref="#AutoShape 51"/>
        <o:r id="V:Rule72" type="connector" idref="#Прямая со стрелкой 49"/>
        <o:r id="V:Rule73" type="connector" idref="#Прямая со стрелкой 54"/>
        <o:r id="V:Rule75" type="connector" idref="#AutoShape 50"/>
        <o:r id="V:Rule77" type="connector" idref="#Прямая со стрелкой 34"/>
        <o:r id="V:Rule79" type="connector" idref="#Прямая со стрелкой 53"/>
        <o:r id="V:Rule80" type="connector" idref="#Прямая со стрелкой 35"/>
        <o:r id="V:Rule81" type="connector" idref="#Прямая со стрелкой 115"/>
        <o:r id="V:Rule83" type="connector" idref="#_x0000_s1120"/>
        <o:r id="V:Rule84" type="connector" idref="#Прямая со стрелкой 113"/>
        <o:r id="V:Rule86" type="connector" idref="#Прямая со стрелкой 112"/>
        <o:r id="V:Rule87" type="connector" idref="#_x0000_s1153"/>
        <o:r id="V:Rule88" type="connector" idref="#Прямая со стрелкой 117"/>
        <o:r id="V:Rule89" type="connector" idref="#AutoShape 47"/>
        <o:r id="V:Rule90" type="connector" idref="#Прямая со стрелкой 118"/>
        <o:r id="V:Rule91" type="connector" idref="#Прямая со стрелкой 108"/>
        <o:r id="V:Rule92" type="connector" idref="#Прямая со стрелкой 126"/>
        <o:r id="V:Rule93" type="connector" idref="#Прямая со стрелкой 33"/>
        <o:r id="V:Rule94" type="connector" idref="#Прямая со стрелкой 125"/>
        <o:r id="V:Rule95" type="connector" idref="#Прямая со стрелкой 40"/>
        <o:r id="V:Rule96" type="connector" idref="#Прямая со стрелкой 109"/>
        <o:r id="V:Rule97" type="connector" idref="#Прямая со стрелкой 120"/>
        <o:r id="V:Rule98" type="connector" idref="#Прямая со стрелкой 114"/>
        <o:r id="V:Rule99" type="connector" idref="#Прямая со стрелкой 44"/>
        <o:r id="V:Rule100" type="connector" idref="#AutoShape 49"/>
        <o:r id="V:Rule101" type="connector" idref="#Прямая со стрелкой 111"/>
        <o:r id="V:Rule102" type="connector" idref="#Прямая со стрелкой 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CA"/>
  </w:style>
  <w:style w:type="paragraph" w:styleId="1">
    <w:name w:val="heading 1"/>
    <w:basedOn w:val="a"/>
    <w:next w:val="a"/>
    <w:link w:val="10"/>
    <w:uiPriority w:val="99"/>
    <w:qFormat/>
    <w:rsid w:val="00522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22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52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5A0"/>
  </w:style>
  <w:style w:type="character" w:customStyle="1" w:styleId="10">
    <w:name w:val="Заголовок 1 Знак"/>
    <w:basedOn w:val="a0"/>
    <w:link w:val="1"/>
    <w:uiPriority w:val="99"/>
    <w:rsid w:val="00522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22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5225A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25A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25A0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5225A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5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225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F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27D7"/>
  </w:style>
  <w:style w:type="paragraph" w:styleId="ab">
    <w:name w:val="footer"/>
    <w:basedOn w:val="a"/>
    <w:link w:val="ac"/>
    <w:uiPriority w:val="99"/>
    <w:unhideWhenUsed/>
    <w:rsid w:val="00EF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27D7"/>
  </w:style>
  <w:style w:type="paragraph" w:styleId="22">
    <w:name w:val="Body Text 2"/>
    <w:basedOn w:val="a"/>
    <w:link w:val="23"/>
    <w:uiPriority w:val="99"/>
    <w:rsid w:val="00DA0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A030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4AA9"/>
  </w:style>
  <w:style w:type="character" w:customStyle="1" w:styleId="110">
    <w:name w:val="Заголовок 1 Знак1"/>
    <w:basedOn w:val="a0"/>
    <w:uiPriority w:val="99"/>
    <w:locked/>
    <w:rsid w:val="00554AA9"/>
    <w:rPr>
      <w:rFonts w:cs="Arial"/>
      <w:b/>
      <w:bCs/>
      <w:kern w:val="32"/>
      <w:sz w:val="28"/>
      <w:szCs w:val="32"/>
    </w:rPr>
  </w:style>
  <w:style w:type="paragraph" w:styleId="ad">
    <w:name w:val="Body Text"/>
    <w:aliases w:val="heading3,Body Text - Level 2,текст таблицы,Подпись1"/>
    <w:basedOn w:val="a"/>
    <w:link w:val="ae"/>
    <w:uiPriority w:val="99"/>
    <w:rsid w:val="00554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e">
    <w:name w:val="Основной текст Знак"/>
    <w:aliases w:val="heading3 Знак,Body Text - Level 2 Знак,текст таблицы Знак,Подпись1 Знак"/>
    <w:basedOn w:val="a0"/>
    <w:link w:val="ad"/>
    <w:uiPriority w:val="99"/>
    <w:rsid w:val="00554AA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554AA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54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"/>
    <w:uiPriority w:val="99"/>
    <w:rsid w:val="0055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54AA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554AA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0">
    <w:name w:val="Font Style70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554AA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2">
    <w:name w:val="Font Style82"/>
    <w:basedOn w:val="a0"/>
    <w:uiPriority w:val="99"/>
    <w:rsid w:val="00554AA9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83">
    <w:name w:val="Font Style83"/>
    <w:basedOn w:val="a0"/>
    <w:uiPriority w:val="99"/>
    <w:rsid w:val="00554AA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5">
    <w:name w:val="Font Style85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rsid w:val="00554AA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8">
    <w:name w:val="Font Style88"/>
    <w:basedOn w:val="a0"/>
    <w:uiPriority w:val="99"/>
    <w:rsid w:val="00554AA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554AA9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90">
    <w:name w:val="Font Style90"/>
    <w:basedOn w:val="a0"/>
    <w:uiPriority w:val="99"/>
    <w:rsid w:val="00554AA9"/>
    <w:rPr>
      <w:rFonts w:ascii="Times New Roman" w:hAnsi="Times New Roman" w:cs="Times New Roman"/>
      <w:i/>
      <w:iCs/>
      <w:color w:val="000000"/>
      <w:spacing w:val="10"/>
      <w:sz w:val="16"/>
      <w:szCs w:val="16"/>
    </w:rPr>
  </w:style>
  <w:style w:type="character" w:customStyle="1" w:styleId="FontStyle91">
    <w:name w:val="Font Style91"/>
    <w:basedOn w:val="a0"/>
    <w:uiPriority w:val="99"/>
    <w:rsid w:val="00554AA9"/>
    <w:rPr>
      <w:rFonts w:ascii="Sylfaen" w:hAnsi="Sylfaen" w:cs="Sylfaen"/>
      <w:b/>
      <w:b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554AA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54AA9"/>
    <w:rPr>
      <w:rFonts w:ascii="Consolas" w:hAnsi="Consolas" w:cs="Consolas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554AA9"/>
    <w:rPr>
      <w:rFonts w:ascii="Times New Roman" w:hAnsi="Times New Roman" w:cs="Times New Roman"/>
      <w:color w:val="000000"/>
      <w:sz w:val="38"/>
      <w:szCs w:val="38"/>
    </w:rPr>
  </w:style>
  <w:style w:type="character" w:customStyle="1" w:styleId="FontStyle28">
    <w:name w:val="Font Style28"/>
    <w:basedOn w:val="a0"/>
    <w:uiPriority w:val="99"/>
    <w:rsid w:val="00554AA9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554AA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basedOn w:val="a0"/>
    <w:uiPriority w:val="99"/>
    <w:rsid w:val="00554AA9"/>
    <w:rPr>
      <w:rFonts w:ascii="Times New Roman" w:hAnsi="Times New Roman" w:cs="Times New Roman"/>
      <w:i/>
      <w:iCs/>
      <w:color w:val="000000"/>
      <w:sz w:val="62"/>
      <w:szCs w:val="62"/>
    </w:rPr>
  </w:style>
  <w:style w:type="character" w:customStyle="1" w:styleId="FontStyle31">
    <w:name w:val="Font Style31"/>
    <w:basedOn w:val="a0"/>
    <w:uiPriority w:val="99"/>
    <w:rsid w:val="00554AA9"/>
    <w:rPr>
      <w:rFonts w:ascii="Consolas" w:hAnsi="Consolas" w:cs="Consolas"/>
      <w:i/>
      <w:iCs/>
      <w:color w:val="000000"/>
      <w:sz w:val="108"/>
      <w:szCs w:val="108"/>
    </w:rPr>
  </w:style>
  <w:style w:type="character" w:customStyle="1" w:styleId="FontStyle33">
    <w:name w:val="Font Style33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554AA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554AA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basedOn w:val="a0"/>
    <w:uiPriority w:val="99"/>
    <w:rsid w:val="00554AA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sid w:val="00554AA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">
    <w:name w:val="Font Style21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basedOn w:val="a0"/>
    <w:uiPriority w:val="99"/>
    <w:rsid w:val="00554AA9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23">
    <w:name w:val="Font Style23"/>
    <w:basedOn w:val="a0"/>
    <w:uiPriority w:val="99"/>
    <w:rsid w:val="00554AA9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character" w:customStyle="1" w:styleId="FontStyle24">
    <w:name w:val="Font Style24"/>
    <w:basedOn w:val="a0"/>
    <w:uiPriority w:val="99"/>
    <w:rsid w:val="00554A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f0">
    <w:name w:val="Placeholder Text"/>
    <w:basedOn w:val="a0"/>
    <w:uiPriority w:val="99"/>
    <w:semiHidden/>
    <w:rsid w:val="00554AA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265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5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2652A0"/>
    <w:pPr>
      <w:spacing w:after="100"/>
      <w:ind w:left="440"/>
    </w:pPr>
  </w:style>
  <w:style w:type="numbering" w:customStyle="1" w:styleId="24">
    <w:name w:val="Нет списка2"/>
    <w:next w:val="a2"/>
    <w:uiPriority w:val="99"/>
    <w:semiHidden/>
    <w:unhideWhenUsed/>
    <w:rsid w:val="003662D9"/>
  </w:style>
  <w:style w:type="character" w:customStyle="1" w:styleId="25">
    <w:name w:val="Основной текст (2)_"/>
    <w:basedOn w:val="a0"/>
    <w:link w:val="26"/>
    <w:rsid w:val="002B7F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rsid w:val="002B7FD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2B7FD4"/>
    <w:pPr>
      <w:widowControl w:val="0"/>
      <w:shd w:val="clear" w:color="auto" w:fill="FFFFFF"/>
      <w:spacing w:before="280" w:after="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5"/>
    <w:rsid w:val="00717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7171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7185"/>
    <w:pPr>
      <w:widowControl w:val="0"/>
      <w:shd w:val="clear" w:color="auto" w:fill="FFFFFF"/>
      <w:spacing w:after="0" w:line="370" w:lineRule="exact"/>
      <w:ind w:firstLine="22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CA"/>
  </w:style>
  <w:style w:type="paragraph" w:styleId="1">
    <w:name w:val="heading 1"/>
    <w:basedOn w:val="a"/>
    <w:next w:val="a"/>
    <w:link w:val="10"/>
    <w:uiPriority w:val="99"/>
    <w:qFormat/>
    <w:rsid w:val="00522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22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52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5A0"/>
  </w:style>
  <w:style w:type="character" w:customStyle="1" w:styleId="10">
    <w:name w:val="Заголовок 1 Знак"/>
    <w:basedOn w:val="a0"/>
    <w:link w:val="1"/>
    <w:uiPriority w:val="99"/>
    <w:rsid w:val="00522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22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5225A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25A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25A0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5225A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5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225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F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27D7"/>
  </w:style>
  <w:style w:type="paragraph" w:styleId="ab">
    <w:name w:val="footer"/>
    <w:basedOn w:val="a"/>
    <w:link w:val="ac"/>
    <w:uiPriority w:val="99"/>
    <w:unhideWhenUsed/>
    <w:rsid w:val="00EF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27D7"/>
  </w:style>
  <w:style w:type="paragraph" w:styleId="22">
    <w:name w:val="Body Text 2"/>
    <w:basedOn w:val="a"/>
    <w:link w:val="23"/>
    <w:uiPriority w:val="99"/>
    <w:rsid w:val="00DA0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A030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4AA9"/>
  </w:style>
  <w:style w:type="character" w:customStyle="1" w:styleId="110">
    <w:name w:val="Заголовок 1 Знак1"/>
    <w:basedOn w:val="a0"/>
    <w:uiPriority w:val="99"/>
    <w:locked/>
    <w:rsid w:val="00554AA9"/>
    <w:rPr>
      <w:rFonts w:cs="Arial"/>
      <w:b/>
      <w:bCs/>
      <w:kern w:val="32"/>
      <w:sz w:val="28"/>
      <w:szCs w:val="32"/>
    </w:rPr>
  </w:style>
  <w:style w:type="paragraph" w:styleId="ad">
    <w:name w:val="Body Text"/>
    <w:aliases w:val="heading3,Body Text - Level 2,текст таблицы,Подпись1"/>
    <w:basedOn w:val="a"/>
    <w:link w:val="ae"/>
    <w:uiPriority w:val="99"/>
    <w:rsid w:val="00554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e">
    <w:name w:val="Основной текст Знак"/>
    <w:aliases w:val="heading3 Знак,Body Text - Level 2 Знак,текст таблицы Знак,Подпись1 Знак"/>
    <w:basedOn w:val="a0"/>
    <w:link w:val="ad"/>
    <w:uiPriority w:val="99"/>
    <w:rsid w:val="00554AA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554AA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54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"/>
    <w:uiPriority w:val="99"/>
    <w:rsid w:val="0055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54AA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554AA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0">
    <w:name w:val="Font Style70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554AA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2">
    <w:name w:val="Font Style82"/>
    <w:basedOn w:val="a0"/>
    <w:uiPriority w:val="99"/>
    <w:rsid w:val="00554AA9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83">
    <w:name w:val="Font Style83"/>
    <w:basedOn w:val="a0"/>
    <w:uiPriority w:val="99"/>
    <w:rsid w:val="00554AA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5">
    <w:name w:val="Font Style85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rsid w:val="00554AA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8">
    <w:name w:val="Font Style88"/>
    <w:basedOn w:val="a0"/>
    <w:uiPriority w:val="99"/>
    <w:rsid w:val="00554AA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554AA9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90">
    <w:name w:val="Font Style90"/>
    <w:basedOn w:val="a0"/>
    <w:uiPriority w:val="99"/>
    <w:rsid w:val="00554AA9"/>
    <w:rPr>
      <w:rFonts w:ascii="Times New Roman" w:hAnsi="Times New Roman" w:cs="Times New Roman"/>
      <w:i/>
      <w:iCs/>
      <w:color w:val="000000"/>
      <w:spacing w:val="10"/>
      <w:sz w:val="16"/>
      <w:szCs w:val="16"/>
    </w:rPr>
  </w:style>
  <w:style w:type="character" w:customStyle="1" w:styleId="FontStyle91">
    <w:name w:val="Font Style91"/>
    <w:basedOn w:val="a0"/>
    <w:uiPriority w:val="99"/>
    <w:rsid w:val="00554AA9"/>
    <w:rPr>
      <w:rFonts w:ascii="Sylfaen" w:hAnsi="Sylfaen" w:cs="Sylfaen"/>
      <w:b/>
      <w:b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554AA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54AA9"/>
    <w:rPr>
      <w:rFonts w:ascii="Consolas" w:hAnsi="Consolas" w:cs="Consolas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554AA9"/>
    <w:rPr>
      <w:rFonts w:ascii="Times New Roman" w:hAnsi="Times New Roman" w:cs="Times New Roman"/>
      <w:color w:val="000000"/>
      <w:sz w:val="38"/>
      <w:szCs w:val="38"/>
    </w:rPr>
  </w:style>
  <w:style w:type="character" w:customStyle="1" w:styleId="FontStyle28">
    <w:name w:val="Font Style28"/>
    <w:basedOn w:val="a0"/>
    <w:uiPriority w:val="99"/>
    <w:rsid w:val="00554AA9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554AA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basedOn w:val="a0"/>
    <w:uiPriority w:val="99"/>
    <w:rsid w:val="00554AA9"/>
    <w:rPr>
      <w:rFonts w:ascii="Times New Roman" w:hAnsi="Times New Roman" w:cs="Times New Roman"/>
      <w:i/>
      <w:iCs/>
      <w:color w:val="000000"/>
      <w:sz w:val="62"/>
      <w:szCs w:val="62"/>
    </w:rPr>
  </w:style>
  <w:style w:type="character" w:customStyle="1" w:styleId="FontStyle31">
    <w:name w:val="Font Style31"/>
    <w:basedOn w:val="a0"/>
    <w:uiPriority w:val="99"/>
    <w:rsid w:val="00554AA9"/>
    <w:rPr>
      <w:rFonts w:ascii="Consolas" w:hAnsi="Consolas" w:cs="Consolas"/>
      <w:i/>
      <w:iCs/>
      <w:color w:val="000000"/>
      <w:sz w:val="108"/>
      <w:szCs w:val="108"/>
    </w:rPr>
  </w:style>
  <w:style w:type="character" w:customStyle="1" w:styleId="FontStyle33">
    <w:name w:val="Font Style33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554AA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554AA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basedOn w:val="a0"/>
    <w:uiPriority w:val="99"/>
    <w:rsid w:val="00554AA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sid w:val="00554AA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">
    <w:name w:val="Font Style21"/>
    <w:basedOn w:val="a0"/>
    <w:uiPriority w:val="99"/>
    <w:rsid w:val="00554A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basedOn w:val="a0"/>
    <w:uiPriority w:val="99"/>
    <w:rsid w:val="00554AA9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23">
    <w:name w:val="Font Style23"/>
    <w:basedOn w:val="a0"/>
    <w:uiPriority w:val="99"/>
    <w:rsid w:val="00554AA9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character" w:customStyle="1" w:styleId="FontStyle24">
    <w:name w:val="Font Style24"/>
    <w:basedOn w:val="a0"/>
    <w:uiPriority w:val="99"/>
    <w:rsid w:val="00554A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554A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f0">
    <w:name w:val="Placeholder Text"/>
    <w:basedOn w:val="a0"/>
    <w:uiPriority w:val="99"/>
    <w:semiHidden/>
    <w:rsid w:val="00554AA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265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5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2652A0"/>
    <w:pPr>
      <w:spacing w:after="100"/>
      <w:ind w:left="440"/>
    </w:pPr>
  </w:style>
  <w:style w:type="numbering" w:customStyle="1" w:styleId="24">
    <w:name w:val="Нет списка2"/>
    <w:next w:val="a2"/>
    <w:uiPriority w:val="99"/>
    <w:semiHidden/>
    <w:unhideWhenUsed/>
    <w:rsid w:val="003662D9"/>
  </w:style>
  <w:style w:type="character" w:customStyle="1" w:styleId="25">
    <w:name w:val="Основной текст (2)_"/>
    <w:basedOn w:val="a0"/>
    <w:link w:val="26"/>
    <w:rsid w:val="002B7F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rsid w:val="002B7FD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2B7FD4"/>
    <w:pPr>
      <w:widowControl w:val="0"/>
      <w:shd w:val="clear" w:color="auto" w:fill="FFFFFF"/>
      <w:spacing w:before="280" w:after="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5"/>
    <w:rsid w:val="00717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7171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7185"/>
    <w:pPr>
      <w:widowControl w:val="0"/>
      <w:shd w:val="clear" w:color="auto" w:fill="FFFFFF"/>
      <w:spacing w:after="0" w:line="370" w:lineRule="exact"/>
      <w:ind w:firstLine="22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A362~1\AppData\Local\Temp\ABBYY\PDFTransformer\12.00\media\image1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file:///C:\Users\A362~1\AppData\Local\Temp\ABBYY\PDFTransformer\12.00\media\image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D455-BF3B-483C-96DC-21C6FFD1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78</Pages>
  <Words>18135</Words>
  <Characters>103371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ФНПО</cp:lastModifiedBy>
  <cp:revision>8</cp:revision>
  <dcterms:created xsi:type="dcterms:W3CDTF">2017-01-09T08:10:00Z</dcterms:created>
  <dcterms:modified xsi:type="dcterms:W3CDTF">2018-03-29T12:08:00Z</dcterms:modified>
</cp:coreProperties>
</file>