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A99" w:rsidRPr="00140A99" w:rsidRDefault="00140A99" w:rsidP="00140A99">
      <w:pPr>
        <w:spacing w:after="0" w:line="276" w:lineRule="auto"/>
        <w:jc w:val="center"/>
        <w:rPr>
          <w:rFonts w:ascii="Times New Roman" w:eastAsia="Times New Roman" w:hAnsi="Times New Roman" w:cs="Times New Roman"/>
          <w:sz w:val="24"/>
        </w:rPr>
      </w:pPr>
    </w:p>
    <w:p w:rsidR="00140A99" w:rsidRPr="00140A99" w:rsidRDefault="00140A99" w:rsidP="00140A99">
      <w:pPr>
        <w:spacing w:after="0" w:line="276" w:lineRule="auto"/>
        <w:jc w:val="center"/>
        <w:rPr>
          <w:rFonts w:ascii="Times New Roman" w:eastAsia="Times New Roman" w:hAnsi="Times New Roman" w:cs="Times New Roman"/>
          <w:sz w:val="24"/>
        </w:rPr>
      </w:pPr>
    </w:p>
    <w:p w:rsidR="00140A99" w:rsidRPr="00140A99" w:rsidRDefault="00140A99" w:rsidP="00140A99">
      <w:pPr>
        <w:spacing w:after="0" w:line="276" w:lineRule="auto"/>
        <w:jc w:val="center"/>
        <w:rPr>
          <w:rFonts w:ascii="Times New Roman" w:eastAsia="Times New Roman" w:hAnsi="Times New Roman" w:cs="Times New Roman"/>
          <w:b/>
          <w:sz w:val="48"/>
        </w:rPr>
      </w:pPr>
      <w:r>
        <w:rPr>
          <w:rFonts w:ascii="Times New Roman" w:eastAsia="Times New Roman" w:hAnsi="Times New Roman" w:cs="Times New Roman"/>
          <w:b/>
          <w:sz w:val="48"/>
        </w:rPr>
        <w:t>Квакина Елена Валерьевна</w:t>
      </w:r>
    </w:p>
    <w:p w:rsidR="00140A99" w:rsidRPr="00140A99" w:rsidRDefault="00140A99" w:rsidP="00140A99">
      <w:pPr>
        <w:spacing w:after="0" w:line="276" w:lineRule="auto"/>
        <w:jc w:val="center"/>
        <w:rPr>
          <w:rFonts w:ascii="Times New Roman" w:eastAsia="Times New Roman" w:hAnsi="Times New Roman" w:cs="Times New Roman"/>
          <w:sz w:val="24"/>
        </w:rPr>
      </w:pPr>
    </w:p>
    <w:p w:rsidR="00140A99" w:rsidRPr="00140A99" w:rsidRDefault="00140A99" w:rsidP="00140A99">
      <w:pPr>
        <w:spacing w:after="0" w:line="276" w:lineRule="auto"/>
        <w:jc w:val="center"/>
        <w:rPr>
          <w:rFonts w:ascii="Times New Roman" w:eastAsia="Times New Roman" w:hAnsi="Times New Roman" w:cs="Times New Roman"/>
          <w:sz w:val="24"/>
        </w:rPr>
      </w:pPr>
    </w:p>
    <w:p w:rsidR="00140A99" w:rsidRPr="00E27FF7" w:rsidRDefault="00E27FF7" w:rsidP="00140A99">
      <w:pPr>
        <w:spacing w:after="0" w:line="276" w:lineRule="auto"/>
        <w:jc w:val="center"/>
        <w:rPr>
          <w:rFonts w:ascii="Times New Roman" w:eastAsia="Times New Roman" w:hAnsi="Times New Roman" w:cs="Times New Roman"/>
          <w:b/>
          <w:sz w:val="48"/>
          <w:szCs w:val="48"/>
        </w:rPr>
      </w:pPr>
      <w:r w:rsidRPr="00E27FF7">
        <w:rPr>
          <w:rFonts w:ascii="Times New Roman" w:eastAsia="Times New Roman" w:hAnsi="Times New Roman" w:cs="Times New Roman"/>
          <w:b/>
          <w:sz w:val="48"/>
          <w:szCs w:val="48"/>
        </w:rPr>
        <w:t>Выпускная квалификационная работа</w:t>
      </w:r>
    </w:p>
    <w:p w:rsidR="00837FC6" w:rsidRDefault="00140A99" w:rsidP="00140A99">
      <w:pPr>
        <w:spacing w:after="0" w:line="276" w:lineRule="auto"/>
        <w:jc w:val="center"/>
        <w:rPr>
          <w:rFonts w:ascii="Times New Roman" w:hAnsi="Times New Roman" w:cs="Times New Roman"/>
          <w:sz w:val="44"/>
          <w:szCs w:val="44"/>
        </w:rPr>
      </w:pPr>
      <w:r w:rsidRPr="00140A99">
        <w:rPr>
          <w:rFonts w:ascii="Times New Roman" w:hAnsi="Times New Roman" w:cs="Times New Roman"/>
          <w:sz w:val="44"/>
          <w:szCs w:val="44"/>
        </w:rPr>
        <w:t xml:space="preserve">Принятие эффективных финансовых решений в процессе управления доходностью </w:t>
      </w:r>
      <w:r w:rsidR="002933AB">
        <w:rPr>
          <w:rFonts w:ascii="Times New Roman" w:hAnsi="Times New Roman" w:cs="Times New Roman"/>
          <w:sz w:val="44"/>
          <w:szCs w:val="44"/>
        </w:rPr>
        <w:t>бизнеса в</w:t>
      </w:r>
      <w:r w:rsidRPr="00140A99">
        <w:rPr>
          <w:rFonts w:ascii="Times New Roman" w:hAnsi="Times New Roman" w:cs="Times New Roman"/>
          <w:sz w:val="44"/>
          <w:szCs w:val="44"/>
        </w:rPr>
        <w:t xml:space="preserve"> сельскохозяйственных организациях </w:t>
      </w:r>
    </w:p>
    <w:p w:rsidR="00140A99" w:rsidRPr="00140A99" w:rsidRDefault="00140A99" w:rsidP="00140A99">
      <w:pPr>
        <w:spacing w:after="0" w:line="276" w:lineRule="auto"/>
        <w:jc w:val="center"/>
        <w:rPr>
          <w:rFonts w:ascii="Times New Roman" w:eastAsia="Times New Roman" w:hAnsi="Times New Roman" w:cs="Times New Roman"/>
          <w:sz w:val="44"/>
          <w:szCs w:val="44"/>
        </w:rPr>
      </w:pPr>
      <w:r w:rsidRPr="00140A99">
        <w:rPr>
          <w:rFonts w:ascii="Times New Roman" w:hAnsi="Times New Roman" w:cs="Times New Roman"/>
          <w:sz w:val="44"/>
          <w:szCs w:val="44"/>
        </w:rPr>
        <w:t>Кировской области</w:t>
      </w:r>
    </w:p>
    <w:p w:rsidR="00140A99" w:rsidRPr="00140A99" w:rsidRDefault="00140A99" w:rsidP="00140A99">
      <w:pPr>
        <w:spacing w:after="0" w:line="276" w:lineRule="auto"/>
        <w:rPr>
          <w:rFonts w:ascii="Times New Roman" w:eastAsia="Times New Roman" w:hAnsi="Times New Roman" w:cs="Times New Roman"/>
          <w:sz w:val="24"/>
        </w:rPr>
      </w:pPr>
    </w:p>
    <w:p w:rsidR="00140A99" w:rsidRPr="00140A99" w:rsidRDefault="00140A99" w:rsidP="00140A99">
      <w:pPr>
        <w:spacing w:after="0" w:line="276" w:lineRule="auto"/>
        <w:jc w:val="center"/>
        <w:rPr>
          <w:rFonts w:ascii="Times New Roman" w:eastAsia="Times New Roman" w:hAnsi="Times New Roman" w:cs="Times New Roman"/>
          <w:sz w:val="24"/>
        </w:rPr>
      </w:pPr>
    </w:p>
    <w:p w:rsidR="00E27FF7" w:rsidRDefault="00E27FF7" w:rsidP="001D2CDF">
      <w:pPr>
        <w:spacing w:after="0" w:line="360" w:lineRule="auto"/>
        <w:jc w:val="center"/>
        <w:rPr>
          <w:rFonts w:ascii="Times New Roman" w:hAnsi="Times New Roman" w:cs="Times New Roman"/>
          <w:sz w:val="28"/>
          <w:szCs w:val="28"/>
        </w:rPr>
      </w:pPr>
    </w:p>
    <w:p w:rsidR="00E27FF7" w:rsidRDefault="00E27FF7" w:rsidP="001D2CDF">
      <w:pPr>
        <w:spacing w:after="0" w:line="360" w:lineRule="auto"/>
        <w:jc w:val="center"/>
        <w:rPr>
          <w:rFonts w:ascii="Times New Roman" w:hAnsi="Times New Roman" w:cs="Times New Roman"/>
          <w:sz w:val="28"/>
          <w:szCs w:val="28"/>
        </w:rPr>
      </w:pPr>
    </w:p>
    <w:p w:rsidR="00E27FF7" w:rsidRDefault="00E27FF7" w:rsidP="001D2CDF">
      <w:pPr>
        <w:spacing w:after="0" w:line="360" w:lineRule="auto"/>
        <w:jc w:val="center"/>
        <w:rPr>
          <w:rFonts w:ascii="Times New Roman" w:hAnsi="Times New Roman" w:cs="Times New Roman"/>
          <w:sz w:val="28"/>
          <w:szCs w:val="28"/>
        </w:rPr>
      </w:pPr>
    </w:p>
    <w:p w:rsidR="00E27FF7" w:rsidRDefault="00E27FF7" w:rsidP="001D2CDF">
      <w:pPr>
        <w:spacing w:after="0" w:line="360" w:lineRule="auto"/>
        <w:jc w:val="center"/>
        <w:rPr>
          <w:rFonts w:ascii="Times New Roman" w:hAnsi="Times New Roman" w:cs="Times New Roman"/>
          <w:sz w:val="28"/>
          <w:szCs w:val="28"/>
        </w:rPr>
      </w:pPr>
    </w:p>
    <w:p w:rsidR="00E27FF7" w:rsidRDefault="00E27FF7" w:rsidP="001D2CDF">
      <w:pPr>
        <w:spacing w:after="0" w:line="360" w:lineRule="auto"/>
        <w:jc w:val="center"/>
        <w:rPr>
          <w:rFonts w:ascii="Times New Roman" w:hAnsi="Times New Roman" w:cs="Times New Roman"/>
          <w:sz w:val="28"/>
          <w:szCs w:val="28"/>
        </w:rPr>
      </w:pPr>
    </w:p>
    <w:p w:rsidR="00E27FF7" w:rsidRDefault="00E27FF7" w:rsidP="001D2CDF">
      <w:pPr>
        <w:spacing w:after="0" w:line="360" w:lineRule="auto"/>
        <w:jc w:val="center"/>
        <w:rPr>
          <w:rFonts w:ascii="Times New Roman" w:hAnsi="Times New Roman" w:cs="Times New Roman"/>
          <w:sz w:val="28"/>
          <w:szCs w:val="28"/>
        </w:rPr>
      </w:pPr>
    </w:p>
    <w:p w:rsidR="00E27FF7" w:rsidRDefault="00E27FF7" w:rsidP="001D2CDF">
      <w:pPr>
        <w:spacing w:after="0" w:line="360" w:lineRule="auto"/>
        <w:jc w:val="center"/>
        <w:rPr>
          <w:rFonts w:ascii="Times New Roman" w:hAnsi="Times New Roman" w:cs="Times New Roman"/>
          <w:sz w:val="28"/>
          <w:szCs w:val="28"/>
        </w:rPr>
      </w:pPr>
    </w:p>
    <w:p w:rsidR="00E27FF7" w:rsidRDefault="00E27FF7" w:rsidP="001D2CDF">
      <w:pPr>
        <w:spacing w:after="0" w:line="360" w:lineRule="auto"/>
        <w:jc w:val="center"/>
        <w:rPr>
          <w:rFonts w:ascii="Times New Roman" w:hAnsi="Times New Roman" w:cs="Times New Roman"/>
          <w:sz w:val="28"/>
          <w:szCs w:val="28"/>
        </w:rPr>
      </w:pPr>
    </w:p>
    <w:p w:rsidR="00E27FF7" w:rsidRDefault="00E27FF7" w:rsidP="001D2CDF">
      <w:pPr>
        <w:spacing w:after="0" w:line="360" w:lineRule="auto"/>
        <w:jc w:val="center"/>
        <w:rPr>
          <w:rFonts w:ascii="Times New Roman" w:hAnsi="Times New Roman" w:cs="Times New Roman"/>
          <w:sz w:val="28"/>
          <w:szCs w:val="28"/>
        </w:rPr>
      </w:pPr>
    </w:p>
    <w:p w:rsidR="00E27FF7" w:rsidRDefault="00E27FF7" w:rsidP="001D2CDF">
      <w:pPr>
        <w:spacing w:after="0" w:line="360" w:lineRule="auto"/>
        <w:jc w:val="center"/>
        <w:rPr>
          <w:rFonts w:ascii="Times New Roman" w:hAnsi="Times New Roman" w:cs="Times New Roman"/>
          <w:sz w:val="28"/>
          <w:szCs w:val="28"/>
        </w:rPr>
      </w:pPr>
    </w:p>
    <w:p w:rsidR="00E27FF7" w:rsidRDefault="00E27FF7" w:rsidP="001D2CDF">
      <w:pPr>
        <w:spacing w:after="0" w:line="360" w:lineRule="auto"/>
        <w:jc w:val="center"/>
        <w:rPr>
          <w:rFonts w:ascii="Times New Roman" w:hAnsi="Times New Roman" w:cs="Times New Roman"/>
          <w:sz w:val="28"/>
          <w:szCs w:val="28"/>
        </w:rPr>
      </w:pPr>
    </w:p>
    <w:p w:rsidR="00E27FF7" w:rsidRDefault="00E27FF7" w:rsidP="001D2CDF">
      <w:pPr>
        <w:spacing w:after="0" w:line="360" w:lineRule="auto"/>
        <w:jc w:val="center"/>
        <w:rPr>
          <w:rFonts w:ascii="Times New Roman" w:hAnsi="Times New Roman" w:cs="Times New Roman"/>
          <w:sz w:val="28"/>
          <w:szCs w:val="28"/>
        </w:rPr>
      </w:pPr>
    </w:p>
    <w:p w:rsidR="00E27FF7" w:rsidRDefault="00E27FF7" w:rsidP="001D2CDF">
      <w:pPr>
        <w:spacing w:after="0" w:line="360" w:lineRule="auto"/>
        <w:jc w:val="center"/>
        <w:rPr>
          <w:rFonts w:ascii="Times New Roman" w:hAnsi="Times New Roman" w:cs="Times New Roman"/>
          <w:sz w:val="28"/>
          <w:szCs w:val="28"/>
        </w:rPr>
      </w:pPr>
    </w:p>
    <w:p w:rsidR="00E27FF7" w:rsidRDefault="00E27FF7" w:rsidP="001D2CDF">
      <w:pPr>
        <w:spacing w:after="0" w:line="360" w:lineRule="auto"/>
        <w:jc w:val="center"/>
        <w:rPr>
          <w:rFonts w:ascii="Times New Roman" w:hAnsi="Times New Roman" w:cs="Times New Roman"/>
          <w:sz w:val="28"/>
          <w:szCs w:val="28"/>
        </w:rPr>
      </w:pPr>
    </w:p>
    <w:p w:rsidR="00E27FF7" w:rsidRDefault="00E27FF7" w:rsidP="001D2CDF">
      <w:pPr>
        <w:spacing w:after="0" w:line="360" w:lineRule="auto"/>
        <w:jc w:val="center"/>
        <w:rPr>
          <w:rFonts w:ascii="Times New Roman" w:hAnsi="Times New Roman" w:cs="Times New Roman"/>
          <w:sz w:val="28"/>
          <w:szCs w:val="28"/>
        </w:rPr>
      </w:pPr>
    </w:p>
    <w:p w:rsidR="00E27FF7" w:rsidRDefault="00E27FF7" w:rsidP="001D2CDF">
      <w:pPr>
        <w:spacing w:after="0" w:line="360" w:lineRule="auto"/>
        <w:jc w:val="center"/>
        <w:rPr>
          <w:rFonts w:ascii="Times New Roman" w:hAnsi="Times New Roman" w:cs="Times New Roman"/>
          <w:sz w:val="28"/>
          <w:szCs w:val="28"/>
        </w:rPr>
      </w:pPr>
    </w:p>
    <w:p w:rsidR="00E27FF7" w:rsidRDefault="00E27FF7" w:rsidP="001D2CDF">
      <w:pPr>
        <w:spacing w:after="0" w:line="360" w:lineRule="auto"/>
        <w:jc w:val="center"/>
        <w:rPr>
          <w:rFonts w:ascii="Times New Roman" w:hAnsi="Times New Roman" w:cs="Times New Roman"/>
          <w:sz w:val="28"/>
          <w:szCs w:val="28"/>
        </w:rPr>
      </w:pPr>
    </w:p>
    <w:p w:rsidR="00E27FF7" w:rsidRDefault="00E27FF7" w:rsidP="001D2CDF">
      <w:pPr>
        <w:spacing w:after="0" w:line="360" w:lineRule="auto"/>
        <w:jc w:val="center"/>
        <w:rPr>
          <w:rFonts w:ascii="Times New Roman" w:hAnsi="Times New Roman" w:cs="Times New Roman"/>
          <w:sz w:val="28"/>
          <w:szCs w:val="28"/>
        </w:rPr>
      </w:pPr>
    </w:p>
    <w:p w:rsidR="00E27FF7" w:rsidRDefault="00E27FF7" w:rsidP="001D2CDF">
      <w:pPr>
        <w:spacing w:after="0" w:line="360" w:lineRule="auto"/>
        <w:jc w:val="center"/>
        <w:rPr>
          <w:rFonts w:ascii="Times New Roman" w:hAnsi="Times New Roman" w:cs="Times New Roman"/>
          <w:sz w:val="28"/>
          <w:szCs w:val="28"/>
        </w:rPr>
      </w:pPr>
    </w:p>
    <w:p w:rsidR="006B02CD" w:rsidRPr="00140A99" w:rsidRDefault="00140A99" w:rsidP="001D2CDF">
      <w:pPr>
        <w:spacing w:after="0" w:line="36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СОДЕРЖАНИЕ</w:t>
      </w:r>
    </w:p>
    <w:tbl>
      <w:tblPr>
        <w:tblStyle w:val="ab"/>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158"/>
        <w:gridCol w:w="768"/>
      </w:tblGrid>
      <w:tr w:rsidR="006B44B5" w:rsidRPr="00951F49" w:rsidTr="005B71B5">
        <w:tc>
          <w:tcPr>
            <w:tcW w:w="8710" w:type="dxa"/>
            <w:gridSpan w:val="2"/>
          </w:tcPr>
          <w:p w:rsidR="006B44B5" w:rsidRPr="00951F49" w:rsidRDefault="006B44B5" w:rsidP="00951F49">
            <w:pPr>
              <w:spacing w:line="276" w:lineRule="auto"/>
              <w:jc w:val="both"/>
              <w:rPr>
                <w:rFonts w:ascii="Times New Roman" w:hAnsi="Times New Roman" w:cs="Times New Roman"/>
                <w:sz w:val="28"/>
                <w:szCs w:val="28"/>
              </w:rPr>
            </w:pPr>
            <w:r w:rsidRPr="00951F49">
              <w:rPr>
                <w:rFonts w:ascii="Times New Roman" w:hAnsi="Times New Roman" w:cs="Times New Roman"/>
                <w:sz w:val="28"/>
                <w:szCs w:val="28"/>
              </w:rPr>
              <w:t>Введение…………………………………………………………………...</w:t>
            </w:r>
          </w:p>
        </w:tc>
        <w:tc>
          <w:tcPr>
            <w:tcW w:w="783" w:type="dxa"/>
          </w:tcPr>
          <w:p w:rsidR="006B44B5" w:rsidRPr="00951F49" w:rsidRDefault="00837FC6" w:rsidP="00951F49">
            <w:pPr>
              <w:spacing w:line="276" w:lineRule="auto"/>
              <w:jc w:val="both"/>
              <w:rPr>
                <w:rFonts w:ascii="Times New Roman" w:hAnsi="Times New Roman" w:cs="Times New Roman"/>
                <w:sz w:val="28"/>
                <w:szCs w:val="28"/>
              </w:rPr>
            </w:pPr>
            <w:r>
              <w:rPr>
                <w:rFonts w:ascii="Times New Roman" w:hAnsi="Times New Roman" w:cs="Times New Roman"/>
                <w:sz w:val="28"/>
                <w:szCs w:val="28"/>
              </w:rPr>
              <w:t>3</w:t>
            </w:r>
          </w:p>
        </w:tc>
      </w:tr>
      <w:tr w:rsidR="006B44B5" w:rsidRPr="00951F49" w:rsidTr="005B71B5">
        <w:tc>
          <w:tcPr>
            <w:tcW w:w="567" w:type="dxa"/>
          </w:tcPr>
          <w:p w:rsidR="006B44B5" w:rsidRPr="00951F49" w:rsidRDefault="006B44B5" w:rsidP="00951F49">
            <w:pPr>
              <w:spacing w:line="276" w:lineRule="auto"/>
              <w:jc w:val="both"/>
              <w:rPr>
                <w:rFonts w:ascii="Times New Roman" w:hAnsi="Times New Roman" w:cs="Times New Roman"/>
                <w:sz w:val="28"/>
                <w:szCs w:val="28"/>
              </w:rPr>
            </w:pPr>
            <w:r w:rsidRPr="00951F49">
              <w:rPr>
                <w:rFonts w:ascii="Times New Roman" w:hAnsi="Times New Roman" w:cs="Times New Roman"/>
                <w:sz w:val="28"/>
                <w:szCs w:val="28"/>
              </w:rPr>
              <w:t>1.</w:t>
            </w:r>
          </w:p>
        </w:tc>
        <w:tc>
          <w:tcPr>
            <w:tcW w:w="8143" w:type="dxa"/>
          </w:tcPr>
          <w:p w:rsidR="006B44B5" w:rsidRPr="00951F49" w:rsidRDefault="006B44B5" w:rsidP="00951F49">
            <w:pPr>
              <w:spacing w:line="276" w:lineRule="auto"/>
              <w:jc w:val="both"/>
              <w:rPr>
                <w:rFonts w:ascii="Times New Roman" w:hAnsi="Times New Roman" w:cs="Times New Roman"/>
                <w:sz w:val="28"/>
                <w:szCs w:val="28"/>
              </w:rPr>
            </w:pPr>
            <w:r w:rsidRPr="00951F49">
              <w:rPr>
                <w:rFonts w:ascii="Times New Roman" w:hAnsi="Times New Roman" w:cs="Times New Roman"/>
                <w:sz w:val="28"/>
                <w:szCs w:val="28"/>
              </w:rPr>
              <w:t>Теоретические и методологические основы принятия эффективных финансовых решений в процессе управления доходностью бизнес</w:t>
            </w:r>
            <w:r w:rsidR="005D23E4">
              <w:rPr>
                <w:rFonts w:ascii="Times New Roman" w:hAnsi="Times New Roman" w:cs="Times New Roman"/>
                <w:sz w:val="28"/>
                <w:szCs w:val="28"/>
              </w:rPr>
              <w:t>а в сельском хозяйстве………………………...</w:t>
            </w:r>
          </w:p>
        </w:tc>
        <w:tc>
          <w:tcPr>
            <w:tcW w:w="783" w:type="dxa"/>
          </w:tcPr>
          <w:p w:rsidR="006B44B5" w:rsidRDefault="006B44B5" w:rsidP="00951F49">
            <w:pPr>
              <w:spacing w:line="276" w:lineRule="auto"/>
              <w:jc w:val="both"/>
              <w:rPr>
                <w:rFonts w:ascii="Times New Roman" w:hAnsi="Times New Roman" w:cs="Times New Roman"/>
                <w:sz w:val="28"/>
                <w:szCs w:val="28"/>
              </w:rPr>
            </w:pPr>
          </w:p>
          <w:p w:rsidR="00837FC6" w:rsidRDefault="00837FC6" w:rsidP="00951F49">
            <w:pPr>
              <w:spacing w:line="276" w:lineRule="auto"/>
              <w:jc w:val="both"/>
              <w:rPr>
                <w:rFonts w:ascii="Times New Roman" w:hAnsi="Times New Roman" w:cs="Times New Roman"/>
                <w:sz w:val="28"/>
                <w:szCs w:val="28"/>
              </w:rPr>
            </w:pPr>
          </w:p>
          <w:p w:rsidR="00837FC6" w:rsidRPr="00951F49" w:rsidRDefault="00837FC6" w:rsidP="00951F49">
            <w:pPr>
              <w:spacing w:line="276" w:lineRule="auto"/>
              <w:jc w:val="both"/>
              <w:rPr>
                <w:rFonts w:ascii="Times New Roman" w:hAnsi="Times New Roman" w:cs="Times New Roman"/>
                <w:sz w:val="28"/>
                <w:szCs w:val="28"/>
              </w:rPr>
            </w:pPr>
            <w:r>
              <w:rPr>
                <w:rFonts w:ascii="Times New Roman" w:hAnsi="Times New Roman" w:cs="Times New Roman"/>
                <w:sz w:val="28"/>
                <w:szCs w:val="28"/>
              </w:rPr>
              <w:t>10</w:t>
            </w:r>
          </w:p>
        </w:tc>
      </w:tr>
      <w:tr w:rsidR="006B44B5" w:rsidRPr="00951F49" w:rsidTr="005B71B5">
        <w:tc>
          <w:tcPr>
            <w:tcW w:w="567" w:type="dxa"/>
          </w:tcPr>
          <w:p w:rsidR="006B44B5" w:rsidRPr="00951F49" w:rsidRDefault="006B44B5" w:rsidP="00951F49">
            <w:pPr>
              <w:spacing w:line="276" w:lineRule="auto"/>
              <w:jc w:val="both"/>
              <w:rPr>
                <w:rFonts w:ascii="Times New Roman" w:hAnsi="Times New Roman" w:cs="Times New Roman"/>
                <w:sz w:val="28"/>
                <w:szCs w:val="28"/>
              </w:rPr>
            </w:pPr>
            <w:r w:rsidRPr="00951F49">
              <w:rPr>
                <w:rFonts w:ascii="Times New Roman" w:hAnsi="Times New Roman" w:cs="Times New Roman"/>
                <w:sz w:val="28"/>
                <w:szCs w:val="28"/>
              </w:rPr>
              <w:t xml:space="preserve">1.1 </w:t>
            </w:r>
          </w:p>
        </w:tc>
        <w:tc>
          <w:tcPr>
            <w:tcW w:w="8143" w:type="dxa"/>
          </w:tcPr>
          <w:p w:rsidR="006B44B5" w:rsidRPr="00951F49" w:rsidRDefault="006B44B5" w:rsidP="00951F49">
            <w:pPr>
              <w:spacing w:line="276" w:lineRule="auto"/>
              <w:jc w:val="both"/>
              <w:rPr>
                <w:rFonts w:ascii="Times New Roman" w:hAnsi="Times New Roman" w:cs="Times New Roman"/>
                <w:sz w:val="28"/>
                <w:szCs w:val="28"/>
              </w:rPr>
            </w:pPr>
            <w:r w:rsidRPr="00951F49">
              <w:rPr>
                <w:rFonts w:ascii="Times New Roman" w:hAnsi="Times New Roman" w:cs="Times New Roman"/>
                <w:sz w:val="28"/>
                <w:szCs w:val="28"/>
              </w:rPr>
              <w:t xml:space="preserve">Экономическая сущность </w:t>
            </w:r>
            <w:r w:rsidR="00384DCC" w:rsidRPr="00951F49">
              <w:rPr>
                <w:rFonts w:ascii="Times New Roman" w:hAnsi="Times New Roman" w:cs="Times New Roman"/>
                <w:sz w:val="28"/>
                <w:szCs w:val="28"/>
              </w:rPr>
              <w:t>и классификация финансовых решений</w:t>
            </w:r>
            <w:r w:rsidRPr="00951F49">
              <w:rPr>
                <w:rFonts w:ascii="Times New Roman" w:hAnsi="Times New Roman" w:cs="Times New Roman"/>
                <w:sz w:val="28"/>
                <w:szCs w:val="28"/>
              </w:rPr>
              <w:t>………………………………...</w:t>
            </w:r>
            <w:r w:rsidR="00384DCC" w:rsidRPr="00951F49">
              <w:rPr>
                <w:rFonts w:ascii="Times New Roman" w:hAnsi="Times New Roman" w:cs="Times New Roman"/>
                <w:sz w:val="28"/>
                <w:szCs w:val="28"/>
              </w:rPr>
              <w:t>...............................................</w:t>
            </w:r>
          </w:p>
        </w:tc>
        <w:tc>
          <w:tcPr>
            <w:tcW w:w="783" w:type="dxa"/>
          </w:tcPr>
          <w:p w:rsidR="006B44B5" w:rsidRDefault="006B44B5" w:rsidP="00951F49">
            <w:pPr>
              <w:spacing w:line="276" w:lineRule="auto"/>
              <w:jc w:val="both"/>
              <w:rPr>
                <w:rFonts w:ascii="Times New Roman" w:hAnsi="Times New Roman" w:cs="Times New Roman"/>
                <w:sz w:val="28"/>
                <w:szCs w:val="28"/>
              </w:rPr>
            </w:pPr>
          </w:p>
          <w:p w:rsidR="00837FC6" w:rsidRPr="00951F49" w:rsidRDefault="00837FC6" w:rsidP="00951F49">
            <w:pPr>
              <w:spacing w:line="276" w:lineRule="auto"/>
              <w:jc w:val="both"/>
              <w:rPr>
                <w:rFonts w:ascii="Times New Roman" w:hAnsi="Times New Roman" w:cs="Times New Roman"/>
                <w:sz w:val="28"/>
                <w:szCs w:val="28"/>
              </w:rPr>
            </w:pPr>
            <w:r>
              <w:rPr>
                <w:rFonts w:ascii="Times New Roman" w:hAnsi="Times New Roman" w:cs="Times New Roman"/>
                <w:sz w:val="28"/>
                <w:szCs w:val="28"/>
              </w:rPr>
              <w:t>10</w:t>
            </w:r>
          </w:p>
        </w:tc>
      </w:tr>
      <w:tr w:rsidR="006B44B5" w:rsidRPr="00951F49" w:rsidTr="005B71B5">
        <w:tc>
          <w:tcPr>
            <w:tcW w:w="567" w:type="dxa"/>
          </w:tcPr>
          <w:p w:rsidR="006B44B5" w:rsidRPr="00951F49" w:rsidRDefault="006B44B5" w:rsidP="00951F49">
            <w:pPr>
              <w:spacing w:line="276" w:lineRule="auto"/>
              <w:jc w:val="both"/>
              <w:rPr>
                <w:rFonts w:ascii="Times New Roman" w:hAnsi="Times New Roman" w:cs="Times New Roman"/>
                <w:sz w:val="28"/>
                <w:szCs w:val="28"/>
              </w:rPr>
            </w:pPr>
            <w:r w:rsidRPr="00951F49">
              <w:rPr>
                <w:rFonts w:ascii="Times New Roman" w:hAnsi="Times New Roman" w:cs="Times New Roman"/>
                <w:sz w:val="28"/>
                <w:szCs w:val="28"/>
              </w:rPr>
              <w:t xml:space="preserve">1.2 </w:t>
            </w:r>
          </w:p>
        </w:tc>
        <w:tc>
          <w:tcPr>
            <w:tcW w:w="8143" w:type="dxa"/>
          </w:tcPr>
          <w:p w:rsidR="006B44B5" w:rsidRPr="00951F49" w:rsidRDefault="00384DCC" w:rsidP="00951F49">
            <w:pPr>
              <w:spacing w:line="276" w:lineRule="auto"/>
              <w:jc w:val="both"/>
              <w:rPr>
                <w:rFonts w:ascii="Times New Roman" w:hAnsi="Times New Roman" w:cs="Times New Roman"/>
                <w:sz w:val="28"/>
                <w:szCs w:val="28"/>
              </w:rPr>
            </w:pPr>
            <w:r w:rsidRPr="00951F49">
              <w:rPr>
                <w:rFonts w:ascii="Times New Roman" w:hAnsi="Times New Roman" w:cs="Times New Roman"/>
                <w:sz w:val="28"/>
                <w:szCs w:val="28"/>
              </w:rPr>
              <w:t>Процесс принятия финансовых решений: понятие, принципы, значение</w:t>
            </w:r>
            <w:r w:rsidR="00336606" w:rsidRPr="00951F49">
              <w:rPr>
                <w:rFonts w:ascii="Times New Roman" w:hAnsi="Times New Roman" w:cs="Times New Roman"/>
                <w:sz w:val="28"/>
                <w:szCs w:val="28"/>
              </w:rPr>
              <w:t>……………………………………...</w:t>
            </w:r>
            <w:r w:rsidRPr="00951F49">
              <w:rPr>
                <w:rFonts w:ascii="Times New Roman" w:hAnsi="Times New Roman" w:cs="Times New Roman"/>
                <w:sz w:val="28"/>
                <w:szCs w:val="28"/>
              </w:rPr>
              <w:t>.......................................</w:t>
            </w:r>
          </w:p>
        </w:tc>
        <w:tc>
          <w:tcPr>
            <w:tcW w:w="783" w:type="dxa"/>
          </w:tcPr>
          <w:p w:rsidR="006B44B5" w:rsidRDefault="006B44B5" w:rsidP="00951F49">
            <w:pPr>
              <w:spacing w:line="276" w:lineRule="auto"/>
              <w:jc w:val="both"/>
              <w:rPr>
                <w:rFonts w:ascii="Times New Roman" w:hAnsi="Times New Roman" w:cs="Times New Roman"/>
                <w:sz w:val="28"/>
                <w:szCs w:val="28"/>
              </w:rPr>
            </w:pPr>
          </w:p>
          <w:p w:rsidR="00837FC6" w:rsidRPr="00951F49" w:rsidRDefault="00837FC6" w:rsidP="00951F49">
            <w:pPr>
              <w:spacing w:line="276" w:lineRule="auto"/>
              <w:jc w:val="both"/>
              <w:rPr>
                <w:rFonts w:ascii="Times New Roman" w:hAnsi="Times New Roman" w:cs="Times New Roman"/>
                <w:sz w:val="28"/>
                <w:szCs w:val="28"/>
              </w:rPr>
            </w:pPr>
            <w:r>
              <w:rPr>
                <w:rFonts w:ascii="Times New Roman" w:hAnsi="Times New Roman" w:cs="Times New Roman"/>
                <w:sz w:val="28"/>
                <w:szCs w:val="28"/>
              </w:rPr>
              <w:t>16</w:t>
            </w:r>
          </w:p>
        </w:tc>
      </w:tr>
      <w:tr w:rsidR="006B44B5" w:rsidRPr="00951F49" w:rsidTr="005B71B5">
        <w:tc>
          <w:tcPr>
            <w:tcW w:w="567" w:type="dxa"/>
          </w:tcPr>
          <w:p w:rsidR="006B44B5" w:rsidRPr="00951F49" w:rsidRDefault="006B44B5" w:rsidP="00951F49">
            <w:pPr>
              <w:spacing w:line="276" w:lineRule="auto"/>
              <w:jc w:val="both"/>
              <w:rPr>
                <w:rFonts w:ascii="Times New Roman" w:hAnsi="Times New Roman" w:cs="Times New Roman"/>
                <w:sz w:val="28"/>
                <w:szCs w:val="28"/>
              </w:rPr>
            </w:pPr>
            <w:r w:rsidRPr="00951F49">
              <w:rPr>
                <w:rFonts w:ascii="Times New Roman" w:hAnsi="Times New Roman" w:cs="Times New Roman"/>
                <w:sz w:val="28"/>
                <w:szCs w:val="28"/>
              </w:rPr>
              <w:t>1.3</w:t>
            </w:r>
          </w:p>
        </w:tc>
        <w:tc>
          <w:tcPr>
            <w:tcW w:w="8143" w:type="dxa"/>
          </w:tcPr>
          <w:p w:rsidR="006B44B5" w:rsidRPr="00951F49" w:rsidRDefault="00D23B51" w:rsidP="00951F49">
            <w:pPr>
              <w:shd w:val="clear" w:color="auto" w:fill="FFFFFF"/>
              <w:spacing w:line="276" w:lineRule="auto"/>
              <w:jc w:val="both"/>
              <w:rPr>
                <w:rFonts w:ascii="Times New Roman" w:eastAsia="Times New Roman" w:hAnsi="Times New Roman" w:cs="Times New Roman"/>
                <w:color w:val="000000"/>
                <w:sz w:val="28"/>
                <w:szCs w:val="28"/>
                <w:lang w:eastAsia="ru-RU"/>
              </w:rPr>
            </w:pPr>
            <w:r w:rsidRPr="00951F49">
              <w:rPr>
                <w:rFonts w:ascii="Times New Roman" w:eastAsia="Times New Roman" w:hAnsi="Times New Roman" w:cs="Times New Roman"/>
                <w:color w:val="000000"/>
                <w:sz w:val="28"/>
                <w:szCs w:val="28"/>
                <w:lang w:eastAsia="ru-RU"/>
              </w:rPr>
              <w:t xml:space="preserve">Финансовое состояние предприятия и его взаимосвязь с принятием финансовых решений. </w:t>
            </w:r>
            <w:r w:rsidRPr="00951F49">
              <w:rPr>
                <w:rFonts w:ascii="Times New Roman" w:hAnsi="Times New Roman" w:cs="Times New Roman"/>
                <w:sz w:val="28"/>
                <w:szCs w:val="28"/>
              </w:rPr>
              <w:t>Методологические основы анализа финансового сост</w:t>
            </w:r>
            <w:r w:rsidR="007A2335">
              <w:rPr>
                <w:rFonts w:ascii="Times New Roman" w:hAnsi="Times New Roman" w:cs="Times New Roman"/>
                <w:sz w:val="28"/>
                <w:szCs w:val="28"/>
              </w:rPr>
              <w:t>ояния предприятия………………………</w:t>
            </w:r>
          </w:p>
        </w:tc>
        <w:tc>
          <w:tcPr>
            <w:tcW w:w="783" w:type="dxa"/>
          </w:tcPr>
          <w:p w:rsidR="006B44B5" w:rsidRDefault="006B44B5" w:rsidP="00951F49">
            <w:pPr>
              <w:spacing w:line="276" w:lineRule="auto"/>
              <w:jc w:val="both"/>
              <w:rPr>
                <w:rFonts w:ascii="Times New Roman" w:hAnsi="Times New Roman" w:cs="Times New Roman"/>
                <w:sz w:val="28"/>
                <w:szCs w:val="28"/>
              </w:rPr>
            </w:pPr>
          </w:p>
          <w:p w:rsidR="00837FC6" w:rsidRDefault="00837FC6" w:rsidP="00951F49">
            <w:pPr>
              <w:spacing w:line="276" w:lineRule="auto"/>
              <w:jc w:val="both"/>
              <w:rPr>
                <w:rFonts w:ascii="Times New Roman" w:hAnsi="Times New Roman" w:cs="Times New Roman"/>
                <w:sz w:val="28"/>
                <w:szCs w:val="28"/>
              </w:rPr>
            </w:pPr>
          </w:p>
          <w:p w:rsidR="00837FC6" w:rsidRPr="00951F49" w:rsidRDefault="00837FC6" w:rsidP="00951F49">
            <w:pPr>
              <w:spacing w:line="276" w:lineRule="auto"/>
              <w:jc w:val="both"/>
              <w:rPr>
                <w:rFonts w:ascii="Times New Roman" w:hAnsi="Times New Roman" w:cs="Times New Roman"/>
                <w:sz w:val="28"/>
                <w:szCs w:val="28"/>
              </w:rPr>
            </w:pPr>
            <w:r>
              <w:rPr>
                <w:rFonts w:ascii="Times New Roman" w:hAnsi="Times New Roman" w:cs="Times New Roman"/>
                <w:sz w:val="28"/>
                <w:szCs w:val="28"/>
              </w:rPr>
              <w:t>21</w:t>
            </w:r>
          </w:p>
        </w:tc>
      </w:tr>
      <w:tr w:rsidR="006B44B5" w:rsidRPr="00951F49" w:rsidTr="005B71B5">
        <w:tc>
          <w:tcPr>
            <w:tcW w:w="567" w:type="dxa"/>
          </w:tcPr>
          <w:p w:rsidR="006B44B5" w:rsidRPr="00951F49" w:rsidRDefault="006B44B5" w:rsidP="00951F49">
            <w:pPr>
              <w:spacing w:line="276" w:lineRule="auto"/>
              <w:jc w:val="both"/>
              <w:rPr>
                <w:rFonts w:ascii="Times New Roman" w:hAnsi="Times New Roman" w:cs="Times New Roman"/>
                <w:sz w:val="28"/>
                <w:szCs w:val="28"/>
              </w:rPr>
            </w:pPr>
            <w:r w:rsidRPr="00951F49">
              <w:rPr>
                <w:rFonts w:ascii="Times New Roman" w:hAnsi="Times New Roman" w:cs="Times New Roman"/>
                <w:sz w:val="28"/>
                <w:szCs w:val="28"/>
              </w:rPr>
              <w:t>2</w:t>
            </w:r>
          </w:p>
        </w:tc>
        <w:tc>
          <w:tcPr>
            <w:tcW w:w="8143" w:type="dxa"/>
          </w:tcPr>
          <w:p w:rsidR="006B44B5" w:rsidRPr="00951F49" w:rsidRDefault="006B44B5" w:rsidP="00951F49">
            <w:pPr>
              <w:spacing w:line="276" w:lineRule="auto"/>
              <w:jc w:val="both"/>
              <w:rPr>
                <w:rFonts w:ascii="Times New Roman" w:hAnsi="Times New Roman" w:cs="Times New Roman"/>
                <w:sz w:val="28"/>
                <w:szCs w:val="28"/>
              </w:rPr>
            </w:pPr>
            <w:r w:rsidRPr="00951F49">
              <w:rPr>
                <w:rFonts w:ascii="Times New Roman" w:hAnsi="Times New Roman" w:cs="Times New Roman"/>
                <w:sz w:val="28"/>
                <w:szCs w:val="28"/>
              </w:rPr>
              <w:t xml:space="preserve">Оценка </w:t>
            </w:r>
            <w:r w:rsidR="0001001C" w:rsidRPr="00951F49">
              <w:rPr>
                <w:rFonts w:ascii="Times New Roman" w:hAnsi="Times New Roman" w:cs="Times New Roman"/>
                <w:sz w:val="28"/>
                <w:szCs w:val="28"/>
              </w:rPr>
              <w:t>и особенности</w:t>
            </w:r>
            <w:r w:rsidRPr="00951F49">
              <w:rPr>
                <w:rFonts w:ascii="Times New Roman" w:hAnsi="Times New Roman" w:cs="Times New Roman"/>
                <w:sz w:val="28"/>
                <w:szCs w:val="28"/>
              </w:rPr>
              <w:t xml:space="preserve"> при</w:t>
            </w:r>
            <w:r w:rsidR="0001001C" w:rsidRPr="00951F49">
              <w:rPr>
                <w:rFonts w:ascii="Times New Roman" w:hAnsi="Times New Roman" w:cs="Times New Roman"/>
                <w:sz w:val="28"/>
                <w:szCs w:val="28"/>
              </w:rPr>
              <w:t>н</w:t>
            </w:r>
            <w:r w:rsidRPr="00951F49">
              <w:rPr>
                <w:rFonts w:ascii="Times New Roman" w:hAnsi="Times New Roman" w:cs="Times New Roman"/>
                <w:sz w:val="28"/>
                <w:szCs w:val="28"/>
              </w:rPr>
              <w:t xml:space="preserve">ятия финансовых решений в процессе управления доходностью бизнеса </w:t>
            </w:r>
            <w:r w:rsidR="00177B0F" w:rsidRPr="00951F49">
              <w:rPr>
                <w:rFonts w:ascii="Times New Roman" w:hAnsi="Times New Roman" w:cs="Times New Roman"/>
                <w:sz w:val="28"/>
                <w:szCs w:val="28"/>
              </w:rPr>
              <w:t>в</w:t>
            </w:r>
            <w:r w:rsidRPr="00951F49">
              <w:rPr>
                <w:rFonts w:ascii="Times New Roman" w:hAnsi="Times New Roman" w:cs="Times New Roman"/>
                <w:sz w:val="28"/>
                <w:szCs w:val="28"/>
              </w:rPr>
              <w:t xml:space="preserve"> сельскохозяйственных предприятиях Кировской области…………</w:t>
            </w:r>
            <w:r w:rsidR="005D23E4">
              <w:rPr>
                <w:rFonts w:ascii="Times New Roman" w:hAnsi="Times New Roman" w:cs="Times New Roman"/>
                <w:sz w:val="28"/>
                <w:szCs w:val="28"/>
              </w:rPr>
              <w:t>………………………...</w:t>
            </w:r>
          </w:p>
        </w:tc>
        <w:tc>
          <w:tcPr>
            <w:tcW w:w="783" w:type="dxa"/>
          </w:tcPr>
          <w:p w:rsidR="006B44B5" w:rsidRDefault="006B44B5" w:rsidP="00951F49">
            <w:pPr>
              <w:spacing w:line="276" w:lineRule="auto"/>
              <w:jc w:val="both"/>
              <w:rPr>
                <w:rFonts w:ascii="Times New Roman" w:hAnsi="Times New Roman" w:cs="Times New Roman"/>
                <w:sz w:val="28"/>
                <w:szCs w:val="28"/>
              </w:rPr>
            </w:pPr>
          </w:p>
          <w:p w:rsidR="00837FC6" w:rsidRDefault="00837FC6" w:rsidP="00951F49">
            <w:pPr>
              <w:spacing w:line="276" w:lineRule="auto"/>
              <w:jc w:val="both"/>
              <w:rPr>
                <w:rFonts w:ascii="Times New Roman" w:hAnsi="Times New Roman" w:cs="Times New Roman"/>
                <w:sz w:val="28"/>
                <w:szCs w:val="28"/>
              </w:rPr>
            </w:pPr>
          </w:p>
          <w:p w:rsidR="00837FC6" w:rsidRPr="00951F49" w:rsidRDefault="00837FC6" w:rsidP="00951F49">
            <w:pPr>
              <w:spacing w:line="276" w:lineRule="auto"/>
              <w:jc w:val="both"/>
              <w:rPr>
                <w:rFonts w:ascii="Times New Roman" w:hAnsi="Times New Roman" w:cs="Times New Roman"/>
                <w:sz w:val="28"/>
                <w:szCs w:val="28"/>
              </w:rPr>
            </w:pPr>
            <w:r>
              <w:rPr>
                <w:rFonts w:ascii="Times New Roman" w:hAnsi="Times New Roman" w:cs="Times New Roman"/>
                <w:sz w:val="28"/>
                <w:szCs w:val="28"/>
              </w:rPr>
              <w:t>27</w:t>
            </w:r>
          </w:p>
        </w:tc>
      </w:tr>
      <w:tr w:rsidR="006B44B5" w:rsidRPr="00951F49" w:rsidTr="005B71B5">
        <w:trPr>
          <w:trHeight w:val="937"/>
        </w:trPr>
        <w:tc>
          <w:tcPr>
            <w:tcW w:w="567" w:type="dxa"/>
          </w:tcPr>
          <w:p w:rsidR="006B44B5" w:rsidRPr="00951F49" w:rsidRDefault="006B44B5" w:rsidP="00951F49">
            <w:pPr>
              <w:spacing w:line="276" w:lineRule="auto"/>
              <w:jc w:val="both"/>
              <w:rPr>
                <w:rFonts w:ascii="Times New Roman" w:hAnsi="Times New Roman" w:cs="Times New Roman"/>
                <w:sz w:val="28"/>
                <w:szCs w:val="28"/>
              </w:rPr>
            </w:pPr>
            <w:r w:rsidRPr="00951F49">
              <w:rPr>
                <w:rFonts w:ascii="Times New Roman" w:hAnsi="Times New Roman" w:cs="Times New Roman"/>
                <w:sz w:val="28"/>
                <w:szCs w:val="28"/>
              </w:rPr>
              <w:t xml:space="preserve">2.1 </w:t>
            </w:r>
          </w:p>
        </w:tc>
        <w:tc>
          <w:tcPr>
            <w:tcW w:w="8143" w:type="dxa"/>
          </w:tcPr>
          <w:p w:rsidR="006B44B5" w:rsidRPr="00951F49" w:rsidRDefault="006B44B5" w:rsidP="00951F49">
            <w:pPr>
              <w:spacing w:line="276" w:lineRule="auto"/>
              <w:jc w:val="both"/>
              <w:rPr>
                <w:rFonts w:ascii="Times New Roman" w:hAnsi="Times New Roman" w:cs="Times New Roman"/>
                <w:sz w:val="28"/>
                <w:szCs w:val="28"/>
              </w:rPr>
            </w:pPr>
            <w:r w:rsidRPr="00951F49">
              <w:rPr>
                <w:rFonts w:ascii="Times New Roman" w:hAnsi="Times New Roman" w:cs="Times New Roman"/>
                <w:sz w:val="28"/>
                <w:szCs w:val="28"/>
              </w:rPr>
              <w:t xml:space="preserve">Отраслевая структура и особенности </w:t>
            </w:r>
            <w:r w:rsidR="00177B0F" w:rsidRPr="00951F49">
              <w:rPr>
                <w:rFonts w:ascii="Times New Roman" w:hAnsi="Times New Roman" w:cs="Times New Roman"/>
                <w:sz w:val="28"/>
                <w:szCs w:val="28"/>
              </w:rPr>
              <w:t>ведения бизнеса сельскохозяйственными предприятиями……………………………</w:t>
            </w:r>
          </w:p>
        </w:tc>
        <w:tc>
          <w:tcPr>
            <w:tcW w:w="783" w:type="dxa"/>
          </w:tcPr>
          <w:p w:rsidR="006B44B5" w:rsidRDefault="006B44B5" w:rsidP="00951F49">
            <w:pPr>
              <w:spacing w:line="276" w:lineRule="auto"/>
              <w:jc w:val="both"/>
              <w:rPr>
                <w:rFonts w:ascii="Times New Roman" w:hAnsi="Times New Roman" w:cs="Times New Roman"/>
                <w:sz w:val="28"/>
                <w:szCs w:val="28"/>
              </w:rPr>
            </w:pPr>
          </w:p>
          <w:p w:rsidR="00837FC6" w:rsidRPr="00951F49" w:rsidRDefault="00837FC6" w:rsidP="00951F49">
            <w:pPr>
              <w:spacing w:line="276" w:lineRule="auto"/>
              <w:jc w:val="both"/>
              <w:rPr>
                <w:rFonts w:ascii="Times New Roman" w:hAnsi="Times New Roman" w:cs="Times New Roman"/>
                <w:sz w:val="28"/>
                <w:szCs w:val="28"/>
              </w:rPr>
            </w:pPr>
            <w:r>
              <w:rPr>
                <w:rFonts w:ascii="Times New Roman" w:hAnsi="Times New Roman" w:cs="Times New Roman"/>
                <w:sz w:val="28"/>
                <w:szCs w:val="28"/>
              </w:rPr>
              <w:t>27</w:t>
            </w:r>
          </w:p>
        </w:tc>
      </w:tr>
      <w:tr w:rsidR="006B44B5" w:rsidRPr="00951F49" w:rsidTr="005B71B5">
        <w:tc>
          <w:tcPr>
            <w:tcW w:w="567" w:type="dxa"/>
          </w:tcPr>
          <w:p w:rsidR="006B44B5" w:rsidRPr="00951F49" w:rsidRDefault="006B44B5" w:rsidP="00951F49">
            <w:pPr>
              <w:spacing w:line="276" w:lineRule="auto"/>
              <w:jc w:val="both"/>
              <w:rPr>
                <w:rFonts w:ascii="Times New Roman" w:hAnsi="Times New Roman" w:cs="Times New Roman"/>
                <w:sz w:val="28"/>
                <w:szCs w:val="28"/>
              </w:rPr>
            </w:pPr>
            <w:r w:rsidRPr="00951F49">
              <w:rPr>
                <w:rFonts w:ascii="Times New Roman" w:hAnsi="Times New Roman" w:cs="Times New Roman"/>
                <w:sz w:val="28"/>
                <w:szCs w:val="28"/>
              </w:rPr>
              <w:t>2.2</w:t>
            </w:r>
          </w:p>
        </w:tc>
        <w:tc>
          <w:tcPr>
            <w:tcW w:w="8143" w:type="dxa"/>
          </w:tcPr>
          <w:p w:rsidR="006B44B5" w:rsidRPr="00951F49" w:rsidRDefault="00177B0F" w:rsidP="00951F49">
            <w:pPr>
              <w:spacing w:line="276" w:lineRule="auto"/>
              <w:jc w:val="both"/>
              <w:rPr>
                <w:rFonts w:ascii="Times New Roman" w:hAnsi="Times New Roman" w:cs="Times New Roman"/>
                <w:sz w:val="28"/>
                <w:szCs w:val="28"/>
              </w:rPr>
            </w:pPr>
            <w:r w:rsidRPr="00951F49">
              <w:rPr>
                <w:rFonts w:ascii="Times New Roman" w:hAnsi="Times New Roman" w:cs="Times New Roman"/>
                <w:sz w:val="28"/>
                <w:szCs w:val="28"/>
              </w:rPr>
              <w:t>Состав и специфика деятельности сельскохозяйственных предприятий Кировской области. Анализ отрасли сельского хозяйства Кир</w:t>
            </w:r>
            <w:r w:rsidR="005D23E4">
              <w:rPr>
                <w:rFonts w:ascii="Times New Roman" w:hAnsi="Times New Roman" w:cs="Times New Roman"/>
                <w:sz w:val="28"/>
                <w:szCs w:val="28"/>
              </w:rPr>
              <w:t>овской области………………………………………..</w:t>
            </w:r>
          </w:p>
        </w:tc>
        <w:tc>
          <w:tcPr>
            <w:tcW w:w="783" w:type="dxa"/>
          </w:tcPr>
          <w:p w:rsidR="006B44B5" w:rsidRDefault="006B44B5" w:rsidP="00951F49">
            <w:pPr>
              <w:spacing w:line="276" w:lineRule="auto"/>
              <w:jc w:val="both"/>
              <w:rPr>
                <w:rFonts w:ascii="Times New Roman" w:hAnsi="Times New Roman" w:cs="Times New Roman"/>
                <w:sz w:val="28"/>
                <w:szCs w:val="28"/>
              </w:rPr>
            </w:pPr>
          </w:p>
          <w:p w:rsidR="00837FC6" w:rsidRDefault="00837FC6" w:rsidP="00951F49">
            <w:pPr>
              <w:spacing w:line="276" w:lineRule="auto"/>
              <w:jc w:val="both"/>
              <w:rPr>
                <w:rFonts w:ascii="Times New Roman" w:hAnsi="Times New Roman" w:cs="Times New Roman"/>
                <w:sz w:val="28"/>
                <w:szCs w:val="28"/>
              </w:rPr>
            </w:pPr>
          </w:p>
          <w:p w:rsidR="00837FC6" w:rsidRPr="00951F49" w:rsidRDefault="00837FC6" w:rsidP="00951F49">
            <w:pPr>
              <w:spacing w:line="276" w:lineRule="auto"/>
              <w:jc w:val="both"/>
              <w:rPr>
                <w:rFonts w:ascii="Times New Roman" w:hAnsi="Times New Roman" w:cs="Times New Roman"/>
                <w:sz w:val="28"/>
                <w:szCs w:val="28"/>
              </w:rPr>
            </w:pPr>
            <w:r>
              <w:rPr>
                <w:rFonts w:ascii="Times New Roman" w:hAnsi="Times New Roman" w:cs="Times New Roman"/>
                <w:sz w:val="28"/>
                <w:szCs w:val="28"/>
              </w:rPr>
              <w:t>37</w:t>
            </w:r>
          </w:p>
        </w:tc>
      </w:tr>
      <w:tr w:rsidR="006B44B5" w:rsidRPr="00951F49" w:rsidTr="005B71B5">
        <w:tc>
          <w:tcPr>
            <w:tcW w:w="567" w:type="dxa"/>
          </w:tcPr>
          <w:p w:rsidR="006B44B5" w:rsidRPr="00951F49" w:rsidRDefault="00DB4F65" w:rsidP="00951F49">
            <w:pPr>
              <w:spacing w:line="276" w:lineRule="auto"/>
              <w:jc w:val="both"/>
              <w:rPr>
                <w:rFonts w:ascii="Times New Roman" w:hAnsi="Times New Roman" w:cs="Times New Roman"/>
                <w:sz w:val="28"/>
                <w:szCs w:val="28"/>
              </w:rPr>
            </w:pPr>
            <w:r w:rsidRPr="00951F49">
              <w:rPr>
                <w:rFonts w:ascii="Times New Roman" w:hAnsi="Times New Roman" w:cs="Times New Roman"/>
                <w:sz w:val="28"/>
                <w:szCs w:val="28"/>
              </w:rPr>
              <w:t>2.3</w:t>
            </w:r>
          </w:p>
        </w:tc>
        <w:tc>
          <w:tcPr>
            <w:tcW w:w="8143" w:type="dxa"/>
          </w:tcPr>
          <w:p w:rsidR="006B44B5" w:rsidRPr="00951F49" w:rsidRDefault="003151B1" w:rsidP="00951F49">
            <w:pPr>
              <w:spacing w:line="276" w:lineRule="auto"/>
              <w:jc w:val="both"/>
              <w:rPr>
                <w:rFonts w:ascii="Times New Roman" w:hAnsi="Times New Roman" w:cs="Times New Roman"/>
                <w:color w:val="C00000"/>
                <w:sz w:val="28"/>
                <w:szCs w:val="28"/>
              </w:rPr>
            </w:pPr>
            <w:r w:rsidRPr="00951F49">
              <w:rPr>
                <w:rFonts w:ascii="Times New Roman" w:hAnsi="Times New Roman" w:cs="Times New Roman"/>
                <w:sz w:val="28"/>
                <w:szCs w:val="28"/>
              </w:rPr>
              <w:t>Особенност</w:t>
            </w:r>
            <w:r w:rsidR="009569FA">
              <w:rPr>
                <w:rFonts w:ascii="Times New Roman" w:hAnsi="Times New Roman" w:cs="Times New Roman"/>
                <w:sz w:val="28"/>
                <w:szCs w:val="28"/>
              </w:rPr>
              <w:t xml:space="preserve">и принятия финансовых решений, </w:t>
            </w:r>
            <w:r w:rsidRPr="00951F49">
              <w:rPr>
                <w:rFonts w:ascii="Times New Roman" w:hAnsi="Times New Roman" w:cs="Times New Roman"/>
                <w:sz w:val="28"/>
                <w:szCs w:val="28"/>
              </w:rPr>
              <w:t>оценка их влияния на финансовое состояние и результаты деятельности сельскохозяйственного предприятия (на примере ООО «Звероводческое племенное хозяйство «Вятка»)</w:t>
            </w:r>
            <w:r w:rsidR="007A2335">
              <w:rPr>
                <w:rFonts w:ascii="Times New Roman" w:hAnsi="Times New Roman" w:cs="Times New Roman"/>
                <w:sz w:val="28"/>
                <w:szCs w:val="28"/>
              </w:rPr>
              <w:t>…………………...</w:t>
            </w:r>
          </w:p>
        </w:tc>
        <w:tc>
          <w:tcPr>
            <w:tcW w:w="783" w:type="dxa"/>
          </w:tcPr>
          <w:p w:rsidR="006B44B5" w:rsidRDefault="006B44B5" w:rsidP="00951F49">
            <w:pPr>
              <w:spacing w:line="276" w:lineRule="auto"/>
              <w:jc w:val="both"/>
              <w:rPr>
                <w:rFonts w:ascii="Times New Roman" w:hAnsi="Times New Roman" w:cs="Times New Roman"/>
                <w:sz w:val="28"/>
                <w:szCs w:val="28"/>
              </w:rPr>
            </w:pPr>
          </w:p>
          <w:p w:rsidR="00837FC6" w:rsidRDefault="00837FC6" w:rsidP="00951F49">
            <w:pPr>
              <w:spacing w:line="276" w:lineRule="auto"/>
              <w:jc w:val="both"/>
              <w:rPr>
                <w:rFonts w:ascii="Times New Roman" w:hAnsi="Times New Roman" w:cs="Times New Roman"/>
                <w:sz w:val="28"/>
                <w:szCs w:val="28"/>
              </w:rPr>
            </w:pPr>
          </w:p>
          <w:p w:rsidR="00837FC6" w:rsidRDefault="00837FC6" w:rsidP="00951F49">
            <w:pPr>
              <w:spacing w:line="276" w:lineRule="auto"/>
              <w:jc w:val="both"/>
              <w:rPr>
                <w:rFonts w:ascii="Times New Roman" w:hAnsi="Times New Roman" w:cs="Times New Roman"/>
                <w:sz w:val="28"/>
                <w:szCs w:val="28"/>
              </w:rPr>
            </w:pPr>
          </w:p>
          <w:p w:rsidR="00837FC6" w:rsidRPr="00951F49" w:rsidRDefault="00837FC6" w:rsidP="00951F49">
            <w:pPr>
              <w:spacing w:line="276" w:lineRule="auto"/>
              <w:jc w:val="both"/>
              <w:rPr>
                <w:rFonts w:ascii="Times New Roman" w:hAnsi="Times New Roman" w:cs="Times New Roman"/>
                <w:sz w:val="28"/>
                <w:szCs w:val="28"/>
              </w:rPr>
            </w:pPr>
            <w:r>
              <w:rPr>
                <w:rFonts w:ascii="Times New Roman" w:hAnsi="Times New Roman" w:cs="Times New Roman"/>
                <w:sz w:val="28"/>
                <w:szCs w:val="28"/>
              </w:rPr>
              <w:t>47</w:t>
            </w:r>
          </w:p>
        </w:tc>
      </w:tr>
      <w:tr w:rsidR="005615D3" w:rsidRPr="00951F49" w:rsidTr="005B71B5">
        <w:tc>
          <w:tcPr>
            <w:tcW w:w="567" w:type="dxa"/>
          </w:tcPr>
          <w:p w:rsidR="005615D3" w:rsidRPr="00951F49" w:rsidRDefault="005615D3" w:rsidP="00951F49">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3 </w:t>
            </w:r>
          </w:p>
        </w:tc>
        <w:tc>
          <w:tcPr>
            <w:tcW w:w="8143" w:type="dxa"/>
          </w:tcPr>
          <w:p w:rsidR="005615D3" w:rsidRPr="00951F49" w:rsidRDefault="005615D3" w:rsidP="00951F49">
            <w:pPr>
              <w:spacing w:line="276" w:lineRule="auto"/>
              <w:jc w:val="both"/>
              <w:rPr>
                <w:rFonts w:ascii="Times New Roman" w:hAnsi="Times New Roman" w:cs="Times New Roman"/>
                <w:sz w:val="28"/>
                <w:szCs w:val="28"/>
              </w:rPr>
            </w:pPr>
            <w:r>
              <w:rPr>
                <w:rFonts w:ascii="Times New Roman" w:hAnsi="Times New Roman" w:cs="Times New Roman"/>
                <w:sz w:val="28"/>
                <w:szCs w:val="28"/>
              </w:rPr>
              <w:t>Принятие финансовых решений в процессе управления доходностью бизнеса в сельскохозяйственных организациях Кировской области (на примере ООО «Звероводческое племенное хозяйство «Вятка), о</w:t>
            </w:r>
            <w:r w:rsidR="005D23E4">
              <w:rPr>
                <w:rFonts w:ascii="Times New Roman" w:hAnsi="Times New Roman" w:cs="Times New Roman"/>
                <w:sz w:val="28"/>
                <w:szCs w:val="28"/>
              </w:rPr>
              <w:t>ценка их эффективности………………………</w:t>
            </w:r>
          </w:p>
        </w:tc>
        <w:tc>
          <w:tcPr>
            <w:tcW w:w="783" w:type="dxa"/>
          </w:tcPr>
          <w:p w:rsidR="005615D3" w:rsidRDefault="005615D3" w:rsidP="00951F49">
            <w:pPr>
              <w:spacing w:line="276" w:lineRule="auto"/>
              <w:jc w:val="both"/>
              <w:rPr>
                <w:rFonts w:ascii="Times New Roman" w:hAnsi="Times New Roman" w:cs="Times New Roman"/>
                <w:sz w:val="28"/>
                <w:szCs w:val="28"/>
              </w:rPr>
            </w:pPr>
          </w:p>
          <w:p w:rsidR="00837FC6" w:rsidRDefault="00837FC6" w:rsidP="00951F49">
            <w:pPr>
              <w:spacing w:line="276" w:lineRule="auto"/>
              <w:jc w:val="both"/>
              <w:rPr>
                <w:rFonts w:ascii="Times New Roman" w:hAnsi="Times New Roman" w:cs="Times New Roman"/>
                <w:sz w:val="28"/>
                <w:szCs w:val="28"/>
              </w:rPr>
            </w:pPr>
          </w:p>
          <w:p w:rsidR="00837FC6" w:rsidRDefault="00837FC6" w:rsidP="00951F49">
            <w:pPr>
              <w:spacing w:line="276" w:lineRule="auto"/>
              <w:jc w:val="both"/>
              <w:rPr>
                <w:rFonts w:ascii="Times New Roman" w:hAnsi="Times New Roman" w:cs="Times New Roman"/>
                <w:sz w:val="28"/>
                <w:szCs w:val="28"/>
              </w:rPr>
            </w:pPr>
          </w:p>
          <w:p w:rsidR="00837FC6" w:rsidRPr="00951F49" w:rsidRDefault="00837FC6" w:rsidP="00951F49">
            <w:pPr>
              <w:spacing w:line="276" w:lineRule="auto"/>
              <w:jc w:val="both"/>
              <w:rPr>
                <w:rFonts w:ascii="Times New Roman" w:hAnsi="Times New Roman" w:cs="Times New Roman"/>
                <w:sz w:val="28"/>
                <w:szCs w:val="28"/>
              </w:rPr>
            </w:pPr>
            <w:r>
              <w:rPr>
                <w:rFonts w:ascii="Times New Roman" w:hAnsi="Times New Roman" w:cs="Times New Roman"/>
                <w:sz w:val="28"/>
                <w:szCs w:val="28"/>
              </w:rPr>
              <w:t>72</w:t>
            </w:r>
          </w:p>
        </w:tc>
      </w:tr>
      <w:tr w:rsidR="005615D3" w:rsidRPr="00951F49" w:rsidTr="005B71B5">
        <w:tc>
          <w:tcPr>
            <w:tcW w:w="567" w:type="dxa"/>
          </w:tcPr>
          <w:p w:rsidR="005615D3" w:rsidRDefault="005615D3" w:rsidP="00951F49">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3.1 </w:t>
            </w:r>
          </w:p>
        </w:tc>
        <w:tc>
          <w:tcPr>
            <w:tcW w:w="8143" w:type="dxa"/>
          </w:tcPr>
          <w:p w:rsidR="005615D3" w:rsidRDefault="005615D3" w:rsidP="00951F49">
            <w:pPr>
              <w:spacing w:line="276" w:lineRule="auto"/>
              <w:jc w:val="both"/>
              <w:rPr>
                <w:rFonts w:ascii="Times New Roman" w:hAnsi="Times New Roman" w:cs="Times New Roman"/>
                <w:sz w:val="28"/>
                <w:szCs w:val="28"/>
              </w:rPr>
            </w:pPr>
            <w:r>
              <w:rPr>
                <w:rFonts w:ascii="Times New Roman" w:hAnsi="Times New Roman" w:cs="Times New Roman"/>
                <w:sz w:val="28"/>
                <w:szCs w:val="28"/>
              </w:rPr>
              <w:t>Выбор целевых параметров стратегии предприятия в процессе принятия финансовых решений…………………………………….</w:t>
            </w:r>
          </w:p>
        </w:tc>
        <w:tc>
          <w:tcPr>
            <w:tcW w:w="783" w:type="dxa"/>
          </w:tcPr>
          <w:p w:rsidR="005615D3" w:rsidRDefault="005615D3" w:rsidP="00951F49">
            <w:pPr>
              <w:spacing w:line="276" w:lineRule="auto"/>
              <w:jc w:val="both"/>
              <w:rPr>
                <w:rFonts w:ascii="Times New Roman" w:hAnsi="Times New Roman" w:cs="Times New Roman"/>
                <w:sz w:val="28"/>
                <w:szCs w:val="28"/>
              </w:rPr>
            </w:pPr>
          </w:p>
          <w:p w:rsidR="00837FC6" w:rsidRPr="00951F49" w:rsidRDefault="00837FC6" w:rsidP="00951F49">
            <w:pPr>
              <w:spacing w:line="276" w:lineRule="auto"/>
              <w:jc w:val="both"/>
              <w:rPr>
                <w:rFonts w:ascii="Times New Roman" w:hAnsi="Times New Roman" w:cs="Times New Roman"/>
                <w:sz w:val="28"/>
                <w:szCs w:val="28"/>
              </w:rPr>
            </w:pPr>
            <w:r>
              <w:rPr>
                <w:rFonts w:ascii="Times New Roman" w:hAnsi="Times New Roman" w:cs="Times New Roman"/>
                <w:sz w:val="28"/>
                <w:szCs w:val="28"/>
              </w:rPr>
              <w:t>72</w:t>
            </w:r>
          </w:p>
        </w:tc>
      </w:tr>
      <w:tr w:rsidR="006B44B5" w:rsidRPr="00951F49" w:rsidTr="005B71B5">
        <w:tc>
          <w:tcPr>
            <w:tcW w:w="567" w:type="dxa"/>
          </w:tcPr>
          <w:p w:rsidR="006B44B5" w:rsidRPr="00951F49" w:rsidRDefault="0001001C" w:rsidP="00951F49">
            <w:pPr>
              <w:spacing w:line="276" w:lineRule="auto"/>
              <w:jc w:val="both"/>
              <w:rPr>
                <w:rFonts w:ascii="Times New Roman" w:hAnsi="Times New Roman" w:cs="Times New Roman"/>
                <w:sz w:val="28"/>
                <w:szCs w:val="28"/>
              </w:rPr>
            </w:pPr>
            <w:r w:rsidRPr="00951F49">
              <w:rPr>
                <w:rFonts w:ascii="Times New Roman" w:hAnsi="Times New Roman" w:cs="Times New Roman"/>
                <w:sz w:val="28"/>
                <w:szCs w:val="28"/>
              </w:rPr>
              <w:t>3.2</w:t>
            </w:r>
          </w:p>
        </w:tc>
        <w:tc>
          <w:tcPr>
            <w:tcW w:w="8143" w:type="dxa"/>
          </w:tcPr>
          <w:p w:rsidR="006B44B5" w:rsidRPr="00951F49" w:rsidRDefault="005615D3" w:rsidP="00951F49">
            <w:pPr>
              <w:spacing w:line="276" w:lineRule="auto"/>
              <w:jc w:val="both"/>
              <w:rPr>
                <w:rFonts w:ascii="Times New Roman" w:hAnsi="Times New Roman" w:cs="Times New Roman"/>
                <w:sz w:val="28"/>
                <w:szCs w:val="28"/>
              </w:rPr>
            </w:pPr>
            <w:r>
              <w:rPr>
                <w:rFonts w:ascii="Times New Roman" w:hAnsi="Times New Roman" w:cs="Times New Roman"/>
                <w:sz w:val="28"/>
                <w:szCs w:val="28"/>
              </w:rPr>
              <w:t>Проект процесса прин</w:t>
            </w:r>
            <w:r w:rsidR="005D23E4">
              <w:rPr>
                <w:rFonts w:ascii="Times New Roman" w:hAnsi="Times New Roman" w:cs="Times New Roman"/>
                <w:sz w:val="28"/>
                <w:szCs w:val="28"/>
              </w:rPr>
              <w:t>ятия финансовых решений …………………</w:t>
            </w:r>
          </w:p>
        </w:tc>
        <w:tc>
          <w:tcPr>
            <w:tcW w:w="783" w:type="dxa"/>
          </w:tcPr>
          <w:p w:rsidR="006B44B5" w:rsidRPr="00951F49" w:rsidRDefault="00837FC6" w:rsidP="00951F49">
            <w:pPr>
              <w:spacing w:line="276" w:lineRule="auto"/>
              <w:jc w:val="both"/>
              <w:rPr>
                <w:rFonts w:ascii="Times New Roman" w:hAnsi="Times New Roman" w:cs="Times New Roman"/>
                <w:sz w:val="28"/>
                <w:szCs w:val="28"/>
              </w:rPr>
            </w:pPr>
            <w:r>
              <w:rPr>
                <w:rFonts w:ascii="Times New Roman" w:hAnsi="Times New Roman" w:cs="Times New Roman"/>
                <w:sz w:val="28"/>
                <w:szCs w:val="28"/>
              </w:rPr>
              <w:t>75</w:t>
            </w:r>
          </w:p>
        </w:tc>
      </w:tr>
      <w:tr w:rsidR="006B44B5" w:rsidRPr="00951F49" w:rsidTr="005B71B5">
        <w:tc>
          <w:tcPr>
            <w:tcW w:w="567" w:type="dxa"/>
          </w:tcPr>
          <w:p w:rsidR="006B44B5" w:rsidRPr="00951F49" w:rsidRDefault="0001001C" w:rsidP="00951F49">
            <w:pPr>
              <w:spacing w:line="276" w:lineRule="auto"/>
              <w:jc w:val="both"/>
              <w:rPr>
                <w:rFonts w:ascii="Times New Roman" w:hAnsi="Times New Roman" w:cs="Times New Roman"/>
                <w:sz w:val="28"/>
                <w:szCs w:val="28"/>
              </w:rPr>
            </w:pPr>
            <w:r w:rsidRPr="00951F49">
              <w:rPr>
                <w:rFonts w:ascii="Times New Roman" w:hAnsi="Times New Roman" w:cs="Times New Roman"/>
                <w:sz w:val="28"/>
                <w:szCs w:val="28"/>
              </w:rPr>
              <w:t>3.3</w:t>
            </w:r>
          </w:p>
        </w:tc>
        <w:tc>
          <w:tcPr>
            <w:tcW w:w="8143" w:type="dxa"/>
          </w:tcPr>
          <w:p w:rsidR="006B44B5" w:rsidRPr="00951F49" w:rsidRDefault="007A2335" w:rsidP="00951F49">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Прогноз финансовых показателей предприятия в связи с принятием финансовых решений, оценка их эффективности в процессе управления доходностью </w:t>
            </w:r>
            <w:r w:rsidR="005D23E4">
              <w:rPr>
                <w:rFonts w:ascii="Times New Roman" w:hAnsi="Times New Roman" w:cs="Times New Roman"/>
                <w:sz w:val="28"/>
                <w:szCs w:val="28"/>
              </w:rPr>
              <w:t>бизнеса………………………</w:t>
            </w:r>
            <w:r w:rsidR="005B71B5">
              <w:rPr>
                <w:rFonts w:ascii="Times New Roman" w:hAnsi="Times New Roman" w:cs="Times New Roman"/>
                <w:sz w:val="28"/>
                <w:szCs w:val="28"/>
              </w:rPr>
              <w:t>...</w:t>
            </w:r>
          </w:p>
        </w:tc>
        <w:tc>
          <w:tcPr>
            <w:tcW w:w="783" w:type="dxa"/>
          </w:tcPr>
          <w:p w:rsidR="006B44B5" w:rsidRDefault="006B44B5" w:rsidP="00951F49">
            <w:pPr>
              <w:spacing w:line="276" w:lineRule="auto"/>
              <w:jc w:val="both"/>
              <w:rPr>
                <w:rFonts w:ascii="Times New Roman" w:hAnsi="Times New Roman" w:cs="Times New Roman"/>
                <w:sz w:val="28"/>
                <w:szCs w:val="28"/>
              </w:rPr>
            </w:pPr>
          </w:p>
          <w:p w:rsidR="00837FC6" w:rsidRDefault="00837FC6" w:rsidP="00951F49">
            <w:pPr>
              <w:spacing w:line="276" w:lineRule="auto"/>
              <w:jc w:val="both"/>
              <w:rPr>
                <w:rFonts w:ascii="Times New Roman" w:hAnsi="Times New Roman" w:cs="Times New Roman"/>
                <w:sz w:val="28"/>
                <w:szCs w:val="28"/>
              </w:rPr>
            </w:pPr>
          </w:p>
          <w:p w:rsidR="00837FC6" w:rsidRPr="00951F49" w:rsidRDefault="00837FC6" w:rsidP="00951F49">
            <w:pPr>
              <w:spacing w:line="276" w:lineRule="auto"/>
              <w:jc w:val="both"/>
              <w:rPr>
                <w:rFonts w:ascii="Times New Roman" w:hAnsi="Times New Roman" w:cs="Times New Roman"/>
                <w:sz w:val="28"/>
                <w:szCs w:val="28"/>
              </w:rPr>
            </w:pPr>
            <w:r>
              <w:rPr>
                <w:rFonts w:ascii="Times New Roman" w:hAnsi="Times New Roman" w:cs="Times New Roman"/>
                <w:sz w:val="28"/>
                <w:szCs w:val="28"/>
              </w:rPr>
              <w:t>100</w:t>
            </w:r>
          </w:p>
        </w:tc>
      </w:tr>
      <w:tr w:rsidR="0001001C" w:rsidRPr="00951F49" w:rsidTr="005B71B5">
        <w:tc>
          <w:tcPr>
            <w:tcW w:w="8710" w:type="dxa"/>
            <w:gridSpan w:val="2"/>
          </w:tcPr>
          <w:p w:rsidR="0001001C" w:rsidRPr="00951F49" w:rsidRDefault="0001001C" w:rsidP="00951F49">
            <w:pPr>
              <w:spacing w:line="276" w:lineRule="auto"/>
              <w:jc w:val="both"/>
              <w:rPr>
                <w:rFonts w:ascii="Times New Roman" w:hAnsi="Times New Roman" w:cs="Times New Roman"/>
                <w:sz w:val="28"/>
                <w:szCs w:val="28"/>
              </w:rPr>
            </w:pPr>
            <w:r w:rsidRPr="00951F49">
              <w:rPr>
                <w:rFonts w:ascii="Times New Roman" w:hAnsi="Times New Roman" w:cs="Times New Roman"/>
                <w:sz w:val="28"/>
                <w:szCs w:val="28"/>
              </w:rPr>
              <w:t>Заключение</w:t>
            </w:r>
            <w:r w:rsidR="007A2335">
              <w:rPr>
                <w:rFonts w:ascii="Times New Roman" w:hAnsi="Times New Roman" w:cs="Times New Roman"/>
                <w:sz w:val="28"/>
                <w:szCs w:val="28"/>
              </w:rPr>
              <w:t>………………………………………………………………….</w:t>
            </w:r>
          </w:p>
        </w:tc>
        <w:tc>
          <w:tcPr>
            <w:tcW w:w="783" w:type="dxa"/>
          </w:tcPr>
          <w:p w:rsidR="0001001C" w:rsidRPr="00951F49" w:rsidRDefault="00837FC6" w:rsidP="00951F49">
            <w:pPr>
              <w:spacing w:line="276" w:lineRule="auto"/>
              <w:jc w:val="both"/>
              <w:rPr>
                <w:rFonts w:ascii="Times New Roman" w:hAnsi="Times New Roman" w:cs="Times New Roman"/>
                <w:sz w:val="28"/>
                <w:szCs w:val="28"/>
              </w:rPr>
            </w:pPr>
            <w:r>
              <w:rPr>
                <w:rFonts w:ascii="Times New Roman" w:hAnsi="Times New Roman" w:cs="Times New Roman"/>
                <w:sz w:val="28"/>
                <w:szCs w:val="28"/>
              </w:rPr>
              <w:t>107</w:t>
            </w:r>
          </w:p>
        </w:tc>
      </w:tr>
      <w:tr w:rsidR="0001001C" w:rsidRPr="00951F49" w:rsidTr="005B71B5">
        <w:tc>
          <w:tcPr>
            <w:tcW w:w="8710" w:type="dxa"/>
            <w:gridSpan w:val="2"/>
          </w:tcPr>
          <w:p w:rsidR="0001001C" w:rsidRPr="00951F49" w:rsidRDefault="0001001C" w:rsidP="00951F49">
            <w:pPr>
              <w:spacing w:line="276" w:lineRule="auto"/>
              <w:jc w:val="both"/>
              <w:rPr>
                <w:rFonts w:ascii="Times New Roman" w:hAnsi="Times New Roman" w:cs="Times New Roman"/>
                <w:sz w:val="28"/>
                <w:szCs w:val="28"/>
              </w:rPr>
            </w:pPr>
            <w:r w:rsidRPr="00951F49">
              <w:rPr>
                <w:rFonts w:ascii="Times New Roman" w:hAnsi="Times New Roman" w:cs="Times New Roman"/>
                <w:sz w:val="28"/>
                <w:szCs w:val="28"/>
              </w:rPr>
              <w:t>Список литературы</w:t>
            </w:r>
            <w:r w:rsidR="007A2335">
              <w:rPr>
                <w:rFonts w:ascii="Times New Roman" w:hAnsi="Times New Roman" w:cs="Times New Roman"/>
                <w:sz w:val="28"/>
                <w:szCs w:val="28"/>
              </w:rPr>
              <w:t>…………………………………………………………</w:t>
            </w:r>
          </w:p>
        </w:tc>
        <w:tc>
          <w:tcPr>
            <w:tcW w:w="783" w:type="dxa"/>
          </w:tcPr>
          <w:p w:rsidR="0001001C" w:rsidRPr="00951F49" w:rsidRDefault="00837FC6" w:rsidP="00864D3A">
            <w:pPr>
              <w:spacing w:line="276" w:lineRule="auto"/>
              <w:jc w:val="both"/>
              <w:rPr>
                <w:rFonts w:ascii="Times New Roman" w:hAnsi="Times New Roman" w:cs="Times New Roman"/>
                <w:sz w:val="28"/>
                <w:szCs w:val="28"/>
              </w:rPr>
            </w:pPr>
            <w:r>
              <w:rPr>
                <w:rFonts w:ascii="Times New Roman" w:hAnsi="Times New Roman" w:cs="Times New Roman"/>
                <w:sz w:val="28"/>
                <w:szCs w:val="28"/>
              </w:rPr>
              <w:t>11</w:t>
            </w:r>
            <w:r w:rsidR="00864D3A">
              <w:rPr>
                <w:rFonts w:ascii="Times New Roman" w:hAnsi="Times New Roman" w:cs="Times New Roman"/>
                <w:sz w:val="28"/>
                <w:szCs w:val="28"/>
              </w:rPr>
              <w:t>2</w:t>
            </w:r>
          </w:p>
        </w:tc>
      </w:tr>
      <w:tr w:rsidR="007A2335" w:rsidRPr="00951F49" w:rsidTr="005B71B5">
        <w:tc>
          <w:tcPr>
            <w:tcW w:w="8710" w:type="dxa"/>
            <w:gridSpan w:val="2"/>
          </w:tcPr>
          <w:p w:rsidR="007A2335" w:rsidRPr="00951F49" w:rsidRDefault="007A2335" w:rsidP="00951F49">
            <w:pPr>
              <w:spacing w:line="276" w:lineRule="auto"/>
              <w:jc w:val="both"/>
              <w:rPr>
                <w:rFonts w:ascii="Times New Roman" w:hAnsi="Times New Roman" w:cs="Times New Roman"/>
                <w:sz w:val="28"/>
                <w:szCs w:val="28"/>
              </w:rPr>
            </w:pPr>
            <w:r>
              <w:rPr>
                <w:rFonts w:ascii="Times New Roman" w:hAnsi="Times New Roman" w:cs="Times New Roman"/>
                <w:sz w:val="28"/>
                <w:szCs w:val="28"/>
              </w:rPr>
              <w:t>Приложения………………………………………………………………...</w:t>
            </w:r>
          </w:p>
        </w:tc>
        <w:tc>
          <w:tcPr>
            <w:tcW w:w="783" w:type="dxa"/>
          </w:tcPr>
          <w:p w:rsidR="007A2335" w:rsidRPr="00951F49" w:rsidRDefault="00837FC6" w:rsidP="00864D3A">
            <w:pPr>
              <w:spacing w:line="276" w:lineRule="auto"/>
              <w:jc w:val="both"/>
              <w:rPr>
                <w:rFonts w:ascii="Times New Roman" w:hAnsi="Times New Roman" w:cs="Times New Roman"/>
                <w:sz w:val="28"/>
                <w:szCs w:val="28"/>
              </w:rPr>
            </w:pPr>
            <w:r>
              <w:rPr>
                <w:rFonts w:ascii="Times New Roman" w:hAnsi="Times New Roman" w:cs="Times New Roman"/>
                <w:sz w:val="28"/>
                <w:szCs w:val="28"/>
              </w:rPr>
              <w:t>11</w:t>
            </w:r>
            <w:r w:rsidR="00864D3A">
              <w:rPr>
                <w:rFonts w:ascii="Times New Roman" w:hAnsi="Times New Roman" w:cs="Times New Roman"/>
                <w:sz w:val="28"/>
                <w:szCs w:val="28"/>
              </w:rPr>
              <w:t>7</w:t>
            </w:r>
          </w:p>
        </w:tc>
      </w:tr>
    </w:tbl>
    <w:p w:rsidR="005B71B5" w:rsidRDefault="005B71B5" w:rsidP="005D23E4">
      <w:pPr>
        <w:spacing w:after="0" w:line="360" w:lineRule="auto"/>
        <w:jc w:val="center"/>
        <w:rPr>
          <w:rFonts w:ascii="Times New Roman" w:hAnsi="Times New Roman" w:cs="Times New Roman"/>
          <w:sz w:val="28"/>
          <w:szCs w:val="28"/>
        </w:rPr>
      </w:pPr>
    </w:p>
    <w:p w:rsidR="009327DA" w:rsidRDefault="009327DA" w:rsidP="005D23E4">
      <w:pPr>
        <w:spacing w:after="0" w:line="360" w:lineRule="auto"/>
        <w:jc w:val="center"/>
        <w:rPr>
          <w:rFonts w:ascii="Times New Roman" w:hAnsi="Times New Roman" w:cs="Times New Roman"/>
          <w:sz w:val="28"/>
          <w:szCs w:val="28"/>
        </w:rPr>
      </w:pPr>
      <w:r w:rsidRPr="009327DA">
        <w:rPr>
          <w:rFonts w:ascii="Times New Roman" w:hAnsi="Times New Roman" w:cs="Times New Roman"/>
          <w:sz w:val="28"/>
          <w:szCs w:val="28"/>
        </w:rPr>
        <w:lastRenderedPageBreak/>
        <w:t>ВВЕДЕНИЕ</w:t>
      </w:r>
    </w:p>
    <w:p w:rsidR="00DA60C9" w:rsidRPr="009327DA" w:rsidRDefault="00DA60C9" w:rsidP="009327DA">
      <w:pPr>
        <w:spacing w:after="0" w:line="360" w:lineRule="auto"/>
        <w:ind w:firstLine="709"/>
        <w:jc w:val="center"/>
        <w:rPr>
          <w:rFonts w:ascii="Times New Roman" w:hAnsi="Times New Roman" w:cs="Times New Roman"/>
          <w:sz w:val="28"/>
          <w:szCs w:val="28"/>
        </w:rPr>
      </w:pPr>
    </w:p>
    <w:p w:rsidR="001D2CDF" w:rsidRPr="00B10F77" w:rsidRDefault="001D2CDF" w:rsidP="000B7EB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Современный этап развития экономики в России характеризуется высокой динамичностью, нестабильностью и изменчивостью условий ведения бизнеса, высокой вероятностью развития кризисных экономических явлений и связан с растущей конкуренцией как на внутреннем, </w:t>
      </w:r>
      <w:r w:rsidR="000B7EB0">
        <w:rPr>
          <w:rFonts w:ascii="Times New Roman" w:hAnsi="Times New Roman" w:cs="Times New Roman"/>
          <w:sz w:val="28"/>
          <w:szCs w:val="28"/>
        </w:rPr>
        <w:t xml:space="preserve">так и на внешнем рынках сбыта. </w:t>
      </w:r>
      <w:r>
        <w:rPr>
          <w:rFonts w:ascii="Times New Roman" w:hAnsi="Times New Roman" w:cs="Times New Roman"/>
          <w:sz w:val="28"/>
          <w:szCs w:val="28"/>
        </w:rPr>
        <w:t xml:space="preserve">Динамика развертывания экономических процессов в стране, в свою очередь, побуждает без замедления, в сжатые и ограниченные сроки исследовать и внедрять все то новое, а значит малоизвестное, не имеющее определенных и точных результатов с точки зрения внедрения на предприятии, но в свою очередь имеющее целью повышение отдачи от инвестиций, а также связанное с оптимизацией эффективности управления доходностью бизнеса, в условиях неопределенности и высокого риска. Следовательно, </w:t>
      </w:r>
      <w:r>
        <w:rPr>
          <w:rFonts w:ascii="Times New Roman" w:hAnsi="Times New Roman" w:cs="Times New Roman"/>
          <w:color w:val="000000"/>
          <w:sz w:val="28"/>
          <w:szCs w:val="28"/>
        </w:rPr>
        <w:t>в</w:t>
      </w:r>
      <w:r w:rsidRPr="00B10F77">
        <w:rPr>
          <w:rFonts w:ascii="Times New Roman" w:hAnsi="Times New Roman" w:cs="Times New Roman"/>
          <w:color w:val="000000"/>
          <w:sz w:val="28"/>
          <w:szCs w:val="28"/>
        </w:rPr>
        <w:t xml:space="preserve"> системе управления различными аспектами деятельности лю</w:t>
      </w:r>
      <w:r w:rsidRPr="00B10F77">
        <w:rPr>
          <w:rFonts w:ascii="Times New Roman" w:hAnsi="Times New Roman" w:cs="Times New Roman"/>
          <w:color w:val="000000"/>
          <w:sz w:val="28"/>
          <w:szCs w:val="28"/>
        </w:rPr>
        <w:softHyphen/>
        <w:t>бого предприятия в современных условиях наиболее сложным и от</w:t>
      </w:r>
      <w:r w:rsidRPr="00B10F77">
        <w:rPr>
          <w:rFonts w:ascii="Times New Roman" w:hAnsi="Times New Roman" w:cs="Times New Roman"/>
          <w:color w:val="000000"/>
          <w:sz w:val="28"/>
          <w:szCs w:val="28"/>
        </w:rPr>
        <w:softHyphen/>
        <w:t>ветственным звено</w:t>
      </w:r>
      <w:r>
        <w:rPr>
          <w:rFonts w:ascii="Times New Roman" w:hAnsi="Times New Roman" w:cs="Times New Roman"/>
          <w:color w:val="000000"/>
          <w:sz w:val="28"/>
          <w:szCs w:val="28"/>
        </w:rPr>
        <w:t>м является управление финансами с точки зрения управления доходностью бизнеса.</w:t>
      </w:r>
    </w:p>
    <w:p w:rsidR="001D2CDF" w:rsidRDefault="001D2CDF" w:rsidP="001D2C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виду этого особую значимость в развитии любой организации занимает проблема принятия эффективных финансовых решений в процессе управления доходностью бизнеса, где финансовое решение рассматривается в качестве возможности, способа повышения доходности.</w:t>
      </w:r>
    </w:p>
    <w:p w:rsidR="001D2CDF" w:rsidRDefault="001D2CDF" w:rsidP="001D2CDF">
      <w:pPr>
        <w:spacing w:after="0" w:line="360" w:lineRule="auto"/>
        <w:ind w:firstLine="709"/>
        <w:jc w:val="both"/>
        <w:rPr>
          <w:rFonts w:ascii="Times New Roman" w:hAnsi="Times New Roman" w:cs="Times New Roman"/>
          <w:color w:val="000000"/>
          <w:sz w:val="28"/>
          <w:szCs w:val="28"/>
          <w:shd w:val="clear" w:color="auto" w:fill="FFFFFF"/>
        </w:rPr>
      </w:pPr>
      <w:r w:rsidRPr="007F6DA5">
        <w:rPr>
          <w:rFonts w:ascii="Times New Roman" w:hAnsi="Times New Roman" w:cs="Times New Roman"/>
          <w:color w:val="000000"/>
          <w:sz w:val="28"/>
          <w:szCs w:val="28"/>
          <w:shd w:val="clear" w:color="auto" w:fill="FFFFFF"/>
        </w:rPr>
        <w:t>Для эффективного управления организацией необходимо правильное и своевременное принятие множества</w:t>
      </w:r>
      <w:r>
        <w:rPr>
          <w:rFonts w:ascii="Times New Roman" w:hAnsi="Times New Roman" w:cs="Times New Roman"/>
          <w:color w:val="000000"/>
          <w:sz w:val="28"/>
          <w:szCs w:val="28"/>
          <w:shd w:val="clear" w:color="auto" w:fill="FFFFFF"/>
        </w:rPr>
        <w:t xml:space="preserve"> финансовых решений, наличие выработанной практики принятия финансовых решений в условиях неопределенности.</w:t>
      </w:r>
    </w:p>
    <w:p w:rsidR="001D2CDF" w:rsidRDefault="001D2CDF" w:rsidP="001D2CDF">
      <w:pPr>
        <w:spacing w:after="0" w:line="360" w:lineRule="auto"/>
        <w:ind w:firstLine="709"/>
        <w:jc w:val="both"/>
        <w:rPr>
          <w:rFonts w:ascii="Times New Roman" w:hAnsi="Times New Roman" w:cs="Times New Roman"/>
          <w:color w:val="000000"/>
          <w:sz w:val="28"/>
          <w:szCs w:val="28"/>
          <w:shd w:val="clear" w:color="auto" w:fill="FFFFFF"/>
        </w:rPr>
      </w:pPr>
      <w:r w:rsidRPr="007F6DA5">
        <w:rPr>
          <w:rFonts w:ascii="Times New Roman" w:hAnsi="Times New Roman" w:cs="Times New Roman"/>
          <w:color w:val="000000"/>
          <w:sz w:val="28"/>
          <w:szCs w:val="28"/>
          <w:shd w:val="clear" w:color="auto" w:fill="FFFFFF"/>
        </w:rPr>
        <w:t xml:space="preserve"> Именно финансовые решения, принимаемые руководителями любой организации, определяют не только эффективность ее деятельности, но и возможность ее устойчивог</w:t>
      </w:r>
      <w:r>
        <w:rPr>
          <w:rFonts w:ascii="Times New Roman" w:hAnsi="Times New Roman" w:cs="Times New Roman"/>
          <w:color w:val="000000"/>
          <w:sz w:val="28"/>
          <w:szCs w:val="28"/>
          <w:shd w:val="clear" w:color="auto" w:fill="FFFFFF"/>
        </w:rPr>
        <w:t>о развития в быстро изменяющихся</w:t>
      </w:r>
      <w:r w:rsidRPr="007F6DA5">
        <w:rPr>
          <w:rFonts w:ascii="Times New Roman" w:hAnsi="Times New Roman" w:cs="Times New Roman"/>
          <w:color w:val="000000"/>
          <w:sz w:val="28"/>
          <w:szCs w:val="28"/>
          <w:shd w:val="clear" w:color="auto" w:fill="FFFFFF"/>
        </w:rPr>
        <w:t xml:space="preserve"> экономических условиях существования. </w:t>
      </w:r>
    </w:p>
    <w:p w:rsidR="001D2CDF" w:rsidRDefault="001D2CDF" w:rsidP="001D2CDF">
      <w:pPr>
        <w:spacing w:after="0" w:line="360" w:lineRule="auto"/>
        <w:ind w:firstLine="709"/>
        <w:jc w:val="both"/>
        <w:rPr>
          <w:rFonts w:ascii="Times New Roman" w:hAnsi="Times New Roman" w:cs="Times New Roman"/>
          <w:color w:val="000000"/>
          <w:sz w:val="28"/>
          <w:szCs w:val="28"/>
          <w:shd w:val="clear" w:color="auto" w:fill="FFFFFF"/>
        </w:rPr>
      </w:pPr>
      <w:r w:rsidRPr="007F6DA5">
        <w:rPr>
          <w:rFonts w:ascii="Times New Roman" w:hAnsi="Times New Roman" w:cs="Times New Roman"/>
          <w:color w:val="000000"/>
          <w:sz w:val="28"/>
          <w:szCs w:val="28"/>
          <w:shd w:val="clear" w:color="auto" w:fill="FFFFFF"/>
        </w:rPr>
        <w:lastRenderedPageBreak/>
        <w:t xml:space="preserve">Предпринимательство в наши дни </w:t>
      </w:r>
      <w:r>
        <w:rPr>
          <w:rFonts w:ascii="Times New Roman" w:hAnsi="Times New Roman" w:cs="Times New Roman"/>
          <w:color w:val="000000"/>
          <w:sz w:val="28"/>
          <w:szCs w:val="28"/>
          <w:shd w:val="clear" w:color="auto" w:fill="FFFFFF"/>
        </w:rPr>
        <w:t>обусловлено его ведением в условиях риска. П</w:t>
      </w:r>
      <w:r w:rsidRPr="007F6DA5">
        <w:rPr>
          <w:rFonts w:ascii="Times New Roman" w:hAnsi="Times New Roman" w:cs="Times New Roman"/>
          <w:color w:val="000000"/>
          <w:sz w:val="28"/>
          <w:szCs w:val="28"/>
          <w:shd w:val="clear" w:color="auto" w:fill="FFFFFF"/>
        </w:rPr>
        <w:t>ринимать на себя риск предпринимателя вынуждает неопределенность хозяйственной ситуации, неизвестность условий политической и экономической обстановки и перспектив изменения этих условий. Чем больше неопределенность ситуации при принятии финансового ре</w:t>
      </w:r>
      <w:r>
        <w:rPr>
          <w:rFonts w:ascii="Times New Roman" w:hAnsi="Times New Roman" w:cs="Times New Roman"/>
          <w:color w:val="000000"/>
          <w:sz w:val="28"/>
          <w:szCs w:val="28"/>
          <w:shd w:val="clear" w:color="auto" w:fill="FFFFFF"/>
        </w:rPr>
        <w:t>шения, тем выше и степень риска</w:t>
      </w:r>
      <w:r w:rsidRPr="007F6DA5">
        <w:rPr>
          <w:rFonts w:ascii="Times New Roman" w:hAnsi="Times New Roman" w:cs="Times New Roman"/>
          <w:color w:val="000000"/>
          <w:sz w:val="28"/>
          <w:szCs w:val="28"/>
          <w:shd w:val="clear" w:color="auto" w:fill="FFFFFF"/>
        </w:rPr>
        <w:t>.</w:t>
      </w:r>
    </w:p>
    <w:p w:rsidR="001D2CDF" w:rsidRDefault="001D2CDF" w:rsidP="001D2CDF">
      <w:pPr>
        <w:spacing w:after="0" w:line="360" w:lineRule="auto"/>
        <w:ind w:firstLine="709"/>
        <w:jc w:val="both"/>
        <w:rPr>
          <w:rFonts w:ascii="Times New Roman" w:hAnsi="Times New Roman" w:cs="Times New Roman"/>
          <w:sz w:val="28"/>
          <w:szCs w:val="28"/>
        </w:rPr>
      </w:pPr>
      <w:r w:rsidRPr="004B53AB">
        <w:rPr>
          <w:rFonts w:ascii="Times New Roman" w:hAnsi="Times New Roman" w:cs="Times New Roman"/>
          <w:sz w:val="28"/>
          <w:szCs w:val="28"/>
        </w:rPr>
        <w:t xml:space="preserve">В нашей стране практика </w:t>
      </w:r>
      <w:r>
        <w:rPr>
          <w:rFonts w:ascii="Times New Roman" w:hAnsi="Times New Roman" w:cs="Times New Roman"/>
          <w:sz w:val="28"/>
          <w:szCs w:val="28"/>
        </w:rPr>
        <w:t>эффективного финансового менедж</w:t>
      </w:r>
      <w:r w:rsidRPr="004B53AB">
        <w:rPr>
          <w:rFonts w:ascii="Times New Roman" w:hAnsi="Times New Roman" w:cs="Times New Roman"/>
          <w:sz w:val="28"/>
          <w:szCs w:val="28"/>
        </w:rPr>
        <w:t xml:space="preserve">мента </w:t>
      </w:r>
      <w:r>
        <w:rPr>
          <w:rFonts w:ascii="Times New Roman" w:hAnsi="Times New Roman" w:cs="Times New Roman"/>
          <w:sz w:val="28"/>
          <w:szCs w:val="28"/>
        </w:rPr>
        <w:t xml:space="preserve">на уровне предприятия с точки зрения обоснованности принятия финансовых решений в условиях неопределенности и высокого уровня риска </w:t>
      </w:r>
      <w:r w:rsidRPr="004B53AB">
        <w:rPr>
          <w:rFonts w:ascii="Times New Roman" w:hAnsi="Times New Roman" w:cs="Times New Roman"/>
          <w:sz w:val="28"/>
          <w:szCs w:val="28"/>
        </w:rPr>
        <w:t xml:space="preserve">находится </w:t>
      </w:r>
      <w:r>
        <w:rPr>
          <w:rFonts w:ascii="Times New Roman" w:hAnsi="Times New Roman" w:cs="Times New Roman"/>
          <w:sz w:val="28"/>
          <w:szCs w:val="28"/>
        </w:rPr>
        <w:t>в данный период времени лишь</w:t>
      </w:r>
      <w:r w:rsidR="009327DA">
        <w:rPr>
          <w:rFonts w:ascii="Times New Roman" w:hAnsi="Times New Roman" w:cs="Times New Roman"/>
          <w:sz w:val="28"/>
          <w:szCs w:val="28"/>
        </w:rPr>
        <w:t xml:space="preserve"> </w:t>
      </w:r>
      <w:r>
        <w:rPr>
          <w:rFonts w:ascii="Times New Roman" w:hAnsi="Times New Roman" w:cs="Times New Roman"/>
          <w:sz w:val="28"/>
          <w:szCs w:val="28"/>
        </w:rPr>
        <w:t>на</w:t>
      </w:r>
      <w:r w:rsidRPr="004B53AB">
        <w:rPr>
          <w:rFonts w:ascii="Times New Roman" w:hAnsi="Times New Roman" w:cs="Times New Roman"/>
          <w:sz w:val="28"/>
          <w:szCs w:val="28"/>
        </w:rPr>
        <w:t xml:space="preserve"> стадии с</w:t>
      </w:r>
      <w:r>
        <w:rPr>
          <w:rFonts w:ascii="Times New Roman" w:hAnsi="Times New Roman" w:cs="Times New Roman"/>
          <w:sz w:val="28"/>
          <w:szCs w:val="28"/>
        </w:rPr>
        <w:t>тановления, что, в свою очередь, обусловлено  столкновением в процессе финансово-производственной деятельности предприятия  с объек</w:t>
      </w:r>
      <w:r w:rsidRPr="004B53AB">
        <w:rPr>
          <w:rFonts w:ascii="Times New Roman" w:hAnsi="Times New Roman" w:cs="Times New Roman"/>
          <w:sz w:val="28"/>
          <w:szCs w:val="28"/>
        </w:rPr>
        <w:t>тивными экономическими трудно</w:t>
      </w:r>
      <w:r>
        <w:rPr>
          <w:rFonts w:ascii="Times New Roman" w:hAnsi="Times New Roman" w:cs="Times New Roman"/>
          <w:sz w:val="28"/>
          <w:szCs w:val="28"/>
        </w:rPr>
        <w:t>стями переходного периода, несо</w:t>
      </w:r>
      <w:r w:rsidRPr="004B53AB">
        <w:rPr>
          <w:rFonts w:ascii="Times New Roman" w:hAnsi="Times New Roman" w:cs="Times New Roman"/>
          <w:sz w:val="28"/>
          <w:szCs w:val="28"/>
        </w:rPr>
        <w:t>вершенством нормативно-правовой базы, недостаточным уровнем подготовки специалистов к работе</w:t>
      </w:r>
      <w:r>
        <w:rPr>
          <w:rFonts w:ascii="Times New Roman" w:hAnsi="Times New Roman" w:cs="Times New Roman"/>
          <w:sz w:val="28"/>
          <w:szCs w:val="28"/>
        </w:rPr>
        <w:t xml:space="preserve"> в кризисных экономических усло</w:t>
      </w:r>
      <w:r w:rsidRPr="004B53AB">
        <w:rPr>
          <w:rFonts w:ascii="Times New Roman" w:hAnsi="Times New Roman" w:cs="Times New Roman"/>
          <w:sz w:val="28"/>
          <w:szCs w:val="28"/>
        </w:rPr>
        <w:t xml:space="preserve">виях. </w:t>
      </w:r>
    </w:p>
    <w:p w:rsidR="001D2CDF" w:rsidRDefault="001D2CDF" w:rsidP="001D2C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актуальность темы магистерской диссертации определяется и обосновывается тем, что в условиях конкурентной среды принятие финансовых решений занимает важнейшее место в практической деятельности предприятия, в том числе по причине перехода к рыночным отношениям, который потребовал от руководителей и специалистов предприятий достаточно основательно заняться данным вопросом и устранением существующих недостатков и проблем, то есть сложившаяся ситуация требует совершенствования процесса принятия финансовых решений, в первую очередь, на предприятии. Это означает наличие прямой зависимости и связи эффективного функционирования предприятия от уровня развития и проработанности процесса принятия финансовых решений на нем, что и определяет актуальность данного вопроса, необходимость и важность его совершенствования на предприятии в соответствии с требованиями и отражением современных тенденций.</w:t>
      </w:r>
    </w:p>
    <w:p w:rsidR="001D2CDF" w:rsidRDefault="001D2CDF" w:rsidP="001D2C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точки зрения степени</w:t>
      </w:r>
      <w:r w:rsidRPr="000A4E9C">
        <w:rPr>
          <w:rFonts w:ascii="Times New Roman" w:hAnsi="Times New Roman" w:cs="Times New Roman"/>
          <w:sz w:val="28"/>
          <w:szCs w:val="28"/>
        </w:rPr>
        <w:t xml:space="preserve"> научной разработанности </w:t>
      </w:r>
      <w:r>
        <w:rPr>
          <w:rFonts w:ascii="Times New Roman" w:hAnsi="Times New Roman" w:cs="Times New Roman"/>
          <w:sz w:val="28"/>
          <w:szCs w:val="28"/>
        </w:rPr>
        <w:t xml:space="preserve">данной проблемы необходимо отметить, что вопросы, касающиеся принятия эффективных финансовых решений в процессе управления доходностью бизнеса </w:t>
      </w:r>
      <w:r w:rsidRPr="000A4E9C">
        <w:rPr>
          <w:rFonts w:ascii="Times New Roman" w:hAnsi="Times New Roman" w:cs="Times New Roman"/>
          <w:sz w:val="28"/>
          <w:szCs w:val="28"/>
        </w:rPr>
        <w:t xml:space="preserve">рассматривались в ряде работ отечественных и зарубежных авторов. </w:t>
      </w:r>
      <w:r>
        <w:rPr>
          <w:rFonts w:ascii="Times New Roman" w:hAnsi="Times New Roman" w:cs="Times New Roman"/>
          <w:sz w:val="28"/>
          <w:szCs w:val="28"/>
        </w:rPr>
        <w:t>Исследованием различных аспектов с точки зрения теории и практики</w:t>
      </w:r>
      <w:r w:rsidRPr="000A4E9C">
        <w:rPr>
          <w:rFonts w:ascii="Times New Roman" w:hAnsi="Times New Roman" w:cs="Times New Roman"/>
          <w:sz w:val="28"/>
          <w:szCs w:val="28"/>
        </w:rPr>
        <w:t>, непосредственно</w:t>
      </w:r>
      <w:r>
        <w:rPr>
          <w:rFonts w:ascii="Times New Roman" w:hAnsi="Times New Roman" w:cs="Times New Roman"/>
          <w:sz w:val="28"/>
          <w:szCs w:val="28"/>
        </w:rPr>
        <w:t xml:space="preserve"> связанными с проблемами процесса разработки, принятия, внедрения и оценки финансовых решений, а также оценки их эффективности уделялось большое значение в работах следующих авторов</w:t>
      </w:r>
      <w:r w:rsidRPr="000A4E9C">
        <w:rPr>
          <w:rFonts w:ascii="Times New Roman" w:hAnsi="Times New Roman" w:cs="Times New Roman"/>
          <w:sz w:val="28"/>
          <w:szCs w:val="28"/>
        </w:rPr>
        <w:t xml:space="preserve">: </w:t>
      </w:r>
      <w:r>
        <w:rPr>
          <w:rFonts w:ascii="Times New Roman" w:hAnsi="Times New Roman" w:cs="Times New Roman"/>
          <w:sz w:val="28"/>
          <w:szCs w:val="28"/>
        </w:rPr>
        <w:t xml:space="preserve">В. В. Ковалев, Л. С. Тарасевич, П. И. Гребенников, А. И. Леусский, И. А. Бланк, О. С. </w:t>
      </w:r>
      <w:r w:rsidRPr="00DE2253">
        <w:rPr>
          <w:rFonts w:ascii="Times New Roman" w:eastAsia="Times-Bold" w:hAnsi="Times New Roman" w:cs="Times New Roman"/>
          <w:bCs/>
          <w:sz w:val="28"/>
          <w:szCs w:val="28"/>
        </w:rPr>
        <w:t xml:space="preserve">Виханский, </w:t>
      </w:r>
      <w:r>
        <w:rPr>
          <w:rFonts w:ascii="Times New Roman" w:eastAsia="Times-Bold" w:hAnsi="Times New Roman" w:cs="Times New Roman"/>
          <w:bCs/>
          <w:sz w:val="28"/>
          <w:szCs w:val="28"/>
        </w:rPr>
        <w:t xml:space="preserve">А. И. </w:t>
      </w:r>
      <w:r w:rsidRPr="00DE2253">
        <w:rPr>
          <w:rFonts w:ascii="Times New Roman" w:eastAsia="Times-Bold" w:hAnsi="Times New Roman" w:cs="Times New Roman"/>
          <w:bCs/>
          <w:sz w:val="28"/>
          <w:szCs w:val="28"/>
        </w:rPr>
        <w:t xml:space="preserve">Наумов, </w:t>
      </w:r>
      <w:r w:rsidRPr="00DE2253">
        <w:rPr>
          <w:rFonts w:ascii="Times New Roman" w:eastAsia="Times New Roman" w:hAnsi="Times New Roman" w:cs="Times New Roman"/>
          <w:bCs/>
          <w:sz w:val="28"/>
          <w:szCs w:val="24"/>
          <w:bdr w:val="none" w:sz="0" w:space="0" w:color="auto" w:frame="1"/>
          <w:lang w:eastAsia="ru-RU"/>
        </w:rPr>
        <w:t>С.В. Большаков</w:t>
      </w:r>
      <w:r>
        <w:rPr>
          <w:rFonts w:ascii="Times New Roman" w:eastAsia="Times New Roman" w:hAnsi="Times New Roman" w:cs="Times New Roman"/>
          <w:bCs/>
          <w:sz w:val="28"/>
          <w:szCs w:val="24"/>
          <w:bdr w:val="none" w:sz="0" w:space="0" w:color="auto" w:frame="1"/>
          <w:lang w:eastAsia="ru-RU"/>
        </w:rPr>
        <w:t xml:space="preserve">, В. В. Бочаров, В. Е. Леонтьев, </w:t>
      </w:r>
      <w:r>
        <w:rPr>
          <w:rFonts w:ascii="Times New Roman" w:hAnsi="Times New Roman" w:cs="Times New Roman"/>
          <w:sz w:val="28"/>
          <w:szCs w:val="28"/>
        </w:rPr>
        <w:t>Е.И. Шохин, Б. Г. Литвак и другие.</w:t>
      </w:r>
    </w:p>
    <w:p w:rsidR="001D2CDF" w:rsidRDefault="001D2CDF" w:rsidP="001D2C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Важно отметить, что несмотря на высокую заинтересованность в исследовании данного вопроса и наличия большого числа работ по данной проблематике, проблема обоснования направлений по совершенствованию и повышению эффективности принятия финансовых решений в процессе управления доходностью на предприятиях отрасли сельского хозяйства исследованы недостаточно  как с точки зрения теоретического обоснования данной проблемы, так и разработки практических рекомендаций по использованию на конкретном предприятии отрасли сельского хозяйства. Развитие и решение проблемы данной магистерской диссертации возможны и необходимы в современной экономической ситуации, сложившейся в России.</w:t>
      </w:r>
    </w:p>
    <w:p w:rsidR="001D2CDF" w:rsidRDefault="001D2CDF" w:rsidP="001D2C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Актуальность данной темы с точки зрения ее значимости в сложившихся экономических условиях, ее недостаточная теоретическая обоснованность в экономической науке, а также практическая значимость обусловили выбор темы исследования, предопределили объект, предмет, цель и задачи магистерской диссертации.</w:t>
      </w:r>
    </w:p>
    <w:p w:rsidR="001D2CDF" w:rsidRDefault="001D2CDF" w:rsidP="001D2C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магистерской диссертации – поиск методических и практических подходов к принятию эффективных финансовых решений, адаптированных и возможных для реализации на предприятиях сельского хозяйства Кировской области в процессе управления их доходностью.</w:t>
      </w:r>
    </w:p>
    <w:p w:rsidR="001D2CDF" w:rsidRDefault="001D2CDF" w:rsidP="001D2C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достижения поставленной цели исследования были определены следующие задачи:</w:t>
      </w:r>
    </w:p>
    <w:p w:rsidR="001D2CDF" w:rsidRPr="003B15A9" w:rsidRDefault="001D2CDF" w:rsidP="001D2CDF">
      <w:pPr>
        <w:pStyle w:val="a4"/>
        <w:numPr>
          <w:ilvl w:val="0"/>
          <w:numId w:val="7"/>
        </w:numPr>
        <w:spacing w:after="0" w:line="360" w:lineRule="auto"/>
        <w:jc w:val="both"/>
        <w:rPr>
          <w:rFonts w:ascii="Times New Roman" w:hAnsi="Times New Roman" w:cs="Times New Roman"/>
          <w:sz w:val="28"/>
          <w:szCs w:val="28"/>
        </w:rPr>
      </w:pPr>
      <w:r w:rsidRPr="003B15A9">
        <w:rPr>
          <w:rFonts w:ascii="Times New Roman" w:hAnsi="Times New Roman" w:cs="Times New Roman"/>
          <w:sz w:val="28"/>
          <w:szCs w:val="28"/>
        </w:rPr>
        <w:t xml:space="preserve"> изучить теоретические основы</w:t>
      </w:r>
      <w:r>
        <w:rPr>
          <w:rFonts w:ascii="Times New Roman" w:hAnsi="Times New Roman" w:cs="Times New Roman"/>
          <w:sz w:val="28"/>
          <w:szCs w:val="28"/>
        </w:rPr>
        <w:t xml:space="preserve"> и экономическую сущность</w:t>
      </w:r>
      <w:r w:rsidRPr="003B15A9">
        <w:rPr>
          <w:rFonts w:ascii="Times New Roman" w:hAnsi="Times New Roman" w:cs="Times New Roman"/>
          <w:sz w:val="28"/>
          <w:szCs w:val="28"/>
        </w:rPr>
        <w:t xml:space="preserve"> проблемы принятия эффективных финансовых решений в процессе управления доходностью бизнеса;</w:t>
      </w:r>
    </w:p>
    <w:p w:rsidR="001D2CDF" w:rsidRDefault="001D2CDF" w:rsidP="001D2CDF">
      <w:pPr>
        <w:pStyle w:val="a4"/>
        <w:numPr>
          <w:ilvl w:val="0"/>
          <w:numId w:val="7"/>
        </w:numPr>
        <w:spacing w:after="0" w:line="360" w:lineRule="auto"/>
        <w:jc w:val="both"/>
        <w:rPr>
          <w:rFonts w:ascii="Times New Roman" w:hAnsi="Times New Roman" w:cs="Times New Roman"/>
          <w:sz w:val="28"/>
          <w:szCs w:val="28"/>
        </w:rPr>
      </w:pPr>
      <w:r w:rsidRPr="003B15A9">
        <w:rPr>
          <w:rFonts w:ascii="Times New Roman" w:hAnsi="Times New Roman" w:cs="Times New Roman"/>
          <w:sz w:val="28"/>
          <w:szCs w:val="28"/>
        </w:rPr>
        <w:t xml:space="preserve">дать оценку особенностей принятия финансовых решений, оценку их эффективности на примере предприятий отрасли сельского хозяйства </w:t>
      </w:r>
      <w:r>
        <w:rPr>
          <w:rFonts w:ascii="Times New Roman" w:hAnsi="Times New Roman" w:cs="Times New Roman"/>
          <w:sz w:val="28"/>
          <w:szCs w:val="28"/>
        </w:rPr>
        <w:t>Кировской области;</w:t>
      </w:r>
    </w:p>
    <w:p w:rsidR="001D2CDF" w:rsidRDefault="001D2CDF" w:rsidP="001D2CDF">
      <w:pPr>
        <w:pStyle w:val="a4"/>
        <w:numPr>
          <w:ilvl w:val="0"/>
          <w:numId w:val="7"/>
        </w:numPr>
        <w:spacing w:after="0" w:line="360" w:lineRule="auto"/>
        <w:jc w:val="both"/>
        <w:rPr>
          <w:rFonts w:ascii="Times New Roman" w:hAnsi="Times New Roman" w:cs="Times New Roman"/>
          <w:sz w:val="28"/>
          <w:szCs w:val="28"/>
        </w:rPr>
      </w:pPr>
      <w:r w:rsidRPr="003B15A9">
        <w:rPr>
          <w:rFonts w:ascii="Times New Roman" w:hAnsi="Times New Roman" w:cs="Times New Roman"/>
          <w:sz w:val="28"/>
          <w:szCs w:val="28"/>
        </w:rPr>
        <w:t xml:space="preserve">разработать и обосновать мероприятия по </w:t>
      </w:r>
      <w:r>
        <w:rPr>
          <w:rFonts w:ascii="Times New Roman" w:hAnsi="Times New Roman" w:cs="Times New Roman"/>
          <w:sz w:val="28"/>
          <w:szCs w:val="28"/>
        </w:rPr>
        <w:t>повышению уровня эффективности</w:t>
      </w:r>
      <w:r w:rsidR="005615D3">
        <w:rPr>
          <w:rFonts w:ascii="Times New Roman" w:hAnsi="Times New Roman" w:cs="Times New Roman"/>
          <w:sz w:val="28"/>
          <w:szCs w:val="28"/>
        </w:rPr>
        <w:t xml:space="preserve"> </w:t>
      </w:r>
      <w:r>
        <w:rPr>
          <w:rFonts w:ascii="Times New Roman" w:hAnsi="Times New Roman" w:cs="Times New Roman"/>
          <w:sz w:val="28"/>
          <w:szCs w:val="28"/>
        </w:rPr>
        <w:t>при</w:t>
      </w:r>
      <w:r w:rsidRPr="003B15A9">
        <w:rPr>
          <w:rFonts w:ascii="Times New Roman" w:hAnsi="Times New Roman" w:cs="Times New Roman"/>
          <w:sz w:val="28"/>
          <w:szCs w:val="28"/>
        </w:rPr>
        <w:t xml:space="preserve">нимаемых финансовых решений в процессе </w:t>
      </w:r>
      <w:r w:rsidRPr="003B15A9">
        <w:rPr>
          <w:rFonts w:ascii="Times New Roman" w:hAnsi="Times New Roman" w:cs="Times New Roman"/>
          <w:sz w:val="28"/>
          <w:szCs w:val="28"/>
        </w:rPr>
        <w:lastRenderedPageBreak/>
        <w:t xml:space="preserve">управления доходностью </w:t>
      </w:r>
      <w:r>
        <w:rPr>
          <w:rFonts w:ascii="Times New Roman" w:hAnsi="Times New Roman" w:cs="Times New Roman"/>
          <w:sz w:val="28"/>
          <w:szCs w:val="28"/>
        </w:rPr>
        <w:t xml:space="preserve">предприятий отрасли сельского хозяйства Кировской области. </w:t>
      </w:r>
    </w:p>
    <w:p w:rsidR="001D2CDF" w:rsidRPr="003B15A9" w:rsidRDefault="001D2CDF" w:rsidP="001D2CD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Объект исследования – финансовые решения, принимаемые в процессе управления </w:t>
      </w:r>
      <w:r w:rsidR="00AC643C">
        <w:rPr>
          <w:rFonts w:ascii="Times New Roman" w:hAnsi="Times New Roman" w:cs="Times New Roman"/>
          <w:sz w:val="28"/>
          <w:szCs w:val="28"/>
        </w:rPr>
        <w:t>доходностью сельскохозяйственными предприятиями</w:t>
      </w:r>
      <w:r>
        <w:rPr>
          <w:rFonts w:ascii="Times New Roman" w:hAnsi="Times New Roman" w:cs="Times New Roman"/>
          <w:sz w:val="28"/>
          <w:szCs w:val="28"/>
        </w:rPr>
        <w:t>.</w:t>
      </w:r>
    </w:p>
    <w:p w:rsidR="001D2CDF" w:rsidRDefault="001D2CDF" w:rsidP="001D2C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 исследования – финансовые и экономические отношения</w:t>
      </w:r>
      <w:r w:rsidR="00585118">
        <w:rPr>
          <w:rFonts w:ascii="Times New Roman" w:hAnsi="Times New Roman" w:cs="Times New Roman"/>
          <w:sz w:val="28"/>
          <w:szCs w:val="28"/>
        </w:rPr>
        <w:t>, возникающие с принятием</w:t>
      </w:r>
      <w:r>
        <w:rPr>
          <w:rFonts w:ascii="Times New Roman" w:hAnsi="Times New Roman" w:cs="Times New Roman"/>
          <w:sz w:val="28"/>
          <w:szCs w:val="28"/>
        </w:rPr>
        <w:t xml:space="preserve"> финансовых решений в процессе управления доходностью бизнеса, уровень их эффективности на предприятии и в целом отрасли.</w:t>
      </w:r>
    </w:p>
    <w:p w:rsidR="001D2CDF" w:rsidRDefault="001D2CDF" w:rsidP="001D2C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Гипотеза исследования – принятие эффективных финансовых решений позволяет значительно повысить уровень управления и доходность сельскохозяйственной деятельности.</w:t>
      </w:r>
    </w:p>
    <w:p w:rsidR="001D2CDF" w:rsidRDefault="001D2CDF" w:rsidP="001D2CDF">
      <w:pPr>
        <w:spacing w:after="0" w:line="360" w:lineRule="auto"/>
        <w:ind w:firstLine="720"/>
        <w:jc w:val="both"/>
        <w:rPr>
          <w:rFonts w:ascii="Times New Roman" w:hAnsi="Times New Roman" w:cs="Times New Roman"/>
          <w:sz w:val="28"/>
          <w:szCs w:val="28"/>
        </w:rPr>
      </w:pPr>
      <w:r w:rsidRPr="00B75AC7">
        <w:rPr>
          <w:rFonts w:ascii="Times New Roman" w:hAnsi="Times New Roman" w:cs="Times New Roman"/>
          <w:sz w:val="28"/>
          <w:szCs w:val="28"/>
        </w:rPr>
        <w:t xml:space="preserve">Для решения поставленных задач были применены следующие методы </w:t>
      </w:r>
      <w:r>
        <w:rPr>
          <w:rFonts w:ascii="Times New Roman" w:hAnsi="Times New Roman" w:cs="Times New Roman"/>
          <w:sz w:val="28"/>
          <w:szCs w:val="28"/>
        </w:rPr>
        <w:t xml:space="preserve">и приемы </w:t>
      </w:r>
      <w:r w:rsidRPr="00B75AC7">
        <w:rPr>
          <w:rFonts w:ascii="Times New Roman" w:hAnsi="Times New Roman" w:cs="Times New Roman"/>
          <w:sz w:val="28"/>
          <w:szCs w:val="28"/>
        </w:rPr>
        <w:t xml:space="preserve">экономических исследований: теоретический анализ и синтез, диалектический и монографический методы, абстрактно-логический, расчетно-конструктивный, экономико-статистический методы </w:t>
      </w:r>
      <w:r>
        <w:rPr>
          <w:rFonts w:ascii="Times New Roman" w:hAnsi="Times New Roman" w:cs="Times New Roman"/>
          <w:sz w:val="28"/>
          <w:szCs w:val="28"/>
        </w:rPr>
        <w:t>исследования.</w:t>
      </w:r>
    </w:p>
    <w:p w:rsidR="001D2CDF" w:rsidRDefault="001D2CDF" w:rsidP="001D2CDF">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Информационную базу исследования составляют: нормативно-правовые акты</w:t>
      </w:r>
      <w:r w:rsidR="005B71B5">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научные источники (</w:t>
      </w:r>
      <w:r w:rsidRPr="00B75AC7">
        <w:rPr>
          <w:rFonts w:ascii="Times New Roman" w:eastAsia="Times New Roman" w:hAnsi="Times New Roman" w:cs="Times New Roman"/>
          <w:sz w:val="28"/>
          <w:szCs w:val="28"/>
          <w:lang w:eastAsia="ru-RU"/>
        </w:rPr>
        <w:t>данные и сведения из экономической литературы, публикаци</w:t>
      </w:r>
      <w:r>
        <w:rPr>
          <w:rFonts w:ascii="Times New Roman" w:eastAsia="Times New Roman" w:hAnsi="Times New Roman" w:cs="Times New Roman"/>
          <w:sz w:val="28"/>
          <w:szCs w:val="28"/>
          <w:lang w:eastAsia="ru-RU"/>
        </w:rPr>
        <w:t>и в специализированных журналах)</w:t>
      </w:r>
      <w:r>
        <w:rPr>
          <w:rFonts w:ascii="Times New Roman" w:hAnsi="Times New Roman" w:cs="Times New Roman"/>
          <w:sz w:val="28"/>
          <w:szCs w:val="28"/>
        </w:rPr>
        <w:t xml:space="preserve">; </w:t>
      </w:r>
      <w:r w:rsidRPr="001E4F89">
        <w:rPr>
          <w:rFonts w:ascii="Times New Roman" w:hAnsi="Times New Roman" w:cs="Times New Roman"/>
          <w:iCs/>
          <w:sz w:val="28"/>
          <w:szCs w:val="28"/>
        </w:rPr>
        <w:t>учебники и монографии российских экономистов в области финансового менеджмента и экономики предприятия</w:t>
      </w:r>
      <w:r>
        <w:rPr>
          <w:rFonts w:ascii="Times New Roman" w:hAnsi="Times New Roman" w:cs="Times New Roman"/>
          <w:iCs/>
          <w:sz w:val="28"/>
          <w:szCs w:val="28"/>
        </w:rPr>
        <w:t xml:space="preserve">; </w:t>
      </w:r>
      <w:r w:rsidRPr="00B75AC7">
        <w:rPr>
          <w:rFonts w:ascii="Times New Roman" w:eastAsia="Times New Roman" w:hAnsi="Times New Roman" w:cs="Times New Roman"/>
          <w:sz w:val="28"/>
          <w:szCs w:val="28"/>
          <w:lang w:eastAsia="ru-RU"/>
        </w:rPr>
        <w:t>использование ресурсов Интернета;</w:t>
      </w:r>
      <w:r w:rsidR="005615D3">
        <w:rPr>
          <w:rFonts w:ascii="Times New Roman" w:eastAsia="Times New Roman" w:hAnsi="Times New Roman" w:cs="Times New Roman"/>
          <w:sz w:val="28"/>
          <w:szCs w:val="28"/>
          <w:lang w:eastAsia="ru-RU"/>
        </w:rPr>
        <w:t xml:space="preserve"> </w:t>
      </w:r>
      <w:r w:rsidRPr="00B75AC7">
        <w:rPr>
          <w:rFonts w:ascii="Times New Roman" w:eastAsia="Times New Roman" w:hAnsi="Times New Roman" w:cs="Times New Roman"/>
          <w:sz w:val="28"/>
          <w:szCs w:val="28"/>
          <w:lang w:eastAsia="ru-RU"/>
        </w:rPr>
        <w:t>статистические источники</w:t>
      </w:r>
      <w:r>
        <w:rPr>
          <w:rFonts w:ascii="Times New Roman" w:eastAsia="Times New Roman" w:hAnsi="Times New Roman" w:cs="Times New Roman"/>
          <w:sz w:val="28"/>
          <w:szCs w:val="28"/>
          <w:lang w:eastAsia="ru-RU"/>
        </w:rPr>
        <w:t xml:space="preserve">; </w:t>
      </w:r>
      <w:r w:rsidRPr="00B75AC7">
        <w:rPr>
          <w:rFonts w:ascii="Times New Roman" w:eastAsia="Times New Roman" w:hAnsi="Times New Roman" w:cs="Times New Roman"/>
          <w:sz w:val="28"/>
          <w:szCs w:val="28"/>
          <w:lang w:eastAsia="ru-RU"/>
        </w:rPr>
        <w:t>результаты собственных наблюдений;</w:t>
      </w:r>
      <w:r w:rsidR="005615D3">
        <w:rPr>
          <w:rFonts w:ascii="Times New Roman" w:eastAsia="Times New Roman" w:hAnsi="Times New Roman" w:cs="Times New Roman"/>
          <w:sz w:val="28"/>
          <w:szCs w:val="28"/>
          <w:lang w:eastAsia="ru-RU"/>
        </w:rPr>
        <w:t xml:space="preserve"> </w:t>
      </w:r>
      <w:r w:rsidRPr="00B75AC7">
        <w:rPr>
          <w:rFonts w:ascii="Times New Roman" w:eastAsia="Times New Roman" w:hAnsi="Times New Roman" w:cs="Times New Roman"/>
          <w:sz w:val="28"/>
          <w:szCs w:val="28"/>
          <w:lang w:eastAsia="ru-RU"/>
        </w:rPr>
        <w:t>официальные документы и данные, предоставленные</w:t>
      </w:r>
      <w:r>
        <w:rPr>
          <w:rFonts w:ascii="Times New Roman" w:eastAsia="Times New Roman" w:hAnsi="Times New Roman" w:cs="Times New Roman"/>
          <w:sz w:val="28"/>
          <w:szCs w:val="28"/>
          <w:lang w:eastAsia="ru-RU"/>
        </w:rPr>
        <w:t xml:space="preserve"> ООО «Звероводческое хозяйство</w:t>
      </w:r>
      <w:r w:rsidRPr="00B75AC7">
        <w:rPr>
          <w:rFonts w:ascii="Times New Roman" w:eastAsia="Times New Roman" w:hAnsi="Times New Roman" w:cs="Times New Roman"/>
          <w:sz w:val="28"/>
          <w:szCs w:val="28"/>
          <w:lang w:eastAsia="ru-RU"/>
        </w:rPr>
        <w:t xml:space="preserve"> «Вятка»: документы внутреннего организационного регламентирования, данные бухгалтерской отчетности, отчеты подразделений предприятия и др.</w:t>
      </w:r>
    </w:p>
    <w:p w:rsidR="001D2CDF" w:rsidRPr="00B75AC7" w:rsidRDefault="001D2CDF" w:rsidP="001D2CDF">
      <w:pPr>
        <w:spacing w:after="0" w:line="360" w:lineRule="auto"/>
        <w:ind w:firstLine="709"/>
        <w:jc w:val="both"/>
        <w:rPr>
          <w:rFonts w:ascii="Times New Roman" w:hAnsi="Times New Roman" w:cs="Times New Roman"/>
          <w:sz w:val="28"/>
          <w:szCs w:val="28"/>
        </w:rPr>
      </w:pPr>
      <w:r w:rsidRPr="00B75AC7">
        <w:rPr>
          <w:rFonts w:ascii="Times New Roman" w:hAnsi="Times New Roman" w:cs="Times New Roman"/>
          <w:sz w:val="28"/>
          <w:szCs w:val="28"/>
        </w:rPr>
        <w:t>По итогам исследования на защиту выносят</w:t>
      </w:r>
      <w:r>
        <w:rPr>
          <w:rFonts w:ascii="Times New Roman" w:hAnsi="Times New Roman" w:cs="Times New Roman"/>
          <w:sz w:val="28"/>
          <w:szCs w:val="28"/>
        </w:rPr>
        <w:t>ся следующие основные положения магистерской диссертации:</w:t>
      </w:r>
    </w:p>
    <w:p w:rsidR="001D2CDF" w:rsidRDefault="001D2CDF" w:rsidP="001D2CDF">
      <w:pPr>
        <w:pStyle w:val="a3"/>
        <w:shd w:val="clear" w:color="auto" w:fill="FFFFFF"/>
        <w:tabs>
          <w:tab w:val="left" w:pos="993"/>
        </w:tabs>
        <w:spacing w:before="0" w:beforeAutospacing="0" w:after="0" w:afterAutospacing="0" w:line="360" w:lineRule="auto"/>
        <w:jc w:val="both"/>
        <w:textAlignment w:val="baseline"/>
        <w:rPr>
          <w:sz w:val="28"/>
          <w:szCs w:val="28"/>
        </w:rPr>
      </w:pPr>
      <w:r>
        <w:rPr>
          <w:sz w:val="28"/>
          <w:szCs w:val="28"/>
        </w:rPr>
        <w:t>- авторский подход к раскрытию сущности принятия эффективных финансовых решений в процессе управления доходностью бизнеса;</w:t>
      </w:r>
    </w:p>
    <w:p w:rsidR="001D2CDF" w:rsidRDefault="001D2CDF" w:rsidP="001D2CDF">
      <w:pPr>
        <w:pStyle w:val="a3"/>
        <w:shd w:val="clear" w:color="auto" w:fill="FFFFFF"/>
        <w:tabs>
          <w:tab w:val="left" w:pos="993"/>
        </w:tabs>
        <w:spacing w:before="0" w:beforeAutospacing="0" w:after="0" w:afterAutospacing="0" w:line="360" w:lineRule="auto"/>
        <w:jc w:val="both"/>
        <w:textAlignment w:val="baseline"/>
        <w:rPr>
          <w:sz w:val="28"/>
          <w:szCs w:val="28"/>
        </w:rPr>
      </w:pPr>
      <w:r>
        <w:rPr>
          <w:sz w:val="28"/>
          <w:szCs w:val="28"/>
        </w:rPr>
        <w:t xml:space="preserve">- результаты изучения </w:t>
      </w:r>
      <w:r w:rsidRPr="00940592">
        <w:rPr>
          <w:sz w:val="28"/>
          <w:szCs w:val="28"/>
        </w:rPr>
        <w:t xml:space="preserve">особенностей текущего состояния </w:t>
      </w:r>
      <w:r>
        <w:rPr>
          <w:sz w:val="28"/>
          <w:szCs w:val="28"/>
        </w:rPr>
        <w:t xml:space="preserve">принятия финансовых решений в процессе управления доходностью, оценка их </w:t>
      </w:r>
      <w:r>
        <w:rPr>
          <w:sz w:val="28"/>
          <w:szCs w:val="28"/>
        </w:rPr>
        <w:lastRenderedPageBreak/>
        <w:t>эффективности в отношении сельскохозяйственных предприятий Кировской области;</w:t>
      </w:r>
    </w:p>
    <w:p w:rsidR="001D2CDF" w:rsidRPr="001E4F89" w:rsidRDefault="001D2CDF" w:rsidP="001D2CDF">
      <w:pPr>
        <w:pStyle w:val="a3"/>
        <w:shd w:val="clear" w:color="auto" w:fill="FFFFFF"/>
        <w:tabs>
          <w:tab w:val="left" w:pos="993"/>
        </w:tabs>
        <w:spacing w:before="0" w:beforeAutospacing="0" w:after="0" w:afterAutospacing="0" w:line="360" w:lineRule="auto"/>
        <w:jc w:val="both"/>
        <w:textAlignment w:val="baseline"/>
        <w:rPr>
          <w:sz w:val="28"/>
          <w:szCs w:val="28"/>
        </w:rPr>
      </w:pPr>
      <w:r>
        <w:rPr>
          <w:sz w:val="28"/>
          <w:szCs w:val="28"/>
        </w:rPr>
        <w:t xml:space="preserve">- разработанные мероприятия по совершенствованию вопроса принятия финансовых решений в процессе управления бизнесом, оценка эффективности их внедрения на примере одного предприятия сельского хозяйства Кировской области. </w:t>
      </w:r>
    </w:p>
    <w:p w:rsidR="009327DA" w:rsidRDefault="009327DA" w:rsidP="001D2CDF">
      <w:pPr>
        <w:pStyle w:val="a3"/>
        <w:shd w:val="clear" w:color="auto" w:fill="FFFFFF"/>
        <w:tabs>
          <w:tab w:val="left" w:pos="993"/>
        </w:tabs>
        <w:spacing w:before="0" w:beforeAutospacing="0" w:after="0" w:afterAutospacing="0" w:line="360" w:lineRule="auto"/>
        <w:ind w:firstLine="709"/>
        <w:jc w:val="both"/>
        <w:textAlignment w:val="baseline"/>
        <w:rPr>
          <w:sz w:val="28"/>
          <w:szCs w:val="28"/>
        </w:rPr>
      </w:pPr>
      <w:r>
        <w:rPr>
          <w:sz w:val="28"/>
          <w:szCs w:val="28"/>
        </w:rPr>
        <w:t>Научная новизна исследования заключается в следующем:</w:t>
      </w:r>
    </w:p>
    <w:p w:rsidR="009327DA" w:rsidRPr="004A7FFA" w:rsidRDefault="009327DA" w:rsidP="004A7FFA">
      <w:pPr>
        <w:shd w:val="clear" w:color="auto" w:fill="FFFFFF"/>
        <w:spacing w:after="0" w:line="360" w:lineRule="auto"/>
        <w:ind w:firstLine="708"/>
        <w:jc w:val="both"/>
        <w:rPr>
          <w:rFonts w:ascii="Times New Roman" w:hAnsi="Times New Roman" w:cs="Times New Roman"/>
          <w:color w:val="000000"/>
          <w:sz w:val="28"/>
          <w:szCs w:val="28"/>
          <w:shd w:val="clear" w:color="auto" w:fill="FFFFFF"/>
        </w:rPr>
      </w:pPr>
      <w:r>
        <w:rPr>
          <w:sz w:val="28"/>
          <w:szCs w:val="28"/>
        </w:rPr>
        <w:t xml:space="preserve">- </w:t>
      </w:r>
      <w:r w:rsidRPr="004A7FFA">
        <w:rPr>
          <w:rFonts w:ascii="Times New Roman" w:hAnsi="Times New Roman" w:cs="Times New Roman"/>
          <w:sz w:val="28"/>
          <w:szCs w:val="28"/>
        </w:rPr>
        <w:t>на основе анализа теоретических материалов обобщено и уточнено понятие «финансовое решение»</w:t>
      </w:r>
      <w:r w:rsidR="004A7FFA" w:rsidRPr="004A7FFA">
        <w:rPr>
          <w:rFonts w:ascii="Times New Roman" w:hAnsi="Times New Roman" w:cs="Times New Roman"/>
          <w:sz w:val="28"/>
          <w:szCs w:val="28"/>
        </w:rPr>
        <w:t>.</w:t>
      </w:r>
      <w:r w:rsidR="004A7FFA">
        <w:rPr>
          <w:sz w:val="28"/>
          <w:szCs w:val="28"/>
        </w:rPr>
        <w:t xml:space="preserve"> </w:t>
      </w:r>
      <w:r w:rsidR="004A7FFA">
        <w:rPr>
          <w:rFonts w:ascii="Times New Roman" w:hAnsi="Times New Roman" w:cs="Times New Roman"/>
          <w:color w:val="000000"/>
          <w:sz w:val="28"/>
          <w:szCs w:val="28"/>
          <w:shd w:val="clear" w:color="auto" w:fill="FFFFFF"/>
        </w:rPr>
        <w:t>Ф</w:t>
      </w:r>
      <w:r w:rsidR="004A7FFA" w:rsidRPr="00D112E2">
        <w:rPr>
          <w:rFonts w:ascii="Times New Roman" w:hAnsi="Times New Roman" w:cs="Times New Roman"/>
          <w:color w:val="000000"/>
          <w:sz w:val="28"/>
          <w:szCs w:val="28"/>
          <w:shd w:val="clear" w:color="auto" w:fill="FFFFFF"/>
        </w:rPr>
        <w:t>инансовое решение -  элемент практической реализации финансовой политики организации, который выражается в выборе направлений действий с целью оказания влияния на дальнейшее финансовое состояние организации, а именно его улучшение в виде получени</w:t>
      </w:r>
      <w:r w:rsidR="004A7FFA">
        <w:rPr>
          <w:rFonts w:ascii="Times New Roman" w:hAnsi="Times New Roman" w:cs="Times New Roman"/>
          <w:color w:val="000000"/>
          <w:sz w:val="28"/>
          <w:szCs w:val="28"/>
          <w:shd w:val="clear" w:color="auto" w:fill="FFFFFF"/>
        </w:rPr>
        <w:t>я прибыли (сокращения убытков)</w:t>
      </w:r>
      <w:r>
        <w:rPr>
          <w:sz w:val="28"/>
          <w:szCs w:val="28"/>
        </w:rPr>
        <w:t>;</w:t>
      </w:r>
    </w:p>
    <w:p w:rsidR="00012D5A" w:rsidRDefault="009327DA" w:rsidP="00F67B3B">
      <w:pPr>
        <w:shd w:val="clear" w:color="auto" w:fill="FFFFFF"/>
        <w:spacing w:after="0" w:line="360" w:lineRule="auto"/>
        <w:ind w:firstLine="708"/>
        <w:jc w:val="both"/>
        <w:rPr>
          <w:rFonts w:ascii="Times New Roman" w:hAnsi="Times New Roman"/>
          <w:sz w:val="28"/>
          <w:szCs w:val="28"/>
        </w:rPr>
      </w:pPr>
      <w:r>
        <w:rPr>
          <w:rFonts w:ascii="Times New Roman" w:hAnsi="Times New Roman"/>
          <w:sz w:val="28"/>
          <w:szCs w:val="28"/>
        </w:rPr>
        <w:t>- изучены различные подходы, уточнено понятие «процесс принятия финансового решения»</w:t>
      </w:r>
      <w:r w:rsidR="00F67B3B">
        <w:rPr>
          <w:rFonts w:ascii="Times New Roman" w:hAnsi="Times New Roman"/>
          <w:sz w:val="28"/>
          <w:szCs w:val="28"/>
        </w:rPr>
        <w:t>. П</w:t>
      </w:r>
      <w:r w:rsidR="00F67B3B" w:rsidRPr="00D112E2">
        <w:rPr>
          <w:rFonts w:ascii="Times New Roman" w:eastAsia="Times New Roman" w:hAnsi="Times New Roman" w:cs="Times New Roman"/>
          <w:sz w:val="28"/>
          <w:szCs w:val="28"/>
          <w:lang w:eastAsia="ru-RU"/>
        </w:rPr>
        <w:t xml:space="preserve">онятие </w:t>
      </w:r>
      <w:r w:rsidR="00F67B3B">
        <w:rPr>
          <w:rFonts w:ascii="Times New Roman" w:eastAsia="Times New Roman" w:hAnsi="Times New Roman" w:cs="Times New Roman"/>
          <w:sz w:val="28"/>
          <w:szCs w:val="28"/>
          <w:lang w:eastAsia="ru-RU"/>
        </w:rPr>
        <w:t>«</w:t>
      </w:r>
      <w:r w:rsidR="00F67B3B" w:rsidRPr="00D112E2">
        <w:rPr>
          <w:rFonts w:ascii="Times New Roman" w:eastAsia="Times New Roman" w:hAnsi="Times New Roman" w:cs="Times New Roman"/>
          <w:sz w:val="28"/>
          <w:szCs w:val="28"/>
          <w:lang w:eastAsia="ru-RU"/>
        </w:rPr>
        <w:t>процесса принятия финансового решения</w:t>
      </w:r>
      <w:r w:rsidR="00F67B3B">
        <w:rPr>
          <w:rFonts w:ascii="Times New Roman" w:eastAsia="Times New Roman" w:hAnsi="Times New Roman" w:cs="Times New Roman"/>
          <w:sz w:val="28"/>
          <w:szCs w:val="28"/>
          <w:lang w:eastAsia="ru-RU"/>
        </w:rPr>
        <w:t>»</w:t>
      </w:r>
      <w:r w:rsidR="00F67B3B" w:rsidRPr="00D112E2">
        <w:rPr>
          <w:rFonts w:ascii="Times New Roman" w:eastAsia="Times New Roman" w:hAnsi="Times New Roman" w:cs="Times New Roman"/>
          <w:sz w:val="28"/>
          <w:szCs w:val="28"/>
          <w:lang w:eastAsia="ru-RU"/>
        </w:rPr>
        <w:t xml:space="preserve"> в организации может быть определено как «финансовая» реакция на возникшую проблему с точки зрения направления на решение данной проблемы ресурсов организации, в том числе финансовых при постоянной </w:t>
      </w:r>
      <w:r w:rsidR="00F67B3B" w:rsidRPr="00D112E2">
        <w:rPr>
          <w:rFonts w:ascii="Times New Roman" w:eastAsia="Times New Roman" w:hAnsi="Times New Roman" w:cs="Times New Roman"/>
          <w:color w:val="000000"/>
          <w:sz w:val="28"/>
          <w:szCs w:val="28"/>
          <w:lang w:eastAsia="ru-RU"/>
        </w:rPr>
        <w:t>оценке величины денежных затрат или вложений относительно величины денежных поступления и прибыли, возможных к получению</w:t>
      </w:r>
      <w:r w:rsidR="00F67B3B">
        <w:rPr>
          <w:rFonts w:ascii="Times New Roman" w:eastAsia="Times New Roman" w:hAnsi="Times New Roman" w:cs="Times New Roman"/>
          <w:color w:val="000000"/>
          <w:sz w:val="28"/>
          <w:szCs w:val="28"/>
          <w:lang w:eastAsia="ru-RU"/>
        </w:rPr>
        <w:t>;</w:t>
      </w:r>
    </w:p>
    <w:p w:rsidR="009327DA" w:rsidRPr="004A7FFA" w:rsidRDefault="00012D5A" w:rsidP="004A7FF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hAnsi="Times New Roman"/>
          <w:sz w:val="28"/>
          <w:szCs w:val="28"/>
        </w:rPr>
        <w:t xml:space="preserve">- </w:t>
      </w:r>
      <w:r w:rsidR="009327DA">
        <w:rPr>
          <w:rFonts w:ascii="Times New Roman" w:hAnsi="Times New Roman"/>
          <w:sz w:val="28"/>
          <w:szCs w:val="28"/>
        </w:rPr>
        <w:t>обобщена и уточнена модель принятия финансового решения в организации</w:t>
      </w:r>
      <w:r w:rsidR="00F67B3B">
        <w:rPr>
          <w:rFonts w:ascii="Times New Roman" w:hAnsi="Times New Roman"/>
          <w:sz w:val="28"/>
          <w:szCs w:val="28"/>
        </w:rPr>
        <w:t xml:space="preserve">. </w:t>
      </w:r>
      <w:r w:rsidR="00F67B3B">
        <w:rPr>
          <w:rFonts w:ascii="Times New Roman" w:eastAsia="Times New Roman" w:hAnsi="Times New Roman" w:cs="Times New Roman"/>
          <w:sz w:val="28"/>
          <w:szCs w:val="28"/>
          <w:lang w:eastAsia="ru-RU"/>
        </w:rPr>
        <w:t xml:space="preserve">Модель включает </w:t>
      </w:r>
      <w:r w:rsidR="005D23E4">
        <w:rPr>
          <w:rFonts w:ascii="Times New Roman" w:eastAsia="Times New Roman" w:hAnsi="Times New Roman" w:cs="Times New Roman"/>
          <w:sz w:val="28"/>
          <w:szCs w:val="28"/>
          <w:lang w:eastAsia="ru-RU"/>
        </w:rPr>
        <w:t>9</w:t>
      </w:r>
      <w:r w:rsidR="00F67B3B">
        <w:rPr>
          <w:rFonts w:ascii="Times New Roman" w:eastAsia="Times New Roman" w:hAnsi="Times New Roman" w:cs="Times New Roman"/>
          <w:sz w:val="28"/>
          <w:szCs w:val="28"/>
          <w:lang w:eastAsia="ru-RU"/>
        </w:rPr>
        <w:t xml:space="preserve"> взаимосвязанных блоков</w:t>
      </w:r>
      <w:r w:rsidR="004A7FFA">
        <w:rPr>
          <w:rFonts w:ascii="Times New Roman" w:eastAsia="Times New Roman" w:hAnsi="Times New Roman" w:cs="Times New Roman"/>
          <w:sz w:val="28"/>
          <w:szCs w:val="28"/>
          <w:lang w:eastAsia="ru-RU"/>
        </w:rPr>
        <w:t>, обеспечивающих последовательность принятия решения</w:t>
      </w:r>
      <w:r w:rsidR="009327DA">
        <w:rPr>
          <w:rFonts w:ascii="Times New Roman" w:hAnsi="Times New Roman"/>
          <w:sz w:val="28"/>
          <w:szCs w:val="28"/>
        </w:rPr>
        <w:t>;</w:t>
      </w:r>
    </w:p>
    <w:p w:rsidR="009327DA" w:rsidRPr="00032EEE" w:rsidRDefault="009327DA" w:rsidP="00253D22">
      <w:pPr>
        <w:pStyle w:val="a4"/>
        <w:shd w:val="clear" w:color="auto" w:fill="FFFFFF"/>
        <w:spacing w:after="0" w:line="360" w:lineRule="auto"/>
        <w:ind w:left="0" w:firstLine="708"/>
        <w:jc w:val="both"/>
        <w:rPr>
          <w:rFonts w:ascii="Times New Roman" w:hAnsi="Times New Roman"/>
          <w:sz w:val="28"/>
          <w:szCs w:val="28"/>
        </w:rPr>
      </w:pPr>
      <w:r>
        <w:rPr>
          <w:rFonts w:ascii="Times New Roman" w:hAnsi="Times New Roman"/>
          <w:sz w:val="28"/>
          <w:szCs w:val="28"/>
        </w:rPr>
        <w:t xml:space="preserve">- представлены конкретные практические рекомендации и мероприятия по </w:t>
      </w:r>
      <w:r w:rsidR="00032EEE">
        <w:rPr>
          <w:rFonts w:ascii="Times New Roman" w:hAnsi="Times New Roman"/>
          <w:sz w:val="28"/>
          <w:szCs w:val="28"/>
        </w:rPr>
        <w:t>устранению выявленных в ходе исследования проблем</w:t>
      </w:r>
      <w:r>
        <w:rPr>
          <w:rFonts w:ascii="Times New Roman" w:hAnsi="Times New Roman"/>
          <w:sz w:val="28"/>
          <w:szCs w:val="28"/>
        </w:rPr>
        <w:t>, наличием которых характеризуется деятельность большинства сельскохозяйственных</w:t>
      </w:r>
      <w:r w:rsidR="00032EEE">
        <w:rPr>
          <w:rFonts w:ascii="Times New Roman" w:hAnsi="Times New Roman"/>
          <w:sz w:val="28"/>
          <w:szCs w:val="28"/>
        </w:rPr>
        <w:t xml:space="preserve"> организаций Кировской области.</w:t>
      </w:r>
    </w:p>
    <w:p w:rsidR="001D2CDF" w:rsidRDefault="001D2CDF" w:rsidP="001D2CDF">
      <w:pPr>
        <w:pStyle w:val="a3"/>
        <w:shd w:val="clear" w:color="auto" w:fill="FFFFFF"/>
        <w:tabs>
          <w:tab w:val="left" w:pos="993"/>
        </w:tabs>
        <w:spacing w:before="0" w:beforeAutospacing="0" w:after="0" w:afterAutospacing="0" w:line="360" w:lineRule="auto"/>
        <w:ind w:firstLine="709"/>
        <w:jc w:val="both"/>
        <w:textAlignment w:val="baseline"/>
        <w:rPr>
          <w:sz w:val="28"/>
          <w:szCs w:val="28"/>
        </w:rPr>
      </w:pPr>
      <w:r w:rsidRPr="001D772F">
        <w:rPr>
          <w:sz w:val="28"/>
          <w:szCs w:val="28"/>
        </w:rPr>
        <w:t xml:space="preserve">Теоретическая значимость </w:t>
      </w:r>
      <w:r>
        <w:rPr>
          <w:sz w:val="28"/>
          <w:szCs w:val="28"/>
        </w:rPr>
        <w:t>данной магистерской диссертации</w:t>
      </w:r>
      <w:r w:rsidR="009327DA">
        <w:rPr>
          <w:sz w:val="28"/>
          <w:szCs w:val="28"/>
        </w:rPr>
        <w:t xml:space="preserve"> </w:t>
      </w:r>
      <w:r>
        <w:rPr>
          <w:sz w:val="28"/>
          <w:szCs w:val="28"/>
        </w:rPr>
        <w:t>заключается</w:t>
      </w:r>
      <w:r w:rsidRPr="001D772F">
        <w:rPr>
          <w:sz w:val="28"/>
          <w:szCs w:val="28"/>
        </w:rPr>
        <w:t xml:space="preserve"> в том, что разработанные в нем положения</w:t>
      </w:r>
      <w:r w:rsidR="009327DA">
        <w:rPr>
          <w:sz w:val="28"/>
          <w:szCs w:val="28"/>
        </w:rPr>
        <w:t xml:space="preserve"> </w:t>
      </w:r>
      <w:r w:rsidRPr="001D772F">
        <w:rPr>
          <w:sz w:val="28"/>
          <w:szCs w:val="28"/>
        </w:rPr>
        <w:t xml:space="preserve">могут рассматриваться как дальнейшее развитие современной теории </w:t>
      </w:r>
      <w:r>
        <w:rPr>
          <w:sz w:val="28"/>
          <w:szCs w:val="28"/>
        </w:rPr>
        <w:t xml:space="preserve">принятия </w:t>
      </w:r>
      <w:r>
        <w:rPr>
          <w:sz w:val="28"/>
          <w:szCs w:val="28"/>
        </w:rPr>
        <w:lastRenderedPageBreak/>
        <w:t xml:space="preserve">эффективных финансовых решений в процессе управления доходностью бизнеса и </w:t>
      </w:r>
      <w:r w:rsidRPr="001D772F">
        <w:rPr>
          <w:sz w:val="28"/>
          <w:szCs w:val="28"/>
        </w:rPr>
        <w:t>могут быть использованы для дальнейшей те</w:t>
      </w:r>
      <w:r>
        <w:rPr>
          <w:sz w:val="28"/>
          <w:szCs w:val="28"/>
        </w:rPr>
        <w:t>оретической разработки данной проблематики.</w:t>
      </w:r>
    </w:p>
    <w:p w:rsidR="001D2CDF" w:rsidRDefault="001D2CDF" w:rsidP="001D2CDF">
      <w:pPr>
        <w:pStyle w:val="a3"/>
        <w:shd w:val="clear" w:color="auto" w:fill="FFFFFF"/>
        <w:tabs>
          <w:tab w:val="left" w:pos="993"/>
        </w:tabs>
        <w:spacing w:before="0" w:beforeAutospacing="0" w:after="0" w:afterAutospacing="0" w:line="360" w:lineRule="auto"/>
        <w:ind w:firstLine="709"/>
        <w:jc w:val="both"/>
        <w:textAlignment w:val="baseline"/>
        <w:rPr>
          <w:sz w:val="28"/>
          <w:szCs w:val="28"/>
        </w:rPr>
      </w:pPr>
      <w:r>
        <w:rPr>
          <w:sz w:val="28"/>
          <w:szCs w:val="28"/>
        </w:rPr>
        <w:t xml:space="preserve">В свою очередь практическая значимость данного исследования   определяется </w:t>
      </w:r>
      <w:r w:rsidRPr="00B96F7D">
        <w:rPr>
          <w:sz w:val="28"/>
          <w:szCs w:val="28"/>
        </w:rPr>
        <w:t>прикладным характером положений и выводов</w:t>
      </w:r>
      <w:r>
        <w:rPr>
          <w:sz w:val="28"/>
          <w:szCs w:val="28"/>
        </w:rPr>
        <w:t>, основана на возможности внедрения на практике разработанных мероприятий в отрасли сельского хозяйства, выработки конкретных практических рекомендаций.</w:t>
      </w:r>
    </w:p>
    <w:p w:rsidR="001D2CDF" w:rsidRDefault="001D2CDF" w:rsidP="001D2CDF">
      <w:pPr>
        <w:shd w:val="clear" w:color="auto" w:fill="FFFFFF"/>
        <w:spacing w:after="0" w:line="360"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Методические положения, практические рекомендации и выводы, сформулированные в работе, могут быть использованы предприятиями отрасли сельского хозяйства.</w:t>
      </w:r>
    </w:p>
    <w:p w:rsidR="001D2CDF" w:rsidRDefault="001D2CDF" w:rsidP="001D2CDF">
      <w:pPr>
        <w:shd w:val="clear" w:color="auto" w:fill="FFFFFF"/>
        <w:spacing w:after="0" w:line="360" w:lineRule="auto"/>
        <w:ind w:firstLine="709"/>
        <w:jc w:val="both"/>
        <w:rPr>
          <w:rFonts w:ascii="Times New Roman" w:hAnsi="Times New Roman" w:cs="Times New Roman"/>
          <w:sz w:val="28"/>
          <w:szCs w:val="28"/>
        </w:rPr>
      </w:pPr>
      <w:r w:rsidRPr="00493E27">
        <w:rPr>
          <w:rFonts w:ascii="Times New Roman" w:hAnsi="Times New Roman" w:cs="Times New Roman"/>
          <w:sz w:val="28"/>
          <w:szCs w:val="28"/>
        </w:rPr>
        <w:t>Структура работы определена целью и задачами исследования и состоит из введения, трех глав, заключения, списка использованной литературы.</w:t>
      </w:r>
    </w:p>
    <w:p w:rsidR="001D2CDF" w:rsidRDefault="001D2CDF" w:rsidP="001D2CDF">
      <w:pPr>
        <w:spacing w:after="0" w:line="360"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Во введении обосновывается актуальность, обозначены объект и предмет, поставлена цель и задачи работы, указаны теоретическая, методологическая базы исследования, а также ее научная новизна и практическая значимость.</w:t>
      </w:r>
    </w:p>
    <w:p w:rsidR="001D2CDF" w:rsidRDefault="001D2CDF" w:rsidP="001D2CDF">
      <w:pPr>
        <w:spacing w:after="0" w:line="360"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В первой главе работы изучены и обобщены теоретически-методические основы проблемы принятия эффективных финансовых решений в процессе управления доходностью бизнеса.</w:t>
      </w:r>
    </w:p>
    <w:p w:rsidR="001D2CDF" w:rsidRDefault="001D2CDF" w:rsidP="001D2CDF">
      <w:pPr>
        <w:spacing w:after="0" w:line="360"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Во второй главе работы рассмотрены уровень развития сельского хозяйства Кировской области, проведена оценка </w:t>
      </w:r>
      <w:r>
        <w:rPr>
          <w:rFonts w:ascii="Times New Roman" w:hAnsi="Times New Roman" w:cs="Times New Roman"/>
          <w:sz w:val="28"/>
          <w:szCs w:val="28"/>
        </w:rPr>
        <w:t>уровня и особенностей приятия финансовых решений в процессе управления доходностью бизнеса на сельскохозяйственных предприятиях Кировской области, а также на конкретном примере предприятия сельского хозяйства (ООО «Звероводческое племенное хозяйство «Вятка»).</w:t>
      </w:r>
    </w:p>
    <w:p w:rsidR="00032EEE" w:rsidRDefault="001D2CDF" w:rsidP="001D2CDF">
      <w:pPr>
        <w:spacing w:after="0" w:line="360"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В третьей главе предложены мероприятия по совершенствованию и повышению эффективности принимаемых финансовых решений в процессе управления доходностью бизнеса предприяти</w:t>
      </w:r>
      <w:r w:rsidR="00012D5A">
        <w:rPr>
          <w:rFonts w:ascii="Times New Roman" w:eastAsia="Times New Roman" w:hAnsi="Times New Roman" w:cs="Arial"/>
          <w:sz w:val="28"/>
          <w:szCs w:val="28"/>
          <w:lang w:eastAsia="ru-RU"/>
        </w:rPr>
        <w:t>й</w:t>
      </w:r>
      <w:r>
        <w:rPr>
          <w:rFonts w:ascii="Times New Roman" w:eastAsia="Times New Roman" w:hAnsi="Times New Roman" w:cs="Arial"/>
          <w:sz w:val="28"/>
          <w:szCs w:val="28"/>
          <w:lang w:eastAsia="ru-RU"/>
        </w:rPr>
        <w:t xml:space="preserve"> сельского хозяйства</w:t>
      </w:r>
      <w:r w:rsidR="00012D5A">
        <w:rPr>
          <w:rFonts w:ascii="Times New Roman" w:eastAsia="Times New Roman" w:hAnsi="Times New Roman" w:cs="Arial"/>
          <w:sz w:val="28"/>
          <w:szCs w:val="28"/>
          <w:lang w:eastAsia="ru-RU"/>
        </w:rPr>
        <w:t>.</w:t>
      </w:r>
      <w:r>
        <w:rPr>
          <w:rFonts w:ascii="Times New Roman" w:eastAsia="Times New Roman" w:hAnsi="Times New Roman" w:cs="Arial"/>
          <w:sz w:val="28"/>
          <w:szCs w:val="28"/>
          <w:lang w:eastAsia="ru-RU"/>
        </w:rPr>
        <w:t xml:space="preserve"> </w:t>
      </w:r>
    </w:p>
    <w:p w:rsidR="001D2CDF" w:rsidRDefault="001D2CDF" w:rsidP="001D2CDF">
      <w:pPr>
        <w:spacing w:after="0" w:line="360"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В заключении работы сформулированы основные выводы. </w:t>
      </w:r>
    </w:p>
    <w:p w:rsidR="00CE372E" w:rsidRPr="001D2CDF" w:rsidRDefault="001D2CDF" w:rsidP="001D2CDF">
      <w:pPr>
        <w:spacing w:after="0" w:line="360"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lastRenderedPageBreak/>
        <w:t>В списке литературы приведен перечень литературы, изученной в процессе работы.</w:t>
      </w:r>
    </w:p>
    <w:p w:rsidR="00032EEE" w:rsidRDefault="00032EEE" w:rsidP="00CE372E">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032EEE" w:rsidRDefault="00032EEE" w:rsidP="00CE372E">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032EEE" w:rsidRDefault="00032EEE" w:rsidP="00CE372E">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032EEE" w:rsidRDefault="00032EEE" w:rsidP="00CE372E">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032EEE" w:rsidRDefault="00032EEE" w:rsidP="00CE372E">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032EEE" w:rsidRDefault="00032EEE" w:rsidP="00CE372E">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032EEE" w:rsidRDefault="00032EEE" w:rsidP="00CE372E">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032EEE" w:rsidRDefault="00032EEE" w:rsidP="00CE372E">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032EEE" w:rsidRDefault="00032EEE" w:rsidP="00CE372E">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032EEE" w:rsidRDefault="00032EEE" w:rsidP="00CE372E">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032EEE" w:rsidRDefault="00032EEE" w:rsidP="00CE372E">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032EEE" w:rsidRDefault="00032EEE" w:rsidP="00CE372E">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032EEE" w:rsidRDefault="00032EEE" w:rsidP="00724613">
      <w:pPr>
        <w:shd w:val="clear" w:color="auto" w:fill="FFFFFF"/>
        <w:spacing w:after="0" w:line="360" w:lineRule="auto"/>
        <w:rPr>
          <w:rFonts w:ascii="Times New Roman" w:eastAsia="Times New Roman" w:hAnsi="Times New Roman" w:cs="Times New Roman"/>
          <w:sz w:val="28"/>
          <w:szCs w:val="28"/>
          <w:lang w:eastAsia="ru-RU"/>
        </w:rPr>
      </w:pPr>
    </w:p>
    <w:p w:rsidR="009327DA" w:rsidRPr="009327DA" w:rsidRDefault="009327DA" w:rsidP="00CE372E">
      <w:pPr>
        <w:shd w:val="clear" w:color="auto" w:fill="FFFFFF"/>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ТЕОТЕРИЧЕСКИЕ И МЕТОДОЛОГИЧЕСКИЕ ОСНОВЫ ПРИНЯТИЯ ЭФФЕКТИВНЫХ ФИНАНСОВЫХ РЕШЕНИЙ В ПРОЦЕССЕ УПРАВЛЕНИЯ ДОХОДНОСТЬЮ БИЗНЕСА В СЕЛЬСКОМ ХОЗЯЙСТВЕ</w:t>
      </w:r>
    </w:p>
    <w:p w:rsidR="009327DA" w:rsidRDefault="009327DA" w:rsidP="00CE372E">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B96F7D" w:rsidRDefault="00CE372E" w:rsidP="00CE372E">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9327DA">
        <w:rPr>
          <w:rFonts w:ascii="Times New Roman" w:eastAsia="Times New Roman" w:hAnsi="Times New Roman" w:cs="Times New Roman"/>
          <w:sz w:val="28"/>
          <w:szCs w:val="28"/>
          <w:lang w:eastAsia="ru-RU"/>
        </w:rPr>
        <w:t>1.2 Экономическая сущность принятия финансовых решений в организации, особенности, значение</w:t>
      </w:r>
    </w:p>
    <w:p w:rsidR="009327DA" w:rsidRPr="009327DA" w:rsidRDefault="009327DA" w:rsidP="00CE372E">
      <w:pPr>
        <w:shd w:val="clear" w:color="auto" w:fill="FFFFFF"/>
        <w:spacing w:after="0" w:line="360" w:lineRule="auto"/>
        <w:ind w:firstLine="709"/>
        <w:jc w:val="center"/>
        <w:rPr>
          <w:rFonts w:ascii="Times New Roman" w:eastAsia="Times New Roman" w:hAnsi="Times New Roman" w:cs="Times New Roman"/>
          <w:sz w:val="28"/>
          <w:szCs w:val="28"/>
          <w:lang w:eastAsia="ru-RU"/>
        </w:rPr>
      </w:pPr>
    </w:p>
    <w:p w:rsidR="00F820CF" w:rsidRDefault="002F607A" w:rsidP="002F607A">
      <w:pPr>
        <w:autoSpaceDE w:val="0"/>
        <w:autoSpaceDN w:val="0"/>
        <w:adjustRightInd w:val="0"/>
        <w:spacing w:after="0" w:line="360" w:lineRule="auto"/>
        <w:ind w:firstLine="709"/>
        <w:jc w:val="both"/>
        <w:rPr>
          <w:rFonts w:ascii="Times New Roman" w:hAnsi="Times New Roman" w:cs="Times New Roman"/>
          <w:sz w:val="28"/>
          <w:szCs w:val="28"/>
        </w:rPr>
      </w:pPr>
      <w:r w:rsidRPr="002F607A">
        <w:rPr>
          <w:rFonts w:ascii="Times New Roman" w:hAnsi="Times New Roman" w:cs="Times New Roman"/>
          <w:sz w:val="28"/>
          <w:szCs w:val="28"/>
        </w:rPr>
        <w:t>Правильное и рациональное принятие решения как важная часть любой управленческой деятельности, в том числе управления финансами предприятия, является определяющим фактором его успешного функционирования. В общем виде решение, в том числе финансовое, необходимо рассматривать как продукт управленческой деятельности, а его принятие – ничто иное, как процесс, направленный на появление данного продукта [</w:t>
      </w:r>
      <w:r w:rsidR="00BF660A">
        <w:rPr>
          <w:rFonts w:ascii="Times New Roman" w:hAnsi="Times New Roman" w:cs="Times New Roman"/>
          <w:sz w:val="28"/>
          <w:szCs w:val="28"/>
        </w:rPr>
        <w:t>7</w:t>
      </w:r>
      <w:r w:rsidRPr="002F607A">
        <w:rPr>
          <w:rFonts w:ascii="Times New Roman" w:hAnsi="Times New Roman" w:cs="Times New Roman"/>
          <w:sz w:val="28"/>
          <w:szCs w:val="28"/>
        </w:rPr>
        <w:t xml:space="preserve">].  </w:t>
      </w:r>
    </w:p>
    <w:p w:rsidR="002F607A" w:rsidRDefault="002F607A" w:rsidP="002F607A">
      <w:pPr>
        <w:autoSpaceDE w:val="0"/>
        <w:autoSpaceDN w:val="0"/>
        <w:adjustRightInd w:val="0"/>
        <w:spacing w:after="0" w:line="360" w:lineRule="auto"/>
        <w:ind w:firstLine="709"/>
        <w:jc w:val="both"/>
        <w:rPr>
          <w:rFonts w:ascii="Times New Roman" w:hAnsi="Times New Roman" w:cs="Times New Roman"/>
          <w:iCs/>
          <w:sz w:val="28"/>
          <w:szCs w:val="28"/>
        </w:rPr>
      </w:pPr>
      <w:r w:rsidRPr="002F607A">
        <w:rPr>
          <w:rFonts w:ascii="Times New Roman" w:hAnsi="Times New Roman" w:cs="Times New Roman"/>
          <w:sz w:val="28"/>
          <w:szCs w:val="28"/>
        </w:rPr>
        <w:lastRenderedPageBreak/>
        <w:t xml:space="preserve">Б. Г. Литвак дает следующее определение - </w:t>
      </w:r>
      <w:r w:rsidRPr="002F607A">
        <w:rPr>
          <w:rFonts w:ascii="Times New Roman" w:hAnsi="Times New Roman" w:cs="Times New Roman"/>
          <w:iCs/>
          <w:sz w:val="28"/>
          <w:szCs w:val="28"/>
        </w:rPr>
        <w:t>решение может рассматриваться как организационный акт, как один из основных этапов процесса управления, как интеллектуальная задача, как процесс легализации управляющего воздействия на управляемую подсистему [</w:t>
      </w:r>
      <w:r w:rsidR="005B71B5">
        <w:rPr>
          <w:rFonts w:ascii="Times New Roman" w:hAnsi="Times New Roman" w:cs="Times New Roman"/>
          <w:iCs/>
          <w:sz w:val="28"/>
          <w:szCs w:val="28"/>
        </w:rPr>
        <w:t>15</w:t>
      </w:r>
      <w:r w:rsidRPr="002F607A">
        <w:rPr>
          <w:rFonts w:ascii="Times New Roman" w:hAnsi="Times New Roman" w:cs="Times New Roman"/>
          <w:iCs/>
          <w:sz w:val="28"/>
          <w:szCs w:val="28"/>
        </w:rPr>
        <w:t>].</w:t>
      </w:r>
    </w:p>
    <w:p w:rsidR="00384DCC" w:rsidRPr="002F607A" w:rsidRDefault="00384DCC" w:rsidP="00384DCC">
      <w:pPr>
        <w:spacing w:after="0" w:line="360" w:lineRule="auto"/>
        <w:ind w:firstLine="709"/>
        <w:jc w:val="both"/>
        <w:rPr>
          <w:rFonts w:ascii="Times New Roman" w:hAnsi="Times New Roman" w:cs="Times New Roman"/>
          <w:sz w:val="28"/>
          <w:szCs w:val="28"/>
        </w:rPr>
      </w:pPr>
      <w:r w:rsidRPr="002F607A">
        <w:rPr>
          <w:rFonts w:ascii="Times New Roman" w:hAnsi="Times New Roman" w:cs="Times New Roman"/>
          <w:sz w:val="28"/>
          <w:szCs w:val="28"/>
        </w:rPr>
        <w:t>В научной литературе встречается большое количество определений понятия «финансовое решение». В общем виде по отношению к деятельности предприятия финансовое решение представляет собой выбор одного из направлений действий, которое может оказать влияние на дальнейшее финансовое состояние организации [</w:t>
      </w:r>
      <w:r w:rsidR="005B71B5">
        <w:rPr>
          <w:rFonts w:ascii="Times New Roman" w:hAnsi="Times New Roman" w:cs="Times New Roman"/>
          <w:sz w:val="28"/>
          <w:szCs w:val="28"/>
        </w:rPr>
        <w:t>12</w:t>
      </w:r>
      <w:r w:rsidRPr="002F607A">
        <w:rPr>
          <w:rFonts w:ascii="Times New Roman" w:hAnsi="Times New Roman" w:cs="Times New Roman"/>
          <w:sz w:val="28"/>
          <w:szCs w:val="28"/>
        </w:rPr>
        <w:t>].</w:t>
      </w:r>
    </w:p>
    <w:p w:rsidR="00384DCC" w:rsidRPr="002F607A" w:rsidRDefault="00384DCC" w:rsidP="00384DCC">
      <w:pPr>
        <w:spacing w:after="0" w:line="360" w:lineRule="auto"/>
        <w:ind w:firstLine="709"/>
        <w:jc w:val="both"/>
        <w:rPr>
          <w:rFonts w:ascii="Times New Roman" w:hAnsi="Times New Roman" w:cs="Times New Roman"/>
          <w:color w:val="000000"/>
          <w:sz w:val="28"/>
          <w:szCs w:val="28"/>
          <w:shd w:val="clear" w:color="auto" w:fill="FFFFFF"/>
        </w:rPr>
      </w:pPr>
      <w:r w:rsidRPr="002F607A">
        <w:rPr>
          <w:rFonts w:ascii="Times New Roman" w:hAnsi="Times New Roman" w:cs="Times New Roman"/>
          <w:color w:val="000000"/>
          <w:sz w:val="28"/>
          <w:szCs w:val="28"/>
          <w:shd w:val="clear" w:color="auto" w:fill="FFFFFF"/>
        </w:rPr>
        <w:t>Финансовое решение - это выбор альтернативы, осуществлённый руководителем в рамках его должностных полномочий и компетенции и направленный на увеличение прибыли (снижение убытков) организации [</w:t>
      </w:r>
      <w:r w:rsidR="00BF660A">
        <w:rPr>
          <w:rFonts w:ascii="Times New Roman" w:hAnsi="Times New Roman" w:cs="Times New Roman"/>
          <w:color w:val="000000"/>
          <w:sz w:val="28"/>
          <w:szCs w:val="28"/>
          <w:shd w:val="clear" w:color="auto" w:fill="FFFFFF"/>
        </w:rPr>
        <w:t>6</w:t>
      </w:r>
      <w:r w:rsidRPr="002F607A">
        <w:rPr>
          <w:rFonts w:ascii="Times New Roman" w:hAnsi="Times New Roman" w:cs="Times New Roman"/>
          <w:color w:val="000000"/>
          <w:sz w:val="28"/>
          <w:szCs w:val="28"/>
          <w:shd w:val="clear" w:color="auto" w:fill="FFFFFF"/>
        </w:rPr>
        <w:t>].</w:t>
      </w:r>
    </w:p>
    <w:p w:rsidR="00384DCC" w:rsidRPr="002F607A" w:rsidRDefault="00384DCC" w:rsidP="00384DCC">
      <w:pPr>
        <w:spacing w:after="0" w:line="360" w:lineRule="auto"/>
        <w:ind w:firstLine="709"/>
        <w:jc w:val="both"/>
        <w:rPr>
          <w:rFonts w:ascii="Times New Roman" w:eastAsia="Times New Roman" w:hAnsi="Times New Roman" w:cs="Times New Roman"/>
          <w:sz w:val="28"/>
          <w:szCs w:val="28"/>
          <w:lang w:eastAsia="ru-RU"/>
        </w:rPr>
      </w:pPr>
      <w:r w:rsidRPr="002F607A">
        <w:rPr>
          <w:rFonts w:ascii="Times New Roman" w:eastAsia="Times New Roman" w:hAnsi="Times New Roman" w:cs="Times New Roman"/>
          <w:sz w:val="28"/>
          <w:szCs w:val="28"/>
          <w:lang w:eastAsia="ru-RU"/>
        </w:rPr>
        <w:t>Управление финансами в организации чаще всего связано и даже сопряжено с постоянным принятием финансовых решений по вопросам мобилизации источников и расходованию денежных средств и финансовых ресурсов организации [</w:t>
      </w:r>
      <w:r w:rsidR="00BF660A">
        <w:rPr>
          <w:rFonts w:ascii="Times New Roman" w:eastAsia="Times New Roman" w:hAnsi="Times New Roman" w:cs="Times New Roman"/>
          <w:sz w:val="28"/>
          <w:szCs w:val="28"/>
          <w:lang w:eastAsia="ru-RU"/>
        </w:rPr>
        <w:t>6</w:t>
      </w:r>
      <w:r w:rsidRPr="002F607A">
        <w:rPr>
          <w:rFonts w:ascii="Times New Roman" w:eastAsia="Times New Roman" w:hAnsi="Times New Roman" w:cs="Times New Roman"/>
          <w:sz w:val="28"/>
          <w:szCs w:val="28"/>
          <w:lang w:eastAsia="ru-RU"/>
        </w:rPr>
        <w:t>].</w:t>
      </w:r>
    </w:p>
    <w:p w:rsidR="00384DCC" w:rsidRDefault="00B05E9A" w:rsidP="00384DC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этом </w:t>
      </w:r>
      <w:r w:rsidR="00997341">
        <w:rPr>
          <w:rFonts w:ascii="Times New Roman" w:eastAsia="Times New Roman" w:hAnsi="Times New Roman" w:cs="Times New Roman"/>
          <w:sz w:val="28"/>
          <w:szCs w:val="28"/>
          <w:lang w:eastAsia="ru-RU"/>
        </w:rPr>
        <w:t>н</w:t>
      </w:r>
      <w:r w:rsidR="00384DCC" w:rsidRPr="002F607A">
        <w:rPr>
          <w:rFonts w:ascii="Times New Roman" w:eastAsia="Times New Roman" w:hAnsi="Times New Roman" w:cs="Times New Roman"/>
          <w:sz w:val="28"/>
          <w:szCs w:val="28"/>
          <w:lang w:eastAsia="ru-RU"/>
        </w:rPr>
        <w:t>еобходимо отметить тот факт, что предмет финансовых решений не полностью совпадает и шире собственно финансов, так как охватывает как финансы, так и в существенной мере денежно-кредитные отношения субъектов рыночных отношений и хозяйственного управления. Согласно С. Б. Большакову содержание данных решений определяется практическими формами проявления в экономике таких категорий экономики как финансы, деньги, кредит. При этом их природа – стоимостная, денежная, товарная [</w:t>
      </w:r>
      <w:r w:rsidR="00BF660A">
        <w:rPr>
          <w:rFonts w:ascii="Times New Roman" w:eastAsia="Times New Roman" w:hAnsi="Times New Roman" w:cs="Times New Roman"/>
          <w:sz w:val="28"/>
          <w:szCs w:val="28"/>
          <w:lang w:eastAsia="ru-RU"/>
        </w:rPr>
        <w:t>6</w:t>
      </w:r>
      <w:r w:rsidR="00384DCC" w:rsidRPr="002F607A">
        <w:rPr>
          <w:rFonts w:ascii="Times New Roman" w:eastAsia="Times New Roman" w:hAnsi="Times New Roman" w:cs="Times New Roman"/>
          <w:sz w:val="28"/>
          <w:szCs w:val="28"/>
          <w:lang w:eastAsia="ru-RU"/>
        </w:rPr>
        <w:t>].</w:t>
      </w:r>
    </w:p>
    <w:p w:rsidR="00384DCC" w:rsidRPr="002F607A" w:rsidRDefault="00384DCC" w:rsidP="00384DC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F607A">
        <w:rPr>
          <w:rFonts w:ascii="Times New Roman" w:eastAsia="Times New Roman" w:hAnsi="Times New Roman" w:cs="Times New Roman"/>
          <w:color w:val="000000"/>
          <w:sz w:val="28"/>
          <w:szCs w:val="28"/>
          <w:lang w:eastAsia="ru-RU"/>
        </w:rPr>
        <w:t>Финансовое решение может рассматриваться как важный элемент практического осуществления финансовой политики, определяемой отчасти ее философией, процессом управления и непосредственным проведением принятых решений в жизнь.</w:t>
      </w:r>
    </w:p>
    <w:p w:rsidR="00384DCC" w:rsidRPr="002F607A" w:rsidRDefault="00384DCC" w:rsidP="00384DC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F607A">
        <w:rPr>
          <w:rFonts w:ascii="Times New Roman" w:eastAsia="Times New Roman" w:hAnsi="Times New Roman" w:cs="Times New Roman"/>
          <w:color w:val="000000"/>
          <w:sz w:val="28"/>
          <w:szCs w:val="28"/>
          <w:lang w:eastAsia="ru-RU"/>
        </w:rPr>
        <w:lastRenderedPageBreak/>
        <w:t>Финансовая политика может быть определена по средствам процесса принятия и реализации финансовых решений и графически представлена в следующем виде [</w:t>
      </w:r>
      <w:r w:rsidR="00BF660A">
        <w:rPr>
          <w:rFonts w:ascii="Times New Roman" w:eastAsia="Times New Roman" w:hAnsi="Times New Roman" w:cs="Times New Roman"/>
          <w:color w:val="000000"/>
          <w:sz w:val="28"/>
          <w:szCs w:val="28"/>
          <w:lang w:eastAsia="ru-RU"/>
        </w:rPr>
        <w:t>6</w:t>
      </w:r>
      <w:r w:rsidRPr="002F607A">
        <w:rPr>
          <w:rFonts w:ascii="Times New Roman" w:eastAsia="Times New Roman" w:hAnsi="Times New Roman" w:cs="Times New Roman"/>
          <w:color w:val="000000"/>
          <w:sz w:val="28"/>
          <w:szCs w:val="28"/>
          <w:lang w:eastAsia="ru-RU"/>
        </w:rPr>
        <w:t>]:</w:t>
      </w:r>
    </w:p>
    <w:p w:rsidR="00384DCC" w:rsidRPr="002F607A" w:rsidRDefault="00384DCC" w:rsidP="00384DCC">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sidRPr="002F607A">
        <w:rPr>
          <w:rFonts w:ascii="Times New Roman" w:eastAsia="Times New Roman" w:hAnsi="Times New Roman" w:cs="Times New Roman"/>
          <w:color w:val="000000"/>
          <w:sz w:val="28"/>
          <w:szCs w:val="28"/>
          <w:lang w:eastAsia="ru-RU"/>
        </w:rPr>
        <w:t>ФП = Ц + Н + ФР,</w:t>
      </w:r>
    </w:p>
    <w:p w:rsidR="00384DCC" w:rsidRPr="002F607A" w:rsidRDefault="00384DCC" w:rsidP="00384DCC">
      <w:pPr>
        <w:shd w:val="clear" w:color="auto" w:fill="FFFFFF"/>
        <w:spacing w:after="0" w:line="360" w:lineRule="auto"/>
        <w:rPr>
          <w:rFonts w:ascii="Times New Roman" w:eastAsia="Times New Roman" w:hAnsi="Times New Roman" w:cs="Times New Roman"/>
          <w:color w:val="000000"/>
          <w:sz w:val="28"/>
          <w:szCs w:val="28"/>
          <w:lang w:eastAsia="ru-RU"/>
        </w:rPr>
      </w:pPr>
      <w:r w:rsidRPr="002F607A">
        <w:rPr>
          <w:rFonts w:ascii="Times New Roman" w:eastAsia="Times New Roman" w:hAnsi="Times New Roman" w:cs="Times New Roman"/>
          <w:color w:val="000000"/>
          <w:sz w:val="28"/>
          <w:szCs w:val="28"/>
          <w:lang w:eastAsia="ru-RU"/>
        </w:rPr>
        <w:t>где:</w:t>
      </w:r>
    </w:p>
    <w:p w:rsidR="00384DCC" w:rsidRPr="002F607A" w:rsidRDefault="00384DCC" w:rsidP="00384DCC">
      <w:pPr>
        <w:shd w:val="clear" w:color="auto" w:fill="FFFFFF"/>
        <w:spacing w:after="0" w:line="360" w:lineRule="auto"/>
        <w:rPr>
          <w:rFonts w:ascii="Times New Roman" w:eastAsia="Times New Roman" w:hAnsi="Times New Roman" w:cs="Times New Roman"/>
          <w:color w:val="000000"/>
          <w:sz w:val="28"/>
          <w:szCs w:val="28"/>
          <w:lang w:eastAsia="ru-RU"/>
        </w:rPr>
      </w:pPr>
      <w:r w:rsidRPr="002F607A">
        <w:rPr>
          <w:rFonts w:ascii="Times New Roman" w:eastAsia="Times New Roman" w:hAnsi="Times New Roman" w:cs="Times New Roman"/>
          <w:color w:val="000000"/>
          <w:sz w:val="28"/>
          <w:szCs w:val="28"/>
          <w:lang w:eastAsia="ru-RU"/>
        </w:rPr>
        <w:t>ФП – финансовая политика;</w:t>
      </w:r>
    </w:p>
    <w:p w:rsidR="00384DCC" w:rsidRPr="002F607A" w:rsidRDefault="00384DCC" w:rsidP="00384DCC">
      <w:pPr>
        <w:shd w:val="clear" w:color="auto" w:fill="FFFFFF"/>
        <w:spacing w:after="0" w:line="360" w:lineRule="auto"/>
        <w:rPr>
          <w:rFonts w:ascii="Times New Roman" w:eastAsia="Times New Roman" w:hAnsi="Times New Roman" w:cs="Times New Roman"/>
          <w:color w:val="000000"/>
          <w:sz w:val="28"/>
          <w:szCs w:val="28"/>
          <w:lang w:eastAsia="ru-RU"/>
        </w:rPr>
      </w:pPr>
      <w:r w:rsidRPr="002F607A">
        <w:rPr>
          <w:rFonts w:ascii="Times New Roman" w:eastAsia="Times New Roman" w:hAnsi="Times New Roman" w:cs="Times New Roman"/>
          <w:color w:val="000000"/>
          <w:sz w:val="28"/>
          <w:szCs w:val="28"/>
          <w:lang w:eastAsia="ru-RU"/>
        </w:rPr>
        <w:t>Ц – процесс целеполагания и постановки задач;</w:t>
      </w:r>
    </w:p>
    <w:p w:rsidR="00384DCC" w:rsidRPr="002F607A" w:rsidRDefault="00384DCC" w:rsidP="00384DCC">
      <w:pPr>
        <w:shd w:val="clear" w:color="auto" w:fill="FFFFFF"/>
        <w:spacing w:after="0" w:line="360" w:lineRule="auto"/>
        <w:rPr>
          <w:rFonts w:ascii="Times New Roman" w:eastAsia="Times New Roman" w:hAnsi="Times New Roman" w:cs="Times New Roman"/>
          <w:color w:val="000000"/>
          <w:sz w:val="28"/>
          <w:szCs w:val="28"/>
          <w:lang w:eastAsia="ru-RU"/>
        </w:rPr>
      </w:pPr>
      <w:r w:rsidRPr="002F607A">
        <w:rPr>
          <w:rFonts w:ascii="Times New Roman" w:eastAsia="Times New Roman" w:hAnsi="Times New Roman" w:cs="Times New Roman"/>
          <w:color w:val="000000"/>
          <w:sz w:val="28"/>
          <w:szCs w:val="28"/>
          <w:lang w:eastAsia="ru-RU"/>
        </w:rPr>
        <w:t xml:space="preserve">Н – учет нормативной базы при постановке целей и задач, принятии и    реализации финансового решения;             </w:t>
      </w:r>
    </w:p>
    <w:p w:rsidR="00384DCC" w:rsidRDefault="00384DCC" w:rsidP="00384DC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F607A">
        <w:rPr>
          <w:rFonts w:ascii="Times New Roman" w:eastAsia="Times New Roman" w:hAnsi="Times New Roman" w:cs="Times New Roman"/>
          <w:color w:val="000000"/>
          <w:sz w:val="28"/>
          <w:szCs w:val="28"/>
          <w:lang w:eastAsia="ru-RU"/>
        </w:rPr>
        <w:t xml:space="preserve">ФР – принятие и реализация финансовых решений.      </w:t>
      </w:r>
    </w:p>
    <w:p w:rsidR="00384DCC" w:rsidRPr="002F607A" w:rsidRDefault="00FB7647" w:rsidP="00384DCC">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lang w:eastAsia="ru-RU"/>
        </w:rPr>
        <w:t>Ф</w:t>
      </w:r>
      <w:r w:rsidR="00384DCC" w:rsidRPr="002F607A">
        <w:rPr>
          <w:rFonts w:ascii="Times New Roman" w:eastAsia="Times New Roman" w:hAnsi="Times New Roman" w:cs="Times New Roman"/>
          <w:color w:val="000000"/>
          <w:sz w:val="28"/>
          <w:szCs w:val="28"/>
          <w:lang w:eastAsia="ru-RU"/>
        </w:rPr>
        <w:t xml:space="preserve">инансовое решение представляет собой </w:t>
      </w:r>
      <w:r w:rsidR="00384DCC" w:rsidRPr="002F607A">
        <w:rPr>
          <w:rFonts w:ascii="Times New Roman" w:hAnsi="Times New Roman" w:cs="Times New Roman"/>
          <w:color w:val="000000"/>
          <w:sz w:val="28"/>
          <w:szCs w:val="28"/>
          <w:shd w:val="clear" w:color="auto" w:fill="FFFFFF"/>
        </w:rPr>
        <w:t>выбор альтернативы, осуществлённый руководителем в рамках его должностных полномочий и компетенции и направленный на увеличение прибыли (снижение убытков) организации и могут относиться и затрагивать в большей степени следующие области деятельности организации:</w:t>
      </w:r>
    </w:p>
    <w:p w:rsidR="00384DCC" w:rsidRPr="002F607A" w:rsidRDefault="00384DCC" w:rsidP="00384DCC">
      <w:pPr>
        <w:shd w:val="clear" w:color="auto" w:fill="FFFFFF"/>
        <w:spacing w:after="0" w:line="360" w:lineRule="auto"/>
        <w:jc w:val="both"/>
        <w:rPr>
          <w:rFonts w:ascii="Times New Roman" w:hAnsi="Times New Roman" w:cs="Times New Roman"/>
          <w:color w:val="000000"/>
          <w:sz w:val="28"/>
          <w:szCs w:val="28"/>
          <w:shd w:val="clear" w:color="auto" w:fill="FFFFFF"/>
        </w:rPr>
      </w:pPr>
      <w:r w:rsidRPr="002F607A">
        <w:rPr>
          <w:rFonts w:ascii="Times New Roman" w:hAnsi="Times New Roman" w:cs="Times New Roman"/>
          <w:color w:val="000000"/>
          <w:sz w:val="28"/>
          <w:szCs w:val="28"/>
          <w:shd w:val="clear" w:color="auto" w:fill="FFFFFF"/>
        </w:rPr>
        <w:t>-общий финансовый анализ и планирование;</w:t>
      </w:r>
    </w:p>
    <w:p w:rsidR="00384DCC" w:rsidRPr="002F607A" w:rsidRDefault="00384DCC" w:rsidP="00384DCC">
      <w:pPr>
        <w:shd w:val="clear" w:color="auto" w:fill="FFFFFF"/>
        <w:spacing w:after="0" w:line="360" w:lineRule="auto"/>
        <w:jc w:val="both"/>
        <w:rPr>
          <w:rFonts w:ascii="Times New Roman" w:hAnsi="Times New Roman" w:cs="Times New Roman"/>
          <w:color w:val="000000"/>
          <w:sz w:val="28"/>
          <w:szCs w:val="28"/>
          <w:shd w:val="clear" w:color="auto" w:fill="FFFFFF"/>
        </w:rPr>
      </w:pPr>
      <w:r w:rsidRPr="002F607A">
        <w:rPr>
          <w:rFonts w:ascii="Times New Roman" w:hAnsi="Times New Roman" w:cs="Times New Roman"/>
          <w:color w:val="000000"/>
          <w:sz w:val="28"/>
          <w:szCs w:val="28"/>
          <w:shd w:val="clear" w:color="auto" w:fill="FFFFFF"/>
        </w:rPr>
        <w:t>-обеспечение предприятия финансовыми ресурсами;</w:t>
      </w:r>
    </w:p>
    <w:p w:rsidR="00384DCC" w:rsidRPr="002F607A" w:rsidRDefault="00384DCC" w:rsidP="00384DCC">
      <w:pPr>
        <w:shd w:val="clear" w:color="auto" w:fill="FFFFFF"/>
        <w:spacing w:after="0" w:line="360" w:lineRule="auto"/>
        <w:jc w:val="both"/>
        <w:rPr>
          <w:rFonts w:ascii="Times New Roman" w:hAnsi="Times New Roman" w:cs="Times New Roman"/>
          <w:color w:val="000000"/>
          <w:sz w:val="28"/>
          <w:szCs w:val="28"/>
          <w:shd w:val="clear" w:color="auto" w:fill="FFFFFF"/>
        </w:rPr>
      </w:pPr>
      <w:r w:rsidRPr="002F607A">
        <w:rPr>
          <w:rFonts w:ascii="Times New Roman" w:hAnsi="Times New Roman" w:cs="Times New Roman"/>
          <w:color w:val="000000"/>
          <w:sz w:val="28"/>
          <w:szCs w:val="28"/>
          <w:shd w:val="clear" w:color="auto" w:fill="FFFFFF"/>
        </w:rPr>
        <w:t xml:space="preserve">-распределение финансовых ресурсов; </w:t>
      </w:r>
    </w:p>
    <w:p w:rsidR="004263BF" w:rsidRPr="009327DA" w:rsidRDefault="00384DCC" w:rsidP="009327DA">
      <w:pPr>
        <w:shd w:val="clear" w:color="auto" w:fill="FFFFFF"/>
        <w:spacing w:after="0" w:line="360" w:lineRule="auto"/>
        <w:jc w:val="both"/>
        <w:rPr>
          <w:rFonts w:ascii="Times New Roman" w:hAnsi="Times New Roman" w:cs="Times New Roman"/>
          <w:color w:val="000000"/>
          <w:sz w:val="28"/>
          <w:szCs w:val="28"/>
          <w:shd w:val="clear" w:color="auto" w:fill="FFFFFF"/>
        </w:rPr>
      </w:pPr>
      <w:r w:rsidRPr="002F607A">
        <w:rPr>
          <w:rFonts w:ascii="Times New Roman" w:hAnsi="Times New Roman" w:cs="Times New Roman"/>
          <w:color w:val="000000"/>
          <w:sz w:val="28"/>
          <w:szCs w:val="28"/>
          <w:shd w:val="clear" w:color="auto" w:fill="FFFFFF"/>
        </w:rPr>
        <w:t>-финансовые решения текущего характера.</w:t>
      </w:r>
    </w:p>
    <w:p w:rsidR="004263BF" w:rsidRDefault="00371FF6" w:rsidP="00384D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более детального анализа данного вопроса н</w:t>
      </w:r>
      <w:r w:rsidR="004263BF">
        <w:rPr>
          <w:rFonts w:ascii="Times New Roman" w:hAnsi="Times New Roman" w:cs="Times New Roman"/>
          <w:sz w:val="28"/>
          <w:szCs w:val="28"/>
        </w:rPr>
        <w:t>еобходимо систематизировать понятие «финансовое решение»</w:t>
      </w:r>
      <w:r>
        <w:rPr>
          <w:rFonts w:ascii="Times New Roman" w:hAnsi="Times New Roman" w:cs="Times New Roman"/>
          <w:sz w:val="28"/>
          <w:szCs w:val="28"/>
        </w:rPr>
        <w:t>, что представлено в таблице 1.</w:t>
      </w:r>
    </w:p>
    <w:p w:rsidR="00371FF6" w:rsidRDefault="00371FF6" w:rsidP="00371F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1 – Систематизация понятия «финансовое решение»</w:t>
      </w:r>
    </w:p>
    <w:tbl>
      <w:tblPr>
        <w:tblStyle w:val="ab"/>
        <w:tblW w:w="0" w:type="auto"/>
        <w:tblLook w:val="04A0" w:firstRow="1" w:lastRow="0" w:firstColumn="1" w:lastColumn="0" w:noHBand="0" w:noVBand="1"/>
      </w:tblPr>
      <w:tblGrid>
        <w:gridCol w:w="3256"/>
        <w:gridCol w:w="6208"/>
      </w:tblGrid>
      <w:tr w:rsidR="00371FF6" w:rsidTr="005D23E4">
        <w:tc>
          <w:tcPr>
            <w:tcW w:w="3256" w:type="dxa"/>
          </w:tcPr>
          <w:p w:rsidR="00371FF6" w:rsidRDefault="00371FF6" w:rsidP="005D23E4">
            <w:pPr>
              <w:spacing w:line="276" w:lineRule="auto"/>
              <w:jc w:val="center"/>
              <w:rPr>
                <w:rFonts w:ascii="Times New Roman" w:hAnsi="Times New Roman" w:cs="Times New Roman"/>
                <w:sz w:val="28"/>
                <w:szCs w:val="28"/>
              </w:rPr>
            </w:pPr>
            <w:r>
              <w:rPr>
                <w:rFonts w:ascii="Times New Roman" w:hAnsi="Times New Roman" w:cs="Times New Roman"/>
                <w:sz w:val="28"/>
                <w:szCs w:val="28"/>
              </w:rPr>
              <w:t>Автор</w:t>
            </w:r>
          </w:p>
        </w:tc>
        <w:tc>
          <w:tcPr>
            <w:tcW w:w="6208" w:type="dxa"/>
          </w:tcPr>
          <w:p w:rsidR="00371FF6" w:rsidRDefault="00371FF6" w:rsidP="005D23E4">
            <w:pPr>
              <w:spacing w:line="276" w:lineRule="auto"/>
              <w:jc w:val="center"/>
              <w:rPr>
                <w:rFonts w:ascii="Times New Roman" w:hAnsi="Times New Roman" w:cs="Times New Roman"/>
                <w:sz w:val="28"/>
                <w:szCs w:val="28"/>
              </w:rPr>
            </w:pPr>
            <w:r>
              <w:rPr>
                <w:rFonts w:ascii="Times New Roman" w:hAnsi="Times New Roman" w:cs="Times New Roman"/>
                <w:sz w:val="28"/>
                <w:szCs w:val="28"/>
              </w:rPr>
              <w:t>Определение</w:t>
            </w:r>
          </w:p>
        </w:tc>
      </w:tr>
      <w:tr w:rsidR="00371FF6" w:rsidTr="005D23E4">
        <w:trPr>
          <w:trHeight w:val="1587"/>
        </w:trPr>
        <w:tc>
          <w:tcPr>
            <w:tcW w:w="3256" w:type="dxa"/>
          </w:tcPr>
          <w:p w:rsidR="00371FF6" w:rsidRPr="00371FF6" w:rsidRDefault="00371FF6" w:rsidP="00BF660A">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Ковалев В. В. </w:t>
            </w:r>
            <w:r>
              <w:rPr>
                <w:rFonts w:ascii="Times New Roman" w:hAnsi="Times New Roman" w:cs="Times New Roman"/>
                <w:sz w:val="28"/>
                <w:szCs w:val="28"/>
                <w:lang w:val="en-US"/>
              </w:rPr>
              <w:t>[</w:t>
            </w:r>
            <w:r w:rsidR="00BF660A">
              <w:rPr>
                <w:rFonts w:ascii="Times New Roman" w:hAnsi="Times New Roman" w:cs="Times New Roman"/>
                <w:sz w:val="28"/>
                <w:szCs w:val="28"/>
              </w:rPr>
              <w:t>12</w:t>
            </w:r>
            <w:r>
              <w:rPr>
                <w:rFonts w:ascii="Times New Roman" w:hAnsi="Times New Roman" w:cs="Times New Roman"/>
                <w:sz w:val="28"/>
                <w:szCs w:val="28"/>
                <w:lang w:val="en-US"/>
              </w:rPr>
              <w:t>]</w:t>
            </w:r>
          </w:p>
        </w:tc>
        <w:tc>
          <w:tcPr>
            <w:tcW w:w="6208" w:type="dxa"/>
          </w:tcPr>
          <w:p w:rsidR="00371FF6" w:rsidRDefault="00371FF6" w:rsidP="005D23E4">
            <w:pPr>
              <w:spacing w:line="276" w:lineRule="auto"/>
              <w:jc w:val="both"/>
              <w:rPr>
                <w:rFonts w:ascii="Times New Roman" w:hAnsi="Times New Roman" w:cs="Times New Roman"/>
                <w:sz w:val="28"/>
                <w:szCs w:val="28"/>
              </w:rPr>
            </w:pPr>
            <w:r>
              <w:rPr>
                <w:rFonts w:ascii="Times New Roman" w:hAnsi="Times New Roman" w:cs="Times New Roman"/>
                <w:sz w:val="28"/>
                <w:szCs w:val="28"/>
              </w:rPr>
              <w:t>Финансовое решение – выбор одного из направлений действий, которое может оказать влияние на дальнейшее финансовое состояние организации.</w:t>
            </w:r>
          </w:p>
        </w:tc>
      </w:tr>
      <w:tr w:rsidR="00371FF6" w:rsidTr="005D23E4">
        <w:tc>
          <w:tcPr>
            <w:tcW w:w="3256" w:type="dxa"/>
          </w:tcPr>
          <w:p w:rsidR="00371FF6" w:rsidRPr="00371FF6" w:rsidRDefault="00371FF6" w:rsidP="00BF660A">
            <w:pPr>
              <w:spacing w:line="276"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Большаков С. В. </w:t>
            </w:r>
            <w:r>
              <w:rPr>
                <w:rFonts w:ascii="Times New Roman" w:hAnsi="Times New Roman" w:cs="Times New Roman"/>
                <w:sz w:val="28"/>
                <w:szCs w:val="28"/>
                <w:lang w:val="en-US"/>
              </w:rPr>
              <w:t>[</w:t>
            </w:r>
            <w:r w:rsidR="00BF660A">
              <w:rPr>
                <w:rFonts w:ascii="Times New Roman" w:hAnsi="Times New Roman" w:cs="Times New Roman"/>
                <w:sz w:val="28"/>
                <w:szCs w:val="28"/>
              </w:rPr>
              <w:t>6</w:t>
            </w:r>
            <w:r>
              <w:rPr>
                <w:rFonts w:ascii="Times New Roman" w:hAnsi="Times New Roman" w:cs="Times New Roman"/>
                <w:sz w:val="28"/>
                <w:szCs w:val="28"/>
                <w:lang w:val="en-US"/>
              </w:rPr>
              <w:t>]</w:t>
            </w:r>
          </w:p>
        </w:tc>
        <w:tc>
          <w:tcPr>
            <w:tcW w:w="6208" w:type="dxa"/>
          </w:tcPr>
          <w:p w:rsidR="00371FF6" w:rsidRPr="00371FF6" w:rsidRDefault="00371FF6" w:rsidP="005D23E4">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Финансовое решение – выбор альтернативы, осуществляемый руководителем в рамках его должностных полномочий и компетенций, </w:t>
            </w:r>
            <w:r>
              <w:rPr>
                <w:rFonts w:ascii="Times New Roman" w:hAnsi="Times New Roman" w:cs="Times New Roman"/>
                <w:sz w:val="28"/>
                <w:szCs w:val="28"/>
              </w:rPr>
              <w:lastRenderedPageBreak/>
              <w:t>направленный на увеличение прибыли (снижение убытков) организации.</w:t>
            </w:r>
          </w:p>
        </w:tc>
      </w:tr>
      <w:tr w:rsidR="00371FF6" w:rsidTr="005D23E4">
        <w:tc>
          <w:tcPr>
            <w:tcW w:w="3256" w:type="dxa"/>
          </w:tcPr>
          <w:p w:rsidR="00371FF6" w:rsidRPr="00371FF6" w:rsidRDefault="00371FF6" w:rsidP="00BF660A">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Большаков С. В. </w:t>
            </w:r>
            <w:r>
              <w:rPr>
                <w:rFonts w:ascii="Times New Roman" w:hAnsi="Times New Roman" w:cs="Times New Roman"/>
                <w:sz w:val="28"/>
                <w:szCs w:val="28"/>
                <w:lang w:val="en-US"/>
              </w:rPr>
              <w:t>[</w:t>
            </w:r>
            <w:r w:rsidR="00BF660A">
              <w:rPr>
                <w:rFonts w:ascii="Times New Roman" w:hAnsi="Times New Roman" w:cs="Times New Roman"/>
                <w:sz w:val="28"/>
                <w:szCs w:val="28"/>
              </w:rPr>
              <w:t>6</w:t>
            </w:r>
            <w:r>
              <w:rPr>
                <w:rFonts w:ascii="Times New Roman" w:hAnsi="Times New Roman" w:cs="Times New Roman"/>
                <w:sz w:val="28"/>
                <w:szCs w:val="28"/>
                <w:lang w:val="en-US"/>
              </w:rPr>
              <w:t>]</w:t>
            </w:r>
          </w:p>
        </w:tc>
        <w:tc>
          <w:tcPr>
            <w:tcW w:w="6208" w:type="dxa"/>
          </w:tcPr>
          <w:p w:rsidR="00371FF6" w:rsidRDefault="00371FF6" w:rsidP="005D23E4">
            <w:pPr>
              <w:spacing w:line="276" w:lineRule="auto"/>
              <w:jc w:val="both"/>
              <w:rPr>
                <w:rFonts w:ascii="Times New Roman" w:hAnsi="Times New Roman" w:cs="Times New Roman"/>
                <w:sz w:val="28"/>
                <w:szCs w:val="28"/>
              </w:rPr>
            </w:pPr>
            <w:r>
              <w:rPr>
                <w:rFonts w:ascii="Times New Roman" w:hAnsi="Times New Roman" w:cs="Times New Roman"/>
                <w:sz w:val="28"/>
                <w:szCs w:val="28"/>
              </w:rPr>
              <w:t>Финансовое решение – важный элемент практического осуществления финансовой политики, определяемой отчасти ее философией, процессом управления и непосредственным проведением принятых решений в жизнь.</w:t>
            </w:r>
          </w:p>
        </w:tc>
      </w:tr>
      <w:tr w:rsidR="00371FF6" w:rsidTr="005D23E4">
        <w:tc>
          <w:tcPr>
            <w:tcW w:w="3256" w:type="dxa"/>
          </w:tcPr>
          <w:p w:rsidR="00371FF6" w:rsidRPr="00BF660A" w:rsidRDefault="00371FF6" w:rsidP="005D23E4">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Маклейни Э. </w:t>
            </w:r>
            <w:r w:rsidR="00BF660A">
              <w:rPr>
                <w:rFonts w:ascii="Times New Roman" w:hAnsi="Times New Roman" w:cs="Times New Roman"/>
                <w:sz w:val="28"/>
                <w:szCs w:val="28"/>
                <w:lang w:val="en-US"/>
              </w:rPr>
              <w:t>[</w:t>
            </w:r>
            <w:r w:rsidR="00BF660A">
              <w:rPr>
                <w:rFonts w:ascii="Times New Roman" w:hAnsi="Times New Roman" w:cs="Times New Roman"/>
                <w:sz w:val="28"/>
                <w:szCs w:val="28"/>
              </w:rPr>
              <w:t>17</w:t>
            </w:r>
            <w:r w:rsidR="00BF660A">
              <w:rPr>
                <w:rFonts w:ascii="Times New Roman" w:hAnsi="Times New Roman" w:cs="Times New Roman"/>
                <w:sz w:val="28"/>
                <w:szCs w:val="28"/>
                <w:lang w:val="en-US"/>
              </w:rPr>
              <w:t>]</w:t>
            </w:r>
          </w:p>
        </w:tc>
        <w:tc>
          <w:tcPr>
            <w:tcW w:w="6208" w:type="dxa"/>
          </w:tcPr>
          <w:p w:rsidR="00371FF6" w:rsidRDefault="00371FF6" w:rsidP="005D23E4">
            <w:pPr>
              <w:spacing w:line="276" w:lineRule="auto"/>
              <w:jc w:val="both"/>
              <w:rPr>
                <w:rFonts w:ascii="Times New Roman" w:hAnsi="Times New Roman" w:cs="Times New Roman"/>
                <w:sz w:val="28"/>
                <w:szCs w:val="28"/>
              </w:rPr>
            </w:pPr>
            <w:r>
              <w:rPr>
                <w:rFonts w:ascii="Times New Roman" w:hAnsi="Times New Roman" w:cs="Times New Roman"/>
                <w:sz w:val="28"/>
                <w:szCs w:val="28"/>
              </w:rPr>
              <w:t>Финансовое решение – решение по выбору из двух или более направлений действий.</w:t>
            </w:r>
          </w:p>
        </w:tc>
      </w:tr>
    </w:tbl>
    <w:p w:rsidR="00371FF6" w:rsidRPr="00D112E2" w:rsidRDefault="00371FF6" w:rsidP="00D112E2">
      <w:pPr>
        <w:shd w:val="clear" w:color="auto" w:fill="FFFFFF"/>
        <w:spacing w:after="0" w:line="360" w:lineRule="auto"/>
        <w:ind w:firstLine="708"/>
        <w:jc w:val="both"/>
        <w:rPr>
          <w:rFonts w:ascii="Times New Roman" w:hAnsi="Times New Roman" w:cs="Times New Roman"/>
          <w:color w:val="000000"/>
          <w:sz w:val="28"/>
          <w:szCs w:val="28"/>
          <w:shd w:val="clear" w:color="auto" w:fill="FFFFFF"/>
        </w:rPr>
      </w:pPr>
      <w:r w:rsidRPr="00D112E2">
        <w:rPr>
          <w:rFonts w:ascii="Times New Roman" w:hAnsi="Times New Roman" w:cs="Times New Roman"/>
          <w:color w:val="000000"/>
          <w:sz w:val="28"/>
          <w:szCs w:val="28"/>
          <w:shd w:val="clear" w:color="auto" w:fill="FFFFFF"/>
        </w:rPr>
        <w:t>Таким образом, с учетом вышеизложенного предлагае</w:t>
      </w:r>
      <w:r w:rsidR="00012D5A">
        <w:rPr>
          <w:rFonts w:ascii="Times New Roman" w:hAnsi="Times New Roman" w:cs="Times New Roman"/>
          <w:color w:val="000000"/>
          <w:sz w:val="28"/>
          <w:szCs w:val="28"/>
          <w:shd w:val="clear" w:color="auto" w:fill="FFFFFF"/>
        </w:rPr>
        <w:t>м</w:t>
      </w:r>
      <w:r w:rsidRPr="00D112E2">
        <w:rPr>
          <w:rFonts w:ascii="Times New Roman" w:hAnsi="Times New Roman" w:cs="Times New Roman"/>
          <w:color w:val="000000"/>
          <w:sz w:val="28"/>
          <w:szCs w:val="28"/>
          <w:shd w:val="clear" w:color="auto" w:fill="FFFFFF"/>
        </w:rPr>
        <w:t xml:space="preserve"> с</w:t>
      </w:r>
      <w:r w:rsidR="00012D5A">
        <w:rPr>
          <w:rFonts w:ascii="Times New Roman" w:hAnsi="Times New Roman" w:cs="Times New Roman"/>
          <w:color w:val="000000"/>
          <w:sz w:val="28"/>
          <w:szCs w:val="28"/>
          <w:shd w:val="clear" w:color="auto" w:fill="FFFFFF"/>
        </w:rPr>
        <w:t>ледующее</w:t>
      </w:r>
      <w:r w:rsidRPr="00D112E2">
        <w:rPr>
          <w:rFonts w:ascii="Times New Roman" w:hAnsi="Times New Roman" w:cs="Times New Roman"/>
          <w:color w:val="000000"/>
          <w:sz w:val="28"/>
          <w:szCs w:val="28"/>
          <w:shd w:val="clear" w:color="auto" w:fill="FFFFFF"/>
        </w:rPr>
        <w:t xml:space="preserve"> </w:t>
      </w:r>
      <w:r w:rsidR="00F67B3B">
        <w:rPr>
          <w:rFonts w:ascii="Times New Roman" w:hAnsi="Times New Roman" w:cs="Times New Roman"/>
          <w:color w:val="000000"/>
          <w:sz w:val="28"/>
          <w:szCs w:val="28"/>
          <w:shd w:val="clear" w:color="auto" w:fill="FFFFFF"/>
        </w:rPr>
        <w:t>определение финансового решения</w:t>
      </w:r>
      <w:r w:rsidRPr="00D112E2">
        <w:rPr>
          <w:rFonts w:ascii="Times New Roman" w:hAnsi="Times New Roman" w:cs="Times New Roman"/>
          <w:color w:val="000000"/>
          <w:sz w:val="28"/>
          <w:szCs w:val="28"/>
          <w:shd w:val="clear" w:color="auto" w:fill="FFFFFF"/>
        </w:rPr>
        <w:t>: финансовое решение -  элемент практической реализации финансовой политики организации, который выражается в выборе направлений действий с целью оказания влияния на дальнейшее финансовое состояние организации, а именно его улучшение в виде получения прибыли (сокращения убытков).</w:t>
      </w:r>
    </w:p>
    <w:p w:rsidR="00D112E2" w:rsidRPr="009327DA" w:rsidRDefault="00384DCC" w:rsidP="009327DA">
      <w:pPr>
        <w:spacing w:after="0" w:line="360" w:lineRule="auto"/>
        <w:ind w:firstLine="709"/>
        <w:jc w:val="both"/>
        <w:rPr>
          <w:rFonts w:ascii="Times New Roman" w:eastAsia="Times New Roman" w:hAnsi="Times New Roman" w:cs="Times New Roman"/>
          <w:sz w:val="28"/>
          <w:szCs w:val="28"/>
          <w:lang w:eastAsia="ru-RU"/>
        </w:rPr>
      </w:pPr>
      <w:r w:rsidRPr="002F607A">
        <w:rPr>
          <w:rFonts w:ascii="Times New Roman" w:hAnsi="Times New Roman" w:cs="Times New Roman"/>
          <w:sz w:val="28"/>
          <w:szCs w:val="28"/>
        </w:rPr>
        <w:t xml:space="preserve">Финансовые решения могут быть классифицированы определенным образом. Данная классификация представлена в таблице </w:t>
      </w:r>
      <w:r w:rsidR="00D112E2">
        <w:rPr>
          <w:rFonts w:ascii="Times New Roman" w:hAnsi="Times New Roman" w:cs="Times New Roman"/>
          <w:sz w:val="28"/>
          <w:szCs w:val="28"/>
        </w:rPr>
        <w:t>2</w:t>
      </w:r>
      <w:r w:rsidR="009327DA">
        <w:rPr>
          <w:rFonts w:ascii="Times New Roman" w:hAnsi="Times New Roman" w:cs="Times New Roman"/>
          <w:sz w:val="28"/>
          <w:szCs w:val="28"/>
        </w:rPr>
        <w:t xml:space="preserve"> [</w:t>
      </w:r>
      <w:r w:rsidR="00BF660A">
        <w:rPr>
          <w:rFonts w:ascii="Times New Roman" w:hAnsi="Times New Roman" w:cs="Times New Roman"/>
          <w:sz w:val="28"/>
          <w:szCs w:val="28"/>
        </w:rPr>
        <w:t>6</w:t>
      </w:r>
      <w:r w:rsidR="009327DA">
        <w:rPr>
          <w:rFonts w:ascii="Times New Roman" w:hAnsi="Times New Roman" w:cs="Times New Roman"/>
          <w:sz w:val="28"/>
          <w:szCs w:val="28"/>
        </w:rPr>
        <w:t>,</w:t>
      </w:r>
      <w:r w:rsidR="0012223F">
        <w:rPr>
          <w:rFonts w:ascii="Times New Roman" w:hAnsi="Times New Roman" w:cs="Times New Roman"/>
          <w:sz w:val="28"/>
          <w:szCs w:val="28"/>
        </w:rPr>
        <w:t>15</w:t>
      </w:r>
      <w:r w:rsidR="009327DA">
        <w:rPr>
          <w:rFonts w:ascii="Times New Roman" w:hAnsi="Times New Roman" w:cs="Times New Roman"/>
          <w:sz w:val="28"/>
          <w:szCs w:val="28"/>
        </w:rPr>
        <w:t>].</w:t>
      </w:r>
    </w:p>
    <w:p w:rsidR="005D23E4" w:rsidRDefault="005D23E4" w:rsidP="00384DCC">
      <w:pPr>
        <w:spacing w:after="0" w:line="360" w:lineRule="auto"/>
        <w:jc w:val="both"/>
        <w:rPr>
          <w:rFonts w:ascii="Times New Roman" w:hAnsi="Times New Roman" w:cs="Times New Roman"/>
          <w:sz w:val="28"/>
          <w:szCs w:val="28"/>
        </w:rPr>
      </w:pPr>
    </w:p>
    <w:p w:rsidR="005D23E4" w:rsidRDefault="005D23E4" w:rsidP="00384DCC">
      <w:pPr>
        <w:spacing w:after="0" w:line="360" w:lineRule="auto"/>
        <w:jc w:val="both"/>
        <w:rPr>
          <w:rFonts w:ascii="Times New Roman" w:hAnsi="Times New Roman" w:cs="Times New Roman"/>
          <w:sz w:val="28"/>
          <w:szCs w:val="28"/>
        </w:rPr>
      </w:pPr>
    </w:p>
    <w:p w:rsidR="005D23E4" w:rsidRDefault="005D23E4" w:rsidP="00384DCC">
      <w:pPr>
        <w:spacing w:after="0" w:line="360" w:lineRule="auto"/>
        <w:jc w:val="both"/>
        <w:rPr>
          <w:rFonts w:ascii="Times New Roman" w:hAnsi="Times New Roman" w:cs="Times New Roman"/>
          <w:sz w:val="28"/>
          <w:szCs w:val="28"/>
        </w:rPr>
      </w:pPr>
    </w:p>
    <w:p w:rsidR="00384DCC" w:rsidRPr="002F607A" w:rsidRDefault="00384DCC" w:rsidP="00384DCC">
      <w:pPr>
        <w:spacing w:after="0" w:line="360" w:lineRule="auto"/>
        <w:jc w:val="both"/>
        <w:rPr>
          <w:rFonts w:ascii="Times New Roman" w:hAnsi="Times New Roman" w:cs="Times New Roman"/>
          <w:sz w:val="28"/>
          <w:szCs w:val="28"/>
        </w:rPr>
      </w:pPr>
      <w:r w:rsidRPr="002F607A">
        <w:rPr>
          <w:rFonts w:ascii="Times New Roman" w:hAnsi="Times New Roman" w:cs="Times New Roman"/>
          <w:sz w:val="28"/>
          <w:szCs w:val="28"/>
        </w:rPr>
        <w:t xml:space="preserve">Таблица </w:t>
      </w:r>
      <w:r w:rsidR="00D112E2">
        <w:rPr>
          <w:rFonts w:ascii="Times New Roman" w:hAnsi="Times New Roman" w:cs="Times New Roman"/>
          <w:sz w:val="28"/>
          <w:szCs w:val="28"/>
        </w:rPr>
        <w:t>2</w:t>
      </w:r>
      <w:r w:rsidRPr="002F607A">
        <w:rPr>
          <w:rFonts w:ascii="Times New Roman" w:hAnsi="Times New Roman" w:cs="Times New Roman"/>
          <w:sz w:val="28"/>
          <w:szCs w:val="28"/>
        </w:rPr>
        <w:t xml:space="preserve"> – Классификация финансовых решений </w:t>
      </w:r>
    </w:p>
    <w:tbl>
      <w:tblPr>
        <w:tblStyle w:val="12"/>
        <w:tblW w:w="0" w:type="auto"/>
        <w:tblLayout w:type="fixed"/>
        <w:tblLook w:val="04A0" w:firstRow="1" w:lastRow="0" w:firstColumn="1" w:lastColumn="0" w:noHBand="0" w:noVBand="1"/>
      </w:tblPr>
      <w:tblGrid>
        <w:gridCol w:w="1838"/>
        <w:gridCol w:w="7626"/>
      </w:tblGrid>
      <w:tr w:rsidR="00384DCC" w:rsidRPr="00D112E2" w:rsidTr="005D23E4">
        <w:tc>
          <w:tcPr>
            <w:tcW w:w="1838" w:type="dxa"/>
          </w:tcPr>
          <w:p w:rsidR="00384DCC" w:rsidRPr="00D112E2" w:rsidRDefault="00384DCC" w:rsidP="00D112E2">
            <w:pPr>
              <w:jc w:val="center"/>
              <w:rPr>
                <w:rFonts w:ascii="Times New Roman" w:hAnsi="Times New Roman" w:cs="Times New Roman"/>
              </w:rPr>
            </w:pPr>
            <w:r w:rsidRPr="00D112E2">
              <w:rPr>
                <w:rFonts w:ascii="Times New Roman" w:hAnsi="Times New Roman" w:cs="Times New Roman"/>
              </w:rPr>
              <w:t>Классификационный признак</w:t>
            </w:r>
          </w:p>
        </w:tc>
        <w:tc>
          <w:tcPr>
            <w:tcW w:w="7626" w:type="dxa"/>
          </w:tcPr>
          <w:p w:rsidR="00384DCC" w:rsidRPr="00D112E2" w:rsidRDefault="00384DCC" w:rsidP="00D112E2">
            <w:pPr>
              <w:jc w:val="center"/>
              <w:rPr>
                <w:rFonts w:ascii="Times New Roman" w:hAnsi="Times New Roman" w:cs="Times New Roman"/>
              </w:rPr>
            </w:pPr>
            <w:r w:rsidRPr="00D112E2">
              <w:rPr>
                <w:rFonts w:ascii="Times New Roman" w:hAnsi="Times New Roman" w:cs="Times New Roman"/>
              </w:rPr>
              <w:t>Содержание</w:t>
            </w:r>
          </w:p>
        </w:tc>
      </w:tr>
      <w:tr w:rsidR="00DC43FA" w:rsidRPr="00D112E2" w:rsidTr="005D23E4">
        <w:tc>
          <w:tcPr>
            <w:tcW w:w="1838" w:type="dxa"/>
          </w:tcPr>
          <w:p w:rsidR="00DC43FA" w:rsidRPr="00D112E2" w:rsidRDefault="00DC43FA" w:rsidP="00D112E2">
            <w:pPr>
              <w:jc w:val="both"/>
              <w:rPr>
                <w:rFonts w:ascii="Times New Roman" w:hAnsi="Times New Roman" w:cs="Times New Roman"/>
              </w:rPr>
            </w:pPr>
            <w:r w:rsidRPr="00D112E2">
              <w:rPr>
                <w:rFonts w:ascii="Times New Roman" w:hAnsi="Times New Roman" w:cs="Times New Roman"/>
              </w:rPr>
              <w:t xml:space="preserve">Уровень принятия финансового решения </w:t>
            </w:r>
          </w:p>
        </w:tc>
        <w:tc>
          <w:tcPr>
            <w:tcW w:w="7626" w:type="dxa"/>
          </w:tcPr>
          <w:p w:rsidR="00DC43FA" w:rsidRPr="00D112E2" w:rsidRDefault="00DC43FA" w:rsidP="00D112E2">
            <w:pPr>
              <w:jc w:val="both"/>
              <w:rPr>
                <w:rFonts w:ascii="Times New Roman" w:hAnsi="Times New Roman" w:cs="Times New Roman"/>
              </w:rPr>
            </w:pPr>
            <w:r w:rsidRPr="00D112E2">
              <w:rPr>
                <w:rFonts w:ascii="Times New Roman" w:hAnsi="Times New Roman" w:cs="Times New Roman"/>
              </w:rPr>
              <w:t>- решения, принимаемые на государственном уровне (в том числе региональный и муниципальный уровни);</w:t>
            </w:r>
          </w:p>
          <w:p w:rsidR="00DC43FA" w:rsidRPr="00D112E2" w:rsidRDefault="00DC43FA" w:rsidP="00D112E2">
            <w:pPr>
              <w:jc w:val="both"/>
              <w:rPr>
                <w:rFonts w:ascii="Times New Roman" w:hAnsi="Times New Roman" w:cs="Times New Roman"/>
              </w:rPr>
            </w:pPr>
            <w:r w:rsidRPr="00D112E2">
              <w:rPr>
                <w:rFonts w:ascii="Times New Roman" w:hAnsi="Times New Roman" w:cs="Times New Roman"/>
              </w:rPr>
              <w:t>- денежно финансовые решения публичных и иных коммерческих структур.</w:t>
            </w:r>
          </w:p>
        </w:tc>
      </w:tr>
      <w:tr w:rsidR="00384DCC" w:rsidRPr="00D112E2" w:rsidTr="005D23E4">
        <w:tc>
          <w:tcPr>
            <w:tcW w:w="1838" w:type="dxa"/>
          </w:tcPr>
          <w:p w:rsidR="00384DCC" w:rsidRPr="00D112E2" w:rsidRDefault="00384DCC" w:rsidP="00D112E2">
            <w:pPr>
              <w:jc w:val="both"/>
              <w:rPr>
                <w:rFonts w:ascii="Times New Roman" w:hAnsi="Times New Roman" w:cs="Times New Roman"/>
              </w:rPr>
            </w:pPr>
            <w:r w:rsidRPr="00D112E2">
              <w:rPr>
                <w:rFonts w:ascii="Times New Roman" w:hAnsi="Times New Roman" w:cs="Times New Roman"/>
              </w:rPr>
              <w:t>Степень повторяемости проблемы</w:t>
            </w:r>
          </w:p>
        </w:tc>
        <w:tc>
          <w:tcPr>
            <w:tcW w:w="7626" w:type="dxa"/>
          </w:tcPr>
          <w:p w:rsidR="00384DCC" w:rsidRPr="00D112E2" w:rsidRDefault="00384DCC" w:rsidP="00D112E2">
            <w:pPr>
              <w:jc w:val="both"/>
              <w:rPr>
                <w:rFonts w:ascii="Times New Roman" w:hAnsi="Times New Roman" w:cs="Times New Roman"/>
              </w:rPr>
            </w:pPr>
            <w:r w:rsidRPr="00D112E2">
              <w:rPr>
                <w:rFonts w:ascii="Times New Roman" w:hAnsi="Times New Roman" w:cs="Times New Roman"/>
              </w:rPr>
              <w:t xml:space="preserve"> - традиционное, многократно встречающееся в практике управления (характеризуется возможность выбора из уже разработанных, выявленных альтернатив решения);</w:t>
            </w:r>
          </w:p>
          <w:p w:rsidR="00384DCC" w:rsidRPr="00D112E2" w:rsidRDefault="00384DCC" w:rsidP="00D112E2">
            <w:pPr>
              <w:jc w:val="both"/>
              <w:rPr>
                <w:rFonts w:ascii="Times New Roman" w:hAnsi="Times New Roman" w:cs="Times New Roman"/>
              </w:rPr>
            </w:pPr>
            <w:r w:rsidRPr="00D112E2">
              <w:rPr>
                <w:rFonts w:ascii="Times New Roman" w:hAnsi="Times New Roman" w:cs="Times New Roman"/>
              </w:rPr>
              <w:t>-нетипичные, нестандартные решения (характеризуются необходимостью выработки, генерации новых вариантов и альтернатив)</w:t>
            </w:r>
          </w:p>
        </w:tc>
      </w:tr>
      <w:tr w:rsidR="00384DCC" w:rsidRPr="00D112E2" w:rsidTr="005D23E4">
        <w:tc>
          <w:tcPr>
            <w:tcW w:w="1838" w:type="dxa"/>
          </w:tcPr>
          <w:p w:rsidR="00384DCC" w:rsidRPr="00D112E2" w:rsidRDefault="00384DCC" w:rsidP="00D112E2">
            <w:pPr>
              <w:jc w:val="both"/>
              <w:rPr>
                <w:rFonts w:ascii="Times New Roman" w:hAnsi="Times New Roman" w:cs="Times New Roman"/>
              </w:rPr>
            </w:pPr>
            <w:r w:rsidRPr="00D112E2">
              <w:rPr>
                <w:rFonts w:ascii="Times New Roman" w:hAnsi="Times New Roman" w:cs="Times New Roman"/>
              </w:rPr>
              <w:t>Длительность реализации (периода)</w:t>
            </w:r>
          </w:p>
        </w:tc>
        <w:tc>
          <w:tcPr>
            <w:tcW w:w="7626" w:type="dxa"/>
          </w:tcPr>
          <w:p w:rsidR="00384DCC" w:rsidRPr="00D112E2" w:rsidRDefault="00384DCC" w:rsidP="00D112E2">
            <w:pPr>
              <w:jc w:val="both"/>
              <w:rPr>
                <w:rFonts w:ascii="Times New Roman" w:hAnsi="Times New Roman" w:cs="Times New Roman"/>
              </w:rPr>
            </w:pPr>
            <w:r w:rsidRPr="00D112E2">
              <w:rPr>
                <w:rFonts w:ascii="Times New Roman" w:hAnsi="Times New Roman" w:cs="Times New Roman"/>
              </w:rPr>
              <w:t xml:space="preserve"> - краткосрочное (тактическое) решение (характеризуется прохождением короткого промежутка времени между первой и завершающей стадией принятия решения, особая разновидность – оперативные финансовые решения по сбалансированию и обеспечению выполнения оперативных планов денежного оборота компании);</w:t>
            </w:r>
          </w:p>
          <w:p w:rsidR="00384DCC" w:rsidRPr="00D112E2" w:rsidRDefault="00384DCC" w:rsidP="00D112E2">
            <w:pPr>
              <w:jc w:val="both"/>
              <w:rPr>
                <w:rFonts w:ascii="Times New Roman" w:hAnsi="Times New Roman" w:cs="Times New Roman"/>
              </w:rPr>
            </w:pPr>
            <w:r w:rsidRPr="00D112E2">
              <w:rPr>
                <w:rFonts w:ascii="Times New Roman" w:hAnsi="Times New Roman" w:cs="Times New Roman"/>
              </w:rPr>
              <w:t>-долгосрочное (перспективное, стратегическое) решение (характеризуется длительностью временного промежутка между первой и завершающей стадиями принятия решения)</w:t>
            </w:r>
          </w:p>
        </w:tc>
      </w:tr>
      <w:tr w:rsidR="00384DCC" w:rsidRPr="00D112E2" w:rsidTr="005D23E4">
        <w:tc>
          <w:tcPr>
            <w:tcW w:w="1838" w:type="dxa"/>
          </w:tcPr>
          <w:p w:rsidR="00384DCC" w:rsidRPr="00D112E2" w:rsidRDefault="00384DCC" w:rsidP="00D112E2">
            <w:pPr>
              <w:jc w:val="both"/>
              <w:rPr>
                <w:rFonts w:ascii="Times New Roman" w:hAnsi="Times New Roman" w:cs="Times New Roman"/>
              </w:rPr>
            </w:pPr>
            <w:r w:rsidRPr="00D112E2">
              <w:rPr>
                <w:rFonts w:ascii="Times New Roman" w:hAnsi="Times New Roman" w:cs="Times New Roman"/>
              </w:rPr>
              <w:t>Прогнозируемос</w:t>
            </w:r>
            <w:r w:rsidRPr="00D112E2">
              <w:rPr>
                <w:rFonts w:ascii="Times New Roman" w:hAnsi="Times New Roman" w:cs="Times New Roman"/>
              </w:rPr>
              <w:lastRenderedPageBreak/>
              <w:t>ть последствий решения</w:t>
            </w:r>
          </w:p>
        </w:tc>
        <w:tc>
          <w:tcPr>
            <w:tcW w:w="7626" w:type="dxa"/>
          </w:tcPr>
          <w:p w:rsidR="00384DCC" w:rsidRPr="00D112E2" w:rsidRDefault="00384DCC" w:rsidP="00D112E2">
            <w:pPr>
              <w:jc w:val="both"/>
              <w:rPr>
                <w:rFonts w:ascii="Times New Roman" w:hAnsi="Times New Roman" w:cs="Times New Roman"/>
              </w:rPr>
            </w:pPr>
            <w:r w:rsidRPr="00D112E2">
              <w:rPr>
                <w:rFonts w:ascii="Times New Roman" w:hAnsi="Times New Roman" w:cs="Times New Roman"/>
              </w:rPr>
              <w:lastRenderedPageBreak/>
              <w:t xml:space="preserve">-решения, имеющие возможность корректировки (характеризуется </w:t>
            </w:r>
            <w:r w:rsidRPr="00D112E2">
              <w:rPr>
                <w:rFonts w:ascii="Times New Roman" w:hAnsi="Times New Roman" w:cs="Times New Roman"/>
              </w:rPr>
              <w:lastRenderedPageBreak/>
              <w:t>возможностью их корректирования после реализации с целью учета появившихся отклонений, новых факторов);</w:t>
            </w:r>
          </w:p>
          <w:p w:rsidR="00384DCC" w:rsidRPr="00D112E2" w:rsidRDefault="00384DCC" w:rsidP="00D112E2">
            <w:pPr>
              <w:jc w:val="both"/>
              <w:rPr>
                <w:rFonts w:ascii="Times New Roman" w:hAnsi="Times New Roman" w:cs="Times New Roman"/>
              </w:rPr>
            </w:pPr>
            <w:r w:rsidRPr="00D112E2">
              <w:rPr>
                <w:rFonts w:ascii="Times New Roman" w:hAnsi="Times New Roman" w:cs="Times New Roman"/>
              </w:rPr>
              <w:t>-решения, не обладающие возможностью корректировки</w:t>
            </w:r>
          </w:p>
        </w:tc>
      </w:tr>
      <w:tr w:rsidR="00384DCC" w:rsidRPr="00D112E2" w:rsidTr="005D23E4">
        <w:tc>
          <w:tcPr>
            <w:tcW w:w="1838" w:type="dxa"/>
          </w:tcPr>
          <w:p w:rsidR="00384DCC" w:rsidRPr="00D112E2" w:rsidRDefault="00384DCC" w:rsidP="00D112E2">
            <w:pPr>
              <w:jc w:val="both"/>
              <w:rPr>
                <w:rFonts w:ascii="Times New Roman" w:hAnsi="Times New Roman" w:cs="Times New Roman"/>
              </w:rPr>
            </w:pPr>
            <w:r w:rsidRPr="00D112E2">
              <w:rPr>
                <w:rFonts w:ascii="Times New Roman" w:hAnsi="Times New Roman" w:cs="Times New Roman"/>
              </w:rPr>
              <w:lastRenderedPageBreak/>
              <w:t>Сфера воздействия</w:t>
            </w:r>
          </w:p>
        </w:tc>
        <w:tc>
          <w:tcPr>
            <w:tcW w:w="7626" w:type="dxa"/>
          </w:tcPr>
          <w:p w:rsidR="00384DCC" w:rsidRPr="00D112E2" w:rsidRDefault="00384DCC" w:rsidP="00D112E2">
            <w:pPr>
              <w:jc w:val="both"/>
              <w:rPr>
                <w:rFonts w:ascii="Times New Roman" w:hAnsi="Times New Roman" w:cs="Times New Roman"/>
              </w:rPr>
            </w:pPr>
            <w:r w:rsidRPr="00D112E2">
              <w:rPr>
                <w:rFonts w:ascii="Times New Roman" w:hAnsi="Times New Roman" w:cs="Times New Roman"/>
              </w:rPr>
              <w:t>-локальное решение (результат которого может оказать влияние, сказаться на каком-либо одном или нескольких подразделениях организации;</w:t>
            </w:r>
          </w:p>
          <w:p w:rsidR="00384DCC" w:rsidRPr="00D112E2" w:rsidRDefault="00384DCC" w:rsidP="00D112E2">
            <w:pPr>
              <w:jc w:val="both"/>
              <w:rPr>
                <w:rFonts w:ascii="Times New Roman" w:hAnsi="Times New Roman" w:cs="Times New Roman"/>
              </w:rPr>
            </w:pPr>
            <w:r w:rsidRPr="00D112E2">
              <w:rPr>
                <w:rFonts w:ascii="Times New Roman" w:hAnsi="Times New Roman" w:cs="Times New Roman"/>
              </w:rPr>
              <w:t xml:space="preserve">-глобальное решение (цель которого – повлиять на деятельность организации в целом) </w:t>
            </w:r>
          </w:p>
        </w:tc>
      </w:tr>
      <w:tr w:rsidR="00384DCC" w:rsidRPr="00D112E2" w:rsidTr="005D23E4">
        <w:tc>
          <w:tcPr>
            <w:tcW w:w="1838" w:type="dxa"/>
          </w:tcPr>
          <w:p w:rsidR="00384DCC" w:rsidRPr="00D112E2" w:rsidRDefault="00384DCC" w:rsidP="00D112E2">
            <w:pPr>
              <w:jc w:val="both"/>
              <w:rPr>
                <w:rFonts w:ascii="Times New Roman" w:hAnsi="Times New Roman" w:cs="Times New Roman"/>
              </w:rPr>
            </w:pPr>
            <w:r w:rsidRPr="00D112E2">
              <w:rPr>
                <w:rFonts w:ascii="Times New Roman" w:hAnsi="Times New Roman" w:cs="Times New Roman"/>
              </w:rPr>
              <w:t>Метод разработки решения</w:t>
            </w:r>
          </w:p>
        </w:tc>
        <w:tc>
          <w:tcPr>
            <w:tcW w:w="7626" w:type="dxa"/>
          </w:tcPr>
          <w:p w:rsidR="00384DCC" w:rsidRPr="00D112E2" w:rsidRDefault="00384DCC" w:rsidP="00D112E2">
            <w:pPr>
              <w:jc w:val="both"/>
              <w:rPr>
                <w:rFonts w:ascii="Times New Roman" w:hAnsi="Times New Roman" w:cs="Times New Roman"/>
              </w:rPr>
            </w:pPr>
            <w:r w:rsidRPr="00D112E2">
              <w:rPr>
                <w:rFonts w:ascii="Times New Roman" w:hAnsi="Times New Roman" w:cs="Times New Roman"/>
              </w:rPr>
              <w:t>-формализованное решение (представляет собой результат выполнения заранее определенной последовательности действий, разработанного алгоритма;</w:t>
            </w:r>
          </w:p>
          <w:p w:rsidR="00384DCC" w:rsidRPr="00D112E2" w:rsidRDefault="00384DCC" w:rsidP="00D112E2">
            <w:pPr>
              <w:jc w:val="both"/>
              <w:rPr>
                <w:rFonts w:ascii="Times New Roman" w:hAnsi="Times New Roman" w:cs="Times New Roman"/>
              </w:rPr>
            </w:pPr>
            <w:r w:rsidRPr="00D112E2">
              <w:rPr>
                <w:rFonts w:ascii="Times New Roman" w:hAnsi="Times New Roman" w:cs="Times New Roman"/>
              </w:rPr>
              <w:t>-неформализованное решение (принимается в нетипичных, редко встречающихся ситуациях, которые не поддаются формализации)</w:t>
            </w:r>
          </w:p>
        </w:tc>
      </w:tr>
      <w:tr w:rsidR="00DC43FA" w:rsidRPr="00D112E2" w:rsidTr="005D23E4">
        <w:tc>
          <w:tcPr>
            <w:tcW w:w="1838" w:type="dxa"/>
          </w:tcPr>
          <w:p w:rsidR="00DC43FA" w:rsidRPr="00D112E2" w:rsidRDefault="00DC43FA" w:rsidP="00D112E2">
            <w:pPr>
              <w:jc w:val="both"/>
              <w:rPr>
                <w:rFonts w:ascii="Times New Roman" w:hAnsi="Times New Roman" w:cs="Times New Roman"/>
              </w:rPr>
            </w:pPr>
            <w:r w:rsidRPr="00D112E2">
              <w:rPr>
                <w:rFonts w:ascii="Times New Roman" w:hAnsi="Times New Roman" w:cs="Times New Roman"/>
              </w:rPr>
              <w:t>В зависимости от процессов, с которыми связаны финансовые решения</w:t>
            </w:r>
          </w:p>
        </w:tc>
        <w:tc>
          <w:tcPr>
            <w:tcW w:w="7626" w:type="dxa"/>
          </w:tcPr>
          <w:p w:rsidR="00DC43FA" w:rsidRPr="00D112E2" w:rsidRDefault="00DC43FA" w:rsidP="00D112E2">
            <w:pPr>
              <w:jc w:val="both"/>
              <w:rPr>
                <w:rFonts w:ascii="Times New Roman" w:hAnsi="Times New Roman" w:cs="Times New Roman"/>
              </w:rPr>
            </w:pPr>
            <w:r w:rsidRPr="00D112E2">
              <w:rPr>
                <w:rFonts w:ascii="Times New Roman" w:hAnsi="Times New Roman" w:cs="Times New Roman"/>
              </w:rPr>
              <w:t>- решения по процессам мобилизации источников, связанные с созданием собственных и приравненных к ним средств, а также привлечением источников на основе заимствований и связанных целевых поступлений;</w:t>
            </w:r>
          </w:p>
          <w:p w:rsidR="00DC43FA" w:rsidRPr="00D112E2" w:rsidRDefault="00DC43FA" w:rsidP="00D112E2">
            <w:pPr>
              <w:jc w:val="both"/>
              <w:rPr>
                <w:rFonts w:ascii="Times New Roman" w:hAnsi="Times New Roman" w:cs="Times New Roman"/>
              </w:rPr>
            </w:pPr>
            <w:r w:rsidRPr="00D112E2">
              <w:rPr>
                <w:rFonts w:ascii="Times New Roman" w:hAnsi="Times New Roman" w:cs="Times New Roman"/>
              </w:rPr>
              <w:t>-решения по финансированию – решения по отпуску средств на покрытие потребности в осуществлении денежного расхода в пределах планов и на финансирование сверхплановых потребностей.</w:t>
            </w:r>
          </w:p>
        </w:tc>
      </w:tr>
      <w:tr w:rsidR="00384DCC" w:rsidRPr="00D112E2" w:rsidTr="005D23E4">
        <w:tc>
          <w:tcPr>
            <w:tcW w:w="1838" w:type="dxa"/>
          </w:tcPr>
          <w:p w:rsidR="00384DCC" w:rsidRPr="00D112E2" w:rsidRDefault="00384DCC" w:rsidP="00D112E2">
            <w:pPr>
              <w:jc w:val="both"/>
              <w:rPr>
                <w:rFonts w:ascii="Times New Roman" w:hAnsi="Times New Roman" w:cs="Times New Roman"/>
              </w:rPr>
            </w:pPr>
            <w:r w:rsidRPr="00D112E2">
              <w:rPr>
                <w:rFonts w:ascii="Times New Roman" w:hAnsi="Times New Roman" w:cs="Times New Roman"/>
              </w:rPr>
              <w:t>Форма принятия решения</w:t>
            </w:r>
          </w:p>
        </w:tc>
        <w:tc>
          <w:tcPr>
            <w:tcW w:w="7626" w:type="dxa"/>
          </w:tcPr>
          <w:p w:rsidR="00384DCC" w:rsidRPr="00D112E2" w:rsidRDefault="00384DCC" w:rsidP="00D112E2">
            <w:pPr>
              <w:jc w:val="both"/>
              <w:rPr>
                <w:rFonts w:ascii="Times New Roman" w:hAnsi="Times New Roman" w:cs="Times New Roman"/>
              </w:rPr>
            </w:pPr>
            <w:r w:rsidRPr="00D112E2">
              <w:rPr>
                <w:rFonts w:ascii="Times New Roman" w:hAnsi="Times New Roman" w:cs="Times New Roman"/>
              </w:rPr>
              <w:t>-единоличное решение (лицом в выборе окончательного решения из имеющихся альтернатив выступает один человек);</w:t>
            </w:r>
          </w:p>
          <w:p w:rsidR="00384DCC" w:rsidRPr="00D112E2" w:rsidRDefault="00384DCC" w:rsidP="00D112E2">
            <w:pPr>
              <w:jc w:val="both"/>
              <w:rPr>
                <w:rFonts w:ascii="Times New Roman" w:hAnsi="Times New Roman" w:cs="Times New Roman"/>
              </w:rPr>
            </w:pPr>
            <w:r w:rsidRPr="00D112E2">
              <w:rPr>
                <w:rFonts w:ascii="Times New Roman" w:hAnsi="Times New Roman" w:cs="Times New Roman"/>
              </w:rPr>
              <w:t>-коллегиальное решение (решение, принятие и реализация которого требует комплексного, всестороннего анализа и оценки со стороны группы специалистов)</w:t>
            </w:r>
          </w:p>
        </w:tc>
      </w:tr>
      <w:tr w:rsidR="00384DCC" w:rsidRPr="00D112E2" w:rsidTr="005D23E4">
        <w:tc>
          <w:tcPr>
            <w:tcW w:w="1838" w:type="dxa"/>
            <w:tcBorders>
              <w:bottom w:val="single" w:sz="4" w:space="0" w:color="auto"/>
            </w:tcBorders>
          </w:tcPr>
          <w:p w:rsidR="00384DCC" w:rsidRPr="00D112E2" w:rsidRDefault="00384DCC" w:rsidP="00D112E2">
            <w:pPr>
              <w:jc w:val="both"/>
              <w:rPr>
                <w:rFonts w:ascii="Times New Roman" w:hAnsi="Times New Roman" w:cs="Times New Roman"/>
              </w:rPr>
            </w:pPr>
            <w:r w:rsidRPr="00D112E2">
              <w:rPr>
                <w:rFonts w:ascii="Times New Roman" w:hAnsi="Times New Roman" w:cs="Times New Roman"/>
              </w:rPr>
              <w:t>Способ фиксации решения</w:t>
            </w:r>
          </w:p>
        </w:tc>
        <w:tc>
          <w:tcPr>
            <w:tcW w:w="7626" w:type="dxa"/>
            <w:tcBorders>
              <w:bottom w:val="single" w:sz="4" w:space="0" w:color="auto"/>
            </w:tcBorders>
          </w:tcPr>
          <w:p w:rsidR="00384DCC" w:rsidRPr="00D112E2" w:rsidRDefault="00384DCC" w:rsidP="00D112E2">
            <w:pPr>
              <w:jc w:val="both"/>
              <w:rPr>
                <w:rFonts w:ascii="Times New Roman" w:hAnsi="Times New Roman" w:cs="Times New Roman"/>
              </w:rPr>
            </w:pPr>
            <w:r w:rsidRPr="00D112E2">
              <w:rPr>
                <w:rFonts w:ascii="Times New Roman" w:hAnsi="Times New Roman" w:cs="Times New Roman"/>
              </w:rPr>
              <w:t>-фиксированное финансовое решение (решение, которое оформленные документально, то есть в виде документа. Данный вид решение наиболее распространен);</w:t>
            </w:r>
          </w:p>
          <w:p w:rsidR="00384DCC" w:rsidRPr="00D112E2" w:rsidRDefault="00384DCC" w:rsidP="00D112E2">
            <w:pPr>
              <w:jc w:val="both"/>
              <w:rPr>
                <w:rFonts w:ascii="Times New Roman" w:hAnsi="Times New Roman" w:cs="Times New Roman"/>
              </w:rPr>
            </w:pPr>
            <w:r w:rsidRPr="00D112E2">
              <w:rPr>
                <w:rFonts w:ascii="Times New Roman" w:hAnsi="Times New Roman" w:cs="Times New Roman"/>
              </w:rPr>
              <w:t>- недокументированное финансовое решение (решение, не имеющее документальной формы, которые обычно принимаются в устной форме в несущественных, несложных ситуациях, а также «острых», не терпящих промедления ситуациях.</w:t>
            </w:r>
          </w:p>
        </w:tc>
      </w:tr>
      <w:tr w:rsidR="00384DCC" w:rsidRPr="00D112E2" w:rsidTr="005D23E4">
        <w:tc>
          <w:tcPr>
            <w:tcW w:w="1838" w:type="dxa"/>
            <w:tcBorders>
              <w:bottom w:val="single" w:sz="4" w:space="0" w:color="auto"/>
            </w:tcBorders>
          </w:tcPr>
          <w:p w:rsidR="00384DCC" w:rsidRPr="00D112E2" w:rsidRDefault="00384DCC" w:rsidP="00D112E2">
            <w:pPr>
              <w:jc w:val="both"/>
              <w:rPr>
                <w:rFonts w:ascii="Times New Roman" w:hAnsi="Times New Roman" w:cs="Times New Roman"/>
              </w:rPr>
            </w:pPr>
            <w:r w:rsidRPr="00D112E2">
              <w:rPr>
                <w:rFonts w:ascii="Times New Roman" w:hAnsi="Times New Roman" w:cs="Times New Roman"/>
              </w:rPr>
              <w:t>Характер использования информации</w:t>
            </w:r>
          </w:p>
        </w:tc>
        <w:tc>
          <w:tcPr>
            <w:tcW w:w="7626" w:type="dxa"/>
            <w:tcBorders>
              <w:bottom w:val="single" w:sz="4" w:space="0" w:color="auto"/>
            </w:tcBorders>
          </w:tcPr>
          <w:p w:rsidR="00384DCC" w:rsidRPr="00D112E2" w:rsidRDefault="00384DCC" w:rsidP="00D112E2">
            <w:pPr>
              <w:jc w:val="both"/>
              <w:rPr>
                <w:rFonts w:ascii="Times New Roman" w:hAnsi="Times New Roman" w:cs="Times New Roman"/>
              </w:rPr>
            </w:pPr>
            <w:r w:rsidRPr="00D112E2">
              <w:rPr>
                <w:rFonts w:ascii="Times New Roman" w:hAnsi="Times New Roman" w:cs="Times New Roman"/>
              </w:rPr>
              <w:t>- детерминированное финансовое решение (решение, принятое в условиях определенности);</w:t>
            </w:r>
          </w:p>
          <w:p w:rsidR="00384DCC" w:rsidRPr="00D112E2" w:rsidRDefault="00384DCC" w:rsidP="00D112E2">
            <w:pPr>
              <w:jc w:val="both"/>
              <w:rPr>
                <w:rFonts w:ascii="Times New Roman" w:hAnsi="Times New Roman" w:cs="Times New Roman"/>
              </w:rPr>
            </w:pPr>
            <w:r w:rsidRPr="00D112E2">
              <w:rPr>
                <w:rFonts w:ascii="Times New Roman" w:hAnsi="Times New Roman" w:cs="Times New Roman"/>
              </w:rPr>
              <w:t>-вероятностное финансовое решение (решение, принятое в условиях неопределенности, наличия риска)</w:t>
            </w:r>
          </w:p>
        </w:tc>
      </w:tr>
      <w:tr w:rsidR="00032EEE" w:rsidRPr="00D112E2" w:rsidTr="005D23E4">
        <w:tc>
          <w:tcPr>
            <w:tcW w:w="9464" w:type="dxa"/>
            <w:gridSpan w:val="2"/>
            <w:tcBorders>
              <w:top w:val="nil"/>
              <w:left w:val="nil"/>
              <w:right w:val="nil"/>
            </w:tcBorders>
          </w:tcPr>
          <w:p w:rsidR="00032EEE" w:rsidRPr="00D112E2" w:rsidRDefault="00032EEE" w:rsidP="00D112E2">
            <w:pPr>
              <w:jc w:val="both"/>
              <w:rPr>
                <w:rFonts w:ascii="Times New Roman" w:hAnsi="Times New Roman" w:cs="Times New Roman"/>
              </w:rPr>
            </w:pPr>
            <w:r>
              <w:rPr>
                <w:rFonts w:ascii="Times New Roman" w:hAnsi="Times New Roman" w:cs="Times New Roman"/>
              </w:rPr>
              <w:t>Продолжение таблицы 2</w:t>
            </w:r>
          </w:p>
        </w:tc>
      </w:tr>
      <w:tr w:rsidR="00DC43FA" w:rsidRPr="00D112E2" w:rsidTr="005D23E4">
        <w:tc>
          <w:tcPr>
            <w:tcW w:w="1838" w:type="dxa"/>
          </w:tcPr>
          <w:p w:rsidR="00DC43FA" w:rsidRPr="00D112E2" w:rsidRDefault="00DC43FA" w:rsidP="00D112E2">
            <w:pPr>
              <w:jc w:val="both"/>
              <w:rPr>
                <w:rFonts w:ascii="Times New Roman" w:hAnsi="Times New Roman" w:cs="Times New Roman"/>
              </w:rPr>
            </w:pPr>
            <w:r w:rsidRPr="00D112E2">
              <w:rPr>
                <w:rFonts w:ascii="Times New Roman" w:hAnsi="Times New Roman" w:cs="Times New Roman"/>
              </w:rPr>
              <w:t>По способу обеспечения реализации</w:t>
            </w:r>
          </w:p>
        </w:tc>
        <w:tc>
          <w:tcPr>
            <w:tcW w:w="7626" w:type="dxa"/>
          </w:tcPr>
          <w:p w:rsidR="00DC43FA" w:rsidRPr="00D112E2" w:rsidRDefault="00DC43FA" w:rsidP="00D112E2">
            <w:pPr>
              <w:jc w:val="both"/>
              <w:rPr>
                <w:rFonts w:ascii="Times New Roman" w:hAnsi="Times New Roman" w:cs="Times New Roman"/>
              </w:rPr>
            </w:pPr>
            <w:r w:rsidRPr="00D112E2">
              <w:rPr>
                <w:rFonts w:ascii="Times New Roman" w:hAnsi="Times New Roman" w:cs="Times New Roman"/>
              </w:rPr>
              <w:t>-решения, обеспеченные финансированием;</w:t>
            </w:r>
          </w:p>
          <w:p w:rsidR="00DC43FA" w:rsidRPr="00D112E2" w:rsidRDefault="00DC43FA" w:rsidP="00D112E2">
            <w:pPr>
              <w:jc w:val="both"/>
              <w:rPr>
                <w:rFonts w:ascii="Times New Roman" w:hAnsi="Times New Roman" w:cs="Times New Roman"/>
              </w:rPr>
            </w:pPr>
            <w:r w:rsidRPr="00D112E2">
              <w:rPr>
                <w:rFonts w:ascii="Times New Roman" w:hAnsi="Times New Roman" w:cs="Times New Roman"/>
              </w:rPr>
              <w:t>-решения, принятые при отсутствие реальных источников покрытия.</w:t>
            </w:r>
          </w:p>
        </w:tc>
      </w:tr>
      <w:tr w:rsidR="00384DCC" w:rsidRPr="00D112E2" w:rsidTr="005D23E4">
        <w:tc>
          <w:tcPr>
            <w:tcW w:w="1838" w:type="dxa"/>
          </w:tcPr>
          <w:p w:rsidR="00384DCC" w:rsidRPr="00D112E2" w:rsidRDefault="00384DCC" w:rsidP="00D112E2">
            <w:pPr>
              <w:jc w:val="both"/>
              <w:rPr>
                <w:rFonts w:ascii="Times New Roman" w:hAnsi="Times New Roman" w:cs="Times New Roman"/>
              </w:rPr>
            </w:pPr>
            <w:r w:rsidRPr="00D112E2">
              <w:rPr>
                <w:rFonts w:ascii="Times New Roman" w:hAnsi="Times New Roman" w:cs="Times New Roman"/>
              </w:rPr>
              <w:t>Сферы действия</w:t>
            </w:r>
          </w:p>
        </w:tc>
        <w:tc>
          <w:tcPr>
            <w:tcW w:w="7626" w:type="dxa"/>
          </w:tcPr>
          <w:p w:rsidR="00384DCC" w:rsidRPr="00D112E2" w:rsidRDefault="00384DCC" w:rsidP="00D112E2">
            <w:pPr>
              <w:jc w:val="both"/>
              <w:rPr>
                <w:rFonts w:ascii="Times New Roman" w:hAnsi="Times New Roman" w:cs="Times New Roman"/>
              </w:rPr>
            </w:pPr>
            <w:r w:rsidRPr="00D112E2">
              <w:rPr>
                <w:rFonts w:ascii="Times New Roman" w:hAnsi="Times New Roman" w:cs="Times New Roman"/>
              </w:rPr>
              <w:t>Финансовые решения могут быть подразделены на бюджетные, налоговые, страховые, кредитные, фоновые, решения в сфере оплаты труда, во внешнеэкономической деятельности, инвестиционные и прочие (например, в области учетно-финансовой политики, формирования текущих издержек, образования, использования прибыли и др.</w:t>
            </w:r>
            <w:r w:rsidR="00B05E9A" w:rsidRPr="00D112E2">
              <w:rPr>
                <w:rFonts w:ascii="Times New Roman" w:hAnsi="Times New Roman" w:cs="Times New Roman"/>
              </w:rPr>
              <w:t>)</w:t>
            </w:r>
          </w:p>
        </w:tc>
      </w:tr>
      <w:tr w:rsidR="00384DCC" w:rsidRPr="00D112E2" w:rsidTr="005D23E4">
        <w:trPr>
          <w:trHeight w:val="1510"/>
        </w:trPr>
        <w:tc>
          <w:tcPr>
            <w:tcW w:w="1838" w:type="dxa"/>
          </w:tcPr>
          <w:p w:rsidR="00384DCC" w:rsidRPr="00D112E2" w:rsidRDefault="00384DCC" w:rsidP="00D112E2">
            <w:pPr>
              <w:jc w:val="both"/>
              <w:rPr>
                <w:rFonts w:ascii="Times New Roman" w:hAnsi="Times New Roman" w:cs="Times New Roman"/>
              </w:rPr>
            </w:pPr>
            <w:r w:rsidRPr="00D112E2">
              <w:rPr>
                <w:rFonts w:ascii="Times New Roman" w:hAnsi="Times New Roman" w:cs="Times New Roman"/>
              </w:rPr>
              <w:t>Обеспеченность финансированием</w:t>
            </w:r>
          </w:p>
        </w:tc>
        <w:tc>
          <w:tcPr>
            <w:tcW w:w="7626" w:type="dxa"/>
          </w:tcPr>
          <w:p w:rsidR="00384DCC" w:rsidRPr="00D112E2" w:rsidRDefault="00384DCC" w:rsidP="00D112E2">
            <w:pPr>
              <w:shd w:val="clear" w:color="auto" w:fill="FFFFFF"/>
              <w:tabs>
                <w:tab w:val="left" w:pos="993"/>
              </w:tabs>
              <w:spacing w:before="100" w:beforeAutospacing="1" w:after="100" w:afterAutospacing="1"/>
              <w:textAlignment w:val="baseline"/>
              <w:rPr>
                <w:rFonts w:ascii="Times New Roman" w:eastAsia="Times New Roman" w:hAnsi="Times New Roman" w:cs="Times New Roman"/>
                <w:lang w:eastAsia="ru-RU"/>
              </w:rPr>
            </w:pPr>
            <w:r w:rsidRPr="00D112E2">
              <w:rPr>
                <w:rFonts w:ascii="Times New Roman" w:eastAsia="Times New Roman" w:hAnsi="Times New Roman" w:cs="Times New Roman"/>
                <w:lang w:eastAsia="ru-RU"/>
              </w:rPr>
              <w:t xml:space="preserve"> - финансовое решение, обеспеченное финансированием (обычно характерно для оперативных и краткосрочных решений</w:t>
            </w:r>
            <w:r w:rsidR="00B05E9A" w:rsidRPr="00D112E2">
              <w:rPr>
                <w:rFonts w:ascii="Times New Roman" w:eastAsia="Times New Roman" w:hAnsi="Times New Roman" w:cs="Times New Roman"/>
                <w:lang w:eastAsia="ru-RU"/>
              </w:rPr>
              <w:t>)</w:t>
            </w:r>
            <w:r w:rsidRPr="00D112E2">
              <w:rPr>
                <w:rFonts w:ascii="Times New Roman" w:eastAsia="Times New Roman" w:hAnsi="Times New Roman" w:cs="Times New Roman"/>
                <w:lang w:eastAsia="ru-RU"/>
              </w:rPr>
              <w:t>;</w:t>
            </w:r>
          </w:p>
          <w:p w:rsidR="00384DCC" w:rsidRPr="00D112E2" w:rsidRDefault="00384DCC" w:rsidP="00D112E2">
            <w:pPr>
              <w:shd w:val="clear" w:color="auto" w:fill="FFFFFF"/>
              <w:tabs>
                <w:tab w:val="left" w:pos="993"/>
              </w:tabs>
              <w:spacing w:before="100" w:beforeAutospacing="1" w:after="100" w:afterAutospacing="1"/>
              <w:textAlignment w:val="baseline"/>
              <w:rPr>
                <w:rFonts w:ascii="Times New Roman" w:eastAsia="Times New Roman" w:hAnsi="Times New Roman" w:cs="Times New Roman"/>
                <w:lang w:eastAsia="ru-RU"/>
              </w:rPr>
            </w:pPr>
            <w:r w:rsidRPr="00D112E2">
              <w:rPr>
                <w:rFonts w:ascii="Times New Roman" w:eastAsia="Times New Roman" w:hAnsi="Times New Roman" w:cs="Times New Roman"/>
                <w:lang w:eastAsia="ru-RU"/>
              </w:rPr>
              <w:t>- финансовое решение, принятое при отсутствии реальных источников покрытия денежных затрат (обычно долгосрочные решения)</w:t>
            </w:r>
            <w:r w:rsidR="00B05E9A" w:rsidRPr="00D112E2">
              <w:rPr>
                <w:rFonts w:ascii="Times New Roman" w:eastAsia="Times New Roman" w:hAnsi="Times New Roman" w:cs="Times New Roman"/>
                <w:lang w:eastAsia="ru-RU"/>
              </w:rPr>
              <w:t>.</w:t>
            </w:r>
          </w:p>
        </w:tc>
      </w:tr>
      <w:tr w:rsidR="00384DCC" w:rsidRPr="00D112E2" w:rsidTr="005D23E4">
        <w:trPr>
          <w:trHeight w:val="1645"/>
        </w:trPr>
        <w:tc>
          <w:tcPr>
            <w:tcW w:w="1838" w:type="dxa"/>
          </w:tcPr>
          <w:p w:rsidR="00384DCC" w:rsidRPr="00D112E2" w:rsidRDefault="00384DCC" w:rsidP="00D112E2">
            <w:pPr>
              <w:jc w:val="both"/>
              <w:rPr>
                <w:rFonts w:ascii="Times New Roman" w:hAnsi="Times New Roman" w:cs="Times New Roman"/>
              </w:rPr>
            </w:pPr>
            <w:r w:rsidRPr="00D112E2">
              <w:rPr>
                <w:rFonts w:ascii="Times New Roman" w:hAnsi="Times New Roman" w:cs="Times New Roman"/>
              </w:rPr>
              <w:t>Планируемые и пол</w:t>
            </w:r>
            <w:r w:rsidR="0035341D" w:rsidRPr="00D112E2">
              <w:rPr>
                <w:rFonts w:ascii="Times New Roman" w:hAnsi="Times New Roman" w:cs="Times New Roman"/>
              </w:rPr>
              <w:t>учаемые впоследствии результаты</w:t>
            </w:r>
          </w:p>
        </w:tc>
        <w:tc>
          <w:tcPr>
            <w:tcW w:w="7626" w:type="dxa"/>
          </w:tcPr>
          <w:p w:rsidR="00384DCC" w:rsidRPr="00D112E2" w:rsidRDefault="00384DCC" w:rsidP="00D112E2">
            <w:pPr>
              <w:spacing w:before="100" w:beforeAutospacing="1" w:after="100" w:afterAutospacing="1"/>
              <w:rPr>
                <w:rFonts w:ascii="Times New Roman" w:eastAsia="Times New Roman" w:hAnsi="Times New Roman" w:cs="Times New Roman"/>
                <w:lang w:eastAsia="ru-RU"/>
              </w:rPr>
            </w:pPr>
            <w:r w:rsidRPr="00D112E2">
              <w:rPr>
                <w:rFonts w:ascii="Times New Roman" w:eastAsia="Times New Roman" w:hAnsi="Times New Roman" w:cs="Times New Roman"/>
                <w:lang w:eastAsia="ru-RU"/>
              </w:rPr>
              <w:t xml:space="preserve"> - прибыльные;</w:t>
            </w:r>
          </w:p>
          <w:p w:rsidR="00384DCC" w:rsidRPr="00D112E2" w:rsidRDefault="00384DCC" w:rsidP="00D112E2">
            <w:pPr>
              <w:spacing w:before="100" w:beforeAutospacing="1" w:after="100" w:afterAutospacing="1"/>
              <w:rPr>
                <w:rFonts w:ascii="Times New Roman" w:eastAsia="Times New Roman" w:hAnsi="Times New Roman" w:cs="Times New Roman"/>
                <w:lang w:eastAsia="ru-RU"/>
              </w:rPr>
            </w:pPr>
            <w:r w:rsidRPr="00D112E2">
              <w:rPr>
                <w:rFonts w:ascii="Times New Roman" w:eastAsia="Times New Roman" w:hAnsi="Times New Roman" w:cs="Times New Roman"/>
                <w:lang w:eastAsia="ru-RU"/>
              </w:rPr>
              <w:t>-безубыточные;</w:t>
            </w:r>
          </w:p>
          <w:p w:rsidR="00384DCC" w:rsidRPr="00D112E2" w:rsidRDefault="00FB7647" w:rsidP="00D112E2">
            <w:pPr>
              <w:spacing w:before="100" w:beforeAutospacing="1" w:after="100" w:afterAutospacing="1"/>
              <w:rPr>
                <w:rFonts w:ascii="Times New Roman" w:eastAsia="Times New Roman" w:hAnsi="Times New Roman" w:cs="Times New Roman"/>
                <w:lang w:eastAsia="ru-RU"/>
              </w:rPr>
            </w:pPr>
            <w:r w:rsidRPr="00D112E2">
              <w:rPr>
                <w:rFonts w:ascii="Times New Roman" w:eastAsia="Times New Roman" w:hAnsi="Times New Roman" w:cs="Times New Roman"/>
                <w:lang w:eastAsia="ru-RU"/>
              </w:rPr>
              <w:t>-</w:t>
            </w:r>
            <w:r w:rsidR="00384DCC" w:rsidRPr="00D112E2">
              <w:rPr>
                <w:rFonts w:ascii="Times New Roman" w:eastAsia="Times New Roman" w:hAnsi="Times New Roman" w:cs="Times New Roman"/>
                <w:lang w:eastAsia="ru-RU"/>
              </w:rPr>
              <w:t>убыточные</w:t>
            </w:r>
          </w:p>
        </w:tc>
      </w:tr>
      <w:tr w:rsidR="00384DCC" w:rsidRPr="00D112E2" w:rsidTr="005D23E4">
        <w:tc>
          <w:tcPr>
            <w:tcW w:w="1838" w:type="dxa"/>
          </w:tcPr>
          <w:p w:rsidR="00384DCC" w:rsidRPr="00D112E2" w:rsidRDefault="00384DCC" w:rsidP="00D112E2">
            <w:pPr>
              <w:jc w:val="both"/>
              <w:rPr>
                <w:rFonts w:ascii="Times New Roman" w:hAnsi="Times New Roman" w:cs="Times New Roman"/>
              </w:rPr>
            </w:pPr>
            <w:r w:rsidRPr="00D112E2">
              <w:rPr>
                <w:rFonts w:ascii="Times New Roman" w:hAnsi="Times New Roman" w:cs="Times New Roman"/>
              </w:rPr>
              <w:t>и др.</w:t>
            </w:r>
          </w:p>
        </w:tc>
        <w:tc>
          <w:tcPr>
            <w:tcW w:w="7626" w:type="dxa"/>
          </w:tcPr>
          <w:p w:rsidR="00384DCC" w:rsidRPr="00D112E2" w:rsidRDefault="00384DCC" w:rsidP="00D112E2">
            <w:pPr>
              <w:jc w:val="both"/>
              <w:rPr>
                <w:rFonts w:ascii="Times New Roman" w:hAnsi="Times New Roman" w:cs="Times New Roman"/>
              </w:rPr>
            </w:pPr>
          </w:p>
        </w:tc>
      </w:tr>
    </w:tbl>
    <w:p w:rsidR="00B024A2" w:rsidRDefault="00B024A2" w:rsidP="00B024A2">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Что касается оценки финансового решения с точки зрения его эффективности, то важно отметить, что в настоящее время п</w:t>
      </w:r>
      <w:r w:rsidRPr="00A7295D">
        <w:rPr>
          <w:rFonts w:ascii="Times New Roman" w:hAnsi="Times New Roman" w:cs="Times New Roman"/>
          <w:bCs/>
          <w:sz w:val="28"/>
          <w:szCs w:val="28"/>
        </w:rPr>
        <w:t>роблема эффективности</w:t>
      </w:r>
      <w:r>
        <w:rPr>
          <w:rFonts w:ascii="Times New Roman" w:hAnsi="Times New Roman" w:cs="Times New Roman"/>
          <w:bCs/>
          <w:sz w:val="28"/>
          <w:szCs w:val="28"/>
        </w:rPr>
        <w:t xml:space="preserve"> выступает в качестве </w:t>
      </w:r>
      <w:r>
        <w:rPr>
          <w:rFonts w:ascii="Times New Roman" w:hAnsi="Times New Roman" w:cs="Times New Roman"/>
          <w:sz w:val="28"/>
          <w:szCs w:val="28"/>
        </w:rPr>
        <w:t>важнейшей проблемы</w:t>
      </w:r>
      <w:r w:rsidRPr="00A7295D">
        <w:rPr>
          <w:rFonts w:ascii="Times New Roman" w:hAnsi="Times New Roman" w:cs="Times New Roman"/>
          <w:sz w:val="28"/>
          <w:szCs w:val="28"/>
        </w:rPr>
        <w:t xml:space="preserve"> экономи</w:t>
      </w:r>
      <w:r w:rsidRPr="00A7295D">
        <w:rPr>
          <w:rFonts w:ascii="Times New Roman" w:hAnsi="Times New Roman" w:cs="Times New Roman"/>
          <w:sz w:val="28"/>
          <w:szCs w:val="28"/>
        </w:rPr>
        <w:softHyphen/>
        <w:t>ки. Хозяйственная деятельность как на микро-, так и на макро</w:t>
      </w:r>
      <w:r w:rsidRPr="00A7295D">
        <w:rPr>
          <w:rFonts w:ascii="Times New Roman" w:hAnsi="Times New Roman" w:cs="Times New Roman"/>
          <w:sz w:val="28"/>
          <w:szCs w:val="28"/>
        </w:rPr>
        <w:softHyphen/>
        <w:t>уровне предполагает постоянное соизмерение</w:t>
      </w:r>
      <w:r>
        <w:rPr>
          <w:rFonts w:ascii="Times New Roman" w:hAnsi="Times New Roman" w:cs="Times New Roman"/>
          <w:sz w:val="28"/>
          <w:szCs w:val="28"/>
        </w:rPr>
        <w:t xml:space="preserve">, сравнение </w:t>
      </w:r>
      <w:r w:rsidRPr="00A7295D">
        <w:rPr>
          <w:rFonts w:ascii="Times New Roman" w:hAnsi="Times New Roman" w:cs="Times New Roman"/>
          <w:sz w:val="28"/>
          <w:szCs w:val="28"/>
        </w:rPr>
        <w:t>результатов и за</w:t>
      </w:r>
      <w:r w:rsidRPr="00A7295D">
        <w:rPr>
          <w:rFonts w:ascii="Times New Roman" w:hAnsi="Times New Roman" w:cs="Times New Roman"/>
          <w:sz w:val="28"/>
          <w:szCs w:val="28"/>
        </w:rPr>
        <w:softHyphen/>
        <w:t>трат,</w:t>
      </w:r>
      <w:r>
        <w:rPr>
          <w:rFonts w:ascii="Times New Roman" w:hAnsi="Times New Roman" w:cs="Times New Roman"/>
          <w:sz w:val="28"/>
          <w:szCs w:val="28"/>
        </w:rPr>
        <w:t xml:space="preserve"> в том числе </w:t>
      </w:r>
      <w:r w:rsidRPr="00A7295D">
        <w:rPr>
          <w:rFonts w:ascii="Times New Roman" w:hAnsi="Times New Roman" w:cs="Times New Roman"/>
          <w:sz w:val="28"/>
          <w:szCs w:val="28"/>
        </w:rPr>
        <w:t>выявление</w:t>
      </w:r>
      <w:r w:rsidR="009327DA">
        <w:rPr>
          <w:rFonts w:ascii="Times New Roman" w:hAnsi="Times New Roman" w:cs="Times New Roman"/>
          <w:sz w:val="28"/>
          <w:szCs w:val="28"/>
        </w:rPr>
        <w:t xml:space="preserve"> </w:t>
      </w:r>
      <w:r w:rsidRPr="00A7295D">
        <w:rPr>
          <w:rFonts w:ascii="Times New Roman" w:hAnsi="Times New Roman" w:cs="Times New Roman"/>
          <w:sz w:val="28"/>
          <w:szCs w:val="28"/>
        </w:rPr>
        <w:t xml:space="preserve">наиболее </w:t>
      </w:r>
      <w:r>
        <w:rPr>
          <w:rFonts w:ascii="Times New Roman" w:hAnsi="Times New Roman" w:cs="Times New Roman"/>
          <w:sz w:val="28"/>
          <w:szCs w:val="28"/>
        </w:rPr>
        <w:t>эффективного варианта действий.</w:t>
      </w:r>
    </w:p>
    <w:p w:rsidR="00B024A2" w:rsidRPr="0012223F" w:rsidRDefault="00B024A2" w:rsidP="00B024A2">
      <w:pPr>
        <w:spacing w:after="0" w:line="360" w:lineRule="auto"/>
        <w:ind w:firstLine="709"/>
        <w:jc w:val="both"/>
        <w:rPr>
          <w:rFonts w:ascii="Times New Roman" w:hAnsi="Times New Roman" w:cs="Times New Roman"/>
          <w:sz w:val="28"/>
          <w:szCs w:val="28"/>
        </w:rPr>
      </w:pPr>
      <w:r w:rsidRPr="00A7295D">
        <w:rPr>
          <w:rFonts w:ascii="Times New Roman" w:hAnsi="Times New Roman" w:cs="Times New Roman"/>
          <w:sz w:val="28"/>
          <w:szCs w:val="28"/>
        </w:rPr>
        <w:t xml:space="preserve">В общем виде эффективность </w:t>
      </w:r>
      <w:r>
        <w:rPr>
          <w:rFonts w:ascii="Times New Roman" w:hAnsi="Times New Roman" w:cs="Times New Roman"/>
          <w:sz w:val="28"/>
          <w:szCs w:val="28"/>
        </w:rPr>
        <w:t xml:space="preserve">представляет собой </w:t>
      </w:r>
      <w:r w:rsidRPr="00A7295D">
        <w:rPr>
          <w:rFonts w:ascii="Times New Roman" w:hAnsi="Times New Roman" w:cs="Times New Roman"/>
          <w:sz w:val="28"/>
          <w:szCs w:val="28"/>
        </w:rPr>
        <w:t>осуществление како</w:t>
      </w:r>
      <w:r w:rsidRPr="00A7295D">
        <w:rPr>
          <w:rFonts w:ascii="Times New Roman" w:hAnsi="Times New Roman" w:cs="Times New Roman"/>
          <w:sz w:val="28"/>
          <w:szCs w:val="28"/>
        </w:rPr>
        <w:softHyphen/>
        <w:t>го-либо процесса с минимальными затратами, усилиями и поте</w:t>
      </w:r>
      <w:r w:rsidRPr="00A7295D">
        <w:rPr>
          <w:rFonts w:ascii="Times New Roman" w:hAnsi="Times New Roman" w:cs="Times New Roman"/>
          <w:sz w:val="28"/>
          <w:szCs w:val="28"/>
        </w:rPr>
        <w:softHyphen/>
        <w:t>рями.</w:t>
      </w:r>
      <w:r>
        <w:rPr>
          <w:rFonts w:ascii="Times New Roman" w:hAnsi="Times New Roman" w:cs="Times New Roman"/>
          <w:sz w:val="28"/>
          <w:szCs w:val="28"/>
        </w:rPr>
        <w:t xml:space="preserve"> Отсюда можно вывести понятие </w:t>
      </w:r>
      <w:r w:rsidRPr="00A7295D">
        <w:rPr>
          <w:rFonts w:ascii="Times New Roman" w:hAnsi="Times New Roman" w:cs="Times New Roman"/>
          <w:sz w:val="28"/>
          <w:szCs w:val="28"/>
        </w:rPr>
        <w:t>«</w:t>
      </w:r>
      <w:r>
        <w:rPr>
          <w:rFonts w:ascii="Times New Roman" w:hAnsi="Times New Roman" w:cs="Times New Roman"/>
          <w:bCs/>
          <w:sz w:val="28"/>
          <w:szCs w:val="28"/>
        </w:rPr>
        <w:t>э</w:t>
      </w:r>
      <w:r w:rsidRPr="00A7295D">
        <w:rPr>
          <w:rFonts w:ascii="Times New Roman" w:hAnsi="Times New Roman" w:cs="Times New Roman"/>
          <w:bCs/>
          <w:sz w:val="28"/>
          <w:szCs w:val="28"/>
        </w:rPr>
        <w:t>кономическая эффективность</w:t>
      </w:r>
      <w:r>
        <w:rPr>
          <w:rFonts w:ascii="Times New Roman" w:hAnsi="Times New Roman" w:cs="Times New Roman"/>
          <w:bCs/>
          <w:sz w:val="28"/>
          <w:szCs w:val="28"/>
        </w:rPr>
        <w:t>»</w:t>
      </w:r>
      <w:r>
        <w:rPr>
          <w:rFonts w:ascii="Times New Roman" w:hAnsi="Times New Roman" w:cs="Times New Roman"/>
          <w:sz w:val="28"/>
          <w:szCs w:val="28"/>
        </w:rPr>
        <w:t xml:space="preserve"> - </w:t>
      </w:r>
      <w:r w:rsidRPr="00A7295D">
        <w:rPr>
          <w:rFonts w:ascii="Times New Roman" w:hAnsi="Times New Roman" w:cs="Times New Roman"/>
          <w:sz w:val="28"/>
          <w:szCs w:val="28"/>
        </w:rPr>
        <w:t xml:space="preserve">показатель, </w:t>
      </w:r>
      <w:r>
        <w:rPr>
          <w:rFonts w:ascii="Times New Roman" w:hAnsi="Times New Roman" w:cs="Times New Roman"/>
          <w:sz w:val="28"/>
          <w:szCs w:val="28"/>
        </w:rPr>
        <w:t>который определяется как соотношение</w:t>
      </w:r>
      <w:r w:rsidRPr="00A7295D">
        <w:rPr>
          <w:rFonts w:ascii="Times New Roman" w:hAnsi="Times New Roman" w:cs="Times New Roman"/>
          <w:sz w:val="28"/>
          <w:szCs w:val="28"/>
        </w:rPr>
        <w:t xml:space="preserve"> экономического эффекта (результата) и за</w:t>
      </w:r>
      <w:r w:rsidRPr="00A7295D">
        <w:rPr>
          <w:rFonts w:ascii="Times New Roman" w:hAnsi="Times New Roman" w:cs="Times New Roman"/>
          <w:sz w:val="28"/>
          <w:szCs w:val="28"/>
        </w:rPr>
        <w:softHyphen/>
        <w:t>трат, породивших этот эффект (результат).</w:t>
      </w:r>
      <w:r>
        <w:rPr>
          <w:rFonts w:ascii="Times New Roman" w:hAnsi="Times New Roman" w:cs="Times New Roman"/>
          <w:sz w:val="28"/>
          <w:szCs w:val="28"/>
        </w:rPr>
        <w:t xml:space="preserve"> То есть</w:t>
      </w:r>
      <w:r w:rsidRPr="00A7295D">
        <w:rPr>
          <w:rFonts w:ascii="Times New Roman" w:hAnsi="Times New Roman" w:cs="Times New Roman"/>
          <w:sz w:val="28"/>
          <w:szCs w:val="28"/>
        </w:rPr>
        <w:t>,</w:t>
      </w:r>
      <w:r>
        <w:rPr>
          <w:rFonts w:ascii="Times New Roman" w:hAnsi="Times New Roman" w:cs="Times New Roman"/>
          <w:sz w:val="28"/>
          <w:szCs w:val="28"/>
        </w:rPr>
        <w:t xml:space="preserve"> в общем виде:</w:t>
      </w:r>
      <w:r w:rsidRPr="00A7295D">
        <w:rPr>
          <w:rFonts w:ascii="Times New Roman" w:hAnsi="Times New Roman" w:cs="Times New Roman"/>
          <w:sz w:val="28"/>
          <w:szCs w:val="28"/>
        </w:rPr>
        <w:t xml:space="preserve"> чем меньше </w:t>
      </w:r>
      <w:r>
        <w:rPr>
          <w:rFonts w:ascii="Times New Roman" w:hAnsi="Times New Roman" w:cs="Times New Roman"/>
          <w:sz w:val="28"/>
          <w:szCs w:val="28"/>
        </w:rPr>
        <w:t>величина</w:t>
      </w:r>
      <w:r w:rsidRPr="00A7295D">
        <w:rPr>
          <w:rFonts w:ascii="Times New Roman" w:hAnsi="Times New Roman" w:cs="Times New Roman"/>
          <w:sz w:val="28"/>
          <w:szCs w:val="28"/>
        </w:rPr>
        <w:t xml:space="preserve"> затрат и чем больше </w:t>
      </w:r>
      <w:r>
        <w:rPr>
          <w:rFonts w:ascii="Times New Roman" w:hAnsi="Times New Roman" w:cs="Times New Roman"/>
          <w:sz w:val="28"/>
          <w:szCs w:val="28"/>
        </w:rPr>
        <w:t>размер</w:t>
      </w:r>
      <w:r w:rsidR="009327DA">
        <w:rPr>
          <w:rFonts w:ascii="Times New Roman" w:hAnsi="Times New Roman" w:cs="Times New Roman"/>
          <w:sz w:val="28"/>
          <w:szCs w:val="28"/>
        </w:rPr>
        <w:t xml:space="preserve"> </w:t>
      </w:r>
      <w:r>
        <w:rPr>
          <w:rFonts w:ascii="Times New Roman" w:hAnsi="Times New Roman" w:cs="Times New Roman"/>
          <w:sz w:val="28"/>
          <w:szCs w:val="28"/>
        </w:rPr>
        <w:t xml:space="preserve">полученного </w:t>
      </w:r>
      <w:r w:rsidRPr="00A7295D">
        <w:rPr>
          <w:rFonts w:ascii="Times New Roman" w:hAnsi="Times New Roman" w:cs="Times New Roman"/>
          <w:sz w:val="28"/>
          <w:szCs w:val="28"/>
        </w:rPr>
        <w:t xml:space="preserve">результата </w:t>
      </w:r>
      <w:r>
        <w:rPr>
          <w:rFonts w:ascii="Times New Roman" w:hAnsi="Times New Roman" w:cs="Times New Roman"/>
          <w:sz w:val="28"/>
          <w:szCs w:val="28"/>
        </w:rPr>
        <w:t xml:space="preserve">от </w:t>
      </w:r>
      <w:r w:rsidRPr="00A7295D">
        <w:rPr>
          <w:rFonts w:ascii="Times New Roman" w:hAnsi="Times New Roman" w:cs="Times New Roman"/>
          <w:sz w:val="28"/>
          <w:szCs w:val="28"/>
        </w:rPr>
        <w:t>хозяйст</w:t>
      </w:r>
      <w:r w:rsidRPr="00A7295D">
        <w:rPr>
          <w:rFonts w:ascii="Times New Roman" w:hAnsi="Times New Roman" w:cs="Times New Roman"/>
          <w:sz w:val="28"/>
          <w:szCs w:val="28"/>
        </w:rPr>
        <w:softHyphen/>
        <w:t>венной деятел</w:t>
      </w:r>
      <w:r>
        <w:rPr>
          <w:rFonts w:ascii="Times New Roman" w:hAnsi="Times New Roman" w:cs="Times New Roman"/>
          <w:sz w:val="28"/>
          <w:szCs w:val="28"/>
        </w:rPr>
        <w:t xml:space="preserve">ьности, тем </w:t>
      </w:r>
      <w:r w:rsidR="0012223F">
        <w:rPr>
          <w:rFonts w:ascii="Times New Roman" w:hAnsi="Times New Roman" w:cs="Times New Roman"/>
          <w:sz w:val="28"/>
          <w:szCs w:val="28"/>
        </w:rPr>
        <w:t xml:space="preserve">выше эффективность деятельности </w:t>
      </w:r>
      <w:r w:rsidR="0012223F" w:rsidRPr="0012223F">
        <w:rPr>
          <w:rFonts w:ascii="Times New Roman" w:hAnsi="Times New Roman" w:cs="Times New Roman"/>
          <w:sz w:val="28"/>
          <w:szCs w:val="28"/>
        </w:rPr>
        <w:t>[</w:t>
      </w:r>
      <w:r w:rsidR="0012223F">
        <w:rPr>
          <w:rFonts w:ascii="Times New Roman" w:hAnsi="Times New Roman" w:cs="Times New Roman"/>
          <w:sz w:val="28"/>
          <w:szCs w:val="28"/>
        </w:rPr>
        <w:t>13, 19</w:t>
      </w:r>
      <w:r w:rsidR="0012223F" w:rsidRPr="0012223F">
        <w:rPr>
          <w:rFonts w:ascii="Times New Roman" w:hAnsi="Times New Roman" w:cs="Times New Roman"/>
          <w:sz w:val="28"/>
          <w:szCs w:val="28"/>
        </w:rPr>
        <w:t>]</w:t>
      </w:r>
      <w:r w:rsidR="0012223F">
        <w:rPr>
          <w:rFonts w:ascii="Times New Roman" w:hAnsi="Times New Roman" w:cs="Times New Roman"/>
          <w:sz w:val="28"/>
          <w:szCs w:val="28"/>
        </w:rPr>
        <w:t>.</w:t>
      </w:r>
    </w:p>
    <w:p w:rsidR="00B024A2" w:rsidRPr="00AE2071" w:rsidRDefault="00B024A2" w:rsidP="00B024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AE2071">
        <w:rPr>
          <w:rFonts w:ascii="Times New Roman" w:hAnsi="Times New Roman" w:cs="Times New Roman"/>
          <w:sz w:val="28"/>
          <w:szCs w:val="28"/>
        </w:rPr>
        <w:t>экономическая эффективность не абсол</w:t>
      </w:r>
      <w:r>
        <w:rPr>
          <w:rFonts w:ascii="Times New Roman" w:hAnsi="Times New Roman" w:cs="Times New Roman"/>
          <w:sz w:val="28"/>
          <w:szCs w:val="28"/>
        </w:rPr>
        <w:t>ютная, а относительная величина,</w:t>
      </w:r>
      <w:r w:rsidRPr="00AE2071">
        <w:rPr>
          <w:rFonts w:ascii="Times New Roman" w:hAnsi="Times New Roman" w:cs="Times New Roman"/>
          <w:sz w:val="28"/>
          <w:szCs w:val="28"/>
        </w:rPr>
        <w:t xml:space="preserve"> наиболее распространенный спос</w:t>
      </w:r>
      <w:r>
        <w:rPr>
          <w:rFonts w:ascii="Times New Roman" w:hAnsi="Times New Roman" w:cs="Times New Roman"/>
          <w:sz w:val="28"/>
          <w:szCs w:val="28"/>
        </w:rPr>
        <w:t xml:space="preserve">об </w:t>
      </w:r>
      <w:r w:rsidRPr="00AE2071">
        <w:rPr>
          <w:rFonts w:ascii="Times New Roman" w:hAnsi="Times New Roman" w:cs="Times New Roman"/>
          <w:sz w:val="28"/>
          <w:szCs w:val="28"/>
        </w:rPr>
        <w:t xml:space="preserve">установления </w:t>
      </w:r>
      <w:r>
        <w:rPr>
          <w:rFonts w:ascii="Times New Roman" w:hAnsi="Times New Roman" w:cs="Times New Roman"/>
          <w:sz w:val="28"/>
          <w:szCs w:val="28"/>
        </w:rPr>
        <w:t>которой сводится к делению</w:t>
      </w:r>
      <w:r w:rsidRPr="00AE2071">
        <w:rPr>
          <w:rFonts w:ascii="Times New Roman" w:hAnsi="Times New Roman" w:cs="Times New Roman"/>
          <w:sz w:val="28"/>
          <w:szCs w:val="28"/>
        </w:rPr>
        <w:t xml:space="preserve"> величины эффекта на размер затрат. </w:t>
      </w:r>
      <w:r>
        <w:rPr>
          <w:rFonts w:ascii="Times New Roman" w:hAnsi="Times New Roman" w:cs="Times New Roman"/>
          <w:sz w:val="28"/>
          <w:szCs w:val="28"/>
        </w:rPr>
        <w:t xml:space="preserve">Поэтому, </w:t>
      </w:r>
      <w:r w:rsidRPr="00AE2071">
        <w:rPr>
          <w:rFonts w:ascii="Times New Roman" w:hAnsi="Times New Roman" w:cs="Times New Roman"/>
          <w:sz w:val="28"/>
          <w:szCs w:val="28"/>
        </w:rPr>
        <w:t>чем больше экономический эффект и меньше произведенные для этого затраты ресурсов, тем выше эффективность.</w:t>
      </w:r>
      <w:r>
        <w:rPr>
          <w:rFonts w:ascii="Times New Roman" w:hAnsi="Times New Roman" w:cs="Times New Roman"/>
          <w:sz w:val="28"/>
          <w:szCs w:val="28"/>
        </w:rPr>
        <w:t xml:space="preserve">  То есть в целом</w:t>
      </w:r>
      <w:r w:rsidRPr="00AE2071">
        <w:rPr>
          <w:rFonts w:ascii="Times New Roman" w:hAnsi="Times New Roman" w:cs="Times New Roman"/>
          <w:sz w:val="28"/>
          <w:szCs w:val="28"/>
        </w:rPr>
        <w:t xml:space="preserve"> эффективность отражает степень реализации целей организации при минимальных, но необходимых затратах.</w:t>
      </w:r>
    </w:p>
    <w:p w:rsidR="00B024A2" w:rsidRDefault="00B024A2" w:rsidP="00B024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касается эффективности финансовых решений, то </w:t>
      </w:r>
      <w:r w:rsidR="00526212">
        <w:rPr>
          <w:rFonts w:ascii="Times New Roman" w:hAnsi="Times New Roman" w:cs="Times New Roman"/>
          <w:sz w:val="28"/>
          <w:szCs w:val="28"/>
        </w:rPr>
        <w:t>оценка эффективности осуществляется на этапе их реализации и получении конкретных результатов. При принятии и разработке финансовых решений их эффективность может быть оценена при детальной расчетной проработке</w:t>
      </w:r>
      <w:r w:rsidR="00120BC5">
        <w:rPr>
          <w:rFonts w:ascii="Times New Roman" w:hAnsi="Times New Roman" w:cs="Times New Roman"/>
          <w:sz w:val="28"/>
          <w:szCs w:val="28"/>
        </w:rPr>
        <w:t>.</w:t>
      </w:r>
    </w:p>
    <w:p w:rsidR="00120BC5" w:rsidRDefault="00120BC5" w:rsidP="00D232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этапе принятия эффективность финансовых решений оценивается путем сопоставления возможного результата от реализации принятого финансового решения </w:t>
      </w:r>
      <w:r w:rsidR="00D2320F">
        <w:rPr>
          <w:rFonts w:ascii="Times New Roman" w:hAnsi="Times New Roman" w:cs="Times New Roman"/>
          <w:sz w:val="28"/>
          <w:szCs w:val="28"/>
        </w:rPr>
        <w:t>и возможных затрат.</w:t>
      </w:r>
    </w:p>
    <w:p w:rsidR="00DA60C9" w:rsidRDefault="00DA60C9" w:rsidP="00DA60C9">
      <w:pPr>
        <w:spacing w:after="0" w:line="360" w:lineRule="auto"/>
        <w:ind w:firstLine="708"/>
        <w:jc w:val="both"/>
        <w:rPr>
          <w:rFonts w:ascii="Times New Roman" w:hAnsi="Times New Roman"/>
          <w:sz w:val="28"/>
          <w:szCs w:val="28"/>
        </w:rPr>
      </w:pPr>
      <w:r>
        <w:rPr>
          <w:rFonts w:ascii="Times New Roman" w:hAnsi="Times New Roman"/>
          <w:sz w:val="28"/>
          <w:szCs w:val="28"/>
        </w:rPr>
        <w:t xml:space="preserve">Что касается оценочных показателей эффективности финансовых решений, то, без сомнения, прибыль подходит в качестве оценочного </w:t>
      </w:r>
      <w:r>
        <w:rPr>
          <w:rFonts w:ascii="Times New Roman" w:hAnsi="Times New Roman"/>
          <w:sz w:val="28"/>
          <w:szCs w:val="28"/>
        </w:rPr>
        <w:lastRenderedPageBreak/>
        <w:t xml:space="preserve">показателя эффективности, но для оценки итогов, последствий принятия решений. </w:t>
      </w:r>
    </w:p>
    <w:p w:rsidR="00DA60C9" w:rsidRDefault="00DA60C9" w:rsidP="00DA60C9">
      <w:pPr>
        <w:spacing w:after="0" w:line="360" w:lineRule="auto"/>
        <w:ind w:firstLine="708"/>
        <w:jc w:val="both"/>
        <w:rPr>
          <w:rFonts w:ascii="Times New Roman" w:hAnsi="Times New Roman"/>
          <w:sz w:val="28"/>
          <w:szCs w:val="28"/>
        </w:rPr>
      </w:pPr>
      <w:r>
        <w:rPr>
          <w:rFonts w:ascii="Times New Roman" w:hAnsi="Times New Roman"/>
          <w:sz w:val="28"/>
          <w:szCs w:val="28"/>
        </w:rPr>
        <w:t xml:space="preserve">Для оценки альтернатив в процессе принятия управленческих решений используется такой показатель как альтернативные издержки. В качестве альтернативных издержек подразумеваются доходы (выручка) от альтернативных вариантов использования ресурсов. В то же время надо учитывать возможные потери ресурсов в рамках рассматриваемых альтернатив их использования. В итоге критерием принятия управленческого решения логично признать максимальную выручку при минимальных потерях используемого ресурса. </w:t>
      </w:r>
    </w:p>
    <w:p w:rsidR="00DA60C9" w:rsidRPr="00DA60C9" w:rsidRDefault="00DA60C9" w:rsidP="00DA60C9">
      <w:pPr>
        <w:spacing w:after="0" w:line="360" w:lineRule="auto"/>
        <w:ind w:firstLine="708"/>
        <w:jc w:val="both"/>
        <w:rPr>
          <w:rFonts w:ascii="Times New Roman" w:hAnsi="Times New Roman"/>
          <w:sz w:val="28"/>
          <w:szCs w:val="28"/>
        </w:rPr>
      </w:pPr>
      <w:r>
        <w:rPr>
          <w:rFonts w:ascii="Times New Roman" w:hAnsi="Times New Roman"/>
          <w:sz w:val="28"/>
          <w:szCs w:val="28"/>
        </w:rPr>
        <w:t>С учетом сказанного необходимо сформировать систему показателей оценки эффективности финансовых решений. В процессе принятия финансовых решений и оценке их последствий исключительно актуальны такие показатели как выручка, деленная на объем привлеченного ресурса, например, фондоотдача, коэффициент оборачиваемости оборотных средств, коэффициент оборачиваемости запасов, выручка в расчете на одного работника.</w:t>
      </w:r>
    </w:p>
    <w:p w:rsidR="00526212" w:rsidRPr="0012223F" w:rsidRDefault="00120BC5" w:rsidP="00D232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Между эффективностью принимаемых решений и доходностью бизнеса</w:t>
      </w:r>
      <w:r w:rsidR="00D2320F">
        <w:rPr>
          <w:rFonts w:ascii="Times New Roman" w:hAnsi="Times New Roman" w:cs="Times New Roman"/>
          <w:sz w:val="28"/>
          <w:szCs w:val="28"/>
        </w:rPr>
        <w:t>, как абсолютного показателя,</w:t>
      </w:r>
      <w:r>
        <w:rPr>
          <w:rFonts w:ascii="Times New Roman" w:hAnsi="Times New Roman" w:cs="Times New Roman"/>
          <w:sz w:val="28"/>
          <w:szCs w:val="28"/>
        </w:rPr>
        <w:t xml:space="preserve"> существует прямая зависимость: чем выше эффективность финансового решения, тем выше доходность бизнеса, то есть чем больше размер полученного результата от реализации принятого финансового решен</w:t>
      </w:r>
      <w:r w:rsidR="0012223F">
        <w:rPr>
          <w:rFonts w:ascii="Times New Roman" w:hAnsi="Times New Roman" w:cs="Times New Roman"/>
          <w:sz w:val="28"/>
          <w:szCs w:val="28"/>
        </w:rPr>
        <w:t xml:space="preserve">ия, тем выше доходность бизнеса </w:t>
      </w:r>
      <w:r w:rsidR="0012223F" w:rsidRPr="0012223F">
        <w:rPr>
          <w:rFonts w:ascii="Times New Roman" w:hAnsi="Times New Roman" w:cs="Times New Roman"/>
          <w:sz w:val="28"/>
          <w:szCs w:val="28"/>
        </w:rPr>
        <w:t>[</w:t>
      </w:r>
      <w:r w:rsidR="0012223F">
        <w:rPr>
          <w:rFonts w:ascii="Times New Roman" w:hAnsi="Times New Roman" w:cs="Times New Roman"/>
          <w:sz w:val="28"/>
          <w:szCs w:val="28"/>
        </w:rPr>
        <w:t>21, 42</w:t>
      </w:r>
      <w:r w:rsidR="0012223F" w:rsidRPr="0012223F">
        <w:rPr>
          <w:rFonts w:ascii="Times New Roman" w:hAnsi="Times New Roman" w:cs="Times New Roman"/>
          <w:sz w:val="28"/>
          <w:szCs w:val="28"/>
        </w:rPr>
        <w:t>]</w:t>
      </w:r>
      <w:r w:rsidR="0012223F">
        <w:rPr>
          <w:rFonts w:ascii="Times New Roman" w:hAnsi="Times New Roman" w:cs="Times New Roman"/>
          <w:sz w:val="28"/>
          <w:szCs w:val="28"/>
        </w:rPr>
        <w:t>.</w:t>
      </w:r>
    </w:p>
    <w:p w:rsidR="00D2320F" w:rsidRPr="00D2320F" w:rsidRDefault="00D2320F" w:rsidP="00D2320F">
      <w:pPr>
        <w:spacing w:after="0" w:line="360" w:lineRule="auto"/>
        <w:ind w:firstLine="709"/>
        <w:jc w:val="both"/>
        <w:rPr>
          <w:rFonts w:ascii="Times New Roman" w:hAnsi="Times New Roman" w:cs="Times New Roman"/>
          <w:sz w:val="28"/>
          <w:szCs w:val="28"/>
        </w:rPr>
      </w:pPr>
    </w:p>
    <w:p w:rsidR="00384DCC" w:rsidRDefault="00384DCC" w:rsidP="00D2320F">
      <w:pPr>
        <w:autoSpaceDE w:val="0"/>
        <w:autoSpaceDN w:val="0"/>
        <w:adjustRightInd w:val="0"/>
        <w:spacing w:after="0" w:line="360" w:lineRule="auto"/>
        <w:ind w:firstLine="709"/>
        <w:jc w:val="center"/>
        <w:rPr>
          <w:rFonts w:ascii="Times New Roman" w:hAnsi="Times New Roman" w:cs="Times New Roman"/>
          <w:sz w:val="28"/>
          <w:szCs w:val="28"/>
        </w:rPr>
      </w:pPr>
      <w:r>
        <w:rPr>
          <w:rFonts w:ascii="Times New Roman" w:hAnsi="Times New Roman" w:cs="Times New Roman"/>
          <w:iCs/>
          <w:sz w:val="28"/>
          <w:szCs w:val="28"/>
        </w:rPr>
        <w:t xml:space="preserve">1.2 </w:t>
      </w:r>
      <w:r>
        <w:rPr>
          <w:rFonts w:ascii="Times New Roman" w:hAnsi="Times New Roman" w:cs="Times New Roman"/>
          <w:sz w:val="28"/>
          <w:szCs w:val="28"/>
        </w:rPr>
        <w:t>Процесс принятия финансовых решений: понятие, принципы, значение</w:t>
      </w:r>
    </w:p>
    <w:p w:rsidR="00032EEE" w:rsidRDefault="00032EEE" w:rsidP="00032EEE">
      <w:pPr>
        <w:autoSpaceDE w:val="0"/>
        <w:autoSpaceDN w:val="0"/>
        <w:adjustRightInd w:val="0"/>
        <w:spacing w:after="0" w:line="360" w:lineRule="auto"/>
        <w:jc w:val="both"/>
        <w:rPr>
          <w:rFonts w:ascii="Times New Roman" w:hAnsi="Times New Roman" w:cs="Times New Roman"/>
          <w:iCs/>
          <w:sz w:val="28"/>
          <w:szCs w:val="28"/>
        </w:rPr>
      </w:pPr>
    </w:p>
    <w:p w:rsidR="007D4CDD" w:rsidRPr="00384DCC" w:rsidRDefault="002F607A" w:rsidP="00032EEE">
      <w:pPr>
        <w:autoSpaceDE w:val="0"/>
        <w:autoSpaceDN w:val="0"/>
        <w:adjustRightInd w:val="0"/>
        <w:spacing w:after="0" w:line="360" w:lineRule="auto"/>
        <w:ind w:firstLine="708"/>
        <w:jc w:val="both"/>
        <w:rPr>
          <w:rFonts w:ascii="Times New Roman" w:eastAsia="Times-Roman" w:hAnsi="Times New Roman" w:cs="Times New Roman"/>
          <w:sz w:val="21"/>
          <w:szCs w:val="21"/>
        </w:rPr>
      </w:pPr>
      <w:r w:rsidRPr="002F607A">
        <w:rPr>
          <w:rFonts w:ascii="Times New Roman" w:hAnsi="Times New Roman" w:cs="Times New Roman"/>
          <w:sz w:val="28"/>
          <w:szCs w:val="28"/>
        </w:rPr>
        <w:t xml:space="preserve">Принятие финансового решения с точки зрения его рассмотрения в качестве процесса представляет собой сознательный выбор из имеющихся вариантов, разработанных альтернатив направления действий, нацеленных на </w:t>
      </w:r>
      <w:r w:rsidRPr="002F607A">
        <w:rPr>
          <w:rFonts w:ascii="Times New Roman" w:hAnsi="Times New Roman" w:cs="Times New Roman"/>
          <w:sz w:val="28"/>
          <w:szCs w:val="28"/>
        </w:rPr>
        <w:lastRenderedPageBreak/>
        <w:t xml:space="preserve">сокращение разрыва между настоящим и будущим желательным </w:t>
      </w:r>
      <w:r w:rsidRPr="00DC43FA">
        <w:rPr>
          <w:rFonts w:ascii="Times New Roman" w:hAnsi="Times New Roman" w:cs="Times New Roman"/>
          <w:sz w:val="28"/>
          <w:szCs w:val="28"/>
        </w:rPr>
        <w:t>финансовым состоянием организации.</w:t>
      </w:r>
    </w:p>
    <w:p w:rsidR="007D4CDD" w:rsidRPr="00384DCC" w:rsidRDefault="007D4CDD" w:rsidP="007D4CDD">
      <w:pPr>
        <w:autoSpaceDE w:val="0"/>
        <w:autoSpaceDN w:val="0"/>
        <w:adjustRightInd w:val="0"/>
        <w:spacing w:after="0" w:line="360" w:lineRule="auto"/>
        <w:ind w:firstLine="708"/>
        <w:jc w:val="both"/>
        <w:rPr>
          <w:rFonts w:ascii="Times New Roman" w:eastAsia="Times-Roman" w:hAnsi="Times New Roman" w:cs="Times New Roman"/>
          <w:sz w:val="28"/>
          <w:szCs w:val="28"/>
        </w:rPr>
      </w:pPr>
      <w:r w:rsidRPr="00DC43FA">
        <w:rPr>
          <w:rFonts w:ascii="Times New Roman" w:eastAsia="Times-Roman" w:hAnsi="Times New Roman" w:cs="Times New Roman"/>
          <w:sz w:val="28"/>
          <w:szCs w:val="28"/>
        </w:rPr>
        <w:t xml:space="preserve">Данный процесс выступает в качестве основы планирования деятельности организации, так как план </w:t>
      </w:r>
      <w:r w:rsidR="00BE0445" w:rsidRPr="00DC43FA">
        <w:rPr>
          <w:rFonts w:ascii="Times New Roman" w:eastAsia="Times-Roman" w:hAnsi="Times New Roman" w:cs="Times New Roman"/>
          <w:sz w:val="28"/>
          <w:szCs w:val="28"/>
        </w:rPr>
        <w:t>есть ничто иное как</w:t>
      </w:r>
      <w:r w:rsidRPr="00DC43FA">
        <w:rPr>
          <w:rFonts w:ascii="Times New Roman" w:eastAsia="Times-Roman" w:hAnsi="Times New Roman" w:cs="Times New Roman"/>
          <w:sz w:val="28"/>
          <w:szCs w:val="28"/>
        </w:rPr>
        <w:t xml:space="preserve"> набор решений по размещению ресурсов и направлению их использования д</w:t>
      </w:r>
      <w:r w:rsidR="00BE0445" w:rsidRPr="00DC43FA">
        <w:rPr>
          <w:rFonts w:ascii="Times New Roman" w:eastAsia="Times-Roman" w:hAnsi="Times New Roman" w:cs="Times New Roman"/>
          <w:sz w:val="28"/>
          <w:szCs w:val="28"/>
        </w:rPr>
        <w:t>ля достижения целей организации [</w:t>
      </w:r>
      <w:r w:rsidR="0012223F">
        <w:rPr>
          <w:rFonts w:ascii="Times New Roman" w:eastAsia="Times-Roman" w:hAnsi="Times New Roman" w:cs="Times New Roman"/>
          <w:sz w:val="28"/>
          <w:szCs w:val="28"/>
        </w:rPr>
        <w:t>7</w:t>
      </w:r>
      <w:r w:rsidR="00BE0445" w:rsidRPr="00DC43FA">
        <w:rPr>
          <w:rFonts w:ascii="Times New Roman" w:eastAsia="Times-Roman" w:hAnsi="Times New Roman" w:cs="Times New Roman"/>
          <w:sz w:val="28"/>
          <w:szCs w:val="28"/>
        </w:rPr>
        <w:t>].</w:t>
      </w:r>
    </w:p>
    <w:p w:rsidR="002F607A" w:rsidRPr="002F607A" w:rsidRDefault="002F607A" w:rsidP="002F607A">
      <w:pPr>
        <w:autoSpaceDE w:val="0"/>
        <w:autoSpaceDN w:val="0"/>
        <w:adjustRightInd w:val="0"/>
        <w:spacing w:after="0" w:line="360" w:lineRule="auto"/>
        <w:ind w:firstLine="709"/>
        <w:jc w:val="both"/>
        <w:rPr>
          <w:rFonts w:ascii="Times New Roman" w:hAnsi="Times New Roman" w:cs="Times New Roman"/>
          <w:iCs/>
          <w:sz w:val="28"/>
          <w:szCs w:val="28"/>
        </w:rPr>
      </w:pPr>
      <w:r w:rsidRPr="002F607A">
        <w:rPr>
          <w:rFonts w:ascii="Times New Roman" w:hAnsi="Times New Roman" w:cs="Times New Roman"/>
          <w:sz w:val="28"/>
          <w:szCs w:val="28"/>
        </w:rPr>
        <w:t>С точки зрения анализа элементов данного процесса важно отметить, что его состав как совокупность последовательных элементов характеризуется присутствием таких элементов, как проблемы, цели, альтернативы и решения как выбор альтернативы [</w:t>
      </w:r>
      <w:r w:rsidR="0012223F">
        <w:rPr>
          <w:rFonts w:ascii="Times New Roman" w:hAnsi="Times New Roman" w:cs="Times New Roman"/>
          <w:sz w:val="28"/>
          <w:szCs w:val="28"/>
        </w:rPr>
        <w:t>7</w:t>
      </w:r>
      <w:r w:rsidRPr="002F607A">
        <w:rPr>
          <w:rFonts w:ascii="Times New Roman" w:hAnsi="Times New Roman" w:cs="Times New Roman"/>
          <w:sz w:val="28"/>
          <w:szCs w:val="28"/>
        </w:rPr>
        <w:t>,</w:t>
      </w:r>
      <w:r w:rsidR="0012223F">
        <w:rPr>
          <w:rFonts w:ascii="Times New Roman" w:hAnsi="Times New Roman" w:cs="Times New Roman"/>
          <w:sz w:val="28"/>
          <w:szCs w:val="28"/>
        </w:rPr>
        <w:t xml:space="preserve"> 15</w:t>
      </w:r>
      <w:r w:rsidRPr="002F607A">
        <w:rPr>
          <w:rFonts w:ascii="Times New Roman" w:hAnsi="Times New Roman" w:cs="Times New Roman"/>
          <w:sz w:val="28"/>
          <w:szCs w:val="28"/>
        </w:rPr>
        <w:t>].</w:t>
      </w:r>
    </w:p>
    <w:p w:rsidR="002F607A" w:rsidRPr="002F607A" w:rsidRDefault="002F607A" w:rsidP="002F607A">
      <w:pPr>
        <w:spacing w:after="0" w:line="360" w:lineRule="auto"/>
        <w:ind w:firstLine="709"/>
        <w:jc w:val="both"/>
        <w:rPr>
          <w:rFonts w:ascii="Times New Roman" w:hAnsi="Times New Roman" w:cs="Times New Roman"/>
          <w:sz w:val="28"/>
          <w:szCs w:val="28"/>
        </w:rPr>
      </w:pPr>
      <w:r w:rsidRPr="002F607A">
        <w:rPr>
          <w:rFonts w:ascii="Times New Roman" w:hAnsi="Times New Roman" w:cs="Times New Roman"/>
          <w:sz w:val="28"/>
          <w:szCs w:val="28"/>
        </w:rPr>
        <w:t>В управлении организацией в целом, в том числе управлении финансами, принятие решений осуществляется на различных уровнях управления и носит достаточно формализованный характер в связи с тем, что относится и отражается на деятельности подразделения или организации в целом [</w:t>
      </w:r>
      <w:r w:rsidR="0012223F">
        <w:rPr>
          <w:rFonts w:ascii="Times New Roman" w:hAnsi="Times New Roman" w:cs="Times New Roman"/>
          <w:sz w:val="28"/>
          <w:szCs w:val="28"/>
        </w:rPr>
        <w:t>7</w:t>
      </w:r>
      <w:r w:rsidRPr="002F607A">
        <w:rPr>
          <w:rFonts w:ascii="Times New Roman" w:hAnsi="Times New Roman" w:cs="Times New Roman"/>
          <w:sz w:val="28"/>
          <w:szCs w:val="28"/>
        </w:rPr>
        <w:t>].</w:t>
      </w:r>
    </w:p>
    <w:p w:rsidR="002F607A" w:rsidRPr="002F607A" w:rsidRDefault="002F607A" w:rsidP="002F607A">
      <w:pPr>
        <w:spacing w:after="0" w:line="360" w:lineRule="auto"/>
        <w:ind w:firstLine="709"/>
        <w:jc w:val="both"/>
        <w:rPr>
          <w:rFonts w:ascii="Times New Roman" w:hAnsi="Times New Roman" w:cs="Times New Roman"/>
          <w:sz w:val="28"/>
          <w:szCs w:val="28"/>
        </w:rPr>
      </w:pPr>
      <w:r w:rsidRPr="002F607A">
        <w:rPr>
          <w:rFonts w:ascii="Times New Roman" w:hAnsi="Times New Roman" w:cs="Times New Roman"/>
          <w:sz w:val="28"/>
          <w:szCs w:val="28"/>
        </w:rPr>
        <w:t>С точки зрения рассмотрения финансового решения как процесса важно рассмотреть процесс принятия решения в общем его виде, который характерен для всех разновидностей решений. Принятие решений в управленческой деятельности рассматривается в качестве сложного и систематизированного процесса, который состоит из ряда этапов и стадий. Данный процесс всегда должен начинаться с этапа формирования проблемы и заканчиваться совершением действий, которые решают эту проблему.</w:t>
      </w:r>
    </w:p>
    <w:p w:rsidR="00384DCC" w:rsidRDefault="002F607A" w:rsidP="00DA60C9">
      <w:pPr>
        <w:spacing w:after="0" w:line="360" w:lineRule="auto"/>
        <w:ind w:firstLine="709"/>
        <w:rPr>
          <w:rFonts w:ascii="Times New Roman" w:hAnsi="Times New Roman" w:cs="Times New Roman"/>
          <w:sz w:val="28"/>
          <w:szCs w:val="28"/>
        </w:rPr>
      </w:pPr>
      <w:r w:rsidRPr="002F607A">
        <w:rPr>
          <w:rFonts w:ascii="Times New Roman" w:hAnsi="Times New Roman" w:cs="Times New Roman"/>
          <w:sz w:val="28"/>
          <w:szCs w:val="28"/>
        </w:rPr>
        <w:lastRenderedPageBreak/>
        <w:t>Рассмотрим процесс принятия решения, в том числе характерный для фина</w:t>
      </w:r>
      <w:r w:rsidR="00032EEE">
        <w:rPr>
          <w:rFonts w:ascii="Times New Roman" w:hAnsi="Times New Roman" w:cs="Times New Roman"/>
          <w:sz w:val="28"/>
          <w:szCs w:val="28"/>
        </w:rPr>
        <w:t xml:space="preserve">нсового решения, более подробно (рисунок 1). </w:t>
      </w:r>
      <w:r w:rsidR="00384DCC">
        <w:rPr>
          <w:noProof/>
          <w:lang w:eastAsia="ru-RU"/>
        </w:rPr>
        <w:drawing>
          <wp:inline distT="0" distB="0" distL="0" distR="0">
            <wp:extent cx="5562600" cy="2314575"/>
            <wp:effectExtent l="0" t="0" r="0" b="0"/>
            <wp:docPr id="3" name="Рисунок 3" descr="Картинки по запросу процесс принятия реш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процесс принятия решен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0" cy="2314575"/>
                    </a:xfrm>
                    <a:prstGeom prst="rect">
                      <a:avLst/>
                    </a:prstGeom>
                    <a:noFill/>
                    <a:ln>
                      <a:noFill/>
                    </a:ln>
                  </pic:spPr>
                </pic:pic>
              </a:graphicData>
            </a:graphic>
          </wp:inline>
        </w:drawing>
      </w:r>
    </w:p>
    <w:p w:rsidR="0017165F" w:rsidRDefault="0017165F" w:rsidP="0017165F">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1 – Процесс принятия решения</w:t>
      </w:r>
    </w:p>
    <w:p w:rsidR="002F607A" w:rsidRPr="002F607A" w:rsidRDefault="002F607A" w:rsidP="002F607A">
      <w:pPr>
        <w:spacing w:after="0" w:line="360" w:lineRule="auto"/>
        <w:ind w:firstLine="709"/>
        <w:jc w:val="both"/>
        <w:rPr>
          <w:rFonts w:ascii="Times New Roman" w:hAnsi="Times New Roman" w:cs="Times New Roman"/>
          <w:sz w:val="28"/>
          <w:szCs w:val="28"/>
        </w:rPr>
      </w:pPr>
      <w:r w:rsidRPr="002F607A">
        <w:rPr>
          <w:rFonts w:ascii="Times New Roman" w:hAnsi="Times New Roman" w:cs="Times New Roman"/>
          <w:sz w:val="28"/>
          <w:szCs w:val="28"/>
        </w:rPr>
        <w:t xml:space="preserve"> Согласно О. С. Виханскому, А. И. Наумову процесс принятия решений включает в себя [</w:t>
      </w:r>
      <w:r w:rsidR="0012223F">
        <w:rPr>
          <w:rFonts w:ascii="Times New Roman" w:hAnsi="Times New Roman" w:cs="Times New Roman"/>
          <w:sz w:val="28"/>
          <w:szCs w:val="28"/>
        </w:rPr>
        <w:t>7</w:t>
      </w:r>
      <w:r w:rsidRPr="002F607A">
        <w:rPr>
          <w:rFonts w:ascii="Times New Roman" w:hAnsi="Times New Roman" w:cs="Times New Roman"/>
          <w:sz w:val="28"/>
          <w:szCs w:val="28"/>
        </w:rPr>
        <w:t>]:</w:t>
      </w:r>
    </w:p>
    <w:p w:rsidR="002F607A" w:rsidRPr="002F607A" w:rsidRDefault="002F607A" w:rsidP="002F607A">
      <w:pPr>
        <w:spacing w:after="0" w:line="360" w:lineRule="auto"/>
        <w:jc w:val="both"/>
        <w:rPr>
          <w:rFonts w:ascii="Times New Roman" w:hAnsi="Times New Roman" w:cs="Times New Roman"/>
          <w:sz w:val="28"/>
          <w:szCs w:val="28"/>
        </w:rPr>
      </w:pPr>
      <w:r w:rsidRPr="002F607A">
        <w:rPr>
          <w:rFonts w:ascii="Times New Roman" w:hAnsi="Times New Roman" w:cs="Times New Roman"/>
          <w:sz w:val="28"/>
          <w:szCs w:val="28"/>
        </w:rPr>
        <w:t>- первая стадия – признание необходимости решения и включает в себя следующие этапы: восприятие и признание проблемы, интерпретация и формулирование проблемы, определение критериев успешного решения проблемы;</w:t>
      </w:r>
    </w:p>
    <w:p w:rsidR="002F607A" w:rsidRPr="002F607A" w:rsidRDefault="002F607A" w:rsidP="002F607A">
      <w:pPr>
        <w:spacing w:after="0" w:line="360" w:lineRule="auto"/>
        <w:jc w:val="both"/>
        <w:rPr>
          <w:rFonts w:ascii="Times New Roman" w:hAnsi="Times New Roman" w:cs="Times New Roman"/>
          <w:sz w:val="28"/>
          <w:szCs w:val="28"/>
        </w:rPr>
      </w:pPr>
      <w:r w:rsidRPr="002F607A">
        <w:rPr>
          <w:rFonts w:ascii="Times New Roman" w:hAnsi="Times New Roman" w:cs="Times New Roman"/>
          <w:sz w:val="28"/>
          <w:szCs w:val="28"/>
        </w:rPr>
        <w:t xml:space="preserve"> - вторая стадия – выработка решения, включающая в себя последовательность следующих этапов: разработка альтернатив, оценка альтернатив, выбор альтернативы;</w:t>
      </w:r>
    </w:p>
    <w:p w:rsidR="002F607A" w:rsidRPr="002F607A" w:rsidRDefault="002F607A" w:rsidP="002F607A">
      <w:pPr>
        <w:spacing w:after="0" w:line="360" w:lineRule="auto"/>
        <w:jc w:val="both"/>
        <w:rPr>
          <w:rFonts w:ascii="Times New Roman" w:hAnsi="Times New Roman" w:cs="Times New Roman"/>
          <w:sz w:val="28"/>
          <w:szCs w:val="28"/>
        </w:rPr>
      </w:pPr>
      <w:r w:rsidRPr="002F607A">
        <w:rPr>
          <w:rFonts w:ascii="Times New Roman" w:hAnsi="Times New Roman" w:cs="Times New Roman"/>
          <w:sz w:val="28"/>
          <w:szCs w:val="28"/>
        </w:rPr>
        <w:t>- третья (завершающая) стадия – выполнение решения, состоящая из таких этапов, как организация выполнения решения, анализ и контроль выполнения решения, обратная связь и корректировка.</w:t>
      </w:r>
    </w:p>
    <w:p w:rsidR="002F607A" w:rsidRPr="002F607A" w:rsidRDefault="002F607A" w:rsidP="002F607A">
      <w:pPr>
        <w:spacing w:after="0" w:line="360" w:lineRule="auto"/>
        <w:ind w:firstLine="709"/>
        <w:jc w:val="both"/>
        <w:rPr>
          <w:rFonts w:ascii="Times New Roman" w:hAnsi="Times New Roman" w:cs="Times New Roman"/>
          <w:sz w:val="28"/>
          <w:szCs w:val="28"/>
        </w:rPr>
      </w:pPr>
      <w:r w:rsidRPr="002F607A">
        <w:rPr>
          <w:rFonts w:ascii="Times New Roman" w:hAnsi="Times New Roman" w:cs="Times New Roman"/>
          <w:sz w:val="28"/>
          <w:szCs w:val="28"/>
        </w:rPr>
        <w:t>Что касается принятия финансовых решений, то принятие решений в финансовой деятельности предприятия может рассматриваться как отправной пункт и конечный результат ведения его коммерческой деятельности.</w:t>
      </w:r>
    </w:p>
    <w:p w:rsidR="00384DCC" w:rsidRDefault="002F607A" w:rsidP="00384DCC">
      <w:pPr>
        <w:spacing w:after="0" w:line="360" w:lineRule="auto"/>
        <w:ind w:firstLine="709"/>
        <w:jc w:val="both"/>
        <w:rPr>
          <w:rFonts w:ascii="Times New Roman" w:eastAsia="Times New Roman" w:hAnsi="Times New Roman" w:cs="Times New Roman"/>
          <w:sz w:val="28"/>
          <w:szCs w:val="28"/>
          <w:lang w:eastAsia="ru-RU"/>
        </w:rPr>
      </w:pPr>
      <w:r w:rsidRPr="002F607A">
        <w:rPr>
          <w:rFonts w:ascii="Times New Roman" w:eastAsia="Times New Roman" w:hAnsi="Times New Roman" w:cs="Times New Roman"/>
          <w:sz w:val="28"/>
          <w:szCs w:val="28"/>
          <w:lang w:eastAsia="ru-RU"/>
        </w:rPr>
        <w:t xml:space="preserve">Качество принимаемых финансовых решений в большей степени определяет общее финансовое состояние и финансовую устойчивость организации, а именно данная зависимость финансового состояния и </w:t>
      </w:r>
      <w:r w:rsidRPr="002F607A">
        <w:rPr>
          <w:rFonts w:ascii="Times New Roman" w:eastAsia="Times New Roman" w:hAnsi="Times New Roman" w:cs="Times New Roman"/>
          <w:sz w:val="28"/>
          <w:szCs w:val="28"/>
          <w:lang w:eastAsia="ru-RU"/>
        </w:rPr>
        <w:lastRenderedPageBreak/>
        <w:t>финансовой устойчивости организации предопределяется уровнем научно-практического обоснования финансовых решений [</w:t>
      </w:r>
      <w:r w:rsidR="0012223F">
        <w:rPr>
          <w:rFonts w:ascii="Times New Roman" w:eastAsia="Times New Roman" w:hAnsi="Times New Roman" w:cs="Times New Roman"/>
          <w:sz w:val="28"/>
          <w:szCs w:val="28"/>
          <w:lang w:eastAsia="ru-RU"/>
        </w:rPr>
        <w:t>6</w:t>
      </w:r>
      <w:r w:rsidRPr="002F607A">
        <w:rPr>
          <w:rFonts w:ascii="Times New Roman" w:eastAsia="Times New Roman" w:hAnsi="Times New Roman" w:cs="Times New Roman"/>
          <w:sz w:val="28"/>
          <w:szCs w:val="28"/>
          <w:lang w:eastAsia="ru-RU"/>
        </w:rPr>
        <w:t>,</w:t>
      </w:r>
      <w:r w:rsidR="0012223F">
        <w:rPr>
          <w:rFonts w:ascii="Times New Roman" w:eastAsia="Times New Roman" w:hAnsi="Times New Roman" w:cs="Times New Roman"/>
          <w:sz w:val="28"/>
          <w:szCs w:val="28"/>
          <w:lang w:eastAsia="ru-RU"/>
        </w:rPr>
        <w:t xml:space="preserve"> 12</w:t>
      </w:r>
      <w:r w:rsidRPr="002F607A">
        <w:rPr>
          <w:rFonts w:ascii="Times New Roman" w:eastAsia="Times New Roman" w:hAnsi="Times New Roman" w:cs="Times New Roman"/>
          <w:sz w:val="28"/>
          <w:szCs w:val="28"/>
          <w:lang w:eastAsia="ru-RU"/>
        </w:rPr>
        <w:t>].</w:t>
      </w:r>
    </w:p>
    <w:p w:rsidR="002F607A" w:rsidRPr="002F607A" w:rsidRDefault="002F607A" w:rsidP="00384DCC">
      <w:pPr>
        <w:spacing w:after="0" w:line="360" w:lineRule="auto"/>
        <w:ind w:firstLine="709"/>
        <w:jc w:val="both"/>
        <w:rPr>
          <w:rFonts w:ascii="Times New Roman" w:eastAsia="Times New Roman" w:hAnsi="Times New Roman" w:cs="Times New Roman"/>
          <w:sz w:val="28"/>
          <w:szCs w:val="28"/>
          <w:lang w:eastAsia="ru-RU"/>
        </w:rPr>
      </w:pPr>
      <w:r w:rsidRPr="002F607A">
        <w:rPr>
          <w:rFonts w:ascii="Times New Roman" w:eastAsia="Times New Roman" w:hAnsi="Times New Roman" w:cs="Times New Roman"/>
          <w:color w:val="000000"/>
          <w:sz w:val="28"/>
          <w:szCs w:val="28"/>
          <w:lang w:eastAsia="ru-RU"/>
        </w:rPr>
        <w:t>При более узком рассмотрении особенностей процесса принятия финансовых решений, важно отметить, что данный процесс представляет собой сферу управленческой деятельности в области денежного оборота и финансов, которая непосредственно связана с определением планов-прогнозных, фактических объемно-стоимостных и режимно-временных параметров формирования, распределения и использования денежных средств и финансовых ресурсов [</w:t>
      </w:r>
      <w:r w:rsidR="0012223F">
        <w:rPr>
          <w:rFonts w:ascii="Times New Roman" w:eastAsia="Times New Roman" w:hAnsi="Times New Roman" w:cs="Times New Roman"/>
          <w:color w:val="000000"/>
          <w:sz w:val="28"/>
          <w:szCs w:val="28"/>
          <w:lang w:eastAsia="ru-RU"/>
        </w:rPr>
        <w:t>6</w:t>
      </w:r>
      <w:r w:rsidRPr="002F607A">
        <w:rPr>
          <w:rFonts w:ascii="Times New Roman" w:eastAsia="Times New Roman" w:hAnsi="Times New Roman" w:cs="Times New Roman"/>
          <w:color w:val="000000"/>
          <w:sz w:val="28"/>
          <w:szCs w:val="28"/>
          <w:lang w:eastAsia="ru-RU"/>
        </w:rPr>
        <w:t>].</w:t>
      </w:r>
    </w:p>
    <w:p w:rsidR="002F607A" w:rsidRPr="002F607A" w:rsidRDefault="002F607A" w:rsidP="002F607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F607A">
        <w:rPr>
          <w:rFonts w:ascii="Times New Roman" w:eastAsia="Times New Roman" w:hAnsi="Times New Roman" w:cs="Times New Roman"/>
          <w:color w:val="000000"/>
          <w:sz w:val="28"/>
          <w:szCs w:val="28"/>
          <w:lang w:eastAsia="ru-RU"/>
        </w:rPr>
        <w:t>К основным принципам принятия финансовых решений относится [</w:t>
      </w:r>
      <w:r w:rsidR="0012223F">
        <w:rPr>
          <w:rFonts w:ascii="Times New Roman" w:eastAsia="Times New Roman" w:hAnsi="Times New Roman" w:cs="Times New Roman"/>
          <w:color w:val="000000"/>
          <w:sz w:val="28"/>
          <w:szCs w:val="28"/>
          <w:lang w:eastAsia="ru-RU"/>
        </w:rPr>
        <w:t>15</w:t>
      </w:r>
      <w:r w:rsidRPr="002F607A">
        <w:rPr>
          <w:rFonts w:ascii="Times New Roman" w:eastAsia="Times New Roman" w:hAnsi="Times New Roman" w:cs="Times New Roman"/>
          <w:color w:val="000000"/>
          <w:sz w:val="28"/>
          <w:szCs w:val="28"/>
          <w:lang w:eastAsia="ru-RU"/>
        </w:rPr>
        <w:t>,</w:t>
      </w:r>
      <w:r w:rsidR="0012223F">
        <w:rPr>
          <w:rFonts w:ascii="Times New Roman" w:eastAsia="Times New Roman" w:hAnsi="Times New Roman" w:cs="Times New Roman"/>
          <w:color w:val="000000"/>
          <w:sz w:val="28"/>
          <w:szCs w:val="28"/>
          <w:lang w:eastAsia="ru-RU"/>
        </w:rPr>
        <w:t xml:space="preserve"> 16</w:t>
      </w:r>
      <w:r w:rsidRPr="002F607A">
        <w:rPr>
          <w:rFonts w:ascii="Times New Roman" w:eastAsia="Times New Roman" w:hAnsi="Times New Roman" w:cs="Times New Roman"/>
          <w:color w:val="000000"/>
          <w:sz w:val="28"/>
          <w:szCs w:val="28"/>
          <w:lang w:eastAsia="ru-RU"/>
        </w:rPr>
        <w:t>]:</w:t>
      </w:r>
    </w:p>
    <w:p w:rsidR="002F607A" w:rsidRPr="002F607A" w:rsidRDefault="002F607A" w:rsidP="002F607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F607A">
        <w:rPr>
          <w:rFonts w:ascii="Times New Roman" w:eastAsia="Times New Roman" w:hAnsi="Times New Roman" w:cs="Times New Roman"/>
          <w:color w:val="000000"/>
          <w:sz w:val="28"/>
          <w:szCs w:val="28"/>
          <w:lang w:eastAsia="ru-RU"/>
        </w:rPr>
        <w:t>- органическая интеграция общей системы управления предприятием;</w:t>
      </w:r>
    </w:p>
    <w:p w:rsidR="002F607A" w:rsidRPr="002F607A" w:rsidRDefault="002F607A" w:rsidP="002F607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F607A">
        <w:rPr>
          <w:rFonts w:ascii="Times New Roman" w:eastAsia="Times New Roman" w:hAnsi="Times New Roman" w:cs="Times New Roman"/>
          <w:color w:val="000000"/>
          <w:sz w:val="28"/>
          <w:szCs w:val="28"/>
          <w:lang w:eastAsia="ru-RU"/>
        </w:rPr>
        <w:t>-ориентация на стратегические цели развития предприятия (согласованность с миссией предприятия и стратегическими направлениями его развития</w:t>
      </w:r>
      <w:r w:rsidR="003E03B9">
        <w:rPr>
          <w:rFonts w:ascii="Times New Roman" w:eastAsia="Times New Roman" w:hAnsi="Times New Roman" w:cs="Times New Roman"/>
          <w:color w:val="000000"/>
          <w:sz w:val="28"/>
          <w:szCs w:val="28"/>
          <w:lang w:eastAsia="ru-RU"/>
        </w:rPr>
        <w:t>)</w:t>
      </w:r>
      <w:r w:rsidRPr="002F607A">
        <w:rPr>
          <w:rFonts w:ascii="Times New Roman" w:eastAsia="Times New Roman" w:hAnsi="Times New Roman" w:cs="Times New Roman"/>
          <w:color w:val="000000"/>
          <w:sz w:val="28"/>
          <w:szCs w:val="28"/>
          <w:lang w:eastAsia="ru-RU"/>
        </w:rPr>
        <w:t>;</w:t>
      </w:r>
    </w:p>
    <w:p w:rsidR="002F607A" w:rsidRPr="002F607A" w:rsidRDefault="002F607A" w:rsidP="002F607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F607A">
        <w:rPr>
          <w:rFonts w:ascii="Times New Roman" w:eastAsia="Times New Roman" w:hAnsi="Times New Roman" w:cs="Times New Roman"/>
          <w:color w:val="000000"/>
          <w:sz w:val="28"/>
          <w:szCs w:val="28"/>
          <w:lang w:eastAsia="ru-RU"/>
        </w:rPr>
        <w:t>-комплексный характер формирования управленческих решений;</w:t>
      </w:r>
    </w:p>
    <w:p w:rsidR="005D23E4" w:rsidRDefault="002F607A" w:rsidP="00DA60C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F607A">
        <w:rPr>
          <w:rFonts w:ascii="Times New Roman" w:eastAsia="Times New Roman" w:hAnsi="Times New Roman" w:cs="Times New Roman"/>
          <w:color w:val="000000"/>
          <w:sz w:val="28"/>
          <w:szCs w:val="28"/>
          <w:lang w:eastAsia="ru-RU"/>
        </w:rPr>
        <w:t xml:space="preserve">-обеспечение высокого динамизма управления, </w:t>
      </w:r>
    </w:p>
    <w:p w:rsidR="002F607A" w:rsidRPr="002F607A" w:rsidRDefault="002F607A" w:rsidP="00DA60C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F607A">
        <w:rPr>
          <w:rFonts w:ascii="Times New Roman" w:eastAsia="Times New Roman" w:hAnsi="Times New Roman" w:cs="Times New Roman"/>
          <w:color w:val="000000"/>
          <w:sz w:val="28"/>
          <w:szCs w:val="28"/>
          <w:lang w:eastAsia="ru-RU"/>
        </w:rPr>
        <w:t>-возможность вариативности подходов к разработке данных решений.</w:t>
      </w:r>
    </w:p>
    <w:p w:rsidR="002F607A" w:rsidRPr="002F607A" w:rsidRDefault="002F607A" w:rsidP="00DA60C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F607A">
        <w:rPr>
          <w:rFonts w:ascii="Times New Roman" w:eastAsia="Times New Roman" w:hAnsi="Times New Roman" w:cs="Times New Roman"/>
          <w:color w:val="000000"/>
          <w:sz w:val="28"/>
          <w:szCs w:val="28"/>
          <w:lang w:eastAsia="ru-RU"/>
        </w:rPr>
        <w:t>Важно отметить, что не каждый сотрудник организации наделен полномочиями самостоятельного принятия финансовых решений, данной функцией может быть наделен специалист, имеющий узконаправленную квалификацию в области управления финансами, обладающий определенными профессиональными навыками и знаниями, так как принятие и реализация такого рода решений в большинстве случаев заключается в выборе  оптимального способа использования ограниченных объемов финансовых ресурсов для эффективного и результативного достижения целей, которые стоят перед организацией.</w:t>
      </w:r>
    </w:p>
    <w:p w:rsidR="003E03B9" w:rsidRPr="00DC43FA" w:rsidRDefault="002F607A" w:rsidP="00DA60C9">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F607A">
        <w:rPr>
          <w:rFonts w:ascii="Times New Roman" w:eastAsia="Times New Roman" w:hAnsi="Times New Roman" w:cs="Times New Roman"/>
          <w:color w:val="000000"/>
          <w:sz w:val="28"/>
          <w:szCs w:val="28"/>
          <w:lang w:eastAsia="ru-RU"/>
        </w:rPr>
        <w:t xml:space="preserve">Одним из стандартов, «правилом» принятия финансовых решений на уровне организации выступает </w:t>
      </w:r>
      <w:r w:rsidRPr="00DC43FA">
        <w:rPr>
          <w:rFonts w:ascii="Times New Roman" w:eastAsia="Times New Roman" w:hAnsi="Times New Roman" w:cs="Times New Roman"/>
          <w:color w:val="000000"/>
          <w:sz w:val="28"/>
          <w:szCs w:val="28"/>
          <w:lang w:eastAsia="ru-RU"/>
        </w:rPr>
        <w:t>постоянная сравнительная оценка величины денежных затрат или вложений относительно величины денежных поступления и прибыли, возможных к получению.</w:t>
      </w:r>
      <w:r w:rsidRPr="002F607A">
        <w:rPr>
          <w:rFonts w:ascii="Times New Roman" w:eastAsia="Times New Roman" w:hAnsi="Times New Roman" w:cs="Times New Roman"/>
          <w:color w:val="000000"/>
          <w:sz w:val="28"/>
          <w:szCs w:val="28"/>
          <w:lang w:eastAsia="ru-RU"/>
        </w:rPr>
        <w:t xml:space="preserve"> Наличие данного </w:t>
      </w:r>
      <w:r w:rsidRPr="002F607A">
        <w:rPr>
          <w:rFonts w:ascii="Times New Roman" w:eastAsia="Times New Roman" w:hAnsi="Times New Roman" w:cs="Times New Roman"/>
          <w:color w:val="000000"/>
          <w:sz w:val="28"/>
          <w:szCs w:val="28"/>
          <w:lang w:eastAsia="ru-RU"/>
        </w:rPr>
        <w:lastRenderedPageBreak/>
        <w:t xml:space="preserve">стандарта диктуется требованием </w:t>
      </w:r>
      <w:r w:rsidRPr="00DC43FA">
        <w:rPr>
          <w:rFonts w:ascii="Times New Roman" w:eastAsia="Times New Roman" w:hAnsi="Times New Roman" w:cs="Times New Roman"/>
          <w:color w:val="000000"/>
          <w:sz w:val="28"/>
          <w:szCs w:val="28"/>
          <w:lang w:eastAsia="ru-RU"/>
        </w:rPr>
        <w:t xml:space="preserve">рентабельности бизнеса, окупаемости, то есть критерием эффективности. </w:t>
      </w:r>
    </w:p>
    <w:p w:rsidR="002F607A" w:rsidRPr="002F607A" w:rsidRDefault="002F607A" w:rsidP="00DA60C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C43FA">
        <w:rPr>
          <w:rFonts w:ascii="Times New Roman" w:eastAsia="Times New Roman" w:hAnsi="Times New Roman" w:cs="Times New Roman"/>
          <w:color w:val="000000"/>
          <w:sz w:val="28"/>
          <w:szCs w:val="28"/>
          <w:lang w:eastAsia="ru-RU"/>
        </w:rPr>
        <w:t>Следующий стандарт определяется и вытекает из вышеописанного</w:t>
      </w:r>
      <w:r w:rsidRPr="00DC43FA">
        <w:rPr>
          <w:rFonts w:ascii="Times New Roman" w:eastAsia="Times New Roman" w:hAnsi="Times New Roman" w:cs="Times New Roman"/>
          <w:sz w:val="28"/>
          <w:szCs w:val="28"/>
          <w:lang w:eastAsia="ru-RU"/>
        </w:rPr>
        <w:t xml:space="preserve"> стандарта - стандартом принятия любого финансового решения является его детальная расчетная проработка [</w:t>
      </w:r>
      <w:r w:rsidR="0012223F">
        <w:rPr>
          <w:rFonts w:ascii="Times New Roman" w:eastAsia="Times New Roman" w:hAnsi="Times New Roman" w:cs="Times New Roman"/>
          <w:sz w:val="28"/>
          <w:szCs w:val="28"/>
          <w:lang w:eastAsia="ru-RU"/>
        </w:rPr>
        <w:t>6</w:t>
      </w:r>
      <w:r w:rsidRPr="00DC43FA">
        <w:rPr>
          <w:rFonts w:ascii="Times New Roman" w:eastAsia="Times New Roman" w:hAnsi="Times New Roman" w:cs="Times New Roman"/>
          <w:sz w:val="28"/>
          <w:szCs w:val="28"/>
          <w:lang w:eastAsia="ru-RU"/>
        </w:rPr>
        <w:t>].</w:t>
      </w:r>
    </w:p>
    <w:p w:rsidR="002F607A" w:rsidRPr="002F607A" w:rsidRDefault="002F607A" w:rsidP="00DA60C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F607A">
        <w:rPr>
          <w:rFonts w:ascii="Times New Roman" w:eastAsia="Times New Roman" w:hAnsi="Times New Roman" w:cs="Times New Roman"/>
          <w:sz w:val="28"/>
          <w:szCs w:val="28"/>
          <w:lang w:eastAsia="ru-RU"/>
        </w:rPr>
        <w:t>В процессе принятия и реализации финансового решения его информационное обеспечение играет ключевое значение. В состав информационной базы в данном процессе обычно входят: сведения регулятивно-правового характера, бухгалтерская отчетность, статистическая отчетность, статистические данные финансового характера, несистемные данные.</w:t>
      </w:r>
    </w:p>
    <w:p w:rsidR="0017165F" w:rsidRPr="0017165F" w:rsidRDefault="002F607A" w:rsidP="00DA60C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2F607A">
        <w:rPr>
          <w:rFonts w:ascii="Times New Roman" w:eastAsia="Times New Roman" w:hAnsi="Times New Roman" w:cs="Times New Roman"/>
          <w:color w:val="000000"/>
          <w:sz w:val="28"/>
          <w:szCs w:val="28"/>
          <w:lang w:eastAsia="ru-RU"/>
        </w:rPr>
        <w:t xml:space="preserve">Необходимо отметить, что для эффективного процесса разработки и принятия финансовых решений в организации должна быть должным образом поставлена и налажена работа с информацией, обеспечиваться проведение ее </w:t>
      </w:r>
      <w:r w:rsidRPr="002F607A">
        <w:rPr>
          <w:rFonts w:ascii="Times New Roman" w:eastAsia="Times New Roman" w:hAnsi="Times New Roman" w:cs="Times New Roman"/>
          <w:sz w:val="28"/>
          <w:szCs w:val="28"/>
          <w:lang w:eastAsia="ru-RU"/>
        </w:rPr>
        <w:t>анализа, систематизации и отбора для использования.</w:t>
      </w:r>
    </w:p>
    <w:p w:rsidR="002F607A" w:rsidRDefault="0017165F" w:rsidP="00DA60C9">
      <w:pPr>
        <w:shd w:val="clear" w:color="auto" w:fill="FFFFFF"/>
        <w:spacing w:after="0" w:line="360" w:lineRule="auto"/>
        <w:ind w:firstLine="709"/>
        <w:jc w:val="both"/>
        <w:rPr>
          <w:rFonts w:ascii="Times New Roman" w:hAnsi="Times New Roman" w:cs="Times New Roman"/>
          <w:sz w:val="28"/>
          <w:szCs w:val="28"/>
        </w:rPr>
      </w:pPr>
      <w:r w:rsidRPr="0017165F">
        <w:rPr>
          <w:rFonts w:ascii="Times New Roman" w:hAnsi="Times New Roman" w:cs="Times New Roman"/>
          <w:sz w:val="28"/>
          <w:szCs w:val="28"/>
        </w:rPr>
        <w:t>Основополагающим условием принятия финансового решения на предприятии выступает реальность его осуществления. Для этого каждое решение должно иметь убедительное экономическое обоснование, подкрепленное необходи</w:t>
      </w:r>
      <w:r w:rsidR="005D23E4">
        <w:rPr>
          <w:rFonts w:ascii="Times New Roman" w:hAnsi="Times New Roman" w:cs="Times New Roman"/>
          <w:sz w:val="28"/>
          <w:szCs w:val="28"/>
        </w:rPr>
        <w:t>мыми расчетами денежных средств.</w:t>
      </w:r>
    </w:p>
    <w:p w:rsidR="005D23E4" w:rsidRDefault="00644D99" w:rsidP="005D23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Основой для разработки и принятия финансовых решений в организации выступают анализ, экономическое обоснование и построение результативного прогноза, а также выбор оптимального и приемлемого варианта привлечения и размещения денежных средств в интересах и для достижения поставленной цели организации. При этом выбор цели выступает в качестве ключевого момента при выработке и принятии финансового решения, так как именно поставленная цель формирует стратегию и тактику действий и дальнейшего развития</w:t>
      </w:r>
      <w:r w:rsidR="005D23E4">
        <w:rPr>
          <w:rFonts w:ascii="Times New Roman" w:hAnsi="Times New Roman" w:cs="Times New Roman"/>
          <w:sz w:val="28"/>
          <w:szCs w:val="28"/>
        </w:rPr>
        <w:t>.</w:t>
      </w:r>
    </w:p>
    <w:p w:rsidR="00D112E2" w:rsidRPr="00DA60C9" w:rsidRDefault="00065507" w:rsidP="005D23E4">
      <w:pPr>
        <w:shd w:val="clear" w:color="auto" w:fill="FFFFFF"/>
        <w:spacing w:after="0" w:line="360" w:lineRule="auto"/>
        <w:ind w:firstLine="709"/>
        <w:jc w:val="both"/>
        <w:rPr>
          <w:rFonts w:ascii="Times New Roman" w:hAnsi="Times New Roman" w:cs="Times New Roman"/>
          <w:sz w:val="28"/>
          <w:szCs w:val="28"/>
        </w:rPr>
      </w:pPr>
      <w:r w:rsidRPr="00D112E2">
        <w:rPr>
          <w:rFonts w:ascii="Times New Roman" w:hAnsi="Times New Roman" w:cs="Times New Roman"/>
          <w:sz w:val="28"/>
          <w:szCs w:val="28"/>
        </w:rPr>
        <w:t xml:space="preserve">Таким образом, </w:t>
      </w:r>
      <w:r w:rsidR="00D9449F" w:rsidRPr="00D112E2">
        <w:rPr>
          <w:rFonts w:ascii="Times New Roman" w:hAnsi="Times New Roman" w:cs="Times New Roman"/>
          <w:sz w:val="28"/>
          <w:szCs w:val="28"/>
        </w:rPr>
        <w:t>предлагается</w:t>
      </w:r>
      <w:r w:rsidR="00032EEE">
        <w:rPr>
          <w:rFonts w:ascii="Times New Roman" w:hAnsi="Times New Roman" w:cs="Times New Roman"/>
          <w:sz w:val="28"/>
          <w:szCs w:val="28"/>
        </w:rPr>
        <w:t xml:space="preserve"> </w:t>
      </w:r>
      <w:r w:rsidRPr="00D112E2">
        <w:rPr>
          <w:rFonts w:ascii="Times New Roman" w:hAnsi="Times New Roman" w:cs="Times New Roman"/>
          <w:sz w:val="28"/>
          <w:szCs w:val="28"/>
        </w:rPr>
        <w:t xml:space="preserve">процесс принятия финансового решения в процессе управления доходностью организации </w:t>
      </w:r>
      <w:r w:rsidR="00D9449F" w:rsidRPr="00D112E2">
        <w:rPr>
          <w:rFonts w:ascii="Times New Roman" w:hAnsi="Times New Roman" w:cs="Times New Roman"/>
          <w:sz w:val="28"/>
          <w:szCs w:val="28"/>
        </w:rPr>
        <w:t>представить следующим</w:t>
      </w:r>
      <w:r w:rsidRPr="00D112E2">
        <w:rPr>
          <w:rFonts w:ascii="Times New Roman" w:hAnsi="Times New Roman" w:cs="Times New Roman"/>
          <w:sz w:val="28"/>
          <w:szCs w:val="28"/>
        </w:rPr>
        <w:t xml:space="preserve"> образом </w:t>
      </w:r>
      <w:r w:rsidR="00D112E2" w:rsidRPr="00D112E2">
        <w:rPr>
          <w:rFonts w:ascii="Times New Roman" w:hAnsi="Times New Roman" w:cs="Times New Roman"/>
          <w:sz w:val="28"/>
          <w:szCs w:val="28"/>
        </w:rPr>
        <w:t>(рисунок 2).</w:t>
      </w:r>
    </w:p>
    <w:tbl>
      <w:tblPr>
        <w:tblStyle w:val="ab"/>
        <w:tblW w:w="0" w:type="auto"/>
        <w:tblLayout w:type="fixed"/>
        <w:tblLook w:val="04A0" w:firstRow="1" w:lastRow="0" w:firstColumn="1" w:lastColumn="0" w:noHBand="0" w:noVBand="1"/>
      </w:tblPr>
      <w:tblGrid>
        <w:gridCol w:w="1242"/>
        <w:gridCol w:w="738"/>
        <w:gridCol w:w="7484"/>
      </w:tblGrid>
      <w:tr w:rsidR="00AE62C5" w:rsidRPr="00D432FB" w:rsidTr="005D23E4">
        <w:trPr>
          <w:trHeight w:val="180"/>
        </w:trPr>
        <w:tc>
          <w:tcPr>
            <w:tcW w:w="1242" w:type="dxa"/>
            <w:vMerge w:val="restart"/>
            <w:tcBorders>
              <w:right w:val="nil"/>
            </w:tcBorders>
            <w:textDirection w:val="btLr"/>
          </w:tcPr>
          <w:p w:rsidR="00AE62C5" w:rsidRPr="00D432FB" w:rsidRDefault="00AE62C5" w:rsidP="00A4636A">
            <w:pPr>
              <w:spacing w:line="360" w:lineRule="auto"/>
              <w:ind w:left="113" w:right="113"/>
              <w:rPr>
                <w:rFonts w:ascii="Times New Roman" w:hAnsi="Times New Roman" w:cs="Times New Roman"/>
                <w:color w:val="000000"/>
                <w:sz w:val="20"/>
                <w:szCs w:val="20"/>
                <w:shd w:val="clear" w:color="auto" w:fill="FFFFFF"/>
              </w:rPr>
            </w:pPr>
          </w:p>
          <w:p w:rsidR="00AE62C5" w:rsidRPr="00D432FB" w:rsidRDefault="00A4636A" w:rsidP="00AE62C5">
            <w:pPr>
              <w:spacing w:line="360" w:lineRule="auto"/>
              <w:ind w:left="113" w:right="113"/>
              <w:jc w:val="center"/>
              <w:rPr>
                <w:rFonts w:ascii="Times New Roman" w:hAnsi="Times New Roman" w:cs="Times New Roman"/>
                <w:color w:val="000000"/>
                <w:sz w:val="20"/>
                <w:szCs w:val="20"/>
                <w:shd w:val="clear" w:color="auto" w:fill="FFFFFF"/>
              </w:rPr>
            </w:pPr>
            <w:r w:rsidRPr="00D432FB">
              <w:rPr>
                <w:rFonts w:ascii="Times New Roman" w:hAnsi="Times New Roman" w:cs="Times New Roman"/>
                <w:color w:val="000000"/>
                <w:sz w:val="20"/>
                <w:szCs w:val="20"/>
                <w:shd w:val="clear" w:color="auto" w:fill="FFFFFF"/>
              </w:rPr>
              <w:t xml:space="preserve">Отслеживание отклонений. </w:t>
            </w:r>
            <w:r w:rsidR="00AE62C5" w:rsidRPr="00D432FB">
              <w:rPr>
                <w:rFonts w:ascii="Times New Roman" w:hAnsi="Times New Roman" w:cs="Times New Roman"/>
                <w:color w:val="000000"/>
                <w:sz w:val="20"/>
                <w:szCs w:val="20"/>
                <w:shd w:val="clear" w:color="auto" w:fill="FFFFFF"/>
              </w:rPr>
              <w:t>Возможность корректировки и обратная связь</w:t>
            </w:r>
          </w:p>
          <w:p w:rsidR="00A4636A" w:rsidRPr="00D432FB" w:rsidRDefault="00A4636A" w:rsidP="00AE62C5">
            <w:pPr>
              <w:spacing w:line="360" w:lineRule="auto"/>
              <w:ind w:left="113" w:right="113"/>
              <w:jc w:val="center"/>
              <w:rPr>
                <w:rFonts w:ascii="Times New Roman" w:hAnsi="Times New Roman" w:cs="Times New Roman"/>
                <w:color w:val="000000"/>
                <w:sz w:val="20"/>
                <w:szCs w:val="20"/>
                <w:shd w:val="clear" w:color="auto" w:fill="FFFFFF"/>
              </w:rPr>
            </w:pPr>
          </w:p>
          <w:p w:rsidR="00A4636A" w:rsidRPr="00D432FB" w:rsidRDefault="00A4636A" w:rsidP="00AE62C5">
            <w:pPr>
              <w:spacing w:line="360" w:lineRule="auto"/>
              <w:ind w:left="113" w:right="113"/>
              <w:jc w:val="center"/>
              <w:rPr>
                <w:rFonts w:ascii="Times New Roman" w:hAnsi="Times New Roman" w:cs="Times New Roman"/>
                <w:color w:val="000000"/>
                <w:sz w:val="20"/>
                <w:szCs w:val="20"/>
                <w:shd w:val="clear" w:color="auto" w:fill="FFFFFF"/>
              </w:rPr>
            </w:pPr>
          </w:p>
          <w:p w:rsidR="00A4636A" w:rsidRPr="00D432FB" w:rsidRDefault="00A4636A" w:rsidP="00AE62C5">
            <w:pPr>
              <w:spacing w:line="360" w:lineRule="auto"/>
              <w:ind w:left="113" w:right="113"/>
              <w:jc w:val="center"/>
              <w:rPr>
                <w:rFonts w:ascii="Times New Roman" w:hAnsi="Times New Roman" w:cs="Times New Roman"/>
                <w:color w:val="000000"/>
                <w:sz w:val="20"/>
                <w:szCs w:val="20"/>
                <w:shd w:val="clear" w:color="auto" w:fill="FFFFFF"/>
              </w:rPr>
            </w:pPr>
          </w:p>
        </w:tc>
        <w:tc>
          <w:tcPr>
            <w:tcW w:w="738" w:type="dxa"/>
            <w:tcBorders>
              <w:left w:val="nil"/>
            </w:tcBorders>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484" w:type="dxa"/>
            <w:vMerge w:val="restart"/>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r w:rsidRPr="00D432FB">
              <w:rPr>
                <w:rFonts w:ascii="Times New Roman" w:hAnsi="Times New Roman" w:cs="Times New Roman"/>
                <w:color w:val="000000"/>
                <w:sz w:val="20"/>
                <w:szCs w:val="20"/>
                <w:shd w:val="clear" w:color="auto" w:fill="FFFFFF"/>
              </w:rPr>
              <w:t>Оценка финансового состояния</w:t>
            </w:r>
            <w:r w:rsidR="00C43E99" w:rsidRPr="00D432FB">
              <w:rPr>
                <w:rFonts w:ascii="Times New Roman" w:hAnsi="Times New Roman" w:cs="Times New Roman"/>
                <w:color w:val="000000"/>
                <w:sz w:val="20"/>
                <w:szCs w:val="20"/>
                <w:shd w:val="clear" w:color="auto" w:fill="FFFFFF"/>
              </w:rPr>
              <w:t>, финансовых результатов деятельности</w:t>
            </w:r>
            <w:r w:rsidRPr="00D432FB">
              <w:rPr>
                <w:rFonts w:ascii="Times New Roman" w:hAnsi="Times New Roman" w:cs="Times New Roman"/>
                <w:color w:val="000000"/>
                <w:sz w:val="20"/>
                <w:szCs w:val="20"/>
                <w:shd w:val="clear" w:color="auto" w:fill="FFFFFF"/>
              </w:rPr>
              <w:t xml:space="preserve"> организации</w:t>
            </w:r>
          </w:p>
        </w:tc>
      </w:tr>
      <w:tr w:rsidR="00AE62C5" w:rsidRPr="00D432FB" w:rsidTr="005D23E4">
        <w:trPr>
          <w:trHeight w:val="180"/>
        </w:trPr>
        <w:tc>
          <w:tcPr>
            <w:tcW w:w="1242" w:type="dxa"/>
            <w:vMerge/>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38" w:type="dxa"/>
            <w:tcBorders>
              <w:bottom w:val="nil"/>
            </w:tcBorders>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484" w:type="dxa"/>
            <w:vMerge/>
            <w:tcBorders>
              <w:bottom w:val="single" w:sz="4" w:space="0" w:color="auto"/>
            </w:tcBorders>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r>
      <w:tr w:rsidR="00AE62C5" w:rsidRPr="00D432FB" w:rsidTr="005D23E4">
        <w:trPr>
          <w:trHeight w:val="559"/>
        </w:trPr>
        <w:tc>
          <w:tcPr>
            <w:tcW w:w="1242" w:type="dxa"/>
            <w:vMerge/>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38" w:type="dxa"/>
            <w:tcBorders>
              <w:top w:val="nil"/>
              <w:bottom w:val="nil"/>
              <w:right w:val="nil"/>
            </w:tcBorders>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484" w:type="dxa"/>
            <w:tcBorders>
              <w:left w:val="nil"/>
              <w:right w:val="single" w:sz="4" w:space="0" w:color="auto"/>
            </w:tcBorders>
          </w:tcPr>
          <w:p w:rsidR="00AE62C5" w:rsidRPr="00D432FB" w:rsidRDefault="00C2774F" w:rsidP="00065507">
            <w:pPr>
              <w:spacing w:line="360" w:lineRule="auto"/>
              <w:jc w:val="center"/>
              <w:rPr>
                <w:rFonts w:ascii="Times New Roman" w:hAnsi="Times New Roman" w:cs="Times New Roman"/>
                <w:color w:val="000000"/>
                <w:sz w:val="20"/>
                <w:szCs w:val="20"/>
                <w:shd w:val="clear" w:color="auto" w:fill="FFFFFF"/>
              </w:rPr>
            </w:pPr>
            <w:r>
              <w:rPr>
                <w:rFonts w:ascii="Times New Roman" w:hAnsi="Times New Roman" w:cs="Times New Roman"/>
                <w:noProof/>
                <w:color w:val="000000"/>
                <w:sz w:val="20"/>
                <w:szCs w:val="20"/>
                <w:lang w:eastAsia="ru-RU"/>
              </w:rPr>
              <w:pict>
                <v:shapetype id="_x0000_t32" coordsize="21600,21600" o:spt="32" o:oned="t" path="m,l21600,21600e" filled="f">
                  <v:path arrowok="t" fillok="f" o:connecttype="none"/>
                  <o:lock v:ext="edit" shapetype="t"/>
                </v:shapetype>
                <v:shape id="Прямая со стрелкой 6" o:spid="_x0000_s1026" type="#_x0000_t32" style="position:absolute;left:0;text-align:left;margin-left:179.3pt;margin-top:3.1pt;width:0;height:22.5pt;z-index:251759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" strokecolor="black [3213]" strokeweight=".5pt">
                  <v:stroke endarrow="block" joinstyle="miter"/>
                  <o:lock v:ext="edit" shapetype="f"/>
                </v:shape>
              </w:pict>
            </w:r>
          </w:p>
        </w:tc>
      </w:tr>
      <w:tr w:rsidR="00AE62C5" w:rsidRPr="00D432FB" w:rsidTr="005D23E4">
        <w:trPr>
          <w:trHeight w:val="345"/>
        </w:trPr>
        <w:tc>
          <w:tcPr>
            <w:tcW w:w="1242" w:type="dxa"/>
            <w:vMerge/>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38" w:type="dxa"/>
            <w:tcBorders>
              <w:top w:val="nil"/>
              <w:bottom w:val="single" w:sz="4" w:space="0" w:color="auto"/>
            </w:tcBorders>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484" w:type="dxa"/>
            <w:vMerge w:val="restart"/>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r w:rsidRPr="00D432FB">
              <w:rPr>
                <w:rFonts w:ascii="Times New Roman" w:hAnsi="Times New Roman" w:cs="Times New Roman"/>
                <w:color w:val="000000"/>
                <w:sz w:val="20"/>
                <w:szCs w:val="20"/>
                <w:shd w:val="clear" w:color="auto" w:fill="FFFFFF"/>
              </w:rPr>
              <w:t xml:space="preserve">Выявление причин изменения финансового состояния организации (финансовой устойчивости) </w:t>
            </w:r>
          </w:p>
        </w:tc>
      </w:tr>
      <w:tr w:rsidR="00AE62C5" w:rsidRPr="00D432FB" w:rsidTr="005D23E4">
        <w:trPr>
          <w:trHeight w:val="345"/>
        </w:trPr>
        <w:tc>
          <w:tcPr>
            <w:tcW w:w="1242" w:type="dxa"/>
            <w:vMerge/>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38" w:type="dxa"/>
            <w:tcBorders>
              <w:bottom w:val="nil"/>
              <w:right w:val="single" w:sz="4" w:space="0" w:color="auto"/>
            </w:tcBorders>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484" w:type="dxa"/>
            <w:vMerge/>
            <w:tcBorders>
              <w:left w:val="single" w:sz="4" w:space="0" w:color="auto"/>
            </w:tcBorders>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r>
      <w:tr w:rsidR="00AE62C5" w:rsidRPr="00D432FB" w:rsidTr="005D23E4">
        <w:trPr>
          <w:trHeight w:val="577"/>
        </w:trPr>
        <w:tc>
          <w:tcPr>
            <w:tcW w:w="1242" w:type="dxa"/>
            <w:vMerge/>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38" w:type="dxa"/>
            <w:tcBorders>
              <w:top w:val="nil"/>
              <w:bottom w:val="nil"/>
              <w:right w:val="nil"/>
            </w:tcBorders>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484" w:type="dxa"/>
            <w:tcBorders>
              <w:left w:val="nil"/>
            </w:tcBorders>
          </w:tcPr>
          <w:p w:rsidR="00AE62C5" w:rsidRPr="00D432FB" w:rsidRDefault="00C2774F" w:rsidP="00065507">
            <w:pPr>
              <w:spacing w:line="360" w:lineRule="auto"/>
              <w:jc w:val="center"/>
              <w:rPr>
                <w:rFonts w:ascii="Times New Roman" w:hAnsi="Times New Roman" w:cs="Times New Roman"/>
                <w:color w:val="000000"/>
                <w:sz w:val="20"/>
                <w:szCs w:val="20"/>
                <w:shd w:val="clear" w:color="auto" w:fill="FFFFFF"/>
              </w:rPr>
            </w:pPr>
            <w:r>
              <w:rPr>
                <w:rFonts w:ascii="Times New Roman" w:hAnsi="Times New Roman" w:cs="Times New Roman"/>
                <w:noProof/>
                <w:color w:val="000000"/>
                <w:sz w:val="20"/>
                <w:szCs w:val="20"/>
                <w:lang w:eastAsia="ru-RU"/>
              </w:rPr>
              <w:pict>
                <v:shape id="Прямая со стрелкой 7" o:spid="_x0000_s1105" type="#_x0000_t32" style="position:absolute;left:0;text-align:left;margin-left:179.3pt;margin-top:2.65pt;width:0;height:25.5pt;z-index:251760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" strokecolor="black [3213]" strokeweight=".5pt">
                  <v:stroke endarrow="block" joinstyle="miter"/>
                  <o:lock v:ext="edit" shapetype="f"/>
                </v:shape>
              </w:pict>
            </w:r>
          </w:p>
        </w:tc>
      </w:tr>
      <w:tr w:rsidR="00AE62C5" w:rsidRPr="00D432FB" w:rsidTr="005D23E4">
        <w:trPr>
          <w:trHeight w:val="173"/>
        </w:trPr>
        <w:tc>
          <w:tcPr>
            <w:tcW w:w="1242" w:type="dxa"/>
            <w:vMerge/>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38" w:type="dxa"/>
            <w:tcBorders>
              <w:top w:val="nil"/>
              <w:bottom w:val="single" w:sz="4" w:space="0" w:color="auto"/>
              <w:right w:val="single" w:sz="4" w:space="0" w:color="auto"/>
            </w:tcBorders>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484" w:type="dxa"/>
            <w:vMerge w:val="restart"/>
            <w:tcBorders>
              <w:left w:val="single" w:sz="4" w:space="0" w:color="auto"/>
            </w:tcBorders>
          </w:tcPr>
          <w:p w:rsidR="00AE62C5" w:rsidRPr="00D432FB" w:rsidRDefault="00644D99" w:rsidP="00065507">
            <w:pPr>
              <w:spacing w:line="360" w:lineRule="auto"/>
              <w:jc w:val="center"/>
              <w:rPr>
                <w:rFonts w:ascii="Times New Roman" w:hAnsi="Times New Roman" w:cs="Times New Roman"/>
                <w:color w:val="000000"/>
                <w:sz w:val="20"/>
                <w:szCs w:val="20"/>
                <w:shd w:val="clear" w:color="auto" w:fill="FFFFFF"/>
              </w:rPr>
            </w:pPr>
            <w:r w:rsidRPr="00D432FB">
              <w:rPr>
                <w:rFonts w:ascii="Times New Roman" w:hAnsi="Times New Roman" w:cs="Times New Roman"/>
                <w:color w:val="000000"/>
                <w:sz w:val="18"/>
                <w:szCs w:val="18"/>
                <w:shd w:val="clear" w:color="auto" w:fill="FFFFFF"/>
              </w:rPr>
              <w:t>Призн</w:t>
            </w:r>
            <w:r w:rsidR="00AE62C5" w:rsidRPr="00D432FB">
              <w:rPr>
                <w:rFonts w:ascii="Times New Roman" w:hAnsi="Times New Roman" w:cs="Times New Roman"/>
                <w:color w:val="000000"/>
                <w:sz w:val="18"/>
                <w:szCs w:val="18"/>
                <w:shd w:val="clear" w:color="auto" w:fill="FFFFFF"/>
              </w:rPr>
              <w:t>ание</w:t>
            </w:r>
            <w:r w:rsidR="00AE62C5" w:rsidRPr="00D432FB">
              <w:rPr>
                <w:rFonts w:ascii="Times New Roman" w:hAnsi="Times New Roman" w:cs="Times New Roman"/>
                <w:color w:val="000000"/>
                <w:sz w:val="20"/>
                <w:szCs w:val="20"/>
                <w:shd w:val="clear" w:color="auto" w:fill="FFFFFF"/>
              </w:rPr>
              <w:t xml:space="preserve"> необходимости финансового решения</w:t>
            </w:r>
          </w:p>
          <w:p w:rsidR="00644D99" w:rsidRPr="00D432FB" w:rsidRDefault="00644D99" w:rsidP="00065507">
            <w:pPr>
              <w:spacing w:line="360" w:lineRule="auto"/>
              <w:jc w:val="center"/>
              <w:rPr>
                <w:rFonts w:ascii="Times New Roman" w:hAnsi="Times New Roman" w:cs="Times New Roman"/>
                <w:color w:val="000000"/>
                <w:sz w:val="20"/>
                <w:szCs w:val="20"/>
                <w:shd w:val="clear" w:color="auto" w:fill="FFFFFF"/>
              </w:rPr>
            </w:pPr>
            <w:r w:rsidRPr="00D432FB">
              <w:rPr>
                <w:rFonts w:ascii="Times New Roman" w:hAnsi="Times New Roman" w:cs="Times New Roman"/>
                <w:color w:val="000000"/>
                <w:sz w:val="20"/>
                <w:szCs w:val="20"/>
                <w:shd w:val="clear" w:color="auto" w:fill="FFFFFF"/>
              </w:rPr>
              <w:t xml:space="preserve">Постановка цели </w:t>
            </w:r>
          </w:p>
        </w:tc>
      </w:tr>
      <w:tr w:rsidR="00AE62C5" w:rsidRPr="00D432FB" w:rsidTr="005D23E4">
        <w:trPr>
          <w:trHeight w:val="172"/>
        </w:trPr>
        <w:tc>
          <w:tcPr>
            <w:tcW w:w="1242" w:type="dxa"/>
            <w:vMerge/>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38" w:type="dxa"/>
            <w:tcBorders>
              <w:bottom w:val="nil"/>
            </w:tcBorders>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484" w:type="dxa"/>
            <w:vMerge/>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r>
      <w:tr w:rsidR="00AE62C5" w:rsidRPr="00D432FB" w:rsidTr="005D23E4">
        <w:trPr>
          <w:trHeight w:val="477"/>
        </w:trPr>
        <w:tc>
          <w:tcPr>
            <w:tcW w:w="1242" w:type="dxa"/>
            <w:vMerge/>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38" w:type="dxa"/>
            <w:tcBorders>
              <w:top w:val="nil"/>
              <w:bottom w:val="nil"/>
              <w:right w:val="nil"/>
            </w:tcBorders>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484" w:type="dxa"/>
            <w:tcBorders>
              <w:left w:val="nil"/>
            </w:tcBorders>
          </w:tcPr>
          <w:p w:rsidR="00AE62C5" w:rsidRPr="00D432FB" w:rsidRDefault="00C2774F" w:rsidP="00065507">
            <w:pPr>
              <w:spacing w:line="360" w:lineRule="auto"/>
              <w:jc w:val="center"/>
              <w:rPr>
                <w:rFonts w:ascii="Times New Roman" w:hAnsi="Times New Roman" w:cs="Times New Roman"/>
                <w:color w:val="000000"/>
                <w:sz w:val="20"/>
                <w:szCs w:val="20"/>
                <w:shd w:val="clear" w:color="auto" w:fill="FFFFFF"/>
              </w:rPr>
            </w:pPr>
            <w:r>
              <w:rPr>
                <w:rFonts w:ascii="Times New Roman" w:hAnsi="Times New Roman" w:cs="Times New Roman"/>
                <w:noProof/>
                <w:color w:val="000000"/>
                <w:sz w:val="20"/>
                <w:szCs w:val="20"/>
                <w:lang w:eastAsia="ru-RU"/>
              </w:rPr>
              <w:pict>
                <v:shape id="Прямая со стрелкой 8" o:spid="_x0000_s1104" type="#_x0000_t32" style="position:absolute;left:0;text-align:left;margin-left:178.55pt;margin-top:2.05pt;width:.75pt;height:21.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" strokecolor="black [3213]" strokeweight=".5pt">
                  <v:stroke endarrow="block" joinstyle="miter"/>
                  <o:lock v:ext="edit" shapetype="f"/>
                </v:shape>
              </w:pict>
            </w:r>
          </w:p>
        </w:tc>
      </w:tr>
      <w:tr w:rsidR="00AE62C5" w:rsidRPr="00D432FB" w:rsidTr="005D23E4">
        <w:trPr>
          <w:trHeight w:val="173"/>
        </w:trPr>
        <w:tc>
          <w:tcPr>
            <w:tcW w:w="1242" w:type="dxa"/>
            <w:vMerge/>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38" w:type="dxa"/>
            <w:tcBorders>
              <w:top w:val="nil"/>
              <w:bottom w:val="single" w:sz="4" w:space="0" w:color="auto"/>
            </w:tcBorders>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484" w:type="dxa"/>
            <w:vMerge w:val="restart"/>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r w:rsidRPr="00D432FB">
              <w:rPr>
                <w:rFonts w:ascii="Times New Roman" w:hAnsi="Times New Roman" w:cs="Times New Roman"/>
                <w:color w:val="000000"/>
                <w:sz w:val="20"/>
                <w:szCs w:val="20"/>
                <w:shd w:val="clear" w:color="auto" w:fill="FFFFFF"/>
              </w:rPr>
              <w:t>Разработка и выбор альтернативы с учетом реальности её осуществления</w:t>
            </w:r>
          </w:p>
        </w:tc>
      </w:tr>
      <w:tr w:rsidR="00AE62C5" w:rsidRPr="00D432FB" w:rsidTr="005D23E4">
        <w:trPr>
          <w:trHeight w:val="172"/>
        </w:trPr>
        <w:tc>
          <w:tcPr>
            <w:tcW w:w="1242" w:type="dxa"/>
            <w:vMerge/>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38" w:type="dxa"/>
            <w:tcBorders>
              <w:bottom w:val="nil"/>
            </w:tcBorders>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484" w:type="dxa"/>
            <w:vMerge/>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r>
      <w:tr w:rsidR="00AE62C5" w:rsidRPr="00D432FB" w:rsidTr="005D23E4">
        <w:trPr>
          <w:trHeight w:val="631"/>
        </w:trPr>
        <w:tc>
          <w:tcPr>
            <w:tcW w:w="1242" w:type="dxa"/>
            <w:vMerge/>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38" w:type="dxa"/>
            <w:tcBorders>
              <w:top w:val="nil"/>
              <w:bottom w:val="nil"/>
              <w:right w:val="nil"/>
            </w:tcBorders>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484" w:type="dxa"/>
            <w:tcBorders>
              <w:left w:val="nil"/>
            </w:tcBorders>
          </w:tcPr>
          <w:p w:rsidR="00AE62C5" w:rsidRPr="00D432FB" w:rsidRDefault="00C2774F" w:rsidP="00065507">
            <w:pPr>
              <w:spacing w:line="360" w:lineRule="auto"/>
              <w:jc w:val="center"/>
              <w:rPr>
                <w:rFonts w:ascii="Times New Roman" w:hAnsi="Times New Roman" w:cs="Times New Roman"/>
                <w:color w:val="000000"/>
                <w:sz w:val="20"/>
                <w:szCs w:val="20"/>
                <w:shd w:val="clear" w:color="auto" w:fill="FFFFFF"/>
              </w:rPr>
            </w:pPr>
            <w:r>
              <w:rPr>
                <w:rFonts w:ascii="Times New Roman" w:hAnsi="Times New Roman" w:cs="Times New Roman"/>
                <w:noProof/>
                <w:color w:val="000000"/>
                <w:sz w:val="20"/>
                <w:szCs w:val="20"/>
                <w:lang w:eastAsia="ru-RU"/>
              </w:rPr>
              <w:pict>
                <v:shape id="Прямая со стрелкой 9" o:spid="_x0000_s1103" type="#_x0000_t32" style="position:absolute;left:0;text-align:left;margin-left:178.55pt;margin-top:2.7pt;width:0;height:27pt;z-index:251762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" strokecolor="black [3213]" strokeweight=".5pt">
                  <v:stroke endarrow="block" joinstyle="miter"/>
                  <o:lock v:ext="edit" shapetype="f"/>
                </v:shape>
              </w:pict>
            </w:r>
          </w:p>
        </w:tc>
      </w:tr>
      <w:tr w:rsidR="00AE62C5" w:rsidRPr="00D432FB" w:rsidTr="005D23E4">
        <w:trPr>
          <w:trHeight w:val="345"/>
        </w:trPr>
        <w:tc>
          <w:tcPr>
            <w:tcW w:w="1242" w:type="dxa"/>
            <w:vMerge/>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38" w:type="dxa"/>
            <w:tcBorders>
              <w:top w:val="nil"/>
              <w:bottom w:val="single" w:sz="4" w:space="0" w:color="auto"/>
            </w:tcBorders>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484" w:type="dxa"/>
            <w:vMerge w:val="restart"/>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r w:rsidRPr="00D432FB">
              <w:rPr>
                <w:rFonts w:ascii="Times New Roman" w:hAnsi="Times New Roman" w:cs="Times New Roman"/>
                <w:color w:val="000000"/>
                <w:sz w:val="20"/>
                <w:szCs w:val="20"/>
                <w:shd w:val="clear" w:color="auto" w:fill="FFFFFF"/>
              </w:rPr>
              <w:t>Детальная расчетная проработка (оценка величины денежных затрат (вложений) относительно величины денежных поступлений, возможных к получению)</w:t>
            </w:r>
          </w:p>
        </w:tc>
      </w:tr>
      <w:tr w:rsidR="00AE62C5" w:rsidRPr="00D432FB" w:rsidTr="005D23E4">
        <w:trPr>
          <w:trHeight w:val="345"/>
        </w:trPr>
        <w:tc>
          <w:tcPr>
            <w:tcW w:w="1242" w:type="dxa"/>
            <w:vMerge/>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38" w:type="dxa"/>
            <w:tcBorders>
              <w:bottom w:val="nil"/>
            </w:tcBorders>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484" w:type="dxa"/>
            <w:vMerge/>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r>
      <w:tr w:rsidR="00AE62C5" w:rsidRPr="00D432FB" w:rsidTr="005D23E4">
        <w:trPr>
          <w:trHeight w:val="693"/>
        </w:trPr>
        <w:tc>
          <w:tcPr>
            <w:tcW w:w="1242" w:type="dxa"/>
            <w:vMerge/>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38" w:type="dxa"/>
            <w:tcBorders>
              <w:top w:val="nil"/>
              <w:bottom w:val="nil"/>
              <w:right w:val="nil"/>
            </w:tcBorders>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484" w:type="dxa"/>
            <w:tcBorders>
              <w:left w:val="nil"/>
            </w:tcBorders>
          </w:tcPr>
          <w:p w:rsidR="00AE62C5" w:rsidRPr="00D432FB" w:rsidRDefault="00C2774F" w:rsidP="00065507">
            <w:pPr>
              <w:spacing w:line="360" w:lineRule="auto"/>
              <w:jc w:val="center"/>
              <w:rPr>
                <w:rFonts w:ascii="Times New Roman" w:hAnsi="Times New Roman" w:cs="Times New Roman"/>
                <w:color w:val="000000"/>
                <w:sz w:val="20"/>
                <w:szCs w:val="20"/>
                <w:shd w:val="clear" w:color="auto" w:fill="FFFFFF"/>
              </w:rPr>
            </w:pPr>
            <w:r>
              <w:rPr>
                <w:rFonts w:ascii="Times New Roman" w:hAnsi="Times New Roman" w:cs="Times New Roman"/>
                <w:noProof/>
                <w:color w:val="000000"/>
                <w:sz w:val="20"/>
                <w:szCs w:val="20"/>
                <w:lang w:eastAsia="ru-RU"/>
              </w:rPr>
              <w:pict>
                <v:shape id="Прямая со стрелкой 14" o:spid="_x0000_s1102" type="#_x0000_t32" style="position:absolute;left:0;text-align:left;margin-left:180.05pt;margin-top:1.65pt;width:0;height:32.25pt;z-index:251763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" strokecolor="black [3213]" strokeweight=".5pt">
                  <v:stroke endarrow="block" joinstyle="miter"/>
                  <o:lock v:ext="edit" shapetype="f"/>
                </v:shape>
              </w:pict>
            </w:r>
          </w:p>
        </w:tc>
      </w:tr>
      <w:tr w:rsidR="00AE62C5" w:rsidRPr="00D432FB" w:rsidTr="005D23E4">
        <w:trPr>
          <w:trHeight w:val="173"/>
        </w:trPr>
        <w:tc>
          <w:tcPr>
            <w:tcW w:w="1242" w:type="dxa"/>
            <w:vMerge/>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38" w:type="dxa"/>
            <w:tcBorders>
              <w:top w:val="nil"/>
              <w:bottom w:val="single" w:sz="4" w:space="0" w:color="auto"/>
            </w:tcBorders>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484" w:type="dxa"/>
            <w:vMerge w:val="restart"/>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r w:rsidRPr="00D432FB">
              <w:rPr>
                <w:rFonts w:ascii="Times New Roman" w:hAnsi="Times New Roman" w:cs="Times New Roman"/>
                <w:color w:val="000000"/>
                <w:sz w:val="20"/>
                <w:szCs w:val="20"/>
                <w:shd w:val="clear" w:color="auto" w:fill="FFFFFF"/>
              </w:rPr>
              <w:t>Реализация финансового решения</w:t>
            </w:r>
          </w:p>
        </w:tc>
      </w:tr>
      <w:tr w:rsidR="00AE62C5" w:rsidRPr="00D432FB" w:rsidTr="005D23E4">
        <w:trPr>
          <w:trHeight w:val="172"/>
        </w:trPr>
        <w:tc>
          <w:tcPr>
            <w:tcW w:w="1242" w:type="dxa"/>
            <w:vMerge/>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38" w:type="dxa"/>
            <w:tcBorders>
              <w:bottom w:val="nil"/>
            </w:tcBorders>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484" w:type="dxa"/>
            <w:vMerge/>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r>
      <w:tr w:rsidR="00AE62C5" w:rsidRPr="00D432FB" w:rsidTr="005D23E4">
        <w:trPr>
          <w:trHeight w:val="623"/>
        </w:trPr>
        <w:tc>
          <w:tcPr>
            <w:tcW w:w="1242" w:type="dxa"/>
            <w:vMerge/>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38" w:type="dxa"/>
            <w:tcBorders>
              <w:top w:val="nil"/>
              <w:bottom w:val="nil"/>
              <w:right w:val="nil"/>
            </w:tcBorders>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484" w:type="dxa"/>
            <w:tcBorders>
              <w:left w:val="nil"/>
            </w:tcBorders>
          </w:tcPr>
          <w:p w:rsidR="00AE62C5" w:rsidRPr="00D432FB" w:rsidRDefault="00C2774F" w:rsidP="00065507">
            <w:pPr>
              <w:spacing w:line="360" w:lineRule="auto"/>
              <w:jc w:val="center"/>
              <w:rPr>
                <w:rFonts w:ascii="Times New Roman" w:hAnsi="Times New Roman" w:cs="Times New Roman"/>
                <w:color w:val="000000"/>
                <w:sz w:val="20"/>
                <w:szCs w:val="20"/>
                <w:shd w:val="clear" w:color="auto" w:fill="FFFFFF"/>
              </w:rPr>
            </w:pPr>
            <w:r>
              <w:rPr>
                <w:rFonts w:ascii="Times New Roman" w:hAnsi="Times New Roman" w:cs="Times New Roman"/>
                <w:noProof/>
                <w:color w:val="000000"/>
                <w:sz w:val="20"/>
                <w:szCs w:val="20"/>
                <w:lang w:eastAsia="ru-RU"/>
              </w:rPr>
              <w:pict>
                <v:shape id="Прямая со стрелкой 15" o:spid="_x0000_s1101" type="#_x0000_t32" style="position:absolute;left:0;text-align:left;margin-left:177.8pt;margin-top:2pt;width:.75pt;height:29.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" strokecolor="black [3213]" strokeweight=".5pt">
                  <v:stroke endarrow="block" joinstyle="miter"/>
                  <o:lock v:ext="edit" shapetype="f"/>
                </v:shape>
              </w:pict>
            </w:r>
          </w:p>
        </w:tc>
      </w:tr>
      <w:tr w:rsidR="00AE62C5" w:rsidRPr="00D432FB" w:rsidTr="005D23E4">
        <w:trPr>
          <w:trHeight w:val="173"/>
        </w:trPr>
        <w:tc>
          <w:tcPr>
            <w:tcW w:w="1242" w:type="dxa"/>
            <w:vMerge/>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38" w:type="dxa"/>
            <w:tcBorders>
              <w:top w:val="nil"/>
              <w:bottom w:val="single" w:sz="4" w:space="0" w:color="auto"/>
            </w:tcBorders>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484" w:type="dxa"/>
            <w:vMerge w:val="restart"/>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r w:rsidRPr="00D432FB">
              <w:rPr>
                <w:rFonts w:ascii="Times New Roman" w:hAnsi="Times New Roman" w:cs="Times New Roman"/>
                <w:color w:val="000000"/>
                <w:sz w:val="20"/>
                <w:szCs w:val="20"/>
                <w:shd w:val="clear" w:color="auto" w:fill="FFFFFF"/>
              </w:rPr>
              <w:t>Анализ и контроль выполнения финансового решения (мониторинг затрат и эффекта)</w:t>
            </w:r>
          </w:p>
        </w:tc>
      </w:tr>
      <w:tr w:rsidR="00AE62C5" w:rsidRPr="00D432FB" w:rsidTr="005D23E4">
        <w:trPr>
          <w:trHeight w:val="172"/>
        </w:trPr>
        <w:tc>
          <w:tcPr>
            <w:tcW w:w="1242" w:type="dxa"/>
            <w:vMerge/>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38" w:type="dxa"/>
            <w:tcBorders>
              <w:bottom w:val="nil"/>
            </w:tcBorders>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484" w:type="dxa"/>
            <w:vMerge/>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r>
      <w:tr w:rsidR="00AE62C5" w:rsidRPr="00D432FB" w:rsidTr="005D23E4">
        <w:trPr>
          <w:trHeight w:val="567"/>
        </w:trPr>
        <w:tc>
          <w:tcPr>
            <w:tcW w:w="1242" w:type="dxa"/>
            <w:vMerge/>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38" w:type="dxa"/>
            <w:tcBorders>
              <w:top w:val="nil"/>
              <w:bottom w:val="nil"/>
              <w:right w:val="nil"/>
            </w:tcBorders>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484" w:type="dxa"/>
            <w:tcBorders>
              <w:left w:val="nil"/>
            </w:tcBorders>
          </w:tcPr>
          <w:p w:rsidR="00AE62C5" w:rsidRPr="00D432FB" w:rsidRDefault="00C2774F" w:rsidP="00065507">
            <w:pPr>
              <w:spacing w:line="360" w:lineRule="auto"/>
              <w:jc w:val="center"/>
              <w:rPr>
                <w:rFonts w:ascii="Times New Roman" w:hAnsi="Times New Roman" w:cs="Times New Roman"/>
                <w:color w:val="000000"/>
                <w:sz w:val="20"/>
                <w:szCs w:val="20"/>
                <w:shd w:val="clear" w:color="auto" w:fill="FFFFFF"/>
              </w:rPr>
            </w:pPr>
            <w:r>
              <w:rPr>
                <w:rFonts w:ascii="Times New Roman" w:hAnsi="Times New Roman" w:cs="Times New Roman"/>
                <w:noProof/>
                <w:color w:val="000000"/>
                <w:sz w:val="20"/>
                <w:szCs w:val="20"/>
                <w:lang w:eastAsia="ru-RU"/>
              </w:rPr>
              <w:pict>
                <v:shape id="Прямая со стрелкой 16" o:spid="_x0000_s1100" type="#_x0000_t32" style="position:absolute;left:0;text-align:left;margin-left:178.55pt;margin-top:1.4pt;width:.75pt;height:2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" strokecolor="black [3213]" strokeweight=".5pt">
                  <v:stroke endarrow="block" joinstyle="miter"/>
                  <o:lock v:ext="edit" shapetype="f"/>
                </v:shape>
              </w:pict>
            </w:r>
          </w:p>
        </w:tc>
      </w:tr>
      <w:tr w:rsidR="00AE62C5" w:rsidRPr="00D432FB" w:rsidTr="005D23E4">
        <w:trPr>
          <w:trHeight w:val="173"/>
        </w:trPr>
        <w:tc>
          <w:tcPr>
            <w:tcW w:w="1242" w:type="dxa"/>
            <w:vMerge/>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38" w:type="dxa"/>
            <w:tcBorders>
              <w:top w:val="nil"/>
              <w:bottom w:val="single" w:sz="4" w:space="0" w:color="auto"/>
            </w:tcBorders>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484" w:type="dxa"/>
            <w:vMerge w:val="restart"/>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r w:rsidRPr="00D432FB">
              <w:rPr>
                <w:rFonts w:ascii="Times New Roman" w:hAnsi="Times New Roman" w:cs="Times New Roman"/>
                <w:color w:val="000000"/>
                <w:sz w:val="20"/>
                <w:szCs w:val="20"/>
                <w:shd w:val="clear" w:color="auto" w:fill="FFFFFF"/>
              </w:rPr>
              <w:t>Получение финансовых результатов, оценка их эффективности</w:t>
            </w:r>
            <w:r w:rsidR="00644D99" w:rsidRPr="00D432FB">
              <w:rPr>
                <w:rFonts w:ascii="Times New Roman" w:hAnsi="Times New Roman" w:cs="Times New Roman"/>
                <w:color w:val="000000"/>
                <w:sz w:val="20"/>
                <w:szCs w:val="20"/>
                <w:shd w:val="clear" w:color="auto" w:fill="FFFFFF"/>
              </w:rPr>
              <w:t>, сопоставление с поставленной целью</w:t>
            </w:r>
          </w:p>
        </w:tc>
      </w:tr>
      <w:tr w:rsidR="00AE62C5" w:rsidRPr="00D432FB" w:rsidTr="005D23E4">
        <w:trPr>
          <w:trHeight w:val="179"/>
        </w:trPr>
        <w:tc>
          <w:tcPr>
            <w:tcW w:w="1242" w:type="dxa"/>
            <w:vMerge/>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38" w:type="dxa"/>
            <w:tcBorders>
              <w:bottom w:val="nil"/>
            </w:tcBorders>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484" w:type="dxa"/>
            <w:vMerge/>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r>
      <w:tr w:rsidR="00AE62C5" w:rsidRPr="00D432FB" w:rsidTr="0033713E">
        <w:trPr>
          <w:trHeight w:val="623"/>
        </w:trPr>
        <w:tc>
          <w:tcPr>
            <w:tcW w:w="1242" w:type="dxa"/>
            <w:vMerge/>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38" w:type="dxa"/>
            <w:tcBorders>
              <w:top w:val="nil"/>
              <w:bottom w:val="nil"/>
              <w:right w:val="nil"/>
            </w:tcBorders>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484" w:type="dxa"/>
            <w:tcBorders>
              <w:left w:val="nil"/>
              <w:bottom w:val="single" w:sz="4" w:space="0" w:color="auto"/>
            </w:tcBorders>
          </w:tcPr>
          <w:p w:rsidR="00AE62C5" w:rsidRPr="00D432FB" w:rsidRDefault="00C2774F" w:rsidP="00065507">
            <w:pPr>
              <w:spacing w:line="360" w:lineRule="auto"/>
              <w:jc w:val="center"/>
              <w:rPr>
                <w:rFonts w:ascii="Times New Roman" w:hAnsi="Times New Roman" w:cs="Times New Roman"/>
                <w:color w:val="000000"/>
                <w:sz w:val="20"/>
                <w:szCs w:val="20"/>
                <w:shd w:val="clear" w:color="auto" w:fill="FFFFFF"/>
              </w:rPr>
            </w:pPr>
            <w:r>
              <w:rPr>
                <w:rFonts w:ascii="Times New Roman" w:hAnsi="Times New Roman" w:cs="Times New Roman"/>
                <w:noProof/>
                <w:color w:val="000000"/>
                <w:sz w:val="20"/>
                <w:szCs w:val="20"/>
                <w:lang w:eastAsia="ru-RU"/>
              </w:rPr>
              <w:pict>
                <v:shape id="Прямая со стрелкой 17" o:spid="_x0000_s1099" type="#_x0000_t32" style="position:absolute;left:0;text-align:left;margin-left:178.55pt;margin-top:2.05pt;width:.75pt;height:27.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" strokecolor="black [3213]" strokeweight=".5pt">
                  <v:stroke endarrow="block" joinstyle="miter"/>
                  <o:lock v:ext="edit" shapetype="f"/>
                </v:shape>
              </w:pict>
            </w:r>
          </w:p>
        </w:tc>
      </w:tr>
      <w:tr w:rsidR="00AE62C5" w:rsidRPr="00D432FB" w:rsidTr="0033713E">
        <w:trPr>
          <w:trHeight w:val="173"/>
        </w:trPr>
        <w:tc>
          <w:tcPr>
            <w:tcW w:w="1242" w:type="dxa"/>
            <w:vMerge/>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38" w:type="dxa"/>
            <w:tcBorders>
              <w:top w:val="nil"/>
              <w:bottom w:val="single" w:sz="4" w:space="0" w:color="auto"/>
            </w:tcBorders>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484" w:type="dxa"/>
            <w:vMerge w:val="restart"/>
            <w:tcBorders>
              <w:bottom w:val="single" w:sz="4" w:space="0" w:color="auto"/>
            </w:tcBorders>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r w:rsidRPr="00D432FB">
              <w:rPr>
                <w:rFonts w:ascii="Times New Roman" w:hAnsi="Times New Roman" w:cs="Times New Roman"/>
                <w:color w:val="000000"/>
                <w:sz w:val="20"/>
                <w:szCs w:val="20"/>
                <w:shd w:val="clear" w:color="auto" w:fill="FFFFFF"/>
              </w:rPr>
              <w:t>Оценка финансового состояния</w:t>
            </w:r>
            <w:r w:rsidR="00C43E99" w:rsidRPr="00D432FB">
              <w:rPr>
                <w:rFonts w:ascii="Times New Roman" w:hAnsi="Times New Roman" w:cs="Times New Roman"/>
                <w:color w:val="000000"/>
                <w:sz w:val="20"/>
                <w:szCs w:val="20"/>
                <w:shd w:val="clear" w:color="auto" w:fill="FFFFFF"/>
              </w:rPr>
              <w:t>, финансовых результатов деятельности</w:t>
            </w:r>
            <w:r w:rsidRPr="00D432FB">
              <w:rPr>
                <w:rFonts w:ascii="Times New Roman" w:hAnsi="Times New Roman" w:cs="Times New Roman"/>
                <w:color w:val="000000"/>
                <w:sz w:val="20"/>
                <w:szCs w:val="20"/>
                <w:shd w:val="clear" w:color="auto" w:fill="FFFFFF"/>
              </w:rPr>
              <w:t xml:space="preserve"> организации</w:t>
            </w:r>
          </w:p>
        </w:tc>
      </w:tr>
      <w:tr w:rsidR="00AE62C5" w:rsidRPr="00D432FB" w:rsidTr="0033713E">
        <w:trPr>
          <w:trHeight w:val="114"/>
        </w:trPr>
        <w:tc>
          <w:tcPr>
            <w:tcW w:w="1242" w:type="dxa"/>
            <w:vMerge/>
            <w:tcBorders>
              <w:right w:val="nil"/>
            </w:tcBorders>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38" w:type="dxa"/>
            <w:tcBorders>
              <w:left w:val="nil"/>
            </w:tcBorders>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c>
          <w:tcPr>
            <w:tcW w:w="7484" w:type="dxa"/>
            <w:vMerge/>
            <w:tcBorders>
              <w:bottom w:val="single" w:sz="4" w:space="0" w:color="auto"/>
            </w:tcBorders>
          </w:tcPr>
          <w:p w:rsidR="00AE62C5" w:rsidRPr="00D432FB" w:rsidRDefault="00AE62C5" w:rsidP="00065507">
            <w:pPr>
              <w:spacing w:line="360" w:lineRule="auto"/>
              <w:jc w:val="center"/>
              <w:rPr>
                <w:rFonts w:ascii="Times New Roman" w:hAnsi="Times New Roman" w:cs="Times New Roman"/>
                <w:color w:val="000000"/>
                <w:sz w:val="20"/>
                <w:szCs w:val="20"/>
                <w:shd w:val="clear" w:color="auto" w:fill="FFFFFF"/>
              </w:rPr>
            </w:pPr>
          </w:p>
        </w:tc>
      </w:tr>
    </w:tbl>
    <w:p w:rsidR="002F607A" w:rsidRPr="002F607A" w:rsidRDefault="00A4636A" w:rsidP="00065507">
      <w:pPr>
        <w:shd w:val="clear" w:color="auto" w:fill="FFFFFF"/>
        <w:spacing w:after="0"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Рисунок 2 – Модель принятия финансового решения в организации</w:t>
      </w:r>
    </w:p>
    <w:p w:rsidR="00E04664" w:rsidRDefault="00DA60C9" w:rsidP="00DA60C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D112E2">
        <w:rPr>
          <w:rFonts w:ascii="Times New Roman" w:eastAsia="Times New Roman" w:hAnsi="Times New Roman" w:cs="Times New Roman"/>
          <w:sz w:val="28"/>
          <w:szCs w:val="28"/>
          <w:lang w:eastAsia="ru-RU"/>
        </w:rPr>
        <w:t xml:space="preserve">Таким образом, понятие процесса принятия финансового решения в организации может быть определено как «финансовая» реакция на возникшую проблему с точки зрения направления на решение данной проблемы ресурсов организации, в том числе финансовых при постоянной </w:t>
      </w:r>
      <w:r w:rsidRPr="00D112E2">
        <w:rPr>
          <w:rFonts w:ascii="Times New Roman" w:eastAsia="Times New Roman" w:hAnsi="Times New Roman" w:cs="Times New Roman"/>
          <w:color w:val="000000"/>
          <w:sz w:val="28"/>
          <w:szCs w:val="28"/>
          <w:lang w:eastAsia="ru-RU"/>
        </w:rPr>
        <w:t>оценке величины денежных затрат или вложений относительно величины денежных поступления и прибыли, возможных к получению.</w:t>
      </w:r>
    </w:p>
    <w:p w:rsidR="00032EEE" w:rsidRDefault="00032EEE" w:rsidP="009327DA">
      <w:pPr>
        <w:shd w:val="clear" w:color="auto" w:fill="FFFFFF"/>
        <w:spacing w:after="0" w:line="360" w:lineRule="auto"/>
        <w:rPr>
          <w:rFonts w:ascii="Times New Roman" w:eastAsia="Times New Roman" w:hAnsi="Times New Roman" w:cs="Times New Roman"/>
          <w:color w:val="000000"/>
          <w:sz w:val="28"/>
          <w:szCs w:val="28"/>
          <w:lang w:eastAsia="ru-RU"/>
        </w:rPr>
      </w:pPr>
    </w:p>
    <w:p w:rsidR="00644D99" w:rsidRDefault="00E04664" w:rsidP="00D432FB">
      <w:pPr>
        <w:shd w:val="clear" w:color="auto" w:fill="FFFFFF"/>
        <w:spacing w:after="0" w:line="360" w:lineRule="auto"/>
        <w:jc w:val="cente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1.3 </w:t>
      </w:r>
      <w:r w:rsidR="00D432FB">
        <w:rPr>
          <w:rFonts w:ascii="Times New Roman" w:eastAsia="Times New Roman" w:hAnsi="Times New Roman" w:cs="Times New Roman"/>
          <w:color w:val="000000"/>
          <w:sz w:val="28"/>
          <w:szCs w:val="28"/>
          <w:lang w:eastAsia="ru-RU"/>
        </w:rPr>
        <w:t xml:space="preserve">Финансовое состояние предприятия и его взаимосвязь с принятием финансовых решений. </w:t>
      </w:r>
      <w:r w:rsidR="00D432FB">
        <w:rPr>
          <w:rFonts w:ascii="Times New Roman" w:hAnsi="Times New Roman" w:cs="Times New Roman"/>
          <w:sz w:val="28"/>
          <w:szCs w:val="28"/>
        </w:rPr>
        <w:t>Методологические основы анализа финансового состояния предприятия</w:t>
      </w:r>
    </w:p>
    <w:p w:rsidR="00D432FB" w:rsidRPr="00D23B51" w:rsidRDefault="00D432FB" w:rsidP="00D432FB">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D23B51" w:rsidRDefault="00D23B51" w:rsidP="00D23B51">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Финансовое состояние – такое соотношение активов и пассивов организации, которое гарантирует ее постоянную платежеспособность и инвестиционную привлекательность.</w:t>
      </w:r>
    </w:p>
    <w:p w:rsidR="00D23B51" w:rsidRDefault="00D23B51" w:rsidP="00D23B51">
      <w:pPr>
        <w:shd w:val="clear" w:color="auto" w:fill="FFFFFF"/>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общем виде ф</w:t>
      </w:r>
      <w:r w:rsidR="00FB7859" w:rsidRPr="00FB7859">
        <w:rPr>
          <w:rFonts w:ascii="Times New Roman" w:hAnsi="Times New Roman" w:cs="Times New Roman"/>
          <w:color w:val="000000"/>
          <w:sz w:val="28"/>
          <w:szCs w:val="28"/>
          <w:shd w:val="clear" w:color="auto" w:fill="FFFFFF"/>
        </w:rPr>
        <w:t>инансовое состояние</w:t>
      </w:r>
      <w:r w:rsidR="00FB7859">
        <w:rPr>
          <w:rFonts w:ascii="Times New Roman" w:hAnsi="Times New Roman" w:cs="Times New Roman"/>
          <w:color w:val="000000"/>
          <w:sz w:val="28"/>
          <w:szCs w:val="28"/>
          <w:shd w:val="clear" w:color="auto" w:fill="FFFFFF"/>
        </w:rPr>
        <w:t xml:space="preserve"> предприятия</w:t>
      </w:r>
      <w:r w:rsidR="00032EEE">
        <w:rPr>
          <w:rFonts w:ascii="Times New Roman" w:hAnsi="Times New Roman" w:cs="Times New Roman"/>
          <w:color w:val="000000"/>
          <w:sz w:val="28"/>
          <w:szCs w:val="28"/>
          <w:shd w:val="clear" w:color="auto" w:fill="FFFFFF"/>
        </w:rPr>
        <w:t xml:space="preserve"> </w:t>
      </w:r>
      <w:r w:rsidR="00FB7859">
        <w:rPr>
          <w:rFonts w:ascii="Times New Roman" w:hAnsi="Times New Roman" w:cs="Times New Roman"/>
          <w:color w:val="000000"/>
          <w:sz w:val="28"/>
          <w:szCs w:val="28"/>
          <w:shd w:val="clear" w:color="auto" w:fill="FFFFFF"/>
        </w:rPr>
        <w:t>выступает в качестве важнейшей характеристики его</w:t>
      </w:r>
      <w:r w:rsidR="00FB7859" w:rsidRPr="00FB7859">
        <w:rPr>
          <w:rFonts w:ascii="Times New Roman" w:hAnsi="Times New Roman" w:cs="Times New Roman"/>
          <w:color w:val="000000"/>
          <w:sz w:val="28"/>
          <w:szCs w:val="28"/>
          <w:shd w:val="clear" w:color="auto" w:fill="FFFFFF"/>
        </w:rPr>
        <w:t xml:space="preserve"> деловой активности и надежности</w:t>
      </w:r>
      <w:r>
        <w:rPr>
          <w:rFonts w:ascii="Times New Roman" w:hAnsi="Times New Roman" w:cs="Times New Roman"/>
          <w:color w:val="000000"/>
          <w:sz w:val="28"/>
          <w:szCs w:val="28"/>
          <w:shd w:val="clear" w:color="auto" w:fill="FFFFFF"/>
        </w:rPr>
        <w:t>, которая</w:t>
      </w:r>
      <w:r w:rsidR="00FB7859" w:rsidRPr="00FB7859">
        <w:rPr>
          <w:rFonts w:ascii="Times New Roman" w:hAnsi="Times New Roman" w:cs="Times New Roman"/>
          <w:color w:val="000000"/>
          <w:sz w:val="28"/>
          <w:szCs w:val="28"/>
          <w:shd w:val="clear" w:color="auto" w:fill="FFFFFF"/>
        </w:rPr>
        <w:t xml:space="preserve"> определяет </w:t>
      </w:r>
      <w:r w:rsidR="00FB7859">
        <w:rPr>
          <w:rFonts w:ascii="Times New Roman" w:hAnsi="Times New Roman" w:cs="Times New Roman"/>
          <w:color w:val="000000"/>
          <w:sz w:val="28"/>
          <w:szCs w:val="28"/>
          <w:shd w:val="clear" w:color="auto" w:fill="FFFFFF"/>
        </w:rPr>
        <w:t>уровень его конкурентоспособности</w:t>
      </w:r>
      <w:r w:rsidR="00FB7859" w:rsidRPr="00FB7859">
        <w:rPr>
          <w:rFonts w:ascii="Times New Roman" w:hAnsi="Times New Roman" w:cs="Times New Roman"/>
          <w:color w:val="000000"/>
          <w:sz w:val="28"/>
          <w:szCs w:val="28"/>
          <w:shd w:val="clear" w:color="auto" w:fill="FFFFFF"/>
        </w:rPr>
        <w:t xml:space="preserve"> и потенциал</w:t>
      </w:r>
      <w:r w:rsidR="00FB7859">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t xml:space="preserve"> в деловом сотрудничестве.</w:t>
      </w:r>
    </w:p>
    <w:p w:rsidR="00FB7859" w:rsidRPr="0012223F" w:rsidRDefault="00D23B51" w:rsidP="00D23B51">
      <w:pPr>
        <w:shd w:val="clear" w:color="auto" w:fill="FFFFFF"/>
        <w:spacing w:after="0" w:line="360" w:lineRule="auto"/>
        <w:ind w:firstLine="708"/>
        <w:jc w:val="both"/>
        <w:rPr>
          <w:rFonts w:ascii="Times New Roman" w:hAnsi="Times New Roman" w:cs="Times New Roman"/>
          <w:sz w:val="28"/>
          <w:szCs w:val="28"/>
        </w:rPr>
      </w:pPr>
      <w:r w:rsidRPr="00D23B51">
        <w:rPr>
          <w:rFonts w:ascii="Times New Roman" w:hAnsi="Times New Roman" w:cs="Times New Roman"/>
          <w:sz w:val="28"/>
          <w:szCs w:val="28"/>
        </w:rPr>
        <w:t>Под финансовым состоянием предприятия понимается способность предприятия финансировать свою деятельность</w:t>
      </w:r>
      <w:r>
        <w:rPr>
          <w:rFonts w:ascii="Times New Roman" w:hAnsi="Times New Roman" w:cs="Times New Roman"/>
          <w:sz w:val="28"/>
          <w:szCs w:val="28"/>
        </w:rPr>
        <w:t xml:space="preserve">. </w:t>
      </w:r>
      <w:r w:rsidR="00FB7859" w:rsidRPr="00FB7859">
        <w:rPr>
          <w:rFonts w:ascii="Times New Roman" w:hAnsi="Times New Roman" w:cs="Times New Roman"/>
          <w:color w:val="000000"/>
          <w:sz w:val="28"/>
          <w:szCs w:val="28"/>
          <w:shd w:val="clear" w:color="auto" w:fill="FFFFFF"/>
        </w:rPr>
        <w:t>Устойчивое финансовое положение предприятия зависит от умелого, просчитанного управления всей совокупностью производственных и хозяйственных факторов, определяющих результаты его деятельности.</w:t>
      </w:r>
      <w:r w:rsidR="009327DA">
        <w:rPr>
          <w:rFonts w:ascii="Times New Roman" w:hAnsi="Times New Roman" w:cs="Times New Roman"/>
          <w:color w:val="000000"/>
          <w:sz w:val="28"/>
          <w:szCs w:val="28"/>
          <w:shd w:val="clear" w:color="auto" w:fill="FFFFFF"/>
        </w:rPr>
        <w:t xml:space="preserve"> </w:t>
      </w:r>
      <w:r w:rsidR="00502A89">
        <w:rPr>
          <w:rFonts w:ascii="Times New Roman" w:hAnsi="Times New Roman" w:cs="Times New Roman"/>
          <w:color w:val="000000"/>
          <w:sz w:val="28"/>
          <w:szCs w:val="28"/>
        </w:rPr>
        <w:t>То есть финансовое состояние предприятия зависит и в значительной степени определяется результатами его производственной, коммерч</w:t>
      </w:r>
      <w:r w:rsidR="0012223F">
        <w:rPr>
          <w:rFonts w:ascii="Times New Roman" w:hAnsi="Times New Roman" w:cs="Times New Roman"/>
          <w:color w:val="000000"/>
          <w:sz w:val="28"/>
          <w:szCs w:val="28"/>
        </w:rPr>
        <w:t xml:space="preserve">еской и финансовой деятельности </w:t>
      </w:r>
      <w:r w:rsidR="0012223F" w:rsidRPr="0012223F">
        <w:rPr>
          <w:rFonts w:ascii="Times New Roman" w:hAnsi="Times New Roman" w:cs="Times New Roman"/>
          <w:color w:val="000000"/>
          <w:sz w:val="28"/>
          <w:szCs w:val="28"/>
        </w:rPr>
        <w:t>[</w:t>
      </w:r>
      <w:r w:rsidR="0012223F">
        <w:rPr>
          <w:rFonts w:ascii="Times New Roman" w:hAnsi="Times New Roman" w:cs="Times New Roman"/>
          <w:color w:val="000000"/>
          <w:sz w:val="28"/>
          <w:szCs w:val="28"/>
        </w:rPr>
        <w:t>12</w:t>
      </w:r>
      <w:r w:rsidR="0012223F" w:rsidRPr="0012223F">
        <w:rPr>
          <w:rFonts w:ascii="Times New Roman" w:hAnsi="Times New Roman" w:cs="Times New Roman"/>
          <w:color w:val="000000"/>
          <w:sz w:val="28"/>
          <w:szCs w:val="28"/>
        </w:rPr>
        <w:t>]</w:t>
      </w:r>
      <w:r w:rsidR="0012223F">
        <w:rPr>
          <w:rFonts w:ascii="Times New Roman" w:hAnsi="Times New Roman" w:cs="Times New Roman"/>
          <w:color w:val="000000"/>
          <w:sz w:val="28"/>
          <w:szCs w:val="28"/>
        </w:rPr>
        <w:t>.</w:t>
      </w:r>
    </w:p>
    <w:p w:rsidR="003D2666" w:rsidRDefault="00936EAE" w:rsidP="003D2666">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Финансовая деятельность предприятия как элемент его хозяйственной деятельности в целом должна быть направлена на обеспечение и достижения состояния планомерного поступления и расходования денежных ресурсов</w:t>
      </w:r>
      <w:r w:rsidR="00D23B51">
        <w:rPr>
          <w:rFonts w:ascii="Times New Roman" w:hAnsi="Times New Roman" w:cs="Times New Roman"/>
          <w:color w:val="000000"/>
          <w:sz w:val="28"/>
          <w:szCs w:val="28"/>
        </w:rPr>
        <w:t>.</w:t>
      </w:r>
    </w:p>
    <w:p w:rsidR="00572F93" w:rsidRPr="0012223F" w:rsidRDefault="003D2666" w:rsidP="00572F93">
      <w:pPr>
        <w:shd w:val="clear" w:color="auto" w:fill="FFFFFF"/>
        <w:spacing w:after="0" w:line="360" w:lineRule="auto"/>
        <w:ind w:firstLine="709"/>
        <w:jc w:val="both"/>
        <w:rPr>
          <w:rFonts w:ascii="Times New Roman" w:hAnsi="Times New Roman" w:cs="Times New Roman"/>
          <w:sz w:val="28"/>
          <w:szCs w:val="28"/>
        </w:rPr>
      </w:pPr>
      <w:r w:rsidRPr="003D2666">
        <w:rPr>
          <w:rFonts w:ascii="Times New Roman" w:hAnsi="Times New Roman" w:cs="Times New Roman"/>
          <w:sz w:val="28"/>
          <w:szCs w:val="28"/>
        </w:rPr>
        <w:t xml:space="preserve">Финансовая деятельность предприятия </w:t>
      </w:r>
      <w:r>
        <w:rPr>
          <w:rFonts w:ascii="Times New Roman" w:hAnsi="Times New Roman" w:cs="Times New Roman"/>
          <w:sz w:val="28"/>
          <w:szCs w:val="28"/>
        </w:rPr>
        <w:t xml:space="preserve">предполагает выработку </w:t>
      </w:r>
      <w:r w:rsidRPr="003D2666">
        <w:rPr>
          <w:rFonts w:ascii="Times New Roman" w:hAnsi="Times New Roman" w:cs="Times New Roman"/>
          <w:sz w:val="28"/>
          <w:szCs w:val="28"/>
        </w:rPr>
        <w:t xml:space="preserve">адекватных </w:t>
      </w:r>
      <w:r w:rsidR="00572F93">
        <w:rPr>
          <w:rFonts w:ascii="Times New Roman" w:hAnsi="Times New Roman" w:cs="Times New Roman"/>
          <w:sz w:val="28"/>
          <w:szCs w:val="28"/>
        </w:rPr>
        <w:t xml:space="preserve">финансовых </w:t>
      </w:r>
      <w:r w:rsidRPr="003D2666">
        <w:rPr>
          <w:rFonts w:ascii="Times New Roman" w:hAnsi="Times New Roman" w:cs="Times New Roman"/>
          <w:sz w:val="28"/>
          <w:szCs w:val="28"/>
        </w:rPr>
        <w:t>решений, соразмерных</w:t>
      </w:r>
      <w:r>
        <w:rPr>
          <w:rFonts w:ascii="Times New Roman" w:hAnsi="Times New Roman" w:cs="Times New Roman"/>
          <w:sz w:val="28"/>
          <w:szCs w:val="28"/>
        </w:rPr>
        <w:t xml:space="preserve"> и учитывающих особенности складывающейся конъюнктуры</w:t>
      </w:r>
      <w:r w:rsidRPr="003D2666">
        <w:rPr>
          <w:rFonts w:ascii="Times New Roman" w:hAnsi="Times New Roman" w:cs="Times New Roman"/>
          <w:sz w:val="28"/>
          <w:szCs w:val="28"/>
        </w:rPr>
        <w:t xml:space="preserve"> рынка и</w:t>
      </w:r>
      <w:r>
        <w:rPr>
          <w:rFonts w:ascii="Times New Roman" w:hAnsi="Times New Roman" w:cs="Times New Roman"/>
          <w:sz w:val="28"/>
          <w:szCs w:val="28"/>
        </w:rPr>
        <w:t xml:space="preserve"> реализуемой финансовой политики предприятия.</w:t>
      </w:r>
      <w:r w:rsidR="00572F93">
        <w:rPr>
          <w:rFonts w:ascii="Times New Roman" w:hAnsi="Times New Roman" w:cs="Times New Roman"/>
          <w:sz w:val="28"/>
          <w:szCs w:val="28"/>
        </w:rPr>
        <w:t xml:space="preserve"> Наряду с этим, финансовый анализ выступает в качестве инструмента для разработки финансовых решений, которые в свою очередь с учетом результатов финансового анализа должны быть направлены на улучшение финансового состо</w:t>
      </w:r>
      <w:r w:rsidR="0012223F">
        <w:rPr>
          <w:rFonts w:ascii="Times New Roman" w:hAnsi="Times New Roman" w:cs="Times New Roman"/>
          <w:sz w:val="28"/>
          <w:szCs w:val="28"/>
        </w:rPr>
        <w:t xml:space="preserve">яния предприятия </w:t>
      </w:r>
      <w:r w:rsidR="0012223F" w:rsidRPr="0012223F">
        <w:rPr>
          <w:rFonts w:ascii="Times New Roman" w:hAnsi="Times New Roman" w:cs="Times New Roman"/>
          <w:sz w:val="28"/>
          <w:szCs w:val="28"/>
        </w:rPr>
        <w:t>[</w:t>
      </w:r>
      <w:r w:rsidR="0012223F">
        <w:rPr>
          <w:rFonts w:ascii="Times New Roman" w:hAnsi="Times New Roman" w:cs="Times New Roman"/>
          <w:sz w:val="28"/>
          <w:szCs w:val="28"/>
        </w:rPr>
        <w:t xml:space="preserve">12, </w:t>
      </w:r>
      <w:r w:rsidR="0012223F" w:rsidRPr="0012223F">
        <w:rPr>
          <w:rFonts w:ascii="Times New Roman" w:hAnsi="Times New Roman" w:cs="Times New Roman"/>
          <w:sz w:val="28"/>
          <w:szCs w:val="28"/>
        </w:rPr>
        <w:t>32]</w:t>
      </w:r>
      <w:r w:rsidR="0012223F">
        <w:rPr>
          <w:rFonts w:ascii="Times New Roman" w:hAnsi="Times New Roman" w:cs="Times New Roman"/>
          <w:sz w:val="28"/>
          <w:szCs w:val="28"/>
        </w:rPr>
        <w:t>.</w:t>
      </w:r>
    </w:p>
    <w:p w:rsidR="00572F93" w:rsidRDefault="00572F93" w:rsidP="00572F93">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качестве основной цели</w:t>
      </w:r>
      <w:r w:rsidRPr="00572F93">
        <w:rPr>
          <w:rFonts w:ascii="Times New Roman" w:hAnsi="Times New Roman" w:cs="Times New Roman"/>
          <w:sz w:val="28"/>
          <w:szCs w:val="28"/>
        </w:rPr>
        <w:t xml:space="preserve"> финансового анализа </w:t>
      </w:r>
      <w:r>
        <w:rPr>
          <w:rFonts w:ascii="Times New Roman" w:hAnsi="Times New Roman" w:cs="Times New Roman"/>
          <w:sz w:val="28"/>
          <w:szCs w:val="28"/>
        </w:rPr>
        <w:t>принято рассматривать оценку</w:t>
      </w:r>
      <w:r w:rsidRPr="00572F93">
        <w:rPr>
          <w:rFonts w:ascii="Times New Roman" w:hAnsi="Times New Roman" w:cs="Times New Roman"/>
          <w:sz w:val="28"/>
          <w:szCs w:val="28"/>
        </w:rPr>
        <w:t xml:space="preserve"> финансового состояния</w:t>
      </w:r>
      <w:r>
        <w:rPr>
          <w:rFonts w:ascii="Times New Roman" w:hAnsi="Times New Roman" w:cs="Times New Roman"/>
          <w:sz w:val="28"/>
          <w:szCs w:val="28"/>
        </w:rPr>
        <w:t xml:space="preserve"> организации</w:t>
      </w:r>
      <w:r w:rsidRPr="00572F93">
        <w:rPr>
          <w:rFonts w:ascii="Times New Roman" w:hAnsi="Times New Roman" w:cs="Times New Roman"/>
          <w:sz w:val="28"/>
          <w:szCs w:val="28"/>
        </w:rPr>
        <w:t xml:space="preserve"> и выявление возможностей повышения эффективности</w:t>
      </w:r>
      <w:r>
        <w:rPr>
          <w:rFonts w:ascii="Times New Roman" w:hAnsi="Times New Roman" w:cs="Times New Roman"/>
          <w:sz w:val="28"/>
          <w:szCs w:val="28"/>
        </w:rPr>
        <w:t xml:space="preserve"> его</w:t>
      </w:r>
      <w:r w:rsidRPr="00572F93">
        <w:rPr>
          <w:rFonts w:ascii="Times New Roman" w:hAnsi="Times New Roman" w:cs="Times New Roman"/>
          <w:sz w:val="28"/>
          <w:szCs w:val="28"/>
        </w:rPr>
        <w:t xml:space="preserve"> функционирования </w:t>
      </w:r>
      <w:r>
        <w:rPr>
          <w:rFonts w:ascii="Times New Roman" w:hAnsi="Times New Roman" w:cs="Times New Roman"/>
          <w:sz w:val="28"/>
          <w:szCs w:val="28"/>
        </w:rPr>
        <w:t>путем разработки и принятия финансовых решений.</w:t>
      </w:r>
    </w:p>
    <w:p w:rsidR="00D86A97" w:rsidRPr="00D86A97" w:rsidRDefault="00572F93" w:rsidP="00D86A97">
      <w:pPr>
        <w:shd w:val="clear" w:color="auto" w:fill="FFFFFF"/>
        <w:spacing w:after="0" w:line="360" w:lineRule="auto"/>
        <w:ind w:firstLine="709"/>
        <w:jc w:val="both"/>
        <w:rPr>
          <w:rFonts w:ascii="Times New Roman" w:hAnsi="Times New Roman" w:cs="Times New Roman"/>
          <w:sz w:val="28"/>
          <w:szCs w:val="28"/>
        </w:rPr>
      </w:pPr>
      <w:r w:rsidRPr="00572F93">
        <w:rPr>
          <w:rFonts w:ascii="Times New Roman" w:hAnsi="Times New Roman" w:cs="Times New Roman"/>
          <w:sz w:val="28"/>
          <w:szCs w:val="28"/>
        </w:rPr>
        <w:t xml:space="preserve">В результате </w:t>
      </w:r>
      <w:r>
        <w:rPr>
          <w:rFonts w:ascii="Times New Roman" w:hAnsi="Times New Roman" w:cs="Times New Roman"/>
          <w:sz w:val="28"/>
          <w:szCs w:val="28"/>
        </w:rPr>
        <w:t>а</w:t>
      </w:r>
      <w:r w:rsidR="00644D99" w:rsidRPr="00572F93">
        <w:rPr>
          <w:rFonts w:ascii="Times New Roman" w:hAnsi="Times New Roman" w:cs="Times New Roman"/>
          <w:sz w:val="28"/>
          <w:szCs w:val="28"/>
        </w:rPr>
        <w:t>нализ</w:t>
      </w:r>
      <w:r>
        <w:rPr>
          <w:rFonts w:ascii="Times New Roman" w:hAnsi="Times New Roman" w:cs="Times New Roman"/>
          <w:sz w:val="28"/>
          <w:szCs w:val="28"/>
        </w:rPr>
        <w:t>а</w:t>
      </w:r>
      <w:r w:rsidR="00644D99" w:rsidRPr="00572F93">
        <w:rPr>
          <w:rFonts w:ascii="Times New Roman" w:hAnsi="Times New Roman" w:cs="Times New Roman"/>
          <w:sz w:val="28"/>
          <w:szCs w:val="28"/>
        </w:rPr>
        <w:t xml:space="preserve"> финансового состояния предприятия </w:t>
      </w:r>
      <w:r w:rsidRPr="00572F93">
        <w:rPr>
          <w:rFonts w:ascii="Times New Roman" w:hAnsi="Times New Roman" w:cs="Times New Roman"/>
          <w:sz w:val="28"/>
          <w:szCs w:val="28"/>
        </w:rPr>
        <w:t>становится возможным</w:t>
      </w:r>
      <w:r w:rsidR="00D86A97">
        <w:rPr>
          <w:rFonts w:ascii="Times New Roman" w:hAnsi="Times New Roman" w:cs="Times New Roman"/>
          <w:sz w:val="28"/>
          <w:szCs w:val="28"/>
        </w:rPr>
        <w:t xml:space="preserve"> </w:t>
      </w:r>
      <w:r w:rsidR="00D86A97" w:rsidRPr="00D86A97">
        <w:rPr>
          <w:rFonts w:ascii="Times New Roman" w:hAnsi="Times New Roman" w:cs="Times New Roman"/>
          <w:sz w:val="28"/>
          <w:szCs w:val="28"/>
        </w:rPr>
        <w:t>[</w:t>
      </w:r>
      <w:r w:rsidR="00D86A97">
        <w:rPr>
          <w:rFonts w:ascii="Times New Roman" w:hAnsi="Times New Roman" w:cs="Times New Roman"/>
          <w:sz w:val="28"/>
          <w:szCs w:val="28"/>
        </w:rPr>
        <w:t>12</w:t>
      </w:r>
      <w:r w:rsidR="00D86A97" w:rsidRPr="00D86A97">
        <w:rPr>
          <w:rFonts w:ascii="Times New Roman" w:hAnsi="Times New Roman" w:cs="Times New Roman"/>
          <w:sz w:val="28"/>
          <w:szCs w:val="28"/>
        </w:rPr>
        <w:t>]</w:t>
      </w:r>
      <w:r w:rsidR="00D86A97">
        <w:rPr>
          <w:rFonts w:ascii="Times New Roman" w:hAnsi="Times New Roman" w:cs="Times New Roman"/>
          <w:sz w:val="28"/>
          <w:szCs w:val="28"/>
        </w:rPr>
        <w:t>:</w:t>
      </w:r>
    </w:p>
    <w:p w:rsidR="00572F93" w:rsidRDefault="00572F93" w:rsidP="00D86A9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644D99" w:rsidRPr="00572F93">
        <w:rPr>
          <w:rFonts w:ascii="Times New Roman" w:hAnsi="Times New Roman" w:cs="Times New Roman"/>
          <w:sz w:val="28"/>
          <w:szCs w:val="28"/>
        </w:rPr>
        <w:t xml:space="preserve"> оценить текущее и перспективное финансовое состояние предприятия; </w:t>
      </w:r>
    </w:p>
    <w:p w:rsidR="00572F93" w:rsidRDefault="00572F93" w:rsidP="00572F93">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644D99" w:rsidRPr="00572F93">
        <w:rPr>
          <w:rFonts w:ascii="Times New Roman" w:hAnsi="Times New Roman" w:cs="Times New Roman"/>
          <w:sz w:val="28"/>
          <w:szCs w:val="28"/>
        </w:rPr>
        <w:t xml:space="preserve">оценить возможные и целесообразные темпы развития предприятия с позиции финансового их обеспечения; </w:t>
      </w:r>
    </w:p>
    <w:p w:rsidR="00572F93" w:rsidRDefault="00572F93" w:rsidP="00572F93">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644D99" w:rsidRPr="00572F93">
        <w:rPr>
          <w:rFonts w:ascii="Times New Roman" w:hAnsi="Times New Roman" w:cs="Times New Roman"/>
          <w:sz w:val="28"/>
          <w:szCs w:val="28"/>
        </w:rPr>
        <w:t xml:space="preserve">выявить доступные источники средств и оценить возможность и целесообразность их мобилизации; </w:t>
      </w:r>
    </w:p>
    <w:p w:rsidR="00572F93" w:rsidRDefault="00572F93" w:rsidP="00572F93">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644D99" w:rsidRPr="00572F93">
        <w:rPr>
          <w:rFonts w:ascii="Times New Roman" w:hAnsi="Times New Roman" w:cs="Times New Roman"/>
          <w:sz w:val="28"/>
          <w:szCs w:val="28"/>
        </w:rPr>
        <w:t xml:space="preserve">спрогнозировать положение предприятия на рынке капиталов; </w:t>
      </w:r>
    </w:p>
    <w:p w:rsidR="00CA0F0C" w:rsidRDefault="00572F93" w:rsidP="00572F93">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разработать комплекс финансовых решений, направленных на улучшение финансового состояния предприятия.</w:t>
      </w:r>
    </w:p>
    <w:p w:rsidR="00946AFC" w:rsidRDefault="00CA0F0C" w:rsidP="00CA0F0C">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 основным условиям эффективного анализа финансового состояния относится заинтересованность в его объективных результатах руководства организации. </w:t>
      </w:r>
    </w:p>
    <w:p w:rsidR="00946AFC" w:rsidRDefault="00946AFC" w:rsidP="00CA0F0C">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качестве основных источников информации для осуществления финансового анализа выступают годовая бухгалтерская отчетность, данные первичного и аналитического бухгалтерского учета, расшифровывающие отдельные статьи баланса.</w:t>
      </w:r>
    </w:p>
    <w:p w:rsidR="0035341D" w:rsidRDefault="0035341D" w:rsidP="00CA0F0C">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упрощения проведения финансового анализа на основании бухгалтерской отчетности (бухгалтерского баланса) строится уплотненный аналитический баланс, принцип построения которого заключается в группировке и расположении статей в активе по степени убывания </w:t>
      </w:r>
      <w:r w:rsidR="005A4B27">
        <w:rPr>
          <w:rFonts w:ascii="Times New Roman" w:hAnsi="Times New Roman" w:cs="Times New Roman"/>
          <w:sz w:val="28"/>
          <w:szCs w:val="28"/>
        </w:rPr>
        <w:t>ликвидности,</w:t>
      </w:r>
      <w:r>
        <w:rPr>
          <w:rFonts w:ascii="Times New Roman" w:hAnsi="Times New Roman" w:cs="Times New Roman"/>
          <w:sz w:val="28"/>
          <w:szCs w:val="28"/>
        </w:rPr>
        <w:t xml:space="preserve"> а в пассиве – по степени срочности погашения обязательств.</w:t>
      </w:r>
    </w:p>
    <w:p w:rsidR="00946AFC" w:rsidRDefault="00946AFC" w:rsidP="00CA0F0C">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 основным методам, используемым при чтении отчетности, принято относить:</w:t>
      </w:r>
    </w:p>
    <w:p w:rsidR="00C43E99" w:rsidRDefault="00C43E99" w:rsidP="00946AFC">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сравнительный анализ – </w:t>
      </w:r>
      <w:r w:rsidR="004504A6">
        <w:rPr>
          <w:rFonts w:ascii="Times New Roman" w:hAnsi="Times New Roman" w:cs="Times New Roman"/>
          <w:sz w:val="28"/>
          <w:szCs w:val="28"/>
        </w:rPr>
        <w:t xml:space="preserve">один из основных применяемых в научных исследованиях </w:t>
      </w:r>
      <w:r>
        <w:rPr>
          <w:rFonts w:ascii="Times New Roman" w:hAnsi="Times New Roman" w:cs="Times New Roman"/>
          <w:sz w:val="28"/>
          <w:szCs w:val="28"/>
        </w:rPr>
        <w:t xml:space="preserve">метод анализа объектов, сущность которого заключается в </w:t>
      </w:r>
      <w:r>
        <w:rPr>
          <w:rFonts w:ascii="Times New Roman" w:hAnsi="Times New Roman" w:cs="Times New Roman"/>
          <w:sz w:val="28"/>
          <w:szCs w:val="28"/>
        </w:rPr>
        <w:lastRenderedPageBreak/>
        <w:t xml:space="preserve">сравнение нового (текущего) состояния объекта исследования со старым </w:t>
      </w:r>
      <w:r w:rsidR="004504A6">
        <w:rPr>
          <w:rFonts w:ascii="Times New Roman" w:hAnsi="Times New Roman" w:cs="Times New Roman"/>
          <w:sz w:val="28"/>
          <w:szCs w:val="28"/>
        </w:rPr>
        <w:t>(в предыдущие периоды) или производится сравнение состояния одного объекта с другим сопоставимым для сравнения объектом;</w:t>
      </w:r>
    </w:p>
    <w:p w:rsidR="00946AFC" w:rsidRDefault="004504A6" w:rsidP="00946AFC">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коэффициентный анализ – метод, заключающийся в изучении динамики и уровня влияния и изменений относительных показателей финансового состояния, рассчитываемых как отношение величин балансовых статей или других абсолютных показателей;</w:t>
      </w:r>
    </w:p>
    <w:p w:rsidR="00946AFC" w:rsidRDefault="004504A6" w:rsidP="005A4B2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факторный анализ </w:t>
      </w:r>
      <w:r w:rsidR="00A73F27">
        <w:rPr>
          <w:rFonts w:ascii="Times New Roman" w:hAnsi="Times New Roman" w:cs="Times New Roman"/>
          <w:sz w:val="28"/>
          <w:szCs w:val="28"/>
        </w:rPr>
        <w:t>–</w:t>
      </w:r>
      <w:r w:rsidR="0012223F">
        <w:rPr>
          <w:rFonts w:ascii="Times New Roman" w:hAnsi="Times New Roman" w:cs="Times New Roman"/>
          <w:sz w:val="28"/>
          <w:szCs w:val="28"/>
        </w:rPr>
        <w:t xml:space="preserve"> </w:t>
      </w:r>
      <w:r w:rsidR="00A73F27">
        <w:rPr>
          <w:rFonts w:ascii="Times New Roman" w:hAnsi="Times New Roman" w:cs="Times New Roman"/>
          <w:sz w:val="28"/>
          <w:szCs w:val="28"/>
        </w:rPr>
        <w:t>многомерный метод, используемый для изучения взаимосвязей между значениями переменных.</w:t>
      </w:r>
    </w:p>
    <w:p w:rsidR="00BF46E4" w:rsidRDefault="00BF46E4" w:rsidP="00BF46E4">
      <w:pPr>
        <w:spacing w:after="0" w:line="360" w:lineRule="auto"/>
        <w:ind w:firstLine="709"/>
        <w:jc w:val="both"/>
        <w:rPr>
          <w:rFonts w:ascii="Times New Roman" w:hAnsi="Times New Roman" w:cs="Times New Roman"/>
          <w:sz w:val="28"/>
          <w:szCs w:val="28"/>
        </w:rPr>
      </w:pPr>
      <w:r w:rsidRPr="00BF46E4">
        <w:rPr>
          <w:rFonts w:ascii="Times New Roman" w:hAnsi="Times New Roman" w:cs="Times New Roman"/>
          <w:sz w:val="28"/>
          <w:szCs w:val="28"/>
        </w:rPr>
        <w:t>К основным элементам анализа финансового состояния</w:t>
      </w:r>
      <w:r w:rsidR="00554F5F">
        <w:rPr>
          <w:rFonts w:ascii="Times New Roman" w:hAnsi="Times New Roman" w:cs="Times New Roman"/>
          <w:sz w:val="28"/>
          <w:szCs w:val="28"/>
        </w:rPr>
        <w:t xml:space="preserve"> («классический» подход)</w:t>
      </w:r>
      <w:r w:rsidRPr="00BF46E4">
        <w:rPr>
          <w:rFonts w:ascii="Times New Roman" w:hAnsi="Times New Roman" w:cs="Times New Roman"/>
          <w:sz w:val="28"/>
          <w:szCs w:val="28"/>
        </w:rPr>
        <w:t xml:space="preserve"> относится определение финансовой устойчивости пре</w:t>
      </w:r>
      <w:r>
        <w:rPr>
          <w:rFonts w:ascii="Times New Roman" w:hAnsi="Times New Roman" w:cs="Times New Roman"/>
          <w:sz w:val="28"/>
          <w:szCs w:val="28"/>
        </w:rPr>
        <w:t xml:space="preserve">дприятия, которая может быть определена с помощью абсолютных и относительных показателей. </w:t>
      </w:r>
    </w:p>
    <w:p w:rsidR="008B43E1" w:rsidRDefault="00BF46E4" w:rsidP="00BF46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абсолютных показателей определяется тип финансовой устойчивости.</w:t>
      </w:r>
      <w:r w:rsidR="00554F5F">
        <w:rPr>
          <w:rFonts w:ascii="Times New Roman" w:hAnsi="Times New Roman" w:cs="Times New Roman"/>
          <w:sz w:val="28"/>
          <w:szCs w:val="28"/>
        </w:rPr>
        <w:t xml:space="preserve"> В основе методологии определения типа финансовой устойчивости лежит соотношение величины запасов с величиной собственных, заемных и привлеченных средств.</w:t>
      </w:r>
    </w:p>
    <w:p w:rsidR="00554F5F" w:rsidRPr="0012223F" w:rsidRDefault="00554F5F" w:rsidP="00BF46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Выделяют следующ</w:t>
      </w:r>
      <w:r w:rsidR="0012223F">
        <w:rPr>
          <w:rFonts w:ascii="Times New Roman" w:hAnsi="Times New Roman" w:cs="Times New Roman"/>
          <w:sz w:val="28"/>
          <w:szCs w:val="28"/>
        </w:rPr>
        <w:t xml:space="preserve">ие типы финансовой устойчивости </w:t>
      </w:r>
      <w:r w:rsidR="0012223F" w:rsidRPr="0012223F">
        <w:rPr>
          <w:rFonts w:ascii="Times New Roman" w:hAnsi="Times New Roman" w:cs="Times New Roman"/>
          <w:sz w:val="28"/>
          <w:szCs w:val="28"/>
        </w:rPr>
        <w:t>[</w:t>
      </w:r>
      <w:r w:rsidR="0012223F">
        <w:rPr>
          <w:rFonts w:ascii="Times New Roman" w:hAnsi="Times New Roman" w:cs="Times New Roman"/>
          <w:sz w:val="28"/>
          <w:szCs w:val="28"/>
        </w:rPr>
        <w:t>12, 14</w:t>
      </w:r>
      <w:r w:rsidR="0012223F" w:rsidRPr="0012223F">
        <w:rPr>
          <w:rFonts w:ascii="Times New Roman" w:hAnsi="Times New Roman" w:cs="Times New Roman"/>
          <w:sz w:val="28"/>
          <w:szCs w:val="28"/>
        </w:rPr>
        <w:t>]</w:t>
      </w:r>
      <w:r w:rsidR="0012223F">
        <w:rPr>
          <w:rFonts w:ascii="Times New Roman" w:hAnsi="Times New Roman" w:cs="Times New Roman"/>
          <w:sz w:val="28"/>
          <w:szCs w:val="28"/>
        </w:rPr>
        <w:t>:</w:t>
      </w:r>
    </w:p>
    <w:p w:rsidR="00554F5F" w:rsidRDefault="00554F5F" w:rsidP="00554F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абсолютная финансовая устойчивость, характеризуется покрытием всех запасов предприятия собственными оборотными средствами, то есть организация не находится в зависимости от внешних источников финансирования. Такой тип финансовой устойчивости характеризуется превышением величины собственных оборотных средств над суммой запасов и затрат;</w:t>
      </w:r>
    </w:p>
    <w:p w:rsidR="00554F5F" w:rsidRDefault="00554F5F" w:rsidP="00554F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-нормальная финансовая устойчивость – ситуация, при которой предприятие </w:t>
      </w:r>
      <w:r w:rsidR="00AA50FB">
        <w:rPr>
          <w:rFonts w:ascii="Times New Roman" w:hAnsi="Times New Roman" w:cs="Times New Roman"/>
          <w:sz w:val="28"/>
          <w:szCs w:val="28"/>
        </w:rPr>
        <w:t>для покрытия запасов использует также помимо собственных оборотных средств долгосрочные привлеченные средства, и характеризуется превышением суммы собственных оборотных средств и долгосрочных пассивов над величиной запасов и затрат. Такой тип финансовой устойчивости наиболее желателен и приемлем;</w:t>
      </w:r>
    </w:p>
    <w:p w:rsidR="00AA50FB" w:rsidRDefault="00AA50FB" w:rsidP="00AA50F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неустойчивое (предкризисное) финансовое положение – нарушение платежеспособности, при котором восстановление равновесия возможно за счет пополнения источников собственных средств, сокращения дебиторской задолженности; ускорения оборачиваемости запасов. Данное состояние характеризуется превышение размера собственных оборотных средств, долгосрочных пассивов и краткосрочных займов над суммой запасов и затрат;</w:t>
      </w:r>
    </w:p>
    <w:p w:rsidR="0035341D" w:rsidRDefault="00AA50FB" w:rsidP="0035341D">
      <w:pPr>
        <w:spacing w:after="0" w:line="360" w:lineRule="auto"/>
        <w:jc w:val="both"/>
        <w:rPr>
          <w:rFonts w:ascii="Times New Roman" w:eastAsia="Times New Roman" w:hAnsi="Times New Roman" w:cs="Times New Roman"/>
          <w:bCs/>
          <w:color w:val="000000"/>
          <w:sz w:val="28"/>
          <w:szCs w:val="28"/>
          <w:lang w:eastAsia="ru-RU"/>
        </w:rPr>
      </w:pPr>
      <w:r>
        <w:rPr>
          <w:rFonts w:ascii="Trebuchet MS" w:eastAsia="Times New Roman" w:hAnsi="Trebuchet MS" w:cs="Times New Roman"/>
          <w:b/>
          <w:bCs/>
          <w:color w:val="000000"/>
          <w:sz w:val="27"/>
          <w:szCs w:val="27"/>
          <w:lang w:eastAsia="ru-RU"/>
        </w:rPr>
        <w:t xml:space="preserve">- </w:t>
      </w:r>
      <w:r>
        <w:rPr>
          <w:rFonts w:ascii="Times New Roman" w:eastAsia="Times New Roman" w:hAnsi="Times New Roman" w:cs="Times New Roman"/>
          <w:bCs/>
          <w:color w:val="000000"/>
          <w:sz w:val="28"/>
          <w:szCs w:val="28"/>
          <w:lang w:eastAsia="ru-RU"/>
        </w:rPr>
        <w:t>кризисное финансовое состояние: предприятие находится на грани банкротства в связи с тем, что денежные средства, краткосрочные ценные бумаги и дебиторская задолженность не покрывают даже кредиторской за</w:t>
      </w:r>
      <w:r w:rsidR="008653DA">
        <w:rPr>
          <w:rFonts w:ascii="Times New Roman" w:eastAsia="Times New Roman" w:hAnsi="Times New Roman" w:cs="Times New Roman"/>
          <w:bCs/>
          <w:color w:val="000000"/>
          <w:sz w:val="28"/>
          <w:szCs w:val="28"/>
          <w:lang w:eastAsia="ru-RU"/>
        </w:rPr>
        <w:t>долженности и просроченных ссуд (сумма запасов и затрат превышает размер собственных оборотных средств и всех долговых обязательств).</w:t>
      </w:r>
    </w:p>
    <w:p w:rsidR="008653DA" w:rsidRPr="0035341D" w:rsidRDefault="008653DA" w:rsidP="0035341D">
      <w:pPr>
        <w:spacing w:after="0" w:line="360" w:lineRule="auto"/>
        <w:ind w:firstLine="720"/>
        <w:jc w:val="both"/>
        <w:rPr>
          <w:rFonts w:ascii="Times New Roman" w:eastAsia="Times New Roman" w:hAnsi="Times New Roman" w:cs="Times New Roman"/>
          <w:bCs/>
          <w:color w:val="000000"/>
          <w:sz w:val="28"/>
          <w:szCs w:val="28"/>
          <w:lang w:eastAsia="ru-RU"/>
        </w:rPr>
      </w:pPr>
      <w:r w:rsidRPr="0035341D">
        <w:rPr>
          <w:rFonts w:ascii="Times New Roman" w:hAnsi="Times New Roman" w:cs="Times New Roman"/>
          <w:color w:val="000000" w:themeColor="text1"/>
          <w:sz w:val="28"/>
          <w:szCs w:val="28"/>
        </w:rPr>
        <w:t>К основным путям восстановления финансовой устойчивости могут быть отнесены следующие мероприятия:</w:t>
      </w:r>
    </w:p>
    <w:p w:rsidR="008653DA" w:rsidRPr="0035341D" w:rsidRDefault="008653DA" w:rsidP="008653DA">
      <w:pPr>
        <w:pStyle w:val="a3"/>
        <w:spacing w:before="0" w:beforeAutospacing="0" w:after="0" w:afterAutospacing="0" w:line="360" w:lineRule="auto"/>
        <w:ind w:firstLine="300"/>
        <w:jc w:val="both"/>
        <w:rPr>
          <w:color w:val="000000" w:themeColor="text1"/>
          <w:sz w:val="28"/>
          <w:szCs w:val="28"/>
        </w:rPr>
      </w:pPr>
      <w:r w:rsidRPr="0035341D">
        <w:rPr>
          <w:color w:val="000000" w:themeColor="text1"/>
          <w:sz w:val="28"/>
          <w:szCs w:val="28"/>
        </w:rPr>
        <w:t>- обоснованное снижения суммы запасов и затрат;</w:t>
      </w:r>
    </w:p>
    <w:p w:rsidR="008653DA" w:rsidRPr="0035341D" w:rsidRDefault="008653DA" w:rsidP="008653DA">
      <w:pPr>
        <w:pStyle w:val="a3"/>
        <w:spacing w:before="0" w:beforeAutospacing="0" w:after="0" w:afterAutospacing="0" w:line="360" w:lineRule="auto"/>
        <w:ind w:firstLine="300"/>
        <w:jc w:val="both"/>
        <w:rPr>
          <w:color w:val="000000" w:themeColor="text1"/>
          <w:sz w:val="28"/>
          <w:szCs w:val="28"/>
        </w:rPr>
      </w:pPr>
      <w:r w:rsidRPr="0035341D">
        <w:rPr>
          <w:color w:val="000000" w:themeColor="text1"/>
          <w:sz w:val="28"/>
          <w:szCs w:val="28"/>
        </w:rPr>
        <w:t>- ускорение оборачиваемости капитала в оборотных активах;</w:t>
      </w:r>
    </w:p>
    <w:p w:rsidR="0035341D" w:rsidRDefault="008653DA" w:rsidP="0035341D">
      <w:pPr>
        <w:pStyle w:val="a3"/>
        <w:spacing w:before="0" w:beforeAutospacing="0" w:after="0" w:afterAutospacing="0" w:line="360" w:lineRule="auto"/>
        <w:ind w:firstLine="300"/>
        <w:jc w:val="both"/>
        <w:rPr>
          <w:color w:val="000000" w:themeColor="text1"/>
          <w:sz w:val="28"/>
          <w:szCs w:val="28"/>
        </w:rPr>
      </w:pPr>
      <w:r w:rsidRPr="0035341D">
        <w:rPr>
          <w:color w:val="000000" w:themeColor="text1"/>
          <w:sz w:val="28"/>
          <w:szCs w:val="28"/>
        </w:rPr>
        <w:t>- пополнения собственного оборотного капитала за счет внутренних и внешних источников.</w:t>
      </w:r>
    </w:p>
    <w:p w:rsidR="008653DA" w:rsidRDefault="008653DA" w:rsidP="0035341D">
      <w:pPr>
        <w:pStyle w:val="a3"/>
        <w:spacing w:before="0" w:beforeAutospacing="0" w:after="0" w:afterAutospacing="0" w:line="360" w:lineRule="auto"/>
        <w:ind w:firstLine="720"/>
        <w:jc w:val="both"/>
        <w:rPr>
          <w:color w:val="000000" w:themeColor="text1"/>
          <w:sz w:val="28"/>
          <w:szCs w:val="28"/>
          <w:shd w:val="clear" w:color="auto" w:fill="FFFFFF"/>
        </w:rPr>
      </w:pPr>
      <w:r w:rsidRPr="008653DA">
        <w:rPr>
          <w:sz w:val="28"/>
          <w:szCs w:val="28"/>
        </w:rPr>
        <w:t xml:space="preserve">Кроме абсолютных показателей финансовая устойчивость может быть охарактеризована с помощью следующих относительных показателей - </w:t>
      </w:r>
      <w:r w:rsidRPr="008653DA">
        <w:rPr>
          <w:rStyle w:val="ad"/>
          <w:b w:val="0"/>
          <w:sz w:val="28"/>
          <w:szCs w:val="28"/>
          <w:shd w:val="clear" w:color="auto" w:fill="FFFFFF"/>
        </w:rPr>
        <w:t>коэффициентов финансовой устойчивости</w:t>
      </w:r>
      <w:r>
        <w:rPr>
          <w:rStyle w:val="ad"/>
          <w:b w:val="0"/>
          <w:sz w:val="28"/>
          <w:szCs w:val="28"/>
          <w:shd w:val="clear" w:color="auto" w:fill="FFFFFF"/>
        </w:rPr>
        <w:t xml:space="preserve">, </w:t>
      </w:r>
      <w:r>
        <w:rPr>
          <w:sz w:val="28"/>
          <w:szCs w:val="28"/>
          <w:shd w:val="clear" w:color="auto" w:fill="FFFFFF"/>
        </w:rPr>
        <w:t>предоставляющих</w:t>
      </w:r>
      <w:r w:rsidRPr="008653DA">
        <w:rPr>
          <w:sz w:val="28"/>
          <w:szCs w:val="28"/>
          <w:shd w:val="clear" w:color="auto" w:fill="FFFFFF"/>
        </w:rPr>
        <w:t xml:space="preserve"> информацию об относительной сумме долга в структуре капитала компании и достаточности прибыли и денежного потока для покрытия процентных расходов и других фиксированных расходов</w:t>
      </w:r>
      <w:r w:rsidR="0035341D">
        <w:rPr>
          <w:sz w:val="28"/>
          <w:szCs w:val="28"/>
          <w:shd w:val="clear" w:color="auto" w:fill="FFFFFF"/>
        </w:rPr>
        <w:t>.</w:t>
      </w:r>
      <w:r w:rsidR="009327DA">
        <w:rPr>
          <w:sz w:val="28"/>
          <w:szCs w:val="28"/>
          <w:shd w:val="clear" w:color="auto" w:fill="FFFFFF"/>
        </w:rPr>
        <w:t xml:space="preserve"> </w:t>
      </w:r>
      <w:r w:rsidR="001E084E" w:rsidRPr="001E084E">
        <w:rPr>
          <w:color w:val="000000" w:themeColor="text1"/>
          <w:sz w:val="28"/>
          <w:szCs w:val="28"/>
          <w:shd w:val="clear" w:color="auto" w:fill="FFFFFF"/>
        </w:rPr>
        <w:t xml:space="preserve">Значения </w:t>
      </w:r>
      <w:r w:rsidR="001E084E">
        <w:rPr>
          <w:color w:val="000000" w:themeColor="text1"/>
          <w:sz w:val="28"/>
          <w:szCs w:val="28"/>
          <w:shd w:val="clear" w:color="auto" w:fill="FFFFFF"/>
        </w:rPr>
        <w:t>данных</w:t>
      </w:r>
      <w:r w:rsidR="001E084E" w:rsidRPr="001E084E">
        <w:rPr>
          <w:color w:val="000000" w:themeColor="text1"/>
          <w:sz w:val="28"/>
          <w:szCs w:val="28"/>
          <w:shd w:val="clear" w:color="auto" w:fill="FFFFFF"/>
        </w:rPr>
        <w:t xml:space="preserve"> коэффициентов можно сравнить с нормативными или со средними по отрасли и региону.</w:t>
      </w:r>
    </w:p>
    <w:p w:rsidR="00D112E2" w:rsidRPr="0012223F" w:rsidRDefault="001E084E" w:rsidP="00D432FB">
      <w:pPr>
        <w:pStyle w:val="a3"/>
        <w:spacing w:before="0" w:beforeAutospacing="0" w:after="0" w:afterAutospacing="0" w:line="360" w:lineRule="auto"/>
        <w:ind w:firstLine="720"/>
        <w:jc w:val="both"/>
        <w:rPr>
          <w:color w:val="000000" w:themeColor="text1"/>
          <w:sz w:val="28"/>
          <w:szCs w:val="28"/>
          <w:shd w:val="clear" w:color="auto" w:fill="FFFFFF"/>
        </w:rPr>
      </w:pPr>
      <w:r>
        <w:rPr>
          <w:color w:val="000000" w:themeColor="text1"/>
          <w:sz w:val="28"/>
          <w:szCs w:val="28"/>
          <w:shd w:val="clear" w:color="auto" w:fill="FFFFFF"/>
        </w:rPr>
        <w:t xml:space="preserve">Основные коэффициенты финансовой устойчивости и особенности их расчета представлены в таблице </w:t>
      </w:r>
      <w:r w:rsidR="00D112E2">
        <w:rPr>
          <w:color w:val="000000" w:themeColor="text1"/>
          <w:sz w:val="28"/>
          <w:szCs w:val="28"/>
          <w:shd w:val="clear" w:color="auto" w:fill="FFFFFF"/>
        </w:rPr>
        <w:t>3</w:t>
      </w:r>
      <w:r w:rsidR="0012223F">
        <w:rPr>
          <w:color w:val="000000" w:themeColor="text1"/>
          <w:sz w:val="28"/>
          <w:szCs w:val="28"/>
          <w:shd w:val="clear" w:color="auto" w:fill="FFFFFF"/>
        </w:rPr>
        <w:t xml:space="preserve"> </w:t>
      </w:r>
      <w:r w:rsidR="0012223F" w:rsidRPr="0012223F">
        <w:rPr>
          <w:color w:val="000000" w:themeColor="text1"/>
          <w:sz w:val="28"/>
          <w:szCs w:val="28"/>
          <w:shd w:val="clear" w:color="auto" w:fill="FFFFFF"/>
        </w:rPr>
        <w:t>[</w:t>
      </w:r>
      <w:r w:rsidR="0012223F">
        <w:rPr>
          <w:color w:val="000000" w:themeColor="text1"/>
          <w:sz w:val="28"/>
          <w:szCs w:val="28"/>
          <w:shd w:val="clear" w:color="auto" w:fill="FFFFFF"/>
        </w:rPr>
        <w:t>12, 14</w:t>
      </w:r>
      <w:r w:rsidR="0012223F" w:rsidRPr="0012223F">
        <w:rPr>
          <w:color w:val="000000" w:themeColor="text1"/>
          <w:sz w:val="28"/>
          <w:szCs w:val="28"/>
          <w:shd w:val="clear" w:color="auto" w:fill="FFFFFF"/>
        </w:rPr>
        <w:t>]</w:t>
      </w:r>
      <w:r w:rsidR="0012223F">
        <w:rPr>
          <w:color w:val="000000" w:themeColor="text1"/>
          <w:sz w:val="28"/>
          <w:szCs w:val="28"/>
          <w:shd w:val="clear" w:color="auto" w:fill="FFFFFF"/>
        </w:rPr>
        <w:t>.</w:t>
      </w:r>
    </w:p>
    <w:p w:rsidR="001E084E" w:rsidRPr="001E084E" w:rsidRDefault="001E084E" w:rsidP="001E084E">
      <w:pPr>
        <w:pStyle w:val="a3"/>
        <w:spacing w:before="0" w:beforeAutospacing="0" w:after="0" w:afterAutospacing="0" w:line="360" w:lineRule="auto"/>
        <w:jc w:val="both"/>
        <w:rPr>
          <w:color w:val="000000" w:themeColor="text1"/>
          <w:sz w:val="28"/>
          <w:szCs w:val="28"/>
          <w:shd w:val="clear" w:color="auto" w:fill="FFFFFF"/>
        </w:rPr>
      </w:pPr>
      <w:r>
        <w:rPr>
          <w:color w:val="000000" w:themeColor="text1"/>
          <w:sz w:val="28"/>
          <w:szCs w:val="28"/>
          <w:shd w:val="clear" w:color="auto" w:fill="FFFFFF"/>
        </w:rPr>
        <w:t xml:space="preserve">Таблица </w:t>
      </w:r>
      <w:r w:rsidR="00D112E2">
        <w:rPr>
          <w:color w:val="000000" w:themeColor="text1"/>
          <w:sz w:val="28"/>
          <w:szCs w:val="28"/>
          <w:shd w:val="clear" w:color="auto" w:fill="FFFFFF"/>
        </w:rPr>
        <w:t>3</w:t>
      </w:r>
      <w:r>
        <w:rPr>
          <w:color w:val="000000" w:themeColor="text1"/>
          <w:sz w:val="28"/>
          <w:szCs w:val="28"/>
          <w:shd w:val="clear" w:color="auto" w:fill="FFFFFF"/>
        </w:rPr>
        <w:t xml:space="preserve"> – Коэффициенты финансовой устойчивости организации</w:t>
      </w:r>
    </w:p>
    <w:tbl>
      <w:tblPr>
        <w:tblStyle w:val="ab"/>
        <w:tblW w:w="0" w:type="auto"/>
        <w:tblLook w:val="04A0" w:firstRow="1" w:lastRow="0" w:firstColumn="1" w:lastColumn="0" w:noHBand="0" w:noVBand="1"/>
      </w:tblPr>
      <w:tblGrid>
        <w:gridCol w:w="1578"/>
        <w:gridCol w:w="2955"/>
        <w:gridCol w:w="4812"/>
      </w:tblGrid>
      <w:tr w:rsidR="001E084E" w:rsidRPr="00D112E2" w:rsidTr="00D112E2">
        <w:tc>
          <w:tcPr>
            <w:tcW w:w="1578" w:type="dxa"/>
          </w:tcPr>
          <w:p w:rsidR="005A4B27" w:rsidRPr="00D112E2" w:rsidRDefault="005A4B27" w:rsidP="00D112E2">
            <w:pPr>
              <w:pStyle w:val="a3"/>
              <w:spacing w:before="0" w:beforeAutospacing="0" w:after="0" w:afterAutospacing="0"/>
              <w:jc w:val="center"/>
              <w:rPr>
                <w:color w:val="000000" w:themeColor="text1"/>
                <w:sz w:val="20"/>
                <w:szCs w:val="20"/>
              </w:rPr>
            </w:pPr>
            <w:r w:rsidRPr="00D112E2">
              <w:rPr>
                <w:color w:val="000000" w:themeColor="text1"/>
                <w:sz w:val="20"/>
                <w:szCs w:val="20"/>
              </w:rPr>
              <w:t>Показатель</w:t>
            </w:r>
          </w:p>
        </w:tc>
        <w:tc>
          <w:tcPr>
            <w:tcW w:w="2955" w:type="dxa"/>
          </w:tcPr>
          <w:p w:rsidR="005A4B27" w:rsidRPr="00D112E2" w:rsidRDefault="005A4B27" w:rsidP="00D112E2">
            <w:pPr>
              <w:pStyle w:val="a3"/>
              <w:spacing w:before="0" w:beforeAutospacing="0" w:after="0" w:afterAutospacing="0"/>
              <w:jc w:val="center"/>
              <w:rPr>
                <w:color w:val="000000" w:themeColor="text1"/>
                <w:sz w:val="20"/>
                <w:szCs w:val="20"/>
              </w:rPr>
            </w:pPr>
            <w:r w:rsidRPr="00D112E2">
              <w:rPr>
                <w:color w:val="000000" w:themeColor="text1"/>
                <w:sz w:val="20"/>
                <w:szCs w:val="20"/>
              </w:rPr>
              <w:t>Описание показателя</w:t>
            </w:r>
          </w:p>
        </w:tc>
        <w:tc>
          <w:tcPr>
            <w:tcW w:w="4812" w:type="dxa"/>
          </w:tcPr>
          <w:p w:rsidR="005A4B27" w:rsidRPr="00D112E2" w:rsidRDefault="00724613" w:rsidP="00724613">
            <w:pPr>
              <w:pStyle w:val="a3"/>
              <w:spacing w:before="0" w:beforeAutospacing="0" w:after="0" w:afterAutospacing="0"/>
              <w:jc w:val="center"/>
              <w:rPr>
                <w:color w:val="000000" w:themeColor="text1"/>
                <w:sz w:val="20"/>
                <w:szCs w:val="20"/>
                <w:lang w:val="en-US"/>
              </w:rPr>
            </w:pPr>
            <w:r w:rsidRPr="0012223F">
              <w:rPr>
                <w:color w:val="000000" w:themeColor="text1"/>
                <w:sz w:val="20"/>
                <w:szCs w:val="20"/>
              </w:rPr>
              <w:t>Оптимальное значение</w:t>
            </w:r>
          </w:p>
        </w:tc>
      </w:tr>
      <w:tr w:rsidR="001E084E" w:rsidRPr="00D112E2" w:rsidTr="00D112E2">
        <w:trPr>
          <w:trHeight w:val="1287"/>
        </w:trPr>
        <w:tc>
          <w:tcPr>
            <w:tcW w:w="1578" w:type="dxa"/>
            <w:vAlign w:val="center"/>
          </w:tcPr>
          <w:p w:rsidR="005A4B27" w:rsidRPr="00D112E2" w:rsidRDefault="00C2774F" w:rsidP="00D112E2">
            <w:pPr>
              <w:rPr>
                <w:rFonts w:ascii="Times New Roman" w:eastAsia="Times New Roman" w:hAnsi="Times New Roman" w:cs="Times New Roman"/>
                <w:color w:val="000000" w:themeColor="text1"/>
                <w:sz w:val="20"/>
                <w:szCs w:val="20"/>
                <w:lang w:eastAsia="ru-RU"/>
              </w:rPr>
            </w:pPr>
            <w:hyperlink r:id="rId9" w:tooltip="Коэффициент автономии (определение, описание, подробности)" w:history="1">
              <w:r w:rsidR="005A4B27" w:rsidRPr="00D112E2">
                <w:rPr>
                  <w:rFonts w:ascii="Times New Roman" w:eastAsia="Times New Roman" w:hAnsi="Times New Roman" w:cs="Times New Roman"/>
                  <w:color w:val="000000" w:themeColor="text1"/>
                  <w:sz w:val="20"/>
                  <w:szCs w:val="20"/>
                  <w:lang w:eastAsia="ru-RU"/>
                </w:rPr>
                <w:t>Коэффициент автономии</w:t>
              </w:r>
            </w:hyperlink>
          </w:p>
        </w:tc>
        <w:tc>
          <w:tcPr>
            <w:tcW w:w="2955" w:type="dxa"/>
          </w:tcPr>
          <w:p w:rsidR="005A4B27" w:rsidRPr="00D112E2" w:rsidRDefault="0000537E" w:rsidP="00D112E2">
            <w:pPr>
              <w:pStyle w:val="a3"/>
              <w:spacing w:before="0" w:beforeAutospacing="0" w:after="0" w:afterAutospacing="0"/>
              <w:jc w:val="both"/>
              <w:rPr>
                <w:color w:val="000000" w:themeColor="text1"/>
                <w:sz w:val="20"/>
                <w:szCs w:val="20"/>
              </w:rPr>
            </w:pPr>
            <w:r>
              <w:rPr>
                <w:color w:val="000000" w:themeColor="text1"/>
                <w:sz w:val="20"/>
                <w:szCs w:val="20"/>
              </w:rPr>
              <w:t>х</w:t>
            </w:r>
            <w:r w:rsidR="005A4B27" w:rsidRPr="00D112E2">
              <w:rPr>
                <w:color w:val="000000" w:themeColor="text1"/>
                <w:sz w:val="20"/>
                <w:szCs w:val="20"/>
              </w:rPr>
              <w:t>арактеризует</w:t>
            </w:r>
            <w:r>
              <w:rPr>
                <w:color w:val="000000" w:themeColor="text1"/>
                <w:sz w:val="20"/>
                <w:szCs w:val="20"/>
              </w:rPr>
              <w:t xml:space="preserve"> </w:t>
            </w:r>
            <w:r w:rsidR="005A4B27" w:rsidRPr="00D112E2">
              <w:rPr>
                <w:color w:val="000000" w:themeColor="text1"/>
                <w:sz w:val="20"/>
                <w:szCs w:val="20"/>
              </w:rPr>
              <w:t xml:space="preserve">отношение собственного </w:t>
            </w:r>
            <w:r w:rsidR="002302C3" w:rsidRPr="00D112E2">
              <w:rPr>
                <w:color w:val="000000" w:themeColor="text1"/>
                <w:sz w:val="20"/>
                <w:szCs w:val="20"/>
              </w:rPr>
              <w:t>капитала к общей сумме капитала (доля собственного капитала в общей величине источников).</w:t>
            </w:r>
            <w:r w:rsidR="005A4B27" w:rsidRPr="00D112E2">
              <w:rPr>
                <w:color w:val="000000" w:themeColor="text1"/>
                <w:sz w:val="20"/>
                <w:szCs w:val="20"/>
              </w:rPr>
              <w:t> </w:t>
            </w:r>
            <w:r w:rsidR="005A4B27" w:rsidRPr="00D112E2">
              <w:rPr>
                <w:color w:val="000000" w:themeColor="text1"/>
                <w:sz w:val="20"/>
                <w:szCs w:val="20"/>
              </w:rPr>
              <w:br/>
            </w:r>
          </w:p>
        </w:tc>
        <w:tc>
          <w:tcPr>
            <w:tcW w:w="4812" w:type="dxa"/>
          </w:tcPr>
          <w:p w:rsidR="005A4B27" w:rsidRPr="00D112E2" w:rsidRDefault="001E084E" w:rsidP="00D112E2">
            <w:pPr>
              <w:pStyle w:val="a3"/>
              <w:spacing w:before="0" w:beforeAutospacing="0" w:after="0" w:afterAutospacing="0"/>
              <w:jc w:val="both"/>
              <w:rPr>
                <w:color w:val="000000" w:themeColor="text1"/>
                <w:sz w:val="20"/>
                <w:szCs w:val="20"/>
              </w:rPr>
            </w:pPr>
            <w:r w:rsidRPr="00D112E2">
              <w:rPr>
                <w:color w:val="000000" w:themeColor="text1"/>
                <w:sz w:val="20"/>
                <w:szCs w:val="20"/>
              </w:rPr>
              <w:t xml:space="preserve">0,5 и более (оптимальное значение 0,6-0,7 в зависимости от отрасли). В процентном соотношении для отрасли сельского хозяйства </w:t>
            </w:r>
            <w:r w:rsidRPr="00D112E2">
              <w:rPr>
                <w:color w:val="000000" w:themeColor="text1"/>
                <w:sz w:val="20"/>
                <w:szCs w:val="20"/>
                <w:shd w:val="clear" w:color="auto" w:fill="FFFFFF"/>
              </w:rPr>
              <w:t>с января 2016 года значение данного коэффициента увеличилось с 42,79% до 44,78% на конец июня 2016 рост составил около 2%</w:t>
            </w:r>
          </w:p>
        </w:tc>
      </w:tr>
      <w:tr w:rsidR="001E084E" w:rsidRPr="00D112E2" w:rsidTr="00D112E2">
        <w:tc>
          <w:tcPr>
            <w:tcW w:w="1578" w:type="dxa"/>
            <w:vAlign w:val="center"/>
          </w:tcPr>
          <w:p w:rsidR="005A4B27" w:rsidRPr="00D112E2" w:rsidRDefault="005A4B27" w:rsidP="00D112E2">
            <w:pPr>
              <w:rPr>
                <w:rFonts w:ascii="Times New Roman" w:eastAsia="Times New Roman" w:hAnsi="Times New Roman" w:cs="Times New Roman"/>
                <w:color w:val="000000" w:themeColor="text1"/>
                <w:sz w:val="20"/>
                <w:szCs w:val="20"/>
                <w:lang w:eastAsia="ru-RU"/>
              </w:rPr>
            </w:pPr>
            <w:r w:rsidRPr="00D112E2">
              <w:rPr>
                <w:rFonts w:ascii="Times New Roman" w:eastAsia="Times New Roman" w:hAnsi="Times New Roman" w:cs="Times New Roman"/>
                <w:color w:val="000000" w:themeColor="text1"/>
                <w:sz w:val="20"/>
                <w:szCs w:val="20"/>
                <w:lang w:eastAsia="ru-RU"/>
              </w:rPr>
              <w:t>Коэффициент финансового левериджа</w:t>
            </w:r>
          </w:p>
        </w:tc>
        <w:tc>
          <w:tcPr>
            <w:tcW w:w="2955" w:type="dxa"/>
          </w:tcPr>
          <w:p w:rsidR="005A4B27" w:rsidRPr="00D112E2" w:rsidRDefault="002302C3" w:rsidP="00D112E2">
            <w:pPr>
              <w:pStyle w:val="a3"/>
              <w:spacing w:before="0" w:beforeAutospacing="0" w:after="0" w:afterAutospacing="0"/>
              <w:jc w:val="both"/>
              <w:rPr>
                <w:color w:val="000000" w:themeColor="text1"/>
                <w:sz w:val="20"/>
                <w:szCs w:val="20"/>
              </w:rPr>
            </w:pPr>
            <w:r w:rsidRPr="00D112E2">
              <w:rPr>
                <w:color w:val="000000" w:themeColor="text1"/>
                <w:sz w:val="20"/>
                <w:szCs w:val="20"/>
              </w:rPr>
              <w:t>определяет отношение заемного капитала к собственному капиталу</w:t>
            </w:r>
          </w:p>
        </w:tc>
        <w:tc>
          <w:tcPr>
            <w:tcW w:w="4812" w:type="dxa"/>
          </w:tcPr>
          <w:p w:rsidR="005A4B27" w:rsidRPr="00D112E2" w:rsidRDefault="002302C3" w:rsidP="00D112E2">
            <w:pPr>
              <w:pStyle w:val="a3"/>
              <w:spacing w:before="0" w:beforeAutospacing="0" w:after="0" w:afterAutospacing="0"/>
              <w:jc w:val="both"/>
              <w:rPr>
                <w:color w:val="000000" w:themeColor="text1"/>
                <w:sz w:val="20"/>
                <w:szCs w:val="20"/>
              </w:rPr>
            </w:pPr>
            <w:r w:rsidRPr="00D112E2">
              <w:rPr>
                <w:color w:val="000000" w:themeColor="text1"/>
                <w:sz w:val="20"/>
                <w:szCs w:val="20"/>
              </w:rPr>
              <w:t xml:space="preserve">равное соотношение обязательств и собственного капитала (чистых активов), т.е. коэффициент финансового левериджа равный 1. Допустимым может быть и значение до 2 (у крупных публичных компаний это соотношение может быть еще больше). При больших значениях коэффициента организация теряет финансовую независимость, и ее финансовое положение </w:t>
            </w:r>
            <w:r w:rsidR="00CC2A54" w:rsidRPr="00D112E2">
              <w:rPr>
                <w:color w:val="000000" w:themeColor="text1"/>
                <w:sz w:val="20"/>
                <w:szCs w:val="20"/>
              </w:rPr>
              <w:t>становится крайне неустойчивым</w:t>
            </w:r>
          </w:p>
        </w:tc>
      </w:tr>
      <w:tr w:rsidR="001E084E" w:rsidRPr="00D112E2" w:rsidTr="00D112E2">
        <w:tc>
          <w:tcPr>
            <w:tcW w:w="1578" w:type="dxa"/>
            <w:vAlign w:val="center"/>
          </w:tcPr>
          <w:p w:rsidR="005A4B27" w:rsidRPr="00D112E2" w:rsidRDefault="00C2774F" w:rsidP="00D112E2">
            <w:pPr>
              <w:rPr>
                <w:rFonts w:ascii="Times New Roman" w:eastAsia="Times New Roman" w:hAnsi="Times New Roman" w:cs="Times New Roman"/>
                <w:color w:val="000000" w:themeColor="text1"/>
                <w:sz w:val="20"/>
                <w:szCs w:val="20"/>
                <w:lang w:eastAsia="ru-RU"/>
              </w:rPr>
            </w:pPr>
            <w:hyperlink r:id="rId10" w:tooltip="Коэффициент обеспеченности собственными оборотными средствами (определение, описание, подробности)" w:history="1">
              <w:r w:rsidR="005A4B27" w:rsidRPr="00D112E2">
                <w:rPr>
                  <w:rFonts w:ascii="Times New Roman" w:eastAsia="Times New Roman" w:hAnsi="Times New Roman" w:cs="Times New Roman"/>
                  <w:color w:val="000000" w:themeColor="text1"/>
                  <w:sz w:val="20"/>
                  <w:szCs w:val="20"/>
                  <w:lang w:eastAsia="ru-RU"/>
                </w:rPr>
                <w:t>Коэффициент обеспеченности собственными оборотными средствами</w:t>
              </w:r>
            </w:hyperlink>
          </w:p>
        </w:tc>
        <w:tc>
          <w:tcPr>
            <w:tcW w:w="2955" w:type="dxa"/>
          </w:tcPr>
          <w:p w:rsidR="005A4B27" w:rsidRPr="00D112E2" w:rsidRDefault="002302C3" w:rsidP="00D112E2">
            <w:pPr>
              <w:pStyle w:val="a3"/>
              <w:spacing w:before="0" w:beforeAutospacing="0" w:after="0" w:afterAutospacing="0"/>
              <w:jc w:val="both"/>
              <w:rPr>
                <w:color w:val="000000" w:themeColor="text1"/>
                <w:sz w:val="20"/>
                <w:szCs w:val="20"/>
              </w:rPr>
            </w:pPr>
            <w:r w:rsidRPr="00D112E2">
              <w:rPr>
                <w:color w:val="000000" w:themeColor="text1"/>
                <w:sz w:val="20"/>
                <w:szCs w:val="20"/>
              </w:rPr>
              <w:t>отношение собственного капитала к оборотным активам, показывает, какая часть текущих активов сформирована за счет собственных оборотных средств </w:t>
            </w:r>
            <w:r w:rsidRPr="00D112E2">
              <w:rPr>
                <w:color w:val="000000" w:themeColor="text1"/>
                <w:sz w:val="20"/>
                <w:szCs w:val="20"/>
              </w:rPr>
              <w:br/>
            </w:r>
          </w:p>
        </w:tc>
        <w:tc>
          <w:tcPr>
            <w:tcW w:w="4812" w:type="dxa"/>
          </w:tcPr>
          <w:p w:rsidR="005A4B27" w:rsidRPr="00D112E2" w:rsidRDefault="002302C3" w:rsidP="00D112E2">
            <w:pPr>
              <w:pStyle w:val="a3"/>
              <w:spacing w:before="0" w:beforeAutospacing="0" w:after="0" w:afterAutospacing="0"/>
              <w:jc w:val="both"/>
              <w:rPr>
                <w:color w:val="000000" w:themeColor="text1"/>
                <w:sz w:val="20"/>
                <w:szCs w:val="20"/>
              </w:rPr>
            </w:pPr>
            <w:r w:rsidRPr="00D112E2">
              <w:rPr>
                <w:color w:val="000000" w:themeColor="text1"/>
                <w:sz w:val="20"/>
                <w:szCs w:val="20"/>
              </w:rPr>
              <w:t>0,1 и более (0,3)</w:t>
            </w:r>
          </w:p>
        </w:tc>
      </w:tr>
      <w:tr w:rsidR="001E084E" w:rsidRPr="00D112E2" w:rsidTr="00D112E2">
        <w:tc>
          <w:tcPr>
            <w:tcW w:w="1578" w:type="dxa"/>
            <w:vAlign w:val="center"/>
          </w:tcPr>
          <w:p w:rsidR="005A4B27" w:rsidRPr="00D112E2" w:rsidRDefault="005A4B27" w:rsidP="00D112E2">
            <w:pPr>
              <w:rPr>
                <w:rFonts w:ascii="Times New Roman" w:eastAsia="Times New Roman" w:hAnsi="Times New Roman" w:cs="Times New Roman"/>
                <w:color w:val="000000" w:themeColor="text1"/>
                <w:sz w:val="20"/>
                <w:szCs w:val="20"/>
                <w:lang w:eastAsia="ru-RU"/>
              </w:rPr>
            </w:pPr>
            <w:r w:rsidRPr="00D112E2">
              <w:rPr>
                <w:rFonts w:ascii="Times New Roman" w:eastAsia="Times New Roman" w:hAnsi="Times New Roman" w:cs="Times New Roman"/>
                <w:color w:val="000000" w:themeColor="text1"/>
                <w:sz w:val="20"/>
                <w:szCs w:val="20"/>
                <w:lang w:eastAsia="ru-RU"/>
              </w:rPr>
              <w:t>Коэффициент маневренности собственного капитала</w:t>
            </w:r>
          </w:p>
        </w:tc>
        <w:tc>
          <w:tcPr>
            <w:tcW w:w="2955" w:type="dxa"/>
          </w:tcPr>
          <w:p w:rsidR="005A4B27" w:rsidRPr="00D112E2" w:rsidRDefault="00A07B18" w:rsidP="00D112E2">
            <w:pPr>
              <w:pStyle w:val="a3"/>
              <w:spacing w:before="0" w:beforeAutospacing="0" w:after="0" w:afterAutospacing="0"/>
              <w:jc w:val="both"/>
              <w:rPr>
                <w:color w:val="000000" w:themeColor="text1"/>
                <w:sz w:val="20"/>
                <w:szCs w:val="20"/>
              </w:rPr>
            </w:pPr>
            <w:r w:rsidRPr="00D112E2">
              <w:rPr>
                <w:color w:val="000000" w:themeColor="text1"/>
                <w:sz w:val="20"/>
                <w:szCs w:val="20"/>
              </w:rPr>
              <w:t>о</w:t>
            </w:r>
            <w:r w:rsidR="002302C3" w:rsidRPr="00D112E2">
              <w:rPr>
                <w:color w:val="000000" w:themeColor="text1"/>
                <w:sz w:val="20"/>
                <w:szCs w:val="20"/>
              </w:rPr>
              <w:t xml:space="preserve">тношение собственных оборотных средств к источникам собственных средств (определяет долю </w:t>
            </w:r>
            <w:r w:rsidRPr="00D112E2">
              <w:rPr>
                <w:color w:val="000000" w:themeColor="text1"/>
                <w:sz w:val="20"/>
                <w:szCs w:val="20"/>
              </w:rPr>
              <w:t>собственных средств, находящихся в подвижной форме)</w:t>
            </w:r>
          </w:p>
        </w:tc>
        <w:tc>
          <w:tcPr>
            <w:tcW w:w="4812" w:type="dxa"/>
          </w:tcPr>
          <w:p w:rsidR="005A4B27" w:rsidRPr="00D112E2" w:rsidRDefault="00A07B18" w:rsidP="00D112E2">
            <w:pPr>
              <w:pStyle w:val="a3"/>
              <w:spacing w:before="0" w:beforeAutospacing="0" w:after="0" w:afterAutospacing="0"/>
              <w:jc w:val="both"/>
              <w:rPr>
                <w:color w:val="000000" w:themeColor="text1"/>
                <w:sz w:val="20"/>
                <w:szCs w:val="20"/>
              </w:rPr>
            </w:pPr>
            <w:r w:rsidRPr="00D112E2">
              <w:rPr>
                <w:color w:val="000000" w:themeColor="text1"/>
                <w:sz w:val="20"/>
                <w:szCs w:val="20"/>
              </w:rPr>
              <w:t xml:space="preserve">в пределах от 0,2-0,5. Отрицательный </w:t>
            </w:r>
            <w:r w:rsidRPr="00D112E2">
              <w:rPr>
                <w:rStyle w:val="ad"/>
                <w:b w:val="0"/>
                <w:color w:val="000000" w:themeColor="text1"/>
                <w:sz w:val="20"/>
                <w:szCs w:val="20"/>
              </w:rPr>
              <w:t>коэффициент маневренности</w:t>
            </w:r>
            <w:r w:rsidRPr="00D112E2">
              <w:rPr>
                <w:color w:val="000000" w:themeColor="text1"/>
                <w:sz w:val="20"/>
                <w:szCs w:val="20"/>
              </w:rPr>
              <w:t> означает низкую финансовую устойчивость в сочетании с тем, что средства вложены в медленно реализуемые активы</w:t>
            </w:r>
          </w:p>
        </w:tc>
      </w:tr>
      <w:tr w:rsidR="001E084E" w:rsidRPr="00D112E2" w:rsidTr="00D112E2">
        <w:tc>
          <w:tcPr>
            <w:tcW w:w="1578" w:type="dxa"/>
            <w:vAlign w:val="center"/>
          </w:tcPr>
          <w:p w:rsidR="005A4B27" w:rsidRPr="00D112E2" w:rsidRDefault="00CC2A54" w:rsidP="00D112E2">
            <w:pPr>
              <w:rPr>
                <w:rFonts w:ascii="Times New Roman" w:eastAsia="Times New Roman" w:hAnsi="Times New Roman" w:cs="Times New Roman"/>
                <w:color w:val="000000" w:themeColor="text1"/>
                <w:sz w:val="20"/>
                <w:szCs w:val="20"/>
                <w:lang w:eastAsia="ru-RU"/>
              </w:rPr>
            </w:pPr>
            <w:r w:rsidRPr="00D112E2">
              <w:rPr>
                <w:rFonts w:ascii="Times New Roman" w:eastAsia="Times New Roman" w:hAnsi="Times New Roman" w:cs="Times New Roman"/>
                <w:color w:val="000000" w:themeColor="text1"/>
                <w:sz w:val="20"/>
                <w:szCs w:val="20"/>
                <w:lang w:eastAsia="ru-RU"/>
              </w:rPr>
              <w:t>Коэффициент финансовой устойчивости</w:t>
            </w:r>
          </w:p>
        </w:tc>
        <w:tc>
          <w:tcPr>
            <w:tcW w:w="2955" w:type="dxa"/>
          </w:tcPr>
          <w:p w:rsidR="005A4B27" w:rsidRPr="00D112E2" w:rsidRDefault="00CC2A54" w:rsidP="00D112E2">
            <w:pPr>
              <w:pStyle w:val="a3"/>
              <w:spacing w:before="0" w:beforeAutospacing="0" w:after="0" w:afterAutospacing="0"/>
              <w:jc w:val="both"/>
              <w:rPr>
                <w:color w:val="000000" w:themeColor="text1"/>
                <w:sz w:val="20"/>
                <w:szCs w:val="20"/>
              </w:rPr>
            </w:pPr>
            <w:r w:rsidRPr="00D112E2">
              <w:rPr>
                <w:color w:val="000000"/>
                <w:sz w:val="20"/>
                <w:szCs w:val="20"/>
              </w:rPr>
              <w:t xml:space="preserve">Отношение собственного капитала и долгосрочных обязательств к валюте баланса. Данный коэффициент показывает, какая часть имущества сформирована за счет постоянных источников </w:t>
            </w:r>
          </w:p>
        </w:tc>
        <w:tc>
          <w:tcPr>
            <w:tcW w:w="4812" w:type="dxa"/>
          </w:tcPr>
          <w:p w:rsidR="005A4B27" w:rsidRPr="00D112E2" w:rsidRDefault="00CC2A54" w:rsidP="00D112E2">
            <w:pPr>
              <w:pStyle w:val="a3"/>
              <w:spacing w:before="0" w:beforeAutospacing="0" w:after="0" w:afterAutospacing="0"/>
              <w:jc w:val="both"/>
              <w:rPr>
                <w:color w:val="000000" w:themeColor="text1"/>
                <w:sz w:val="20"/>
                <w:szCs w:val="20"/>
              </w:rPr>
            </w:pPr>
            <w:r w:rsidRPr="00D112E2">
              <w:rPr>
                <w:color w:val="000000"/>
                <w:sz w:val="20"/>
                <w:szCs w:val="20"/>
              </w:rPr>
              <w:t>0,8–0,9. Рекомендуемое же значение - не менее 0.75. Если значение ниже рекомендуемого, то это вызывает тревогу за устойчивость компании</w:t>
            </w:r>
          </w:p>
        </w:tc>
      </w:tr>
      <w:tr w:rsidR="001E084E" w:rsidRPr="00D112E2" w:rsidTr="00D112E2">
        <w:tc>
          <w:tcPr>
            <w:tcW w:w="1578" w:type="dxa"/>
            <w:vAlign w:val="center"/>
          </w:tcPr>
          <w:p w:rsidR="005A4B27" w:rsidRPr="00D112E2" w:rsidRDefault="00CC2A54" w:rsidP="00D112E2">
            <w:pPr>
              <w:rPr>
                <w:rFonts w:ascii="Times New Roman" w:eastAsia="Times New Roman" w:hAnsi="Times New Roman" w:cs="Times New Roman"/>
                <w:color w:val="000000" w:themeColor="text1"/>
                <w:sz w:val="20"/>
                <w:szCs w:val="20"/>
                <w:lang w:eastAsia="ru-RU"/>
              </w:rPr>
            </w:pPr>
            <w:r w:rsidRPr="00D112E2">
              <w:rPr>
                <w:rFonts w:ascii="Times New Roman" w:eastAsia="Times New Roman" w:hAnsi="Times New Roman" w:cs="Times New Roman"/>
                <w:color w:val="000000" w:themeColor="text1"/>
                <w:sz w:val="20"/>
                <w:szCs w:val="20"/>
                <w:lang w:eastAsia="ru-RU"/>
              </w:rPr>
              <w:t>Коэффициент финансовой зависимости</w:t>
            </w:r>
          </w:p>
        </w:tc>
        <w:tc>
          <w:tcPr>
            <w:tcW w:w="2955" w:type="dxa"/>
          </w:tcPr>
          <w:p w:rsidR="005A4B27" w:rsidRPr="00D112E2" w:rsidRDefault="00CC2A54" w:rsidP="00D112E2">
            <w:pPr>
              <w:pStyle w:val="a3"/>
              <w:spacing w:before="0" w:beforeAutospacing="0" w:after="0" w:afterAutospacing="0"/>
              <w:jc w:val="both"/>
              <w:rPr>
                <w:color w:val="000000" w:themeColor="text1"/>
                <w:sz w:val="20"/>
                <w:szCs w:val="20"/>
              </w:rPr>
            </w:pPr>
            <w:r w:rsidRPr="00D112E2">
              <w:rPr>
                <w:color w:val="000000" w:themeColor="text1"/>
                <w:sz w:val="20"/>
                <w:szCs w:val="20"/>
              </w:rPr>
              <w:t>отношение заемного капитала организации к общей сумме капитала</w:t>
            </w:r>
          </w:p>
        </w:tc>
        <w:tc>
          <w:tcPr>
            <w:tcW w:w="4812" w:type="dxa"/>
          </w:tcPr>
          <w:p w:rsidR="005A4B27" w:rsidRPr="00D112E2" w:rsidRDefault="00CC2A54" w:rsidP="00D112E2">
            <w:pPr>
              <w:pStyle w:val="a3"/>
              <w:spacing w:before="0" w:beforeAutospacing="0" w:after="0" w:afterAutospacing="0"/>
              <w:jc w:val="both"/>
              <w:rPr>
                <w:color w:val="000000" w:themeColor="text1"/>
                <w:sz w:val="20"/>
                <w:szCs w:val="20"/>
              </w:rPr>
            </w:pPr>
            <w:r w:rsidRPr="00D112E2">
              <w:rPr>
                <w:color w:val="000000" w:themeColor="text1"/>
                <w:sz w:val="20"/>
                <w:szCs w:val="20"/>
              </w:rPr>
              <w:t>нормальным считается коэффициент финансовой зависимости в пределах 0,6-0,7. Оптимальным является коэффициент 0.5 - равное соотношение собственного и заемного капитала</w:t>
            </w:r>
          </w:p>
        </w:tc>
      </w:tr>
      <w:tr w:rsidR="001E084E" w:rsidRPr="00D112E2" w:rsidTr="00D112E2">
        <w:tc>
          <w:tcPr>
            <w:tcW w:w="1578" w:type="dxa"/>
            <w:vAlign w:val="center"/>
          </w:tcPr>
          <w:p w:rsidR="005A4B27" w:rsidRPr="00D112E2" w:rsidRDefault="005A4B27" w:rsidP="00D112E2">
            <w:pPr>
              <w:rPr>
                <w:rFonts w:ascii="Times New Roman" w:eastAsia="Times New Roman" w:hAnsi="Times New Roman" w:cs="Times New Roman"/>
                <w:color w:val="000000" w:themeColor="text1"/>
                <w:sz w:val="20"/>
                <w:szCs w:val="20"/>
                <w:lang w:eastAsia="ru-RU"/>
              </w:rPr>
            </w:pPr>
            <w:r w:rsidRPr="00D112E2">
              <w:rPr>
                <w:rFonts w:ascii="Times New Roman" w:eastAsia="Times New Roman" w:hAnsi="Times New Roman" w:cs="Times New Roman"/>
                <w:color w:val="000000" w:themeColor="text1"/>
                <w:sz w:val="20"/>
                <w:szCs w:val="20"/>
                <w:lang w:eastAsia="ru-RU"/>
              </w:rPr>
              <w:t>Коэффициент краткосрочной задолженности</w:t>
            </w:r>
          </w:p>
        </w:tc>
        <w:tc>
          <w:tcPr>
            <w:tcW w:w="2955" w:type="dxa"/>
          </w:tcPr>
          <w:p w:rsidR="005A4B27" w:rsidRPr="00D112E2" w:rsidRDefault="00CC2A54" w:rsidP="00D112E2">
            <w:pPr>
              <w:pStyle w:val="a3"/>
              <w:spacing w:before="0" w:beforeAutospacing="0" w:after="0" w:afterAutospacing="0"/>
              <w:jc w:val="both"/>
              <w:rPr>
                <w:color w:val="000000" w:themeColor="text1"/>
                <w:sz w:val="20"/>
                <w:szCs w:val="20"/>
              </w:rPr>
            </w:pPr>
            <w:r w:rsidRPr="00D112E2">
              <w:rPr>
                <w:color w:val="000000" w:themeColor="text1"/>
                <w:sz w:val="20"/>
                <w:szCs w:val="20"/>
              </w:rPr>
              <w:t>о</w:t>
            </w:r>
            <w:r w:rsidR="00A07B18" w:rsidRPr="00D112E2">
              <w:rPr>
                <w:color w:val="000000" w:themeColor="text1"/>
                <w:sz w:val="20"/>
                <w:szCs w:val="20"/>
              </w:rPr>
              <w:t>тношение краткосрочной задолженности к общей сумме задолженности</w:t>
            </w:r>
          </w:p>
        </w:tc>
        <w:tc>
          <w:tcPr>
            <w:tcW w:w="4812" w:type="dxa"/>
          </w:tcPr>
          <w:p w:rsidR="005A4B27" w:rsidRPr="00D112E2" w:rsidRDefault="00CC2A54" w:rsidP="00D112E2">
            <w:pPr>
              <w:pStyle w:val="a3"/>
              <w:spacing w:before="0" w:beforeAutospacing="0" w:after="0" w:afterAutospacing="0"/>
              <w:jc w:val="both"/>
              <w:rPr>
                <w:color w:val="000000" w:themeColor="text1"/>
                <w:sz w:val="20"/>
                <w:szCs w:val="20"/>
              </w:rPr>
            </w:pPr>
            <w:r w:rsidRPr="00D112E2">
              <w:rPr>
                <w:color w:val="000000"/>
                <w:sz w:val="20"/>
                <w:szCs w:val="20"/>
              </w:rPr>
              <w:t>у</w:t>
            </w:r>
            <w:r w:rsidR="00A07B18" w:rsidRPr="00D112E2">
              <w:rPr>
                <w:color w:val="000000"/>
                <w:sz w:val="20"/>
                <w:szCs w:val="20"/>
              </w:rPr>
              <w:t>величение коэффициента повышает зависимость организации от краткосрочных обязательств, требует увеличения ликвидности активов для обеспечения платежеспособности и финансовой устойчивости</w:t>
            </w:r>
          </w:p>
        </w:tc>
      </w:tr>
    </w:tbl>
    <w:p w:rsidR="00A73F27" w:rsidRDefault="00C43E99" w:rsidP="005A4B27">
      <w:pPr>
        <w:pStyle w:val="a3"/>
        <w:spacing w:before="0" w:beforeAutospacing="0" w:after="0" w:afterAutospacing="0" w:line="360" w:lineRule="auto"/>
        <w:jc w:val="both"/>
        <w:rPr>
          <w:color w:val="000000" w:themeColor="text1"/>
          <w:sz w:val="28"/>
          <w:szCs w:val="28"/>
        </w:rPr>
      </w:pPr>
      <w:r>
        <w:rPr>
          <w:color w:val="000000" w:themeColor="text1"/>
          <w:sz w:val="28"/>
          <w:szCs w:val="28"/>
        </w:rPr>
        <w:tab/>
      </w:r>
      <w:r w:rsidR="00A73F27">
        <w:rPr>
          <w:color w:val="000000" w:themeColor="text1"/>
          <w:sz w:val="28"/>
          <w:szCs w:val="28"/>
        </w:rPr>
        <w:t>В целом принятие финансовых решений осуществляется на основе комплексной оценки состояния предприятия с учетом множества факторов и причин выявленных проблем, в том числе и на основе анализа финансового состояния предприятия как основы для принятия данных решений.</w:t>
      </w:r>
    </w:p>
    <w:p w:rsidR="00A73F27" w:rsidRDefault="00D97D98" w:rsidP="00A73F27">
      <w:pPr>
        <w:pStyle w:val="a3"/>
        <w:spacing w:before="0" w:beforeAutospacing="0" w:after="0" w:afterAutospacing="0" w:line="360" w:lineRule="auto"/>
        <w:ind w:firstLine="708"/>
        <w:jc w:val="both"/>
        <w:rPr>
          <w:color w:val="000000" w:themeColor="text1"/>
          <w:sz w:val="28"/>
          <w:szCs w:val="28"/>
        </w:rPr>
      </w:pPr>
      <w:r>
        <w:rPr>
          <w:color w:val="000000" w:themeColor="text1"/>
          <w:sz w:val="28"/>
          <w:szCs w:val="28"/>
        </w:rPr>
        <w:t>Результаты комплексной оценки</w:t>
      </w:r>
      <w:r w:rsidR="00A73F27">
        <w:rPr>
          <w:color w:val="000000" w:themeColor="text1"/>
          <w:sz w:val="28"/>
          <w:szCs w:val="28"/>
        </w:rPr>
        <w:t xml:space="preserve"> деятельности пред</w:t>
      </w:r>
      <w:r>
        <w:rPr>
          <w:color w:val="000000" w:themeColor="text1"/>
          <w:sz w:val="28"/>
          <w:szCs w:val="28"/>
        </w:rPr>
        <w:t>приятия, в том числе оценки финансовых</w:t>
      </w:r>
      <w:r w:rsidR="00A73F27">
        <w:rPr>
          <w:color w:val="000000" w:themeColor="text1"/>
          <w:sz w:val="28"/>
          <w:szCs w:val="28"/>
        </w:rPr>
        <w:t xml:space="preserve"> состояния и рез</w:t>
      </w:r>
      <w:r>
        <w:rPr>
          <w:color w:val="000000" w:themeColor="text1"/>
          <w:sz w:val="28"/>
          <w:szCs w:val="28"/>
        </w:rPr>
        <w:t>ультатов его деятельности, являю</w:t>
      </w:r>
      <w:r w:rsidR="00A73F27">
        <w:rPr>
          <w:color w:val="000000" w:themeColor="text1"/>
          <w:sz w:val="28"/>
          <w:szCs w:val="28"/>
        </w:rPr>
        <w:t xml:space="preserve">тся основой для принятия </w:t>
      </w:r>
      <w:r>
        <w:rPr>
          <w:color w:val="000000" w:themeColor="text1"/>
          <w:sz w:val="28"/>
          <w:szCs w:val="28"/>
        </w:rPr>
        <w:t>финансовых решений.</w:t>
      </w:r>
    </w:p>
    <w:p w:rsidR="00D97D98" w:rsidRDefault="00D97D98" w:rsidP="00A73F27">
      <w:pPr>
        <w:pStyle w:val="a3"/>
        <w:spacing w:before="0" w:beforeAutospacing="0" w:after="0" w:afterAutospacing="0" w:line="360" w:lineRule="auto"/>
        <w:ind w:firstLine="708"/>
        <w:jc w:val="both"/>
        <w:rPr>
          <w:color w:val="000000" w:themeColor="text1"/>
          <w:sz w:val="28"/>
          <w:szCs w:val="28"/>
        </w:rPr>
      </w:pPr>
      <w:r>
        <w:rPr>
          <w:color w:val="000000" w:themeColor="text1"/>
          <w:sz w:val="28"/>
          <w:szCs w:val="28"/>
        </w:rPr>
        <w:lastRenderedPageBreak/>
        <w:t xml:space="preserve">Эффективность принимаемых финансовых решений оценивается в результате оценки финансового состояния предприятия до принятия финансовых решений, в процессе их реализации и после их реализации. </w:t>
      </w:r>
    </w:p>
    <w:p w:rsidR="00B97B86" w:rsidRDefault="00D97D98" w:rsidP="00D432FB">
      <w:pPr>
        <w:pStyle w:val="a3"/>
        <w:spacing w:before="0" w:beforeAutospacing="0" w:after="0" w:afterAutospacing="0" w:line="360" w:lineRule="auto"/>
        <w:ind w:firstLine="708"/>
        <w:jc w:val="both"/>
        <w:rPr>
          <w:color w:val="000000" w:themeColor="text1"/>
          <w:sz w:val="28"/>
          <w:szCs w:val="28"/>
        </w:rPr>
      </w:pPr>
      <w:r w:rsidRPr="00D112E2">
        <w:rPr>
          <w:color w:val="000000" w:themeColor="text1"/>
          <w:sz w:val="28"/>
          <w:szCs w:val="28"/>
        </w:rPr>
        <w:t xml:space="preserve">Таким образом, </w:t>
      </w:r>
      <w:r w:rsidR="00B97B86" w:rsidRPr="00D112E2">
        <w:rPr>
          <w:color w:val="000000" w:themeColor="text1"/>
          <w:sz w:val="28"/>
          <w:szCs w:val="28"/>
        </w:rPr>
        <w:t xml:space="preserve">с точки зрения изучения данной проблемы </w:t>
      </w:r>
      <w:r w:rsidR="00D9449F" w:rsidRPr="00D112E2">
        <w:rPr>
          <w:color w:val="000000" w:themeColor="text1"/>
          <w:sz w:val="28"/>
          <w:szCs w:val="28"/>
        </w:rPr>
        <w:t xml:space="preserve">предлагается </w:t>
      </w:r>
      <w:r w:rsidRPr="00D112E2">
        <w:rPr>
          <w:color w:val="000000" w:themeColor="text1"/>
          <w:sz w:val="28"/>
          <w:szCs w:val="28"/>
        </w:rPr>
        <w:t>определить финансовое состояние организации как результат, последствия принятия финансовых решений, которые выражаются в его улучшении, стагнации или ухудшении</w:t>
      </w:r>
      <w:r w:rsidR="00B97B86">
        <w:rPr>
          <w:color w:val="000000" w:themeColor="text1"/>
          <w:sz w:val="28"/>
          <w:szCs w:val="28"/>
        </w:rPr>
        <w:t>, что может быть представлено в следующем виде</w:t>
      </w:r>
      <w:r w:rsidR="00032EEE">
        <w:rPr>
          <w:color w:val="000000" w:themeColor="text1"/>
          <w:sz w:val="28"/>
          <w:szCs w:val="28"/>
        </w:rPr>
        <w:t xml:space="preserve"> (рисунок 3)</w:t>
      </w:r>
      <w:r w:rsidR="00B97B86">
        <w:rPr>
          <w:color w:val="000000" w:themeColor="text1"/>
          <w:sz w:val="28"/>
          <w:szCs w:val="28"/>
        </w:rPr>
        <w:t>:</w:t>
      </w:r>
    </w:p>
    <w:tbl>
      <w:tblPr>
        <w:tblStyle w:val="ab"/>
        <w:tblW w:w="0" w:type="auto"/>
        <w:tblBorders>
          <w:insideH w:val="none" w:sz="0" w:space="0" w:color="auto"/>
          <w:insideV w:val="none" w:sz="0" w:space="0" w:color="auto"/>
        </w:tblBorders>
        <w:tblLook w:val="04A0" w:firstRow="1" w:lastRow="0" w:firstColumn="1" w:lastColumn="0" w:noHBand="0" w:noVBand="1"/>
      </w:tblPr>
      <w:tblGrid>
        <w:gridCol w:w="2835"/>
        <w:gridCol w:w="567"/>
        <w:gridCol w:w="2977"/>
        <w:gridCol w:w="567"/>
        <w:gridCol w:w="2409"/>
      </w:tblGrid>
      <w:tr w:rsidR="00D9449F" w:rsidTr="00B265BA">
        <w:tc>
          <w:tcPr>
            <w:tcW w:w="2835" w:type="dxa"/>
          </w:tcPr>
          <w:p w:rsidR="00B97B86" w:rsidRDefault="00B97B86" w:rsidP="00B265BA">
            <w:pPr>
              <w:pStyle w:val="a3"/>
              <w:spacing w:before="0" w:beforeAutospacing="0" w:after="0" w:afterAutospacing="0"/>
              <w:jc w:val="center"/>
              <w:rPr>
                <w:color w:val="000000" w:themeColor="text1"/>
                <w:sz w:val="28"/>
                <w:szCs w:val="28"/>
              </w:rPr>
            </w:pPr>
            <w:r>
              <w:rPr>
                <w:color w:val="000000" w:themeColor="text1"/>
                <w:sz w:val="28"/>
                <w:szCs w:val="28"/>
              </w:rPr>
              <w:t>Текущее финансовое состояние предприятия</w:t>
            </w:r>
          </w:p>
        </w:tc>
        <w:tc>
          <w:tcPr>
            <w:tcW w:w="567" w:type="dxa"/>
          </w:tcPr>
          <w:p w:rsidR="00B97B86" w:rsidRDefault="00B97B86" w:rsidP="00B265BA">
            <w:pPr>
              <w:pStyle w:val="a3"/>
              <w:spacing w:before="0" w:beforeAutospacing="0" w:after="0" w:afterAutospacing="0"/>
              <w:jc w:val="both"/>
              <w:rPr>
                <w:color w:val="000000" w:themeColor="text1"/>
                <w:sz w:val="28"/>
                <w:szCs w:val="28"/>
              </w:rPr>
            </w:pPr>
          </w:p>
          <w:p w:rsidR="00B97B86" w:rsidRDefault="00B97B86" w:rsidP="00B265BA">
            <w:pPr>
              <w:pStyle w:val="a3"/>
              <w:spacing w:before="0" w:beforeAutospacing="0" w:after="0" w:afterAutospacing="0"/>
              <w:jc w:val="center"/>
              <w:rPr>
                <w:color w:val="000000" w:themeColor="text1"/>
                <w:sz w:val="28"/>
                <w:szCs w:val="28"/>
              </w:rPr>
            </w:pPr>
            <w:r>
              <w:rPr>
                <w:color w:val="000000" w:themeColor="text1"/>
                <w:sz w:val="28"/>
                <w:szCs w:val="28"/>
              </w:rPr>
              <w:t>=</w:t>
            </w:r>
          </w:p>
        </w:tc>
        <w:tc>
          <w:tcPr>
            <w:tcW w:w="2977" w:type="dxa"/>
          </w:tcPr>
          <w:p w:rsidR="00D9449F" w:rsidRDefault="00D9449F" w:rsidP="00B265BA">
            <w:pPr>
              <w:pStyle w:val="a3"/>
              <w:spacing w:before="0" w:beforeAutospacing="0" w:after="0" w:afterAutospacing="0"/>
              <w:jc w:val="center"/>
              <w:rPr>
                <w:color w:val="000000" w:themeColor="text1"/>
                <w:sz w:val="28"/>
                <w:szCs w:val="28"/>
              </w:rPr>
            </w:pPr>
          </w:p>
          <w:p w:rsidR="00B97B86" w:rsidRDefault="00B97B86" w:rsidP="00B265BA">
            <w:pPr>
              <w:pStyle w:val="a3"/>
              <w:spacing w:before="0" w:beforeAutospacing="0" w:after="0" w:afterAutospacing="0"/>
              <w:jc w:val="center"/>
              <w:rPr>
                <w:color w:val="000000" w:themeColor="text1"/>
                <w:sz w:val="28"/>
                <w:szCs w:val="28"/>
              </w:rPr>
            </w:pPr>
            <w:r>
              <w:rPr>
                <w:color w:val="000000" w:themeColor="text1"/>
                <w:sz w:val="28"/>
                <w:szCs w:val="28"/>
              </w:rPr>
              <w:t>Изначальное финансовое состояние</w:t>
            </w:r>
          </w:p>
        </w:tc>
        <w:tc>
          <w:tcPr>
            <w:tcW w:w="567" w:type="dxa"/>
          </w:tcPr>
          <w:p w:rsidR="00B97B86" w:rsidRDefault="00B97B86" w:rsidP="00B265BA">
            <w:pPr>
              <w:pStyle w:val="a3"/>
              <w:spacing w:before="0" w:beforeAutospacing="0" w:after="0" w:afterAutospacing="0"/>
              <w:jc w:val="both"/>
              <w:rPr>
                <w:color w:val="000000" w:themeColor="text1"/>
                <w:sz w:val="28"/>
                <w:szCs w:val="28"/>
              </w:rPr>
            </w:pPr>
          </w:p>
          <w:p w:rsidR="00B97B86" w:rsidRDefault="00B97B86" w:rsidP="00B265BA">
            <w:pPr>
              <w:pStyle w:val="a3"/>
              <w:spacing w:before="0" w:beforeAutospacing="0" w:after="0" w:afterAutospacing="0"/>
              <w:jc w:val="both"/>
              <w:rPr>
                <w:color w:val="000000" w:themeColor="text1"/>
                <w:sz w:val="28"/>
                <w:szCs w:val="28"/>
              </w:rPr>
            </w:pPr>
            <w:r>
              <w:rPr>
                <w:color w:val="000000" w:themeColor="text1"/>
                <w:sz w:val="28"/>
                <w:szCs w:val="28"/>
              </w:rPr>
              <w:t xml:space="preserve">  + </w:t>
            </w:r>
          </w:p>
        </w:tc>
        <w:tc>
          <w:tcPr>
            <w:tcW w:w="2409" w:type="dxa"/>
          </w:tcPr>
          <w:p w:rsidR="00B97B86" w:rsidRDefault="00B97B86" w:rsidP="00B265BA">
            <w:pPr>
              <w:pStyle w:val="a3"/>
              <w:spacing w:before="0" w:beforeAutospacing="0" w:after="0" w:afterAutospacing="0"/>
              <w:jc w:val="center"/>
              <w:rPr>
                <w:color w:val="000000" w:themeColor="text1"/>
                <w:sz w:val="28"/>
                <w:szCs w:val="28"/>
              </w:rPr>
            </w:pPr>
            <w:r>
              <w:rPr>
                <w:color w:val="000000" w:themeColor="text1"/>
                <w:sz w:val="28"/>
                <w:szCs w:val="28"/>
              </w:rPr>
              <w:t>Результат принятого финансового решения</w:t>
            </w:r>
          </w:p>
        </w:tc>
      </w:tr>
      <w:tr w:rsidR="00D9449F" w:rsidTr="00B265BA">
        <w:trPr>
          <w:trHeight w:val="653"/>
        </w:trPr>
        <w:tc>
          <w:tcPr>
            <w:tcW w:w="2835" w:type="dxa"/>
          </w:tcPr>
          <w:p w:rsidR="00D9449F" w:rsidRDefault="00C2774F" w:rsidP="00B265BA">
            <w:pPr>
              <w:pStyle w:val="a3"/>
              <w:spacing w:before="0" w:beforeAutospacing="0" w:after="0" w:afterAutospacing="0"/>
              <w:jc w:val="center"/>
              <w:rPr>
                <w:color w:val="000000" w:themeColor="text1"/>
                <w:sz w:val="28"/>
                <w:szCs w:val="28"/>
              </w:rPr>
            </w:pPr>
            <w:r>
              <w:rPr>
                <w:noProof/>
                <w:color w:val="000000" w:themeColor="text1"/>
                <w:sz w:val="28"/>
                <w:szCs w:val="28"/>
              </w:rPr>
              <w:pict>
                <v:shape id="Прямая со стрелкой 12" o:spid="_x0000_s1098" type="#_x0000_t32" style="position:absolute;left:0;text-align:left;margin-left:64.55pt;margin-top:1.8pt;width:.75pt;height:30pt;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" strokecolor="black [3213]" strokeweight=".5pt">
                  <v:stroke endarrow="block" joinstyle="miter"/>
                  <o:lock v:ext="edit" shapetype="f"/>
                </v:shape>
              </w:pict>
            </w:r>
          </w:p>
          <w:p w:rsidR="00D9449F" w:rsidRPr="00D9449F" w:rsidRDefault="00D9449F" w:rsidP="00B265BA">
            <w:pPr>
              <w:pStyle w:val="a3"/>
              <w:spacing w:before="0" w:beforeAutospacing="0" w:after="0" w:afterAutospacing="0"/>
              <w:rPr>
                <w:color w:val="000000" w:themeColor="text1"/>
                <w:sz w:val="28"/>
                <w:szCs w:val="28"/>
              </w:rPr>
            </w:pPr>
          </w:p>
        </w:tc>
        <w:tc>
          <w:tcPr>
            <w:tcW w:w="567" w:type="dxa"/>
          </w:tcPr>
          <w:p w:rsidR="00D9449F" w:rsidRDefault="00D9449F" w:rsidP="00B265BA">
            <w:pPr>
              <w:pStyle w:val="a3"/>
              <w:spacing w:before="0" w:beforeAutospacing="0" w:after="0" w:afterAutospacing="0"/>
              <w:jc w:val="both"/>
              <w:rPr>
                <w:color w:val="000000" w:themeColor="text1"/>
                <w:sz w:val="28"/>
                <w:szCs w:val="28"/>
              </w:rPr>
            </w:pPr>
          </w:p>
        </w:tc>
        <w:tc>
          <w:tcPr>
            <w:tcW w:w="2977" w:type="dxa"/>
          </w:tcPr>
          <w:p w:rsidR="00D9449F" w:rsidRDefault="00D9449F" w:rsidP="00B265BA">
            <w:pPr>
              <w:pStyle w:val="a3"/>
              <w:spacing w:before="0" w:beforeAutospacing="0" w:after="0" w:afterAutospacing="0"/>
              <w:jc w:val="center"/>
              <w:rPr>
                <w:color w:val="000000" w:themeColor="text1"/>
                <w:sz w:val="28"/>
                <w:szCs w:val="28"/>
              </w:rPr>
            </w:pPr>
          </w:p>
        </w:tc>
        <w:tc>
          <w:tcPr>
            <w:tcW w:w="567" w:type="dxa"/>
          </w:tcPr>
          <w:p w:rsidR="00D9449F" w:rsidRDefault="00D9449F" w:rsidP="00B265BA">
            <w:pPr>
              <w:pStyle w:val="a3"/>
              <w:spacing w:before="0" w:beforeAutospacing="0" w:after="0" w:afterAutospacing="0"/>
              <w:jc w:val="both"/>
              <w:rPr>
                <w:color w:val="000000" w:themeColor="text1"/>
                <w:sz w:val="28"/>
                <w:szCs w:val="28"/>
              </w:rPr>
            </w:pPr>
          </w:p>
        </w:tc>
        <w:tc>
          <w:tcPr>
            <w:tcW w:w="2409" w:type="dxa"/>
          </w:tcPr>
          <w:p w:rsidR="00D9449F" w:rsidRDefault="00D9449F" w:rsidP="00B265BA">
            <w:pPr>
              <w:pStyle w:val="a3"/>
              <w:spacing w:before="0" w:beforeAutospacing="0" w:after="0" w:afterAutospacing="0"/>
              <w:jc w:val="center"/>
              <w:rPr>
                <w:color w:val="000000" w:themeColor="text1"/>
                <w:sz w:val="28"/>
                <w:szCs w:val="28"/>
              </w:rPr>
            </w:pPr>
          </w:p>
        </w:tc>
      </w:tr>
      <w:tr w:rsidR="00D9449F" w:rsidTr="00B265BA">
        <w:tc>
          <w:tcPr>
            <w:tcW w:w="2835" w:type="dxa"/>
          </w:tcPr>
          <w:p w:rsidR="00D9449F" w:rsidRDefault="00D9449F" w:rsidP="00B265BA">
            <w:pPr>
              <w:pStyle w:val="a3"/>
              <w:spacing w:before="0" w:beforeAutospacing="0" w:after="0" w:afterAutospacing="0"/>
              <w:jc w:val="center"/>
              <w:rPr>
                <w:color w:val="000000" w:themeColor="text1"/>
                <w:sz w:val="28"/>
                <w:szCs w:val="28"/>
              </w:rPr>
            </w:pPr>
            <w:r>
              <w:rPr>
                <w:color w:val="000000" w:themeColor="text1"/>
                <w:sz w:val="28"/>
                <w:szCs w:val="28"/>
              </w:rPr>
              <w:t>1.Оценка текущего финансового состояния</w:t>
            </w:r>
          </w:p>
        </w:tc>
        <w:tc>
          <w:tcPr>
            <w:tcW w:w="567" w:type="dxa"/>
          </w:tcPr>
          <w:p w:rsidR="00D9449F" w:rsidRDefault="00D9449F" w:rsidP="00B265BA">
            <w:pPr>
              <w:pStyle w:val="a3"/>
              <w:spacing w:before="0" w:beforeAutospacing="0" w:after="0" w:afterAutospacing="0"/>
              <w:jc w:val="both"/>
              <w:rPr>
                <w:color w:val="000000" w:themeColor="text1"/>
                <w:sz w:val="28"/>
                <w:szCs w:val="28"/>
              </w:rPr>
            </w:pPr>
          </w:p>
        </w:tc>
        <w:tc>
          <w:tcPr>
            <w:tcW w:w="2977" w:type="dxa"/>
          </w:tcPr>
          <w:p w:rsidR="00D9449F" w:rsidRDefault="00C2774F" w:rsidP="00B265BA">
            <w:pPr>
              <w:pStyle w:val="a3"/>
              <w:spacing w:before="0" w:beforeAutospacing="0" w:after="0" w:afterAutospacing="0"/>
              <w:jc w:val="center"/>
              <w:rPr>
                <w:color w:val="000000" w:themeColor="text1"/>
                <w:sz w:val="28"/>
                <w:szCs w:val="28"/>
              </w:rPr>
            </w:pPr>
            <w:r>
              <w:rPr>
                <w:noProof/>
                <w:color w:val="000000" w:themeColor="text1"/>
                <w:sz w:val="28"/>
                <w:szCs w:val="28"/>
              </w:rPr>
              <w:pict>
                <v:shape id="Прямая со стрелкой 4" o:spid="_x0000_s1097" type="#_x0000_t32" style="position:absolute;left:0;text-align:left;margin-left:8.6pt;margin-top:23.05pt;width:103.5pt;height:0;z-index:251768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" strokecolor="black [3213]" strokeweight=".5pt">
                  <v:stroke endarrow="block" joinstyle="miter"/>
                  <o:lock v:ext="edit" shapetype="f"/>
                </v:shape>
              </w:pict>
            </w:r>
          </w:p>
        </w:tc>
        <w:tc>
          <w:tcPr>
            <w:tcW w:w="567" w:type="dxa"/>
          </w:tcPr>
          <w:p w:rsidR="00D9449F" w:rsidRDefault="00D9449F" w:rsidP="00B265BA">
            <w:pPr>
              <w:pStyle w:val="a3"/>
              <w:spacing w:before="0" w:beforeAutospacing="0" w:after="0" w:afterAutospacing="0"/>
              <w:jc w:val="both"/>
              <w:rPr>
                <w:color w:val="000000" w:themeColor="text1"/>
                <w:sz w:val="28"/>
                <w:szCs w:val="28"/>
              </w:rPr>
            </w:pPr>
          </w:p>
        </w:tc>
        <w:tc>
          <w:tcPr>
            <w:tcW w:w="2409" w:type="dxa"/>
          </w:tcPr>
          <w:p w:rsidR="00D9449F" w:rsidRDefault="00D9449F" w:rsidP="00B265BA">
            <w:pPr>
              <w:pStyle w:val="a3"/>
              <w:spacing w:before="0" w:beforeAutospacing="0" w:after="0" w:afterAutospacing="0"/>
              <w:jc w:val="center"/>
              <w:rPr>
                <w:color w:val="000000" w:themeColor="text1"/>
                <w:sz w:val="28"/>
                <w:szCs w:val="28"/>
              </w:rPr>
            </w:pPr>
            <w:r>
              <w:rPr>
                <w:color w:val="000000" w:themeColor="text1"/>
                <w:sz w:val="28"/>
                <w:szCs w:val="28"/>
              </w:rPr>
              <w:t>2. Оценка эффективности принятого финансового решения</w:t>
            </w:r>
          </w:p>
        </w:tc>
      </w:tr>
    </w:tbl>
    <w:p w:rsidR="00D112E2" w:rsidRDefault="00032EEE" w:rsidP="0001001C">
      <w:pPr>
        <w:pStyle w:val="a3"/>
        <w:spacing w:before="0" w:beforeAutospacing="0" w:after="0" w:afterAutospacing="0" w:line="360" w:lineRule="auto"/>
        <w:ind w:firstLine="708"/>
        <w:jc w:val="center"/>
        <w:rPr>
          <w:color w:val="000000" w:themeColor="text1"/>
          <w:sz w:val="28"/>
          <w:szCs w:val="28"/>
        </w:rPr>
      </w:pPr>
      <w:r>
        <w:rPr>
          <w:color w:val="000000" w:themeColor="text1"/>
          <w:sz w:val="28"/>
          <w:szCs w:val="28"/>
        </w:rPr>
        <w:t xml:space="preserve">Рисунок 3 </w:t>
      </w:r>
      <w:r w:rsidR="00DA60C9">
        <w:rPr>
          <w:color w:val="000000" w:themeColor="text1"/>
          <w:sz w:val="28"/>
          <w:szCs w:val="28"/>
        </w:rPr>
        <w:t>–</w:t>
      </w:r>
      <w:r>
        <w:rPr>
          <w:color w:val="000000" w:themeColor="text1"/>
          <w:sz w:val="28"/>
          <w:szCs w:val="28"/>
        </w:rPr>
        <w:t xml:space="preserve"> </w:t>
      </w:r>
      <w:r w:rsidR="00DA60C9">
        <w:rPr>
          <w:color w:val="000000" w:themeColor="text1"/>
          <w:sz w:val="28"/>
          <w:szCs w:val="28"/>
        </w:rPr>
        <w:t>Определение финансового состояния предприятия с точки зрения изучаемой проблемы</w:t>
      </w:r>
    </w:p>
    <w:p w:rsidR="00D112E2" w:rsidRDefault="00D112E2" w:rsidP="0001001C">
      <w:pPr>
        <w:pStyle w:val="a3"/>
        <w:spacing w:before="0" w:beforeAutospacing="0" w:after="0" w:afterAutospacing="0" w:line="360" w:lineRule="auto"/>
        <w:ind w:firstLine="708"/>
        <w:jc w:val="center"/>
        <w:rPr>
          <w:color w:val="000000" w:themeColor="text1"/>
          <w:sz w:val="28"/>
          <w:szCs w:val="28"/>
        </w:rPr>
      </w:pPr>
    </w:p>
    <w:p w:rsidR="00D112E2" w:rsidRDefault="00D112E2" w:rsidP="0001001C">
      <w:pPr>
        <w:pStyle w:val="a3"/>
        <w:spacing w:before="0" w:beforeAutospacing="0" w:after="0" w:afterAutospacing="0" w:line="360" w:lineRule="auto"/>
        <w:ind w:firstLine="708"/>
        <w:jc w:val="center"/>
        <w:rPr>
          <w:color w:val="000000" w:themeColor="text1"/>
          <w:sz w:val="28"/>
          <w:szCs w:val="28"/>
        </w:rPr>
      </w:pPr>
    </w:p>
    <w:p w:rsidR="00D112E2" w:rsidRDefault="00D112E2" w:rsidP="0001001C">
      <w:pPr>
        <w:pStyle w:val="a3"/>
        <w:spacing w:before="0" w:beforeAutospacing="0" w:after="0" w:afterAutospacing="0" w:line="360" w:lineRule="auto"/>
        <w:ind w:firstLine="708"/>
        <w:jc w:val="center"/>
        <w:rPr>
          <w:color w:val="000000" w:themeColor="text1"/>
          <w:sz w:val="28"/>
          <w:szCs w:val="28"/>
        </w:rPr>
      </w:pPr>
    </w:p>
    <w:p w:rsidR="00D112E2" w:rsidRDefault="00D112E2" w:rsidP="0001001C">
      <w:pPr>
        <w:pStyle w:val="a3"/>
        <w:spacing w:before="0" w:beforeAutospacing="0" w:after="0" w:afterAutospacing="0" w:line="360" w:lineRule="auto"/>
        <w:ind w:firstLine="708"/>
        <w:jc w:val="center"/>
        <w:rPr>
          <w:color w:val="000000" w:themeColor="text1"/>
          <w:sz w:val="28"/>
          <w:szCs w:val="28"/>
        </w:rPr>
      </w:pPr>
    </w:p>
    <w:p w:rsidR="00DA60C9" w:rsidRDefault="00DA60C9" w:rsidP="00DA60C9">
      <w:pPr>
        <w:pStyle w:val="a3"/>
        <w:spacing w:before="0" w:beforeAutospacing="0" w:after="0" w:afterAutospacing="0" w:line="360" w:lineRule="auto"/>
        <w:rPr>
          <w:color w:val="000000" w:themeColor="text1"/>
          <w:sz w:val="28"/>
          <w:szCs w:val="28"/>
        </w:rPr>
      </w:pPr>
    </w:p>
    <w:p w:rsidR="00DA60C9" w:rsidRDefault="00DA60C9" w:rsidP="00DA60C9">
      <w:pPr>
        <w:pStyle w:val="a3"/>
        <w:spacing w:before="0" w:beforeAutospacing="0" w:after="0" w:afterAutospacing="0" w:line="360" w:lineRule="auto"/>
        <w:rPr>
          <w:color w:val="000000" w:themeColor="text1"/>
          <w:sz w:val="28"/>
          <w:szCs w:val="28"/>
        </w:rPr>
      </w:pPr>
    </w:p>
    <w:p w:rsidR="00DA60C9" w:rsidRDefault="00DA60C9" w:rsidP="00DA60C9">
      <w:pPr>
        <w:pStyle w:val="a3"/>
        <w:spacing w:before="0" w:beforeAutospacing="0" w:after="0" w:afterAutospacing="0" w:line="360" w:lineRule="auto"/>
        <w:rPr>
          <w:color w:val="000000" w:themeColor="text1"/>
          <w:sz w:val="28"/>
          <w:szCs w:val="28"/>
        </w:rPr>
      </w:pPr>
    </w:p>
    <w:p w:rsidR="00DA60C9" w:rsidRDefault="00DA60C9" w:rsidP="00DA60C9">
      <w:pPr>
        <w:pStyle w:val="a3"/>
        <w:spacing w:before="0" w:beforeAutospacing="0" w:after="0" w:afterAutospacing="0" w:line="360" w:lineRule="auto"/>
        <w:rPr>
          <w:color w:val="000000" w:themeColor="text1"/>
          <w:sz w:val="28"/>
          <w:szCs w:val="28"/>
        </w:rPr>
      </w:pPr>
    </w:p>
    <w:p w:rsidR="00DA60C9" w:rsidRDefault="00DA60C9" w:rsidP="00DA60C9">
      <w:pPr>
        <w:pStyle w:val="a3"/>
        <w:spacing w:before="0" w:beforeAutospacing="0" w:after="0" w:afterAutospacing="0" w:line="360" w:lineRule="auto"/>
        <w:rPr>
          <w:color w:val="000000" w:themeColor="text1"/>
          <w:sz w:val="28"/>
          <w:szCs w:val="28"/>
        </w:rPr>
      </w:pPr>
    </w:p>
    <w:p w:rsidR="00D432FB" w:rsidRDefault="00D432FB" w:rsidP="00D432FB">
      <w:pPr>
        <w:pStyle w:val="a3"/>
        <w:spacing w:before="0" w:beforeAutospacing="0" w:after="0" w:afterAutospacing="0" w:line="360" w:lineRule="auto"/>
        <w:jc w:val="center"/>
        <w:rPr>
          <w:color w:val="000000" w:themeColor="text1"/>
          <w:sz w:val="28"/>
          <w:szCs w:val="28"/>
        </w:rPr>
      </w:pPr>
      <w:r>
        <w:rPr>
          <w:color w:val="000000" w:themeColor="text1"/>
          <w:sz w:val="28"/>
          <w:szCs w:val="28"/>
        </w:rPr>
        <w:t>2 ОЦЕНКА И ОСОЕБННОСТИ ПРИНЯТИЯ ФИНАНСОВЫХ РЕШЕНИЙ В ПРОЦЕССЕ УПРАВЛЕНИЯ ДОХОДНОСТЬЮ БИЗНЕСА В СЕЛЬСКОХОЗЯЙСТВЕННЫХ ПРЕДПРИЯТИЯХ КИРОВСКОЙ ОБЛАСТИ</w:t>
      </w:r>
    </w:p>
    <w:p w:rsidR="00D432FB" w:rsidRDefault="00D432FB" w:rsidP="0001001C">
      <w:pPr>
        <w:spacing w:after="0" w:line="360" w:lineRule="auto"/>
        <w:ind w:firstLine="600"/>
        <w:jc w:val="center"/>
        <w:rPr>
          <w:rFonts w:ascii="Times New Roman" w:eastAsia="Times New Roman" w:hAnsi="Times New Roman" w:cs="Times New Roman"/>
          <w:bCs/>
          <w:color w:val="000000"/>
          <w:sz w:val="28"/>
          <w:szCs w:val="28"/>
          <w:lang w:eastAsia="ru-RU"/>
        </w:rPr>
      </w:pPr>
    </w:p>
    <w:p w:rsidR="00AA50FB" w:rsidRDefault="0001001C" w:rsidP="0001001C">
      <w:pPr>
        <w:spacing w:after="0" w:line="360" w:lineRule="auto"/>
        <w:ind w:firstLine="600"/>
        <w:jc w:val="center"/>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 xml:space="preserve">2.1 </w:t>
      </w:r>
      <w:r w:rsidRPr="006B44B5">
        <w:rPr>
          <w:rFonts w:ascii="Times New Roman" w:hAnsi="Times New Roman" w:cs="Times New Roman"/>
          <w:sz w:val="28"/>
          <w:szCs w:val="28"/>
        </w:rPr>
        <w:t xml:space="preserve">Отраслевая структура и особенности </w:t>
      </w:r>
      <w:r>
        <w:rPr>
          <w:rFonts w:ascii="Times New Roman" w:hAnsi="Times New Roman" w:cs="Times New Roman"/>
          <w:sz w:val="28"/>
          <w:szCs w:val="28"/>
        </w:rPr>
        <w:t>ведения бизнеса сельскохозяйственными предприятиями</w:t>
      </w:r>
    </w:p>
    <w:p w:rsidR="00D432FB" w:rsidRDefault="00D432FB" w:rsidP="00BF1A82">
      <w:pPr>
        <w:pStyle w:val="a3"/>
        <w:spacing w:before="0" w:beforeAutospacing="0" w:after="0" w:afterAutospacing="0" w:line="360" w:lineRule="auto"/>
        <w:ind w:firstLine="709"/>
        <w:jc w:val="both"/>
        <w:textAlignment w:val="baseline"/>
        <w:rPr>
          <w:spacing w:val="10"/>
          <w:sz w:val="28"/>
          <w:szCs w:val="28"/>
        </w:rPr>
      </w:pPr>
    </w:p>
    <w:p w:rsidR="007961EF" w:rsidRPr="00BF1A82" w:rsidRDefault="00BF1A82" w:rsidP="00BF1A82">
      <w:pPr>
        <w:pStyle w:val="a3"/>
        <w:spacing w:before="0" w:beforeAutospacing="0" w:after="0" w:afterAutospacing="0" w:line="360" w:lineRule="auto"/>
        <w:ind w:firstLine="709"/>
        <w:jc w:val="both"/>
        <w:textAlignment w:val="baseline"/>
        <w:rPr>
          <w:spacing w:val="10"/>
          <w:sz w:val="28"/>
          <w:szCs w:val="28"/>
        </w:rPr>
      </w:pPr>
      <w:r>
        <w:rPr>
          <w:spacing w:val="10"/>
          <w:sz w:val="28"/>
          <w:szCs w:val="28"/>
        </w:rPr>
        <w:t>Для более полно</w:t>
      </w:r>
      <w:r w:rsidR="00327911">
        <w:rPr>
          <w:spacing w:val="10"/>
          <w:sz w:val="28"/>
          <w:szCs w:val="28"/>
        </w:rPr>
        <w:t>й</w:t>
      </w:r>
      <w:r>
        <w:rPr>
          <w:spacing w:val="10"/>
          <w:sz w:val="28"/>
          <w:szCs w:val="28"/>
        </w:rPr>
        <w:t xml:space="preserve"> оценки отраслевой структуры и выявления особенностей </w:t>
      </w:r>
      <w:r w:rsidR="00327911">
        <w:rPr>
          <w:spacing w:val="10"/>
          <w:sz w:val="28"/>
          <w:szCs w:val="28"/>
        </w:rPr>
        <w:t xml:space="preserve">ведения бизнеса в </w:t>
      </w:r>
      <w:r>
        <w:rPr>
          <w:spacing w:val="10"/>
          <w:sz w:val="28"/>
          <w:szCs w:val="28"/>
        </w:rPr>
        <w:t>данной отрасли необходимо оценить тенденции изменения отрасли сельского хозяйства в целом по России и выделить на нем сегмент, принадлежащий производителям Кировской области.</w:t>
      </w:r>
    </w:p>
    <w:p w:rsidR="0001001C" w:rsidRDefault="0001001C" w:rsidP="0001001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Сельское хозяйство является основой экономики любой страны. Даже самые развитые промышленные страны вкладывают огромные средства и усилия в развитие и поддержание на должном уровне отечественного сельского хозяйства.</w:t>
      </w:r>
    </w:p>
    <w:p w:rsidR="006B1957" w:rsidRDefault="006B1957" w:rsidP="006B195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Кроме того, сельское хозяйство является отраслью стратегического значения, так как ее развитие направлено не только на получение прибыли, но и на обеспечение продовольственной и национальной безопасности страны.</w:t>
      </w:r>
    </w:p>
    <w:p w:rsidR="004A4D1B" w:rsidRDefault="00EF3ADD" w:rsidP="00EF3A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327911">
        <w:rPr>
          <w:rFonts w:ascii="Times New Roman" w:eastAsia="Times New Roman" w:hAnsi="Times New Roman" w:cs="Times New Roman"/>
          <w:color w:val="000000"/>
          <w:sz w:val="28"/>
          <w:szCs w:val="28"/>
          <w:lang w:eastAsia="ru-RU"/>
        </w:rPr>
        <w:t>сновные</w:t>
      </w:r>
      <w:r w:rsidR="00D432FB">
        <w:rPr>
          <w:rFonts w:ascii="Times New Roman" w:eastAsia="Times New Roman" w:hAnsi="Times New Roman" w:cs="Times New Roman"/>
          <w:color w:val="000000"/>
          <w:sz w:val="28"/>
          <w:szCs w:val="28"/>
          <w:lang w:eastAsia="ru-RU"/>
        </w:rPr>
        <w:t xml:space="preserve"> </w:t>
      </w:r>
      <w:r w:rsidR="00327911">
        <w:rPr>
          <w:rFonts w:ascii="Times New Roman" w:eastAsia="Times New Roman" w:hAnsi="Times New Roman" w:cs="Times New Roman"/>
          <w:color w:val="000000"/>
          <w:sz w:val="28"/>
          <w:szCs w:val="28"/>
          <w:lang w:eastAsia="ru-RU"/>
        </w:rPr>
        <w:t>особенности</w:t>
      </w:r>
      <w:r w:rsidR="00D432FB">
        <w:rPr>
          <w:rFonts w:ascii="Times New Roman" w:eastAsia="Times New Roman" w:hAnsi="Times New Roman" w:cs="Times New Roman"/>
          <w:color w:val="000000"/>
          <w:sz w:val="28"/>
          <w:szCs w:val="28"/>
          <w:lang w:eastAsia="ru-RU"/>
        </w:rPr>
        <w:t xml:space="preserve"> </w:t>
      </w:r>
      <w:r w:rsidR="004A4D1B">
        <w:rPr>
          <w:rFonts w:ascii="Times New Roman" w:eastAsia="Times New Roman" w:hAnsi="Times New Roman" w:cs="Times New Roman"/>
          <w:color w:val="000000"/>
          <w:sz w:val="28"/>
          <w:szCs w:val="28"/>
          <w:lang w:eastAsia="ru-RU"/>
        </w:rPr>
        <w:t xml:space="preserve">ведения бизнеса </w:t>
      </w:r>
      <w:r>
        <w:rPr>
          <w:rFonts w:ascii="Times New Roman" w:eastAsia="Times New Roman" w:hAnsi="Times New Roman" w:cs="Times New Roman"/>
          <w:color w:val="000000"/>
          <w:sz w:val="28"/>
          <w:szCs w:val="28"/>
          <w:lang w:eastAsia="ru-RU"/>
        </w:rPr>
        <w:t xml:space="preserve">в отрасли сельского хозяйства </w:t>
      </w:r>
      <w:r w:rsidR="00327911">
        <w:rPr>
          <w:rFonts w:ascii="Times New Roman" w:eastAsia="Times New Roman" w:hAnsi="Times New Roman" w:cs="Times New Roman"/>
          <w:color w:val="000000"/>
          <w:sz w:val="28"/>
          <w:szCs w:val="28"/>
          <w:lang w:eastAsia="ru-RU"/>
        </w:rPr>
        <w:t>определяются следующими</w:t>
      </w:r>
      <w:r>
        <w:rPr>
          <w:rFonts w:ascii="Times New Roman" w:eastAsia="Times New Roman" w:hAnsi="Times New Roman" w:cs="Times New Roman"/>
          <w:color w:val="000000"/>
          <w:sz w:val="28"/>
          <w:szCs w:val="28"/>
          <w:lang w:eastAsia="ru-RU"/>
        </w:rPr>
        <w:t xml:space="preserve"> обстоятельства</w:t>
      </w:r>
      <w:r w:rsidR="00327911">
        <w:rPr>
          <w:rFonts w:ascii="Times New Roman" w:eastAsia="Times New Roman" w:hAnsi="Times New Roman" w:cs="Times New Roman"/>
          <w:color w:val="000000"/>
          <w:sz w:val="28"/>
          <w:szCs w:val="28"/>
          <w:lang w:eastAsia="ru-RU"/>
        </w:rPr>
        <w:t>ми</w:t>
      </w:r>
      <w:r>
        <w:rPr>
          <w:rFonts w:ascii="Times New Roman" w:eastAsia="Times New Roman" w:hAnsi="Times New Roman" w:cs="Times New Roman"/>
          <w:color w:val="000000"/>
          <w:sz w:val="28"/>
          <w:szCs w:val="28"/>
          <w:lang w:eastAsia="ru-RU"/>
        </w:rPr>
        <w:t>:</w:t>
      </w:r>
    </w:p>
    <w:p w:rsidR="00EF3ADD" w:rsidRDefault="00EF3ADD" w:rsidP="00EF3ADD">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переплетение и тесная связь экономического процесса воспроизводства с естественным процессом роста и развития живых организмов;</w:t>
      </w:r>
    </w:p>
    <w:p w:rsidR="00EF3ADD" w:rsidRDefault="00EF3ADD" w:rsidP="00EF3ADD">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сезонность сельскохозяйственного труда, обусловленная цикличностью процесса естественного роста и развития растений и животных;</w:t>
      </w:r>
    </w:p>
    <w:p w:rsidR="00EF3ADD" w:rsidRDefault="00EF3ADD" w:rsidP="00EF3ADD">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наличие тесной взаимосвязи технологического процесса в сельском хозяйстве с природными факторами, где земля – главное средство производства.</w:t>
      </w:r>
    </w:p>
    <w:p w:rsidR="00FD7231" w:rsidRPr="0012223F" w:rsidRDefault="00FD7231" w:rsidP="00EF3ADD">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FD7231">
        <w:rPr>
          <w:rFonts w:ascii="Times New Roman" w:eastAsia="Times New Roman" w:hAnsi="Times New Roman" w:cs="Times New Roman"/>
          <w:sz w:val="28"/>
          <w:szCs w:val="28"/>
          <w:lang w:eastAsia="ru-RU"/>
        </w:rPr>
        <w:t xml:space="preserve">В 2016 г. доля сельского хозяйства в валовой добавленной стоимости </w:t>
      </w:r>
      <w:r w:rsidR="0012223F">
        <w:rPr>
          <w:rFonts w:ascii="Times New Roman" w:eastAsia="Times New Roman" w:hAnsi="Times New Roman" w:cs="Times New Roman"/>
          <w:sz w:val="28"/>
          <w:szCs w:val="28"/>
          <w:lang w:eastAsia="ru-RU"/>
        </w:rPr>
        <w:t xml:space="preserve">в России составляла около 4,5 % </w:t>
      </w:r>
      <w:r w:rsidR="0012223F" w:rsidRPr="0012223F">
        <w:rPr>
          <w:rFonts w:ascii="Times New Roman" w:eastAsia="Times New Roman" w:hAnsi="Times New Roman" w:cs="Times New Roman"/>
          <w:sz w:val="28"/>
          <w:szCs w:val="28"/>
          <w:lang w:eastAsia="ru-RU"/>
        </w:rPr>
        <w:t>[28]</w:t>
      </w:r>
      <w:r w:rsidR="0012223F">
        <w:rPr>
          <w:rFonts w:ascii="Times New Roman" w:eastAsia="Times New Roman" w:hAnsi="Times New Roman" w:cs="Times New Roman"/>
          <w:sz w:val="28"/>
          <w:szCs w:val="28"/>
          <w:lang w:eastAsia="ru-RU"/>
        </w:rPr>
        <w:t>.</w:t>
      </w:r>
    </w:p>
    <w:p w:rsidR="0001001C" w:rsidRDefault="0001001C" w:rsidP="0001001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Последние годы характеризуются по отношению к отрасли сельского хозяйства принятием большого числа финансовых решений, целью которых является поддержание, развитие и восстановление аграрного комплекса страны. </w:t>
      </w:r>
    </w:p>
    <w:p w:rsidR="00C00C95" w:rsidRPr="008019BB" w:rsidRDefault="00C00C95" w:rsidP="0001001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Принятие финансовых решений на государственном уровне опира</w:t>
      </w:r>
      <w:r w:rsidR="003A2209">
        <w:rPr>
          <w:rFonts w:ascii="Times New Roman" w:eastAsia="Times New Roman" w:hAnsi="Times New Roman" w:cs="Times New Roman"/>
          <w:color w:val="000000"/>
          <w:sz w:val="28"/>
          <w:szCs w:val="28"/>
          <w:lang w:eastAsia="ru-RU"/>
        </w:rPr>
        <w:t xml:space="preserve">ется и направлено на необходимость реализации основных приоритетных целей </w:t>
      </w:r>
      <w:r w:rsidR="00204AD0">
        <w:rPr>
          <w:rFonts w:ascii="Times New Roman" w:eastAsia="Times New Roman" w:hAnsi="Times New Roman" w:cs="Times New Roman"/>
          <w:color w:val="000000"/>
          <w:sz w:val="28"/>
          <w:szCs w:val="28"/>
          <w:lang w:eastAsia="ru-RU"/>
        </w:rPr>
        <w:t>Государственной аграрной</w:t>
      </w:r>
      <w:r w:rsidR="008019BB">
        <w:rPr>
          <w:rFonts w:ascii="Times New Roman" w:eastAsia="Times New Roman" w:hAnsi="Times New Roman" w:cs="Times New Roman"/>
          <w:color w:val="000000"/>
          <w:sz w:val="28"/>
          <w:szCs w:val="28"/>
          <w:lang w:eastAsia="ru-RU"/>
        </w:rPr>
        <w:t xml:space="preserve"> политики </w:t>
      </w:r>
      <w:r w:rsidR="008019BB" w:rsidRPr="008019BB">
        <w:rPr>
          <w:rFonts w:ascii="Times New Roman" w:eastAsia="Times New Roman" w:hAnsi="Times New Roman" w:cs="Times New Roman"/>
          <w:color w:val="000000"/>
          <w:sz w:val="28"/>
          <w:szCs w:val="28"/>
          <w:lang w:eastAsia="ru-RU"/>
        </w:rPr>
        <w:t>[</w:t>
      </w:r>
      <w:r w:rsidR="008019BB">
        <w:rPr>
          <w:rFonts w:ascii="Times New Roman" w:eastAsia="Times New Roman" w:hAnsi="Times New Roman" w:cs="Times New Roman"/>
          <w:color w:val="000000"/>
          <w:sz w:val="28"/>
          <w:szCs w:val="28"/>
          <w:lang w:eastAsia="ru-RU"/>
        </w:rPr>
        <w:t xml:space="preserve">36, </w:t>
      </w:r>
      <w:r w:rsidR="008019BB" w:rsidRPr="008019BB">
        <w:rPr>
          <w:rFonts w:ascii="Times New Roman" w:eastAsia="Times New Roman" w:hAnsi="Times New Roman" w:cs="Times New Roman"/>
          <w:color w:val="000000"/>
          <w:sz w:val="28"/>
          <w:szCs w:val="28"/>
          <w:lang w:eastAsia="ru-RU"/>
        </w:rPr>
        <w:t>37]</w:t>
      </w:r>
      <w:r w:rsidR="008019BB">
        <w:rPr>
          <w:rFonts w:ascii="Times New Roman" w:eastAsia="Times New Roman" w:hAnsi="Times New Roman" w:cs="Times New Roman"/>
          <w:color w:val="000000"/>
          <w:sz w:val="28"/>
          <w:szCs w:val="28"/>
          <w:lang w:eastAsia="ru-RU"/>
        </w:rPr>
        <w:t>:</w:t>
      </w:r>
    </w:p>
    <w:p w:rsidR="003A2209" w:rsidRDefault="003A2209" w:rsidP="003A2209">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обеспечение населения страны безопасной сельскохозяйственной продукцией;</w:t>
      </w:r>
    </w:p>
    <w:p w:rsidR="003A2209" w:rsidRDefault="003A2209" w:rsidP="003A2209">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повышение конкурентоспособности российской сельскохозяйственной продукции на внутреннем и внешнем рынках;</w:t>
      </w:r>
    </w:p>
    <w:p w:rsidR="003A2209" w:rsidRDefault="003A2209" w:rsidP="003A2209">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обеспечение устойчивого развития сельских территорий, занятости населения, повышения уровня его жизни и квалификации;</w:t>
      </w:r>
    </w:p>
    <w:p w:rsidR="003A2209" w:rsidRDefault="005D23E4" w:rsidP="003A2209">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A2209">
        <w:rPr>
          <w:rFonts w:ascii="Times New Roman" w:eastAsia="Times New Roman" w:hAnsi="Times New Roman" w:cs="Times New Roman"/>
          <w:color w:val="000000"/>
          <w:sz w:val="28"/>
          <w:szCs w:val="28"/>
          <w:lang w:eastAsia="ru-RU"/>
        </w:rPr>
        <w:t>сохранение и воспроизводство используемых для нужд сельскохозяйственного производства природных ресурсов.</w:t>
      </w:r>
    </w:p>
    <w:p w:rsidR="00C656F4" w:rsidRPr="008019BB" w:rsidRDefault="00C656F4" w:rsidP="003A2209">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21D27">
        <w:rPr>
          <w:rFonts w:ascii="Times New Roman" w:eastAsia="Times New Roman" w:hAnsi="Times New Roman" w:cs="Times New Roman"/>
          <w:color w:val="000000"/>
          <w:sz w:val="28"/>
          <w:szCs w:val="28"/>
          <w:lang w:eastAsia="ru-RU"/>
        </w:rPr>
        <w:t>В процессе принятия решений дл</w:t>
      </w:r>
      <w:r>
        <w:rPr>
          <w:rFonts w:ascii="Times New Roman" w:eastAsia="Times New Roman" w:hAnsi="Times New Roman" w:cs="Times New Roman"/>
          <w:color w:val="000000"/>
          <w:sz w:val="28"/>
          <w:szCs w:val="28"/>
          <w:lang w:eastAsia="ru-RU"/>
        </w:rPr>
        <w:t>я достижения приоритетных целей</w:t>
      </w:r>
      <w:r w:rsidR="00721D27">
        <w:rPr>
          <w:rFonts w:ascii="Times New Roman" w:eastAsia="Times New Roman" w:hAnsi="Times New Roman" w:cs="Times New Roman"/>
          <w:color w:val="000000"/>
          <w:sz w:val="28"/>
          <w:szCs w:val="28"/>
          <w:lang w:eastAsia="ru-RU"/>
        </w:rPr>
        <w:t xml:space="preserve"> Государственной аграрной политики было разработано и реализовывается в 2017 г. 7 подпрограмм, которые </w:t>
      </w:r>
      <w:r w:rsidR="00721D27" w:rsidRPr="00D112E2">
        <w:rPr>
          <w:rFonts w:ascii="Times New Roman" w:eastAsia="Times New Roman" w:hAnsi="Times New Roman" w:cs="Times New Roman"/>
          <w:color w:val="000000"/>
          <w:sz w:val="28"/>
          <w:szCs w:val="28"/>
          <w:lang w:eastAsia="ru-RU"/>
        </w:rPr>
        <w:t xml:space="preserve">отражены в таблице </w:t>
      </w:r>
      <w:r w:rsidR="008019BB">
        <w:rPr>
          <w:rFonts w:ascii="Times New Roman" w:eastAsia="Times New Roman" w:hAnsi="Times New Roman" w:cs="Times New Roman"/>
          <w:color w:val="000000"/>
          <w:sz w:val="28"/>
          <w:szCs w:val="28"/>
          <w:lang w:eastAsia="ru-RU"/>
        </w:rPr>
        <w:t xml:space="preserve">4 </w:t>
      </w:r>
      <w:r w:rsidR="008019BB" w:rsidRPr="008019BB">
        <w:rPr>
          <w:rFonts w:ascii="Times New Roman" w:eastAsia="Times New Roman" w:hAnsi="Times New Roman" w:cs="Times New Roman"/>
          <w:color w:val="000000"/>
          <w:sz w:val="28"/>
          <w:szCs w:val="28"/>
          <w:lang w:eastAsia="ru-RU"/>
        </w:rPr>
        <w:t>[37]</w:t>
      </w:r>
      <w:r w:rsidR="008019BB">
        <w:rPr>
          <w:rFonts w:ascii="Times New Roman" w:eastAsia="Times New Roman" w:hAnsi="Times New Roman" w:cs="Times New Roman"/>
          <w:color w:val="000000"/>
          <w:sz w:val="28"/>
          <w:szCs w:val="28"/>
          <w:lang w:eastAsia="ru-RU"/>
        </w:rPr>
        <w:t>.</w:t>
      </w:r>
    </w:p>
    <w:p w:rsidR="00DD5166" w:rsidRDefault="00DD5166" w:rsidP="003A2209">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Таблица </w:t>
      </w:r>
      <w:r w:rsidR="00D112E2">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 Подпрограммы Государственной аграрной политики, реализуемые в 2017 г.</w:t>
      </w:r>
    </w:p>
    <w:tbl>
      <w:tblPr>
        <w:tblStyle w:val="ab"/>
        <w:tblW w:w="0" w:type="auto"/>
        <w:tblLayout w:type="fixed"/>
        <w:tblLook w:val="04A0" w:firstRow="1" w:lastRow="0" w:firstColumn="1" w:lastColumn="0" w:noHBand="0" w:noVBand="1"/>
      </w:tblPr>
      <w:tblGrid>
        <w:gridCol w:w="2093"/>
        <w:gridCol w:w="7371"/>
      </w:tblGrid>
      <w:tr w:rsidR="00721D27" w:rsidRPr="00D432FB" w:rsidTr="004D585A">
        <w:tc>
          <w:tcPr>
            <w:tcW w:w="2093" w:type="dxa"/>
          </w:tcPr>
          <w:p w:rsidR="00721D27" w:rsidRPr="00D432FB" w:rsidRDefault="00721D27" w:rsidP="004D585A">
            <w:pPr>
              <w:jc w:val="center"/>
              <w:rPr>
                <w:rFonts w:ascii="Times New Roman" w:eastAsia="Times New Roman" w:hAnsi="Times New Roman" w:cs="Times New Roman"/>
                <w:color w:val="000000"/>
                <w:lang w:eastAsia="ru-RU"/>
              </w:rPr>
            </w:pPr>
            <w:r w:rsidRPr="00D432FB">
              <w:rPr>
                <w:rFonts w:ascii="Times New Roman" w:eastAsia="Times New Roman" w:hAnsi="Times New Roman" w:cs="Times New Roman"/>
                <w:color w:val="000000"/>
                <w:lang w:eastAsia="ru-RU"/>
              </w:rPr>
              <w:t>Подпрограмма</w:t>
            </w:r>
          </w:p>
        </w:tc>
        <w:tc>
          <w:tcPr>
            <w:tcW w:w="7371" w:type="dxa"/>
          </w:tcPr>
          <w:p w:rsidR="00721D27" w:rsidRPr="00D432FB" w:rsidRDefault="00721D27" w:rsidP="004D585A">
            <w:pPr>
              <w:jc w:val="center"/>
              <w:rPr>
                <w:rFonts w:ascii="Times New Roman" w:eastAsia="Times New Roman" w:hAnsi="Times New Roman" w:cs="Times New Roman"/>
                <w:color w:val="000000"/>
                <w:lang w:eastAsia="ru-RU"/>
              </w:rPr>
            </w:pPr>
            <w:r w:rsidRPr="00D432FB">
              <w:rPr>
                <w:rFonts w:ascii="Times New Roman" w:eastAsia="Times New Roman" w:hAnsi="Times New Roman" w:cs="Times New Roman"/>
                <w:color w:val="000000"/>
                <w:lang w:eastAsia="ru-RU"/>
              </w:rPr>
              <w:t>Мероприятия, входящие в подпрограмму</w:t>
            </w:r>
          </w:p>
        </w:tc>
      </w:tr>
      <w:tr w:rsidR="00721D27" w:rsidRPr="00D432FB" w:rsidTr="004D585A">
        <w:tc>
          <w:tcPr>
            <w:tcW w:w="2093" w:type="dxa"/>
            <w:tcBorders>
              <w:bottom w:val="single" w:sz="4" w:space="0" w:color="auto"/>
            </w:tcBorders>
          </w:tcPr>
          <w:p w:rsidR="00721D27" w:rsidRPr="00D432FB" w:rsidRDefault="00721D27" w:rsidP="004D585A">
            <w:pPr>
              <w:jc w:val="both"/>
              <w:rPr>
                <w:rFonts w:ascii="Times New Roman" w:eastAsia="Times New Roman" w:hAnsi="Times New Roman" w:cs="Times New Roman"/>
                <w:color w:val="000000"/>
                <w:lang w:eastAsia="ru-RU"/>
              </w:rPr>
            </w:pPr>
            <w:r w:rsidRPr="00D432FB">
              <w:rPr>
                <w:rFonts w:ascii="Times New Roman" w:eastAsia="Times New Roman" w:hAnsi="Times New Roman" w:cs="Times New Roman"/>
                <w:color w:val="000000"/>
                <w:lang w:eastAsia="ru-RU"/>
              </w:rPr>
              <w:t>«Развитие отраслей агропромышленного комплекса»</w:t>
            </w:r>
          </w:p>
        </w:tc>
        <w:tc>
          <w:tcPr>
            <w:tcW w:w="7371" w:type="dxa"/>
            <w:tcBorders>
              <w:bottom w:val="single" w:sz="4" w:space="0" w:color="auto"/>
            </w:tcBorders>
          </w:tcPr>
          <w:p w:rsidR="00721D27" w:rsidRPr="00D432FB" w:rsidRDefault="00993F87" w:rsidP="004D585A">
            <w:pPr>
              <w:jc w:val="both"/>
              <w:rPr>
                <w:rFonts w:ascii="Times New Roman" w:eastAsia="Times New Roman" w:hAnsi="Times New Roman" w:cs="Times New Roman"/>
                <w:color w:val="000000"/>
                <w:lang w:eastAsia="ru-RU"/>
              </w:rPr>
            </w:pPr>
            <w:r w:rsidRPr="00D432FB">
              <w:rPr>
                <w:rFonts w:ascii="Times New Roman" w:eastAsia="Times New Roman" w:hAnsi="Times New Roman" w:cs="Times New Roman"/>
                <w:color w:val="000000"/>
                <w:lang w:eastAsia="ru-RU"/>
              </w:rPr>
              <w:t>«Поддержание доходности сельскохозяйственных товаропроизводителей» (на 2017 г. на реализацию данного мероприятия выделено 19,3 млрд. руб.,</w:t>
            </w:r>
          </w:p>
          <w:p w:rsidR="00993F87" w:rsidRPr="00D432FB" w:rsidRDefault="00993F87" w:rsidP="004D585A">
            <w:pPr>
              <w:jc w:val="both"/>
              <w:rPr>
                <w:rFonts w:ascii="Times New Roman" w:eastAsia="Times New Roman" w:hAnsi="Times New Roman" w:cs="Times New Roman"/>
                <w:color w:val="000000"/>
                <w:lang w:eastAsia="ru-RU"/>
              </w:rPr>
            </w:pPr>
            <w:r w:rsidRPr="00D432FB">
              <w:rPr>
                <w:rFonts w:ascii="Times New Roman" w:eastAsia="Times New Roman" w:hAnsi="Times New Roman" w:cs="Times New Roman"/>
                <w:color w:val="000000"/>
                <w:lang w:eastAsia="ru-RU"/>
              </w:rPr>
              <w:t>«Содействие достижению целевых показателей реализации региональных программ развития агропромышленного комплекса» (на 2017 г. – 36 млрд. руб.).</w:t>
            </w:r>
          </w:p>
        </w:tc>
      </w:tr>
      <w:tr w:rsidR="00721D27" w:rsidRPr="00D432FB" w:rsidTr="004D585A">
        <w:tc>
          <w:tcPr>
            <w:tcW w:w="2093" w:type="dxa"/>
            <w:tcBorders>
              <w:bottom w:val="single" w:sz="4" w:space="0" w:color="auto"/>
            </w:tcBorders>
          </w:tcPr>
          <w:p w:rsidR="00721D27" w:rsidRPr="00D432FB" w:rsidRDefault="00EE5BBC" w:rsidP="004D585A">
            <w:pPr>
              <w:jc w:val="both"/>
              <w:rPr>
                <w:rFonts w:ascii="Times New Roman" w:eastAsia="Times New Roman" w:hAnsi="Times New Roman" w:cs="Times New Roman"/>
                <w:color w:val="000000"/>
                <w:lang w:eastAsia="ru-RU"/>
              </w:rPr>
            </w:pPr>
            <w:r w:rsidRPr="00D432FB">
              <w:rPr>
                <w:rFonts w:ascii="Times New Roman" w:eastAsia="Times New Roman" w:hAnsi="Times New Roman" w:cs="Times New Roman"/>
                <w:color w:val="000000"/>
                <w:lang w:eastAsia="ru-RU"/>
              </w:rPr>
              <w:t>«Обеспечение общих условий функционирования агропромышленного комплекса»</w:t>
            </w:r>
          </w:p>
        </w:tc>
        <w:tc>
          <w:tcPr>
            <w:tcW w:w="7371" w:type="dxa"/>
            <w:tcBorders>
              <w:bottom w:val="single" w:sz="4" w:space="0" w:color="auto"/>
            </w:tcBorders>
          </w:tcPr>
          <w:p w:rsidR="00721D27" w:rsidRPr="00D432FB" w:rsidRDefault="00EE5BBC" w:rsidP="004D585A">
            <w:pPr>
              <w:jc w:val="both"/>
              <w:rPr>
                <w:rFonts w:ascii="Times New Roman" w:eastAsia="Times New Roman" w:hAnsi="Times New Roman" w:cs="Times New Roman"/>
                <w:color w:val="000000"/>
                <w:lang w:eastAsia="ru-RU"/>
              </w:rPr>
            </w:pPr>
            <w:r w:rsidRPr="00D432FB">
              <w:rPr>
                <w:rFonts w:ascii="Times New Roman" w:eastAsia="Times New Roman" w:hAnsi="Times New Roman" w:cs="Times New Roman"/>
                <w:color w:val="000000"/>
                <w:lang w:eastAsia="ru-RU"/>
              </w:rPr>
              <w:t xml:space="preserve">«Регулирование рынков сельскохозяйственной продукции, сырья и продовольствия» (проведение государственных закупочных и товарных интервенций на 2017 г. – 4,3 млрд. руб.), «Обеспечение проведения противоэпизоотических мероприятий» (2,8 млрд. руб.), «Обеспечение сохранения коллекции генетических ресурсов растений» (135 млн. руб.), </w:t>
            </w:r>
            <w:r w:rsidR="00DC457E" w:rsidRPr="00D432FB">
              <w:rPr>
                <w:rFonts w:ascii="Times New Roman" w:eastAsia="Times New Roman" w:hAnsi="Times New Roman" w:cs="Times New Roman"/>
                <w:color w:val="000000"/>
                <w:lang w:eastAsia="ru-RU"/>
              </w:rPr>
              <w:t>«Осуществление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 (3,4 млрд.руб.).</w:t>
            </w:r>
          </w:p>
        </w:tc>
      </w:tr>
      <w:tr w:rsidR="00D432FB" w:rsidRPr="00D432FB" w:rsidTr="004D585A">
        <w:tc>
          <w:tcPr>
            <w:tcW w:w="9464" w:type="dxa"/>
            <w:gridSpan w:val="2"/>
            <w:tcBorders>
              <w:top w:val="nil"/>
              <w:left w:val="nil"/>
              <w:right w:val="nil"/>
            </w:tcBorders>
          </w:tcPr>
          <w:p w:rsidR="00D432FB" w:rsidRPr="00D432FB" w:rsidRDefault="00D432FB" w:rsidP="004D585A">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Продолжение таблицы 4</w:t>
            </w:r>
          </w:p>
        </w:tc>
      </w:tr>
      <w:tr w:rsidR="00721D27" w:rsidRPr="00D432FB" w:rsidTr="004D585A">
        <w:tc>
          <w:tcPr>
            <w:tcW w:w="2093" w:type="dxa"/>
          </w:tcPr>
          <w:p w:rsidR="00721D27" w:rsidRPr="00D432FB" w:rsidRDefault="00DC457E" w:rsidP="004D585A">
            <w:pPr>
              <w:jc w:val="both"/>
              <w:rPr>
                <w:rFonts w:ascii="Times New Roman" w:eastAsia="Times New Roman" w:hAnsi="Times New Roman" w:cs="Times New Roman"/>
                <w:color w:val="000000"/>
                <w:lang w:eastAsia="ru-RU"/>
              </w:rPr>
            </w:pPr>
            <w:r w:rsidRPr="00D432FB">
              <w:rPr>
                <w:rFonts w:ascii="Times New Roman" w:eastAsia="Times New Roman" w:hAnsi="Times New Roman" w:cs="Times New Roman"/>
                <w:color w:val="000000"/>
                <w:lang w:eastAsia="ru-RU"/>
              </w:rPr>
              <w:t>«Стимулирование инвестиционной деятельности в агропромышленном комплексе</w:t>
            </w:r>
          </w:p>
        </w:tc>
        <w:tc>
          <w:tcPr>
            <w:tcW w:w="7371" w:type="dxa"/>
          </w:tcPr>
          <w:p w:rsidR="00721D27" w:rsidRPr="00D432FB" w:rsidRDefault="00DC457E" w:rsidP="004D585A">
            <w:pPr>
              <w:jc w:val="both"/>
              <w:rPr>
                <w:rFonts w:ascii="Times New Roman" w:eastAsia="Times New Roman" w:hAnsi="Times New Roman" w:cs="Times New Roman"/>
                <w:color w:val="000000"/>
                <w:lang w:eastAsia="ru-RU"/>
              </w:rPr>
            </w:pPr>
            <w:r w:rsidRPr="00D432FB">
              <w:rPr>
                <w:rFonts w:ascii="Times New Roman" w:eastAsia="Times New Roman" w:hAnsi="Times New Roman" w:cs="Times New Roman"/>
                <w:color w:val="000000"/>
                <w:lang w:eastAsia="ru-RU"/>
              </w:rPr>
              <w:t>«Поддержка инвестиционного кредитования в агропромышленном комплексе» (58,8 млрд. руб.), «Компенсация прямых понесенных затрат на строительство и модернизацию объектов агропромышленного комплекса» (11,5 млрд.руб.), «Поддержка льготного кредитования организаций агропромышленного комплекса» (21,3 млрд.руб.).</w:t>
            </w:r>
          </w:p>
        </w:tc>
      </w:tr>
      <w:tr w:rsidR="00721D27" w:rsidRPr="00D432FB" w:rsidTr="004D585A">
        <w:tc>
          <w:tcPr>
            <w:tcW w:w="2093" w:type="dxa"/>
          </w:tcPr>
          <w:p w:rsidR="00721D27" w:rsidRPr="00D432FB" w:rsidRDefault="00DC457E" w:rsidP="004D585A">
            <w:pPr>
              <w:jc w:val="both"/>
              <w:rPr>
                <w:rFonts w:ascii="Times New Roman" w:eastAsia="Times New Roman" w:hAnsi="Times New Roman" w:cs="Times New Roman"/>
                <w:color w:val="000000"/>
                <w:lang w:eastAsia="ru-RU"/>
              </w:rPr>
            </w:pPr>
            <w:r w:rsidRPr="00D432FB">
              <w:rPr>
                <w:rFonts w:ascii="Times New Roman" w:eastAsia="Times New Roman" w:hAnsi="Times New Roman" w:cs="Times New Roman"/>
                <w:color w:val="000000"/>
                <w:lang w:eastAsia="ru-RU"/>
              </w:rPr>
              <w:t>«Развитие экспорта продукции агропромышленного комплекса»</w:t>
            </w:r>
          </w:p>
        </w:tc>
        <w:tc>
          <w:tcPr>
            <w:tcW w:w="7371" w:type="dxa"/>
          </w:tcPr>
          <w:p w:rsidR="00721D27" w:rsidRPr="00D432FB" w:rsidRDefault="00DC457E" w:rsidP="004D585A">
            <w:pPr>
              <w:jc w:val="both"/>
              <w:rPr>
                <w:rFonts w:ascii="Times New Roman" w:eastAsia="Times New Roman" w:hAnsi="Times New Roman" w:cs="Times New Roman"/>
                <w:color w:val="000000"/>
                <w:lang w:eastAsia="ru-RU"/>
              </w:rPr>
            </w:pPr>
            <w:r w:rsidRPr="00D432FB">
              <w:rPr>
                <w:rFonts w:ascii="Times New Roman" w:eastAsia="Times New Roman" w:hAnsi="Times New Roman" w:cs="Times New Roman"/>
                <w:color w:val="000000"/>
                <w:lang w:eastAsia="ru-RU"/>
              </w:rPr>
              <w:t xml:space="preserve">«Формирование системы продвижения экспорта продукции российского промышленного комплекса на зарубежных рынках» (9,7 млн. руб.), «Содействие деятельности Федеральной службы по ветеринарному и фитосанитарному надзору по расширению доступа на зарубежные рынки продукции российского агропромышленного комплекса» (533,5 млн. руб.), </w:t>
            </w:r>
            <w:r w:rsidR="00C33FB3" w:rsidRPr="00D432FB">
              <w:rPr>
                <w:rFonts w:ascii="Times New Roman" w:eastAsia="Times New Roman" w:hAnsi="Times New Roman" w:cs="Times New Roman"/>
                <w:color w:val="000000"/>
                <w:lang w:eastAsia="ru-RU"/>
              </w:rPr>
              <w:t>«Создание центра анализа экспорта продукции агропромышленного комплекса и изучение потенциальных зарубежных рынков сбыта» (185,2 млн. руб.).</w:t>
            </w:r>
          </w:p>
        </w:tc>
      </w:tr>
      <w:tr w:rsidR="00721D27" w:rsidRPr="00D432FB" w:rsidTr="004D585A">
        <w:tc>
          <w:tcPr>
            <w:tcW w:w="2093" w:type="dxa"/>
          </w:tcPr>
          <w:p w:rsidR="00721D27" w:rsidRPr="00D432FB" w:rsidRDefault="00C33FB3" w:rsidP="004D585A">
            <w:pPr>
              <w:jc w:val="both"/>
              <w:rPr>
                <w:rFonts w:ascii="Times New Roman" w:eastAsia="Times New Roman" w:hAnsi="Times New Roman" w:cs="Times New Roman"/>
                <w:color w:val="000000"/>
                <w:lang w:eastAsia="ru-RU"/>
              </w:rPr>
            </w:pPr>
            <w:r w:rsidRPr="00D432FB">
              <w:rPr>
                <w:rFonts w:ascii="Times New Roman" w:eastAsia="Times New Roman" w:hAnsi="Times New Roman" w:cs="Times New Roman"/>
                <w:color w:val="000000"/>
                <w:lang w:eastAsia="ru-RU"/>
              </w:rPr>
              <w:t>«Техническая и технологическая модернизация, инновационное развитие»</w:t>
            </w:r>
          </w:p>
        </w:tc>
        <w:tc>
          <w:tcPr>
            <w:tcW w:w="7371" w:type="dxa"/>
          </w:tcPr>
          <w:p w:rsidR="00721D27" w:rsidRPr="00D432FB" w:rsidRDefault="00C33FB3" w:rsidP="004D585A">
            <w:pPr>
              <w:jc w:val="both"/>
              <w:rPr>
                <w:rFonts w:ascii="Times New Roman" w:eastAsia="Times New Roman" w:hAnsi="Times New Roman" w:cs="Times New Roman"/>
                <w:color w:val="000000"/>
                <w:lang w:eastAsia="ru-RU"/>
              </w:rPr>
            </w:pPr>
            <w:r w:rsidRPr="00D432FB">
              <w:rPr>
                <w:rFonts w:ascii="Times New Roman" w:eastAsia="Times New Roman" w:hAnsi="Times New Roman" w:cs="Times New Roman"/>
                <w:color w:val="000000"/>
                <w:lang w:eastAsia="ru-RU"/>
              </w:rPr>
              <w:t>«Реализация перспективных инновационных проектов в агропромышленном комплексе» (94 млн. руб.). Из данной подпрограммы финансовые мероприятия по стимулированию обновления парка сельскохозяйственной техники в 2017 г. исключены.</w:t>
            </w:r>
          </w:p>
        </w:tc>
      </w:tr>
      <w:tr w:rsidR="00721D27" w:rsidRPr="00D432FB" w:rsidTr="004D585A">
        <w:tc>
          <w:tcPr>
            <w:tcW w:w="2093" w:type="dxa"/>
          </w:tcPr>
          <w:p w:rsidR="00721D27" w:rsidRPr="00D432FB" w:rsidRDefault="00C33FB3" w:rsidP="004D585A">
            <w:pPr>
              <w:jc w:val="both"/>
              <w:rPr>
                <w:rFonts w:ascii="Times New Roman" w:eastAsia="Times New Roman" w:hAnsi="Times New Roman" w:cs="Times New Roman"/>
                <w:color w:val="000000"/>
                <w:lang w:eastAsia="ru-RU"/>
              </w:rPr>
            </w:pPr>
            <w:r w:rsidRPr="00D432FB">
              <w:rPr>
                <w:rFonts w:ascii="Times New Roman" w:eastAsia="Times New Roman" w:hAnsi="Times New Roman" w:cs="Times New Roman"/>
                <w:color w:val="000000"/>
                <w:lang w:eastAsia="ru-RU"/>
              </w:rPr>
              <w:t>«Управление реализацией Государственной программы развития сельского хозяйства и регулирования рынков сельскохозяйственной продукции, сырья и продовольствия на 2013-2020 годы»</w:t>
            </w:r>
          </w:p>
        </w:tc>
        <w:tc>
          <w:tcPr>
            <w:tcW w:w="7371" w:type="dxa"/>
          </w:tcPr>
          <w:p w:rsidR="00721D27" w:rsidRPr="00D432FB" w:rsidRDefault="00C33FB3" w:rsidP="004D585A">
            <w:pPr>
              <w:jc w:val="both"/>
              <w:rPr>
                <w:rFonts w:ascii="Times New Roman" w:eastAsia="Times New Roman" w:hAnsi="Times New Roman" w:cs="Times New Roman"/>
                <w:color w:val="000000"/>
                <w:lang w:eastAsia="ru-RU"/>
              </w:rPr>
            </w:pPr>
            <w:r w:rsidRPr="00D432FB">
              <w:rPr>
                <w:rFonts w:ascii="Times New Roman" w:eastAsia="Times New Roman" w:hAnsi="Times New Roman" w:cs="Times New Roman"/>
                <w:color w:val="000000"/>
                <w:lang w:eastAsia="ru-RU"/>
              </w:rPr>
              <w:t>На 2017 г. - 25,2 млрд. руб.</w:t>
            </w:r>
          </w:p>
        </w:tc>
      </w:tr>
      <w:tr w:rsidR="00721D27" w:rsidRPr="00D432FB" w:rsidTr="004D585A">
        <w:tc>
          <w:tcPr>
            <w:tcW w:w="2093" w:type="dxa"/>
          </w:tcPr>
          <w:p w:rsidR="00721D27" w:rsidRPr="00D432FB" w:rsidRDefault="00C33FB3" w:rsidP="004D585A">
            <w:pPr>
              <w:jc w:val="both"/>
              <w:rPr>
                <w:rFonts w:ascii="Times New Roman" w:eastAsia="Times New Roman" w:hAnsi="Times New Roman" w:cs="Times New Roman"/>
                <w:color w:val="000000"/>
                <w:lang w:eastAsia="ru-RU"/>
              </w:rPr>
            </w:pPr>
            <w:r w:rsidRPr="00D432FB">
              <w:rPr>
                <w:rFonts w:ascii="Times New Roman" w:eastAsia="Times New Roman" w:hAnsi="Times New Roman" w:cs="Times New Roman"/>
                <w:color w:val="000000"/>
                <w:lang w:eastAsia="ru-RU"/>
              </w:rPr>
              <w:t>«Развитие финансово-кредитной системы агропромышленного комплекса»</w:t>
            </w:r>
          </w:p>
        </w:tc>
        <w:tc>
          <w:tcPr>
            <w:tcW w:w="7371" w:type="dxa"/>
          </w:tcPr>
          <w:p w:rsidR="00721D27" w:rsidRPr="00D432FB" w:rsidRDefault="00C33FB3" w:rsidP="004D585A">
            <w:pPr>
              <w:jc w:val="both"/>
              <w:rPr>
                <w:rFonts w:ascii="Times New Roman" w:eastAsia="Times New Roman" w:hAnsi="Times New Roman" w:cs="Times New Roman"/>
                <w:color w:val="000000"/>
                <w:lang w:eastAsia="ru-RU"/>
              </w:rPr>
            </w:pPr>
            <w:r w:rsidRPr="00D432FB">
              <w:rPr>
                <w:rFonts w:ascii="Times New Roman" w:eastAsia="Times New Roman" w:hAnsi="Times New Roman" w:cs="Times New Roman"/>
                <w:color w:val="000000"/>
                <w:lang w:eastAsia="ru-RU"/>
              </w:rPr>
              <w:t>«Докапитализация акционерного общества «Россельхозбанк» (5 млрд. руб.)</w:t>
            </w:r>
          </w:p>
        </w:tc>
      </w:tr>
    </w:tbl>
    <w:p w:rsidR="003A2209" w:rsidRDefault="0001001C" w:rsidP="00DD516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Данные финансовые решения в большинстве своем носят долгосрочный характер и в настоящее время находятся в стадии реализации. В общем виде на высшем (государственном) уровне принятие финансовых решений в отношении сельского хозяйства за последние годы заключаются в разработке, утверждение и внедрение плана реализации программ развития сельского хозяйства и регулирования рынков сельскохозяйственной продукции, сырья и продовольствия, реализация которых рассчитана на несколько лет в выделении, распределении и перераспределении субсидий на развитие отдельных подотраслей сельского хозяйства, в разработке направлений бюджетных ассигнований на проведение закупочных и товарных интервенций на рынках сельскохозяйственной продукции, принятие финансовых решений о распределении субсидий субъектам на возмещение части процентной ставки по долгосрочным, среднесрочным и краткосрочным кредитам и т.д.</w:t>
      </w:r>
    </w:p>
    <w:p w:rsidR="0001001C" w:rsidRDefault="0001001C" w:rsidP="00DD516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Принятие финансовых решений в отрасли сельского хозяйства имеет свои специфические особенности, а также</w:t>
      </w:r>
      <w:r w:rsidR="00A1165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как отмечается во многих научных трудах</w:t>
      </w:r>
      <w:r w:rsidR="00A1165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более всего сопряжено с высокими рисками.</w:t>
      </w:r>
    </w:p>
    <w:p w:rsidR="00554F5F" w:rsidRDefault="0001001C" w:rsidP="00DD516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уровне субъектов хозяйствования принятие финансовых решений в последние годы характеризовалось созданием новых сельскохозяйственных предприятий, как выбора альтернативы из нескольких вариантов ведения бизнеса, принятие</w:t>
      </w:r>
      <w:r w:rsidR="00A1165E">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 xml:space="preserve"> решений о развитие новых направлений деятельности, принятие</w:t>
      </w:r>
      <w:r w:rsidR="00A1165E">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 xml:space="preserve"> решений о взятии различного рода кредитов, и в том числе принятие решений о прекращение деятельности в отрасли сельского хозяйства и т.д.</w:t>
      </w:r>
    </w:p>
    <w:p w:rsidR="0001001C" w:rsidRDefault="00DB7B0C" w:rsidP="00DD516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Формирование конкурентоспособного сельскохозяйственного производства является основной целью агропродовольственной политики России, которая в свою очередь определяет направленность и содержание</w:t>
      </w:r>
      <w:r w:rsidR="00A1165E">
        <w:rPr>
          <w:rFonts w:ascii="Times New Roman" w:eastAsia="Times New Roman" w:hAnsi="Times New Roman" w:cs="Times New Roman"/>
          <w:color w:val="000000"/>
          <w:sz w:val="28"/>
          <w:szCs w:val="28"/>
          <w:lang w:eastAsia="ru-RU"/>
        </w:rPr>
        <w:t xml:space="preserve"> принимаемых решений, как на уровне государства, так и на уровне хозяйствующих субъектов.</w:t>
      </w:r>
    </w:p>
    <w:p w:rsidR="00FD7231" w:rsidRDefault="00DD5166" w:rsidP="00402DA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Что касается непосредственно особенностей ведения бизнеса сельскохозяйственными организациями, то в данном случае необходимо рассмотреть основные тенденции изменения в данной отрасли. </w:t>
      </w:r>
    </w:p>
    <w:p w:rsidR="00FD7231" w:rsidRPr="008019BB" w:rsidRDefault="00327911" w:rsidP="00402DA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Относительн</w:t>
      </w:r>
      <w:r w:rsidR="00FD7231">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 о</w:t>
      </w:r>
      <w:r w:rsidR="00FD7231">
        <w:rPr>
          <w:rFonts w:ascii="Times New Roman" w:eastAsia="Times New Roman" w:hAnsi="Times New Roman" w:cs="Times New Roman"/>
          <w:color w:val="000000"/>
          <w:sz w:val="28"/>
          <w:szCs w:val="28"/>
          <w:lang w:eastAsia="ru-RU"/>
        </w:rPr>
        <w:t>траслевой структуры сель</w:t>
      </w:r>
      <w:r>
        <w:rPr>
          <w:rFonts w:ascii="Times New Roman" w:eastAsia="Times New Roman" w:hAnsi="Times New Roman" w:cs="Times New Roman"/>
          <w:color w:val="000000"/>
          <w:sz w:val="28"/>
          <w:szCs w:val="28"/>
          <w:lang w:eastAsia="ru-RU"/>
        </w:rPr>
        <w:t>скохозяйственного производства необходимо отметить, ч</w:t>
      </w:r>
      <w:r w:rsidR="00FD7231">
        <w:rPr>
          <w:rFonts w:ascii="Times New Roman" w:eastAsia="Times New Roman" w:hAnsi="Times New Roman" w:cs="Times New Roman"/>
          <w:color w:val="000000"/>
          <w:sz w:val="28"/>
          <w:szCs w:val="28"/>
          <w:lang w:eastAsia="ru-RU"/>
        </w:rPr>
        <w:t xml:space="preserve">то по данным 2016 г. ведущей отраслью сельского хозяйства в России является растениеводство, которое обеспечивает 56% от общего объема сельскохозяйственного производства. Доля сельскохозяйственного производства, обеспечиваемого животноводством составляет 44%. </w:t>
      </w:r>
      <w:r w:rsidR="008019BB" w:rsidRPr="001D2FDC">
        <w:rPr>
          <w:rFonts w:ascii="Times New Roman" w:eastAsia="Times New Roman" w:hAnsi="Times New Roman" w:cs="Times New Roman"/>
          <w:color w:val="000000"/>
          <w:sz w:val="28"/>
          <w:szCs w:val="28"/>
          <w:lang w:eastAsia="ru-RU"/>
        </w:rPr>
        <w:t>[</w:t>
      </w:r>
      <w:r w:rsidR="008019BB">
        <w:rPr>
          <w:rFonts w:ascii="Times New Roman" w:eastAsia="Times New Roman" w:hAnsi="Times New Roman" w:cs="Times New Roman"/>
          <w:color w:val="000000"/>
          <w:sz w:val="28"/>
          <w:szCs w:val="28"/>
          <w:lang w:eastAsia="ru-RU"/>
        </w:rPr>
        <w:t>28, 29, 37</w:t>
      </w:r>
      <w:r w:rsidR="008019BB" w:rsidRPr="001D2FDC">
        <w:rPr>
          <w:rFonts w:ascii="Times New Roman" w:eastAsia="Times New Roman" w:hAnsi="Times New Roman" w:cs="Times New Roman"/>
          <w:color w:val="000000"/>
          <w:sz w:val="28"/>
          <w:szCs w:val="28"/>
          <w:lang w:eastAsia="ru-RU"/>
        </w:rPr>
        <w:t>]</w:t>
      </w:r>
      <w:r w:rsidR="008019BB">
        <w:rPr>
          <w:rFonts w:ascii="Times New Roman" w:eastAsia="Times New Roman" w:hAnsi="Times New Roman" w:cs="Times New Roman"/>
          <w:color w:val="000000"/>
          <w:sz w:val="28"/>
          <w:szCs w:val="28"/>
          <w:lang w:eastAsia="ru-RU"/>
        </w:rPr>
        <w:t>.</w:t>
      </w:r>
    </w:p>
    <w:p w:rsidR="00FD7231" w:rsidRDefault="00FD7231" w:rsidP="00402DA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Структура сельскохозяйственного производства относительно типов хозяйств представлена:</w:t>
      </w:r>
    </w:p>
    <w:p w:rsidR="00FD7231" w:rsidRDefault="00FD7231" w:rsidP="00FD7231">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сельскохозяйственные организации – 53%;</w:t>
      </w:r>
    </w:p>
    <w:p w:rsidR="00FD7231" w:rsidRDefault="00FD7231" w:rsidP="00FD7231">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-хозяйства населения – 35%;</w:t>
      </w:r>
    </w:p>
    <w:p w:rsidR="00FD7231" w:rsidRDefault="00FD7231" w:rsidP="00FD7231">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фермерское хозяйство – 12%.</w:t>
      </w:r>
    </w:p>
    <w:p w:rsidR="00FC148F" w:rsidRPr="008019BB" w:rsidRDefault="00327911" w:rsidP="00FC148F">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Структура сельскохозяйственного производства России относительно регионов-производителей отражена на </w:t>
      </w:r>
      <w:r w:rsidRPr="006A41A3">
        <w:rPr>
          <w:rFonts w:ascii="Times New Roman" w:eastAsia="Times New Roman" w:hAnsi="Times New Roman" w:cs="Times New Roman"/>
          <w:color w:val="000000"/>
          <w:sz w:val="28"/>
          <w:szCs w:val="28"/>
          <w:lang w:eastAsia="ru-RU"/>
        </w:rPr>
        <w:t xml:space="preserve">рисунке </w:t>
      </w:r>
      <w:r w:rsidR="00D432FB">
        <w:rPr>
          <w:rFonts w:ascii="Times New Roman" w:eastAsia="Times New Roman" w:hAnsi="Times New Roman" w:cs="Times New Roman"/>
          <w:color w:val="000000"/>
          <w:sz w:val="28"/>
          <w:szCs w:val="28"/>
          <w:lang w:eastAsia="ru-RU"/>
        </w:rPr>
        <w:t>4</w:t>
      </w:r>
      <w:r w:rsidR="008019BB">
        <w:rPr>
          <w:rFonts w:ascii="Times New Roman" w:eastAsia="Times New Roman" w:hAnsi="Times New Roman" w:cs="Times New Roman"/>
          <w:color w:val="000000"/>
          <w:sz w:val="28"/>
          <w:szCs w:val="28"/>
          <w:lang w:eastAsia="ru-RU"/>
        </w:rPr>
        <w:t xml:space="preserve"> </w:t>
      </w:r>
      <w:r w:rsidR="008019BB" w:rsidRPr="008019BB">
        <w:rPr>
          <w:rFonts w:ascii="Times New Roman" w:eastAsia="Times New Roman" w:hAnsi="Times New Roman" w:cs="Times New Roman"/>
          <w:color w:val="000000"/>
          <w:sz w:val="28"/>
          <w:szCs w:val="28"/>
          <w:lang w:eastAsia="ru-RU"/>
        </w:rPr>
        <w:t>[28]</w:t>
      </w:r>
      <w:r w:rsidR="008019BB">
        <w:rPr>
          <w:rFonts w:ascii="Times New Roman" w:eastAsia="Times New Roman" w:hAnsi="Times New Roman" w:cs="Times New Roman"/>
          <w:color w:val="000000"/>
          <w:sz w:val="28"/>
          <w:szCs w:val="28"/>
          <w:lang w:eastAsia="ru-RU"/>
        </w:rPr>
        <w:t>.</w:t>
      </w:r>
    </w:p>
    <w:p w:rsidR="00327911" w:rsidRDefault="00327911" w:rsidP="00327911">
      <w:pPr>
        <w:shd w:val="clear" w:color="auto" w:fill="FFFFFF"/>
        <w:spacing w:before="100" w:beforeAutospacing="1" w:after="24" w:line="240" w:lineRule="auto"/>
        <w:rPr>
          <w:rFonts w:ascii="Arial" w:eastAsia="Times New Roman" w:hAnsi="Arial" w:cs="Arial"/>
          <w:color w:val="222222"/>
          <w:sz w:val="21"/>
          <w:szCs w:val="21"/>
          <w:lang w:eastAsia="ru-RU"/>
        </w:rPr>
      </w:pPr>
      <w:r>
        <w:rPr>
          <w:noProof/>
          <w:lang w:eastAsia="ru-RU"/>
        </w:rPr>
        <w:drawing>
          <wp:inline distT="0" distB="0" distL="0" distR="0">
            <wp:extent cx="5943600" cy="418147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27911" w:rsidRPr="00D432FB" w:rsidRDefault="00FC148F" w:rsidP="0013189A">
      <w:pPr>
        <w:shd w:val="clear" w:color="auto" w:fill="FFFFFF"/>
        <w:spacing w:before="100" w:beforeAutospacing="1" w:after="24" w:line="360" w:lineRule="auto"/>
        <w:jc w:val="center"/>
        <w:rPr>
          <w:rFonts w:ascii="Times New Roman" w:eastAsia="Times New Roman" w:hAnsi="Times New Roman" w:cs="Times New Roman"/>
          <w:color w:val="000000" w:themeColor="text1"/>
          <w:sz w:val="28"/>
          <w:szCs w:val="28"/>
          <w:lang w:eastAsia="ru-RU"/>
        </w:rPr>
      </w:pPr>
      <w:r w:rsidRPr="00D432FB">
        <w:rPr>
          <w:rFonts w:ascii="Times New Roman" w:eastAsia="Times New Roman" w:hAnsi="Times New Roman" w:cs="Times New Roman"/>
          <w:color w:val="000000" w:themeColor="text1"/>
          <w:sz w:val="28"/>
          <w:szCs w:val="28"/>
          <w:lang w:eastAsia="ru-RU"/>
        </w:rPr>
        <w:t xml:space="preserve">Рисунок </w:t>
      </w:r>
      <w:r w:rsidR="00D432FB" w:rsidRPr="00D432FB">
        <w:rPr>
          <w:rFonts w:ascii="Times New Roman" w:eastAsia="Times New Roman" w:hAnsi="Times New Roman" w:cs="Times New Roman"/>
          <w:color w:val="000000" w:themeColor="text1"/>
          <w:sz w:val="28"/>
          <w:szCs w:val="28"/>
          <w:lang w:eastAsia="ru-RU"/>
        </w:rPr>
        <w:t>4</w:t>
      </w:r>
      <w:r w:rsidRPr="00D432FB">
        <w:rPr>
          <w:rFonts w:ascii="Times New Roman" w:eastAsia="Times New Roman" w:hAnsi="Times New Roman" w:cs="Times New Roman"/>
          <w:color w:val="000000" w:themeColor="text1"/>
          <w:sz w:val="28"/>
          <w:szCs w:val="28"/>
          <w:lang w:eastAsia="ru-RU"/>
        </w:rPr>
        <w:t xml:space="preserve"> – Структура сельскохозяйственного производства по регионам-производителям,</w:t>
      </w:r>
      <w:r w:rsidR="00D432FB">
        <w:rPr>
          <w:rFonts w:ascii="Times New Roman" w:eastAsia="Times New Roman" w:hAnsi="Times New Roman" w:cs="Times New Roman"/>
          <w:color w:val="000000" w:themeColor="text1"/>
          <w:sz w:val="28"/>
          <w:szCs w:val="28"/>
          <w:lang w:eastAsia="ru-RU"/>
        </w:rPr>
        <w:t xml:space="preserve"> </w:t>
      </w:r>
      <w:r w:rsidRPr="00D432FB">
        <w:rPr>
          <w:rFonts w:ascii="Times New Roman" w:eastAsia="Times New Roman" w:hAnsi="Times New Roman" w:cs="Times New Roman"/>
          <w:color w:val="000000" w:themeColor="text1"/>
          <w:sz w:val="28"/>
          <w:szCs w:val="28"/>
          <w:lang w:eastAsia="ru-RU"/>
        </w:rPr>
        <w:t>%</w:t>
      </w:r>
    </w:p>
    <w:p w:rsidR="00FD7231" w:rsidRPr="008019BB" w:rsidRDefault="00FD7231" w:rsidP="00FC148F">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D432FB">
        <w:rPr>
          <w:rFonts w:ascii="Times New Roman" w:eastAsia="Times New Roman" w:hAnsi="Times New Roman" w:cs="Times New Roman"/>
          <w:color w:val="000000" w:themeColor="text1"/>
          <w:sz w:val="28"/>
          <w:szCs w:val="28"/>
          <w:lang w:eastAsia="ru-RU"/>
        </w:rPr>
        <w:t>В</w:t>
      </w:r>
      <w:r w:rsidR="003E6ACD" w:rsidRPr="00D432FB">
        <w:rPr>
          <w:rFonts w:ascii="Times New Roman" w:eastAsia="Times New Roman" w:hAnsi="Times New Roman" w:cs="Times New Roman"/>
          <w:color w:val="000000" w:themeColor="text1"/>
          <w:sz w:val="28"/>
          <w:szCs w:val="28"/>
          <w:lang w:eastAsia="ru-RU"/>
        </w:rPr>
        <w:t xml:space="preserve"> динамике за несколько лет развитие отрасли </w:t>
      </w:r>
      <w:r w:rsidR="003E6ACD">
        <w:rPr>
          <w:rFonts w:ascii="Times New Roman" w:eastAsia="Times New Roman" w:hAnsi="Times New Roman" w:cs="Times New Roman"/>
          <w:color w:val="000000"/>
          <w:sz w:val="28"/>
          <w:szCs w:val="28"/>
          <w:lang w:eastAsia="ru-RU"/>
        </w:rPr>
        <w:t xml:space="preserve">сельского хозяйства России имеет положительную тенденцию, </w:t>
      </w:r>
      <w:r w:rsidR="00D432FB">
        <w:rPr>
          <w:rFonts w:ascii="Times New Roman" w:eastAsia="Times New Roman" w:hAnsi="Times New Roman" w:cs="Times New Roman"/>
          <w:color w:val="000000"/>
          <w:sz w:val="28"/>
          <w:szCs w:val="28"/>
          <w:lang w:eastAsia="ru-RU"/>
        </w:rPr>
        <w:t>заключающуюся</w:t>
      </w:r>
      <w:r w:rsidR="003E6ACD">
        <w:rPr>
          <w:rFonts w:ascii="Times New Roman" w:eastAsia="Times New Roman" w:hAnsi="Times New Roman" w:cs="Times New Roman"/>
          <w:color w:val="000000"/>
          <w:sz w:val="28"/>
          <w:szCs w:val="28"/>
          <w:lang w:eastAsia="ru-RU"/>
        </w:rPr>
        <w:t xml:space="preserve"> в более чем удовлетворительных темпах прироста производства. Так прирост продукции сельского хозяйства за период 2013 – 2016 гг. составил около 17 %. При этом особый вклад в данную положительную тенденцию внесли благоприятные результаты деятельности сельскохозяйственных организаций в 2016 г., выражающиеся в росте производства продукции сельского хозяйства по результатам 2016 г. на </w:t>
      </w:r>
      <w:r w:rsidR="00B77FFD">
        <w:rPr>
          <w:rFonts w:ascii="Times New Roman" w:eastAsia="Times New Roman" w:hAnsi="Times New Roman" w:cs="Times New Roman"/>
          <w:color w:val="000000"/>
          <w:sz w:val="28"/>
          <w:szCs w:val="28"/>
          <w:lang w:eastAsia="ru-RU"/>
        </w:rPr>
        <w:t xml:space="preserve">4,8%, при этом в растениеводстве – на 7,8%. </w:t>
      </w:r>
      <w:r>
        <w:rPr>
          <w:rFonts w:ascii="Times New Roman" w:eastAsia="Times New Roman" w:hAnsi="Times New Roman" w:cs="Times New Roman"/>
          <w:color w:val="000000"/>
          <w:sz w:val="28"/>
          <w:szCs w:val="28"/>
          <w:lang w:eastAsia="ru-RU"/>
        </w:rPr>
        <w:t xml:space="preserve">  Важно отметить, что по ряду культур были достигнуты рекордные значения, валовый сбор зерна увеличился на 13,7% по сравнению с 2015 г. и достиг 119 млн. тонн (в массе после доработки) как за счет роста урожайности, так и за счет увеличения посевных площадей. Динамика сбора зерновых</w:t>
      </w:r>
      <w:r w:rsidR="009C6371">
        <w:rPr>
          <w:rFonts w:ascii="Times New Roman" w:eastAsia="Times New Roman" w:hAnsi="Times New Roman" w:cs="Times New Roman"/>
          <w:color w:val="000000"/>
          <w:sz w:val="28"/>
          <w:szCs w:val="28"/>
          <w:lang w:eastAsia="ru-RU"/>
        </w:rPr>
        <w:t xml:space="preserve"> культур в России представлена н</w:t>
      </w:r>
      <w:r>
        <w:rPr>
          <w:rFonts w:ascii="Times New Roman" w:eastAsia="Times New Roman" w:hAnsi="Times New Roman" w:cs="Times New Roman"/>
          <w:color w:val="000000"/>
          <w:sz w:val="28"/>
          <w:szCs w:val="28"/>
          <w:lang w:eastAsia="ru-RU"/>
        </w:rPr>
        <w:t xml:space="preserve">а </w:t>
      </w:r>
      <w:r w:rsidRPr="006A41A3">
        <w:rPr>
          <w:rFonts w:ascii="Times New Roman" w:eastAsia="Times New Roman" w:hAnsi="Times New Roman" w:cs="Times New Roman"/>
          <w:color w:val="000000"/>
          <w:sz w:val="28"/>
          <w:szCs w:val="28"/>
          <w:lang w:eastAsia="ru-RU"/>
        </w:rPr>
        <w:t xml:space="preserve">рисунке </w:t>
      </w:r>
      <w:r w:rsidR="00D432FB">
        <w:rPr>
          <w:rFonts w:ascii="Times New Roman" w:eastAsia="Times New Roman" w:hAnsi="Times New Roman" w:cs="Times New Roman"/>
          <w:color w:val="000000"/>
          <w:sz w:val="28"/>
          <w:szCs w:val="28"/>
          <w:lang w:eastAsia="ru-RU"/>
        </w:rPr>
        <w:t>5</w:t>
      </w:r>
      <w:r w:rsidR="00E9690A">
        <w:rPr>
          <w:rFonts w:ascii="Times New Roman" w:eastAsia="Times New Roman" w:hAnsi="Times New Roman" w:cs="Times New Roman"/>
          <w:color w:val="000000"/>
          <w:sz w:val="28"/>
          <w:szCs w:val="28"/>
          <w:lang w:eastAsia="ru-RU"/>
        </w:rPr>
        <w:t xml:space="preserve"> и может характеризоваться достижением в 2016 г. объемов сбора зерновых культур уровня 1990 г.</w:t>
      </w:r>
      <w:r w:rsidR="008019BB" w:rsidRPr="008019BB">
        <w:rPr>
          <w:rFonts w:ascii="Times New Roman" w:eastAsia="Times New Roman" w:hAnsi="Times New Roman" w:cs="Times New Roman"/>
          <w:color w:val="000000"/>
          <w:sz w:val="28"/>
          <w:szCs w:val="28"/>
          <w:lang w:eastAsia="ru-RU"/>
        </w:rPr>
        <w:t xml:space="preserve"> [</w:t>
      </w:r>
      <w:r w:rsidR="008019BB">
        <w:rPr>
          <w:rFonts w:ascii="Times New Roman" w:eastAsia="Times New Roman" w:hAnsi="Times New Roman" w:cs="Times New Roman"/>
          <w:color w:val="000000"/>
          <w:sz w:val="28"/>
          <w:szCs w:val="28"/>
          <w:lang w:eastAsia="ru-RU"/>
        </w:rPr>
        <w:t>28, 29</w:t>
      </w:r>
      <w:r w:rsidR="008019BB" w:rsidRPr="008019BB">
        <w:rPr>
          <w:rFonts w:ascii="Times New Roman" w:eastAsia="Times New Roman" w:hAnsi="Times New Roman" w:cs="Times New Roman"/>
          <w:color w:val="000000"/>
          <w:sz w:val="28"/>
          <w:szCs w:val="28"/>
          <w:lang w:eastAsia="ru-RU"/>
        </w:rPr>
        <w:t>]</w:t>
      </w:r>
      <w:r w:rsidR="008019BB">
        <w:rPr>
          <w:rFonts w:ascii="Times New Roman" w:eastAsia="Times New Roman" w:hAnsi="Times New Roman" w:cs="Times New Roman"/>
          <w:color w:val="000000"/>
          <w:sz w:val="28"/>
          <w:szCs w:val="28"/>
          <w:lang w:eastAsia="ru-RU"/>
        </w:rPr>
        <w:t>.</w:t>
      </w:r>
    </w:p>
    <w:p w:rsidR="00FD7231" w:rsidRDefault="00FD7231" w:rsidP="00FD72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D5790">
        <w:rPr>
          <w:rFonts w:ascii="Arial" w:eastAsia="Times New Roman" w:hAnsi="Arial" w:cs="Arial"/>
          <w:noProof/>
          <w:color w:val="0B0080"/>
          <w:sz w:val="20"/>
          <w:szCs w:val="20"/>
          <w:lang w:eastAsia="ru-RU"/>
        </w:rPr>
        <w:drawing>
          <wp:inline distT="0" distB="0" distL="0" distR="0">
            <wp:extent cx="5857875" cy="2657475"/>
            <wp:effectExtent l="0" t="0" r="9525" b="9525"/>
            <wp:docPr id="1" name="Рисунок 1" descr="https://upload.wikimedia.org/wikipedia/ru/thumb/4/42/SZKRF19902009.png/375px-SZKRF19902009.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ru/thumb/4/42/SZKRF19902009.png/375px-SZKRF19902009.pn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57875" cy="2657475"/>
                    </a:xfrm>
                    <a:prstGeom prst="rect">
                      <a:avLst/>
                    </a:prstGeom>
                    <a:noFill/>
                    <a:ln>
                      <a:noFill/>
                    </a:ln>
                  </pic:spPr>
                </pic:pic>
              </a:graphicData>
            </a:graphic>
          </wp:inline>
        </w:drawing>
      </w:r>
    </w:p>
    <w:p w:rsidR="00FD7231" w:rsidRDefault="00FD7231" w:rsidP="00FD7231">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6A41A3">
        <w:rPr>
          <w:rFonts w:ascii="Times New Roman" w:eastAsia="Times New Roman" w:hAnsi="Times New Roman" w:cs="Times New Roman"/>
          <w:color w:val="000000"/>
          <w:sz w:val="28"/>
          <w:szCs w:val="28"/>
          <w:lang w:eastAsia="ru-RU"/>
        </w:rPr>
        <w:t xml:space="preserve">Рисунок </w:t>
      </w:r>
      <w:r w:rsidR="00D432FB">
        <w:rPr>
          <w:rFonts w:ascii="Times New Roman" w:eastAsia="Times New Roman" w:hAnsi="Times New Roman" w:cs="Times New Roman"/>
          <w:color w:val="000000"/>
          <w:sz w:val="28"/>
          <w:szCs w:val="28"/>
          <w:lang w:eastAsia="ru-RU"/>
        </w:rPr>
        <w:t>5</w:t>
      </w:r>
      <w:r w:rsidRPr="006A41A3">
        <w:rPr>
          <w:rFonts w:ascii="Times New Roman" w:eastAsia="Times New Roman" w:hAnsi="Times New Roman" w:cs="Times New Roman"/>
          <w:color w:val="000000"/>
          <w:sz w:val="28"/>
          <w:szCs w:val="28"/>
          <w:lang w:eastAsia="ru-RU"/>
        </w:rPr>
        <w:t xml:space="preserve"> – Сбор зерновых культур в России в период 1990-2016 гг.</w:t>
      </w:r>
      <w:r w:rsidR="00FC148F">
        <w:rPr>
          <w:rFonts w:ascii="Times New Roman" w:eastAsia="Times New Roman" w:hAnsi="Times New Roman" w:cs="Times New Roman"/>
          <w:color w:val="000000"/>
          <w:sz w:val="28"/>
          <w:szCs w:val="28"/>
          <w:lang w:eastAsia="ru-RU"/>
        </w:rPr>
        <w:t>, млн. тонн</w:t>
      </w:r>
    </w:p>
    <w:p w:rsidR="00D432FB" w:rsidRPr="008019BB" w:rsidRDefault="00402DA7" w:rsidP="00D432F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Объем производства продукции сельского хозяйства всеми категориями сельхозпроизводителей в 2016 г. составил 5626 млрд.руб. в действующих ценах. Аналогичный показатель сельскохозяйственных организаций в 2016 г. в действующих ценах составил 2970,50 млрд. руб. (52,8 % в общей сумме объема производства продукции сельского хозяйства). Динамика изменения данного показателя представлена в таблице </w:t>
      </w:r>
      <w:r w:rsidR="00D112E2">
        <w:rPr>
          <w:rFonts w:ascii="Times New Roman" w:eastAsia="Times New Roman" w:hAnsi="Times New Roman" w:cs="Times New Roman"/>
          <w:color w:val="000000"/>
          <w:sz w:val="28"/>
          <w:szCs w:val="28"/>
          <w:lang w:eastAsia="ru-RU"/>
        </w:rPr>
        <w:t>5</w:t>
      </w:r>
      <w:r w:rsidR="008019BB">
        <w:rPr>
          <w:rFonts w:ascii="Times New Roman" w:eastAsia="Times New Roman" w:hAnsi="Times New Roman" w:cs="Times New Roman"/>
          <w:color w:val="000000"/>
          <w:sz w:val="28"/>
          <w:szCs w:val="28"/>
          <w:lang w:eastAsia="ru-RU"/>
        </w:rPr>
        <w:t xml:space="preserve"> </w:t>
      </w:r>
      <w:r w:rsidR="008019BB" w:rsidRPr="001D2FDC">
        <w:rPr>
          <w:rFonts w:ascii="Times New Roman" w:eastAsia="Times New Roman" w:hAnsi="Times New Roman" w:cs="Times New Roman"/>
          <w:color w:val="000000"/>
          <w:sz w:val="28"/>
          <w:szCs w:val="28"/>
          <w:lang w:eastAsia="ru-RU"/>
        </w:rPr>
        <w:t>[29]</w:t>
      </w:r>
      <w:r w:rsidR="008019BB">
        <w:rPr>
          <w:rFonts w:ascii="Times New Roman" w:eastAsia="Times New Roman" w:hAnsi="Times New Roman" w:cs="Times New Roman"/>
          <w:color w:val="000000"/>
          <w:sz w:val="28"/>
          <w:szCs w:val="28"/>
          <w:lang w:eastAsia="ru-RU"/>
        </w:rPr>
        <w:t>.</w:t>
      </w:r>
    </w:p>
    <w:p w:rsidR="00402DA7" w:rsidRDefault="00402DA7" w:rsidP="00D432F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A41A3">
        <w:rPr>
          <w:rFonts w:ascii="Times New Roman" w:eastAsia="Times New Roman" w:hAnsi="Times New Roman" w:cs="Times New Roman"/>
          <w:color w:val="000000"/>
          <w:sz w:val="28"/>
          <w:szCs w:val="28"/>
          <w:lang w:eastAsia="ru-RU"/>
        </w:rPr>
        <w:t xml:space="preserve">Таблица </w:t>
      </w:r>
      <w:r w:rsidR="00D112E2">
        <w:rPr>
          <w:rFonts w:ascii="Times New Roman" w:eastAsia="Times New Roman" w:hAnsi="Times New Roman" w:cs="Times New Roman"/>
          <w:color w:val="000000"/>
          <w:sz w:val="28"/>
          <w:szCs w:val="28"/>
          <w:lang w:eastAsia="ru-RU"/>
        </w:rPr>
        <w:t>5</w:t>
      </w:r>
      <w:r w:rsidRPr="006A41A3">
        <w:rPr>
          <w:rFonts w:ascii="Times New Roman" w:eastAsia="Times New Roman" w:hAnsi="Times New Roman" w:cs="Times New Roman"/>
          <w:color w:val="000000"/>
          <w:sz w:val="28"/>
          <w:szCs w:val="28"/>
          <w:lang w:eastAsia="ru-RU"/>
        </w:rPr>
        <w:t xml:space="preserve"> – Производство продукции сельского хозяйства, млрд. руб.</w:t>
      </w:r>
    </w:p>
    <w:tbl>
      <w:tblPr>
        <w:tblW w:w="9351" w:type="dxa"/>
        <w:tblLook w:val="04A0" w:firstRow="1" w:lastRow="0" w:firstColumn="1" w:lastColumn="0" w:noHBand="0" w:noVBand="1"/>
      </w:tblPr>
      <w:tblGrid>
        <w:gridCol w:w="2807"/>
        <w:gridCol w:w="2150"/>
        <w:gridCol w:w="1559"/>
        <w:gridCol w:w="1276"/>
        <w:gridCol w:w="1559"/>
      </w:tblGrid>
      <w:tr w:rsidR="00402DA7" w:rsidRPr="00D432FB" w:rsidTr="00D432FB">
        <w:trPr>
          <w:trHeight w:val="571"/>
        </w:trPr>
        <w:tc>
          <w:tcPr>
            <w:tcW w:w="280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02DA7" w:rsidRPr="00D432FB" w:rsidRDefault="00402DA7" w:rsidP="00D432FB">
            <w:pPr>
              <w:spacing w:after="0" w:line="276" w:lineRule="auto"/>
              <w:jc w:val="center"/>
              <w:rPr>
                <w:rFonts w:ascii="Times New Roman" w:eastAsia="Times New Roman" w:hAnsi="Times New Roman" w:cs="Times New Roman"/>
                <w:color w:val="000000"/>
                <w:sz w:val="20"/>
                <w:szCs w:val="20"/>
                <w:lang w:eastAsia="ru-RU"/>
              </w:rPr>
            </w:pPr>
            <w:r w:rsidRPr="00D432FB">
              <w:rPr>
                <w:rFonts w:ascii="Times New Roman" w:eastAsia="Times New Roman" w:hAnsi="Times New Roman" w:cs="Times New Roman"/>
                <w:color w:val="000000"/>
                <w:sz w:val="20"/>
                <w:szCs w:val="20"/>
                <w:lang w:eastAsia="ru-RU"/>
              </w:rPr>
              <w:t> </w:t>
            </w:r>
          </w:p>
        </w:tc>
        <w:tc>
          <w:tcPr>
            <w:tcW w:w="6544" w:type="dxa"/>
            <w:gridSpan w:val="4"/>
            <w:tcBorders>
              <w:top w:val="single" w:sz="4" w:space="0" w:color="auto"/>
              <w:left w:val="nil"/>
              <w:bottom w:val="single" w:sz="4" w:space="0" w:color="auto"/>
              <w:right w:val="single" w:sz="4" w:space="0" w:color="auto"/>
            </w:tcBorders>
            <w:shd w:val="clear" w:color="auto" w:fill="auto"/>
            <w:vAlign w:val="bottom"/>
            <w:hideMark/>
          </w:tcPr>
          <w:p w:rsidR="00402DA7" w:rsidRPr="00D432FB" w:rsidRDefault="00402DA7" w:rsidP="00D432FB">
            <w:pPr>
              <w:spacing w:after="0" w:line="276" w:lineRule="auto"/>
              <w:jc w:val="center"/>
              <w:rPr>
                <w:rFonts w:ascii="Times New Roman" w:eastAsia="Times New Roman" w:hAnsi="Times New Roman" w:cs="Times New Roman"/>
                <w:color w:val="000000"/>
                <w:sz w:val="20"/>
                <w:szCs w:val="20"/>
                <w:lang w:eastAsia="ru-RU"/>
              </w:rPr>
            </w:pPr>
            <w:r w:rsidRPr="00D432FB">
              <w:rPr>
                <w:rFonts w:ascii="Times New Roman" w:eastAsia="Times New Roman" w:hAnsi="Times New Roman" w:cs="Times New Roman"/>
                <w:color w:val="000000"/>
                <w:sz w:val="20"/>
                <w:szCs w:val="20"/>
                <w:lang w:eastAsia="ru-RU"/>
              </w:rPr>
              <w:t>Производство продукции сельскохозяйственными организациями в действующих ценах</w:t>
            </w:r>
          </w:p>
        </w:tc>
      </w:tr>
      <w:tr w:rsidR="00402DA7" w:rsidRPr="00D432FB" w:rsidTr="00D432FB">
        <w:trPr>
          <w:trHeight w:val="269"/>
        </w:trPr>
        <w:tc>
          <w:tcPr>
            <w:tcW w:w="2807" w:type="dxa"/>
            <w:vMerge/>
            <w:tcBorders>
              <w:top w:val="single" w:sz="4" w:space="0" w:color="auto"/>
              <w:left w:val="single" w:sz="4" w:space="0" w:color="auto"/>
              <w:bottom w:val="single" w:sz="4" w:space="0" w:color="auto"/>
              <w:right w:val="single" w:sz="4" w:space="0" w:color="auto"/>
            </w:tcBorders>
            <w:vAlign w:val="center"/>
            <w:hideMark/>
          </w:tcPr>
          <w:p w:rsidR="00402DA7" w:rsidRPr="00D432FB" w:rsidRDefault="00402DA7" w:rsidP="00D432FB">
            <w:pPr>
              <w:spacing w:after="0" w:line="276" w:lineRule="auto"/>
              <w:rPr>
                <w:rFonts w:ascii="Times New Roman" w:eastAsia="Times New Roman" w:hAnsi="Times New Roman" w:cs="Times New Roman"/>
                <w:color w:val="000000"/>
                <w:sz w:val="20"/>
                <w:szCs w:val="20"/>
                <w:lang w:eastAsia="ru-RU"/>
              </w:rPr>
            </w:pPr>
          </w:p>
        </w:tc>
        <w:tc>
          <w:tcPr>
            <w:tcW w:w="2150" w:type="dxa"/>
            <w:tcBorders>
              <w:top w:val="nil"/>
              <w:left w:val="nil"/>
              <w:bottom w:val="single" w:sz="4" w:space="0" w:color="auto"/>
              <w:right w:val="single" w:sz="4" w:space="0" w:color="auto"/>
            </w:tcBorders>
            <w:shd w:val="clear" w:color="auto" w:fill="auto"/>
            <w:vAlign w:val="bottom"/>
            <w:hideMark/>
          </w:tcPr>
          <w:p w:rsidR="00402DA7" w:rsidRPr="00D432FB" w:rsidRDefault="00402DA7" w:rsidP="00D432FB">
            <w:pPr>
              <w:spacing w:after="0" w:line="276" w:lineRule="auto"/>
              <w:jc w:val="center"/>
              <w:rPr>
                <w:rFonts w:ascii="Times New Roman" w:eastAsia="Times New Roman" w:hAnsi="Times New Roman" w:cs="Times New Roman"/>
                <w:color w:val="000000"/>
                <w:sz w:val="20"/>
                <w:szCs w:val="20"/>
                <w:lang w:eastAsia="ru-RU"/>
              </w:rPr>
            </w:pPr>
            <w:r w:rsidRPr="00D432FB">
              <w:rPr>
                <w:rFonts w:ascii="Times New Roman" w:eastAsia="Times New Roman" w:hAnsi="Times New Roman" w:cs="Times New Roman"/>
                <w:color w:val="000000"/>
                <w:sz w:val="20"/>
                <w:szCs w:val="20"/>
                <w:lang w:eastAsia="ru-RU"/>
              </w:rPr>
              <w:t>2013 г.</w:t>
            </w:r>
          </w:p>
        </w:tc>
        <w:tc>
          <w:tcPr>
            <w:tcW w:w="1559" w:type="dxa"/>
            <w:tcBorders>
              <w:top w:val="nil"/>
              <w:left w:val="nil"/>
              <w:bottom w:val="single" w:sz="4" w:space="0" w:color="auto"/>
              <w:right w:val="single" w:sz="4" w:space="0" w:color="auto"/>
            </w:tcBorders>
            <w:shd w:val="clear" w:color="auto" w:fill="auto"/>
            <w:vAlign w:val="bottom"/>
            <w:hideMark/>
          </w:tcPr>
          <w:p w:rsidR="00402DA7" w:rsidRPr="00D432FB" w:rsidRDefault="00402DA7" w:rsidP="00D432FB">
            <w:pPr>
              <w:spacing w:after="0" w:line="276" w:lineRule="auto"/>
              <w:jc w:val="center"/>
              <w:rPr>
                <w:rFonts w:ascii="Times New Roman" w:eastAsia="Times New Roman" w:hAnsi="Times New Roman" w:cs="Times New Roman"/>
                <w:color w:val="000000"/>
                <w:sz w:val="20"/>
                <w:szCs w:val="20"/>
                <w:lang w:eastAsia="ru-RU"/>
              </w:rPr>
            </w:pPr>
            <w:r w:rsidRPr="00D432FB">
              <w:rPr>
                <w:rFonts w:ascii="Times New Roman" w:eastAsia="Times New Roman" w:hAnsi="Times New Roman" w:cs="Times New Roman"/>
                <w:color w:val="000000"/>
                <w:sz w:val="20"/>
                <w:szCs w:val="20"/>
                <w:lang w:eastAsia="ru-RU"/>
              </w:rPr>
              <w:t>2014 г.</w:t>
            </w:r>
          </w:p>
        </w:tc>
        <w:tc>
          <w:tcPr>
            <w:tcW w:w="1276" w:type="dxa"/>
            <w:tcBorders>
              <w:top w:val="nil"/>
              <w:left w:val="nil"/>
              <w:bottom w:val="single" w:sz="4" w:space="0" w:color="auto"/>
              <w:right w:val="single" w:sz="4" w:space="0" w:color="auto"/>
            </w:tcBorders>
            <w:shd w:val="clear" w:color="auto" w:fill="auto"/>
            <w:vAlign w:val="bottom"/>
            <w:hideMark/>
          </w:tcPr>
          <w:p w:rsidR="00402DA7" w:rsidRPr="00D432FB" w:rsidRDefault="00402DA7" w:rsidP="00D432FB">
            <w:pPr>
              <w:spacing w:after="0" w:line="276" w:lineRule="auto"/>
              <w:jc w:val="center"/>
              <w:rPr>
                <w:rFonts w:ascii="Times New Roman" w:eastAsia="Times New Roman" w:hAnsi="Times New Roman" w:cs="Times New Roman"/>
                <w:color w:val="000000"/>
                <w:sz w:val="20"/>
                <w:szCs w:val="20"/>
                <w:lang w:eastAsia="ru-RU"/>
              </w:rPr>
            </w:pPr>
            <w:r w:rsidRPr="00D432FB">
              <w:rPr>
                <w:rFonts w:ascii="Times New Roman" w:eastAsia="Times New Roman" w:hAnsi="Times New Roman" w:cs="Times New Roman"/>
                <w:color w:val="000000"/>
                <w:sz w:val="20"/>
                <w:szCs w:val="20"/>
                <w:lang w:eastAsia="ru-RU"/>
              </w:rPr>
              <w:t>2015 г.</w:t>
            </w:r>
          </w:p>
        </w:tc>
        <w:tc>
          <w:tcPr>
            <w:tcW w:w="1559" w:type="dxa"/>
            <w:tcBorders>
              <w:top w:val="nil"/>
              <w:left w:val="nil"/>
              <w:bottom w:val="single" w:sz="4" w:space="0" w:color="auto"/>
              <w:right w:val="single" w:sz="4" w:space="0" w:color="auto"/>
            </w:tcBorders>
            <w:shd w:val="clear" w:color="auto" w:fill="auto"/>
            <w:vAlign w:val="bottom"/>
            <w:hideMark/>
          </w:tcPr>
          <w:p w:rsidR="00402DA7" w:rsidRPr="00D432FB" w:rsidRDefault="00402DA7" w:rsidP="00D432FB">
            <w:pPr>
              <w:spacing w:after="0" w:line="276" w:lineRule="auto"/>
              <w:jc w:val="center"/>
              <w:rPr>
                <w:rFonts w:ascii="Times New Roman" w:eastAsia="Times New Roman" w:hAnsi="Times New Roman" w:cs="Times New Roman"/>
                <w:color w:val="000000"/>
                <w:sz w:val="20"/>
                <w:szCs w:val="20"/>
                <w:lang w:eastAsia="ru-RU"/>
              </w:rPr>
            </w:pPr>
            <w:r w:rsidRPr="00D432FB">
              <w:rPr>
                <w:rFonts w:ascii="Times New Roman" w:eastAsia="Times New Roman" w:hAnsi="Times New Roman" w:cs="Times New Roman"/>
                <w:color w:val="000000"/>
                <w:sz w:val="20"/>
                <w:szCs w:val="20"/>
                <w:lang w:eastAsia="ru-RU"/>
              </w:rPr>
              <w:t>2016 г.</w:t>
            </w:r>
          </w:p>
        </w:tc>
      </w:tr>
      <w:tr w:rsidR="00402DA7" w:rsidRPr="00D432FB" w:rsidTr="00D432FB">
        <w:trPr>
          <w:trHeight w:val="569"/>
        </w:trPr>
        <w:tc>
          <w:tcPr>
            <w:tcW w:w="2807" w:type="dxa"/>
            <w:tcBorders>
              <w:top w:val="nil"/>
              <w:left w:val="single" w:sz="4" w:space="0" w:color="auto"/>
              <w:bottom w:val="single" w:sz="4" w:space="0" w:color="auto"/>
              <w:right w:val="single" w:sz="4" w:space="0" w:color="auto"/>
            </w:tcBorders>
            <w:shd w:val="clear" w:color="auto" w:fill="auto"/>
            <w:vAlign w:val="bottom"/>
            <w:hideMark/>
          </w:tcPr>
          <w:p w:rsidR="00402DA7" w:rsidRPr="00D432FB" w:rsidRDefault="00402DA7" w:rsidP="00D432FB">
            <w:pPr>
              <w:spacing w:after="0" w:line="276" w:lineRule="auto"/>
              <w:rPr>
                <w:rFonts w:ascii="Times New Roman" w:eastAsia="Times New Roman" w:hAnsi="Times New Roman" w:cs="Times New Roman"/>
                <w:color w:val="000000"/>
                <w:sz w:val="20"/>
                <w:szCs w:val="20"/>
                <w:lang w:eastAsia="ru-RU"/>
              </w:rPr>
            </w:pPr>
            <w:r w:rsidRPr="00D432FB">
              <w:rPr>
                <w:rFonts w:ascii="Times New Roman" w:eastAsia="Times New Roman" w:hAnsi="Times New Roman" w:cs="Times New Roman"/>
                <w:color w:val="000000"/>
                <w:sz w:val="20"/>
                <w:szCs w:val="20"/>
                <w:lang w:eastAsia="ru-RU"/>
              </w:rPr>
              <w:t>Продукция сельского хозяйства</w:t>
            </w:r>
          </w:p>
        </w:tc>
        <w:tc>
          <w:tcPr>
            <w:tcW w:w="2150" w:type="dxa"/>
            <w:tcBorders>
              <w:top w:val="nil"/>
              <w:left w:val="nil"/>
              <w:bottom w:val="single" w:sz="4" w:space="0" w:color="auto"/>
              <w:right w:val="single" w:sz="4" w:space="0" w:color="auto"/>
            </w:tcBorders>
            <w:shd w:val="clear" w:color="auto" w:fill="auto"/>
            <w:vAlign w:val="bottom"/>
            <w:hideMark/>
          </w:tcPr>
          <w:p w:rsidR="00402DA7" w:rsidRPr="00D432FB" w:rsidRDefault="00402DA7" w:rsidP="00D432FB">
            <w:pPr>
              <w:spacing w:after="0" w:line="276" w:lineRule="auto"/>
              <w:jc w:val="right"/>
              <w:rPr>
                <w:rFonts w:ascii="Times New Roman" w:eastAsia="Times New Roman" w:hAnsi="Times New Roman" w:cs="Times New Roman"/>
                <w:color w:val="000000"/>
                <w:sz w:val="20"/>
                <w:szCs w:val="20"/>
                <w:lang w:eastAsia="ru-RU"/>
              </w:rPr>
            </w:pPr>
            <w:r w:rsidRPr="00D432FB">
              <w:rPr>
                <w:rFonts w:ascii="Times New Roman" w:eastAsia="Times New Roman" w:hAnsi="Times New Roman" w:cs="Times New Roman"/>
                <w:color w:val="000000"/>
                <w:sz w:val="20"/>
                <w:szCs w:val="20"/>
                <w:lang w:eastAsia="ru-RU"/>
              </w:rPr>
              <w:t>1756,00</w:t>
            </w:r>
          </w:p>
        </w:tc>
        <w:tc>
          <w:tcPr>
            <w:tcW w:w="1559" w:type="dxa"/>
            <w:tcBorders>
              <w:top w:val="nil"/>
              <w:left w:val="nil"/>
              <w:bottom w:val="single" w:sz="4" w:space="0" w:color="auto"/>
              <w:right w:val="single" w:sz="4" w:space="0" w:color="auto"/>
            </w:tcBorders>
            <w:shd w:val="clear" w:color="auto" w:fill="auto"/>
            <w:vAlign w:val="bottom"/>
            <w:hideMark/>
          </w:tcPr>
          <w:p w:rsidR="00402DA7" w:rsidRPr="00D432FB" w:rsidRDefault="00402DA7" w:rsidP="00D432FB">
            <w:pPr>
              <w:spacing w:after="0" w:line="276" w:lineRule="auto"/>
              <w:jc w:val="right"/>
              <w:rPr>
                <w:rFonts w:ascii="Times New Roman" w:eastAsia="Times New Roman" w:hAnsi="Times New Roman" w:cs="Times New Roman"/>
                <w:color w:val="000000"/>
                <w:sz w:val="20"/>
                <w:szCs w:val="20"/>
                <w:lang w:eastAsia="ru-RU"/>
              </w:rPr>
            </w:pPr>
            <w:r w:rsidRPr="00D432FB">
              <w:rPr>
                <w:rFonts w:ascii="Times New Roman" w:eastAsia="Times New Roman" w:hAnsi="Times New Roman" w:cs="Times New Roman"/>
                <w:color w:val="000000"/>
                <w:sz w:val="20"/>
                <w:szCs w:val="20"/>
                <w:lang w:eastAsia="ru-RU"/>
              </w:rPr>
              <w:t>2055,10</w:t>
            </w:r>
          </w:p>
        </w:tc>
        <w:tc>
          <w:tcPr>
            <w:tcW w:w="1276" w:type="dxa"/>
            <w:tcBorders>
              <w:top w:val="nil"/>
              <w:left w:val="nil"/>
              <w:bottom w:val="single" w:sz="4" w:space="0" w:color="auto"/>
              <w:right w:val="single" w:sz="4" w:space="0" w:color="auto"/>
            </w:tcBorders>
            <w:shd w:val="clear" w:color="auto" w:fill="auto"/>
            <w:vAlign w:val="bottom"/>
            <w:hideMark/>
          </w:tcPr>
          <w:p w:rsidR="00402DA7" w:rsidRPr="00D432FB" w:rsidRDefault="00402DA7" w:rsidP="00D432FB">
            <w:pPr>
              <w:spacing w:after="0" w:line="276" w:lineRule="auto"/>
              <w:jc w:val="right"/>
              <w:rPr>
                <w:rFonts w:ascii="Times New Roman" w:eastAsia="Times New Roman" w:hAnsi="Times New Roman" w:cs="Times New Roman"/>
                <w:color w:val="000000"/>
                <w:sz w:val="20"/>
                <w:szCs w:val="20"/>
                <w:lang w:eastAsia="ru-RU"/>
              </w:rPr>
            </w:pPr>
            <w:r w:rsidRPr="00D432FB">
              <w:rPr>
                <w:rFonts w:ascii="Times New Roman" w:eastAsia="Times New Roman" w:hAnsi="Times New Roman" w:cs="Times New Roman"/>
                <w:color w:val="000000"/>
                <w:sz w:val="20"/>
                <w:szCs w:val="20"/>
                <w:lang w:eastAsia="ru-RU"/>
              </w:rPr>
              <w:t>2558,90</w:t>
            </w:r>
          </w:p>
        </w:tc>
        <w:tc>
          <w:tcPr>
            <w:tcW w:w="1559" w:type="dxa"/>
            <w:tcBorders>
              <w:top w:val="nil"/>
              <w:left w:val="nil"/>
              <w:bottom w:val="single" w:sz="4" w:space="0" w:color="auto"/>
              <w:right w:val="single" w:sz="4" w:space="0" w:color="auto"/>
            </w:tcBorders>
            <w:shd w:val="clear" w:color="auto" w:fill="auto"/>
            <w:vAlign w:val="bottom"/>
            <w:hideMark/>
          </w:tcPr>
          <w:p w:rsidR="00402DA7" w:rsidRPr="00D432FB" w:rsidRDefault="00402DA7" w:rsidP="00D432FB">
            <w:pPr>
              <w:spacing w:after="0" w:line="276" w:lineRule="auto"/>
              <w:jc w:val="right"/>
              <w:rPr>
                <w:rFonts w:ascii="Times New Roman" w:eastAsia="Times New Roman" w:hAnsi="Times New Roman" w:cs="Times New Roman"/>
                <w:color w:val="000000"/>
                <w:sz w:val="20"/>
                <w:szCs w:val="20"/>
                <w:lang w:eastAsia="ru-RU"/>
              </w:rPr>
            </w:pPr>
            <w:r w:rsidRPr="00D432FB">
              <w:rPr>
                <w:rFonts w:ascii="Times New Roman" w:eastAsia="Times New Roman" w:hAnsi="Times New Roman" w:cs="Times New Roman"/>
                <w:color w:val="000000"/>
                <w:sz w:val="20"/>
                <w:szCs w:val="20"/>
                <w:lang w:eastAsia="ru-RU"/>
              </w:rPr>
              <w:t>2970,50</w:t>
            </w:r>
          </w:p>
        </w:tc>
      </w:tr>
      <w:tr w:rsidR="00402DA7" w:rsidRPr="00D432FB" w:rsidTr="00327911">
        <w:trPr>
          <w:trHeight w:val="300"/>
        </w:trPr>
        <w:tc>
          <w:tcPr>
            <w:tcW w:w="2807" w:type="dxa"/>
            <w:tcBorders>
              <w:top w:val="single" w:sz="4" w:space="0" w:color="auto"/>
              <w:left w:val="single" w:sz="4" w:space="0" w:color="auto"/>
              <w:right w:val="single" w:sz="4" w:space="0" w:color="auto"/>
            </w:tcBorders>
            <w:shd w:val="clear" w:color="auto" w:fill="auto"/>
            <w:vAlign w:val="bottom"/>
            <w:hideMark/>
          </w:tcPr>
          <w:p w:rsidR="00402DA7" w:rsidRPr="00D432FB" w:rsidRDefault="00402DA7" w:rsidP="00D432FB">
            <w:pPr>
              <w:spacing w:after="0" w:line="276" w:lineRule="auto"/>
              <w:rPr>
                <w:rFonts w:ascii="Times New Roman" w:eastAsia="Times New Roman" w:hAnsi="Times New Roman" w:cs="Times New Roman"/>
                <w:color w:val="000000"/>
                <w:sz w:val="20"/>
                <w:szCs w:val="20"/>
                <w:lang w:eastAsia="ru-RU"/>
              </w:rPr>
            </w:pPr>
            <w:r w:rsidRPr="00D432FB">
              <w:rPr>
                <w:rFonts w:ascii="Times New Roman" w:eastAsia="Times New Roman" w:hAnsi="Times New Roman" w:cs="Times New Roman"/>
                <w:color w:val="000000"/>
                <w:sz w:val="20"/>
                <w:szCs w:val="20"/>
                <w:lang w:eastAsia="ru-RU"/>
              </w:rPr>
              <w:t>в том числе:</w:t>
            </w:r>
          </w:p>
        </w:tc>
        <w:tc>
          <w:tcPr>
            <w:tcW w:w="2150" w:type="dxa"/>
            <w:tcBorders>
              <w:top w:val="single" w:sz="4" w:space="0" w:color="auto"/>
              <w:left w:val="nil"/>
              <w:right w:val="single" w:sz="4" w:space="0" w:color="auto"/>
            </w:tcBorders>
            <w:shd w:val="clear" w:color="auto" w:fill="auto"/>
            <w:vAlign w:val="bottom"/>
            <w:hideMark/>
          </w:tcPr>
          <w:p w:rsidR="00402DA7" w:rsidRPr="00D432FB" w:rsidRDefault="00402DA7" w:rsidP="00D432FB">
            <w:pPr>
              <w:spacing w:after="0" w:line="276" w:lineRule="auto"/>
              <w:rPr>
                <w:rFonts w:ascii="Times New Roman" w:eastAsia="Times New Roman" w:hAnsi="Times New Roman" w:cs="Times New Roman"/>
                <w:color w:val="000000"/>
                <w:sz w:val="20"/>
                <w:szCs w:val="20"/>
                <w:lang w:eastAsia="ru-RU"/>
              </w:rPr>
            </w:pPr>
            <w:r w:rsidRPr="00D432FB">
              <w:rPr>
                <w:rFonts w:ascii="Times New Roman" w:eastAsia="Times New Roman" w:hAnsi="Times New Roman" w:cs="Times New Roman"/>
                <w:color w:val="000000"/>
                <w:sz w:val="20"/>
                <w:szCs w:val="20"/>
                <w:lang w:eastAsia="ru-RU"/>
              </w:rPr>
              <w:t> </w:t>
            </w:r>
          </w:p>
        </w:tc>
        <w:tc>
          <w:tcPr>
            <w:tcW w:w="1559" w:type="dxa"/>
            <w:tcBorders>
              <w:top w:val="single" w:sz="4" w:space="0" w:color="auto"/>
              <w:left w:val="nil"/>
              <w:right w:val="single" w:sz="4" w:space="0" w:color="auto"/>
            </w:tcBorders>
            <w:shd w:val="clear" w:color="auto" w:fill="auto"/>
            <w:vAlign w:val="bottom"/>
            <w:hideMark/>
          </w:tcPr>
          <w:p w:rsidR="00402DA7" w:rsidRPr="00D432FB" w:rsidRDefault="00402DA7" w:rsidP="00D432FB">
            <w:pPr>
              <w:spacing w:after="0" w:line="276" w:lineRule="auto"/>
              <w:rPr>
                <w:rFonts w:ascii="Times New Roman" w:eastAsia="Times New Roman" w:hAnsi="Times New Roman" w:cs="Times New Roman"/>
                <w:color w:val="000000"/>
                <w:sz w:val="20"/>
                <w:szCs w:val="20"/>
                <w:lang w:eastAsia="ru-RU"/>
              </w:rPr>
            </w:pPr>
            <w:r w:rsidRPr="00D432FB">
              <w:rPr>
                <w:rFonts w:ascii="Times New Roman" w:eastAsia="Times New Roman" w:hAnsi="Times New Roman" w:cs="Times New Roman"/>
                <w:color w:val="000000"/>
                <w:sz w:val="20"/>
                <w:szCs w:val="20"/>
                <w:lang w:eastAsia="ru-RU"/>
              </w:rPr>
              <w:t> </w:t>
            </w:r>
          </w:p>
        </w:tc>
        <w:tc>
          <w:tcPr>
            <w:tcW w:w="1276" w:type="dxa"/>
            <w:tcBorders>
              <w:top w:val="single" w:sz="4" w:space="0" w:color="auto"/>
              <w:left w:val="nil"/>
              <w:right w:val="single" w:sz="4" w:space="0" w:color="auto"/>
            </w:tcBorders>
            <w:shd w:val="clear" w:color="auto" w:fill="auto"/>
            <w:vAlign w:val="bottom"/>
            <w:hideMark/>
          </w:tcPr>
          <w:p w:rsidR="00402DA7" w:rsidRPr="00D432FB" w:rsidRDefault="00402DA7" w:rsidP="00D432FB">
            <w:pPr>
              <w:spacing w:after="0" w:line="276" w:lineRule="auto"/>
              <w:rPr>
                <w:rFonts w:ascii="Times New Roman" w:eastAsia="Times New Roman" w:hAnsi="Times New Roman" w:cs="Times New Roman"/>
                <w:color w:val="000000"/>
                <w:sz w:val="20"/>
                <w:szCs w:val="20"/>
                <w:lang w:eastAsia="ru-RU"/>
              </w:rPr>
            </w:pPr>
            <w:r w:rsidRPr="00D432FB">
              <w:rPr>
                <w:rFonts w:ascii="Times New Roman" w:eastAsia="Times New Roman" w:hAnsi="Times New Roman" w:cs="Times New Roman"/>
                <w:color w:val="000000"/>
                <w:sz w:val="20"/>
                <w:szCs w:val="20"/>
                <w:lang w:eastAsia="ru-RU"/>
              </w:rPr>
              <w:t> </w:t>
            </w:r>
          </w:p>
        </w:tc>
        <w:tc>
          <w:tcPr>
            <w:tcW w:w="1559" w:type="dxa"/>
            <w:tcBorders>
              <w:top w:val="single" w:sz="4" w:space="0" w:color="auto"/>
              <w:left w:val="nil"/>
              <w:right w:val="single" w:sz="4" w:space="0" w:color="auto"/>
            </w:tcBorders>
            <w:shd w:val="clear" w:color="auto" w:fill="auto"/>
            <w:vAlign w:val="bottom"/>
            <w:hideMark/>
          </w:tcPr>
          <w:p w:rsidR="00402DA7" w:rsidRPr="00D432FB" w:rsidRDefault="00402DA7" w:rsidP="00D432FB">
            <w:pPr>
              <w:spacing w:after="0" w:line="276" w:lineRule="auto"/>
              <w:rPr>
                <w:rFonts w:ascii="Times New Roman" w:eastAsia="Times New Roman" w:hAnsi="Times New Roman" w:cs="Times New Roman"/>
                <w:color w:val="000000"/>
                <w:sz w:val="20"/>
                <w:szCs w:val="20"/>
                <w:lang w:eastAsia="ru-RU"/>
              </w:rPr>
            </w:pPr>
            <w:r w:rsidRPr="00D432FB">
              <w:rPr>
                <w:rFonts w:ascii="Times New Roman" w:eastAsia="Times New Roman" w:hAnsi="Times New Roman" w:cs="Times New Roman"/>
                <w:color w:val="000000"/>
                <w:sz w:val="20"/>
                <w:szCs w:val="20"/>
                <w:lang w:eastAsia="ru-RU"/>
              </w:rPr>
              <w:t> </w:t>
            </w:r>
          </w:p>
        </w:tc>
      </w:tr>
      <w:tr w:rsidR="00402DA7" w:rsidRPr="00D432FB" w:rsidTr="00327911">
        <w:trPr>
          <w:trHeight w:val="300"/>
        </w:trPr>
        <w:tc>
          <w:tcPr>
            <w:tcW w:w="2807" w:type="dxa"/>
            <w:tcBorders>
              <w:top w:val="nil"/>
              <w:left w:val="single" w:sz="4" w:space="0" w:color="auto"/>
              <w:bottom w:val="single" w:sz="4" w:space="0" w:color="auto"/>
              <w:right w:val="single" w:sz="4" w:space="0" w:color="auto"/>
            </w:tcBorders>
            <w:shd w:val="clear" w:color="auto" w:fill="auto"/>
            <w:vAlign w:val="bottom"/>
            <w:hideMark/>
          </w:tcPr>
          <w:p w:rsidR="00402DA7" w:rsidRPr="00D432FB" w:rsidRDefault="00402DA7" w:rsidP="00D432FB">
            <w:pPr>
              <w:spacing w:after="0" w:line="276" w:lineRule="auto"/>
              <w:rPr>
                <w:rFonts w:ascii="Times New Roman" w:eastAsia="Times New Roman" w:hAnsi="Times New Roman" w:cs="Times New Roman"/>
                <w:color w:val="000000"/>
                <w:sz w:val="20"/>
                <w:szCs w:val="20"/>
                <w:lang w:eastAsia="ru-RU"/>
              </w:rPr>
            </w:pPr>
            <w:r w:rsidRPr="00D432FB">
              <w:rPr>
                <w:rFonts w:ascii="Times New Roman" w:eastAsia="Times New Roman" w:hAnsi="Times New Roman" w:cs="Times New Roman"/>
                <w:color w:val="000000"/>
                <w:sz w:val="20"/>
                <w:szCs w:val="20"/>
                <w:lang w:eastAsia="ru-RU"/>
              </w:rPr>
              <w:t>растениеводство</w:t>
            </w:r>
          </w:p>
        </w:tc>
        <w:tc>
          <w:tcPr>
            <w:tcW w:w="2150" w:type="dxa"/>
            <w:tcBorders>
              <w:top w:val="nil"/>
              <w:left w:val="nil"/>
              <w:bottom w:val="single" w:sz="4" w:space="0" w:color="auto"/>
              <w:right w:val="single" w:sz="4" w:space="0" w:color="auto"/>
            </w:tcBorders>
            <w:shd w:val="clear" w:color="auto" w:fill="auto"/>
            <w:vAlign w:val="bottom"/>
            <w:hideMark/>
          </w:tcPr>
          <w:p w:rsidR="00402DA7" w:rsidRPr="00D432FB" w:rsidRDefault="00402DA7" w:rsidP="00D432FB">
            <w:pPr>
              <w:spacing w:after="0" w:line="276" w:lineRule="auto"/>
              <w:jc w:val="right"/>
              <w:rPr>
                <w:rFonts w:ascii="Times New Roman" w:eastAsia="Times New Roman" w:hAnsi="Times New Roman" w:cs="Times New Roman"/>
                <w:color w:val="000000"/>
                <w:sz w:val="20"/>
                <w:szCs w:val="20"/>
                <w:lang w:eastAsia="ru-RU"/>
              </w:rPr>
            </w:pPr>
            <w:r w:rsidRPr="00D432FB">
              <w:rPr>
                <w:rFonts w:ascii="Times New Roman" w:eastAsia="Times New Roman" w:hAnsi="Times New Roman" w:cs="Times New Roman"/>
                <w:color w:val="000000"/>
                <w:sz w:val="20"/>
                <w:szCs w:val="20"/>
                <w:lang w:eastAsia="ru-RU"/>
              </w:rPr>
              <w:t>840,6</w:t>
            </w:r>
          </w:p>
        </w:tc>
        <w:tc>
          <w:tcPr>
            <w:tcW w:w="1559" w:type="dxa"/>
            <w:tcBorders>
              <w:top w:val="nil"/>
              <w:left w:val="nil"/>
              <w:bottom w:val="single" w:sz="4" w:space="0" w:color="auto"/>
              <w:right w:val="single" w:sz="4" w:space="0" w:color="auto"/>
            </w:tcBorders>
            <w:shd w:val="clear" w:color="auto" w:fill="auto"/>
            <w:vAlign w:val="bottom"/>
            <w:hideMark/>
          </w:tcPr>
          <w:p w:rsidR="00402DA7" w:rsidRPr="00D432FB" w:rsidRDefault="00402DA7" w:rsidP="00D432FB">
            <w:pPr>
              <w:spacing w:after="0" w:line="276" w:lineRule="auto"/>
              <w:jc w:val="right"/>
              <w:rPr>
                <w:rFonts w:ascii="Times New Roman" w:eastAsia="Times New Roman" w:hAnsi="Times New Roman" w:cs="Times New Roman"/>
                <w:color w:val="000000"/>
                <w:sz w:val="20"/>
                <w:szCs w:val="20"/>
                <w:lang w:eastAsia="ru-RU"/>
              </w:rPr>
            </w:pPr>
            <w:r w:rsidRPr="00D432FB">
              <w:rPr>
                <w:rFonts w:ascii="Times New Roman" w:eastAsia="Times New Roman" w:hAnsi="Times New Roman" w:cs="Times New Roman"/>
                <w:color w:val="000000"/>
                <w:sz w:val="20"/>
                <w:szCs w:val="20"/>
                <w:lang w:eastAsia="ru-RU"/>
              </w:rPr>
              <w:t>922,9</w:t>
            </w:r>
          </w:p>
        </w:tc>
        <w:tc>
          <w:tcPr>
            <w:tcW w:w="1276" w:type="dxa"/>
            <w:tcBorders>
              <w:top w:val="nil"/>
              <w:left w:val="nil"/>
              <w:bottom w:val="single" w:sz="4" w:space="0" w:color="auto"/>
              <w:right w:val="single" w:sz="4" w:space="0" w:color="auto"/>
            </w:tcBorders>
            <w:shd w:val="clear" w:color="auto" w:fill="auto"/>
            <w:vAlign w:val="bottom"/>
            <w:hideMark/>
          </w:tcPr>
          <w:p w:rsidR="00402DA7" w:rsidRPr="00D432FB" w:rsidRDefault="00402DA7" w:rsidP="00D432FB">
            <w:pPr>
              <w:spacing w:after="0" w:line="276" w:lineRule="auto"/>
              <w:jc w:val="right"/>
              <w:rPr>
                <w:rFonts w:ascii="Times New Roman" w:eastAsia="Times New Roman" w:hAnsi="Times New Roman" w:cs="Times New Roman"/>
                <w:color w:val="000000"/>
                <w:sz w:val="20"/>
                <w:szCs w:val="20"/>
                <w:lang w:eastAsia="ru-RU"/>
              </w:rPr>
            </w:pPr>
            <w:r w:rsidRPr="00D432FB">
              <w:rPr>
                <w:rFonts w:ascii="Times New Roman" w:eastAsia="Times New Roman" w:hAnsi="Times New Roman" w:cs="Times New Roman"/>
                <w:color w:val="000000"/>
                <w:sz w:val="20"/>
                <w:szCs w:val="20"/>
                <w:lang w:eastAsia="ru-RU"/>
              </w:rPr>
              <w:t>1183,9</w:t>
            </w:r>
          </w:p>
        </w:tc>
        <w:tc>
          <w:tcPr>
            <w:tcW w:w="1559" w:type="dxa"/>
            <w:tcBorders>
              <w:top w:val="nil"/>
              <w:left w:val="nil"/>
              <w:bottom w:val="single" w:sz="4" w:space="0" w:color="auto"/>
              <w:right w:val="single" w:sz="4" w:space="0" w:color="auto"/>
            </w:tcBorders>
            <w:shd w:val="clear" w:color="auto" w:fill="auto"/>
            <w:vAlign w:val="bottom"/>
            <w:hideMark/>
          </w:tcPr>
          <w:p w:rsidR="00402DA7" w:rsidRPr="00D432FB" w:rsidRDefault="00402DA7" w:rsidP="00D432FB">
            <w:pPr>
              <w:spacing w:after="0" w:line="276" w:lineRule="auto"/>
              <w:jc w:val="right"/>
              <w:rPr>
                <w:rFonts w:ascii="Times New Roman" w:eastAsia="Times New Roman" w:hAnsi="Times New Roman" w:cs="Times New Roman"/>
                <w:color w:val="000000"/>
                <w:sz w:val="20"/>
                <w:szCs w:val="20"/>
                <w:lang w:eastAsia="ru-RU"/>
              </w:rPr>
            </w:pPr>
            <w:r w:rsidRPr="00D432FB">
              <w:rPr>
                <w:rFonts w:ascii="Times New Roman" w:eastAsia="Times New Roman" w:hAnsi="Times New Roman" w:cs="Times New Roman"/>
                <w:color w:val="000000"/>
                <w:sz w:val="20"/>
                <w:szCs w:val="20"/>
                <w:lang w:eastAsia="ru-RU"/>
              </w:rPr>
              <w:t>1573,5</w:t>
            </w:r>
          </w:p>
        </w:tc>
      </w:tr>
      <w:tr w:rsidR="00402DA7" w:rsidRPr="00D432FB" w:rsidTr="00327911">
        <w:trPr>
          <w:trHeight w:val="300"/>
        </w:trPr>
        <w:tc>
          <w:tcPr>
            <w:tcW w:w="2807" w:type="dxa"/>
            <w:tcBorders>
              <w:top w:val="nil"/>
              <w:left w:val="single" w:sz="4" w:space="0" w:color="auto"/>
              <w:bottom w:val="single" w:sz="4" w:space="0" w:color="auto"/>
              <w:right w:val="single" w:sz="4" w:space="0" w:color="auto"/>
            </w:tcBorders>
            <w:shd w:val="clear" w:color="auto" w:fill="auto"/>
            <w:vAlign w:val="bottom"/>
            <w:hideMark/>
          </w:tcPr>
          <w:p w:rsidR="00402DA7" w:rsidRPr="00D432FB" w:rsidRDefault="00402DA7" w:rsidP="00D432FB">
            <w:pPr>
              <w:spacing w:after="0" w:line="276" w:lineRule="auto"/>
              <w:rPr>
                <w:rFonts w:ascii="Times New Roman" w:eastAsia="Times New Roman" w:hAnsi="Times New Roman" w:cs="Times New Roman"/>
                <w:color w:val="000000"/>
                <w:sz w:val="20"/>
                <w:szCs w:val="20"/>
                <w:lang w:eastAsia="ru-RU"/>
              </w:rPr>
            </w:pPr>
            <w:r w:rsidRPr="00D432FB">
              <w:rPr>
                <w:rFonts w:ascii="Times New Roman" w:eastAsia="Times New Roman" w:hAnsi="Times New Roman" w:cs="Times New Roman"/>
                <w:color w:val="000000"/>
                <w:sz w:val="20"/>
                <w:szCs w:val="20"/>
                <w:lang w:eastAsia="ru-RU"/>
              </w:rPr>
              <w:t>животноводство</w:t>
            </w:r>
          </w:p>
        </w:tc>
        <w:tc>
          <w:tcPr>
            <w:tcW w:w="2150" w:type="dxa"/>
            <w:tcBorders>
              <w:top w:val="nil"/>
              <w:left w:val="nil"/>
              <w:bottom w:val="single" w:sz="4" w:space="0" w:color="auto"/>
              <w:right w:val="single" w:sz="4" w:space="0" w:color="auto"/>
            </w:tcBorders>
            <w:shd w:val="clear" w:color="auto" w:fill="auto"/>
            <w:vAlign w:val="bottom"/>
            <w:hideMark/>
          </w:tcPr>
          <w:p w:rsidR="00402DA7" w:rsidRPr="00D432FB" w:rsidRDefault="00402DA7" w:rsidP="00D432FB">
            <w:pPr>
              <w:spacing w:after="0" w:line="276" w:lineRule="auto"/>
              <w:jc w:val="right"/>
              <w:rPr>
                <w:rFonts w:ascii="Times New Roman" w:eastAsia="Times New Roman" w:hAnsi="Times New Roman" w:cs="Times New Roman"/>
                <w:color w:val="000000"/>
                <w:sz w:val="20"/>
                <w:szCs w:val="20"/>
                <w:lang w:eastAsia="ru-RU"/>
              </w:rPr>
            </w:pPr>
            <w:r w:rsidRPr="00D432FB">
              <w:rPr>
                <w:rFonts w:ascii="Times New Roman" w:eastAsia="Times New Roman" w:hAnsi="Times New Roman" w:cs="Times New Roman"/>
                <w:color w:val="000000"/>
                <w:sz w:val="20"/>
                <w:szCs w:val="20"/>
                <w:lang w:eastAsia="ru-RU"/>
              </w:rPr>
              <w:t>915,4</w:t>
            </w:r>
          </w:p>
        </w:tc>
        <w:tc>
          <w:tcPr>
            <w:tcW w:w="1559" w:type="dxa"/>
            <w:tcBorders>
              <w:top w:val="nil"/>
              <w:left w:val="nil"/>
              <w:bottom w:val="single" w:sz="4" w:space="0" w:color="auto"/>
              <w:right w:val="single" w:sz="4" w:space="0" w:color="auto"/>
            </w:tcBorders>
            <w:shd w:val="clear" w:color="auto" w:fill="auto"/>
            <w:vAlign w:val="bottom"/>
            <w:hideMark/>
          </w:tcPr>
          <w:p w:rsidR="00402DA7" w:rsidRPr="00D432FB" w:rsidRDefault="00402DA7" w:rsidP="00D432FB">
            <w:pPr>
              <w:spacing w:after="0" w:line="276" w:lineRule="auto"/>
              <w:jc w:val="right"/>
              <w:rPr>
                <w:rFonts w:ascii="Times New Roman" w:eastAsia="Times New Roman" w:hAnsi="Times New Roman" w:cs="Times New Roman"/>
                <w:color w:val="000000"/>
                <w:sz w:val="20"/>
                <w:szCs w:val="20"/>
                <w:lang w:eastAsia="ru-RU"/>
              </w:rPr>
            </w:pPr>
            <w:r w:rsidRPr="00D432FB">
              <w:rPr>
                <w:rFonts w:ascii="Times New Roman" w:eastAsia="Times New Roman" w:hAnsi="Times New Roman" w:cs="Times New Roman"/>
                <w:color w:val="000000"/>
                <w:sz w:val="20"/>
                <w:szCs w:val="20"/>
                <w:lang w:eastAsia="ru-RU"/>
              </w:rPr>
              <w:t>1132,2</w:t>
            </w:r>
          </w:p>
        </w:tc>
        <w:tc>
          <w:tcPr>
            <w:tcW w:w="1276" w:type="dxa"/>
            <w:tcBorders>
              <w:top w:val="nil"/>
              <w:left w:val="nil"/>
              <w:bottom w:val="single" w:sz="4" w:space="0" w:color="auto"/>
              <w:right w:val="single" w:sz="4" w:space="0" w:color="auto"/>
            </w:tcBorders>
            <w:shd w:val="clear" w:color="auto" w:fill="auto"/>
            <w:vAlign w:val="bottom"/>
            <w:hideMark/>
          </w:tcPr>
          <w:p w:rsidR="00402DA7" w:rsidRPr="00D432FB" w:rsidRDefault="00402DA7" w:rsidP="00D432FB">
            <w:pPr>
              <w:spacing w:after="0" w:line="276" w:lineRule="auto"/>
              <w:jc w:val="right"/>
              <w:rPr>
                <w:rFonts w:ascii="Times New Roman" w:eastAsia="Times New Roman" w:hAnsi="Times New Roman" w:cs="Times New Roman"/>
                <w:color w:val="000000"/>
                <w:sz w:val="20"/>
                <w:szCs w:val="20"/>
                <w:lang w:eastAsia="ru-RU"/>
              </w:rPr>
            </w:pPr>
            <w:r w:rsidRPr="00D432FB">
              <w:rPr>
                <w:rFonts w:ascii="Times New Roman" w:eastAsia="Times New Roman" w:hAnsi="Times New Roman" w:cs="Times New Roman"/>
                <w:color w:val="000000"/>
                <w:sz w:val="20"/>
                <w:szCs w:val="20"/>
                <w:lang w:eastAsia="ru-RU"/>
              </w:rPr>
              <w:t>1374,9</w:t>
            </w:r>
          </w:p>
        </w:tc>
        <w:tc>
          <w:tcPr>
            <w:tcW w:w="1559" w:type="dxa"/>
            <w:tcBorders>
              <w:top w:val="nil"/>
              <w:left w:val="nil"/>
              <w:bottom w:val="single" w:sz="4" w:space="0" w:color="auto"/>
              <w:right w:val="single" w:sz="4" w:space="0" w:color="auto"/>
            </w:tcBorders>
            <w:shd w:val="clear" w:color="auto" w:fill="auto"/>
            <w:vAlign w:val="bottom"/>
            <w:hideMark/>
          </w:tcPr>
          <w:p w:rsidR="00402DA7" w:rsidRPr="00D432FB" w:rsidRDefault="00402DA7" w:rsidP="00D432FB">
            <w:pPr>
              <w:spacing w:after="0" w:line="276" w:lineRule="auto"/>
              <w:jc w:val="right"/>
              <w:rPr>
                <w:rFonts w:ascii="Times New Roman" w:eastAsia="Times New Roman" w:hAnsi="Times New Roman" w:cs="Times New Roman"/>
                <w:color w:val="000000"/>
                <w:sz w:val="20"/>
                <w:szCs w:val="20"/>
                <w:lang w:eastAsia="ru-RU"/>
              </w:rPr>
            </w:pPr>
            <w:r w:rsidRPr="00D432FB">
              <w:rPr>
                <w:rFonts w:ascii="Times New Roman" w:eastAsia="Times New Roman" w:hAnsi="Times New Roman" w:cs="Times New Roman"/>
                <w:color w:val="000000"/>
                <w:sz w:val="20"/>
                <w:szCs w:val="20"/>
                <w:lang w:eastAsia="ru-RU"/>
              </w:rPr>
              <w:t>1397</w:t>
            </w:r>
          </w:p>
        </w:tc>
      </w:tr>
    </w:tbl>
    <w:p w:rsidR="00FD7231" w:rsidRPr="008019BB" w:rsidRDefault="00F96437" w:rsidP="00402D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Рост производства продукции животноводства в 2016 г. составил 1,5% в основном за счет наращивания производства скота и птицы на убой, яиц. </w:t>
      </w:r>
      <w:r w:rsidR="00E9690A">
        <w:rPr>
          <w:rFonts w:ascii="Times New Roman" w:eastAsia="Times New Roman" w:hAnsi="Times New Roman" w:cs="Times New Roman"/>
          <w:color w:val="000000"/>
          <w:sz w:val="28"/>
          <w:szCs w:val="28"/>
          <w:lang w:eastAsia="ru-RU"/>
        </w:rPr>
        <w:t>Динамика</w:t>
      </w:r>
      <w:r w:rsidR="00FD7231">
        <w:rPr>
          <w:rFonts w:ascii="Times New Roman" w:eastAsia="Times New Roman" w:hAnsi="Times New Roman" w:cs="Times New Roman"/>
          <w:color w:val="000000"/>
          <w:sz w:val="28"/>
          <w:szCs w:val="28"/>
          <w:lang w:eastAsia="ru-RU"/>
        </w:rPr>
        <w:t xml:space="preserve"> изменения производства мяса в убойном весе представлена на </w:t>
      </w:r>
      <w:r w:rsidR="00FD7231" w:rsidRPr="00386727">
        <w:rPr>
          <w:rFonts w:ascii="Times New Roman" w:eastAsia="Times New Roman" w:hAnsi="Times New Roman" w:cs="Times New Roman"/>
          <w:color w:val="000000"/>
          <w:sz w:val="28"/>
          <w:szCs w:val="28"/>
          <w:lang w:eastAsia="ru-RU"/>
        </w:rPr>
        <w:t xml:space="preserve">рисунке </w:t>
      </w:r>
      <w:r w:rsidR="00D432FB">
        <w:rPr>
          <w:rFonts w:ascii="Times New Roman" w:eastAsia="Times New Roman" w:hAnsi="Times New Roman" w:cs="Times New Roman"/>
          <w:color w:val="000000"/>
          <w:sz w:val="28"/>
          <w:szCs w:val="28"/>
          <w:lang w:eastAsia="ru-RU"/>
        </w:rPr>
        <w:t>6</w:t>
      </w:r>
      <w:r w:rsidR="00E9690A">
        <w:rPr>
          <w:rFonts w:ascii="Times New Roman" w:eastAsia="Times New Roman" w:hAnsi="Times New Roman" w:cs="Times New Roman"/>
          <w:color w:val="000000"/>
          <w:sz w:val="28"/>
          <w:szCs w:val="28"/>
          <w:lang w:eastAsia="ru-RU"/>
        </w:rPr>
        <w:t xml:space="preserve"> и характеризуется стадией роста, приближением к результатам 1990 г.</w:t>
      </w:r>
      <w:r w:rsidR="008019BB">
        <w:rPr>
          <w:rFonts w:ascii="Times New Roman" w:eastAsia="Times New Roman" w:hAnsi="Times New Roman" w:cs="Times New Roman"/>
          <w:color w:val="000000"/>
          <w:sz w:val="28"/>
          <w:szCs w:val="28"/>
          <w:lang w:eastAsia="ru-RU"/>
        </w:rPr>
        <w:t xml:space="preserve"> </w:t>
      </w:r>
      <w:r w:rsidR="008019BB" w:rsidRPr="008019BB">
        <w:rPr>
          <w:rFonts w:ascii="Times New Roman" w:eastAsia="Times New Roman" w:hAnsi="Times New Roman" w:cs="Times New Roman"/>
          <w:color w:val="000000"/>
          <w:sz w:val="28"/>
          <w:szCs w:val="28"/>
          <w:lang w:eastAsia="ru-RU"/>
        </w:rPr>
        <w:t>[28</w:t>
      </w:r>
      <w:r w:rsidR="008179DD">
        <w:rPr>
          <w:rFonts w:ascii="Times New Roman" w:eastAsia="Times New Roman" w:hAnsi="Times New Roman" w:cs="Times New Roman"/>
          <w:color w:val="000000"/>
          <w:sz w:val="28"/>
          <w:szCs w:val="28"/>
          <w:lang w:eastAsia="ru-RU"/>
        </w:rPr>
        <w:t>, 37</w:t>
      </w:r>
      <w:r w:rsidR="008019BB" w:rsidRPr="008019BB">
        <w:rPr>
          <w:rFonts w:ascii="Times New Roman" w:eastAsia="Times New Roman" w:hAnsi="Times New Roman" w:cs="Times New Roman"/>
          <w:color w:val="000000"/>
          <w:sz w:val="28"/>
          <w:szCs w:val="28"/>
          <w:lang w:eastAsia="ru-RU"/>
        </w:rPr>
        <w:t>]</w:t>
      </w:r>
      <w:r w:rsidR="008019BB">
        <w:rPr>
          <w:rFonts w:ascii="Times New Roman" w:eastAsia="Times New Roman" w:hAnsi="Times New Roman" w:cs="Times New Roman"/>
          <w:color w:val="000000"/>
          <w:sz w:val="28"/>
          <w:szCs w:val="28"/>
          <w:lang w:eastAsia="ru-RU"/>
        </w:rPr>
        <w:t>.</w:t>
      </w:r>
    </w:p>
    <w:p w:rsidR="00FD7231" w:rsidRDefault="00FD7231" w:rsidP="00FD723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D5790">
        <w:rPr>
          <w:rFonts w:ascii="Arial" w:eastAsia="Times New Roman" w:hAnsi="Arial" w:cs="Arial"/>
          <w:noProof/>
          <w:color w:val="0B0080"/>
          <w:sz w:val="20"/>
          <w:szCs w:val="20"/>
          <w:lang w:eastAsia="ru-RU"/>
        </w:rPr>
        <w:drawing>
          <wp:inline distT="0" distB="0" distL="0" distR="0">
            <wp:extent cx="5934075" cy="2886075"/>
            <wp:effectExtent l="0" t="0" r="9525" b="9525"/>
            <wp:docPr id="2" name="Рисунок 2" descr="https://upload.wikimedia.org/wikipedia/ru/thumb/c/c6/MEATRF.png/375px-MEATRF.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ru/thumb/c/c6/MEATRF.png/375px-MEATRF.pn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4075" cy="2886075"/>
                    </a:xfrm>
                    <a:prstGeom prst="rect">
                      <a:avLst/>
                    </a:prstGeom>
                    <a:noFill/>
                    <a:ln>
                      <a:noFill/>
                    </a:ln>
                  </pic:spPr>
                </pic:pic>
              </a:graphicData>
            </a:graphic>
          </wp:inline>
        </w:drawing>
      </w:r>
    </w:p>
    <w:p w:rsidR="00FD7231" w:rsidRDefault="00E9690A" w:rsidP="00FC148F">
      <w:pPr>
        <w:shd w:val="clear" w:color="auto" w:fill="FFFFFF"/>
        <w:spacing w:after="0" w:line="360" w:lineRule="auto"/>
        <w:ind w:firstLine="70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Рисунок </w:t>
      </w:r>
      <w:r w:rsidR="00D432FB">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 xml:space="preserve"> – Динамика производства мяса в России в убойном весе в период </w:t>
      </w:r>
      <w:r w:rsidR="00FC148F">
        <w:rPr>
          <w:rFonts w:ascii="Times New Roman" w:eastAsia="Times New Roman" w:hAnsi="Times New Roman" w:cs="Times New Roman"/>
          <w:color w:val="000000"/>
          <w:sz w:val="28"/>
          <w:szCs w:val="28"/>
          <w:lang w:eastAsia="ru-RU"/>
        </w:rPr>
        <w:t>1990 -</w:t>
      </w:r>
      <w:r>
        <w:rPr>
          <w:rFonts w:ascii="Times New Roman" w:eastAsia="Times New Roman" w:hAnsi="Times New Roman" w:cs="Times New Roman"/>
          <w:color w:val="000000"/>
          <w:sz w:val="28"/>
          <w:szCs w:val="28"/>
          <w:lang w:eastAsia="ru-RU"/>
        </w:rPr>
        <w:t xml:space="preserve"> 2016 гг.</w:t>
      </w:r>
      <w:r w:rsidR="00FC148F">
        <w:rPr>
          <w:rFonts w:ascii="Times New Roman" w:eastAsia="Times New Roman" w:hAnsi="Times New Roman" w:cs="Times New Roman"/>
          <w:color w:val="000000"/>
          <w:sz w:val="28"/>
          <w:szCs w:val="28"/>
          <w:lang w:eastAsia="ru-RU"/>
        </w:rPr>
        <w:t>, млн. тонн</w:t>
      </w:r>
    </w:p>
    <w:p w:rsidR="00FD7231" w:rsidRDefault="00F96437" w:rsidP="00E9690A">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этом наблюдалось снижение</w:t>
      </w:r>
      <w:r w:rsidR="007961EF">
        <w:rPr>
          <w:rFonts w:ascii="Times New Roman" w:eastAsia="Times New Roman" w:hAnsi="Times New Roman" w:cs="Times New Roman"/>
          <w:color w:val="000000"/>
          <w:sz w:val="28"/>
          <w:szCs w:val="28"/>
          <w:lang w:eastAsia="ru-RU"/>
        </w:rPr>
        <w:t xml:space="preserve"> производства молока (на 0,2%), на конец 2016 г. поголовье крупного рогатого скота у всех категорий сельхозпроизводителей насчитывало 18,7 млн. голов, что меньше аналогичного показателя конца 2015 г. на 1,6%. В 2016 г. по сравнению с 2015 г. в сельскохозяйственных организациях поголовье крупного рогатого скота снизилось на 1,2%.</w:t>
      </w:r>
    </w:p>
    <w:p w:rsidR="00FD651A" w:rsidRPr="008019BB" w:rsidRDefault="00FD651A" w:rsidP="005B746B">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В целом отрасль животноводства в России представлена достаточно широко. В России разводят всех основных сельскохозяйственных животных, в частности популярными отраслями сельскохозяйственных производителей России являются: скотоводство, свиноводство, птицеводство, звероводство, овцеводство, кролиководство, пчеловодство, рыбовод</w:t>
      </w:r>
      <w:r w:rsidR="008019BB">
        <w:rPr>
          <w:rFonts w:ascii="Times New Roman" w:eastAsia="Times New Roman" w:hAnsi="Times New Roman" w:cs="Times New Roman"/>
          <w:color w:val="000000"/>
          <w:sz w:val="28"/>
          <w:szCs w:val="28"/>
          <w:lang w:eastAsia="ru-RU"/>
        </w:rPr>
        <w:t xml:space="preserve">ство, оленеводство, козоводство </w:t>
      </w:r>
      <w:r w:rsidR="008019BB" w:rsidRPr="008019BB">
        <w:rPr>
          <w:rFonts w:ascii="Times New Roman" w:eastAsia="Times New Roman" w:hAnsi="Times New Roman" w:cs="Times New Roman"/>
          <w:color w:val="000000"/>
          <w:sz w:val="28"/>
          <w:szCs w:val="28"/>
          <w:lang w:eastAsia="ru-RU"/>
        </w:rPr>
        <w:t>[</w:t>
      </w:r>
      <w:r w:rsidR="008179DD">
        <w:rPr>
          <w:rFonts w:ascii="Times New Roman" w:eastAsia="Times New Roman" w:hAnsi="Times New Roman" w:cs="Times New Roman"/>
          <w:color w:val="000000"/>
          <w:sz w:val="28"/>
          <w:szCs w:val="28"/>
          <w:lang w:eastAsia="ru-RU"/>
        </w:rPr>
        <w:t xml:space="preserve">3, </w:t>
      </w:r>
      <w:r w:rsidR="008019BB">
        <w:rPr>
          <w:rFonts w:ascii="Times New Roman" w:eastAsia="Times New Roman" w:hAnsi="Times New Roman" w:cs="Times New Roman"/>
          <w:color w:val="000000"/>
          <w:sz w:val="28"/>
          <w:szCs w:val="28"/>
          <w:lang w:eastAsia="ru-RU"/>
        </w:rPr>
        <w:t>28, 29</w:t>
      </w:r>
      <w:r w:rsidR="008179DD">
        <w:rPr>
          <w:rFonts w:ascii="Times New Roman" w:eastAsia="Times New Roman" w:hAnsi="Times New Roman" w:cs="Times New Roman"/>
          <w:color w:val="000000"/>
          <w:sz w:val="28"/>
          <w:szCs w:val="28"/>
          <w:lang w:eastAsia="ru-RU"/>
        </w:rPr>
        <w:t>, 37</w:t>
      </w:r>
      <w:r w:rsidR="008019BB" w:rsidRPr="008019BB">
        <w:rPr>
          <w:rFonts w:ascii="Times New Roman" w:eastAsia="Times New Roman" w:hAnsi="Times New Roman" w:cs="Times New Roman"/>
          <w:color w:val="000000"/>
          <w:sz w:val="28"/>
          <w:szCs w:val="28"/>
          <w:lang w:eastAsia="ru-RU"/>
        </w:rPr>
        <w:t>]</w:t>
      </w:r>
      <w:r w:rsidR="008179DD">
        <w:rPr>
          <w:rFonts w:ascii="Times New Roman" w:eastAsia="Times New Roman" w:hAnsi="Times New Roman" w:cs="Times New Roman"/>
          <w:color w:val="000000"/>
          <w:sz w:val="28"/>
          <w:szCs w:val="28"/>
          <w:lang w:eastAsia="ru-RU"/>
        </w:rPr>
        <w:t>.</w:t>
      </w:r>
    </w:p>
    <w:p w:rsidR="005B746B" w:rsidRDefault="005B746B" w:rsidP="005B746B">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С точки зрения рассмотрения особенностей ведения бизнеса сельскохозяйственными организациями России необходимо рассмотреть особенности деятельности предприятий не только ведущих и широко представленных отраслей, но и специфических, потенциально значимых и имеющих перспективы развития для более полного отражения картины ведения сельского хозяйства в стране. </w:t>
      </w:r>
    </w:p>
    <w:p w:rsidR="005B746B" w:rsidRDefault="00B84630" w:rsidP="005B746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84630">
        <w:rPr>
          <w:rFonts w:ascii="Times New Roman" w:eastAsia="Times New Roman" w:hAnsi="Times New Roman" w:cs="Times New Roman"/>
          <w:color w:val="000000"/>
          <w:sz w:val="28"/>
          <w:szCs w:val="28"/>
          <w:lang w:eastAsia="ru-RU"/>
        </w:rPr>
        <w:tab/>
      </w:r>
      <w:r w:rsidR="005B746B">
        <w:rPr>
          <w:rFonts w:ascii="Times New Roman" w:eastAsia="Times New Roman" w:hAnsi="Times New Roman" w:cs="Times New Roman"/>
          <w:color w:val="000000"/>
          <w:sz w:val="28"/>
          <w:szCs w:val="28"/>
          <w:lang w:eastAsia="ru-RU"/>
        </w:rPr>
        <w:t>Потенциально значимой и имеющей перспективы развития в Росси</w:t>
      </w:r>
      <w:r w:rsidR="005F4956">
        <w:rPr>
          <w:rFonts w:ascii="Times New Roman" w:eastAsia="Times New Roman" w:hAnsi="Times New Roman" w:cs="Times New Roman"/>
          <w:color w:val="000000"/>
          <w:sz w:val="28"/>
          <w:szCs w:val="28"/>
          <w:lang w:eastAsia="ru-RU"/>
        </w:rPr>
        <w:t>и</w:t>
      </w:r>
      <w:r w:rsidR="005B746B">
        <w:rPr>
          <w:rFonts w:ascii="Times New Roman" w:eastAsia="Times New Roman" w:hAnsi="Times New Roman" w:cs="Times New Roman"/>
          <w:color w:val="000000"/>
          <w:sz w:val="28"/>
          <w:szCs w:val="28"/>
          <w:lang w:eastAsia="ru-RU"/>
        </w:rPr>
        <w:t xml:space="preserve"> является такая отрасль животноводства как звероводство.</w:t>
      </w:r>
    </w:p>
    <w:p w:rsidR="00B84630" w:rsidRPr="008179DD" w:rsidRDefault="00B84630" w:rsidP="005B746B">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B84630">
        <w:rPr>
          <w:rFonts w:ascii="Times New Roman" w:eastAsia="Times New Roman" w:hAnsi="Times New Roman" w:cs="Times New Roman"/>
          <w:color w:val="000000"/>
          <w:sz w:val="28"/>
          <w:szCs w:val="28"/>
          <w:lang w:eastAsia="ru-RU"/>
        </w:rPr>
        <w:t xml:space="preserve">Звероводство как необычная отрасль животноводства, подразумевающая разведение в неволе ценных пушных зверей для получения шкурок, обеспечивает России 5% в общем объеме производства пушнины в мире. Некогда </w:t>
      </w:r>
      <w:r w:rsidRPr="00B84630">
        <w:rPr>
          <w:rFonts w:ascii="Times New Roman" w:eastAsia="Times New Roman" w:hAnsi="Times New Roman" w:cs="Times New Roman"/>
          <w:sz w:val="28"/>
          <w:szCs w:val="28"/>
          <w:lang w:eastAsia="ru-RU"/>
        </w:rPr>
        <w:t>Россия была одним из мировых лидеров в этой отрасли. Сегодня роль звероводства в сельском хозяйстве нашей страны значительно уменьшилась, равно как и уменьшилась доля отечест</w:t>
      </w:r>
      <w:r w:rsidR="008179DD">
        <w:rPr>
          <w:rFonts w:ascii="Times New Roman" w:eastAsia="Times New Roman" w:hAnsi="Times New Roman" w:cs="Times New Roman"/>
          <w:sz w:val="28"/>
          <w:szCs w:val="28"/>
          <w:lang w:eastAsia="ru-RU"/>
        </w:rPr>
        <w:t xml:space="preserve">венной пушнины на мировом рынке </w:t>
      </w:r>
      <w:r w:rsidR="008179DD" w:rsidRPr="008179DD">
        <w:rPr>
          <w:rFonts w:ascii="Times New Roman" w:eastAsia="Times New Roman" w:hAnsi="Times New Roman" w:cs="Times New Roman"/>
          <w:sz w:val="28"/>
          <w:szCs w:val="28"/>
          <w:lang w:eastAsia="ru-RU"/>
        </w:rPr>
        <w:t>[10]</w:t>
      </w:r>
      <w:r w:rsidR="001C4076">
        <w:rPr>
          <w:rFonts w:ascii="Times New Roman" w:eastAsia="Times New Roman" w:hAnsi="Times New Roman" w:cs="Times New Roman"/>
          <w:sz w:val="28"/>
          <w:szCs w:val="28"/>
          <w:lang w:eastAsia="ru-RU"/>
        </w:rPr>
        <w:t>.</w:t>
      </w:r>
    </w:p>
    <w:p w:rsidR="00650725" w:rsidRPr="00650725" w:rsidRDefault="005B746B" w:rsidP="00FD651A">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На данный момент времени распространённым являетс</w:t>
      </w:r>
      <w:r w:rsidR="00650725">
        <w:rPr>
          <w:rFonts w:ascii="Times New Roman" w:eastAsia="Times New Roman" w:hAnsi="Times New Roman" w:cs="Times New Roman"/>
          <w:color w:val="000000"/>
          <w:sz w:val="28"/>
          <w:szCs w:val="28"/>
          <w:lang w:eastAsia="ru-RU"/>
        </w:rPr>
        <w:t xml:space="preserve">я клеточное пушное звероводство, которое в России представлено порядка 250 фирмами, при этом существует около 320 предприятий, одним из видов деятельности которых является звероводство - </w:t>
      </w:r>
      <w:r w:rsidR="00650725" w:rsidRPr="00650725">
        <w:rPr>
          <w:rFonts w:ascii="Times New Roman" w:eastAsia="Times New Roman" w:hAnsi="Times New Roman" w:cs="Times New Roman"/>
          <w:sz w:val="28"/>
          <w:szCs w:val="28"/>
          <w:lang w:eastAsia="ru-RU"/>
        </w:rPr>
        <w:t>звероводческие фермы при крупных промышленных предприятиях, колхозах, мясокомбинатах.</w:t>
      </w:r>
    </w:p>
    <w:p w:rsidR="00650725" w:rsidRPr="001C4076" w:rsidRDefault="00634D67" w:rsidP="00650725">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Основными пушными зверями, подлежащих разведению в условиях клеточного звероводства звероводческими хозяйствами страны, являются: норка, лисица, соболь, песец, нутрия, енотовидная собака. При этом самым популярным и распространённым с целью разведения пушным зверем является норка – в структуре производства мехового сырья на ее долю приходится порядка 85% шкур, производимых в стране.</w:t>
      </w:r>
      <w:r w:rsidR="00650725">
        <w:rPr>
          <w:rFonts w:ascii="Times New Roman" w:eastAsia="Times New Roman" w:hAnsi="Times New Roman" w:cs="Times New Roman"/>
          <w:color w:val="000000"/>
          <w:sz w:val="28"/>
          <w:szCs w:val="28"/>
          <w:lang w:eastAsia="ru-RU"/>
        </w:rPr>
        <w:t xml:space="preserve"> Также в ведущим направлениям пушного клеточного звероводства России является соболеводство, так как весь объем меха соболей производится в России, что обеспечивает отрасли важне</w:t>
      </w:r>
      <w:r w:rsidR="001C4076">
        <w:rPr>
          <w:rFonts w:ascii="Times New Roman" w:eastAsia="Times New Roman" w:hAnsi="Times New Roman" w:cs="Times New Roman"/>
          <w:color w:val="000000"/>
          <w:sz w:val="28"/>
          <w:szCs w:val="28"/>
          <w:lang w:eastAsia="ru-RU"/>
        </w:rPr>
        <w:t xml:space="preserve">йшие конкурентные преимущества </w:t>
      </w:r>
      <w:r w:rsidR="001C4076" w:rsidRPr="001C4076">
        <w:rPr>
          <w:rFonts w:ascii="Times New Roman" w:eastAsia="Times New Roman" w:hAnsi="Times New Roman" w:cs="Times New Roman"/>
          <w:color w:val="000000"/>
          <w:sz w:val="28"/>
          <w:szCs w:val="28"/>
          <w:lang w:eastAsia="ru-RU"/>
        </w:rPr>
        <w:t>[</w:t>
      </w:r>
      <w:r w:rsidR="001C4076">
        <w:rPr>
          <w:rFonts w:ascii="Times New Roman" w:eastAsia="Times New Roman" w:hAnsi="Times New Roman" w:cs="Times New Roman"/>
          <w:color w:val="000000"/>
          <w:sz w:val="28"/>
          <w:szCs w:val="28"/>
          <w:lang w:eastAsia="ru-RU"/>
        </w:rPr>
        <w:t>10</w:t>
      </w:r>
      <w:r w:rsidR="001C4076" w:rsidRPr="001C4076">
        <w:rPr>
          <w:rFonts w:ascii="Times New Roman" w:eastAsia="Times New Roman" w:hAnsi="Times New Roman" w:cs="Times New Roman"/>
          <w:color w:val="000000"/>
          <w:sz w:val="28"/>
          <w:szCs w:val="28"/>
          <w:lang w:eastAsia="ru-RU"/>
        </w:rPr>
        <w:t>]</w:t>
      </w:r>
      <w:r w:rsidR="001C4076">
        <w:rPr>
          <w:rFonts w:ascii="Times New Roman" w:eastAsia="Times New Roman" w:hAnsi="Times New Roman" w:cs="Times New Roman"/>
          <w:color w:val="000000"/>
          <w:sz w:val="28"/>
          <w:szCs w:val="28"/>
          <w:lang w:eastAsia="ru-RU"/>
        </w:rPr>
        <w:t>.</w:t>
      </w:r>
    </w:p>
    <w:p w:rsidR="00650725" w:rsidRPr="00CC3986" w:rsidRDefault="00D432FB" w:rsidP="00CC398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8179DD">
        <w:rPr>
          <w:rFonts w:ascii="Times New Roman" w:hAnsi="Times New Roman" w:cs="Times New Roman"/>
          <w:color w:val="000000" w:themeColor="text1"/>
          <w:sz w:val="28"/>
          <w:szCs w:val="28"/>
        </w:rPr>
        <w:t>Р</w:t>
      </w:r>
      <w:r w:rsidR="00CC3986" w:rsidRPr="008179DD">
        <w:rPr>
          <w:rFonts w:ascii="Times New Roman" w:hAnsi="Times New Roman" w:cs="Times New Roman"/>
          <w:vanish/>
          <w:color w:val="000000" w:themeColor="text1"/>
          <w:sz w:val="28"/>
          <w:szCs w:val="28"/>
        </w:rPr>
        <w:t>Р</w:t>
      </w:r>
      <w:r w:rsidR="00650725" w:rsidRPr="008179DD">
        <w:rPr>
          <w:rFonts w:ascii="Times New Roman" w:hAnsi="Times New Roman" w:cs="Times New Roman"/>
          <w:color w:val="000000" w:themeColor="text1"/>
          <w:sz w:val="28"/>
          <w:szCs w:val="28"/>
        </w:rPr>
        <w:t>оссия в большой степени зависит от импорта пушно-мехового сырья и полуфабриката. Страна в среднем ввозит 360 тыс. сырых шкурок и 1,5 млн. выделанных шкурок. Самый популярный вид импортного пушно-мехового сырья и полуфабриката - норка и овчина. На экспорт в среднем Россия поставляет 1,6 млн. сырых шкурок в основном дикой пушнины, из которой самый популярный и дорогой вид – соболь, и около 200 тыс. выделанных шкурок, в основном овчины</w:t>
      </w:r>
      <w:r w:rsidR="008179DD">
        <w:rPr>
          <w:rFonts w:ascii="Times New Roman" w:hAnsi="Times New Roman" w:cs="Times New Roman"/>
          <w:color w:val="000000" w:themeColor="text1"/>
          <w:sz w:val="28"/>
          <w:szCs w:val="28"/>
        </w:rPr>
        <w:t xml:space="preserve"> шубной, меховой и прочих видов </w:t>
      </w:r>
      <w:r w:rsidR="00CC3986" w:rsidRPr="008179DD">
        <w:rPr>
          <w:rFonts w:ascii="Times New Roman" w:hAnsi="Times New Roman" w:cs="Times New Roman"/>
          <w:color w:val="1B1B1B"/>
          <w:sz w:val="28"/>
          <w:szCs w:val="28"/>
        </w:rPr>
        <w:t>[</w:t>
      </w:r>
      <w:r w:rsidR="008179DD" w:rsidRPr="008179DD">
        <w:rPr>
          <w:rFonts w:ascii="Times New Roman" w:hAnsi="Times New Roman" w:cs="Times New Roman"/>
          <w:color w:val="1B1B1B"/>
          <w:sz w:val="28"/>
          <w:szCs w:val="28"/>
        </w:rPr>
        <w:t>10, 31</w:t>
      </w:r>
      <w:r w:rsidR="00CC3986" w:rsidRPr="008179DD">
        <w:rPr>
          <w:rFonts w:ascii="Times New Roman" w:hAnsi="Times New Roman" w:cs="Times New Roman"/>
          <w:color w:val="1B1B1B"/>
          <w:sz w:val="28"/>
          <w:szCs w:val="28"/>
        </w:rPr>
        <w:t>].</w:t>
      </w:r>
    </w:p>
    <w:p w:rsidR="00AB709A" w:rsidRDefault="00CC3986" w:rsidP="00CC3986">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AB709A">
        <w:rPr>
          <w:rFonts w:ascii="Times New Roman" w:eastAsia="Times New Roman" w:hAnsi="Times New Roman" w:cs="Times New Roman"/>
          <w:color w:val="000000"/>
          <w:sz w:val="28"/>
          <w:szCs w:val="28"/>
          <w:lang w:eastAsia="ru-RU"/>
        </w:rPr>
        <w:t xml:space="preserve">Территориально пушное звероводство развито в Московской, Тверской, Ленинградской областях, </w:t>
      </w:r>
      <w:r w:rsidR="00D1434E">
        <w:rPr>
          <w:rFonts w:ascii="Times New Roman" w:eastAsia="Times New Roman" w:hAnsi="Times New Roman" w:cs="Times New Roman"/>
          <w:color w:val="000000"/>
          <w:sz w:val="28"/>
          <w:szCs w:val="28"/>
          <w:lang w:eastAsia="ru-RU"/>
        </w:rPr>
        <w:t>республике</w:t>
      </w:r>
      <w:r w:rsidR="00AB709A">
        <w:rPr>
          <w:rFonts w:ascii="Times New Roman" w:eastAsia="Times New Roman" w:hAnsi="Times New Roman" w:cs="Times New Roman"/>
          <w:color w:val="000000"/>
          <w:sz w:val="28"/>
          <w:szCs w:val="28"/>
          <w:lang w:eastAsia="ru-RU"/>
        </w:rPr>
        <w:t xml:space="preserve"> Татар</w:t>
      </w:r>
      <w:r w:rsidR="00D1434E">
        <w:rPr>
          <w:rFonts w:ascii="Times New Roman" w:eastAsia="Times New Roman" w:hAnsi="Times New Roman" w:cs="Times New Roman"/>
          <w:color w:val="000000"/>
          <w:sz w:val="28"/>
          <w:szCs w:val="28"/>
          <w:lang w:eastAsia="ru-RU"/>
        </w:rPr>
        <w:t>стан.</w:t>
      </w:r>
    </w:p>
    <w:p w:rsidR="00D1434E" w:rsidRPr="00D1434E" w:rsidRDefault="00CC3986" w:rsidP="00D1434E">
      <w:pPr>
        <w:autoSpaceDE w:val="0"/>
        <w:autoSpaceDN w:val="0"/>
        <w:adjustRightInd w:val="0"/>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основным крупных предприятиям отрасли звероводства в России относятся: Племенной завод «Пушкинский», ОАО «Племенной зверосовхоз «Салтыковский», ОАО «Северная пушнина», ООО «Магистральный», зверохозяйство «Знаменский», ООО «Бирюли», ООО «Зверохозяйство «Черепановское»</w:t>
      </w:r>
      <w:r w:rsidR="008D5C35">
        <w:rPr>
          <w:rFonts w:ascii="Times New Roman" w:eastAsia="Times New Roman" w:hAnsi="Times New Roman" w:cs="Times New Roman"/>
          <w:color w:val="000000"/>
          <w:sz w:val="28"/>
          <w:szCs w:val="28"/>
          <w:lang w:eastAsia="ru-RU"/>
        </w:rPr>
        <w:t>, ООО</w:t>
      </w:r>
      <w:r>
        <w:rPr>
          <w:rFonts w:ascii="Times New Roman" w:eastAsia="Times New Roman" w:hAnsi="Times New Roman" w:cs="Times New Roman"/>
          <w:color w:val="000000"/>
          <w:sz w:val="28"/>
          <w:szCs w:val="28"/>
          <w:lang w:eastAsia="ru-RU"/>
        </w:rPr>
        <w:t xml:space="preserve"> «Звероплемзавод «Савватьево».</w:t>
      </w:r>
    </w:p>
    <w:p w:rsidR="00CC3986" w:rsidRPr="008179DD" w:rsidRDefault="00D1434E" w:rsidP="00D1434E">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целом п</w:t>
      </w:r>
      <w:r w:rsidR="00CC3986" w:rsidRPr="00AB709A">
        <w:rPr>
          <w:rFonts w:ascii="Times New Roman" w:hAnsi="Times New Roman" w:cs="Times New Roman"/>
          <w:sz w:val="28"/>
          <w:szCs w:val="28"/>
        </w:rPr>
        <w:t>ушное звероводство России отличается следующими организационно-экономическим</w:t>
      </w:r>
      <w:r w:rsidR="008179DD">
        <w:rPr>
          <w:rFonts w:ascii="Times New Roman" w:hAnsi="Times New Roman" w:cs="Times New Roman"/>
          <w:sz w:val="28"/>
          <w:szCs w:val="28"/>
        </w:rPr>
        <w:t xml:space="preserve">и особенностями ведения бизнеса </w:t>
      </w:r>
      <w:r w:rsidR="008179DD" w:rsidRPr="008179DD">
        <w:rPr>
          <w:rFonts w:ascii="Times New Roman" w:hAnsi="Times New Roman" w:cs="Times New Roman"/>
          <w:sz w:val="28"/>
          <w:szCs w:val="28"/>
        </w:rPr>
        <w:t>[</w:t>
      </w:r>
      <w:r w:rsidR="008179DD">
        <w:rPr>
          <w:rFonts w:ascii="Times New Roman" w:hAnsi="Times New Roman" w:cs="Times New Roman"/>
          <w:sz w:val="28"/>
          <w:szCs w:val="28"/>
        </w:rPr>
        <w:t xml:space="preserve">22, </w:t>
      </w:r>
      <w:r w:rsidR="008179DD" w:rsidRPr="008179DD">
        <w:rPr>
          <w:rFonts w:ascii="Times New Roman" w:hAnsi="Times New Roman" w:cs="Times New Roman"/>
          <w:sz w:val="28"/>
          <w:szCs w:val="28"/>
        </w:rPr>
        <w:t>31]</w:t>
      </w:r>
      <w:r w:rsidR="008179DD">
        <w:rPr>
          <w:rFonts w:ascii="Times New Roman" w:hAnsi="Times New Roman" w:cs="Times New Roman"/>
          <w:sz w:val="28"/>
          <w:szCs w:val="28"/>
        </w:rPr>
        <w:t>:</w:t>
      </w:r>
    </w:p>
    <w:p w:rsidR="00CC3986" w:rsidRPr="00AB709A" w:rsidRDefault="00CC3986" w:rsidP="00CC3986">
      <w:pPr>
        <w:autoSpaceDE w:val="0"/>
        <w:autoSpaceDN w:val="0"/>
        <w:adjustRightInd w:val="0"/>
        <w:spacing w:after="0" w:line="360" w:lineRule="auto"/>
        <w:jc w:val="both"/>
        <w:rPr>
          <w:rFonts w:ascii="Times New Roman" w:hAnsi="Times New Roman" w:cs="Times New Roman"/>
          <w:sz w:val="28"/>
          <w:szCs w:val="28"/>
        </w:rPr>
      </w:pPr>
      <w:r w:rsidRPr="00AB709A">
        <w:rPr>
          <w:rFonts w:ascii="Times New Roman" w:hAnsi="Times New Roman" w:cs="Times New Roman"/>
          <w:sz w:val="28"/>
          <w:szCs w:val="28"/>
        </w:rPr>
        <w:t>- сезонный характер отрасли пушного звероводства обуславливается биологическими особенностями размножения зверей и сроками созревания их меха;</w:t>
      </w:r>
    </w:p>
    <w:p w:rsidR="00CC3986" w:rsidRPr="00AB709A" w:rsidRDefault="00CC3986" w:rsidP="00CC3986">
      <w:pPr>
        <w:autoSpaceDE w:val="0"/>
        <w:autoSpaceDN w:val="0"/>
        <w:adjustRightInd w:val="0"/>
        <w:spacing w:after="0" w:line="360" w:lineRule="auto"/>
        <w:jc w:val="both"/>
        <w:rPr>
          <w:rFonts w:ascii="Times New Roman" w:hAnsi="Times New Roman" w:cs="Times New Roman"/>
          <w:sz w:val="28"/>
          <w:szCs w:val="28"/>
        </w:rPr>
      </w:pPr>
      <w:r w:rsidRPr="00AB709A">
        <w:rPr>
          <w:rFonts w:ascii="Times New Roman" w:hAnsi="Times New Roman" w:cs="Times New Roman"/>
          <w:sz w:val="28"/>
          <w:szCs w:val="28"/>
        </w:rPr>
        <w:t xml:space="preserve">- годичность производственного цикла, характерного для большей части </w:t>
      </w:r>
      <w:r w:rsidR="00C36B58" w:rsidRPr="00AB709A">
        <w:rPr>
          <w:rFonts w:ascii="Times New Roman" w:hAnsi="Times New Roman" w:cs="Times New Roman"/>
          <w:sz w:val="28"/>
          <w:szCs w:val="28"/>
        </w:rPr>
        <w:t>подотраслей пушного звероводства, предполагает значительное авансирование оборотного капитала;</w:t>
      </w:r>
    </w:p>
    <w:p w:rsidR="00C36B58" w:rsidRPr="00AB709A" w:rsidRDefault="00C36B58" w:rsidP="00CC3986">
      <w:pPr>
        <w:autoSpaceDE w:val="0"/>
        <w:autoSpaceDN w:val="0"/>
        <w:adjustRightInd w:val="0"/>
        <w:spacing w:after="0" w:line="360" w:lineRule="auto"/>
        <w:jc w:val="both"/>
        <w:rPr>
          <w:rFonts w:ascii="Times New Roman" w:hAnsi="Times New Roman" w:cs="Times New Roman"/>
          <w:sz w:val="28"/>
          <w:szCs w:val="28"/>
        </w:rPr>
      </w:pPr>
      <w:r w:rsidRPr="00AB709A">
        <w:rPr>
          <w:rFonts w:ascii="Times New Roman" w:hAnsi="Times New Roman" w:cs="Times New Roman"/>
          <w:sz w:val="28"/>
          <w:szCs w:val="28"/>
        </w:rPr>
        <w:t>- высокий удельный вес ручного труда;</w:t>
      </w:r>
    </w:p>
    <w:p w:rsidR="00C36B58" w:rsidRPr="00AB709A" w:rsidRDefault="00C36B58" w:rsidP="00CC3986">
      <w:pPr>
        <w:autoSpaceDE w:val="0"/>
        <w:autoSpaceDN w:val="0"/>
        <w:adjustRightInd w:val="0"/>
        <w:spacing w:after="0" w:line="360" w:lineRule="auto"/>
        <w:jc w:val="both"/>
        <w:rPr>
          <w:rFonts w:ascii="Times New Roman" w:hAnsi="Times New Roman" w:cs="Times New Roman"/>
          <w:sz w:val="28"/>
          <w:szCs w:val="28"/>
        </w:rPr>
      </w:pPr>
      <w:r w:rsidRPr="00AB709A">
        <w:rPr>
          <w:rFonts w:ascii="Times New Roman" w:hAnsi="Times New Roman" w:cs="Times New Roman"/>
          <w:sz w:val="28"/>
          <w:szCs w:val="28"/>
        </w:rPr>
        <w:t>- наличие высокого уровня зависимости предприятий отрасли звероводства от состояния экономической ситуации в стране, что находит объяснения в том, что получаемая в результате деятельности звероводческих предприятий продукция не относится к товарам первой необходимости и спрос на нее зависит от уровня благосостояния общества – чем выше уровень благосостояния, тем выше спрос на данную продукцию. При кризисных явлениях в стране спрос на данную продукцию резко снижается;</w:t>
      </w:r>
    </w:p>
    <w:p w:rsidR="00C36B58" w:rsidRPr="00AB709A" w:rsidRDefault="00C36B58" w:rsidP="00CC3986">
      <w:pPr>
        <w:autoSpaceDE w:val="0"/>
        <w:autoSpaceDN w:val="0"/>
        <w:adjustRightInd w:val="0"/>
        <w:spacing w:after="0" w:line="360" w:lineRule="auto"/>
        <w:jc w:val="both"/>
        <w:rPr>
          <w:rFonts w:ascii="Times New Roman" w:hAnsi="Times New Roman" w:cs="Times New Roman"/>
          <w:sz w:val="28"/>
          <w:szCs w:val="28"/>
        </w:rPr>
      </w:pPr>
      <w:r w:rsidRPr="00AB709A">
        <w:rPr>
          <w:rFonts w:ascii="Times New Roman" w:hAnsi="Times New Roman" w:cs="Times New Roman"/>
          <w:sz w:val="28"/>
          <w:szCs w:val="28"/>
        </w:rPr>
        <w:t>- сезонный характер спроса, формирующегося под воздействием множества трудно прогнозируемых факторов;</w:t>
      </w:r>
    </w:p>
    <w:p w:rsidR="00D1437F" w:rsidRPr="00AB709A" w:rsidRDefault="00C36B58" w:rsidP="00CC3986">
      <w:pPr>
        <w:autoSpaceDE w:val="0"/>
        <w:autoSpaceDN w:val="0"/>
        <w:adjustRightInd w:val="0"/>
        <w:spacing w:after="0" w:line="360" w:lineRule="auto"/>
        <w:jc w:val="both"/>
        <w:rPr>
          <w:rFonts w:ascii="Times New Roman" w:hAnsi="Times New Roman" w:cs="Times New Roman"/>
          <w:sz w:val="28"/>
          <w:szCs w:val="28"/>
        </w:rPr>
      </w:pPr>
      <w:r w:rsidRPr="00AB709A">
        <w:rPr>
          <w:rFonts w:ascii="Times New Roman" w:hAnsi="Times New Roman" w:cs="Times New Roman"/>
          <w:sz w:val="28"/>
          <w:szCs w:val="28"/>
        </w:rPr>
        <w:t xml:space="preserve">- неспособность звероводческих предприятий быстро адаптироваться к требованиям рынка </w:t>
      </w:r>
      <w:r w:rsidR="00D1437F" w:rsidRPr="00AB709A">
        <w:rPr>
          <w:rFonts w:ascii="Times New Roman" w:hAnsi="Times New Roman" w:cs="Times New Roman"/>
          <w:sz w:val="28"/>
          <w:szCs w:val="28"/>
        </w:rPr>
        <w:t>в отношении выпускаемого ассортимента продукции, что явилось следствием изолированности звероводства от рынка сбыта пушнины в прошлом, необоснованного увеличения размеров и чрезмерной специализации данных предприятий;</w:t>
      </w:r>
    </w:p>
    <w:p w:rsidR="00D1437F" w:rsidRPr="00AB709A" w:rsidRDefault="00D1437F" w:rsidP="00CC3986">
      <w:pPr>
        <w:autoSpaceDE w:val="0"/>
        <w:autoSpaceDN w:val="0"/>
        <w:adjustRightInd w:val="0"/>
        <w:spacing w:after="0" w:line="360" w:lineRule="auto"/>
        <w:jc w:val="both"/>
        <w:rPr>
          <w:rFonts w:ascii="Times New Roman" w:hAnsi="Times New Roman" w:cs="Times New Roman"/>
          <w:sz w:val="28"/>
          <w:szCs w:val="28"/>
        </w:rPr>
      </w:pPr>
      <w:r w:rsidRPr="00AB709A">
        <w:rPr>
          <w:rFonts w:ascii="Times New Roman" w:hAnsi="Times New Roman" w:cs="Times New Roman"/>
          <w:sz w:val="28"/>
          <w:szCs w:val="28"/>
        </w:rPr>
        <w:t>- удаленность и оторванность зверохозяйств от местной кормовой базы, что приводит к увеличению транспортно-экспедиционных издержек и в целом увеличивает стоимость кормов для зверей;</w:t>
      </w:r>
    </w:p>
    <w:p w:rsidR="006865AB" w:rsidRDefault="00D1437F" w:rsidP="006865AB">
      <w:pPr>
        <w:autoSpaceDE w:val="0"/>
        <w:autoSpaceDN w:val="0"/>
        <w:adjustRightInd w:val="0"/>
        <w:spacing w:after="0" w:line="360" w:lineRule="auto"/>
        <w:jc w:val="both"/>
        <w:rPr>
          <w:rFonts w:ascii="Times New Roman" w:hAnsi="Times New Roman" w:cs="Times New Roman"/>
          <w:sz w:val="28"/>
          <w:szCs w:val="28"/>
        </w:rPr>
      </w:pPr>
      <w:r w:rsidRPr="00AB709A">
        <w:rPr>
          <w:rFonts w:ascii="Times New Roman" w:hAnsi="Times New Roman" w:cs="Times New Roman"/>
          <w:sz w:val="28"/>
          <w:szCs w:val="28"/>
        </w:rPr>
        <w:t xml:space="preserve">- </w:t>
      </w:r>
      <w:r w:rsidR="008D5C35" w:rsidRPr="00AB709A">
        <w:rPr>
          <w:rFonts w:ascii="Times New Roman" w:hAnsi="Times New Roman" w:cs="Times New Roman"/>
          <w:sz w:val="28"/>
          <w:szCs w:val="28"/>
        </w:rPr>
        <w:t xml:space="preserve">существующая технология разведения пушных зверей и приготовления кормов далека от требований современного индустриального производства – устаревшие </w:t>
      </w:r>
      <w:r w:rsidR="00D1434E">
        <w:rPr>
          <w:rFonts w:ascii="Times New Roman" w:hAnsi="Times New Roman" w:cs="Times New Roman"/>
          <w:sz w:val="28"/>
          <w:szCs w:val="28"/>
        </w:rPr>
        <w:t>технологии.</w:t>
      </w:r>
    </w:p>
    <w:p w:rsidR="00285035" w:rsidRPr="008179DD" w:rsidRDefault="00D1434E" w:rsidP="006865AB">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Важно отметить, что п</w:t>
      </w:r>
      <w:r w:rsidR="00285035">
        <w:rPr>
          <w:rFonts w:ascii="Times New Roman" w:eastAsia="Times New Roman" w:hAnsi="Times New Roman" w:cs="Times New Roman"/>
          <w:color w:val="000000"/>
          <w:sz w:val="28"/>
          <w:szCs w:val="28"/>
          <w:lang w:eastAsia="ru-RU"/>
        </w:rPr>
        <w:t xml:space="preserve">о данным Минсельхоза России в 2016 г. производителями сельскохозяйственной продукции было приобретено 11273 трактора, 6192 зерноуборочных комбайна, 824 кормоуборочных комбайнов, что превышает </w:t>
      </w:r>
      <w:r w:rsidR="00285035" w:rsidRPr="003F2B6F">
        <w:rPr>
          <w:rFonts w:ascii="Times New Roman" w:eastAsia="Times New Roman" w:hAnsi="Times New Roman" w:cs="Times New Roman"/>
          <w:color w:val="000000"/>
          <w:sz w:val="28"/>
          <w:szCs w:val="28"/>
          <w:lang w:eastAsia="ru-RU"/>
        </w:rPr>
        <w:t xml:space="preserve">аналогичные значения 2015 г. </w:t>
      </w:r>
      <w:r w:rsidR="006865AB" w:rsidRPr="003F2B6F">
        <w:rPr>
          <w:rFonts w:ascii="Times New Roman" w:eastAsia="Times New Roman" w:hAnsi="Times New Roman" w:cs="Times New Roman"/>
          <w:color w:val="000000"/>
          <w:sz w:val="28"/>
          <w:szCs w:val="28"/>
          <w:lang w:eastAsia="ru-RU"/>
        </w:rPr>
        <w:t>Ч</w:t>
      </w:r>
      <w:r w:rsidR="00285035" w:rsidRPr="003F2B6F">
        <w:rPr>
          <w:rFonts w:ascii="Times New Roman" w:eastAsia="Times New Roman" w:hAnsi="Times New Roman" w:cs="Times New Roman"/>
          <w:color w:val="000000"/>
          <w:sz w:val="28"/>
          <w:szCs w:val="28"/>
          <w:lang w:eastAsia="ru-RU"/>
        </w:rPr>
        <w:t>исло тракторов в 2016 г. по сравнению с 2015 г. в хозяйствах сократилось на 0,8%, зерноуборочных комбайнов – на 0,4%, кормоуборочных комбайнов – на 3,2%.</w:t>
      </w:r>
      <w:r w:rsidR="006865AB">
        <w:rPr>
          <w:rFonts w:ascii="Times New Roman" w:eastAsia="Times New Roman" w:hAnsi="Times New Roman" w:cs="Times New Roman"/>
          <w:color w:val="000000"/>
          <w:sz w:val="28"/>
          <w:szCs w:val="28"/>
          <w:lang w:eastAsia="ru-RU"/>
        </w:rPr>
        <w:t xml:space="preserve"> При этом все же процент использования морально и физически устаре</w:t>
      </w:r>
      <w:r w:rsidR="003F2B6F">
        <w:rPr>
          <w:rFonts w:ascii="Times New Roman" w:eastAsia="Times New Roman" w:hAnsi="Times New Roman" w:cs="Times New Roman"/>
          <w:color w:val="000000"/>
          <w:sz w:val="28"/>
          <w:szCs w:val="28"/>
          <w:lang w:eastAsia="ru-RU"/>
        </w:rPr>
        <w:t>вшег</w:t>
      </w:r>
      <w:r w:rsidR="008179DD">
        <w:rPr>
          <w:rFonts w:ascii="Times New Roman" w:eastAsia="Times New Roman" w:hAnsi="Times New Roman" w:cs="Times New Roman"/>
          <w:color w:val="000000"/>
          <w:sz w:val="28"/>
          <w:szCs w:val="28"/>
          <w:lang w:eastAsia="ru-RU"/>
        </w:rPr>
        <w:t>о оборудования остается высоким [29].</w:t>
      </w:r>
    </w:p>
    <w:p w:rsidR="006865AB" w:rsidRDefault="006865AB" w:rsidP="00543C9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при наличии тенденции роста в отрасли можно выделить следующие проблемы, которые в том числе можно отнести и к отрасли звероводства:</w:t>
      </w:r>
    </w:p>
    <w:p w:rsidR="006865AB" w:rsidRDefault="006865AB" w:rsidP="006865AB">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низкий уровень механизации;</w:t>
      </w:r>
    </w:p>
    <w:p w:rsidR="006865AB" w:rsidRDefault="006865AB" w:rsidP="006865AB">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использование морально устаревшего оборудования;</w:t>
      </w:r>
    </w:p>
    <w:p w:rsidR="006865AB" w:rsidRDefault="006865AB" w:rsidP="006865AB">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-кадровый дефицит;</w:t>
      </w:r>
    </w:p>
    <w:p w:rsidR="006865AB" w:rsidRDefault="006865AB" w:rsidP="006865AB">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-использование устаре</w:t>
      </w:r>
      <w:r w:rsidR="002B1F25">
        <w:rPr>
          <w:rFonts w:ascii="Times New Roman" w:eastAsia="Times New Roman" w:hAnsi="Times New Roman" w:cs="Times New Roman"/>
          <w:color w:val="000000"/>
          <w:sz w:val="28"/>
          <w:szCs w:val="28"/>
          <w:lang w:eastAsia="ru-RU"/>
        </w:rPr>
        <w:t>вших</w:t>
      </w:r>
      <w:r>
        <w:rPr>
          <w:rFonts w:ascii="Times New Roman" w:eastAsia="Times New Roman" w:hAnsi="Times New Roman" w:cs="Times New Roman"/>
          <w:color w:val="000000"/>
          <w:sz w:val="28"/>
          <w:szCs w:val="28"/>
          <w:lang w:eastAsia="ru-RU"/>
        </w:rPr>
        <w:t xml:space="preserve"> технологий;</w:t>
      </w:r>
    </w:p>
    <w:p w:rsidR="006865AB" w:rsidRDefault="006865AB" w:rsidP="006865AB">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-слабая кормовая база;</w:t>
      </w:r>
    </w:p>
    <w:p w:rsidR="006865AB" w:rsidRDefault="006865AB" w:rsidP="006865AB">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-слабая защита животных от инфекций.</w:t>
      </w:r>
    </w:p>
    <w:p w:rsidR="00913DE8" w:rsidRPr="001C4076" w:rsidRDefault="003908D2" w:rsidP="00543C9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Кроме того, относительно поддержки и инвестиций к особенностям ведения бизнеса сельскохозяйственными предприятиями России можно отнести наличие существенного дисбаланса в распределении инвестиций, который выражается в том, что в тенденции нескольких лет около 70 % долгосрочных кредитных ресурсов в отрасли были сосредоточены в Центральном и Приволжском федеральных округах. При этом в данных округах сконцентрированность инвестиций </w:t>
      </w:r>
      <w:r w:rsidR="00543C95">
        <w:rPr>
          <w:rFonts w:ascii="Times New Roman" w:eastAsia="Times New Roman" w:hAnsi="Times New Roman" w:cs="Times New Roman"/>
          <w:color w:val="000000"/>
          <w:sz w:val="28"/>
          <w:szCs w:val="28"/>
          <w:lang w:eastAsia="ru-RU"/>
        </w:rPr>
        <w:t>ограничивалась 10-12 регионами, а в данных регионах большая часть средств сконцентрирована всего у нескольких производителей. В 2016 г. в данных условиях ситуация в 26 регионах РФ характеризовалась снижением уровня сельскохозяйственного производства, в 1</w:t>
      </w:r>
      <w:r w:rsidR="001C4076">
        <w:rPr>
          <w:rFonts w:ascii="Times New Roman" w:eastAsia="Times New Roman" w:hAnsi="Times New Roman" w:cs="Times New Roman"/>
          <w:color w:val="000000"/>
          <w:sz w:val="28"/>
          <w:szCs w:val="28"/>
          <w:lang w:eastAsia="ru-RU"/>
        </w:rPr>
        <w:t xml:space="preserve">0 регионах рост не превышал 1% </w:t>
      </w:r>
      <w:r w:rsidR="001C4076" w:rsidRPr="001C4076">
        <w:rPr>
          <w:rFonts w:ascii="Times New Roman" w:eastAsia="Times New Roman" w:hAnsi="Times New Roman" w:cs="Times New Roman"/>
          <w:color w:val="000000"/>
          <w:sz w:val="28"/>
          <w:szCs w:val="28"/>
          <w:lang w:eastAsia="ru-RU"/>
        </w:rPr>
        <w:t>[</w:t>
      </w:r>
      <w:r w:rsidR="001C4076">
        <w:rPr>
          <w:rFonts w:ascii="Times New Roman" w:eastAsia="Times New Roman" w:hAnsi="Times New Roman" w:cs="Times New Roman"/>
          <w:color w:val="000000"/>
          <w:sz w:val="28"/>
          <w:szCs w:val="28"/>
          <w:lang w:eastAsia="ru-RU"/>
        </w:rPr>
        <w:t>29</w:t>
      </w:r>
      <w:r w:rsidR="001C4076" w:rsidRPr="001C4076">
        <w:rPr>
          <w:rFonts w:ascii="Times New Roman" w:eastAsia="Times New Roman" w:hAnsi="Times New Roman" w:cs="Times New Roman"/>
          <w:color w:val="000000"/>
          <w:sz w:val="28"/>
          <w:szCs w:val="28"/>
          <w:lang w:eastAsia="ru-RU"/>
        </w:rPr>
        <w:t>]</w:t>
      </w:r>
      <w:r w:rsidR="001C4076">
        <w:rPr>
          <w:rFonts w:ascii="Times New Roman" w:eastAsia="Times New Roman" w:hAnsi="Times New Roman" w:cs="Times New Roman"/>
          <w:color w:val="000000"/>
          <w:sz w:val="28"/>
          <w:szCs w:val="28"/>
          <w:lang w:eastAsia="ru-RU"/>
        </w:rPr>
        <w:t>.</w:t>
      </w:r>
    </w:p>
    <w:p w:rsidR="00FA4934" w:rsidRPr="008179DD" w:rsidRDefault="00543C95" w:rsidP="00FA493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w:t>
      </w:r>
      <w:r w:rsidR="004D585A">
        <w:rPr>
          <w:rFonts w:ascii="Times New Roman" w:eastAsia="Times New Roman" w:hAnsi="Times New Roman" w:cs="Times New Roman"/>
          <w:color w:val="000000"/>
          <w:sz w:val="28"/>
          <w:szCs w:val="28"/>
          <w:lang w:eastAsia="ru-RU"/>
        </w:rPr>
        <w:t>бразом, в более чем 40% регионах</w:t>
      </w:r>
      <w:r>
        <w:rPr>
          <w:rFonts w:ascii="Times New Roman" w:eastAsia="Times New Roman" w:hAnsi="Times New Roman" w:cs="Times New Roman"/>
          <w:color w:val="000000"/>
          <w:sz w:val="28"/>
          <w:szCs w:val="28"/>
          <w:lang w:eastAsia="ru-RU"/>
        </w:rPr>
        <w:t xml:space="preserve"> РФ прирост сельскохозяйственного производства был минимален или отсутствов</w:t>
      </w:r>
      <w:r w:rsidR="00C00C95">
        <w:rPr>
          <w:rFonts w:ascii="Times New Roman" w:eastAsia="Times New Roman" w:hAnsi="Times New Roman" w:cs="Times New Roman"/>
          <w:color w:val="000000"/>
          <w:sz w:val="28"/>
          <w:szCs w:val="28"/>
          <w:lang w:eastAsia="ru-RU"/>
        </w:rPr>
        <w:t>ал, что не позволяет сделать вывод о достижении устойчивого развития отрас</w:t>
      </w:r>
      <w:r w:rsidR="008179DD">
        <w:rPr>
          <w:rFonts w:ascii="Times New Roman" w:eastAsia="Times New Roman" w:hAnsi="Times New Roman" w:cs="Times New Roman"/>
          <w:color w:val="000000"/>
          <w:sz w:val="28"/>
          <w:szCs w:val="28"/>
          <w:lang w:eastAsia="ru-RU"/>
        </w:rPr>
        <w:t xml:space="preserve">ли сельского хозяйства в стране </w:t>
      </w:r>
      <w:r w:rsidR="008179DD" w:rsidRPr="008179DD">
        <w:rPr>
          <w:rFonts w:ascii="Times New Roman" w:eastAsia="Times New Roman" w:hAnsi="Times New Roman" w:cs="Times New Roman"/>
          <w:color w:val="000000"/>
          <w:sz w:val="28"/>
          <w:szCs w:val="28"/>
          <w:lang w:eastAsia="ru-RU"/>
        </w:rPr>
        <w:t>[</w:t>
      </w:r>
      <w:r w:rsidR="001C4076">
        <w:rPr>
          <w:rFonts w:ascii="Times New Roman" w:eastAsia="Times New Roman" w:hAnsi="Times New Roman" w:cs="Times New Roman"/>
          <w:color w:val="000000"/>
          <w:sz w:val="28"/>
          <w:szCs w:val="28"/>
          <w:lang w:eastAsia="ru-RU"/>
        </w:rPr>
        <w:t>29, 37</w:t>
      </w:r>
      <w:r w:rsidR="008179DD" w:rsidRPr="008179DD">
        <w:rPr>
          <w:rFonts w:ascii="Times New Roman" w:eastAsia="Times New Roman" w:hAnsi="Times New Roman" w:cs="Times New Roman"/>
          <w:color w:val="000000"/>
          <w:sz w:val="28"/>
          <w:szCs w:val="28"/>
          <w:lang w:eastAsia="ru-RU"/>
        </w:rPr>
        <w:t>]</w:t>
      </w:r>
      <w:r w:rsidR="001C4076">
        <w:rPr>
          <w:rFonts w:ascii="Times New Roman" w:eastAsia="Times New Roman" w:hAnsi="Times New Roman" w:cs="Times New Roman"/>
          <w:color w:val="000000"/>
          <w:sz w:val="28"/>
          <w:szCs w:val="28"/>
          <w:lang w:eastAsia="ru-RU"/>
        </w:rPr>
        <w:t>.</w:t>
      </w:r>
    </w:p>
    <w:p w:rsidR="00314FCB" w:rsidRDefault="00314FCB" w:rsidP="006865A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A4934">
        <w:rPr>
          <w:rFonts w:ascii="Times New Roman" w:hAnsi="Times New Roman" w:cs="Times New Roman"/>
          <w:sz w:val="28"/>
          <w:szCs w:val="28"/>
        </w:rPr>
        <w:t xml:space="preserve">Таким образом, выявленные в </w:t>
      </w:r>
      <w:r w:rsidR="00FA4934" w:rsidRPr="00FA4934">
        <w:rPr>
          <w:rFonts w:ascii="Times New Roman" w:hAnsi="Times New Roman" w:cs="Times New Roman"/>
          <w:sz w:val="28"/>
          <w:szCs w:val="28"/>
        </w:rPr>
        <w:t>результате исследования</w:t>
      </w:r>
      <w:r w:rsidRPr="00FA4934">
        <w:rPr>
          <w:rFonts w:ascii="Times New Roman" w:hAnsi="Times New Roman" w:cs="Times New Roman"/>
          <w:sz w:val="28"/>
          <w:szCs w:val="28"/>
        </w:rPr>
        <w:t xml:space="preserve"> особенности отраслевой структуры и ведения бизнеса </w:t>
      </w:r>
      <w:r w:rsidR="00FA4934" w:rsidRPr="00FA4934">
        <w:rPr>
          <w:rFonts w:ascii="Times New Roman" w:hAnsi="Times New Roman" w:cs="Times New Roman"/>
          <w:sz w:val="28"/>
          <w:szCs w:val="28"/>
        </w:rPr>
        <w:t>сельскохозяйственным предприятиями</w:t>
      </w:r>
      <w:r w:rsidRPr="00FA4934">
        <w:rPr>
          <w:rFonts w:ascii="Times New Roman" w:hAnsi="Times New Roman" w:cs="Times New Roman"/>
          <w:sz w:val="28"/>
          <w:szCs w:val="28"/>
        </w:rPr>
        <w:t xml:space="preserve"> позволяют четко определить границы сферы исследования и провести </w:t>
      </w:r>
      <w:r w:rsidR="00FA4934" w:rsidRPr="00FA4934">
        <w:rPr>
          <w:rFonts w:ascii="Times New Roman" w:hAnsi="Times New Roman" w:cs="Times New Roman"/>
          <w:sz w:val="28"/>
          <w:szCs w:val="28"/>
        </w:rPr>
        <w:t>анализ по отраженной проблеме исследования.</w:t>
      </w:r>
    </w:p>
    <w:p w:rsidR="00D432FB" w:rsidRDefault="00D432FB" w:rsidP="00B446DB">
      <w:pPr>
        <w:shd w:val="clear" w:color="auto" w:fill="FFFFFF"/>
        <w:spacing w:after="0" w:line="360" w:lineRule="auto"/>
        <w:ind w:firstLine="709"/>
        <w:jc w:val="center"/>
        <w:rPr>
          <w:rFonts w:ascii="Times New Roman" w:hAnsi="Times New Roman" w:cs="Times New Roman"/>
          <w:sz w:val="28"/>
          <w:szCs w:val="28"/>
        </w:rPr>
      </w:pPr>
    </w:p>
    <w:p w:rsidR="00314FCB" w:rsidRDefault="00FA4934" w:rsidP="00B446DB">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2.</w:t>
      </w:r>
      <w:r w:rsidR="00837FC6">
        <w:rPr>
          <w:rFonts w:ascii="Times New Roman" w:hAnsi="Times New Roman" w:cs="Times New Roman"/>
          <w:sz w:val="28"/>
          <w:szCs w:val="28"/>
        </w:rPr>
        <w:t>2</w:t>
      </w:r>
      <w:r>
        <w:rPr>
          <w:rFonts w:ascii="Times New Roman" w:hAnsi="Times New Roman" w:cs="Times New Roman"/>
          <w:sz w:val="28"/>
          <w:szCs w:val="28"/>
        </w:rPr>
        <w:t xml:space="preserve"> Состав и специфика деятельности сельскохозяйственных предприятий Кировской области. Анализ отрасли сельского хозяйства Кировской области</w:t>
      </w:r>
    </w:p>
    <w:p w:rsidR="00D432FB" w:rsidRDefault="00D432FB" w:rsidP="00B446DB">
      <w:pPr>
        <w:shd w:val="clear" w:color="auto" w:fill="FFFFFF"/>
        <w:spacing w:after="0" w:line="360" w:lineRule="auto"/>
        <w:ind w:firstLine="709"/>
        <w:jc w:val="center"/>
        <w:rPr>
          <w:rFonts w:ascii="Times New Roman" w:hAnsi="Times New Roman" w:cs="Times New Roman"/>
          <w:sz w:val="28"/>
          <w:szCs w:val="28"/>
        </w:rPr>
      </w:pPr>
    </w:p>
    <w:p w:rsidR="00990BD7" w:rsidRPr="001C4076" w:rsidRDefault="00990BD7" w:rsidP="00990BD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Сельское хозяйство является неотъемлемой частью экономики Кировской области. И</w:t>
      </w:r>
      <w:r w:rsidR="00BC4A92">
        <w:rPr>
          <w:rFonts w:ascii="Times New Roman" w:hAnsi="Times New Roman" w:cs="Times New Roman"/>
          <w:sz w:val="28"/>
          <w:szCs w:val="28"/>
        </w:rPr>
        <w:t>сторически была сформирована</w:t>
      </w:r>
      <w:r>
        <w:rPr>
          <w:rFonts w:ascii="Times New Roman" w:hAnsi="Times New Roman" w:cs="Times New Roman"/>
          <w:sz w:val="28"/>
          <w:szCs w:val="28"/>
        </w:rPr>
        <w:t xml:space="preserve"> сельскохозяйственная направленность деятельности и развития большей части му</w:t>
      </w:r>
      <w:r w:rsidR="001C4076">
        <w:rPr>
          <w:rFonts w:ascii="Times New Roman" w:hAnsi="Times New Roman" w:cs="Times New Roman"/>
          <w:sz w:val="28"/>
          <w:szCs w:val="28"/>
        </w:rPr>
        <w:t xml:space="preserve">ниципальных образований области </w:t>
      </w:r>
      <w:r w:rsidR="001C4076" w:rsidRPr="001C4076">
        <w:rPr>
          <w:rFonts w:ascii="Times New Roman" w:hAnsi="Times New Roman" w:cs="Times New Roman"/>
          <w:sz w:val="28"/>
          <w:szCs w:val="28"/>
        </w:rPr>
        <w:t>[</w:t>
      </w:r>
      <w:r w:rsidR="001C4076">
        <w:rPr>
          <w:rFonts w:ascii="Times New Roman" w:hAnsi="Times New Roman" w:cs="Times New Roman"/>
          <w:sz w:val="28"/>
          <w:szCs w:val="28"/>
        </w:rPr>
        <w:t>33</w:t>
      </w:r>
      <w:r w:rsidR="001C4076" w:rsidRPr="001C4076">
        <w:rPr>
          <w:rFonts w:ascii="Times New Roman" w:hAnsi="Times New Roman" w:cs="Times New Roman"/>
          <w:sz w:val="28"/>
          <w:szCs w:val="28"/>
        </w:rPr>
        <w:t>]</w:t>
      </w:r>
      <w:r w:rsidR="001C4076">
        <w:rPr>
          <w:rFonts w:ascii="Times New Roman" w:hAnsi="Times New Roman" w:cs="Times New Roman"/>
          <w:sz w:val="28"/>
          <w:szCs w:val="28"/>
        </w:rPr>
        <w:t>.</w:t>
      </w:r>
    </w:p>
    <w:p w:rsidR="00FA4934" w:rsidRPr="001C4076" w:rsidRDefault="00990BD7" w:rsidP="00990BD7">
      <w:pPr>
        <w:shd w:val="clear" w:color="auto" w:fill="FFFFFF"/>
        <w:spacing w:after="0" w:line="360" w:lineRule="auto"/>
        <w:ind w:firstLine="709"/>
        <w:jc w:val="both"/>
        <w:rPr>
          <w:rFonts w:ascii="Times New Roman" w:hAnsi="Times New Roman" w:cs="Times New Roman"/>
          <w:sz w:val="28"/>
          <w:szCs w:val="28"/>
        </w:rPr>
      </w:pPr>
      <w:r w:rsidRPr="00990BD7">
        <w:rPr>
          <w:rFonts w:ascii="Times New Roman" w:eastAsia="Times New Roman" w:hAnsi="Times New Roman" w:cs="Times New Roman"/>
          <w:sz w:val="28"/>
          <w:szCs w:val="28"/>
          <w:lang w:eastAsia="ru-RU"/>
        </w:rPr>
        <w:t xml:space="preserve">На территории Кировской области действует порядка </w:t>
      </w:r>
      <w:r w:rsidR="00FA4934" w:rsidRPr="00990BD7">
        <w:rPr>
          <w:rFonts w:ascii="Times New Roman" w:hAnsi="Times New Roman" w:cs="Times New Roman"/>
          <w:sz w:val="28"/>
          <w:szCs w:val="28"/>
        </w:rPr>
        <w:t xml:space="preserve">300 сельскохозяйственных организаций, 76 сельскохозяйственных потребительских кооперативов, около 420 крестьянских (фермерских) хозяйств, 168 тысяч личных подсобных хозяйств населения. Сельскохозяйственное производство развернуто на площади около 1 млн. гектаров в 40 административных районах. </w:t>
      </w:r>
      <w:r w:rsidRPr="00990BD7">
        <w:rPr>
          <w:rFonts w:ascii="Times New Roman" w:hAnsi="Times New Roman" w:cs="Times New Roman"/>
          <w:sz w:val="28"/>
          <w:szCs w:val="28"/>
        </w:rPr>
        <w:t>В валовом региональном продукте д</w:t>
      </w:r>
      <w:r w:rsidR="00FA4934" w:rsidRPr="00990BD7">
        <w:rPr>
          <w:rFonts w:ascii="Times New Roman" w:hAnsi="Times New Roman" w:cs="Times New Roman"/>
          <w:sz w:val="28"/>
          <w:szCs w:val="28"/>
        </w:rPr>
        <w:t>оля сельского хозяйства составляет 9%.</w:t>
      </w:r>
      <w:r w:rsidR="001C4076">
        <w:rPr>
          <w:rFonts w:ascii="Times New Roman" w:hAnsi="Times New Roman" w:cs="Times New Roman"/>
          <w:sz w:val="28"/>
          <w:szCs w:val="28"/>
        </w:rPr>
        <w:t xml:space="preserve"> </w:t>
      </w:r>
      <w:r w:rsidR="001C4076" w:rsidRPr="001C4076">
        <w:rPr>
          <w:rFonts w:ascii="Times New Roman" w:hAnsi="Times New Roman" w:cs="Times New Roman"/>
          <w:sz w:val="28"/>
          <w:szCs w:val="28"/>
        </w:rPr>
        <w:t>[</w:t>
      </w:r>
      <w:r w:rsidR="001C4076">
        <w:rPr>
          <w:rFonts w:ascii="Times New Roman" w:hAnsi="Times New Roman" w:cs="Times New Roman"/>
          <w:sz w:val="28"/>
          <w:szCs w:val="28"/>
        </w:rPr>
        <w:t>2, 26</w:t>
      </w:r>
      <w:r w:rsidR="001C4076" w:rsidRPr="001C4076">
        <w:rPr>
          <w:rFonts w:ascii="Times New Roman" w:hAnsi="Times New Roman" w:cs="Times New Roman"/>
          <w:sz w:val="28"/>
          <w:szCs w:val="28"/>
        </w:rPr>
        <w:t>]</w:t>
      </w:r>
      <w:r w:rsidR="001C4076">
        <w:rPr>
          <w:rFonts w:ascii="Times New Roman" w:hAnsi="Times New Roman" w:cs="Times New Roman"/>
          <w:sz w:val="28"/>
          <w:szCs w:val="28"/>
        </w:rPr>
        <w:t>.</w:t>
      </w:r>
    </w:p>
    <w:p w:rsidR="002470FF" w:rsidRPr="001C4076" w:rsidRDefault="0071793C" w:rsidP="002470F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01.01.2017 количество сельскохозяйственных организаций, зарегистрированных на территории Кировской области, составило 413 организаций. Структура распределения количества данных организаций по районам Кировской области представлена на </w:t>
      </w:r>
      <w:r w:rsidRPr="00386727">
        <w:rPr>
          <w:rFonts w:ascii="Times New Roman" w:hAnsi="Times New Roman" w:cs="Times New Roman"/>
          <w:sz w:val="28"/>
          <w:szCs w:val="28"/>
        </w:rPr>
        <w:t xml:space="preserve">рисунке </w:t>
      </w:r>
      <w:r w:rsidR="00D432FB">
        <w:rPr>
          <w:rFonts w:ascii="Times New Roman" w:hAnsi="Times New Roman" w:cs="Times New Roman"/>
          <w:sz w:val="28"/>
          <w:szCs w:val="28"/>
        </w:rPr>
        <w:t>7</w:t>
      </w:r>
      <w:r w:rsidR="001C4076">
        <w:rPr>
          <w:rFonts w:ascii="Times New Roman" w:hAnsi="Times New Roman" w:cs="Times New Roman"/>
          <w:sz w:val="28"/>
          <w:szCs w:val="28"/>
        </w:rPr>
        <w:t xml:space="preserve"> </w:t>
      </w:r>
      <w:r w:rsidR="001C4076" w:rsidRPr="001C4076">
        <w:rPr>
          <w:rFonts w:ascii="Times New Roman" w:hAnsi="Times New Roman" w:cs="Times New Roman"/>
          <w:sz w:val="28"/>
          <w:szCs w:val="28"/>
        </w:rPr>
        <w:t>[26</w:t>
      </w:r>
      <w:r w:rsidR="001C4076">
        <w:rPr>
          <w:rFonts w:ascii="Times New Roman" w:hAnsi="Times New Roman" w:cs="Times New Roman"/>
          <w:sz w:val="28"/>
          <w:szCs w:val="28"/>
        </w:rPr>
        <w:t>, 30</w:t>
      </w:r>
      <w:r w:rsidR="001C4076" w:rsidRPr="001C4076">
        <w:rPr>
          <w:rFonts w:ascii="Times New Roman" w:hAnsi="Times New Roman" w:cs="Times New Roman"/>
          <w:sz w:val="28"/>
          <w:szCs w:val="28"/>
        </w:rPr>
        <w:t>]</w:t>
      </w:r>
      <w:r w:rsidR="001C4076">
        <w:rPr>
          <w:rFonts w:ascii="Times New Roman" w:hAnsi="Times New Roman" w:cs="Times New Roman"/>
          <w:sz w:val="28"/>
          <w:szCs w:val="28"/>
        </w:rPr>
        <w:t>.</w:t>
      </w:r>
    </w:p>
    <w:p w:rsidR="0071793C" w:rsidRDefault="0071793C" w:rsidP="0071793C">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048375" cy="2819400"/>
            <wp:effectExtent l="0" t="0" r="9525"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1793C" w:rsidRDefault="00BB1C55" w:rsidP="00D112E2">
      <w:pPr>
        <w:spacing w:after="0" w:line="360" w:lineRule="auto"/>
        <w:jc w:val="center"/>
        <w:rPr>
          <w:rFonts w:ascii="Times New Roman" w:hAnsi="Times New Roman" w:cs="Times New Roman"/>
          <w:sz w:val="28"/>
          <w:szCs w:val="28"/>
        </w:rPr>
      </w:pPr>
      <w:r w:rsidRPr="00386727">
        <w:rPr>
          <w:rFonts w:ascii="Times New Roman" w:hAnsi="Times New Roman" w:cs="Times New Roman"/>
          <w:sz w:val="28"/>
          <w:szCs w:val="28"/>
        </w:rPr>
        <w:t xml:space="preserve">Рисунок </w:t>
      </w:r>
      <w:r w:rsidR="00D432FB">
        <w:rPr>
          <w:rFonts w:ascii="Times New Roman" w:hAnsi="Times New Roman" w:cs="Times New Roman"/>
          <w:sz w:val="28"/>
          <w:szCs w:val="28"/>
        </w:rPr>
        <w:t>7</w:t>
      </w:r>
      <w:r>
        <w:rPr>
          <w:rFonts w:ascii="Times New Roman" w:hAnsi="Times New Roman" w:cs="Times New Roman"/>
          <w:sz w:val="28"/>
          <w:szCs w:val="28"/>
        </w:rPr>
        <w:t xml:space="preserve"> – Количество се</w:t>
      </w:r>
      <w:r w:rsidR="00D112E2">
        <w:rPr>
          <w:rFonts w:ascii="Times New Roman" w:hAnsi="Times New Roman" w:cs="Times New Roman"/>
          <w:sz w:val="28"/>
          <w:szCs w:val="28"/>
        </w:rPr>
        <w:t xml:space="preserve">льскохозяйственных организаций Кировской области </w:t>
      </w:r>
      <w:r>
        <w:rPr>
          <w:rFonts w:ascii="Times New Roman" w:hAnsi="Times New Roman" w:cs="Times New Roman"/>
          <w:sz w:val="28"/>
          <w:szCs w:val="28"/>
        </w:rPr>
        <w:t>по состоянию на 01.01.2017</w:t>
      </w:r>
    </w:p>
    <w:p w:rsidR="00BC4A92" w:rsidRDefault="00BC4A92" w:rsidP="009746E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наибольшим сосредоточение</w:t>
      </w:r>
      <w:r w:rsidR="00724613">
        <w:rPr>
          <w:rFonts w:ascii="Times New Roman" w:hAnsi="Times New Roman" w:cs="Times New Roman"/>
          <w:sz w:val="28"/>
          <w:szCs w:val="28"/>
        </w:rPr>
        <w:t>м</w:t>
      </w:r>
      <w:r>
        <w:rPr>
          <w:rFonts w:ascii="Times New Roman" w:hAnsi="Times New Roman" w:cs="Times New Roman"/>
          <w:sz w:val="28"/>
          <w:szCs w:val="28"/>
        </w:rPr>
        <w:t xml:space="preserve"> сельскохозяйственных организаций характеризуются Фаленский, Афанасьевский, Уржумский, Юрьянский районы.</w:t>
      </w:r>
    </w:p>
    <w:p w:rsidR="00EE4F07" w:rsidRPr="001C4076" w:rsidRDefault="009F77BC" w:rsidP="00BC4A92">
      <w:pPr>
        <w:shd w:val="clear" w:color="auto" w:fill="FFFFFF"/>
        <w:spacing w:after="0" w:line="360" w:lineRule="auto"/>
        <w:ind w:firstLine="709"/>
        <w:jc w:val="both"/>
        <w:rPr>
          <w:rFonts w:ascii="Times New Roman" w:eastAsia="Times New Roman" w:hAnsi="Times New Roman" w:cs="Times New Roman"/>
          <w:color w:val="010101"/>
          <w:sz w:val="28"/>
          <w:szCs w:val="28"/>
          <w:lang w:eastAsia="ru-RU"/>
        </w:rPr>
      </w:pPr>
      <w:r>
        <w:rPr>
          <w:rFonts w:ascii="Times New Roman" w:hAnsi="Times New Roman" w:cs="Times New Roman"/>
          <w:sz w:val="28"/>
          <w:szCs w:val="28"/>
        </w:rPr>
        <w:t xml:space="preserve">К ведущим предприятием агропромышленного комплекса Кировской области относятся: </w:t>
      </w:r>
      <w:r w:rsidRPr="009F77BC">
        <w:rPr>
          <w:rFonts w:ascii="Times New Roman" w:hAnsi="Times New Roman" w:cs="Times New Roman"/>
          <w:sz w:val="28"/>
          <w:szCs w:val="28"/>
        </w:rPr>
        <w:t>АО</w:t>
      </w:r>
      <w:r w:rsidRPr="009F77BC">
        <w:rPr>
          <w:rFonts w:ascii="Times New Roman" w:eastAsia="Times New Roman" w:hAnsi="Times New Roman" w:cs="Times New Roman"/>
          <w:bCs/>
          <w:color w:val="010101"/>
          <w:sz w:val="28"/>
          <w:szCs w:val="28"/>
          <w:lang w:eastAsia="ru-RU"/>
        </w:rPr>
        <w:t xml:space="preserve"> «Агрофирма «Дороничи»</w:t>
      </w:r>
      <w:r w:rsidRPr="009F77BC">
        <w:rPr>
          <w:rFonts w:ascii="Times New Roman" w:eastAsia="Times New Roman" w:hAnsi="Times New Roman" w:cs="Times New Roman"/>
          <w:b/>
          <w:bCs/>
          <w:color w:val="010101"/>
          <w:sz w:val="28"/>
          <w:szCs w:val="28"/>
          <w:lang w:eastAsia="ru-RU"/>
        </w:rPr>
        <w:t>(</w:t>
      </w:r>
      <w:r w:rsidRPr="009F77BC">
        <w:rPr>
          <w:rFonts w:ascii="Times New Roman" w:eastAsia="Times New Roman" w:hAnsi="Times New Roman" w:cs="Times New Roman"/>
          <w:color w:val="010101"/>
          <w:sz w:val="28"/>
          <w:szCs w:val="28"/>
          <w:lang w:eastAsia="ru-RU"/>
        </w:rPr>
        <w:t>основная производственн</w:t>
      </w:r>
      <w:r>
        <w:rPr>
          <w:rFonts w:ascii="Times New Roman" w:eastAsia="Times New Roman" w:hAnsi="Times New Roman" w:cs="Times New Roman"/>
          <w:color w:val="010101"/>
          <w:sz w:val="28"/>
          <w:szCs w:val="28"/>
          <w:lang w:eastAsia="ru-RU"/>
        </w:rPr>
        <w:t xml:space="preserve">ая специализация – свиноводство), </w:t>
      </w:r>
      <w:r w:rsidRPr="009F77BC">
        <w:rPr>
          <w:rFonts w:ascii="Times New Roman" w:eastAsia="Times New Roman" w:hAnsi="Times New Roman" w:cs="Times New Roman"/>
          <w:bCs/>
          <w:color w:val="010101"/>
          <w:sz w:val="28"/>
          <w:szCs w:val="28"/>
          <w:lang w:eastAsia="ru-RU"/>
        </w:rPr>
        <w:t>ЗАО Агрокомбинат племзавод «Красногорский»</w:t>
      </w:r>
      <w:r w:rsidRPr="005853BB">
        <w:rPr>
          <w:rFonts w:ascii="Arial" w:eastAsia="Times New Roman" w:hAnsi="Arial" w:cs="Arial"/>
          <w:b/>
          <w:bCs/>
          <w:color w:val="010101"/>
          <w:sz w:val="21"/>
          <w:szCs w:val="21"/>
          <w:lang w:eastAsia="ru-RU"/>
        </w:rPr>
        <w:t> </w:t>
      </w:r>
      <w:r w:rsidRPr="009F77BC">
        <w:rPr>
          <w:rFonts w:ascii="Times New Roman" w:eastAsia="Times New Roman" w:hAnsi="Times New Roman" w:cs="Times New Roman"/>
          <w:b/>
          <w:bCs/>
          <w:color w:val="010101"/>
          <w:sz w:val="28"/>
          <w:szCs w:val="28"/>
          <w:lang w:eastAsia="ru-RU"/>
        </w:rPr>
        <w:t>(</w:t>
      </w:r>
      <w:r w:rsidRPr="009F77BC">
        <w:rPr>
          <w:rFonts w:ascii="Times New Roman" w:eastAsia="Times New Roman" w:hAnsi="Times New Roman" w:cs="Times New Roman"/>
          <w:color w:val="010101"/>
          <w:sz w:val="28"/>
          <w:szCs w:val="28"/>
          <w:lang w:eastAsia="ru-RU"/>
        </w:rPr>
        <w:t>овощеводство открытого грунта, молочное скотоводство</w:t>
      </w:r>
      <w:r>
        <w:rPr>
          <w:rFonts w:ascii="Times New Roman" w:eastAsia="Times New Roman" w:hAnsi="Times New Roman" w:cs="Times New Roman"/>
          <w:color w:val="010101"/>
          <w:sz w:val="28"/>
          <w:szCs w:val="28"/>
          <w:lang w:eastAsia="ru-RU"/>
        </w:rPr>
        <w:t xml:space="preserve">), </w:t>
      </w:r>
      <w:r w:rsidRPr="009F77BC">
        <w:rPr>
          <w:rFonts w:ascii="Times New Roman" w:eastAsia="Times New Roman" w:hAnsi="Times New Roman" w:cs="Times New Roman"/>
          <w:bCs/>
          <w:color w:val="010101"/>
          <w:sz w:val="28"/>
          <w:szCs w:val="28"/>
          <w:lang w:eastAsia="ru-RU"/>
        </w:rPr>
        <w:t>ЗАО «Заречье»</w:t>
      </w:r>
      <w:r w:rsidRPr="005853BB">
        <w:rPr>
          <w:rFonts w:ascii="Arial" w:eastAsia="Times New Roman" w:hAnsi="Arial" w:cs="Arial"/>
          <w:b/>
          <w:bCs/>
          <w:color w:val="010101"/>
          <w:sz w:val="21"/>
          <w:szCs w:val="21"/>
          <w:lang w:eastAsia="ru-RU"/>
        </w:rPr>
        <w:t> </w:t>
      </w:r>
      <w:r w:rsidRPr="009F77BC">
        <w:rPr>
          <w:rFonts w:ascii="Times New Roman" w:eastAsia="Times New Roman" w:hAnsi="Times New Roman" w:cs="Times New Roman"/>
          <w:b/>
          <w:bCs/>
          <w:color w:val="010101"/>
          <w:sz w:val="28"/>
          <w:szCs w:val="28"/>
          <w:lang w:eastAsia="ru-RU"/>
        </w:rPr>
        <w:t>(</w:t>
      </w:r>
      <w:r w:rsidRPr="009F77BC">
        <w:rPr>
          <w:rFonts w:ascii="Times New Roman" w:eastAsia="Times New Roman" w:hAnsi="Times New Roman" w:cs="Times New Roman"/>
          <w:color w:val="010101"/>
          <w:sz w:val="28"/>
          <w:szCs w:val="28"/>
          <w:lang w:eastAsia="ru-RU"/>
        </w:rPr>
        <w:t xml:space="preserve">свиноводство), </w:t>
      </w:r>
      <w:r w:rsidRPr="009F77BC">
        <w:rPr>
          <w:rFonts w:ascii="Times New Roman" w:eastAsia="Times New Roman" w:hAnsi="Times New Roman" w:cs="Times New Roman"/>
          <w:bCs/>
          <w:color w:val="010101"/>
          <w:sz w:val="28"/>
          <w:szCs w:val="28"/>
          <w:lang w:eastAsia="ru-RU"/>
        </w:rPr>
        <w:t>ЗАО «Ягодное» (</w:t>
      </w:r>
      <w:r w:rsidRPr="009F77BC">
        <w:rPr>
          <w:rFonts w:ascii="Times New Roman" w:eastAsia="Times New Roman" w:hAnsi="Times New Roman" w:cs="Times New Roman"/>
          <w:color w:val="010101"/>
          <w:sz w:val="28"/>
          <w:szCs w:val="28"/>
          <w:lang w:eastAsia="ru-RU"/>
        </w:rPr>
        <w:t xml:space="preserve">производство саженцев плодово-ягодных культур, декоративных, цветочных растений, ягод), </w:t>
      </w:r>
      <w:r w:rsidRPr="009F77BC">
        <w:rPr>
          <w:rFonts w:ascii="Times New Roman" w:eastAsia="Times New Roman" w:hAnsi="Times New Roman" w:cs="Times New Roman"/>
          <w:bCs/>
          <w:color w:val="010101"/>
          <w:sz w:val="28"/>
          <w:szCs w:val="28"/>
          <w:lang w:eastAsia="ru-RU"/>
        </w:rPr>
        <w:t>ОАО племенной завод «Октябрьский»</w:t>
      </w:r>
      <w:r w:rsidRPr="009F77BC">
        <w:rPr>
          <w:rFonts w:ascii="Times New Roman" w:eastAsia="Times New Roman" w:hAnsi="Times New Roman" w:cs="Times New Roman"/>
          <w:b/>
          <w:bCs/>
          <w:color w:val="010101"/>
          <w:sz w:val="28"/>
          <w:szCs w:val="28"/>
          <w:lang w:eastAsia="ru-RU"/>
        </w:rPr>
        <w:t xml:space="preserve"> (</w:t>
      </w:r>
      <w:r w:rsidRPr="009F77BC">
        <w:rPr>
          <w:rFonts w:ascii="Times New Roman" w:eastAsia="Times New Roman" w:hAnsi="Times New Roman" w:cs="Times New Roman"/>
          <w:color w:val="010101"/>
          <w:sz w:val="28"/>
          <w:szCs w:val="28"/>
          <w:lang w:eastAsia="ru-RU"/>
        </w:rPr>
        <w:t xml:space="preserve">многоотраслевое хозяйство, ведущая </w:t>
      </w:r>
      <w:r w:rsidRPr="00D1152B">
        <w:rPr>
          <w:rFonts w:ascii="Times New Roman" w:eastAsia="Times New Roman" w:hAnsi="Times New Roman" w:cs="Times New Roman"/>
          <w:color w:val="010101"/>
          <w:sz w:val="28"/>
          <w:szCs w:val="28"/>
          <w:lang w:eastAsia="ru-RU"/>
        </w:rPr>
        <w:t xml:space="preserve">отрасль – животноводство), </w:t>
      </w:r>
      <w:r w:rsidR="00D1152B" w:rsidRPr="00D1152B">
        <w:rPr>
          <w:rFonts w:ascii="Times New Roman" w:eastAsia="Times New Roman" w:hAnsi="Times New Roman" w:cs="Times New Roman"/>
          <w:bCs/>
          <w:color w:val="010101"/>
          <w:sz w:val="28"/>
          <w:szCs w:val="28"/>
          <w:lang w:eastAsia="ru-RU"/>
        </w:rPr>
        <w:t>СПК (колхоз) «Красное Знамя»(молочное скотоводство)</w:t>
      </w:r>
      <w:r w:rsidR="00D1152B">
        <w:rPr>
          <w:rFonts w:ascii="Times New Roman" w:eastAsia="Times New Roman" w:hAnsi="Times New Roman" w:cs="Times New Roman"/>
          <w:b/>
          <w:bCs/>
          <w:color w:val="010101"/>
          <w:sz w:val="28"/>
          <w:szCs w:val="28"/>
          <w:lang w:eastAsia="ru-RU"/>
        </w:rPr>
        <w:t xml:space="preserve">, </w:t>
      </w:r>
      <w:r w:rsidR="00D1152B" w:rsidRPr="00D1152B">
        <w:rPr>
          <w:rFonts w:ascii="Times New Roman" w:eastAsia="Times New Roman" w:hAnsi="Times New Roman" w:cs="Times New Roman"/>
          <w:bCs/>
          <w:color w:val="010101"/>
          <w:sz w:val="28"/>
          <w:szCs w:val="28"/>
          <w:lang w:eastAsia="ru-RU"/>
        </w:rPr>
        <w:t>ЗАО «Агрофирма Среднеивкино» (</w:t>
      </w:r>
      <w:r w:rsidR="00D1152B">
        <w:rPr>
          <w:rFonts w:ascii="Times New Roman" w:eastAsia="Times New Roman" w:hAnsi="Times New Roman" w:cs="Times New Roman"/>
          <w:color w:val="010101"/>
          <w:sz w:val="28"/>
          <w:szCs w:val="28"/>
          <w:lang w:eastAsia="ru-RU"/>
        </w:rPr>
        <w:t>п</w:t>
      </w:r>
      <w:r w:rsidR="00D1152B" w:rsidRPr="00D1152B">
        <w:rPr>
          <w:rFonts w:ascii="Times New Roman" w:eastAsia="Times New Roman" w:hAnsi="Times New Roman" w:cs="Times New Roman"/>
          <w:color w:val="010101"/>
          <w:sz w:val="28"/>
          <w:szCs w:val="28"/>
          <w:lang w:eastAsia="ru-RU"/>
        </w:rPr>
        <w:t>роизводство и реализация сельскохозяйственной продукции (молоко, мясо, зерно, картофель)</w:t>
      </w:r>
      <w:r w:rsidR="00D1152B">
        <w:rPr>
          <w:rFonts w:ascii="Times New Roman" w:eastAsia="Times New Roman" w:hAnsi="Times New Roman" w:cs="Times New Roman"/>
          <w:color w:val="010101"/>
          <w:sz w:val="28"/>
          <w:szCs w:val="28"/>
          <w:lang w:eastAsia="ru-RU"/>
        </w:rPr>
        <w:t xml:space="preserve">, </w:t>
      </w:r>
      <w:r w:rsidR="00D1152B" w:rsidRPr="00D1152B">
        <w:rPr>
          <w:rFonts w:ascii="Times New Roman" w:eastAsia="Times New Roman" w:hAnsi="Times New Roman" w:cs="Times New Roman"/>
          <w:bCs/>
          <w:color w:val="010101"/>
          <w:sz w:val="28"/>
          <w:szCs w:val="28"/>
          <w:lang w:eastAsia="ru-RU"/>
        </w:rPr>
        <w:t>СПК – колхоз «Искра» </w:t>
      </w:r>
      <w:r w:rsidR="00D1152B">
        <w:rPr>
          <w:rFonts w:ascii="Times New Roman" w:eastAsia="Times New Roman" w:hAnsi="Times New Roman" w:cs="Times New Roman"/>
          <w:bCs/>
          <w:color w:val="010101"/>
          <w:sz w:val="28"/>
          <w:szCs w:val="28"/>
          <w:lang w:eastAsia="ru-RU"/>
        </w:rPr>
        <w:t>(</w:t>
      </w:r>
      <w:r w:rsidR="00D1152B">
        <w:rPr>
          <w:rFonts w:ascii="Times New Roman" w:eastAsia="Times New Roman" w:hAnsi="Times New Roman" w:cs="Times New Roman"/>
          <w:color w:val="010101"/>
          <w:sz w:val="28"/>
          <w:szCs w:val="28"/>
          <w:lang w:eastAsia="ru-RU"/>
        </w:rPr>
        <w:t>п</w:t>
      </w:r>
      <w:r w:rsidR="00D1152B" w:rsidRPr="00D1152B">
        <w:rPr>
          <w:rFonts w:ascii="Times New Roman" w:eastAsia="Times New Roman" w:hAnsi="Times New Roman" w:cs="Times New Roman"/>
          <w:color w:val="010101"/>
          <w:sz w:val="28"/>
          <w:szCs w:val="28"/>
          <w:lang w:eastAsia="ru-RU"/>
        </w:rPr>
        <w:t>роизводство и реализация сельскохозяйственной продук</w:t>
      </w:r>
      <w:r w:rsidR="00D1152B">
        <w:rPr>
          <w:rFonts w:ascii="Times New Roman" w:eastAsia="Times New Roman" w:hAnsi="Times New Roman" w:cs="Times New Roman"/>
          <w:color w:val="010101"/>
          <w:sz w:val="28"/>
          <w:szCs w:val="28"/>
          <w:lang w:eastAsia="ru-RU"/>
        </w:rPr>
        <w:t>ции (молоко, мясо, зерно, овощи)</w:t>
      </w:r>
      <w:r w:rsidR="00D1152B" w:rsidRPr="00D1152B">
        <w:rPr>
          <w:rFonts w:ascii="Times New Roman" w:eastAsia="Times New Roman" w:hAnsi="Times New Roman" w:cs="Times New Roman"/>
          <w:color w:val="010101"/>
          <w:sz w:val="28"/>
          <w:szCs w:val="28"/>
          <w:lang w:eastAsia="ru-RU"/>
        </w:rPr>
        <w:t>, а также продукции мясоперерабатывающего производства</w:t>
      </w:r>
      <w:r w:rsidR="00D1152B">
        <w:rPr>
          <w:rFonts w:ascii="Times New Roman" w:eastAsia="Times New Roman" w:hAnsi="Times New Roman" w:cs="Times New Roman"/>
          <w:color w:val="010101"/>
          <w:sz w:val="28"/>
          <w:szCs w:val="28"/>
          <w:lang w:eastAsia="ru-RU"/>
        </w:rPr>
        <w:t xml:space="preserve">), </w:t>
      </w:r>
      <w:r w:rsidR="00D1152B" w:rsidRPr="00D1152B">
        <w:rPr>
          <w:rFonts w:ascii="Times New Roman" w:eastAsia="Times New Roman" w:hAnsi="Times New Roman" w:cs="Times New Roman"/>
          <w:bCs/>
          <w:color w:val="010101"/>
          <w:sz w:val="28"/>
          <w:szCs w:val="28"/>
          <w:lang w:eastAsia="ru-RU"/>
        </w:rPr>
        <w:t xml:space="preserve">СПК </w:t>
      </w:r>
      <w:r w:rsidR="00D1152B">
        <w:rPr>
          <w:rFonts w:ascii="Times New Roman" w:eastAsia="Times New Roman" w:hAnsi="Times New Roman" w:cs="Times New Roman"/>
          <w:bCs/>
          <w:color w:val="010101"/>
          <w:sz w:val="28"/>
          <w:szCs w:val="28"/>
          <w:lang w:eastAsia="ru-RU"/>
        </w:rPr>
        <w:t xml:space="preserve">племзавод «Соколовка» </w:t>
      </w:r>
      <w:r w:rsidR="00D1152B" w:rsidRPr="00D1152B">
        <w:rPr>
          <w:rFonts w:ascii="Times New Roman" w:eastAsia="Times New Roman" w:hAnsi="Times New Roman" w:cs="Times New Roman"/>
          <w:bCs/>
          <w:color w:val="010101"/>
          <w:sz w:val="28"/>
          <w:szCs w:val="28"/>
          <w:lang w:eastAsia="ru-RU"/>
        </w:rPr>
        <w:t>(</w:t>
      </w:r>
      <w:r w:rsidR="00D1152B">
        <w:rPr>
          <w:rFonts w:ascii="Times New Roman" w:eastAsia="Times New Roman" w:hAnsi="Times New Roman" w:cs="Times New Roman"/>
          <w:color w:val="010101"/>
          <w:sz w:val="28"/>
          <w:szCs w:val="28"/>
          <w:lang w:eastAsia="ru-RU"/>
        </w:rPr>
        <w:t>п</w:t>
      </w:r>
      <w:r w:rsidR="00D1152B" w:rsidRPr="00D1152B">
        <w:rPr>
          <w:rFonts w:ascii="Times New Roman" w:eastAsia="Times New Roman" w:hAnsi="Times New Roman" w:cs="Times New Roman"/>
          <w:color w:val="010101"/>
          <w:sz w:val="28"/>
          <w:szCs w:val="28"/>
          <w:lang w:eastAsia="ru-RU"/>
        </w:rPr>
        <w:t>роизводство и реализация сельскохозяйственной продукции (молоко, мясо, зерно), переработка продукции животноводств</w:t>
      </w:r>
      <w:r w:rsidR="00D1152B">
        <w:rPr>
          <w:rFonts w:ascii="Times New Roman" w:eastAsia="Times New Roman" w:hAnsi="Times New Roman" w:cs="Times New Roman"/>
          <w:color w:val="010101"/>
          <w:sz w:val="28"/>
          <w:szCs w:val="28"/>
          <w:lang w:eastAsia="ru-RU"/>
        </w:rPr>
        <w:t xml:space="preserve">), </w:t>
      </w:r>
      <w:r w:rsidR="00D1152B" w:rsidRPr="00D1152B">
        <w:rPr>
          <w:rFonts w:ascii="Times New Roman" w:eastAsia="Times New Roman" w:hAnsi="Times New Roman" w:cs="Times New Roman"/>
          <w:bCs/>
          <w:color w:val="010101"/>
          <w:sz w:val="28"/>
          <w:szCs w:val="28"/>
          <w:lang w:eastAsia="ru-RU"/>
        </w:rPr>
        <w:t>ООО  «Агрофирма Мухино»(</w:t>
      </w:r>
      <w:r w:rsidR="00D1152B">
        <w:rPr>
          <w:rFonts w:ascii="Times New Roman" w:eastAsia="Times New Roman" w:hAnsi="Times New Roman" w:cs="Times New Roman"/>
          <w:color w:val="010101"/>
          <w:sz w:val="28"/>
          <w:szCs w:val="28"/>
          <w:lang w:eastAsia="ru-RU"/>
        </w:rPr>
        <w:t>п</w:t>
      </w:r>
      <w:r w:rsidR="00D1152B" w:rsidRPr="00D1152B">
        <w:rPr>
          <w:rFonts w:ascii="Times New Roman" w:eastAsia="Times New Roman" w:hAnsi="Times New Roman" w:cs="Times New Roman"/>
          <w:color w:val="010101"/>
          <w:sz w:val="28"/>
          <w:szCs w:val="28"/>
          <w:lang w:eastAsia="ru-RU"/>
        </w:rPr>
        <w:t xml:space="preserve">роизводство и реализация сельскохозяйственной </w:t>
      </w:r>
      <w:r w:rsidR="00D1152B">
        <w:rPr>
          <w:rFonts w:ascii="Times New Roman" w:eastAsia="Times New Roman" w:hAnsi="Times New Roman" w:cs="Times New Roman"/>
          <w:color w:val="010101"/>
          <w:sz w:val="28"/>
          <w:szCs w:val="28"/>
          <w:lang w:eastAsia="ru-RU"/>
        </w:rPr>
        <w:t>продукции (молоко,</w:t>
      </w:r>
      <w:r w:rsidR="001C4076">
        <w:rPr>
          <w:rFonts w:ascii="Times New Roman" w:eastAsia="Times New Roman" w:hAnsi="Times New Roman" w:cs="Times New Roman"/>
          <w:color w:val="010101"/>
          <w:sz w:val="28"/>
          <w:szCs w:val="28"/>
          <w:lang w:eastAsia="ru-RU"/>
        </w:rPr>
        <w:t xml:space="preserve"> мясо, зерно) и др. </w:t>
      </w:r>
      <w:r w:rsidR="001C4076" w:rsidRPr="001C4076">
        <w:rPr>
          <w:rFonts w:ascii="Times New Roman" w:eastAsia="Times New Roman" w:hAnsi="Times New Roman" w:cs="Times New Roman"/>
          <w:color w:val="010101"/>
          <w:sz w:val="28"/>
          <w:szCs w:val="28"/>
          <w:lang w:eastAsia="ru-RU"/>
        </w:rPr>
        <w:t>[</w:t>
      </w:r>
      <w:r w:rsidR="001C4076">
        <w:rPr>
          <w:rFonts w:ascii="Times New Roman" w:eastAsia="Times New Roman" w:hAnsi="Times New Roman" w:cs="Times New Roman"/>
          <w:color w:val="010101"/>
          <w:sz w:val="28"/>
          <w:szCs w:val="28"/>
          <w:lang w:eastAsia="ru-RU"/>
        </w:rPr>
        <w:t>2</w:t>
      </w:r>
      <w:r w:rsidR="001C4076" w:rsidRPr="001C4076">
        <w:rPr>
          <w:rFonts w:ascii="Times New Roman" w:eastAsia="Times New Roman" w:hAnsi="Times New Roman" w:cs="Times New Roman"/>
          <w:color w:val="010101"/>
          <w:sz w:val="28"/>
          <w:szCs w:val="28"/>
          <w:lang w:eastAsia="ru-RU"/>
        </w:rPr>
        <w:t>]</w:t>
      </w:r>
      <w:r w:rsidR="001C4076">
        <w:rPr>
          <w:rFonts w:ascii="Times New Roman" w:eastAsia="Times New Roman" w:hAnsi="Times New Roman" w:cs="Times New Roman"/>
          <w:color w:val="010101"/>
          <w:sz w:val="28"/>
          <w:szCs w:val="28"/>
          <w:lang w:eastAsia="ru-RU"/>
        </w:rPr>
        <w:t>.</w:t>
      </w:r>
    </w:p>
    <w:p w:rsidR="00A0244C" w:rsidRPr="001C4076" w:rsidRDefault="00A0244C" w:rsidP="009746ED">
      <w:pPr>
        <w:spacing w:after="0" w:line="360" w:lineRule="auto"/>
        <w:ind w:firstLine="709"/>
        <w:jc w:val="both"/>
        <w:rPr>
          <w:rFonts w:ascii="Times New Roman" w:hAnsi="Times New Roman" w:cs="Times New Roman"/>
          <w:sz w:val="28"/>
          <w:szCs w:val="28"/>
        </w:rPr>
      </w:pPr>
      <w:r w:rsidRPr="00A0244C">
        <w:rPr>
          <w:rFonts w:ascii="Times New Roman" w:hAnsi="Times New Roman" w:cs="Times New Roman"/>
          <w:sz w:val="28"/>
          <w:szCs w:val="28"/>
        </w:rPr>
        <w:t xml:space="preserve">В 2016 году в хозяйствах всех категорий произведено продукции сельского хозяйства на сумму 41 млрд. рублей, индекс производства составил 104,6%, в том числе продукции растениеводства – </w:t>
      </w:r>
      <w:r w:rsidR="001C4076">
        <w:rPr>
          <w:rFonts w:ascii="Times New Roman" w:hAnsi="Times New Roman" w:cs="Times New Roman"/>
          <w:sz w:val="28"/>
          <w:szCs w:val="28"/>
        </w:rPr>
        <w:t xml:space="preserve">107,1%, животноводства – 103,0% </w:t>
      </w:r>
      <w:r w:rsidR="001C4076" w:rsidRPr="001C4076">
        <w:rPr>
          <w:rFonts w:ascii="Times New Roman" w:hAnsi="Times New Roman" w:cs="Times New Roman"/>
          <w:sz w:val="28"/>
          <w:szCs w:val="28"/>
        </w:rPr>
        <w:t>[</w:t>
      </w:r>
      <w:r w:rsidR="001C4076">
        <w:rPr>
          <w:rFonts w:ascii="Times New Roman" w:hAnsi="Times New Roman" w:cs="Times New Roman"/>
          <w:sz w:val="28"/>
          <w:szCs w:val="28"/>
        </w:rPr>
        <w:t>26</w:t>
      </w:r>
      <w:r w:rsidR="001C4076" w:rsidRPr="001C4076">
        <w:rPr>
          <w:rFonts w:ascii="Times New Roman" w:hAnsi="Times New Roman" w:cs="Times New Roman"/>
          <w:sz w:val="28"/>
          <w:szCs w:val="28"/>
        </w:rPr>
        <w:t>]</w:t>
      </w:r>
      <w:r w:rsidR="001C4076">
        <w:rPr>
          <w:rFonts w:ascii="Times New Roman" w:hAnsi="Times New Roman" w:cs="Times New Roman"/>
          <w:sz w:val="28"/>
          <w:szCs w:val="28"/>
        </w:rPr>
        <w:t>.</w:t>
      </w:r>
    </w:p>
    <w:p w:rsidR="009746ED" w:rsidRPr="001C4076" w:rsidRDefault="009746ED" w:rsidP="009746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касается отрасли растениеводства, то о</w:t>
      </w:r>
      <w:r w:rsidRPr="009746ED">
        <w:rPr>
          <w:rFonts w:ascii="Times New Roman" w:hAnsi="Times New Roman" w:cs="Times New Roman"/>
          <w:sz w:val="28"/>
          <w:szCs w:val="28"/>
        </w:rPr>
        <w:t xml:space="preserve">бщая посевная площадь в хозяйствах всех категорий </w:t>
      </w:r>
      <w:r>
        <w:rPr>
          <w:rFonts w:ascii="Times New Roman" w:hAnsi="Times New Roman" w:cs="Times New Roman"/>
          <w:sz w:val="28"/>
          <w:szCs w:val="28"/>
        </w:rPr>
        <w:t xml:space="preserve">в 2016 г. </w:t>
      </w:r>
      <w:r w:rsidRPr="009746ED">
        <w:rPr>
          <w:rFonts w:ascii="Times New Roman" w:hAnsi="Times New Roman" w:cs="Times New Roman"/>
          <w:sz w:val="28"/>
          <w:szCs w:val="28"/>
        </w:rPr>
        <w:t xml:space="preserve">составила 854,5 тыс. га. Произведено зерна 526,5 тыс. тонн или 90% к уровню 2015 года, картофеля – 228,6 тыс. тонн (93%), овощей – 97,6 тыс. тонн (98%). Снижение производства продукции растениеводства </w:t>
      </w:r>
      <w:r>
        <w:rPr>
          <w:rFonts w:ascii="Times New Roman" w:hAnsi="Times New Roman" w:cs="Times New Roman"/>
          <w:sz w:val="28"/>
          <w:szCs w:val="28"/>
        </w:rPr>
        <w:t xml:space="preserve">связано с </w:t>
      </w:r>
      <w:r w:rsidRPr="009746ED">
        <w:rPr>
          <w:rFonts w:ascii="Times New Roman" w:hAnsi="Times New Roman" w:cs="Times New Roman"/>
          <w:sz w:val="28"/>
          <w:szCs w:val="28"/>
        </w:rPr>
        <w:t xml:space="preserve">засушливыми погодными условиями 2016 года. </w:t>
      </w:r>
      <w:r>
        <w:rPr>
          <w:rFonts w:ascii="Times New Roman" w:hAnsi="Times New Roman" w:cs="Times New Roman"/>
          <w:sz w:val="28"/>
          <w:szCs w:val="28"/>
        </w:rPr>
        <w:t>При этом в</w:t>
      </w:r>
      <w:r w:rsidRPr="009746ED">
        <w:rPr>
          <w:rFonts w:ascii="Times New Roman" w:hAnsi="Times New Roman" w:cs="Times New Roman"/>
          <w:sz w:val="28"/>
          <w:szCs w:val="28"/>
        </w:rPr>
        <w:t xml:space="preserve"> то же время в 2,5 раза увеличилось производство продукции плодово-ягодных насаждений в хозяйствах населения, что положительно сказалось на индексе производства продукции растениеводс</w:t>
      </w:r>
      <w:r w:rsidR="001C4076">
        <w:rPr>
          <w:rFonts w:ascii="Times New Roman" w:hAnsi="Times New Roman" w:cs="Times New Roman"/>
          <w:sz w:val="28"/>
          <w:szCs w:val="28"/>
        </w:rPr>
        <w:t xml:space="preserve">тва в хозяйствах всех категорий </w:t>
      </w:r>
      <w:r w:rsidR="001C4076" w:rsidRPr="001C4076">
        <w:rPr>
          <w:rFonts w:ascii="Times New Roman" w:hAnsi="Times New Roman" w:cs="Times New Roman"/>
          <w:sz w:val="28"/>
          <w:szCs w:val="28"/>
        </w:rPr>
        <w:t>[</w:t>
      </w:r>
      <w:r w:rsidR="001C4076">
        <w:rPr>
          <w:rFonts w:ascii="Times New Roman" w:hAnsi="Times New Roman" w:cs="Times New Roman"/>
          <w:sz w:val="28"/>
          <w:szCs w:val="28"/>
        </w:rPr>
        <w:t>2, 26</w:t>
      </w:r>
      <w:r w:rsidR="001C4076" w:rsidRPr="001C4076">
        <w:rPr>
          <w:rFonts w:ascii="Times New Roman" w:hAnsi="Times New Roman" w:cs="Times New Roman"/>
          <w:sz w:val="28"/>
          <w:szCs w:val="28"/>
        </w:rPr>
        <w:t>]</w:t>
      </w:r>
      <w:r w:rsidR="001C4076">
        <w:rPr>
          <w:rFonts w:ascii="Times New Roman" w:hAnsi="Times New Roman" w:cs="Times New Roman"/>
          <w:sz w:val="28"/>
          <w:szCs w:val="28"/>
        </w:rPr>
        <w:t>.</w:t>
      </w:r>
    </w:p>
    <w:p w:rsidR="00990BD7" w:rsidRPr="001C4076" w:rsidRDefault="00990BD7" w:rsidP="009746ED">
      <w:pPr>
        <w:spacing w:after="0" w:line="360" w:lineRule="auto"/>
        <w:ind w:firstLine="709"/>
        <w:jc w:val="both"/>
        <w:rPr>
          <w:rFonts w:ascii="Times New Roman" w:hAnsi="Times New Roman" w:cs="Times New Roman"/>
          <w:sz w:val="28"/>
          <w:szCs w:val="28"/>
        </w:rPr>
      </w:pPr>
      <w:r w:rsidRPr="009F77BC">
        <w:rPr>
          <w:rFonts w:ascii="Times New Roman" w:hAnsi="Times New Roman" w:cs="Times New Roman"/>
          <w:sz w:val="28"/>
          <w:szCs w:val="28"/>
        </w:rPr>
        <w:t xml:space="preserve">Важно отметить, что </w:t>
      </w:r>
      <w:r w:rsidR="004471E0" w:rsidRPr="009F77BC">
        <w:rPr>
          <w:rFonts w:ascii="Times New Roman" w:hAnsi="Times New Roman" w:cs="Times New Roman"/>
          <w:sz w:val="28"/>
          <w:szCs w:val="28"/>
        </w:rPr>
        <w:t>в разрез с имеющейся тенденцией</w:t>
      </w:r>
      <w:r w:rsidR="004471E0">
        <w:rPr>
          <w:rFonts w:ascii="Times New Roman" w:hAnsi="Times New Roman" w:cs="Times New Roman"/>
          <w:sz w:val="28"/>
          <w:szCs w:val="28"/>
        </w:rPr>
        <w:t xml:space="preserve"> по России в целом </w:t>
      </w:r>
      <w:r w:rsidR="004471E0" w:rsidRPr="004471E0">
        <w:rPr>
          <w:rFonts w:ascii="Times New Roman" w:hAnsi="Times New Roman" w:cs="Times New Roman"/>
          <w:sz w:val="28"/>
          <w:szCs w:val="28"/>
        </w:rPr>
        <w:t>в сельском хозяйстве Кировской области ведущей отраслью является животноводство.</w:t>
      </w:r>
      <w:r w:rsidR="004471E0">
        <w:rPr>
          <w:rFonts w:ascii="Times New Roman" w:hAnsi="Times New Roman" w:cs="Times New Roman"/>
          <w:sz w:val="28"/>
          <w:szCs w:val="28"/>
        </w:rPr>
        <w:t xml:space="preserve"> На долю животноводства в общем объеме производства сельскохозяйственной продукции Кировской области в 2016 г. пришлось 62,1%, доля пр</w:t>
      </w:r>
      <w:r w:rsidR="001C4076">
        <w:rPr>
          <w:rFonts w:ascii="Times New Roman" w:hAnsi="Times New Roman" w:cs="Times New Roman"/>
          <w:sz w:val="28"/>
          <w:szCs w:val="28"/>
        </w:rPr>
        <w:t xml:space="preserve">одукции растениеводства – 37,9% </w:t>
      </w:r>
      <w:r w:rsidR="001C4076" w:rsidRPr="001C4076">
        <w:rPr>
          <w:rFonts w:ascii="Times New Roman" w:hAnsi="Times New Roman" w:cs="Times New Roman"/>
          <w:sz w:val="28"/>
          <w:szCs w:val="28"/>
        </w:rPr>
        <w:t>[26]</w:t>
      </w:r>
      <w:r w:rsidR="001C4076">
        <w:rPr>
          <w:rFonts w:ascii="Times New Roman" w:hAnsi="Times New Roman" w:cs="Times New Roman"/>
          <w:sz w:val="28"/>
          <w:szCs w:val="28"/>
        </w:rPr>
        <w:t>.</w:t>
      </w:r>
    </w:p>
    <w:p w:rsidR="00FD651A" w:rsidRDefault="00FD651A" w:rsidP="009746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Отрасль животноводства Кировской области более всего представлена скотоводством, свиноводством, звероводством, птицеводством, пчеловодством.</w:t>
      </w:r>
    </w:p>
    <w:p w:rsidR="00FD651A" w:rsidRDefault="004471E0" w:rsidP="00990BD7">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Отрасль животноводства Кировской области в первую очередь широко представлена молочно-мясным скотоводством. </w:t>
      </w:r>
    </w:p>
    <w:p w:rsidR="00EE4F07" w:rsidRPr="001C4076" w:rsidRDefault="00EE4F07" w:rsidP="00990BD7">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01.01.2017 структура племенных хозяйств Кировской области по отраслям животноводства представлена на </w:t>
      </w:r>
      <w:r w:rsidRPr="00386727">
        <w:rPr>
          <w:rFonts w:ascii="Times New Roman" w:hAnsi="Times New Roman" w:cs="Times New Roman"/>
          <w:sz w:val="28"/>
          <w:szCs w:val="28"/>
        </w:rPr>
        <w:t xml:space="preserve">рисунке </w:t>
      </w:r>
      <w:r w:rsidR="00D432FB">
        <w:rPr>
          <w:rFonts w:ascii="Times New Roman" w:hAnsi="Times New Roman" w:cs="Times New Roman"/>
          <w:sz w:val="28"/>
          <w:szCs w:val="28"/>
        </w:rPr>
        <w:t>8</w:t>
      </w:r>
      <w:r w:rsidR="001C4076">
        <w:rPr>
          <w:rFonts w:ascii="Times New Roman" w:hAnsi="Times New Roman" w:cs="Times New Roman"/>
          <w:sz w:val="28"/>
          <w:szCs w:val="28"/>
        </w:rPr>
        <w:t xml:space="preserve"> </w:t>
      </w:r>
      <w:r w:rsidR="001C4076" w:rsidRPr="001C4076">
        <w:rPr>
          <w:rFonts w:ascii="Times New Roman" w:hAnsi="Times New Roman" w:cs="Times New Roman"/>
          <w:sz w:val="28"/>
          <w:szCs w:val="28"/>
        </w:rPr>
        <w:t>[26]</w:t>
      </w:r>
      <w:r w:rsidR="001C4076">
        <w:rPr>
          <w:rFonts w:ascii="Times New Roman" w:hAnsi="Times New Roman" w:cs="Times New Roman"/>
          <w:sz w:val="28"/>
          <w:szCs w:val="28"/>
        </w:rPr>
        <w:t>.</w:t>
      </w:r>
    </w:p>
    <w:p w:rsidR="00EE4F07" w:rsidRDefault="00EE4F07" w:rsidP="00EE4F0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53125" cy="2790825"/>
            <wp:effectExtent l="0" t="0" r="9525"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36196" w:rsidRDefault="00492A00" w:rsidP="00C36196">
      <w:pPr>
        <w:shd w:val="clear" w:color="auto" w:fill="FFFFFF"/>
        <w:spacing w:after="0" w:line="360" w:lineRule="auto"/>
        <w:jc w:val="center"/>
        <w:rPr>
          <w:rFonts w:ascii="Times New Roman" w:hAnsi="Times New Roman" w:cs="Times New Roman"/>
          <w:sz w:val="28"/>
          <w:szCs w:val="28"/>
        </w:rPr>
      </w:pPr>
      <w:r w:rsidRPr="00386727">
        <w:rPr>
          <w:rFonts w:ascii="Times New Roman" w:hAnsi="Times New Roman" w:cs="Times New Roman"/>
          <w:sz w:val="28"/>
          <w:szCs w:val="28"/>
        </w:rPr>
        <w:t xml:space="preserve">Рисунок </w:t>
      </w:r>
      <w:r w:rsidR="00D432FB">
        <w:rPr>
          <w:rFonts w:ascii="Times New Roman" w:hAnsi="Times New Roman" w:cs="Times New Roman"/>
          <w:sz w:val="28"/>
          <w:szCs w:val="28"/>
        </w:rPr>
        <w:t>8</w:t>
      </w:r>
      <w:r>
        <w:rPr>
          <w:rFonts w:ascii="Times New Roman" w:hAnsi="Times New Roman" w:cs="Times New Roman"/>
          <w:sz w:val="28"/>
          <w:szCs w:val="28"/>
        </w:rPr>
        <w:t xml:space="preserve"> – Количество племенных хозяйств Кировской области по состоянию на 01.01.2017</w:t>
      </w:r>
    </w:p>
    <w:p w:rsidR="00C36196" w:rsidRPr="001C4076" w:rsidRDefault="00C36196" w:rsidP="00C36196">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Необходимо отметить, что в целом по области сохранена положительная динамика развития отрасли животноводства. Поголовье крупного рогатого скота в хозяйствах всех категорий на начало 2017 г. сохранено на уровне</w:t>
      </w:r>
      <w:r w:rsidR="002B1F25">
        <w:rPr>
          <w:rFonts w:ascii="Times New Roman" w:hAnsi="Times New Roman" w:cs="Times New Roman"/>
          <w:sz w:val="28"/>
          <w:szCs w:val="28"/>
        </w:rPr>
        <w:t xml:space="preserve"> </w:t>
      </w:r>
      <w:r>
        <w:rPr>
          <w:rFonts w:ascii="Times New Roman" w:hAnsi="Times New Roman" w:cs="Times New Roman"/>
          <w:sz w:val="28"/>
          <w:szCs w:val="28"/>
        </w:rPr>
        <w:t xml:space="preserve">предшествующего </w:t>
      </w:r>
      <w:r w:rsidRPr="00C36196">
        <w:rPr>
          <w:rFonts w:ascii="Times New Roman" w:hAnsi="Times New Roman" w:cs="Times New Roman"/>
          <w:sz w:val="28"/>
          <w:szCs w:val="28"/>
        </w:rPr>
        <w:t xml:space="preserve">года. </w:t>
      </w:r>
      <w:r>
        <w:rPr>
          <w:rFonts w:ascii="Times New Roman" w:hAnsi="Times New Roman" w:cs="Times New Roman"/>
          <w:sz w:val="28"/>
          <w:szCs w:val="28"/>
        </w:rPr>
        <w:t xml:space="preserve">На </w:t>
      </w:r>
      <w:r w:rsidRPr="00C36196">
        <w:rPr>
          <w:rFonts w:ascii="Times New Roman" w:hAnsi="Times New Roman" w:cs="Times New Roman"/>
          <w:sz w:val="28"/>
          <w:szCs w:val="28"/>
        </w:rPr>
        <w:t xml:space="preserve">сельскохозяйственных </w:t>
      </w:r>
      <w:r>
        <w:rPr>
          <w:rFonts w:ascii="Times New Roman" w:hAnsi="Times New Roman" w:cs="Times New Roman"/>
          <w:sz w:val="28"/>
          <w:szCs w:val="28"/>
        </w:rPr>
        <w:t>предприятиях</w:t>
      </w:r>
      <w:r w:rsidRPr="00C36196">
        <w:rPr>
          <w:rFonts w:ascii="Times New Roman" w:hAnsi="Times New Roman" w:cs="Times New Roman"/>
          <w:sz w:val="28"/>
          <w:szCs w:val="28"/>
        </w:rPr>
        <w:t xml:space="preserve"> поголовье </w:t>
      </w:r>
      <w:r>
        <w:rPr>
          <w:rFonts w:ascii="Times New Roman" w:hAnsi="Times New Roman" w:cs="Times New Roman"/>
          <w:sz w:val="28"/>
          <w:szCs w:val="28"/>
        </w:rPr>
        <w:t>КРС</w:t>
      </w:r>
      <w:r w:rsidRPr="00C36196">
        <w:rPr>
          <w:rFonts w:ascii="Times New Roman" w:hAnsi="Times New Roman" w:cs="Times New Roman"/>
          <w:sz w:val="28"/>
          <w:szCs w:val="28"/>
        </w:rPr>
        <w:t xml:space="preserve"> увеличилось на 850 голов (1%), </w:t>
      </w:r>
      <w:r w:rsidR="001C4076">
        <w:rPr>
          <w:rFonts w:ascii="Times New Roman" w:hAnsi="Times New Roman" w:cs="Times New Roman"/>
          <w:sz w:val="28"/>
          <w:szCs w:val="28"/>
        </w:rPr>
        <w:t xml:space="preserve">свиней – на 8,5 тыс. голов (5%) </w:t>
      </w:r>
      <w:r w:rsidR="001C4076" w:rsidRPr="001C4076">
        <w:rPr>
          <w:rFonts w:ascii="Times New Roman" w:hAnsi="Times New Roman" w:cs="Times New Roman"/>
          <w:sz w:val="28"/>
          <w:szCs w:val="28"/>
        </w:rPr>
        <w:t>[2]</w:t>
      </w:r>
      <w:r w:rsidR="001C4076">
        <w:rPr>
          <w:rFonts w:ascii="Times New Roman" w:hAnsi="Times New Roman" w:cs="Times New Roman"/>
          <w:sz w:val="28"/>
          <w:szCs w:val="28"/>
        </w:rPr>
        <w:t>.</w:t>
      </w:r>
    </w:p>
    <w:p w:rsidR="00D432FB" w:rsidRPr="001C4076" w:rsidRDefault="00BC4A92" w:rsidP="004D585A">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894F0E">
        <w:rPr>
          <w:rFonts w:ascii="Times New Roman" w:eastAsia="Times New Roman" w:hAnsi="Times New Roman" w:cs="Times New Roman"/>
          <w:sz w:val="28"/>
          <w:szCs w:val="28"/>
          <w:lang w:eastAsia="ru-RU"/>
        </w:rPr>
        <w:t xml:space="preserve">сновные показатели производства основных видов продукции животноводства в хозяйствах всех категорий Кировской области в 2016 г. представлены в </w:t>
      </w:r>
      <w:r w:rsidR="00894F0E" w:rsidRPr="00386727">
        <w:rPr>
          <w:rFonts w:ascii="Times New Roman" w:eastAsia="Times New Roman" w:hAnsi="Times New Roman" w:cs="Times New Roman"/>
          <w:sz w:val="28"/>
          <w:szCs w:val="28"/>
          <w:lang w:eastAsia="ru-RU"/>
        </w:rPr>
        <w:t xml:space="preserve">таблице </w:t>
      </w:r>
      <w:r w:rsidR="00D112E2">
        <w:rPr>
          <w:rFonts w:ascii="Times New Roman" w:eastAsia="Times New Roman" w:hAnsi="Times New Roman" w:cs="Times New Roman"/>
          <w:sz w:val="28"/>
          <w:szCs w:val="28"/>
          <w:lang w:eastAsia="ru-RU"/>
        </w:rPr>
        <w:t>6</w:t>
      </w:r>
      <w:r w:rsidR="001C4076">
        <w:rPr>
          <w:rFonts w:ascii="Times New Roman" w:eastAsia="Times New Roman" w:hAnsi="Times New Roman" w:cs="Times New Roman"/>
          <w:sz w:val="28"/>
          <w:szCs w:val="28"/>
          <w:lang w:eastAsia="ru-RU"/>
        </w:rPr>
        <w:t xml:space="preserve"> </w:t>
      </w:r>
      <w:r w:rsidR="001C4076" w:rsidRPr="001C4076">
        <w:rPr>
          <w:rFonts w:ascii="Times New Roman" w:eastAsia="Times New Roman" w:hAnsi="Times New Roman" w:cs="Times New Roman"/>
          <w:sz w:val="28"/>
          <w:szCs w:val="28"/>
          <w:lang w:eastAsia="ru-RU"/>
        </w:rPr>
        <w:t>[26]</w:t>
      </w:r>
      <w:r w:rsidR="001C4076">
        <w:rPr>
          <w:rFonts w:ascii="Times New Roman" w:eastAsia="Times New Roman" w:hAnsi="Times New Roman" w:cs="Times New Roman"/>
          <w:sz w:val="28"/>
          <w:szCs w:val="28"/>
          <w:lang w:eastAsia="ru-RU"/>
        </w:rPr>
        <w:t>.</w:t>
      </w:r>
    </w:p>
    <w:p w:rsidR="00253D22" w:rsidRDefault="00253D22" w:rsidP="00894F0E">
      <w:pPr>
        <w:spacing w:after="0" w:line="360" w:lineRule="auto"/>
        <w:jc w:val="both"/>
        <w:rPr>
          <w:rFonts w:ascii="Times New Roman" w:eastAsia="Times New Roman" w:hAnsi="Times New Roman" w:cs="Times New Roman"/>
          <w:sz w:val="28"/>
          <w:szCs w:val="28"/>
          <w:lang w:eastAsia="ru-RU"/>
        </w:rPr>
      </w:pPr>
    </w:p>
    <w:p w:rsidR="00894F0E" w:rsidRPr="00894F0E" w:rsidRDefault="00894F0E" w:rsidP="00894F0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w:t>
      </w:r>
      <w:r w:rsidR="00D112E2">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 Показатели производства основных видов продукции животноводства в хозяйствах всех категорий Кировской области за 2016 г.</w:t>
      </w:r>
      <w:r w:rsidRPr="00C248AD">
        <w:rPr>
          <w:rFonts w:ascii="Arial" w:eastAsia="Times New Roman" w:hAnsi="Arial" w:cs="Arial"/>
          <w:b/>
          <w:bCs/>
          <w:color w:val="000000"/>
          <w:sz w:val="24"/>
          <w:szCs w:val="24"/>
          <w:lang w:eastAsia="ru-RU"/>
        </w:rPr>
        <w:t>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34"/>
        <w:gridCol w:w="1109"/>
        <w:gridCol w:w="2045"/>
        <w:gridCol w:w="1222"/>
        <w:gridCol w:w="2329"/>
      </w:tblGrid>
      <w:tr w:rsidR="00894F0E" w:rsidRPr="00D112E2" w:rsidTr="009E794C">
        <w:trPr>
          <w:jc w:val="center"/>
        </w:trPr>
        <w:tc>
          <w:tcPr>
            <w:tcW w:w="2934" w:type="dxa"/>
            <w:vMerge w:val="restart"/>
            <w:shd w:val="clear" w:color="auto" w:fill="auto"/>
            <w:tcMar>
              <w:top w:w="0" w:type="dxa"/>
              <w:left w:w="108" w:type="dxa"/>
              <w:bottom w:w="0" w:type="dxa"/>
              <w:right w:w="108" w:type="dxa"/>
            </w:tcMar>
            <w:hideMark/>
          </w:tcPr>
          <w:p w:rsidR="00894F0E" w:rsidRPr="00D112E2" w:rsidRDefault="00894F0E" w:rsidP="00D112E2">
            <w:pPr>
              <w:spacing w:after="0" w:line="240" w:lineRule="auto"/>
              <w:jc w:val="center"/>
              <w:rPr>
                <w:rFonts w:ascii="Times New Roman" w:eastAsia="Times New Roman" w:hAnsi="Times New Roman" w:cs="Times New Roman"/>
                <w:sz w:val="20"/>
                <w:szCs w:val="20"/>
                <w:lang w:eastAsia="ru-RU"/>
              </w:rPr>
            </w:pPr>
            <w:r w:rsidRPr="00D112E2">
              <w:rPr>
                <w:rFonts w:ascii="Times New Roman" w:eastAsia="Times New Roman" w:hAnsi="Times New Roman" w:cs="Times New Roman"/>
                <w:b/>
                <w:bCs/>
                <w:sz w:val="20"/>
                <w:szCs w:val="20"/>
                <w:lang w:eastAsia="ru-RU"/>
              </w:rPr>
              <w:t> </w:t>
            </w:r>
            <w:r w:rsidRPr="00D112E2">
              <w:rPr>
                <w:rFonts w:ascii="Times New Roman" w:eastAsia="Times New Roman" w:hAnsi="Times New Roman" w:cs="Times New Roman"/>
                <w:sz w:val="20"/>
                <w:szCs w:val="20"/>
                <w:lang w:eastAsia="ru-RU"/>
              </w:rPr>
              <w:t> </w:t>
            </w:r>
          </w:p>
        </w:tc>
        <w:tc>
          <w:tcPr>
            <w:tcW w:w="3154" w:type="dxa"/>
            <w:gridSpan w:val="2"/>
            <w:shd w:val="clear" w:color="auto" w:fill="auto"/>
            <w:tcMar>
              <w:top w:w="0" w:type="dxa"/>
              <w:left w:w="108" w:type="dxa"/>
              <w:bottom w:w="0" w:type="dxa"/>
              <w:right w:w="108" w:type="dxa"/>
            </w:tcMar>
            <w:hideMark/>
          </w:tcPr>
          <w:p w:rsidR="00894F0E" w:rsidRPr="00D112E2" w:rsidRDefault="00894F0E" w:rsidP="00D112E2">
            <w:pPr>
              <w:spacing w:after="0" w:line="240" w:lineRule="auto"/>
              <w:jc w:val="center"/>
              <w:rPr>
                <w:rFonts w:ascii="Times New Roman" w:eastAsia="Times New Roman" w:hAnsi="Times New Roman" w:cs="Times New Roman"/>
                <w:sz w:val="20"/>
                <w:szCs w:val="20"/>
                <w:lang w:eastAsia="ru-RU"/>
              </w:rPr>
            </w:pPr>
            <w:r w:rsidRPr="00D112E2">
              <w:rPr>
                <w:rFonts w:ascii="Times New Roman" w:eastAsia="Times New Roman" w:hAnsi="Times New Roman" w:cs="Times New Roman"/>
                <w:sz w:val="20"/>
                <w:szCs w:val="20"/>
                <w:lang w:eastAsia="ru-RU"/>
              </w:rPr>
              <w:t>Скот и птица на убой</w:t>
            </w:r>
          </w:p>
          <w:p w:rsidR="00894F0E" w:rsidRPr="00D112E2" w:rsidRDefault="00894F0E" w:rsidP="00D112E2">
            <w:pPr>
              <w:spacing w:after="0" w:line="240" w:lineRule="auto"/>
              <w:jc w:val="center"/>
              <w:rPr>
                <w:rFonts w:ascii="Times New Roman" w:eastAsia="Times New Roman" w:hAnsi="Times New Roman" w:cs="Times New Roman"/>
                <w:sz w:val="20"/>
                <w:szCs w:val="20"/>
                <w:lang w:eastAsia="ru-RU"/>
              </w:rPr>
            </w:pPr>
            <w:r w:rsidRPr="00D112E2">
              <w:rPr>
                <w:rFonts w:ascii="Times New Roman" w:eastAsia="Times New Roman" w:hAnsi="Times New Roman" w:cs="Times New Roman"/>
                <w:sz w:val="20"/>
                <w:szCs w:val="20"/>
                <w:lang w:eastAsia="ru-RU"/>
              </w:rPr>
              <w:t>(в живом весе)</w:t>
            </w:r>
          </w:p>
        </w:tc>
        <w:tc>
          <w:tcPr>
            <w:tcW w:w="3551" w:type="dxa"/>
            <w:gridSpan w:val="2"/>
            <w:shd w:val="clear" w:color="auto" w:fill="auto"/>
            <w:tcMar>
              <w:top w:w="0" w:type="dxa"/>
              <w:left w:w="108" w:type="dxa"/>
              <w:bottom w:w="0" w:type="dxa"/>
              <w:right w:w="108" w:type="dxa"/>
            </w:tcMar>
            <w:hideMark/>
          </w:tcPr>
          <w:p w:rsidR="00894F0E" w:rsidRPr="00D112E2" w:rsidRDefault="00894F0E" w:rsidP="00D112E2">
            <w:pPr>
              <w:spacing w:after="0" w:line="240" w:lineRule="auto"/>
              <w:jc w:val="center"/>
              <w:rPr>
                <w:rFonts w:ascii="Times New Roman" w:eastAsia="Times New Roman" w:hAnsi="Times New Roman" w:cs="Times New Roman"/>
                <w:sz w:val="20"/>
                <w:szCs w:val="20"/>
                <w:lang w:eastAsia="ru-RU"/>
              </w:rPr>
            </w:pPr>
            <w:r w:rsidRPr="00D112E2">
              <w:rPr>
                <w:rFonts w:ascii="Times New Roman" w:eastAsia="Times New Roman" w:hAnsi="Times New Roman" w:cs="Times New Roman"/>
                <w:sz w:val="20"/>
                <w:szCs w:val="20"/>
                <w:lang w:eastAsia="ru-RU"/>
              </w:rPr>
              <w:t>Молоко</w:t>
            </w:r>
          </w:p>
        </w:tc>
      </w:tr>
      <w:tr w:rsidR="00894F0E" w:rsidRPr="00D112E2" w:rsidTr="009E794C">
        <w:trPr>
          <w:jc w:val="center"/>
        </w:trPr>
        <w:tc>
          <w:tcPr>
            <w:tcW w:w="0" w:type="auto"/>
            <w:vMerge/>
            <w:shd w:val="clear" w:color="auto" w:fill="auto"/>
            <w:vAlign w:val="center"/>
            <w:hideMark/>
          </w:tcPr>
          <w:p w:rsidR="00894F0E" w:rsidRPr="00D112E2" w:rsidRDefault="00894F0E" w:rsidP="00D112E2">
            <w:pPr>
              <w:spacing w:after="0" w:line="240" w:lineRule="auto"/>
              <w:rPr>
                <w:rFonts w:ascii="Times New Roman" w:eastAsia="Times New Roman" w:hAnsi="Times New Roman" w:cs="Times New Roman"/>
                <w:sz w:val="20"/>
                <w:szCs w:val="20"/>
                <w:lang w:eastAsia="ru-RU"/>
              </w:rPr>
            </w:pPr>
          </w:p>
        </w:tc>
        <w:tc>
          <w:tcPr>
            <w:tcW w:w="1109" w:type="dxa"/>
            <w:shd w:val="clear" w:color="auto" w:fill="auto"/>
            <w:tcMar>
              <w:top w:w="0" w:type="dxa"/>
              <w:left w:w="108" w:type="dxa"/>
              <w:bottom w:w="0" w:type="dxa"/>
              <w:right w:w="108" w:type="dxa"/>
            </w:tcMar>
            <w:hideMark/>
          </w:tcPr>
          <w:p w:rsidR="00894F0E" w:rsidRPr="00D112E2" w:rsidRDefault="00894F0E" w:rsidP="00D112E2">
            <w:pPr>
              <w:spacing w:after="0" w:line="240" w:lineRule="auto"/>
              <w:ind w:right="-57"/>
              <w:jc w:val="center"/>
              <w:rPr>
                <w:rFonts w:ascii="Times New Roman" w:eastAsia="Times New Roman" w:hAnsi="Times New Roman" w:cs="Times New Roman"/>
                <w:sz w:val="20"/>
                <w:szCs w:val="20"/>
                <w:lang w:eastAsia="ru-RU"/>
              </w:rPr>
            </w:pPr>
            <w:r w:rsidRPr="00D112E2">
              <w:rPr>
                <w:rFonts w:ascii="Times New Roman" w:eastAsia="Times New Roman" w:hAnsi="Times New Roman" w:cs="Times New Roman"/>
                <w:sz w:val="20"/>
                <w:szCs w:val="20"/>
                <w:lang w:eastAsia="ru-RU"/>
              </w:rPr>
              <w:t>тонн</w:t>
            </w:r>
          </w:p>
        </w:tc>
        <w:tc>
          <w:tcPr>
            <w:tcW w:w="2045" w:type="dxa"/>
            <w:shd w:val="clear" w:color="auto" w:fill="auto"/>
            <w:tcMar>
              <w:top w:w="0" w:type="dxa"/>
              <w:left w:w="108" w:type="dxa"/>
              <w:bottom w:w="0" w:type="dxa"/>
              <w:right w:w="108" w:type="dxa"/>
            </w:tcMar>
            <w:hideMark/>
          </w:tcPr>
          <w:p w:rsidR="00894F0E" w:rsidRPr="00D112E2" w:rsidRDefault="00894F0E" w:rsidP="00D112E2">
            <w:pPr>
              <w:spacing w:after="0" w:line="240" w:lineRule="auto"/>
              <w:ind w:right="-57"/>
              <w:jc w:val="center"/>
              <w:rPr>
                <w:rFonts w:ascii="Times New Roman" w:eastAsia="Times New Roman" w:hAnsi="Times New Roman" w:cs="Times New Roman"/>
                <w:sz w:val="20"/>
                <w:szCs w:val="20"/>
                <w:lang w:eastAsia="ru-RU"/>
              </w:rPr>
            </w:pPr>
            <w:r w:rsidRPr="00D112E2">
              <w:rPr>
                <w:rFonts w:ascii="Times New Roman" w:eastAsia="Times New Roman" w:hAnsi="Times New Roman" w:cs="Times New Roman"/>
                <w:spacing w:val="-4"/>
                <w:sz w:val="20"/>
                <w:szCs w:val="20"/>
                <w:lang w:eastAsia="ru-RU"/>
              </w:rPr>
              <w:t>в % к предыдущему году</w:t>
            </w:r>
          </w:p>
        </w:tc>
        <w:tc>
          <w:tcPr>
            <w:tcW w:w="1222" w:type="dxa"/>
            <w:shd w:val="clear" w:color="auto" w:fill="auto"/>
            <w:tcMar>
              <w:top w:w="0" w:type="dxa"/>
              <w:left w:w="108" w:type="dxa"/>
              <w:bottom w:w="0" w:type="dxa"/>
              <w:right w:w="108" w:type="dxa"/>
            </w:tcMar>
            <w:hideMark/>
          </w:tcPr>
          <w:p w:rsidR="00894F0E" w:rsidRPr="00D112E2" w:rsidRDefault="00894F0E" w:rsidP="00D112E2">
            <w:pPr>
              <w:spacing w:after="0" w:line="240" w:lineRule="auto"/>
              <w:ind w:right="-57"/>
              <w:jc w:val="center"/>
              <w:rPr>
                <w:rFonts w:ascii="Times New Roman" w:eastAsia="Times New Roman" w:hAnsi="Times New Roman" w:cs="Times New Roman"/>
                <w:sz w:val="20"/>
                <w:szCs w:val="20"/>
                <w:lang w:eastAsia="ru-RU"/>
              </w:rPr>
            </w:pPr>
            <w:r w:rsidRPr="00D112E2">
              <w:rPr>
                <w:rFonts w:ascii="Times New Roman" w:eastAsia="Times New Roman" w:hAnsi="Times New Roman" w:cs="Times New Roman"/>
                <w:sz w:val="20"/>
                <w:szCs w:val="20"/>
                <w:lang w:eastAsia="ru-RU"/>
              </w:rPr>
              <w:t>тонн</w:t>
            </w:r>
          </w:p>
        </w:tc>
        <w:tc>
          <w:tcPr>
            <w:tcW w:w="2329" w:type="dxa"/>
            <w:shd w:val="clear" w:color="auto" w:fill="auto"/>
            <w:tcMar>
              <w:top w:w="0" w:type="dxa"/>
              <w:left w:w="108" w:type="dxa"/>
              <w:bottom w:w="0" w:type="dxa"/>
              <w:right w:w="108" w:type="dxa"/>
            </w:tcMar>
            <w:hideMark/>
          </w:tcPr>
          <w:p w:rsidR="00894F0E" w:rsidRPr="00D112E2" w:rsidRDefault="00894F0E" w:rsidP="00D112E2">
            <w:pPr>
              <w:spacing w:after="0" w:line="240" w:lineRule="auto"/>
              <w:ind w:right="-57"/>
              <w:jc w:val="center"/>
              <w:rPr>
                <w:rFonts w:ascii="Times New Roman" w:eastAsia="Times New Roman" w:hAnsi="Times New Roman" w:cs="Times New Roman"/>
                <w:sz w:val="20"/>
                <w:szCs w:val="20"/>
                <w:lang w:eastAsia="ru-RU"/>
              </w:rPr>
            </w:pPr>
            <w:r w:rsidRPr="00D112E2">
              <w:rPr>
                <w:rFonts w:ascii="Times New Roman" w:eastAsia="Times New Roman" w:hAnsi="Times New Roman" w:cs="Times New Roman"/>
                <w:spacing w:val="-4"/>
                <w:sz w:val="20"/>
                <w:szCs w:val="20"/>
                <w:lang w:eastAsia="ru-RU"/>
              </w:rPr>
              <w:t>в % к предыдущему году</w:t>
            </w:r>
          </w:p>
        </w:tc>
      </w:tr>
      <w:tr w:rsidR="00894F0E" w:rsidRPr="00D112E2" w:rsidTr="009E794C">
        <w:trPr>
          <w:jc w:val="center"/>
        </w:trPr>
        <w:tc>
          <w:tcPr>
            <w:tcW w:w="2934" w:type="dxa"/>
            <w:tcMar>
              <w:top w:w="0" w:type="dxa"/>
              <w:left w:w="108" w:type="dxa"/>
              <w:bottom w:w="0" w:type="dxa"/>
              <w:right w:w="108" w:type="dxa"/>
            </w:tcMar>
            <w:hideMark/>
          </w:tcPr>
          <w:p w:rsidR="00894F0E" w:rsidRPr="00D112E2" w:rsidRDefault="00894F0E" w:rsidP="00D112E2">
            <w:pPr>
              <w:spacing w:after="0" w:line="240" w:lineRule="auto"/>
              <w:rPr>
                <w:rFonts w:ascii="Times New Roman" w:eastAsia="Times New Roman" w:hAnsi="Times New Roman" w:cs="Times New Roman"/>
                <w:sz w:val="20"/>
                <w:szCs w:val="20"/>
                <w:lang w:eastAsia="ru-RU"/>
              </w:rPr>
            </w:pPr>
            <w:r w:rsidRPr="00D112E2">
              <w:rPr>
                <w:rFonts w:ascii="Times New Roman" w:eastAsia="Times New Roman" w:hAnsi="Times New Roman" w:cs="Times New Roman"/>
                <w:sz w:val="20"/>
                <w:szCs w:val="20"/>
                <w:lang w:eastAsia="ru-RU"/>
              </w:rPr>
              <w:t>Кировская область</w:t>
            </w:r>
          </w:p>
        </w:tc>
        <w:tc>
          <w:tcPr>
            <w:tcW w:w="110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83586</w:t>
            </w:r>
          </w:p>
        </w:tc>
        <w:tc>
          <w:tcPr>
            <w:tcW w:w="2045"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103,2</w:t>
            </w:r>
          </w:p>
        </w:tc>
        <w:tc>
          <w:tcPr>
            <w:tcW w:w="1222"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610386</w:t>
            </w:r>
          </w:p>
        </w:tc>
        <w:tc>
          <w:tcPr>
            <w:tcW w:w="232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105,3</w:t>
            </w:r>
          </w:p>
        </w:tc>
      </w:tr>
      <w:tr w:rsidR="00894F0E" w:rsidRPr="00D112E2" w:rsidTr="009E794C">
        <w:trPr>
          <w:jc w:val="center"/>
        </w:trPr>
        <w:tc>
          <w:tcPr>
            <w:tcW w:w="2934" w:type="dxa"/>
            <w:tcMar>
              <w:top w:w="0" w:type="dxa"/>
              <w:left w:w="108" w:type="dxa"/>
              <w:bottom w:w="0" w:type="dxa"/>
              <w:right w:w="108" w:type="dxa"/>
            </w:tcMar>
            <w:vAlign w:val="center"/>
            <w:hideMark/>
          </w:tcPr>
          <w:p w:rsidR="00894F0E" w:rsidRPr="00D112E2" w:rsidRDefault="00894F0E" w:rsidP="00D112E2">
            <w:pPr>
              <w:spacing w:after="0" w:line="240" w:lineRule="auto"/>
              <w:ind w:left="227"/>
              <w:rPr>
                <w:rFonts w:ascii="Times New Roman" w:eastAsia="Times New Roman" w:hAnsi="Times New Roman" w:cs="Times New Roman"/>
                <w:sz w:val="20"/>
                <w:szCs w:val="20"/>
                <w:lang w:eastAsia="ru-RU"/>
              </w:rPr>
            </w:pPr>
            <w:r w:rsidRPr="00D112E2">
              <w:rPr>
                <w:rFonts w:ascii="Times New Roman" w:eastAsia="Times New Roman" w:hAnsi="Times New Roman" w:cs="Times New Roman"/>
                <w:sz w:val="20"/>
                <w:szCs w:val="20"/>
                <w:lang w:eastAsia="ru-RU"/>
              </w:rPr>
              <w:t>МО «Город Киров»</w:t>
            </w:r>
          </w:p>
        </w:tc>
        <w:tc>
          <w:tcPr>
            <w:tcW w:w="110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30906</w:t>
            </w:r>
          </w:p>
        </w:tc>
        <w:tc>
          <w:tcPr>
            <w:tcW w:w="2045"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107,8</w:t>
            </w:r>
          </w:p>
        </w:tc>
        <w:tc>
          <w:tcPr>
            <w:tcW w:w="1222"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22723</w:t>
            </w:r>
          </w:p>
        </w:tc>
        <w:tc>
          <w:tcPr>
            <w:tcW w:w="232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101,2</w:t>
            </w:r>
          </w:p>
        </w:tc>
      </w:tr>
      <w:tr w:rsidR="00894F0E" w:rsidRPr="00D112E2" w:rsidTr="009E794C">
        <w:trPr>
          <w:jc w:val="center"/>
        </w:trPr>
        <w:tc>
          <w:tcPr>
            <w:tcW w:w="2934" w:type="dxa"/>
            <w:tcMar>
              <w:top w:w="0" w:type="dxa"/>
              <w:left w:w="108" w:type="dxa"/>
              <w:bottom w:w="0" w:type="dxa"/>
              <w:right w:w="108" w:type="dxa"/>
            </w:tcMar>
            <w:vAlign w:val="bottom"/>
            <w:hideMark/>
          </w:tcPr>
          <w:p w:rsidR="00894F0E" w:rsidRPr="00D112E2" w:rsidRDefault="00894F0E" w:rsidP="00D112E2">
            <w:pPr>
              <w:spacing w:after="0" w:line="240" w:lineRule="auto"/>
              <w:ind w:left="113"/>
              <w:rPr>
                <w:rFonts w:ascii="Times New Roman" w:eastAsia="Times New Roman" w:hAnsi="Times New Roman" w:cs="Times New Roman"/>
                <w:sz w:val="20"/>
                <w:szCs w:val="20"/>
                <w:lang w:eastAsia="ru-RU"/>
              </w:rPr>
            </w:pPr>
            <w:r w:rsidRPr="00D112E2">
              <w:rPr>
                <w:rFonts w:ascii="Times New Roman" w:eastAsia="Times New Roman" w:hAnsi="Times New Roman" w:cs="Times New Roman"/>
                <w:sz w:val="20"/>
                <w:szCs w:val="20"/>
                <w:lang w:eastAsia="ru-RU"/>
              </w:rPr>
              <w:t>Муниципальные районы:</w:t>
            </w:r>
          </w:p>
        </w:tc>
        <w:tc>
          <w:tcPr>
            <w:tcW w:w="1109" w:type="dxa"/>
            <w:tcMar>
              <w:top w:w="0" w:type="dxa"/>
              <w:left w:w="108" w:type="dxa"/>
              <w:bottom w:w="0" w:type="dxa"/>
              <w:right w:w="108" w:type="dxa"/>
            </w:tcMar>
            <w:vAlign w:val="bottom"/>
            <w:hideMark/>
          </w:tcPr>
          <w:p w:rsidR="00894F0E" w:rsidRPr="00D112E2" w:rsidRDefault="00894F0E" w:rsidP="00D112E2">
            <w:pPr>
              <w:spacing w:after="0" w:line="240" w:lineRule="auto"/>
              <w:rPr>
                <w:rFonts w:ascii="Times New Roman" w:eastAsia="Times New Roman" w:hAnsi="Times New Roman" w:cs="Times New Roman"/>
                <w:sz w:val="20"/>
                <w:szCs w:val="20"/>
                <w:lang w:eastAsia="ru-RU"/>
              </w:rPr>
            </w:pPr>
          </w:p>
        </w:tc>
        <w:tc>
          <w:tcPr>
            <w:tcW w:w="2045" w:type="dxa"/>
            <w:tcMar>
              <w:top w:w="0" w:type="dxa"/>
              <w:left w:w="108" w:type="dxa"/>
              <w:bottom w:w="0" w:type="dxa"/>
              <w:right w:w="108" w:type="dxa"/>
            </w:tcMar>
            <w:vAlign w:val="bottom"/>
            <w:hideMark/>
          </w:tcPr>
          <w:p w:rsidR="00894F0E" w:rsidRPr="00D112E2" w:rsidRDefault="00894F0E" w:rsidP="00D112E2">
            <w:pPr>
              <w:spacing w:after="0" w:line="240" w:lineRule="auto"/>
              <w:rPr>
                <w:rFonts w:ascii="Times New Roman" w:eastAsia="Times New Roman" w:hAnsi="Times New Roman" w:cs="Times New Roman"/>
                <w:sz w:val="20"/>
                <w:szCs w:val="20"/>
                <w:lang w:eastAsia="ru-RU"/>
              </w:rPr>
            </w:pPr>
          </w:p>
        </w:tc>
        <w:tc>
          <w:tcPr>
            <w:tcW w:w="1222" w:type="dxa"/>
            <w:tcMar>
              <w:top w:w="0" w:type="dxa"/>
              <w:left w:w="108" w:type="dxa"/>
              <w:bottom w:w="0" w:type="dxa"/>
              <w:right w:w="108" w:type="dxa"/>
            </w:tcMar>
            <w:vAlign w:val="bottom"/>
            <w:hideMark/>
          </w:tcPr>
          <w:p w:rsidR="00894F0E" w:rsidRPr="00D112E2" w:rsidRDefault="00894F0E" w:rsidP="00D112E2">
            <w:pPr>
              <w:spacing w:after="0" w:line="240" w:lineRule="auto"/>
              <w:rPr>
                <w:rFonts w:ascii="Times New Roman" w:eastAsia="Times New Roman" w:hAnsi="Times New Roman" w:cs="Times New Roman"/>
                <w:sz w:val="20"/>
                <w:szCs w:val="20"/>
                <w:lang w:eastAsia="ru-RU"/>
              </w:rPr>
            </w:pPr>
          </w:p>
        </w:tc>
        <w:tc>
          <w:tcPr>
            <w:tcW w:w="2329" w:type="dxa"/>
            <w:tcMar>
              <w:top w:w="0" w:type="dxa"/>
              <w:left w:w="108" w:type="dxa"/>
              <w:bottom w:w="0" w:type="dxa"/>
              <w:right w:w="108" w:type="dxa"/>
            </w:tcMar>
            <w:vAlign w:val="bottom"/>
            <w:hideMark/>
          </w:tcPr>
          <w:p w:rsidR="00894F0E" w:rsidRPr="00D112E2" w:rsidRDefault="00894F0E" w:rsidP="00D112E2">
            <w:pPr>
              <w:spacing w:after="0" w:line="240" w:lineRule="auto"/>
              <w:rPr>
                <w:rFonts w:ascii="Times New Roman" w:eastAsia="Times New Roman" w:hAnsi="Times New Roman" w:cs="Times New Roman"/>
                <w:sz w:val="20"/>
                <w:szCs w:val="20"/>
                <w:lang w:eastAsia="ru-RU"/>
              </w:rPr>
            </w:pPr>
          </w:p>
        </w:tc>
      </w:tr>
      <w:tr w:rsidR="00894F0E" w:rsidRPr="00D112E2" w:rsidTr="009E794C">
        <w:trPr>
          <w:jc w:val="center"/>
        </w:trPr>
        <w:tc>
          <w:tcPr>
            <w:tcW w:w="2934" w:type="dxa"/>
            <w:tcMar>
              <w:top w:w="0" w:type="dxa"/>
              <w:left w:w="108" w:type="dxa"/>
              <w:bottom w:w="0" w:type="dxa"/>
              <w:right w:w="108" w:type="dxa"/>
            </w:tcMar>
            <w:vAlign w:val="bottom"/>
            <w:hideMark/>
          </w:tcPr>
          <w:p w:rsidR="00894F0E" w:rsidRPr="00D112E2" w:rsidRDefault="00894F0E" w:rsidP="00D112E2">
            <w:pPr>
              <w:spacing w:after="0" w:line="240" w:lineRule="auto"/>
              <w:ind w:left="227"/>
              <w:rPr>
                <w:rFonts w:ascii="Times New Roman" w:eastAsia="Times New Roman" w:hAnsi="Times New Roman" w:cs="Times New Roman"/>
                <w:sz w:val="20"/>
                <w:szCs w:val="20"/>
                <w:lang w:eastAsia="ru-RU"/>
              </w:rPr>
            </w:pPr>
            <w:r w:rsidRPr="00D112E2">
              <w:rPr>
                <w:rFonts w:ascii="Times New Roman" w:eastAsia="Times New Roman" w:hAnsi="Times New Roman" w:cs="Times New Roman"/>
                <w:sz w:val="20"/>
                <w:szCs w:val="20"/>
                <w:lang w:eastAsia="ru-RU"/>
              </w:rPr>
              <w:t>Арбажский</w:t>
            </w:r>
          </w:p>
        </w:tc>
        <w:tc>
          <w:tcPr>
            <w:tcW w:w="110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727</w:t>
            </w:r>
          </w:p>
        </w:tc>
        <w:tc>
          <w:tcPr>
            <w:tcW w:w="2045"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97,7</w:t>
            </w:r>
          </w:p>
        </w:tc>
        <w:tc>
          <w:tcPr>
            <w:tcW w:w="1222"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9568</w:t>
            </w:r>
          </w:p>
        </w:tc>
        <w:tc>
          <w:tcPr>
            <w:tcW w:w="232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104,2</w:t>
            </w:r>
          </w:p>
        </w:tc>
      </w:tr>
      <w:tr w:rsidR="00894F0E" w:rsidRPr="00D112E2" w:rsidTr="009E794C">
        <w:trPr>
          <w:jc w:val="center"/>
        </w:trPr>
        <w:tc>
          <w:tcPr>
            <w:tcW w:w="2934" w:type="dxa"/>
            <w:tcMar>
              <w:top w:w="0" w:type="dxa"/>
              <w:left w:w="108" w:type="dxa"/>
              <w:bottom w:w="0" w:type="dxa"/>
              <w:right w:w="108" w:type="dxa"/>
            </w:tcMar>
            <w:vAlign w:val="bottom"/>
            <w:hideMark/>
          </w:tcPr>
          <w:p w:rsidR="00894F0E" w:rsidRPr="00D112E2" w:rsidRDefault="00894F0E" w:rsidP="00D112E2">
            <w:pPr>
              <w:spacing w:after="0" w:line="240" w:lineRule="auto"/>
              <w:ind w:left="227"/>
              <w:rPr>
                <w:rFonts w:ascii="Times New Roman" w:eastAsia="Times New Roman" w:hAnsi="Times New Roman" w:cs="Times New Roman"/>
                <w:sz w:val="20"/>
                <w:szCs w:val="20"/>
                <w:lang w:eastAsia="ru-RU"/>
              </w:rPr>
            </w:pPr>
            <w:r w:rsidRPr="00D112E2">
              <w:rPr>
                <w:rFonts w:ascii="Times New Roman" w:eastAsia="Times New Roman" w:hAnsi="Times New Roman" w:cs="Times New Roman"/>
                <w:sz w:val="20"/>
                <w:szCs w:val="20"/>
                <w:lang w:eastAsia="ru-RU"/>
              </w:rPr>
              <w:t>Афанасьевский</w:t>
            </w:r>
          </w:p>
        </w:tc>
        <w:tc>
          <w:tcPr>
            <w:tcW w:w="110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1695</w:t>
            </w:r>
          </w:p>
        </w:tc>
        <w:tc>
          <w:tcPr>
            <w:tcW w:w="2045"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108,9</w:t>
            </w:r>
          </w:p>
        </w:tc>
        <w:tc>
          <w:tcPr>
            <w:tcW w:w="1222"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10168</w:t>
            </w:r>
          </w:p>
        </w:tc>
        <w:tc>
          <w:tcPr>
            <w:tcW w:w="232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99,3</w:t>
            </w:r>
          </w:p>
        </w:tc>
      </w:tr>
      <w:tr w:rsidR="00894F0E" w:rsidRPr="00D112E2" w:rsidTr="009E794C">
        <w:trPr>
          <w:jc w:val="center"/>
        </w:trPr>
        <w:tc>
          <w:tcPr>
            <w:tcW w:w="2934" w:type="dxa"/>
            <w:tcMar>
              <w:top w:w="0" w:type="dxa"/>
              <w:left w:w="108" w:type="dxa"/>
              <w:bottom w:w="0" w:type="dxa"/>
              <w:right w:w="108" w:type="dxa"/>
            </w:tcMar>
            <w:vAlign w:val="bottom"/>
            <w:hideMark/>
          </w:tcPr>
          <w:p w:rsidR="00894F0E" w:rsidRPr="00D112E2" w:rsidRDefault="00894F0E" w:rsidP="00D112E2">
            <w:pPr>
              <w:spacing w:after="0" w:line="240" w:lineRule="auto"/>
              <w:ind w:left="227"/>
              <w:rPr>
                <w:rFonts w:ascii="Times New Roman" w:eastAsia="Times New Roman" w:hAnsi="Times New Roman" w:cs="Times New Roman"/>
                <w:sz w:val="20"/>
                <w:szCs w:val="20"/>
                <w:lang w:eastAsia="ru-RU"/>
              </w:rPr>
            </w:pPr>
            <w:r w:rsidRPr="00D112E2">
              <w:rPr>
                <w:rFonts w:ascii="Times New Roman" w:eastAsia="Times New Roman" w:hAnsi="Times New Roman" w:cs="Times New Roman"/>
                <w:sz w:val="20"/>
                <w:szCs w:val="20"/>
                <w:lang w:eastAsia="ru-RU"/>
              </w:rPr>
              <w:t>Белохолуницкий</w:t>
            </w:r>
          </w:p>
        </w:tc>
        <w:tc>
          <w:tcPr>
            <w:tcW w:w="110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1125</w:t>
            </w:r>
          </w:p>
        </w:tc>
        <w:tc>
          <w:tcPr>
            <w:tcW w:w="2045"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109,3</w:t>
            </w:r>
          </w:p>
        </w:tc>
        <w:tc>
          <w:tcPr>
            <w:tcW w:w="1222"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13445</w:t>
            </w:r>
          </w:p>
        </w:tc>
        <w:tc>
          <w:tcPr>
            <w:tcW w:w="232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100,8</w:t>
            </w:r>
          </w:p>
        </w:tc>
      </w:tr>
      <w:tr w:rsidR="00894F0E" w:rsidRPr="00D112E2" w:rsidTr="009E794C">
        <w:trPr>
          <w:jc w:val="center"/>
        </w:trPr>
        <w:tc>
          <w:tcPr>
            <w:tcW w:w="2934" w:type="dxa"/>
            <w:tcMar>
              <w:top w:w="0" w:type="dxa"/>
              <w:left w:w="108" w:type="dxa"/>
              <w:bottom w:w="0" w:type="dxa"/>
              <w:right w:w="108" w:type="dxa"/>
            </w:tcMar>
            <w:vAlign w:val="bottom"/>
            <w:hideMark/>
          </w:tcPr>
          <w:p w:rsidR="00894F0E" w:rsidRPr="00D112E2" w:rsidRDefault="00894F0E" w:rsidP="00D112E2">
            <w:pPr>
              <w:spacing w:after="0" w:line="240" w:lineRule="auto"/>
              <w:ind w:left="227"/>
              <w:rPr>
                <w:rFonts w:ascii="Times New Roman" w:eastAsia="Times New Roman" w:hAnsi="Times New Roman" w:cs="Times New Roman"/>
                <w:sz w:val="20"/>
                <w:szCs w:val="20"/>
                <w:lang w:eastAsia="ru-RU"/>
              </w:rPr>
            </w:pPr>
            <w:r w:rsidRPr="00D112E2">
              <w:rPr>
                <w:rFonts w:ascii="Times New Roman" w:eastAsia="Times New Roman" w:hAnsi="Times New Roman" w:cs="Times New Roman"/>
                <w:sz w:val="20"/>
                <w:szCs w:val="20"/>
                <w:lang w:eastAsia="ru-RU"/>
              </w:rPr>
              <w:t>Богородский</w:t>
            </w:r>
          </w:p>
        </w:tc>
        <w:tc>
          <w:tcPr>
            <w:tcW w:w="110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328</w:t>
            </w:r>
          </w:p>
        </w:tc>
        <w:tc>
          <w:tcPr>
            <w:tcW w:w="2045"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102,2</w:t>
            </w:r>
          </w:p>
        </w:tc>
        <w:tc>
          <w:tcPr>
            <w:tcW w:w="1222"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5807</w:t>
            </w:r>
          </w:p>
        </w:tc>
        <w:tc>
          <w:tcPr>
            <w:tcW w:w="232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142,5</w:t>
            </w:r>
          </w:p>
        </w:tc>
      </w:tr>
      <w:tr w:rsidR="00894F0E" w:rsidRPr="00D112E2" w:rsidTr="009E794C">
        <w:trPr>
          <w:jc w:val="center"/>
        </w:trPr>
        <w:tc>
          <w:tcPr>
            <w:tcW w:w="2934" w:type="dxa"/>
            <w:tcMar>
              <w:top w:w="0" w:type="dxa"/>
              <w:left w:w="108" w:type="dxa"/>
              <w:bottom w:w="0" w:type="dxa"/>
              <w:right w:w="108" w:type="dxa"/>
            </w:tcMar>
            <w:vAlign w:val="bottom"/>
            <w:hideMark/>
          </w:tcPr>
          <w:p w:rsidR="00894F0E" w:rsidRPr="00D112E2" w:rsidRDefault="00894F0E" w:rsidP="00D112E2">
            <w:pPr>
              <w:spacing w:after="0" w:line="240" w:lineRule="auto"/>
              <w:ind w:left="227"/>
              <w:rPr>
                <w:rFonts w:ascii="Times New Roman" w:eastAsia="Times New Roman" w:hAnsi="Times New Roman" w:cs="Times New Roman"/>
                <w:sz w:val="20"/>
                <w:szCs w:val="20"/>
                <w:lang w:eastAsia="ru-RU"/>
              </w:rPr>
            </w:pPr>
            <w:r w:rsidRPr="00D112E2">
              <w:rPr>
                <w:rFonts w:ascii="Times New Roman" w:eastAsia="Times New Roman" w:hAnsi="Times New Roman" w:cs="Times New Roman"/>
                <w:sz w:val="20"/>
                <w:szCs w:val="20"/>
                <w:lang w:eastAsia="ru-RU"/>
              </w:rPr>
              <w:t>Верхнекамский</w:t>
            </w:r>
          </w:p>
        </w:tc>
        <w:tc>
          <w:tcPr>
            <w:tcW w:w="110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390</w:t>
            </w:r>
          </w:p>
        </w:tc>
        <w:tc>
          <w:tcPr>
            <w:tcW w:w="2045"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103,7</w:t>
            </w:r>
          </w:p>
        </w:tc>
        <w:tc>
          <w:tcPr>
            <w:tcW w:w="1222"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1127</w:t>
            </w:r>
          </w:p>
        </w:tc>
        <w:tc>
          <w:tcPr>
            <w:tcW w:w="232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82,6</w:t>
            </w:r>
          </w:p>
        </w:tc>
      </w:tr>
      <w:tr w:rsidR="00894F0E" w:rsidRPr="00D112E2" w:rsidTr="009E794C">
        <w:trPr>
          <w:jc w:val="center"/>
        </w:trPr>
        <w:tc>
          <w:tcPr>
            <w:tcW w:w="2934" w:type="dxa"/>
            <w:tcMar>
              <w:top w:w="0" w:type="dxa"/>
              <w:left w:w="108" w:type="dxa"/>
              <w:bottom w:w="0" w:type="dxa"/>
              <w:right w:w="108" w:type="dxa"/>
            </w:tcMar>
            <w:vAlign w:val="bottom"/>
            <w:hideMark/>
          </w:tcPr>
          <w:p w:rsidR="00894F0E" w:rsidRPr="00D112E2" w:rsidRDefault="00894F0E" w:rsidP="00D112E2">
            <w:pPr>
              <w:spacing w:after="0" w:line="240" w:lineRule="auto"/>
              <w:ind w:left="227"/>
              <w:rPr>
                <w:rFonts w:ascii="Times New Roman" w:eastAsia="Times New Roman" w:hAnsi="Times New Roman" w:cs="Times New Roman"/>
                <w:sz w:val="20"/>
                <w:szCs w:val="20"/>
                <w:lang w:eastAsia="ru-RU"/>
              </w:rPr>
            </w:pPr>
            <w:r w:rsidRPr="00D112E2">
              <w:rPr>
                <w:rFonts w:ascii="Times New Roman" w:eastAsia="Times New Roman" w:hAnsi="Times New Roman" w:cs="Times New Roman"/>
                <w:sz w:val="20"/>
                <w:szCs w:val="20"/>
                <w:lang w:eastAsia="ru-RU"/>
              </w:rPr>
              <w:t>Верхошижемский</w:t>
            </w:r>
          </w:p>
        </w:tc>
        <w:tc>
          <w:tcPr>
            <w:tcW w:w="110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1235</w:t>
            </w:r>
          </w:p>
        </w:tc>
        <w:tc>
          <w:tcPr>
            <w:tcW w:w="2045"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106,5</w:t>
            </w:r>
          </w:p>
        </w:tc>
        <w:tc>
          <w:tcPr>
            <w:tcW w:w="1222"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16461</w:t>
            </w:r>
          </w:p>
        </w:tc>
        <w:tc>
          <w:tcPr>
            <w:tcW w:w="232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100,9</w:t>
            </w:r>
          </w:p>
        </w:tc>
      </w:tr>
      <w:tr w:rsidR="00894F0E" w:rsidRPr="00D112E2" w:rsidTr="009E794C">
        <w:trPr>
          <w:jc w:val="center"/>
        </w:trPr>
        <w:tc>
          <w:tcPr>
            <w:tcW w:w="2934" w:type="dxa"/>
            <w:tcMar>
              <w:top w:w="0" w:type="dxa"/>
              <w:left w:w="108" w:type="dxa"/>
              <w:bottom w:w="0" w:type="dxa"/>
              <w:right w:w="108" w:type="dxa"/>
            </w:tcMar>
            <w:vAlign w:val="bottom"/>
            <w:hideMark/>
          </w:tcPr>
          <w:p w:rsidR="00894F0E" w:rsidRPr="00D112E2" w:rsidRDefault="00894F0E" w:rsidP="00D112E2">
            <w:pPr>
              <w:spacing w:after="0" w:line="240" w:lineRule="auto"/>
              <w:ind w:left="227"/>
              <w:rPr>
                <w:rFonts w:ascii="Times New Roman" w:eastAsia="Times New Roman" w:hAnsi="Times New Roman" w:cs="Times New Roman"/>
                <w:sz w:val="20"/>
                <w:szCs w:val="20"/>
                <w:lang w:eastAsia="ru-RU"/>
              </w:rPr>
            </w:pPr>
            <w:r w:rsidRPr="00D112E2">
              <w:rPr>
                <w:rFonts w:ascii="Times New Roman" w:eastAsia="Times New Roman" w:hAnsi="Times New Roman" w:cs="Times New Roman"/>
                <w:sz w:val="20"/>
                <w:szCs w:val="20"/>
                <w:lang w:eastAsia="ru-RU"/>
              </w:rPr>
              <w:t>Вятскополянский</w:t>
            </w:r>
          </w:p>
        </w:tc>
        <w:tc>
          <w:tcPr>
            <w:tcW w:w="110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1685</w:t>
            </w:r>
          </w:p>
        </w:tc>
        <w:tc>
          <w:tcPr>
            <w:tcW w:w="2045"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104,5</w:t>
            </w:r>
          </w:p>
        </w:tc>
        <w:tc>
          <w:tcPr>
            <w:tcW w:w="1222"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19588</w:t>
            </w:r>
          </w:p>
        </w:tc>
        <w:tc>
          <w:tcPr>
            <w:tcW w:w="232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111,2</w:t>
            </w:r>
          </w:p>
        </w:tc>
      </w:tr>
      <w:tr w:rsidR="00894F0E" w:rsidRPr="00D112E2" w:rsidTr="009E794C">
        <w:trPr>
          <w:jc w:val="center"/>
        </w:trPr>
        <w:tc>
          <w:tcPr>
            <w:tcW w:w="2934" w:type="dxa"/>
            <w:tcMar>
              <w:top w:w="0" w:type="dxa"/>
              <w:left w:w="108" w:type="dxa"/>
              <w:bottom w:w="0" w:type="dxa"/>
              <w:right w:w="108" w:type="dxa"/>
            </w:tcMar>
            <w:vAlign w:val="bottom"/>
            <w:hideMark/>
          </w:tcPr>
          <w:p w:rsidR="00894F0E" w:rsidRPr="00D112E2" w:rsidRDefault="00894F0E" w:rsidP="00D112E2">
            <w:pPr>
              <w:spacing w:after="0" w:line="240" w:lineRule="auto"/>
              <w:ind w:left="227"/>
              <w:rPr>
                <w:rFonts w:ascii="Times New Roman" w:eastAsia="Times New Roman" w:hAnsi="Times New Roman" w:cs="Times New Roman"/>
                <w:sz w:val="20"/>
                <w:szCs w:val="20"/>
                <w:lang w:eastAsia="ru-RU"/>
              </w:rPr>
            </w:pPr>
            <w:r w:rsidRPr="00D112E2">
              <w:rPr>
                <w:rFonts w:ascii="Times New Roman" w:eastAsia="Times New Roman" w:hAnsi="Times New Roman" w:cs="Times New Roman"/>
                <w:sz w:val="20"/>
                <w:szCs w:val="20"/>
                <w:lang w:eastAsia="ru-RU"/>
              </w:rPr>
              <w:t>Даровской</w:t>
            </w:r>
          </w:p>
        </w:tc>
        <w:tc>
          <w:tcPr>
            <w:tcW w:w="110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602</w:t>
            </w:r>
          </w:p>
        </w:tc>
        <w:tc>
          <w:tcPr>
            <w:tcW w:w="2045"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101,7</w:t>
            </w:r>
          </w:p>
        </w:tc>
        <w:tc>
          <w:tcPr>
            <w:tcW w:w="1222"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4505</w:t>
            </w:r>
          </w:p>
        </w:tc>
        <w:tc>
          <w:tcPr>
            <w:tcW w:w="232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101,3</w:t>
            </w:r>
          </w:p>
        </w:tc>
      </w:tr>
      <w:tr w:rsidR="00894F0E" w:rsidRPr="00D112E2" w:rsidTr="009E794C">
        <w:trPr>
          <w:jc w:val="center"/>
        </w:trPr>
        <w:tc>
          <w:tcPr>
            <w:tcW w:w="2934" w:type="dxa"/>
            <w:tcMar>
              <w:top w:w="0" w:type="dxa"/>
              <w:left w:w="108" w:type="dxa"/>
              <w:bottom w:w="0" w:type="dxa"/>
              <w:right w:w="108" w:type="dxa"/>
            </w:tcMar>
            <w:vAlign w:val="bottom"/>
            <w:hideMark/>
          </w:tcPr>
          <w:p w:rsidR="00894F0E" w:rsidRPr="00D112E2" w:rsidRDefault="00894F0E" w:rsidP="00D112E2">
            <w:pPr>
              <w:spacing w:after="0" w:line="240" w:lineRule="auto"/>
              <w:ind w:left="227"/>
              <w:rPr>
                <w:rFonts w:ascii="Times New Roman" w:eastAsia="Times New Roman" w:hAnsi="Times New Roman" w:cs="Times New Roman"/>
                <w:sz w:val="20"/>
                <w:szCs w:val="20"/>
                <w:lang w:eastAsia="ru-RU"/>
              </w:rPr>
            </w:pPr>
            <w:r w:rsidRPr="00D112E2">
              <w:rPr>
                <w:rFonts w:ascii="Times New Roman" w:eastAsia="Times New Roman" w:hAnsi="Times New Roman" w:cs="Times New Roman"/>
                <w:sz w:val="20"/>
                <w:szCs w:val="20"/>
                <w:lang w:eastAsia="ru-RU"/>
              </w:rPr>
              <w:t>Зуевский</w:t>
            </w:r>
          </w:p>
        </w:tc>
        <w:tc>
          <w:tcPr>
            <w:tcW w:w="110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3531</w:t>
            </w:r>
          </w:p>
        </w:tc>
        <w:tc>
          <w:tcPr>
            <w:tcW w:w="2045"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104,3</w:t>
            </w:r>
          </w:p>
        </w:tc>
        <w:tc>
          <w:tcPr>
            <w:tcW w:w="1222"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52247</w:t>
            </w:r>
          </w:p>
        </w:tc>
        <w:tc>
          <w:tcPr>
            <w:tcW w:w="232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112,5</w:t>
            </w:r>
          </w:p>
        </w:tc>
      </w:tr>
      <w:tr w:rsidR="00894F0E" w:rsidRPr="00D112E2" w:rsidTr="009E794C">
        <w:trPr>
          <w:jc w:val="center"/>
        </w:trPr>
        <w:tc>
          <w:tcPr>
            <w:tcW w:w="2934" w:type="dxa"/>
            <w:tcMar>
              <w:top w:w="0" w:type="dxa"/>
              <w:left w:w="108" w:type="dxa"/>
              <w:bottom w:w="0" w:type="dxa"/>
              <w:right w:w="108" w:type="dxa"/>
            </w:tcMar>
            <w:vAlign w:val="bottom"/>
            <w:hideMark/>
          </w:tcPr>
          <w:p w:rsidR="00894F0E" w:rsidRPr="00D112E2" w:rsidRDefault="00894F0E" w:rsidP="00D112E2">
            <w:pPr>
              <w:spacing w:after="0" w:line="240" w:lineRule="auto"/>
              <w:ind w:left="227"/>
              <w:rPr>
                <w:rFonts w:ascii="Times New Roman" w:eastAsia="Times New Roman" w:hAnsi="Times New Roman" w:cs="Times New Roman"/>
                <w:sz w:val="20"/>
                <w:szCs w:val="20"/>
                <w:lang w:eastAsia="ru-RU"/>
              </w:rPr>
            </w:pPr>
            <w:r w:rsidRPr="00D112E2">
              <w:rPr>
                <w:rFonts w:ascii="Times New Roman" w:eastAsia="Times New Roman" w:hAnsi="Times New Roman" w:cs="Times New Roman"/>
                <w:sz w:val="20"/>
                <w:szCs w:val="20"/>
                <w:lang w:eastAsia="ru-RU"/>
              </w:rPr>
              <w:t>Кикнурский</w:t>
            </w:r>
          </w:p>
        </w:tc>
        <w:tc>
          <w:tcPr>
            <w:tcW w:w="110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221</w:t>
            </w:r>
          </w:p>
        </w:tc>
        <w:tc>
          <w:tcPr>
            <w:tcW w:w="2045"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76,7</w:t>
            </w:r>
          </w:p>
        </w:tc>
        <w:tc>
          <w:tcPr>
            <w:tcW w:w="1222"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734</w:t>
            </w:r>
          </w:p>
        </w:tc>
        <w:tc>
          <w:tcPr>
            <w:tcW w:w="232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89,0</w:t>
            </w:r>
          </w:p>
        </w:tc>
      </w:tr>
      <w:tr w:rsidR="00894F0E" w:rsidRPr="00D112E2" w:rsidTr="009E794C">
        <w:trPr>
          <w:jc w:val="center"/>
        </w:trPr>
        <w:tc>
          <w:tcPr>
            <w:tcW w:w="2934" w:type="dxa"/>
            <w:tcMar>
              <w:top w:w="0" w:type="dxa"/>
              <w:left w:w="108" w:type="dxa"/>
              <w:bottom w:w="0" w:type="dxa"/>
              <w:right w:w="108" w:type="dxa"/>
            </w:tcMar>
            <w:vAlign w:val="bottom"/>
            <w:hideMark/>
          </w:tcPr>
          <w:p w:rsidR="00894F0E" w:rsidRPr="00D112E2" w:rsidRDefault="00894F0E" w:rsidP="00D112E2">
            <w:pPr>
              <w:spacing w:after="0" w:line="240" w:lineRule="auto"/>
              <w:ind w:left="227"/>
              <w:rPr>
                <w:rFonts w:ascii="Times New Roman" w:eastAsia="Times New Roman" w:hAnsi="Times New Roman" w:cs="Times New Roman"/>
                <w:sz w:val="20"/>
                <w:szCs w:val="20"/>
                <w:lang w:eastAsia="ru-RU"/>
              </w:rPr>
            </w:pPr>
            <w:r w:rsidRPr="00D112E2">
              <w:rPr>
                <w:rFonts w:ascii="Times New Roman" w:eastAsia="Times New Roman" w:hAnsi="Times New Roman" w:cs="Times New Roman"/>
                <w:sz w:val="20"/>
                <w:szCs w:val="20"/>
                <w:lang w:eastAsia="ru-RU"/>
              </w:rPr>
              <w:t>Кильмезский</w:t>
            </w:r>
          </w:p>
        </w:tc>
        <w:tc>
          <w:tcPr>
            <w:tcW w:w="110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931</w:t>
            </w:r>
          </w:p>
        </w:tc>
        <w:tc>
          <w:tcPr>
            <w:tcW w:w="2045"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101,0</w:t>
            </w:r>
          </w:p>
        </w:tc>
        <w:tc>
          <w:tcPr>
            <w:tcW w:w="1222"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5697</w:t>
            </w:r>
          </w:p>
        </w:tc>
        <w:tc>
          <w:tcPr>
            <w:tcW w:w="232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95,3</w:t>
            </w:r>
          </w:p>
        </w:tc>
      </w:tr>
      <w:tr w:rsidR="00894F0E" w:rsidRPr="00D112E2" w:rsidTr="009E794C">
        <w:trPr>
          <w:jc w:val="center"/>
        </w:trPr>
        <w:tc>
          <w:tcPr>
            <w:tcW w:w="2934" w:type="dxa"/>
            <w:tcMar>
              <w:top w:w="0" w:type="dxa"/>
              <w:left w:w="108" w:type="dxa"/>
              <w:bottom w:w="0" w:type="dxa"/>
              <w:right w:w="108" w:type="dxa"/>
            </w:tcMar>
            <w:vAlign w:val="bottom"/>
            <w:hideMark/>
          </w:tcPr>
          <w:p w:rsidR="00894F0E" w:rsidRPr="00D112E2" w:rsidRDefault="00894F0E" w:rsidP="00D112E2">
            <w:pPr>
              <w:spacing w:after="0" w:line="240" w:lineRule="auto"/>
              <w:ind w:left="227"/>
              <w:rPr>
                <w:rFonts w:ascii="Times New Roman" w:eastAsia="Times New Roman" w:hAnsi="Times New Roman" w:cs="Times New Roman"/>
                <w:sz w:val="20"/>
                <w:szCs w:val="20"/>
                <w:lang w:eastAsia="ru-RU"/>
              </w:rPr>
            </w:pPr>
            <w:r w:rsidRPr="00D112E2">
              <w:rPr>
                <w:rFonts w:ascii="Times New Roman" w:eastAsia="Times New Roman" w:hAnsi="Times New Roman" w:cs="Times New Roman"/>
                <w:sz w:val="20"/>
                <w:szCs w:val="20"/>
                <w:lang w:eastAsia="ru-RU"/>
              </w:rPr>
              <w:t>Кирово-Чепецкий</w:t>
            </w:r>
          </w:p>
        </w:tc>
        <w:tc>
          <w:tcPr>
            <w:tcW w:w="110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5193</w:t>
            </w:r>
          </w:p>
        </w:tc>
        <w:tc>
          <w:tcPr>
            <w:tcW w:w="2045"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99,0</w:t>
            </w:r>
          </w:p>
        </w:tc>
        <w:tc>
          <w:tcPr>
            <w:tcW w:w="1222"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31811</w:t>
            </w:r>
          </w:p>
        </w:tc>
        <w:tc>
          <w:tcPr>
            <w:tcW w:w="232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108,3</w:t>
            </w:r>
          </w:p>
        </w:tc>
      </w:tr>
      <w:tr w:rsidR="00894F0E" w:rsidRPr="00D112E2" w:rsidTr="009E794C">
        <w:trPr>
          <w:jc w:val="center"/>
        </w:trPr>
        <w:tc>
          <w:tcPr>
            <w:tcW w:w="2934" w:type="dxa"/>
            <w:tcMar>
              <w:top w:w="0" w:type="dxa"/>
              <w:left w:w="108" w:type="dxa"/>
              <w:bottom w:w="0" w:type="dxa"/>
              <w:right w:w="108" w:type="dxa"/>
            </w:tcMar>
            <w:vAlign w:val="bottom"/>
            <w:hideMark/>
          </w:tcPr>
          <w:p w:rsidR="00894F0E" w:rsidRPr="00D112E2" w:rsidRDefault="00894F0E" w:rsidP="00D112E2">
            <w:pPr>
              <w:spacing w:after="0" w:line="240" w:lineRule="auto"/>
              <w:ind w:left="227"/>
              <w:rPr>
                <w:rFonts w:ascii="Times New Roman" w:eastAsia="Times New Roman" w:hAnsi="Times New Roman" w:cs="Times New Roman"/>
                <w:sz w:val="20"/>
                <w:szCs w:val="20"/>
                <w:lang w:eastAsia="ru-RU"/>
              </w:rPr>
            </w:pPr>
            <w:r w:rsidRPr="00D112E2">
              <w:rPr>
                <w:rFonts w:ascii="Times New Roman" w:eastAsia="Times New Roman" w:hAnsi="Times New Roman" w:cs="Times New Roman"/>
                <w:sz w:val="20"/>
                <w:szCs w:val="20"/>
                <w:lang w:eastAsia="ru-RU"/>
              </w:rPr>
              <w:t>Котельничский</w:t>
            </w:r>
          </w:p>
        </w:tc>
        <w:tc>
          <w:tcPr>
            <w:tcW w:w="110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1987</w:t>
            </w:r>
          </w:p>
        </w:tc>
        <w:tc>
          <w:tcPr>
            <w:tcW w:w="2045"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89,0</w:t>
            </w:r>
          </w:p>
        </w:tc>
        <w:tc>
          <w:tcPr>
            <w:tcW w:w="1222"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21711</w:t>
            </w:r>
          </w:p>
        </w:tc>
        <w:tc>
          <w:tcPr>
            <w:tcW w:w="232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101,4</w:t>
            </w:r>
          </w:p>
        </w:tc>
      </w:tr>
      <w:tr w:rsidR="00894F0E" w:rsidRPr="00D112E2" w:rsidTr="009E794C">
        <w:trPr>
          <w:jc w:val="center"/>
        </w:trPr>
        <w:tc>
          <w:tcPr>
            <w:tcW w:w="2934" w:type="dxa"/>
            <w:tcMar>
              <w:top w:w="0" w:type="dxa"/>
              <w:left w:w="108" w:type="dxa"/>
              <w:bottom w:w="0" w:type="dxa"/>
              <w:right w:w="108" w:type="dxa"/>
            </w:tcMar>
            <w:vAlign w:val="bottom"/>
            <w:hideMark/>
          </w:tcPr>
          <w:p w:rsidR="00894F0E" w:rsidRPr="00D112E2" w:rsidRDefault="00894F0E" w:rsidP="00D112E2">
            <w:pPr>
              <w:spacing w:after="0" w:line="240" w:lineRule="auto"/>
              <w:ind w:left="227"/>
              <w:rPr>
                <w:rFonts w:ascii="Times New Roman" w:eastAsia="Times New Roman" w:hAnsi="Times New Roman" w:cs="Times New Roman"/>
                <w:sz w:val="20"/>
                <w:szCs w:val="20"/>
                <w:lang w:eastAsia="ru-RU"/>
              </w:rPr>
            </w:pPr>
            <w:r w:rsidRPr="00D112E2">
              <w:rPr>
                <w:rFonts w:ascii="Times New Roman" w:eastAsia="Times New Roman" w:hAnsi="Times New Roman" w:cs="Times New Roman"/>
                <w:sz w:val="20"/>
                <w:szCs w:val="20"/>
                <w:lang w:eastAsia="ru-RU"/>
              </w:rPr>
              <w:t>Кумёнский</w:t>
            </w:r>
          </w:p>
        </w:tc>
        <w:tc>
          <w:tcPr>
            <w:tcW w:w="110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4936</w:t>
            </w:r>
          </w:p>
        </w:tc>
        <w:tc>
          <w:tcPr>
            <w:tcW w:w="2045"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110,0</w:t>
            </w:r>
          </w:p>
        </w:tc>
        <w:tc>
          <w:tcPr>
            <w:tcW w:w="1222"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65937</w:t>
            </w:r>
          </w:p>
        </w:tc>
        <w:tc>
          <w:tcPr>
            <w:tcW w:w="232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103,4</w:t>
            </w:r>
          </w:p>
        </w:tc>
      </w:tr>
      <w:tr w:rsidR="00894F0E" w:rsidRPr="00D112E2" w:rsidTr="009E794C">
        <w:trPr>
          <w:jc w:val="center"/>
        </w:trPr>
        <w:tc>
          <w:tcPr>
            <w:tcW w:w="2934" w:type="dxa"/>
            <w:tcMar>
              <w:top w:w="0" w:type="dxa"/>
              <w:left w:w="108" w:type="dxa"/>
              <w:bottom w:w="0" w:type="dxa"/>
              <w:right w:w="108" w:type="dxa"/>
            </w:tcMar>
            <w:vAlign w:val="bottom"/>
            <w:hideMark/>
          </w:tcPr>
          <w:p w:rsidR="00894F0E" w:rsidRPr="00D112E2" w:rsidRDefault="00894F0E" w:rsidP="00D112E2">
            <w:pPr>
              <w:spacing w:after="0" w:line="240" w:lineRule="auto"/>
              <w:ind w:left="227"/>
              <w:rPr>
                <w:rFonts w:ascii="Times New Roman" w:eastAsia="Times New Roman" w:hAnsi="Times New Roman" w:cs="Times New Roman"/>
                <w:sz w:val="20"/>
                <w:szCs w:val="20"/>
                <w:lang w:eastAsia="ru-RU"/>
              </w:rPr>
            </w:pPr>
            <w:r w:rsidRPr="00D112E2">
              <w:rPr>
                <w:rFonts w:ascii="Times New Roman" w:eastAsia="Times New Roman" w:hAnsi="Times New Roman" w:cs="Times New Roman"/>
                <w:sz w:val="20"/>
                <w:szCs w:val="20"/>
                <w:lang w:eastAsia="ru-RU"/>
              </w:rPr>
              <w:t>Лебяжский</w:t>
            </w:r>
          </w:p>
        </w:tc>
        <w:tc>
          <w:tcPr>
            <w:tcW w:w="110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770</w:t>
            </w:r>
          </w:p>
        </w:tc>
        <w:tc>
          <w:tcPr>
            <w:tcW w:w="2045"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110,3</w:t>
            </w:r>
          </w:p>
        </w:tc>
        <w:tc>
          <w:tcPr>
            <w:tcW w:w="1222"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1592</w:t>
            </w:r>
          </w:p>
        </w:tc>
        <w:tc>
          <w:tcPr>
            <w:tcW w:w="232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90,0</w:t>
            </w:r>
          </w:p>
        </w:tc>
      </w:tr>
      <w:tr w:rsidR="00894F0E" w:rsidRPr="00D112E2" w:rsidTr="009E794C">
        <w:trPr>
          <w:jc w:val="center"/>
        </w:trPr>
        <w:tc>
          <w:tcPr>
            <w:tcW w:w="2934" w:type="dxa"/>
            <w:tcMar>
              <w:top w:w="0" w:type="dxa"/>
              <w:left w:w="108" w:type="dxa"/>
              <w:bottom w:w="0" w:type="dxa"/>
              <w:right w:w="108" w:type="dxa"/>
            </w:tcMar>
            <w:vAlign w:val="bottom"/>
            <w:hideMark/>
          </w:tcPr>
          <w:p w:rsidR="00894F0E" w:rsidRPr="00D112E2" w:rsidRDefault="00894F0E" w:rsidP="00D112E2">
            <w:pPr>
              <w:spacing w:after="0" w:line="240" w:lineRule="auto"/>
              <w:ind w:left="227"/>
              <w:rPr>
                <w:rFonts w:ascii="Times New Roman" w:eastAsia="Times New Roman" w:hAnsi="Times New Roman" w:cs="Times New Roman"/>
                <w:sz w:val="20"/>
                <w:szCs w:val="20"/>
                <w:lang w:eastAsia="ru-RU"/>
              </w:rPr>
            </w:pPr>
            <w:r w:rsidRPr="00D112E2">
              <w:rPr>
                <w:rFonts w:ascii="Times New Roman" w:eastAsia="Times New Roman" w:hAnsi="Times New Roman" w:cs="Times New Roman"/>
                <w:sz w:val="20"/>
                <w:szCs w:val="20"/>
                <w:lang w:eastAsia="ru-RU"/>
              </w:rPr>
              <w:t>Лузский</w:t>
            </w:r>
          </w:p>
        </w:tc>
        <w:tc>
          <w:tcPr>
            <w:tcW w:w="110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431</w:t>
            </w:r>
          </w:p>
        </w:tc>
        <w:tc>
          <w:tcPr>
            <w:tcW w:w="2045"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88,9</w:t>
            </w:r>
          </w:p>
        </w:tc>
        <w:tc>
          <w:tcPr>
            <w:tcW w:w="1222"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2337</w:t>
            </w:r>
          </w:p>
        </w:tc>
        <w:tc>
          <w:tcPr>
            <w:tcW w:w="232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90,8</w:t>
            </w:r>
          </w:p>
        </w:tc>
      </w:tr>
      <w:tr w:rsidR="00894F0E" w:rsidRPr="00D112E2" w:rsidTr="009E794C">
        <w:trPr>
          <w:jc w:val="center"/>
        </w:trPr>
        <w:tc>
          <w:tcPr>
            <w:tcW w:w="2934" w:type="dxa"/>
            <w:tcMar>
              <w:top w:w="0" w:type="dxa"/>
              <w:left w:w="108" w:type="dxa"/>
              <w:bottom w:w="0" w:type="dxa"/>
              <w:right w:w="108" w:type="dxa"/>
            </w:tcMar>
            <w:vAlign w:val="bottom"/>
            <w:hideMark/>
          </w:tcPr>
          <w:p w:rsidR="00894F0E" w:rsidRPr="00D112E2" w:rsidRDefault="00894F0E" w:rsidP="00D112E2">
            <w:pPr>
              <w:spacing w:after="0" w:line="240" w:lineRule="auto"/>
              <w:ind w:left="227"/>
              <w:rPr>
                <w:rFonts w:ascii="Times New Roman" w:eastAsia="Times New Roman" w:hAnsi="Times New Roman" w:cs="Times New Roman"/>
                <w:sz w:val="20"/>
                <w:szCs w:val="20"/>
                <w:lang w:eastAsia="ru-RU"/>
              </w:rPr>
            </w:pPr>
            <w:r w:rsidRPr="00D112E2">
              <w:rPr>
                <w:rFonts w:ascii="Times New Roman" w:eastAsia="Times New Roman" w:hAnsi="Times New Roman" w:cs="Times New Roman"/>
                <w:sz w:val="20"/>
                <w:szCs w:val="20"/>
                <w:lang w:eastAsia="ru-RU"/>
              </w:rPr>
              <w:t>Малмыжский</w:t>
            </w:r>
          </w:p>
        </w:tc>
        <w:tc>
          <w:tcPr>
            <w:tcW w:w="110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4062</w:t>
            </w:r>
          </w:p>
        </w:tc>
        <w:tc>
          <w:tcPr>
            <w:tcW w:w="2045"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100,1</w:t>
            </w:r>
          </w:p>
        </w:tc>
        <w:tc>
          <w:tcPr>
            <w:tcW w:w="1222"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29210</w:t>
            </w:r>
          </w:p>
        </w:tc>
        <w:tc>
          <w:tcPr>
            <w:tcW w:w="232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103,2</w:t>
            </w:r>
          </w:p>
        </w:tc>
      </w:tr>
      <w:tr w:rsidR="00894F0E" w:rsidRPr="00D112E2" w:rsidTr="009E794C">
        <w:trPr>
          <w:jc w:val="center"/>
        </w:trPr>
        <w:tc>
          <w:tcPr>
            <w:tcW w:w="2934" w:type="dxa"/>
            <w:tcMar>
              <w:top w:w="0" w:type="dxa"/>
              <w:left w:w="108" w:type="dxa"/>
              <w:bottom w:w="0" w:type="dxa"/>
              <w:right w:w="108" w:type="dxa"/>
            </w:tcMar>
            <w:vAlign w:val="bottom"/>
            <w:hideMark/>
          </w:tcPr>
          <w:p w:rsidR="00894F0E" w:rsidRPr="00D112E2" w:rsidRDefault="00894F0E" w:rsidP="00D112E2">
            <w:pPr>
              <w:spacing w:after="0" w:line="240" w:lineRule="auto"/>
              <w:ind w:left="227"/>
              <w:rPr>
                <w:rFonts w:ascii="Times New Roman" w:eastAsia="Times New Roman" w:hAnsi="Times New Roman" w:cs="Times New Roman"/>
                <w:sz w:val="20"/>
                <w:szCs w:val="20"/>
                <w:lang w:eastAsia="ru-RU"/>
              </w:rPr>
            </w:pPr>
            <w:r w:rsidRPr="00D112E2">
              <w:rPr>
                <w:rFonts w:ascii="Times New Roman" w:eastAsia="Times New Roman" w:hAnsi="Times New Roman" w:cs="Times New Roman"/>
                <w:sz w:val="20"/>
                <w:szCs w:val="20"/>
                <w:lang w:eastAsia="ru-RU"/>
              </w:rPr>
              <w:t>Мурашинский</w:t>
            </w:r>
          </w:p>
        </w:tc>
        <w:tc>
          <w:tcPr>
            <w:tcW w:w="110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236</w:t>
            </w:r>
          </w:p>
        </w:tc>
        <w:tc>
          <w:tcPr>
            <w:tcW w:w="2045"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119,8</w:t>
            </w:r>
          </w:p>
        </w:tc>
        <w:tc>
          <w:tcPr>
            <w:tcW w:w="1222"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382</w:t>
            </w:r>
          </w:p>
        </w:tc>
        <w:tc>
          <w:tcPr>
            <w:tcW w:w="232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99,7</w:t>
            </w:r>
          </w:p>
        </w:tc>
      </w:tr>
      <w:tr w:rsidR="00894F0E" w:rsidRPr="00D112E2" w:rsidTr="009E794C">
        <w:trPr>
          <w:jc w:val="center"/>
        </w:trPr>
        <w:tc>
          <w:tcPr>
            <w:tcW w:w="2934" w:type="dxa"/>
            <w:tcMar>
              <w:top w:w="0" w:type="dxa"/>
              <w:left w:w="108" w:type="dxa"/>
              <w:bottom w:w="0" w:type="dxa"/>
              <w:right w:w="108" w:type="dxa"/>
            </w:tcMar>
            <w:vAlign w:val="bottom"/>
            <w:hideMark/>
          </w:tcPr>
          <w:p w:rsidR="00894F0E" w:rsidRPr="00D112E2" w:rsidRDefault="00894F0E" w:rsidP="00D112E2">
            <w:pPr>
              <w:spacing w:after="0" w:line="240" w:lineRule="auto"/>
              <w:ind w:left="227"/>
              <w:rPr>
                <w:rFonts w:ascii="Times New Roman" w:eastAsia="Times New Roman" w:hAnsi="Times New Roman" w:cs="Times New Roman"/>
                <w:sz w:val="20"/>
                <w:szCs w:val="20"/>
                <w:lang w:eastAsia="ru-RU"/>
              </w:rPr>
            </w:pPr>
            <w:r w:rsidRPr="00D112E2">
              <w:rPr>
                <w:rFonts w:ascii="Times New Roman" w:eastAsia="Times New Roman" w:hAnsi="Times New Roman" w:cs="Times New Roman"/>
                <w:sz w:val="20"/>
                <w:szCs w:val="20"/>
                <w:lang w:eastAsia="ru-RU"/>
              </w:rPr>
              <w:t>Нагорский</w:t>
            </w:r>
          </w:p>
        </w:tc>
        <w:tc>
          <w:tcPr>
            <w:tcW w:w="110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428</w:t>
            </w:r>
          </w:p>
        </w:tc>
        <w:tc>
          <w:tcPr>
            <w:tcW w:w="2045"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103,1</w:t>
            </w:r>
          </w:p>
        </w:tc>
        <w:tc>
          <w:tcPr>
            <w:tcW w:w="1222"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1742</w:t>
            </w:r>
          </w:p>
        </w:tc>
        <w:tc>
          <w:tcPr>
            <w:tcW w:w="232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92,4</w:t>
            </w:r>
          </w:p>
        </w:tc>
      </w:tr>
      <w:tr w:rsidR="00894F0E" w:rsidRPr="00D112E2" w:rsidTr="009E794C">
        <w:trPr>
          <w:jc w:val="center"/>
        </w:trPr>
        <w:tc>
          <w:tcPr>
            <w:tcW w:w="2934" w:type="dxa"/>
            <w:tcMar>
              <w:top w:w="0" w:type="dxa"/>
              <w:left w:w="108" w:type="dxa"/>
              <w:bottom w:w="0" w:type="dxa"/>
              <w:right w:w="108" w:type="dxa"/>
            </w:tcMar>
            <w:vAlign w:val="bottom"/>
            <w:hideMark/>
          </w:tcPr>
          <w:p w:rsidR="00894F0E" w:rsidRPr="00D112E2" w:rsidRDefault="00894F0E" w:rsidP="00D112E2">
            <w:pPr>
              <w:spacing w:after="0" w:line="240" w:lineRule="auto"/>
              <w:ind w:left="227"/>
              <w:rPr>
                <w:rFonts w:ascii="Times New Roman" w:eastAsia="Times New Roman" w:hAnsi="Times New Roman" w:cs="Times New Roman"/>
                <w:sz w:val="20"/>
                <w:szCs w:val="20"/>
                <w:lang w:eastAsia="ru-RU"/>
              </w:rPr>
            </w:pPr>
            <w:r w:rsidRPr="00D112E2">
              <w:rPr>
                <w:rFonts w:ascii="Times New Roman" w:eastAsia="Times New Roman" w:hAnsi="Times New Roman" w:cs="Times New Roman"/>
                <w:sz w:val="20"/>
                <w:szCs w:val="20"/>
                <w:lang w:eastAsia="ru-RU"/>
              </w:rPr>
              <w:t>Немский</w:t>
            </w:r>
          </w:p>
        </w:tc>
        <w:tc>
          <w:tcPr>
            <w:tcW w:w="110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1188</w:t>
            </w:r>
          </w:p>
        </w:tc>
        <w:tc>
          <w:tcPr>
            <w:tcW w:w="2045"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100,1</w:t>
            </w:r>
          </w:p>
        </w:tc>
        <w:tc>
          <w:tcPr>
            <w:tcW w:w="1222"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17356</w:t>
            </w:r>
          </w:p>
        </w:tc>
        <w:tc>
          <w:tcPr>
            <w:tcW w:w="232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110,0</w:t>
            </w:r>
          </w:p>
        </w:tc>
      </w:tr>
      <w:tr w:rsidR="00894F0E" w:rsidRPr="00D112E2" w:rsidTr="009E794C">
        <w:trPr>
          <w:jc w:val="center"/>
        </w:trPr>
        <w:tc>
          <w:tcPr>
            <w:tcW w:w="2934" w:type="dxa"/>
            <w:tcMar>
              <w:top w:w="0" w:type="dxa"/>
              <w:left w:w="108" w:type="dxa"/>
              <w:bottom w:w="0" w:type="dxa"/>
              <w:right w:w="108" w:type="dxa"/>
            </w:tcMar>
            <w:vAlign w:val="bottom"/>
            <w:hideMark/>
          </w:tcPr>
          <w:p w:rsidR="00894F0E" w:rsidRPr="00D112E2" w:rsidRDefault="00894F0E" w:rsidP="00D112E2">
            <w:pPr>
              <w:spacing w:after="0" w:line="240" w:lineRule="auto"/>
              <w:ind w:left="227"/>
              <w:rPr>
                <w:rFonts w:ascii="Times New Roman" w:eastAsia="Times New Roman" w:hAnsi="Times New Roman" w:cs="Times New Roman"/>
                <w:sz w:val="20"/>
                <w:szCs w:val="20"/>
                <w:lang w:eastAsia="ru-RU"/>
              </w:rPr>
            </w:pPr>
            <w:r w:rsidRPr="00D112E2">
              <w:rPr>
                <w:rFonts w:ascii="Times New Roman" w:eastAsia="Times New Roman" w:hAnsi="Times New Roman" w:cs="Times New Roman"/>
                <w:sz w:val="20"/>
                <w:szCs w:val="20"/>
                <w:lang w:eastAsia="ru-RU"/>
              </w:rPr>
              <w:t>Нолинский</w:t>
            </w:r>
          </w:p>
        </w:tc>
        <w:tc>
          <w:tcPr>
            <w:tcW w:w="110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1049</w:t>
            </w:r>
          </w:p>
        </w:tc>
        <w:tc>
          <w:tcPr>
            <w:tcW w:w="2045"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98,8</w:t>
            </w:r>
          </w:p>
        </w:tc>
        <w:tc>
          <w:tcPr>
            <w:tcW w:w="1222"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12492</w:t>
            </w:r>
          </w:p>
        </w:tc>
        <w:tc>
          <w:tcPr>
            <w:tcW w:w="232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104,2</w:t>
            </w:r>
          </w:p>
        </w:tc>
      </w:tr>
      <w:tr w:rsidR="00894F0E" w:rsidRPr="00D112E2" w:rsidTr="009E794C">
        <w:trPr>
          <w:jc w:val="center"/>
        </w:trPr>
        <w:tc>
          <w:tcPr>
            <w:tcW w:w="2934" w:type="dxa"/>
            <w:tcMar>
              <w:top w:w="0" w:type="dxa"/>
              <w:left w:w="108" w:type="dxa"/>
              <w:bottom w:w="0" w:type="dxa"/>
              <w:right w:w="108" w:type="dxa"/>
            </w:tcMar>
            <w:vAlign w:val="bottom"/>
            <w:hideMark/>
          </w:tcPr>
          <w:p w:rsidR="00894F0E" w:rsidRPr="00D112E2" w:rsidRDefault="00894F0E" w:rsidP="00D112E2">
            <w:pPr>
              <w:spacing w:after="0" w:line="240" w:lineRule="auto"/>
              <w:ind w:left="227"/>
              <w:rPr>
                <w:rFonts w:ascii="Times New Roman" w:eastAsia="Times New Roman" w:hAnsi="Times New Roman" w:cs="Times New Roman"/>
                <w:sz w:val="20"/>
                <w:szCs w:val="20"/>
                <w:lang w:eastAsia="ru-RU"/>
              </w:rPr>
            </w:pPr>
            <w:r w:rsidRPr="00D112E2">
              <w:rPr>
                <w:rFonts w:ascii="Times New Roman" w:eastAsia="Times New Roman" w:hAnsi="Times New Roman" w:cs="Times New Roman"/>
                <w:sz w:val="20"/>
                <w:szCs w:val="20"/>
                <w:lang w:eastAsia="ru-RU"/>
              </w:rPr>
              <w:t>Омутнинский</w:t>
            </w:r>
          </w:p>
        </w:tc>
        <w:tc>
          <w:tcPr>
            <w:tcW w:w="110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487</w:t>
            </w:r>
          </w:p>
        </w:tc>
        <w:tc>
          <w:tcPr>
            <w:tcW w:w="2045"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98,0</w:t>
            </w:r>
          </w:p>
        </w:tc>
        <w:tc>
          <w:tcPr>
            <w:tcW w:w="1222"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2023</w:t>
            </w:r>
          </w:p>
        </w:tc>
        <w:tc>
          <w:tcPr>
            <w:tcW w:w="232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99,2</w:t>
            </w:r>
          </w:p>
        </w:tc>
      </w:tr>
      <w:tr w:rsidR="00894F0E" w:rsidRPr="00D112E2" w:rsidTr="009E794C">
        <w:trPr>
          <w:jc w:val="center"/>
        </w:trPr>
        <w:tc>
          <w:tcPr>
            <w:tcW w:w="2934" w:type="dxa"/>
            <w:tcMar>
              <w:top w:w="0" w:type="dxa"/>
              <w:left w:w="108" w:type="dxa"/>
              <w:bottom w:w="0" w:type="dxa"/>
              <w:right w:w="108" w:type="dxa"/>
            </w:tcMar>
            <w:vAlign w:val="bottom"/>
            <w:hideMark/>
          </w:tcPr>
          <w:p w:rsidR="00894F0E" w:rsidRPr="00D112E2" w:rsidRDefault="00894F0E" w:rsidP="00D112E2">
            <w:pPr>
              <w:spacing w:after="0" w:line="240" w:lineRule="auto"/>
              <w:ind w:left="227"/>
              <w:rPr>
                <w:rFonts w:ascii="Times New Roman" w:eastAsia="Times New Roman" w:hAnsi="Times New Roman" w:cs="Times New Roman"/>
                <w:sz w:val="20"/>
                <w:szCs w:val="20"/>
                <w:lang w:eastAsia="ru-RU"/>
              </w:rPr>
            </w:pPr>
            <w:r w:rsidRPr="00D112E2">
              <w:rPr>
                <w:rFonts w:ascii="Times New Roman" w:eastAsia="Times New Roman" w:hAnsi="Times New Roman" w:cs="Times New Roman"/>
                <w:sz w:val="20"/>
                <w:szCs w:val="20"/>
                <w:lang w:eastAsia="ru-RU"/>
              </w:rPr>
              <w:t>Опаринский</w:t>
            </w:r>
          </w:p>
        </w:tc>
        <w:tc>
          <w:tcPr>
            <w:tcW w:w="110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245</w:t>
            </w:r>
          </w:p>
        </w:tc>
        <w:tc>
          <w:tcPr>
            <w:tcW w:w="2045"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108,4</w:t>
            </w:r>
          </w:p>
        </w:tc>
        <w:tc>
          <w:tcPr>
            <w:tcW w:w="1222"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798</w:t>
            </w:r>
          </w:p>
        </w:tc>
        <w:tc>
          <w:tcPr>
            <w:tcW w:w="232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85,1</w:t>
            </w:r>
          </w:p>
        </w:tc>
      </w:tr>
      <w:tr w:rsidR="00894F0E" w:rsidRPr="00D112E2" w:rsidTr="009E794C">
        <w:trPr>
          <w:jc w:val="center"/>
        </w:trPr>
        <w:tc>
          <w:tcPr>
            <w:tcW w:w="2934" w:type="dxa"/>
            <w:tcMar>
              <w:top w:w="0" w:type="dxa"/>
              <w:left w:w="108" w:type="dxa"/>
              <w:bottom w:w="0" w:type="dxa"/>
              <w:right w:w="108" w:type="dxa"/>
            </w:tcMar>
            <w:vAlign w:val="bottom"/>
            <w:hideMark/>
          </w:tcPr>
          <w:p w:rsidR="00894F0E" w:rsidRPr="00D112E2" w:rsidRDefault="00894F0E" w:rsidP="00D112E2">
            <w:pPr>
              <w:spacing w:after="0" w:line="240" w:lineRule="auto"/>
              <w:ind w:left="227"/>
              <w:rPr>
                <w:rFonts w:ascii="Times New Roman" w:eastAsia="Times New Roman" w:hAnsi="Times New Roman" w:cs="Times New Roman"/>
                <w:sz w:val="20"/>
                <w:szCs w:val="20"/>
                <w:lang w:eastAsia="ru-RU"/>
              </w:rPr>
            </w:pPr>
            <w:r w:rsidRPr="00D112E2">
              <w:rPr>
                <w:rFonts w:ascii="Times New Roman" w:eastAsia="Times New Roman" w:hAnsi="Times New Roman" w:cs="Times New Roman"/>
                <w:sz w:val="20"/>
                <w:szCs w:val="20"/>
                <w:lang w:eastAsia="ru-RU"/>
              </w:rPr>
              <w:t>Оричевский</w:t>
            </w:r>
          </w:p>
        </w:tc>
        <w:tc>
          <w:tcPr>
            <w:tcW w:w="110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1989</w:t>
            </w:r>
          </w:p>
        </w:tc>
        <w:tc>
          <w:tcPr>
            <w:tcW w:w="2045"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101,0</w:t>
            </w:r>
          </w:p>
        </w:tc>
        <w:tc>
          <w:tcPr>
            <w:tcW w:w="1222"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46187</w:t>
            </w:r>
          </w:p>
        </w:tc>
        <w:tc>
          <w:tcPr>
            <w:tcW w:w="232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104,7</w:t>
            </w:r>
          </w:p>
        </w:tc>
      </w:tr>
      <w:tr w:rsidR="00894F0E" w:rsidRPr="00D112E2" w:rsidTr="009E794C">
        <w:trPr>
          <w:jc w:val="center"/>
        </w:trPr>
        <w:tc>
          <w:tcPr>
            <w:tcW w:w="2934" w:type="dxa"/>
            <w:tcMar>
              <w:top w:w="0" w:type="dxa"/>
              <w:left w:w="108" w:type="dxa"/>
              <w:bottom w:w="0" w:type="dxa"/>
              <w:right w:w="108" w:type="dxa"/>
            </w:tcMar>
            <w:vAlign w:val="bottom"/>
            <w:hideMark/>
          </w:tcPr>
          <w:p w:rsidR="00894F0E" w:rsidRPr="00D112E2" w:rsidRDefault="00894F0E" w:rsidP="00D112E2">
            <w:pPr>
              <w:spacing w:after="0" w:line="240" w:lineRule="auto"/>
              <w:ind w:left="227"/>
              <w:rPr>
                <w:rFonts w:ascii="Times New Roman" w:eastAsia="Times New Roman" w:hAnsi="Times New Roman" w:cs="Times New Roman"/>
                <w:sz w:val="20"/>
                <w:szCs w:val="20"/>
                <w:lang w:eastAsia="ru-RU"/>
              </w:rPr>
            </w:pPr>
            <w:r w:rsidRPr="00D112E2">
              <w:rPr>
                <w:rFonts w:ascii="Times New Roman" w:eastAsia="Times New Roman" w:hAnsi="Times New Roman" w:cs="Times New Roman"/>
                <w:sz w:val="20"/>
                <w:szCs w:val="20"/>
                <w:lang w:eastAsia="ru-RU"/>
              </w:rPr>
              <w:t>Орловский</w:t>
            </w:r>
          </w:p>
        </w:tc>
        <w:tc>
          <w:tcPr>
            <w:tcW w:w="110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1174</w:t>
            </w:r>
          </w:p>
        </w:tc>
        <w:tc>
          <w:tcPr>
            <w:tcW w:w="2045"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104,8</w:t>
            </w:r>
          </w:p>
        </w:tc>
        <w:tc>
          <w:tcPr>
            <w:tcW w:w="1222"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29325</w:t>
            </w:r>
          </w:p>
        </w:tc>
        <w:tc>
          <w:tcPr>
            <w:tcW w:w="232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107,1</w:t>
            </w:r>
          </w:p>
        </w:tc>
      </w:tr>
      <w:tr w:rsidR="00894F0E" w:rsidRPr="00D112E2" w:rsidTr="0013189A">
        <w:trPr>
          <w:trHeight w:val="259"/>
          <w:jc w:val="center"/>
        </w:trPr>
        <w:tc>
          <w:tcPr>
            <w:tcW w:w="2934" w:type="dxa"/>
            <w:tcMar>
              <w:top w:w="0" w:type="dxa"/>
              <w:left w:w="108" w:type="dxa"/>
              <w:bottom w:w="0" w:type="dxa"/>
              <w:right w:w="108" w:type="dxa"/>
            </w:tcMar>
            <w:vAlign w:val="bottom"/>
            <w:hideMark/>
          </w:tcPr>
          <w:p w:rsidR="00894F0E" w:rsidRPr="00D112E2" w:rsidRDefault="00894F0E" w:rsidP="00D112E2">
            <w:pPr>
              <w:spacing w:after="0" w:line="240" w:lineRule="auto"/>
              <w:ind w:left="227"/>
              <w:rPr>
                <w:rFonts w:ascii="Times New Roman" w:eastAsia="Times New Roman" w:hAnsi="Times New Roman" w:cs="Times New Roman"/>
                <w:sz w:val="20"/>
                <w:szCs w:val="20"/>
                <w:lang w:eastAsia="ru-RU"/>
              </w:rPr>
            </w:pPr>
            <w:r w:rsidRPr="00D112E2">
              <w:rPr>
                <w:rFonts w:ascii="Times New Roman" w:eastAsia="Times New Roman" w:hAnsi="Times New Roman" w:cs="Times New Roman"/>
                <w:sz w:val="20"/>
                <w:szCs w:val="20"/>
                <w:lang w:eastAsia="ru-RU"/>
              </w:rPr>
              <w:t>Пижанский</w:t>
            </w:r>
          </w:p>
        </w:tc>
        <w:tc>
          <w:tcPr>
            <w:tcW w:w="110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1764</w:t>
            </w:r>
          </w:p>
        </w:tc>
        <w:tc>
          <w:tcPr>
            <w:tcW w:w="2045"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98,3</w:t>
            </w:r>
          </w:p>
        </w:tc>
        <w:tc>
          <w:tcPr>
            <w:tcW w:w="1222"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22032</w:t>
            </w:r>
          </w:p>
        </w:tc>
        <w:tc>
          <w:tcPr>
            <w:tcW w:w="232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105,0</w:t>
            </w:r>
          </w:p>
        </w:tc>
      </w:tr>
      <w:tr w:rsidR="00894F0E" w:rsidRPr="00D112E2" w:rsidTr="009E794C">
        <w:trPr>
          <w:jc w:val="center"/>
        </w:trPr>
        <w:tc>
          <w:tcPr>
            <w:tcW w:w="2934" w:type="dxa"/>
            <w:tcMar>
              <w:top w:w="0" w:type="dxa"/>
              <w:left w:w="108" w:type="dxa"/>
              <w:bottom w:w="0" w:type="dxa"/>
              <w:right w:w="108" w:type="dxa"/>
            </w:tcMar>
            <w:vAlign w:val="bottom"/>
            <w:hideMark/>
          </w:tcPr>
          <w:p w:rsidR="00894F0E" w:rsidRPr="00D112E2" w:rsidRDefault="00894F0E" w:rsidP="00D112E2">
            <w:pPr>
              <w:spacing w:after="0" w:line="240" w:lineRule="auto"/>
              <w:ind w:left="227"/>
              <w:rPr>
                <w:rFonts w:ascii="Times New Roman" w:eastAsia="Times New Roman" w:hAnsi="Times New Roman" w:cs="Times New Roman"/>
                <w:sz w:val="20"/>
                <w:szCs w:val="20"/>
                <w:lang w:eastAsia="ru-RU"/>
              </w:rPr>
            </w:pPr>
            <w:r w:rsidRPr="00D112E2">
              <w:rPr>
                <w:rFonts w:ascii="Times New Roman" w:eastAsia="Times New Roman" w:hAnsi="Times New Roman" w:cs="Times New Roman"/>
                <w:sz w:val="20"/>
                <w:szCs w:val="20"/>
                <w:lang w:eastAsia="ru-RU"/>
              </w:rPr>
              <w:t>Подосиновский</w:t>
            </w:r>
          </w:p>
        </w:tc>
        <w:tc>
          <w:tcPr>
            <w:tcW w:w="110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652</w:t>
            </w:r>
          </w:p>
        </w:tc>
        <w:tc>
          <w:tcPr>
            <w:tcW w:w="2045"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117,5</w:t>
            </w:r>
          </w:p>
        </w:tc>
        <w:tc>
          <w:tcPr>
            <w:tcW w:w="1222"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3175</w:t>
            </w:r>
          </w:p>
        </w:tc>
        <w:tc>
          <w:tcPr>
            <w:tcW w:w="232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94,6</w:t>
            </w:r>
          </w:p>
        </w:tc>
      </w:tr>
      <w:tr w:rsidR="00894F0E" w:rsidRPr="00D112E2" w:rsidTr="009E794C">
        <w:trPr>
          <w:jc w:val="center"/>
        </w:trPr>
        <w:tc>
          <w:tcPr>
            <w:tcW w:w="2934" w:type="dxa"/>
            <w:tcMar>
              <w:top w:w="0" w:type="dxa"/>
              <w:left w:w="108" w:type="dxa"/>
              <w:bottom w:w="0" w:type="dxa"/>
              <w:right w:w="108" w:type="dxa"/>
            </w:tcMar>
            <w:vAlign w:val="bottom"/>
            <w:hideMark/>
          </w:tcPr>
          <w:p w:rsidR="00894F0E" w:rsidRPr="00D112E2" w:rsidRDefault="00894F0E" w:rsidP="00D112E2">
            <w:pPr>
              <w:spacing w:after="0" w:line="240" w:lineRule="auto"/>
              <w:ind w:left="227"/>
              <w:rPr>
                <w:rFonts w:ascii="Times New Roman" w:eastAsia="Times New Roman" w:hAnsi="Times New Roman" w:cs="Times New Roman"/>
                <w:sz w:val="20"/>
                <w:szCs w:val="20"/>
                <w:lang w:eastAsia="ru-RU"/>
              </w:rPr>
            </w:pPr>
            <w:r w:rsidRPr="00D112E2">
              <w:rPr>
                <w:rFonts w:ascii="Times New Roman" w:eastAsia="Times New Roman" w:hAnsi="Times New Roman" w:cs="Times New Roman"/>
                <w:sz w:val="20"/>
                <w:szCs w:val="20"/>
                <w:lang w:eastAsia="ru-RU"/>
              </w:rPr>
              <w:t>Санчурский</w:t>
            </w:r>
          </w:p>
        </w:tc>
        <w:tc>
          <w:tcPr>
            <w:tcW w:w="110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548</w:t>
            </w:r>
          </w:p>
        </w:tc>
        <w:tc>
          <w:tcPr>
            <w:tcW w:w="2045"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101,7</w:t>
            </w:r>
          </w:p>
        </w:tc>
        <w:tc>
          <w:tcPr>
            <w:tcW w:w="1222"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5212</w:t>
            </w:r>
          </w:p>
        </w:tc>
        <w:tc>
          <w:tcPr>
            <w:tcW w:w="232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103,4</w:t>
            </w:r>
          </w:p>
        </w:tc>
      </w:tr>
      <w:tr w:rsidR="00894F0E" w:rsidRPr="00D112E2" w:rsidTr="009E794C">
        <w:trPr>
          <w:jc w:val="center"/>
        </w:trPr>
        <w:tc>
          <w:tcPr>
            <w:tcW w:w="2934" w:type="dxa"/>
            <w:tcMar>
              <w:top w:w="0" w:type="dxa"/>
              <w:left w:w="108" w:type="dxa"/>
              <w:bottom w:w="0" w:type="dxa"/>
              <w:right w:w="108" w:type="dxa"/>
            </w:tcMar>
            <w:vAlign w:val="bottom"/>
            <w:hideMark/>
          </w:tcPr>
          <w:p w:rsidR="00894F0E" w:rsidRPr="00D112E2" w:rsidRDefault="00894F0E" w:rsidP="00D112E2">
            <w:pPr>
              <w:spacing w:after="0" w:line="240" w:lineRule="auto"/>
              <w:ind w:left="227"/>
              <w:rPr>
                <w:rFonts w:ascii="Times New Roman" w:eastAsia="Times New Roman" w:hAnsi="Times New Roman" w:cs="Times New Roman"/>
                <w:sz w:val="20"/>
                <w:szCs w:val="20"/>
                <w:lang w:eastAsia="ru-RU"/>
              </w:rPr>
            </w:pPr>
            <w:r w:rsidRPr="00D112E2">
              <w:rPr>
                <w:rFonts w:ascii="Times New Roman" w:eastAsia="Times New Roman" w:hAnsi="Times New Roman" w:cs="Times New Roman"/>
                <w:sz w:val="20"/>
                <w:szCs w:val="20"/>
                <w:lang w:eastAsia="ru-RU"/>
              </w:rPr>
              <w:t>Свечинский</w:t>
            </w:r>
          </w:p>
        </w:tc>
        <w:tc>
          <w:tcPr>
            <w:tcW w:w="110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362</w:t>
            </w:r>
          </w:p>
        </w:tc>
        <w:tc>
          <w:tcPr>
            <w:tcW w:w="2045"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78,7</w:t>
            </w:r>
          </w:p>
        </w:tc>
        <w:tc>
          <w:tcPr>
            <w:tcW w:w="1222"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4092</w:t>
            </w:r>
          </w:p>
        </w:tc>
        <w:tc>
          <w:tcPr>
            <w:tcW w:w="232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88,5</w:t>
            </w:r>
          </w:p>
        </w:tc>
      </w:tr>
      <w:tr w:rsidR="00894F0E" w:rsidRPr="00D112E2" w:rsidTr="009E794C">
        <w:trPr>
          <w:jc w:val="center"/>
        </w:trPr>
        <w:tc>
          <w:tcPr>
            <w:tcW w:w="2934" w:type="dxa"/>
            <w:tcMar>
              <w:top w:w="0" w:type="dxa"/>
              <w:left w:w="108" w:type="dxa"/>
              <w:bottom w:w="0" w:type="dxa"/>
              <w:right w:w="108" w:type="dxa"/>
            </w:tcMar>
            <w:vAlign w:val="bottom"/>
            <w:hideMark/>
          </w:tcPr>
          <w:p w:rsidR="00894F0E" w:rsidRPr="00D112E2" w:rsidRDefault="00894F0E" w:rsidP="00D112E2">
            <w:pPr>
              <w:spacing w:after="0" w:line="240" w:lineRule="auto"/>
              <w:ind w:left="227"/>
              <w:rPr>
                <w:rFonts w:ascii="Times New Roman" w:eastAsia="Times New Roman" w:hAnsi="Times New Roman" w:cs="Times New Roman"/>
                <w:sz w:val="20"/>
                <w:szCs w:val="20"/>
                <w:lang w:eastAsia="ru-RU"/>
              </w:rPr>
            </w:pPr>
            <w:r w:rsidRPr="00D112E2">
              <w:rPr>
                <w:rFonts w:ascii="Times New Roman" w:eastAsia="Times New Roman" w:hAnsi="Times New Roman" w:cs="Times New Roman"/>
                <w:sz w:val="20"/>
                <w:szCs w:val="20"/>
                <w:lang w:eastAsia="ru-RU"/>
              </w:rPr>
              <w:t>Слободской</w:t>
            </w:r>
          </w:p>
        </w:tc>
        <w:tc>
          <w:tcPr>
            <w:tcW w:w="110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948</w:t>
            </w:r>
          </w:p>
        </w:tc>
        <w:tc>
          <w:tcPr>
            <w:tcW w:w="2045"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102,6</w:t>
            </w:r>
          </w:p>
        </w:tc>
        <w:tc>
          <w:tcPr>
            <w:tcW w:w="1222"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18539</w:t>
            </w:r>
          </w:p>
        </w:tc>
        <w:tc>
          <w:tcPr>
            <w:tcW w:w="232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104,5</w:t>
            </w:r>
          </w:p>
        </w:tc>
      </w:tr>
      <w:tr w:rsidR="00894F0E" w:rsidRPr="00D112E2" w:rsidTr="009E794C">
        <w:trPr>
          <w:jc w:val="center"/>
        </w:trPr>
        <w:tc>
          <w:tcPr>
            <w:tcW w:w="2934" w:type="dxa"/>
            <w:tcMar>
              <w:top w:w="0" w:type="dxa"/>
              <w:left w:w="108" w:type="dxa"/>
              <w:bottom w:w="0" w:type="dxa"/>
              <w:right w:w="108" w:type="dxa"/>
            </w:tcMar>
            <w:vAlign w:val="bottom"/>
            <w:hideMark/>
          </w:tcPr>
          <w:p w:rsidR="00894F0E" w:rsidRPr="00D112E2" w:rsidRDefault="00894F0E" w:rsidP="00D112E2">
            <w:pPr>
              <w:spacing w:after="0" w:line="240" w:lineRule="auto"/>
              <w:ind w:left="227"/>
              <w:rPr>
                <w:rFonts w:ascii="Times New Roman" w:eastAsia="Times New Roman" w:hAnsi="Times New Roman" w:cs="Times New Roman"/>
                <w:sz w:val="20"/>
                <w:szCs w:val="20"/>
                <w:lang w:eastAsia="ru-RU"/>
              </w:rPr>
            </w:pPr>
            <w:r w:rsidRPr="00D112E2">
              <w:rPr>
                <w:rFonts w:ascii="Times New Roman" w:eastAsia="Times New Roman" w:hAnsi="Times New Roman" w:cs="Times New Roman"/>
                <w:sz w:val="20"/>
                <w:szCs w:val="20"/>
                <w:lang w:eastAsia="ru-RU"/>
              </w:rPr>
              <w:t>Советский</w:t>
            </w:r>
          </w:p>
        </w:tc>
        <w:tc>
          <w:tcPr>
            <w:tcW w:w="110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2182</w:t>
            </w:r>
          </w:p>
        </w:tc>
        <w:tc>
          <w:tcPr>
            <w:tcW w:w="2045"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97,1</w:t>
            </w:r>
          </w:p>
        </w:tc>
        <w:tc>
          <w:tcPr>
            <w:tcW w:w="1222"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26947</w:t>
            </w:r>
          </w:p>
        </w:tc>
        <w:tc>
          <w:tcPr>
            <w:tcW w:w="232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102,1</w:t>
            </w:r>
          </w:p>
        </w:tc>
      </w:tr>
      <w:tr w:rsidR="00894F0E" w:rsidRPr="00D112E2" w:rsidTr="009E794C">
        <w:trPr>
          <w:jc w:val="center"/>
        </w:trPr>
        <w:tc>
          <w:tcPr>
            <w:tcW w:w="2934" w:type="dxa"/>
            <w:tcMar>
              <w:top w:w="0" w:type="dxa"/>
              <w:left w:w="108" w:type="dxa"/>
              <w:bottom w:w="0" w:type="dxa"/>
              <w:right w:w="108" w:type="dxa"/>
            </w:tcMar>
            <w:vAlign w:val="bottom"/>
            <w:hideMark/>
          </w:tcPr>
          <w:p w:rsidR="00894F0E" w:rsidRPr="00D112E2" w:rsidRDefault="00894F0E" w:rsidP="00D112E2">
            <w:pPr>
              <w:spacing w:after="0" w:line="240" w:lineRule="auto"/>
              <w:ind w:left="227"/>
              <w:rPr>
                <w:rFonts w:ascii="Times New Roman" w:eastAsia="Times New Roman" w:hAnsi="Times New Roman" w:cs="Times New Roman"/>
                <w:sz w:val="20"/>
                <w:szCs w:val="20"/>
                <w:lang w:eastAsia="ru-RU"/>
              </w:rPr>
            </w:pPr>
            <w:r w:rsidRPr="00D112E2">
              <w:rPr>
                <w:rFonts w:ascii="Times New Roman" w:eastAsia="Times New Roman" w:hAnsi="Times New Roman" w:cs="Times New Roman"/>
                <w:sz w:val="20"/>
                <w:szCs w:val="20"/>
                <w:lang w:eastAsia="ru-RU"/>
              </w:rPr>
              <w:t>Сунский</w:t>
            </w:r>
          </w:p>
        </w:tc>
        <w:tc>
          <w:tcPr>
            <w:tcW w:w="110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1748</w:t>
            </w:r>
          </w:p>
        </w:tc>
        <w:tc>
          <w:tcPr>
            <w:tcW w:w="2045"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90,9</w:t>
            </w:r>
          </w:p>
        </w:tc>
        <w:tc>
          <w:tcPr>
            <w:tcW w:w="1222"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26082</w:t>
            </w:r>
          </w:p>
        </w:tc>
        <w:tc>
          <w:tcPr>
            <w:tcW w:w="232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109,1</w:t>
            </w:r>
          </w:p>
        </w:tc>
      </w:tr>
      <w:tr w:rsidR="00894F0E" w:rsidRPr="00D112E2" w:rsidTr="009E794C">
        <w:trPr>
          <w:jc w:val="center"/>
        </w:trPr>
        <w:tc>
          <w:tcPr>
            <w:tcW w:w="2934" w:type="dxa"/>
            <w:tcMar>
              <w:top w:w="0" w:type="dxa"/>
              <w:left w:w="108" w:type="dxa"/>
              <w:bottom w:w="0" w:type="dxa"/>
              <w:right w:w="108" w:type="dxa"/>
            </w:tcMar>
            <w:vAlign w:val="bottom"/>
            <w:hideMark/>
          </w:tcPr>
          <w:p w:rsidR="00894F0E" w:rsidRPr="00D112E2" w:rsidRDefault="00894F0E" w:rsidP="00D112E2">
            <w:pPr>
              <w:spacing w:after="0" w:line="240" w:lineRule="auto"/>
              <w:ind w:left="227"/>
              <w:rPr>
                <w:rFonts w:ascii="Times New Roman" w:eastAsia="Times New Roman" w:hAnsi="Times New Roman" w:cs="Times New Roman"/>
                <w:sz w:val="20"/>
                <w:szCs w:val="20"/>
                <w:lang w:eastAsia="ru-RU"/>
              </w:rPr>
            </w:pPr>
            <w:r w:rsidRPr="00D112E2">
              <w:rPr>
                <w:rFonts w:ascii="Times New Roman" w:eastAsia="Times New Roman" w:hAnsi="Times New Roman" w:cs="Times New Roman"/>
                <w:sz w:val="20"/>
                <w:szCs w:val="20"/>
                <w:lang w:eastAsia="ru-RU"/>
              </w:rPr>
              <w:t>Тужинский</w:t>
            </w:r>
          </w:p>
        </w:tc>
        <w:tc>
          <w:tcPr>
            <w:tcW w:w="110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547</w:t>
            </w:r>
          </w:p>
        </w:tc>
        <w:tc>
          <w:tcPr>
            <w:tcW w:w="2045"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100,9</w:t>
            </w:r>
          </w:p>
        </w:tc>
        <w:tc>
          <w:tcPr>
            <w:tcW w:w="1222"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3567</w:t>
            </w:r>
          </w:p>
        </w:tc>
        <w:tc>
          <w:tcPr>
            <w:tcW w:w="232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98,8</w:t>
            </w:r>
          </w:p>
        </w:tc>
      </w:tr>
      <w:tr w:rsidR="00894F0E" w:rsidRPr="00D112E2" w:rsidTr="009E794C">
        <w:trPr>
          <w:jc w:val="center"/>
        </w:trPr>
        <w:tc>
          <w:tcPr>
            <w:tcW w:w="2934" w:type="dxa"/>
            <w:tcMar>
              <w:top w:w="0" w:type="dxa"/>
              <w:left w:w="108" w:type="dxa"/>
              <w:bottom w:w="0" w:type="dxa"/>
              <w:right w:w="108" w:type="dxa"/>
            </w:tcMar>
            <w:vAlign w:val="bottom"/>
            <w:hideMark/>
          </w:tcPr>
          <w:p w:rsidR="00894F0E" w:rsidRPr="00D112E2" w:rsidRDefault="00894F0E" w:rsidP="00D112E2">
            <w:pPr>
              <w:spacing w:after="0" w:line="240" w:lineRule="auto"/>
              <w:ind w:left="227"/>
              <w:rPr>
                <w:rFonts w:ascii="Times New Roman" w:eastAsia="Times New Roman" w:hAnsi="Times New Roman" w:cs="Times New Roman"/>
                <w:sz w:val="20"/>
                <w:szCs w:val="20"/>
                <w:lang w:eastAsia="ru-RU"/>
              </w:rPr>
            </w:pPr>
            <w:r w:rsidRPr="00D112E2">
              <w:rPr>
                <w:rFonts w:ascii="Times New Roman" w:eastAsia="Times New Roman" w:hAnsi="Times New Roman" w:cs="Times New Roman"/>
                <w:sz w:val="20"/>
                <w:szCs w:val="20"/>
                <w:lang w:eastAsia="ru-RU"/>
              </w:rPr>
              <w:t>Унинский</w:t>
            </w:r>
          </w:p>
        </w:tc>
        <w:tc>
          <w:tcPr>
            <w:tcW w:w="110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886</w:t>
            </w:r>
          </w:p>
        </w:tc>
        <w:tc>
          <w:tcPr>
            <w:tcW w:w="2045"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106,4</w:t>
            </w:r>
          </w:p>
        </w:tc>
        <w:tc>
          <w:tcPr>
            <w:tcW w:w="1222"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9583</w:t>
            </w:r>
          </w:p>
        </w:tc>
        <w:tc>
          <w:tcPr>
            <w:tcW w:w="232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110,7</w:t>
            </w:r>
          </w:p>
        </w:tc>
      </w:tr>
      <w:tr w:rsidR="00894F0E" w:rsidRPr="00D112E2" w:rsidTr="009E794C">
        <w:trPr>
          <w:jc w:val="center"/>
        </w:trPr>
        <w:tc>
          <w:tcPr>
            <w:tcW w:w="2934" w:type="dxa"/>
            <w:tcMar>
              <w:top w:w="0" w:type="dxa"/>
              <w:left w:w="108" w:type="dxa"/>
              <w:bottom w:w="0" w:type="dxa"/>
              <w:right w:w="108" w:type="dxa"/>
            </w:tcMar>
            <w:vAlign w:val="bottom"/>
            <w:hideMark/>
          </w:tcPr>
          <w:p w:rsidR="00894F0E" w:rsidRPr="00D112E2" w:rsidRDefault="00894F0E" w:rsidP="00D112E2">
            <w:pPr>
              <w:spacing w:after="0" w:line="240" w:lineRule="auto"/>
              <w:ind w:left="227"/>
              <w:rPr>
                <w:rFonts w:ascii="Times New Roman" w:eastAsia="Times New Roman" w:hAnsi="Times New Roman" w:cs="Times New Roman"/>
                <w:sz w:val="20"/>
                <w:szCs w:val="20"/>
                <w:lang w:eastAsia="ru-RU"/>
              </w:rPr>
            </w:pPr>
            <w:r w:rsidRPr="00D112E2">
              <w:rPr>
                <w:rFonts w:ascii="Times New Roman" w:eastAsia="Times New Roman" w:hAnsi="Times New Roman" w:cs="Times New Roman"/>
                <w:sz w:val="20"/>
                <w:szCs w:val="20"/>
                <w:lang w:eastAsia="ru-RU"/>
              </w:rPr>
              <w:t>Уржумский</w:t>
            </w:r>
          </w:p>
        </w:tc>
        <w:tc>
          <w:tcPr>
            <w:tcW w:w="110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2377</w:t>
            </w:r>
          </w:p>
        </w:tc>
        <w:tc>
          <w:tcPr>
            <w:tcW w:w="2045"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95,8</w:t>
            </w:r>
          </w:p>
        </w:tc>
        <w:tc>
          <w:tcPr>
            <w:tcW w:w="1222"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29427</w:t>
            </w:r>
          </w:p>
        </w:tc>
        <w:tc>
          <w:tcPr>
            <w:tcW w:w="232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108,4</w:t>
            </w:r>
          </w:p>
        </w:tc>
      </w:tr>
      <w:tr w:rsidR="00894F0E" w:rsidRPr="00D112E2" w:rsidTr="009E794C">
        <w:trPr>
          <w:jc w:val="center"/>
        </w:trPr>
        <w:tc>
          <w:tcPr>
            <w:tcW w:w="2934" w:type="dxa"/>
            <w:tcMar>
              <w:top w:w="0" w:type="dxa"/>
              <w:left w:w="108" w:type="dxa"/>
              <w:bottom w:w="0" w:type="dxa"/>
              <w:right w:w="108" w:type="dxa"/>
            </w:tcMar>
            <w:vAlign w:val="bottom"/>
            <w:hideMark/>
          </w:tcPr>
          <w:p w:rsidR="00894F0E" w:rsidRPr="00D112E2" w:rsidRDefault="00894F0E" w:rsidP="00D112E2">
            <w:pPr>
              <w:spacing w:after="0" w:line="240" w:lineRule="auto"/>
              <w:ind w:left="227"/>
              <w:rPr>
                <w:rFonts w:ascii="Times New Roman" w:eastAsia="Times New Roman" w:hAnsi="Times New Roman" w:cs="Times New Roman"/>
                <w:sz w:val="20"/>
                <w:szCs w:val="20"/>
                <w:lang w:eastAsia="ru-RU"/>
              </w:rPr>
            </w:pPr>
            <w:r w:rsidRPr="00D112E2">
              <w:rPr>
                <w:rFonts w:ascii="Times New Roman" w:eastAsia="Times New Roman" w:hAnsi="Times New Roman" w:cs="Times New Roman"/>
                <w:sz w:val="20"/>
                <w:szCs w:val="20"/>
                <w:lang w:eastAsia="ru-RU"/>
              </w:rPr>
              <w:t>Фалёнский</w:t>
            </w:r>
          </w:p>
        </w:tc>
        <w:tc>
          <w:tcPr>
            <w:tcW w:w="110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1500</w:t>
            </w:r>
          </w:p>
        </w:tc>
        <w:tc>
          <w:tcPr>
            <w:tcW w:w="2045"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85,5</w:t>
            </w:r>
          </w:p>
        </w:tc>
        <w:tc>
          <w:tcPr>
            <w:tcW w:w="1222"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17770</w:t>
            </w:r>
          </w:p>
        </w:tc>
        <w:tc>
          <w:tcPr>
            <w:tcW w:w="232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108,4</w:t>
            </w:r>
          </w:p>
        </w:tc>
      </w:tr>
      <w:tr w:rsidR="00894F0E" w:rsidRPr="00D112E2" w:rsidTr="009E794C">
        <w:trPr>
          <w:jc w:val="center"/>
        </w:trPr>
        <w:tc>
          <w:tcPr>
            <w:tcW w:w="2934" w:type="dxa"/>
            <w:tcMar>
              <w:top w:w="0" w:type="dxa"/>
              <w:left w:w="108" w:type="dxa"/>
              <w:bottom w:w="0" w:type="dxa"/>
              <w:right w:w="108" w:type="dxa"/>
            </w:tcMar>
            <w:vAlign w:val="bottom"/>
            <w:hideMark/>
          </w:tcPr>
          <w:p w:rsidR="00894F0E" w:rsidRPr="00D112E2" w:rsidRDefault="00894F0E" w:rsidP="00D112E2">
            <w:pPr>
              <w:spacing w:after="0" w:line="240" w:lineRule="auto"/>
              <w:ind w:left="227"/>
              <w:rPr>
                <w:rFonts w:ascii="Times New Roman" w:eastAsia="Times New Roman" w:hAnsi="Times New Roman" w:cs="Times New Roman"/>
                <w:sz w:val="20"/>
                <w:szCs w:val="20"/>
                <w:lang w:eastAsia="ru-RU"/>
              </w:rPr>
            </w:pPr>
            <w:r w:rsidRPr="00D112E2">
              <w:rPr>
                <w:rFonts w:ascii="Times New Roman" w:eastAsia="Times New Roman" w:hAnsi="Times New Roman" w:cs="Times New Roman"/>
                <w:sz w:val="20"/>
                <w:szCs w:val="20"/>
                <w:lang w:eastAsia="ru-RU"/>
              </w:rPr>
              <w:t>Шабалинский</w:t>
            </w:r>
          </w:p>
        </w:tc>
        <w:tc>
          <w:tcPr>
            <w:tcW w:w="110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509</w:t>
            </w:r>
          </w:p>
        </w:tc>
        <w:tc>
          <w:tcPr>
            <w:tcW w:w="2045"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88,2</w:t>
            </w:r>
          </w:p>
        </w:tc>
        <w:tc>
          <w:tcPr>
            <w:tcW w:w="1222"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5410</w:t>
            </w:r>
          </w:p>
        </w:tc>
        <w:tc>
          <w:tcPr>
            <w:tcW w:w="232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114,3</w:t>
            </w:r>
          </w:p>
        </w:tc>
      </w:tr>
      <w:tr w:rsidR="00894F0E" w:rsidRPr="00D112E2" w:rsidTr="009E794C">
        <w:trPr>
          <w:jc w:val="center"/>
        </w:trPr>
        <w:tc>
          <w:tcPr>
            <w:tcW w:w="2934" w:type="dxa"/>
            <w:tcMar>
              <w:top w:w="0" w:type="dxa"/>
              <w:left w:w="108" w:type="dxa"/>
              <w:bottom w:w="0" w:type="dxa"/>
              <w:right w:w="108" w:type="dxa"/>
            </w:tcMar>
            <w:vAlign w:val="bottom"/>
            <w:hideMark/>
          </w:tcPr>
          <w:p w:rsidR="00894F0E" w:rsidRPr="00D112E2" w:rsidRDefault="00894F0E" w:rsidP="00D112E2">
            <w:pPr>
              <w:spacing w:after="0" w:line="240" w:lineRule="auto"/>
              <w:ind w:left="227"/>
              <w:rPr>
                <w:rFonts w:ascii="Times New Roman" w:eastAsia="Times New Roman" w:hAnsi="Times New Roman" w:cs="Times New Roman"/>
                <w:sz w:val="20"/>
                <w:szCs w:val="20"/>
                <w:lang w:eastAsia="ru-RU"/>
              </w:rPr>
            </w:pPr>
            <w:r w:rsidRPr="00D112E2">
              <w:rPr>
                <w:rFonts w:ascii="Times New Roman" w:eastAsia="Times New Roman" w:hAnsi="Times New Roman" w:cs="Times New Roman"/>
                <w:sz w:val="20"/>
                <w:szCs w:val="20"/>
                <w:lang w:eastAsia="ru-RU"/>
              </w:rPr>
              <w:t>Юрьянский</w:t>
            </w:r>
          </w:p>
        </w:tc>
        <w:tc>
          <w:tcPr>
            <w:tcW w:w="110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669</w:t>
            </w:r>
          </w:p>
        </w:tc>
        <w:tc>
          <w:tcPr>
            <w:tcW w:w="2045"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111,5</w:t>
            </w:r>
          </w:p>
        </w:tc>
        <w:tc>
          <w:tcPr>
            <w:tcW w:w="1222"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10074</w:t>
            </w:r>
          </w:p>
        </w:tc>
        <w:tc>
          <w:tcPr>
            <w:tcW w:w="232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106,5</w:t>
            </w:r>
          </w:p>
        </w:tc>
      </w:tr>
      <w:tr w:rsidR="00894F0E" w:rsidRPr="00D112E2" w:rsidTr="009E794C">
        <w:trPr>
          <w:jc w:val="center"/>
        </w:trPr>
        <w:tc>
          <w:tcPr>
            <w:tcW w:w="2934" w:type="dxa"/>
            <w:tcMar>
              <w:top w:w="0" w:type="dxa"/>
              <w:left w:w="108" w:type="dxa"/>
              <w:bottom w:w="0" w:type="dxa"/>
              <w:right w:w="108" w:type="dxa"/>
            </w:tcMar>
            <w:vAlign w:val="bottom"/>
            <w:hideMark/>
          </w:tcPr>
          <w:p w:rsidR="00894F0E" w:rsidRPr="00D112E2" w:rsidRDefault="00894F0E" w:rsidP="00D112E2">
            <w:pPr>
              <w:spacing w:after="0" w:line="240" w:lineRule="auto"/>
              <w:ind w:left="227"/>
              <w:rPr>
                <w:rFonts w:ascii="Times New Roman" w:eastAsia="Times New Roman" w:hAnsi="Times New Roman" w:cs="Times New Roman"/>
                <w:sz w:val="20"/>
                <w:szCs w:val="20"/>
                <w:lang w:eastAsia="ru-RU"/>
              </w:rPr>
            </w:pPr>
            <w:r w:rsidRPr="00D112E2">
              <w:rPr>
                <w:rFonts w:ascii="Times New Roman" w:eastAsia="Times New Roman" w:hAnsi="Times New Roman" w:cs="Times New Roman"/>
                <w:sz w:val="20"/>
                <w:szCs w:val="20"/>
                <w:lang w:eastAsia="ru-RU"/>
              </w:rPr>
              <w:t>Яранский</w:t>
            </w:r>
          </w:p>
        </w:tc>
        <w:tc>
          <w:tcPr>
            <w:tcW w:w="110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1346</w:t>
            </w:r>
          </w:p>
        </w:tc>
        <w:tc>
          <w:tcPr>
            <w:tcW w:w="2045"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107,2</w:t>
            </w:r>
          </w:p>
        </w:tc>
        <w:tc>
          <w:tcPr>
            <w:tcW w:w="1222"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3498</w:t>
            </w:r>
          </w:p>
        </w:tc>
        <w:tc>
          <w:tcPr>
            <w:tcW w:w="2329" w:type="dxa"/>
            <w:tcMar>
              <w:top w:w="0" w:type="dxa"/>
              <w:left w:w="108" w:type="dxa"/>
              <w:bottom w:w="0" w:type="dxa"/>
              <w:right w:w="108" w:type="dxa"/>
            </w:tcMar>
            <w:vAlign w:val="bottom"/>
            <w:hideMark/>
          </w:tcPr>
          <w:p w:rsidR="00894F0E" w:rsidRPr="00D112E2" w:rsidRDefault="00894F0E" w:rsidP="00D112E2">
            <w:pPr>
              <w:spacing w:after="0" w:line="240" w:lineRule="auto"/>
              <w:jc w:val="right"/>
              <w:rPr>
                <w:rFonts w:ascii="Times New Roman" w:eastAsia="Times New Roman" w:hAnsi="Times New Roman" w:cs="Times New Roman"/>
                <w:sz w:val="20"/>
                <w:szCs w:val="20"/>
                <w:lang w:eastAsia="ru-RU"/>
              </w:rPr>
            </w:pPr>
            <w:r w:rsidRPr="00D112E2">
              <w:rPr>
                <w:rFonts w:ascii="Times New Roman" w:eastAsia="Times New Roman" w:hAnsi="Times New Roman" w:cs="Times New Roman"/>
                <w:color w:val="000000"/>
                <w:sz w:val="20"/>
                <w:szCs w:val="20"/>
                <w:lang w:eastAsia="ru-RU"/>
              </w:rPr>
              <w:t>101,0</w:t>
            </w:r>
          </w:p>
        </w:tc>
      </w:tr>
    </w:tbl>
    <w:p w:rsidR="00894F0E" w:rsidRDefault="00894F0E" w:rsidP="0076623A">
      <w:pPr>
        <w:spacing w:after="0" w:line="360" w:lineRule="auto"/>
        <w:ind w:firstLine="709"/>
        <w:jc w:val="both"/>
        <w:rPr>
          <w:rFonts w:ascii="Times New Roman" w:hAnsi="Times New Roman" w:cs="Times New Roman"/>
          <w:sz w:val="28"/>
          <w:szCs w:val="28"/>
        </w:rPr>
      </w:pPr>
      <w:r w:rsidRPr="00894F0E">
        <w:rPr>
          <w:rFonts w:ascii="Times New Roman" w:hAnsi="Times New Roman" w:cs="Times New Roman"/>
          <w:sz w:val="28"/>
          <w:szCs w:val="28"/>
        </w:rPr>
        <w:t>В целом, динамика показателей производства основных видов продукции животноводства Кировской области</w:t>
      </w:r>
      <w:r w:rsidR="0076623A">
        <w:rPr>
          <w:rFonts w:ascii="Times New Roman" w:hAnsi="Times New Roman" w:cs="Times New Roman"/>
          <w:sz w:val="28"/>
          <w:szCs w:val="28"/>
        </w:rPr>
        <w:t xml:space="preserve"> в 2016 г.</w:t>
      </w:r>
      <w:r>
        <w:rPr>
          <w:rFonts w:ascii="Times New Roman" w:hAnsi="Times New Roman" w:cs="Times New Roman"/>
          <w:sz w:val="28"/>
          <w:szCs w:val="28"/>
        </w:rPr>
        <w:t xml:space="preserve"> характеризуется ростом показателей</w:t>
      </w:r>
      <w:r w:rsidR="0076623A">
        <w:rPr>
          <w:rFonts w:ascii="Times New Roman" w:hAnsi="Times New Roman" w:cs="Times New Roman"/>
          <w:sz w:val="28"/>
          <w:szCs w:val="28"/>
        </w:rPr>
        <w:t xml:space="preserve"> убоя скота</w:t>
      </w:r>
      <w:r>
        <w:rPr>
          <w:rFonts w:ascii="Times New Roman" w:hAnsi="Times New Roman" w:cs="Times New Roman"/>
          <w:sz w:val="28"/>
          <w:szCs w:val="28"/>
        </w:rPr>
        <w:t xml:space="preserve"> и птицы (в живом весе) по большинству</w:t>
      </w:r>
      <w:r w:rsidR="0076623A">
        <w:rPr>
          <w:rFonts w:ascii="Times New Roman" w:hAnsi="Times New Roman" w:cs="Times New Roman"/>
          <w:sz w:val="28"/>
          <w:szCs w:val="28"/>
        </w:rPr>
        <w:t xml:space="preserve"> районов Кировской области по сравнению с аналогичными показателями 2015 г.  Наибольший рост данного показателя в 2016 г. достигнут в Мурашиском, Юрьянском, Куменском, Белохолуницком районах. При этом в ряде районов данный показатель имеет незначительный рост и характеризуется ситуацией стабильности. Однако в 14 районах Кировской области данный показатель имеет тенденцию к снижению. Особенно значительно снижения данного показателя в Кикнурском, Свечинском, Фаленском, Шабалинском районах.</w:t>
      </w:r>
    </w:p>
    <w:p w:rsidR="0076623A" w:rsidRDefault="00FD05B7" w:rsidP="007662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Динамика изменения производства молока нестабильна. В 2016 г. </w:t>
      </w:r>
      <w:r w:rsidR="00BC4A92">
        <w:rPr>
          <w:rFonts w:ascii="Times New Roman" w:hAnsi="Times New Roman" w:cs="Times New Roman"/>
          <w:sz w:val="28"/>
          <w:szCs w:val="28"/>
        </w:rPr>
        <w:t>по большинству районов имеется положительная динамика.</w:t>
      </w:r>
      <w:r w:rsidR="002B1F25">
        <w:rPr>
          <w:rFonts w:ascii="Times New Roman" w:hAnsi="Times New Roman" w:cs="Times New Roman"/>
          <w:sz w:val="28"/>
          <w:szCs w:val="28"/>
        </w:rPr>
        <w:t xml:space="preserve"> </w:t>
      </w:r>
      <w:r w:rsidR="009746ED" w:rsidRPr="009746ED">
        <w:rPr>
          <w:rFonts w:ascii="Times New Roman" w:hAnsi="Times New Roman" w:cs="Times New Roman"/>
          <w:sz w:val="28"/>
          <w:szCs w:val="28"/>
        </w:rPr>
        <w:t>По итогам 2016 года валовой надой молока составил 608,6 тыс. тонн, что на 5% больше, чем в 2015 году</w:t>
      </w:r>
      <w:r w:rsidR="009746ED">
        <w:rPr>
          <w:rFonts w:ascii="Times New Roman" w:hAnsi="Times New Roman" w:cs="Times New Roman"/>
          <w:sz w:val="28"/>
          <w:szCs w:val="28"/>
        </w:rPr>
        <w:t>. При этом</w:t>
      </w:r>
      <w:r w:rsidR="002B1F25">
        <w:rPr>
          <w:rFonts w:ascii="Times New Roman" w:hAnsi="Times New Roman" w:cs="Times New Roman"/>
          <w:sz w:val="28"/>
          <w:szCs w:val="28"/>
        </w:rPr>
        <w:t xml:space="preserve"> </w:t>
      </w:r>
      <w:r w:rsidR="009746ED">
        <w:rPr>
          <w:rFonts w:ascii="Times New Roman" w:hAnsi="Times New Roman" w:cs="Times New Roman"/>
          <w:sz w:val="28"/>
          <w:szCs w:val="28"/>
        </w:rPr>
        <w:t>р</w:t>
      </w:r>
      <w:r w:rsidR="00BC4A92">
        <w:rPr>
          <w:rFonts w:ascii="Times New Roman" w:hAnsi="Times New Roman" w:cs="Times New Roman"/>
          <w:sz w:val="28"/>
          <w:szCs w:val="28"/>
        </w:rPr>
        <w:t>ост данного показателя у некоторых районов невелик, в</w:t>
      </w:r>
      <w:r w:rsidR="009746ED">
        <w:rPr>
          <w:rFonts w:ascii="Times New Roman" w:hAnsi="Times New Roman" w:cs="Times New Roman"/>
          <w:sz w:val="28"/>
          <w:szCs w:val="28"/>
        </w:rPr>
        <w:t xml:space="preserve"> некоторых случаях несуществен, в 13 районах области </w:t>
      </w:r>
      <w:r w:rsidR="00BC4A92">
        <w:rPr>
          <w:rFonts w:ascii="Times New Roman" w:hAnsi="Times New Roman" w:cs="Times New Roman"/>
          <w:sz w:val="28"/>
          <w:szCs w:val="28"/>
        </w:rPr>
        <w:t>наблюдается сокращение производства молока.</w:t>
      </w:r>
    </w:p>
    <w:p w:rsidR="00BC4A92" w:rsidRPr="00022BDF" w:rsidRDefault="00BC4A92" w:rsidP="00BC4A9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40509">
        <w:rPr>
          <w:rFonts w:ascii="Times New Roman" w:hAnsi="Times New Roman" w:cs="Times New Roman"/>
          <w:sz w:val="28"/>
          <w:szCs w:val="28"/>
        </w:rPr>
        <w:t>Таким образом</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т</w:t>
      </w:r>
      <w:r w:rsidRPr="00022BDF">
        <w:rPr>
          <w:rFonts w:ascii="Times New Roman" w:eastAsia="Times New Roman" w:hAnsi="Times New Roman" w:cs="Times New Roman"/>
          <w:sz w:val="28"/>
          <w:szCs w:val="28"/>
          <w:lang w:eastAsia="ru-RU"/>
        </w:rPr>
        <w:t>енденция изменения отрасли животноводства</w:t>
      </w:r>
      <w:r>
        <w:rPr>
          <w:rFonts w:ascii="Times New Roman" w:eastAsia="Times New Roman" w:hAnsi="Times New Roman" w:cs="Times New Roman"/>
          <w:sz w:val="28"/>
          <w:szCs w:val="28"/>
          <w:lang w:eastAsia="ru-RU"/>
        </w:rPr>
        <w:t xml:space="preserve"> Кировской области</w:t>
      </w:r>
      <w:r w:rsidRPr="00022BDF">
        <w:rPr>
          <w:rFonts w:ascii="Times New Roman" w:eastAsia="Times New Roman" w:hAnsi="Times New Roman" w:cs="Times New Roman"/>
          <w:sz w:val="28"/>
          <w:szCs w:val="28"/>
          <w:lang w:eastAsia="ru-RU"/>
        </w:rPr>
        <w:t xml:space="preserve"> в последние годы характеризовалось:</w:t>
      </w:r>
    </w:p>
    <w:p w:rsidR="00BC4A92" w:rsidRDefault="00BC4A92" w:rsidP="00BC4A92">
      <w:pPr>
        <w:spacing w:after="0" w:line="360" w:lineRule="auto"/>
        <w:jc w:val="both"/>
        <w:rPr>
          <w:rFonts w:ascii="Times New Roman" w:eastAsia="Times New Roman" w:hAnsi="Times New Roman" w:cs="Times New Roman"/>
          <w:bCs/>
          <w:sz w:val="28"/>
          <w:szCs w:val="28"/>
          <w:lang w:eastAsia="ru-RU"/>
        </w:rPr>
      </w:pPr>
      <w:r w:rsidRPr="00022BDF">
        <w:rPr>
          <w:rFonts w:ascii="Times New Roman" w:eastAsia="Times New Roman" w:hAnsi="Times New Roman" w:cs="Times New Roman"/>
          <w:bCs/>
          <w:sz w:val="28"/>
          <w:szCs w:val="28"/>
          <w:lang w:eastAsia="ru-RU"/>
        </w:rPr>
        <w:t xml:space="preserve">- </w:t>
      </w:r>
      <w:r w:rsidR="00FD05B7">
        <w:rPr>
          <w:rFonts w:ascii="Times New Roman" w:eastAsia="Times New Roman" w:hAnsi="Times New Roman" w:cs="Times New Roman"/>
          <w:bCs/>
          <w:sz w:val="28"/>
          <w:szCs w:val="28"/>
          <w:lang w:eastAsia="ru-RU"/>
        </w:rPr>
        <w:t>нестабильность динамики размера</w:t>
      </w:r>
      <w:r w:rsidRPr="00022BDF">
        <w:rPr>
          <w:rFonts w:ascii="Times New Roman" w:eastAsia="Times New Roman" w:hAnsi="Times New Roman" w:cs="Times New Roman"/>
          <w:bCs/>
          <w:sz w:val="28"/>
          <w:szCs w:val="28"/>
          <w:lang w:eastAsia="ru-RU"/>
        </w:rPr>
        <w:t xml:space="preserve"> стада крупного рогатого скота</w:t>
      </w:r>
      <w:r>
        <w:rPr>
          <w:rFonts w:ascii="Times New Roman" w:eastAsia="Times New Roman" w:hAnsi="Times New Roman" w:cs="Times New Roman"/>
          <w:bCs/>
          <w:sz w:val="28"/>
          <w:szCs w:val="28"/>
          <w:lang w:eastAsia="ru-RU"/>
        </w:rPr>
        <w:t>, в том числе коров, объемов производства говядины</w:t>
      </w:r>
      <w:r w:rsidR="00FD05B7">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Но при этом производства молока в области снижалось включительно по 2009-й год, в последние годы – тенденция положительна;</w:t>
      </w:r>
    </w:p>
    <w:p w:rsidR="00BC4A92" w:rsidRPr="00022BDF" w:rsidRDefault="00BC4A92" w:rsidP="00BC4A92">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сокращением стада свиней и объемов производства свинины в период с 2001 г. по 2009 г., текущая тенденция характеризуется восстановление данных объемов до уровня 2001 г.</w:t>
      </w:r>
      <w:r w:rsidR="00FD05B7">
        <w:rPr>
          <w:rFonts w:ascii="Times New Roman" w:eastAsia="Times New Roman" w:hAnsi="Times New Roman" w:cs="Times New Roman"/>
          <w:bCs/>
          <w:sz w:val="28"/>
          <w:szCs w:val="28"/>
          <w:lang w:eastAsia="ru-RU"/>
        </w:rPr>
        <w:t xml:space="preserve"> (нестабильность динамики);</w:t>
      </w:r>
    </w:p>
    <w:p w:rsidR="00BC4A92" w:rsidRDefault="00BC4A92" w:rsidP="00BC4A92">
      <w:pPr>
        <w:spacing w:after="0" w:line="360" w:lineRule="auto"/>
        <w:jc w:val="both"/>
        <w:rPr>
          <w:rFonts w:ascii="Times New Roman" w:eastAsia="Times New Roman" w:hAnsi="Times New Roman" w:cs="Times New Roman"/>
          <w:sz w:val="28"/>
          <w:szCs w:val="28"/>
          <w:lang w:eastAsia="ru-RU"/>
        </w:rPr>
      </w:pPr>
      <w:r w:rsidRPr="00022BDF">
        <w:rPr>
          <w:rFonts w:ascii="Times New Roman" w:eastAsia="Times New Roman" w:hAnsi="Times New Roman" w:cs="Times New Roman"/>
          <w:sz w:val="28"/>
          <w:szCs w:val="28"/>
          <w:lang w:eastAsia="ru-RU"/>
        </w:rPr>
        <w:t xml:space="preserve">- сокращением объемов производства мяса домашней птицы при относительно стабильном </w:t>
      </w:r>
      <w:r>
        <w:rPr>
          <w:rFonts w:ascii="Times New Roman" w:eastAsia="Times New Roman" w:hAnsi="Times New Roman" w:cs="Times New Roman"/>
          <w:sz w:val="28"/>
          <w:szCs w:val="28"/>
          <w:lang w:eastAsia="ru-RU"/>
        </w:rPr>
        <w:t>уровне производства яиц;</w:t>
      </w:r>
    </w:p>
    <w:p w:rsidR="00024893" w:rsidRDefault="00BC4A92" w:rsidP="0038583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существенным сокращением поголовья овец и коз, соответственно и объемов производства баранины и козлятины.</w:t>
      </w:r>
    </w:p>
    <w:p w:rsidR="009C68A5" w:rsidRPr="007339A8" w:rsidRDefault="009C68A5" w:rsidP="007339A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Для более полного и детального исследования отрасли сельского хозяйства Кировской области необходимо рассмотреть особенности ведения данного бизнеса более узко – на примере отдельного района </w:t>
      </w:r>
      <w:r w:rsidR="007339A8">
        <w:rPr>
          <w:rFonts w:ascii="Times New Roman" w:eastAsia="Times New Roman" w:hAnsi="Times New Roman" w:cs="Times New Roman"/>
          <w:color w:val="000000"/>
          <w:sz w:val="28"/>
          <w:szCs w:val="28"/>
          <w:lang w:eastAsia="ru-RU"/>
        </w:rPr>
        <w:t>Кировской области.</w:t>
      </w:r>
    </w:p>
    <w:p w:rsidR="007339A8" w:rsidRDefault="007339A8" w:rsidP="007339A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Одним из районов Кировской области, широкого представленным сельскохозяйственными производителями в области животноводства, является Слободской район.</w:t>
      </w:r>
    </w:p>
    <w:p w:rsidR="007339A8" w:rsidRPr="001C4076" w:rsidRDefault="007339A8" w:rsidP="007339A8">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территории данного района функционирует 15 сельскохозяйственных организаций, порядка 10 индивидуальных предпринимателей, з</w:t>
      </w:r>
      <w:r w:rsidR="001C4076">
        <w:rPr>
          <w:rFonts w:ascii="Times New Roman" w:eastAsia="Times New Roman" w:hAnsi="Times New Roman" w:cs="Times New Roman"/>
          <w:color w:val="000000"/>
          <w:sz w:val="28"/>
          <w:szCs w:val="28"/>
          <w:lang w:eastAsia="ru-RU"/>
        </w:rPr>
        <w:t xml:space="preserve">анимающихся сельским хозяйством </w:t>
      </w:r>
      <w:r w:rsidR="001C4076" w:rsidRPr="001C4076">
        <w:rPr>
          <w:rFonts w:ascii="Times New Roman" w:eastAsia="Times New Roman" w:hAnsi="Times New Roman" w:cs="Times New Roman"/>
          <w:color w:val="000000"/>
          <w:sz w:val="28"/>
          <w:szCs w:val="28"/>
          <w:lang w:eastAsia="ru-RU"/>
        </w:rPr>
        <w:t>[</w:t>
      </w:r>
      <w:r w:rsidR="001C4076">
        <w:rPr>
          <w:rFonts w:ascii="Times New Roman" w:eastAsia="Times New Roman" w:hAnsi="Times New Roman" w:cs="Times New Roman"/>
          <w:color w:val="000000"/>
          <w:sz w:val="28"/>
          <w:szCs w:val="28"/>
          <w:lang w:eastAsia="ru-RU"/>
        </w:rPr>
        <w:t>26</w:t>
      </w:r>
      <w:r w:rsidR="001C4076" w:rsidRPr="001C4076">
        <w:rPr>
          <w:rFonts w:ascii="Times New Roman" w:eastAsia="Times New Roman" w:hAnsi="Times New Roman" w:cs="Times New Roman"/>
          <w:color w:val="000000"/>
          <w:sz w:val="28"/>
          <w:szCs w:val="28"/>
          <w:lang w:eastAsia="ru-RU"/>
        </w:rPr>
        <w:t>]</w:t>
      </w:r>
      <w:r w:rsidR="001C4076">
        <w:rPr>
          <w:rFonts w:ascii="Times New Roman" w:eastAsia="Times New Roman" w:hAnsi="Times New Roman" w:cs="Times New Roman"/>
          <w:color w:val="000000"/>
          <w:sz w:val="28"/>
          <w:szCs w:val="28"/>
          <w:lang w:eastAsia="ru-RU"/>
        </w:rPr>
        <w:t>.</w:t>
      </w:r>
    </w:p>
    <w:p w:rsidR="0009547C" w:rsidRPr="005238C1" w:rsidRDefault="007339A8" w:rsidP="007339A8">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Основные характеристики сельскохозяйственных предприятий Слободского района представлены в </w:t>
      </w:r>
      <w:r w:rsidRPr="00386727">
        <w:rPr>
          <w:rFonts w:ascii="Times New Roman" w:eastAsia="Times New Roman" w:hAnsi="Times New Roman" w:cs="Times New Roman"/>
          <w:sz w:val="28"/>
          <w:szCs w:val="28"/>
          <w:lang w:eastAsia="ru-RU"/>
        </w:rPr>
        <w:t xml:space="preserve">таблице </w:t>
      </w:r>
      <w:r w:rsidR="005238C1">
        <w:rPr>
          <w:rFonts w:ascii="Times New Roman" w:eastAsia="Times New Roman" w:hAnsi="Times New Roman" w:cs="Times New Roman"/>
          <w:sz w:val="28"/>
          <w:szCs w:val="28"/>
          <w:lang w:eastAsia="ru-RU"/>
        </w:rPr>
        <w:t xml:space="preserve">7 </w:t>
      </w:r>
      <w:r w:rsidR="005238C1" w:rsidRPr="005238C1">
        <w:rPr>
          <w:rFonts w:ascii="Times New Roman" w:eastAsia="Times New Roman" w:hAnsi="Times New Roman" w:cs="Times New Roman"/>
          <w:sz w:val="28"/>
          <w:szCs w:val="28"/>
          <w:lang w:eastAsia="ru-RU"/>
        </w:rPr>
        <w:t>[26]</w:t>
      </w:r>
      <w:r w:rsidR="005238C1">
        <w:rPr>
          <w:rFonts w:ascii="Times New Roman" w:eastAsia="Times New Roman" w:hAnsi="Times New Roman" w:cs="Times New Roman"/>
          <w:sz w:val="28"/>
          <w:szCs w:val="28"/>
          <w:lang w:eastAsia="ru-RU"/>
        </w:rPr>
        <w:t>.</w:t>
      </w:r>
    </w:p>
    <w:p w:rsidR="00DC492A" w:rsidRDefault="007339A8" w:rsidP="00DC492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7 – Основные характеристики сельскохозяйственных предприятий Слободского района Кировской области</w:t>
      </w:r>
    </w:p>
    <w:tbl>
      <w:tblPr>
        <w:tblpPr w:leftFromText="180" w:rightFromText="180" w:vertAnchor="page" w:horzAnchor="margin" w:tblpY="622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
        <w:gridCol w:w="2012"/>
        <w:gridCol w:w="1701"/>
        <w:gridCol w:w="5358"/>
      </w:tblGrid>
      <w:tr w:rsidR="00253D22" w:rsidRPr="007339A8" w:rsidTr="00253D22">
        <w:trPr>
          <w:trHeight w:val="699"/>
        </w:trPr>
        <w:tc>
          <w:tcPr>
            <w:tcW w:w="393" w:type="dxa"/>
          </w:tcPr>
          <w:p w:rsidR="00253D22" w:rsidRPr="007339A8" w:rsidRDefault="00253D22" w:rsidP="00253D22">
            <w:pPr>
              <w:spacing w:after="0" w:line="240" w:lineRule="auto"/>
              <w:jc w:val="center"/>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 п/п</w:t>
            </w:r>
          </w:p>
        </w:tc>
        <w:tc>
          <w:tcPr>
            <w:tcW w:w="2012" w:type="dxa"/>
          </w:tcPr>
          <w:p w:rsidR="00253D22" w:rsidRPr="007339A8" w:rsidRDefault="00253D22" w:rsidP="00253D22">
            <w:pPr>
              <w:spacing w:after="0" w:line="240" w:lineRule="auto"/>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Наименование</w:t>
            </w:r>
          </w:p>
        </w:tc>
        <w:tc>
          <w:tcPr>
            <w:tcW w:w="1701" w:type="dxa"/>
            <w:tcBorders>
              <w:top w:val="single" w:sz="4" w:space="0" w:color="auto"/>
              <w:left w:val="single" w:sz="4" w:space="0" w:color="auto"/>
              <w:bottom w:val="single" w:sz="4" w:space="0" w:color="auto"/>
              <w:right w:val="single" w:sz="4" w:space="0" w:color="auto"/>
            </w:tcBorders>
          </w:tcPr>
          <w:p w:rsidR="00253D22" w:rsidRPr="007339A8" w:rsidRDefault="00253D22" w:rsidP="00253D22">
            <w:pPr>
              <w:spacing w:after="0" w:line="240" w:lineRule="auto"/>
              <w:jc w:val="center"/>
              <w:rPr>
                <w:rFonts w:ascii="Times New Roman" w:eastAsia="Times New Roman" w:hAnsi="Times New Roman" w:cs="Times New Roman"/>
                <w:spacing w:val="-12"/>
                <w:sz w:val="18"/>
                <w:szCs w:val="18"/>
                <w:lang w:eastAsia="ru-RU"/>
              </w:rPr>
            </w:pPr>
            <w:r w:rsidRPr="007339A8">
              <w:rPr>
                <w:rFonts w:ascii="Times New Roman" w:eastAsia="Times New Roman" w:hAnsi="Times New Roman" w:cs="Times New Roman"/>
                <w:spacing w:val="-12"/>
                <w:sz w:val="18"/>
                <w:szCs w:val="18"/>
                <w:lang w:eastAsia="ru-RU"/>
              </w:rPr>
              <w:t xml:space="preserve">Состояние </w:t>
            </w:r>
          </w:p>
          <w:p w:rsidR="00253D22" w:rsidRPr="007339A8" w:rsidRDefault="00253D22" w:rsidP="00253D22">
            <w:pPr>
              <w:spacing w:after="0" w:line="240" w:lineRule="auto"/>
              <w:jc w:val="center"/>
              <w:rPr>
                <w:rFonts w:ascii="Times New Roman" w:eastAsia="Times New Roman" w:hAnsi="Times New Roman" w:cs="Times New Roman"/>
                <w:color w:val="000000"/>
                <w:spacing w:val="-12"/>
                <w:sz w:val="18"/>
                <w:szCs w:val="18"/>
                <w:lang w:eastAsia="ru-RU"/>
              </w:rPr>
            </w:pPr>
          </w:p>
        </w:tc>
        <w:tc>
          <w:tcPr>
            <w:tcW w:w="5358" w:type="dxa"/>
            <w:tcBorders>
              <w:top w:val="single" w:sz="4" w:space="0" w:color="auto"/>
              <w:left w:val="single" w:sz="4" w:space="0" w:color="auto"/>
              <w:bottom w:val="single" w:sz="4" w:space="0" w:color="auto"/>
              <w:right w:val="single" w:sz="4" w:space="0" w:color="auto"/>
            </w:tcBorders>
          </w:tcPr>
          <w:p w:rsidR="00253D22" w:rsidRPr="007339A8" w:rsidRDefault="00253D22" w:rsidP="00253D22">
            <w:pPr>
              <w:spacing w:after="0" w:line="240" w:lineRule="auto"/>
              <w:jc w:val="center"/>
              <w:rPr>
                <w:rFonts w:ascii="Times New Roman" w:eastAsia="Times New Roman" w:hAnsi="Times New Roman" w:cs="Times New Roman"/>
                <w:spacing w:val="-12"/>
                <w:sz w:val="18"/>
                <w:szCs w:val="18"/>
                <w:lang w:eastAsia="ru-RU"/>
              </w:rPr>
            </w:pPr>
            <w:r w:rsidRPr="007339A8">
              <w:rPr>
                <w:rFonts w:ascii="Times New Roman" w:eastAsia="Times New Roman" w:hAnsi="Times New Roman" w:cs="Times New Roman"/>
                <w:spacing w:val="-12"/>
                <w:sz w:val="18"/>
                <w:szCs w:val="18"/>
                <w:lang w:eastAsia="ru-RU"/>
              </w:rPr>
              <w:t>Основной вид деятельности</w:t>
            </w:r>
          </w:p>
        </w:tc>
      </w:tr>
      <w:tr w:rsidR="00253D22" w:rsidRPr="007339A8" w:rsidTr="00253D22">
        <w:trPr>
          <w:trHeight w:val="411"/>
        </w:trPr>
        <w:tc>
          <w:tcPr>
            <w:tcW w:w="393" w:type="dxa"/>
          </w:tcPr>
          <w:p w:rsidR="00253D22" w:rsidRPr="007339A8" w:rsidRDefault="00253D22" w:rsidP="00253D22">
            <w:pPr>
              <w:spacing w:after="0" w:line="240" w:lineRule="auto"/>
              <w:jc w:val="center"/>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1</w:t>
            </w:r>
          </w:p>
        </w:tc>
        <w:tc>
          <w:tcPr>
            <w:tcW w:w="2012" w:type="dxa"/>
          </w:tcPr>
          <w:p w:rsidR="00253D22" w:rsidRPr="007339A8" w:rsidRDefault="00253D22" w:rsidP="00253D22">
            <w:pPr>
              <w:spacing w:after="0" w:line="240" w:lineRule="auto"/>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ООО «Агрофирма</w:t>
            </w:r>
          </w:p>
          <w:p w:rsidR="00253D22" w:rsidRPr="007339A8" w:rsidRDefault="00253D22" w:rsidP="00253D22">
            <w:pPr>
              <w:spacing w:after="0" w:line="240" w:lineRule="auto"/>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«Бобино – М»</w:t>
            </w:r>
          </w:p>
        </w:tc>
        <w:tc>
          <w:tcPr>
            <w:tcW w:w="1701" w:type="dxa"/>
          </w:tcPr>
          <w:p w:rsidR="00253D22" w:rsidRPr="007339A8" w:rsidRDefault="00253D22" w:rsidP="00253D22">
            <w:pPr>
              <w:spacing w:after="0" w:line="240" w:lineRule="auto"/>
              <w:ind w:left="-40" w:right="-176"/>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действующее</w:t>
            </w:r>
          </w:p>
        </w:tc>
        <w:tc>
          <w:tcPr>
            <w:tcW w:w="5358" w:type="dxa"/>
          </w:tcPr>
          <w:p w:rsidR="00253D22" w:rsidRPr="007339A8" w:rsidRDefault="00253D22" w:rsidP="00253D22">
            <w:pPr>
              <w:spacing w:after="0" w:line="240" w:lineRule="auto"/>
              <w:ind w:left="-40" w:right="-176"/>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Животноводство (разведение КРС – племзавод (разведение черно-пестрых коров) – молочно-мясное производство)</w:t>
            </w:r>
          </w:p>
        </w:tc>
      </w:tr>
      <w:tr w:rsidR="00253D22" w:rsidRPr="007339A8" w:rsidTr="00253D22">
        <w:trPr>
          <w:trHeight w:val="419"/>
        </w:trPr>
        <w:tc>
          <w:tcPr>
            <w:tcW w:w="393" w:type="dxa"/>
          </w:tcPr>
          <w:p w:rsidR="00253D22" w:rsidRPr="007339A8" w:rsidRDefault="00253D22" w:rsidP="00253D22">
            <w:pPr>
              <w:spacing w:after="0" w:line="240" w:lineRule="auto"/>
              <w:jc w:val="center"/>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2</w:t>
            </w:r>
          </w:p>
        </w:tc>
        <w:tc>
          <w:tcPr>
            <w:tcW w:w="2012" w:type="dxa"/>
          </w:tcPr>
          <w:p w:rsidR="00253D22" w:rsidRPr="007339A8" w:rsidRDefault="00253D22" w:rsidP="00253D22">
            <w:pPr>
              <w:spacing w:after="0" w:line="240" w:lineRule="auto"/>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СПК</w:t>
            </w:r>
          </w:p>
          <w:p w:rsidR="00253D22" w:rsidRPr="007339A8" w:rsidRDefault="00253D22" w:rsidP="00253D22">
            <w:pPr>
              <w:spacing w:after="0" w:line="240" w:lineRule="auto"/>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«Красная Талица»</w:t>
            </w:r>
          </w:p>
        </w:tc>
        <w:tc>
          <w:tcPr>
            <w:tcW w:w="1701" w:type="dxa"/>
          </w:tcPr>
          <w:p w:rsidR="00253D22" w:rsidRPr="007339A8" w:rsidRDefault="00253D22" w:rsidP="00253D22">
            <w:pPr>
              <w:spacing w:after="0" w:line="240" w:lineRule="auto"/>
              <w:ind w:left="-40" w:right="-176"/>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действующее</w:t>
            </w:r>
          </w:p>
        </w:tc>
        <w:tc>
          <w:tcPr>
            <w:tcW w:w="5358" w:type="dxa"/>
          </w:tcPr>
          <w:p w:rsidR="00253D22" w:rsidRPr="007339A8" w:rsidRDefault="00253D22" w:rsidP="00253D22">
            <w:pPr>
              <w:spacing w:after="0" w:line="240" w:lineRule="auto"/>
              <w:ind w:left="-40" w:right="-176"/>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Животноводство (разведение КРС – племзавод (разведение черно-пестрых коров) – молочно-мясное производство)</w:t>
            </w:r>
          </w:p>
        </w:tc>
      </w:tr>
      <w:tr w:rsidR="00253D22" w:rsidRPr="007339A8" w:rsidTr="00253D22">
        <w:trPr>
          <w:trHeight w:val="411"/>
        </w:trPr>
        <w:tc>
          <w:tcPr>
            <w:tcW w:w="393" w:type="dxa"/>
          </w:tcPr>
          <w:p w:rsidR="00253D22" w:rsidRPr="007339A8" w:rsidRDefault="00253D22" w:rsidP="00253D22">
            <w:pPr>
              <w:spacing w:after="0" w:line="240" w:lineRule="auto"/>
              <w:jc w:val="center"/>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3</w:t>
            </w:r>
          </w:p>
        </w:tc>
        <w:tc>
          <w:tcPr>
            <w:tcW w:w="2012" w:type="dxa"/>
          </w:tcPr>
          <w:p w:rsidR="00253D22" w:rsidRPr="007339A8" w:rsidRDefault="00253D22" w:rsidP="00253D22">
            <w:pPr>
              <w:spacing w:after="0" w:line="240" w:lineRule="auto"/>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СПК СХА (колхоз)</w:t>
            </w:r>
          </w:p>
          <w:p w:rsidR="00253D22" w:rsidRPr="007339A8" w:rsidRDefault="00253D22" w:rsidP="00253D22">
            <w:pPr>
              <w:spacing w:after="0" w:line="240" w:lineRule="auto"/>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«Красное Знамя»</w:t>
            </w:r>
          </w:p>
        </w:tc>
        <w:tc>
          <w:tcPr>
            <w:tcW w:w="1701" w:type="dxa"/>
          </w:tcPr>
          <w:p w:rsidR="00253D22" w:rsidRPr="007339A8" w:rsidRDefault="00253D22" w:rsidP="00253D22">
            <w:pPr>
              <w:spacing w:after="0" w:line="240" w:lineRule="auto"/>
              <w:ind w:left="-40" w:right="-176"/>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действующее</w:t>
            </w:r>
          </w:p>
        </w:tc>
        <w:tc>
          <w:tcPr>
            <w:tcW w:w="5358" w:type="dxa"/>
          </w:tcPr>
          <w:p w:rsidR="00253D22" w:rsidRPr="007339A8" w:rsidRDefault="00253D22" w:rsidP="00253D22">
            <w:pPr>
              <w:spacing w:after="0" w:line="240" w:lineRule="auto"/>
              <w:ind w:left="-40" w:right="-176"/>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Животноводство (разведение КРС, молочно-мясное производство)</w:t>
            </w:r>
          </w:p>
        </w:tc>
      </w:tr>
      <w:tr w:rsidR="00253D22" w:rsidRPr="007339A8" w:rsidTr="00253D22">
        <w:trPr>
          <w:trHeight w:val="484"/>
        </w:trPr>
        <w:tc>
          <w:tcPr>
            <w:tcW w:w="393" w:type="dxa"/>
          </w:tcPr>
          <w:p w:rsidR="00253D22" w:rsidRPr="007339A8" w:rsidRDefault="00253D22" w:rsidP="00253D22">
            <w:pPr>
              <w:spacing w:after="0" w:line="240" w:lineRule="auto"/>
              <w:jc w:val="center"/>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4</w:t>
            </w:r>
          </w:p>
        </w:tc>
        <w:tc>
          <w:tcPr>
            <w:tcW w:w="2012" w:type="dxa"/>
          </w:tcPr>
          <w:p w:rsidR="00253D22" w:rsidRPr="007339A8" w:rsidRDefault="00253D22" w:rsidP="00253D22">
            <w:pPr>
              <w:spacing w:after="0" w:line="240" w:lineRule="auto"/>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СПК СХА (колхоз) «Лекминский»</w:t>
            </w:r>
          </w:p>
        </w:tc>
        <w:tc>
          <w:tcPr>
            <w:tcW w:w="1701" w:type="dxa"/>
          </w:tcPr>
          <w:p w:rsidR="00253D22" w:rsidRPr="007339A8" w:rsidRDefault="00253D22" w:rsidP="00253D22">
            <w:pPr>
              <w:spacing w:after="0" w:line="240" w:lineRule="auto"/>
              <w:ind w:left="-40" w:right="-176"/>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действующее</w:t>
            </w:r>
          </w:p>
        </w:tc>
        <w:tc>
          <w:tcPr>
            <w:tcW w:w="5358" w:type="dxa"/>
          </w:tcPr>
          <w:p w:rsidR="00253D22" w:rsidRPr="007339A8" w:rsidRDefault="00253D22" w:rsidP="00253D22">
            <w:pPr>
              <w:spacing w:after="0" w:line="240" w:lineRule="auto"/>
              <w:ind w:left="-40" w:right="-176"/>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Животноводство (разведение КРС – племзавод (разведение черно-пестрых коров) – молочно-мясное производство)</w:t>
            </w:r>
          </w:p>
        </w:tc>
      </w:tr>
      <w:tr w:rsidR="00253D22" w:rsidRPr="007339A8" w:rsidTr="00253D22">
        <w:trPr>
          <w:trHeight w:val="563"/>
        </w:trPr>
        <w:tc>
          <w:tcPr>
            <w:tcW w:w="393" w:type="dxa"/>
          </w:tcPr>
          <w:p w:rsidR="00253D22" w:rsidRPr="007339A8" w:rsidRDefault="00253D22" w:rsidP="00253D22">
            <w:pPr>
              <w:spacing w:after="0" w:line="240" w:lineRule="auto"/>
              <w:jc w:val="center"/>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5</w:t>
            </w:r>
          </w:p>
        </w:tc>
        <w:tc>
          <w:tcPr>
            <w:tcW w:w="2012" w:type="dxa"/>
          </w:tcPr>
          <w:p w:rsidR="00253D22" w:rsidRPr="007339A8" w:rsidRDefault="00253D22" w:rsidP="00253D22">
            <w:pPr>
              <w:spacing w:after="0" w:line="240" w:lineRule="auto"/>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СПК (колхоз)</w:t>
            </w:r>
          </w:p>
          <w:p w:rsidR="00253D22" w:rsidRPr="007339A8" w:rsidRDefault="00253D22" w:rsidP="00253D22">
            <w:pPr>
              <w:spacing w:after="0" w:line="240" w:lineRule="auto"/>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«Совьинский»</w:t>
            </w:r>
          </w:p>
        </w:tc>
        <w:tc>
          <w:tcPr>
            <w:tcW w:w="1701" w:type="dxa"/>
          </w:tcPr>
          <w:p w:rsidR="00253D22" w:rsidRPr="007339A8" w:rsidRDefault="00253D22" w:rsidP="00253D22">
            <w:pPr>
              <w:spacing w:after="0" w:line="240" w:lineRule="auto"/>
              <w:ind w:left="-40" w:right="-176"/>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действующее</w:t>
            </w:r>
          </w:p>
        </w:tc>
        <w:tc>
          <w:tcPr>
            <w:tcW w:w="5358" w:type="dxa"/>
          </w:tcPr>
          <w:p w:rsidR="00253D22" w:rsidRPr="007339A8" w:rsidRDefault="00253D22" w:rsidP="00253D22">
            <w:pPr>
              <w:spacing w:after="0" w:line="240" w:lineRule="auto"/>
              <w:ind w:left="-40" w:right="-176"/>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Животноводство (разведение КРС – молочно-мясное производство)</w:t>
            </w:r>
          </w:p>
        </w:tc>
      </w:tr>
      <w:tr w:rsidR="00253D22" w:rsidRPr="007339A8" w:rsidTr="00253D22">
        <w:trPr>
          <w:trHeight w:val="322"/>
        </w:trPr>
        <w:tc>
          <w:tcPr>
            <w:tcW w:w="393" w:type="dxa"/>
          </w:tcPr>
          <w:p w:rsidR="00253D22" w:rsidRPr="007339A8" w:rsidRDefault="00253D22" w:rsidP="00253D22">
            <w:pPr>
              <w:spacing w:after="0" w:line="240" w:lineRule="auto"/>
              <w:jc w:val="center"/>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6</w:t>
            </w:r>
          </w:p>
        </w:tc>
        <w:tc>
          <w:tcPr>
            <w:tcW w:w="2012" w:type="dxa"/>
          </w:tcPr>
          <w:p w:rsidR="00253D22" w:rsidRPr="007339A8" w:rsidRDefault="00253D22" w:rsidP="00253D22">
            <w:pPr>
              <w:spacing w:after="0" w:line="240" w:lineRule="auto"/>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 xml:space="preserve">АО «Слободское ОСХП» </w:t>
            </w:r>
          </w:p>
        </w:tc>
        <w:tc>
          <w:tcPr>
            <w:tcW w:w="1701" w:type="dxa"/>
          </w:tcPr>
          <w:p w:rsidR="00253D22" w:rsidRPr="007339A8" w:rsidRDefault="00253D22" w:rsidP="00253D22">
            <w:pPr>
              <w:spacing w:after="0" w:line="240" w:lineRule="auto"/>
              <w:ind w:left="-40" w:right="-176"/>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действующее</w:t>
            </w:r>
          </w:p>
        </w:tc>
        <w:tc>
          <w:tcPr>
            <w:tcW w:w="5358" w:type="dxa"/>
          </w:tcPr>
          <w:p w:rsidR="00253D22" w:rsidRPr="007339A8" w:rsidRDefault="00253D22" w:rsidP="00253D22">
            <w:pPr>
              <w:spacing w:after="0" w:line="240" w:lineRule="auto"/>
              <w:ind w:left="-40" w:right="-176"/>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Животноводство (разведение КРС – мясное производство)</w:t>
            </w:r>
          </w:p>
        </w:tc>
      </w:tr>
      <w:tr w:rsidR="00253D22" w:rsidRPr="007339A8" w:rsidTr="00253D22">
        <w:trPr>
          <w:trHeight w:val="469"/>
        </w:trPr>
        <w:tc>
          <w:tcPr>
            <w:tcW w:w="393" w:type="dxa"/>
          </w:tcPr>
          <w:p w:rsidR="00253D22" w:rsidRPr="007339A8" w:rsidRDefault="00253D22" w:rsidP="00253D22">
            <w:pPr>
              <w:spacing w:after="0" w:line="240" w:lineRule="auto"/>
              <w:jc w:val="center"/>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7</w:t>
            </w:r>
          </w:p>
        </w:tc>
        <w:tc>
          <w:tcPr>
            <w:tcW w:w="2012" w:type="dxa"/>
          </w:tcPr>
          <w:p w:rsidR="00253D22" w:rsidRPr="007339A8" w:rsidRDefault="00253D22" w:rsidP="00253D22">
            <w:pPr>
              <w:spacing w:after="0" w:line="240" w:lineRule="auto"/>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ООО «СПК СХА «Ильинское»</w:t>
            </w:r>
          </w:p>
        </w:tc>
        <w:tc>
          <w:tcPr>
            <w:tcW w:w="1701" w:type="dxa"/>
          </w:tcPr>
          <w:p w:rsidR="00253D22" w:rsidRPr="007339A8" w:rsidRDefault="00253D22" w:rsidP="00253D22">
            <w:pPr>
              <w:spacing w:after="0" w:line="240" w:lineRule="auto"/>
              <w:ind w:right="-176"/>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Находится в стадии банкротства</w:t>
            </w:r>
          </w:p>
        </w:tc>
        <w:tc>
          <w:tcPr>
            <w:tcW w:w="5358" w:type="dxa"/>
          </w:tcPr>
          <w:p w:rsidR="00253D22" w:rsidRPr="007339A8" w:rsidRDefault="00253D22" w:rsidP="00253D22">
            <w:pPr>
              <w:spacing w:after="0" w:line="240" w:lineRule="auto"/>
              <w:ind w:right="-176"/>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Животноводство (разведение КРС)</w:t>
            </w:r>
          </w:p>
        </w:tc>
      </w:tr>
      <w:tr w:rsidR="00253D22" w:rsidRPr="007339A8" w:rsidTr="00253D22">
        <w:trPr>
          <w:trHeight w:val="276"/>
        </w:trPr>
        <w:tc>
          <w:tcPr>
            <w:tcW w:w="393" w:type="dxa"/>
          </w:tcPr>
          <w:p w:rsidR="00253D22" w:rsidRPr="007339A8" w:rsidRDefault="00253D22" w:rsidP="00253D22">
            <w:pPr>
              <w:spacing w:after="0" w:line="240" w:lineRule="auto"/>
              <w:ind w:right="-108"/>
              <w:jc w:val="center"/>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8</w:t>
            </w:r>
          </w:p>
        </w:tc>
        <w:tc>
          <w:tcPr>
            <w:tcW w:w="2012" w:type="dxa"/>
          </w:tcPr>
          <w:p w:rsidR="00253D22" w:rsidRPr="007339A8" w:rsidRDefault="00253D22" w:rsidP="00253D22">
            <w:pPr>
              <w:spacing w:after="0" w:line="240" w:lineRule="auto"/>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СПК «Корюгино»</w:t>
            </w:r>
          </w:p>
        </w:tc>
        <w:tc>
          <w:tcPr>
            <w:tcW w:w="1701" w:type="dxa"/>
          </w:tcPr>
          <w:p w:rsidR="00253D22" w:rsidRPr="007339A8" w:rsidRDefault="00253D22" w:rsidP="00253D22">
            <w:pPr>
              <w:spacing w:after="0" w:line="240" w:lineRule="auto"/>
              <w:ind w:left="-40" w:right="-176"/>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действующее</w:t>
            </w:r>
          </w:p>
        </w:tc>
        <w:tc>
          <w:tcPr>
            <w:tcW w:w="5358" w:type="dxa"/>
          </w:tcPr>
          <w:p w:rsidR="00253D22" w:rsidRPr="007339A8" w:rsidRDefault="00253D22" w:rsidP="00253D22">
            <w:pPr>
              <w:spacing w:after="0" w:line="240" w:lineRule="auto"/>
              <w:ind w:left="-40" w:right="-176"/>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Животноводство (разведение КРС – молочно-мясное производство)</w:t>
            </w:r>
          </w:p>
        </w:tc>
      </w:tr>
      <w:tr w:rsidR="00253D22" w:rsidRPr="007339A8" w:rsidTr="00253D22">
        <w:trPr>
          <w:trHeight w:val="312"/>
        </w:trPr>
        <w:tc>
          <w:tcPr>
            <w:tcW w:w="393" w:type="dxa"/>
          </w:tcPr>
          <w:p w:rsidR="00253D22" w:rsidRPr="007339A8" w:rsidRDefault="00253D22" w:rsidP="00253D22">
            <w:pPr>
              <w:spacing w:after="0" w:line="240" w:lineRule="auto"/>
              <w:ind w:right="-108"/>
              <w:jc w:val="center"/>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9</w:t>
            </w:r>
          </w:p>
        </w:tc>
        <w:tc>
          <w:tcPr>
            <w:tcW w:w="2012" w:type="dxa"/>
          </w:tcPr>
          <w:p w:rsidR="00253D22" w:rsidRPr="007339A8" w:rsidRDefault="00253D22" w:rsidP="00253D22">
            <w:pPr>
              <w:spacing w:after="0" w:line="240" w:lineRule="auto"/>
              <w:rPr>
                <w:rFonts w:ascii="Times New Roman" w:eastAsia="Times New Roman" w:hAnsi="Times New Roman" w:cs="Times New Roman"/>
                <w:spacing w:val="-16"/>
                <w:sz w:val="18"/>
                <w:szCs w:val="18"/>
                <w:lang w:eastAsia="ru-RU"/>
              </w:rPr>
            </w:pPr>
            <w:r w:rsidRPr="007339A8">
              <w:rPr>
                <w:rFonts w:ascii="Times New Roman" w:eastAsia="Times New Roman" w:hAnsi="Times New Roman" w:cs="Times New Roman"/>
                <w:spacing w:val="-16"/>
                <w:sz w:val="18"/>
                <w:szCs w:val="18"/>
                <w:lang w:eastAsia="ru-RU"/>
              </w:rPr>
              <w:t>ООО «СХП «Закаринье»</w:t>
            </w:r>
          </w:p>
        </w:tc>
        <w:tc>
          <w:tcPr>
            <w:tcW w:w="1701" w:type="dxa"/>
          </w:tcPr>
          <w:p w:rsidR="00253D22" w:rsidRPr="007339A8" w:rsidRDefault="00253D22" w:rsidP="00253D22">
            <w:pPr>
              <w:spacing w:after="0" w:line="240" w:lineRule="auto"/>
              <w:ind w:left="-40" w:right="-176"/>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действующее</w:t>
            </w:r>
          </w:p>
        </w:tc>
        <w:tc>
          <w:tcPr>
            <w:tcW w:w="5358" w:type="dxa"/>
          </w:tcPr>
          <w:p w:rsidR="00253D22" w:rsidRPr="007339A8" w:rsidRDefault="00253D22" w:rsidP="00253D22">
            <w:pPr>
              <w:spacing w:after="0" w:line="240" w:lineRule="auto"/>
              <w:ind w:left="-40" w:right="-176"/>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Животноводство (разведение КРС –мясное производство)</w:t>
            </w:r>
          </w:p>
        </w:tc>
      </w:tr>
      <w:tr w:rsidR="00253D22" w:rsidRPr="007339A8" w:rsidTr="00253D22">
        <w:trPr>
          <w:trHeight w:val="430"/>
        </w:trPr>
        <w:tc>
          <w:tcPr>
            <w:tcW w:w="393" w:type="dxa"/>
          </w:tcPr>
          <w:p w:rsidR="00253D22" w:rsidRPr="007339A8" w:rsidRDefault="00253D22" w:rsidP="00253D22">
            <w:pPr>
              <w:spacing w:after="0" w:line="240" w:lineRule="auto"/>
              <w:ind w:right="-108"/>
              <w:jc w:val="center"/>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10</w:t>
            </w:r>
          </w:p>
        </w:tc>
        <w:tc>
          <w:tcPr>
            <w:tcW w:w="2012" w:type="dxa"/>
          </w:tcPr>
          <w:p w:rsidR="00253D22" w:rsidRPr="007339A8" w:rsidRDefault="00253D22" w:rsidP="00253D22">
            <w:pPr>
              <w:spacing w:after="0" w:line="240" w:lineRule="auto"/>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ООО «Зверохозяйство «Вятка»</w:t>
            </w:r>
          </w:p>
        </w:tc>
        <w:tc>
          <w:tcPr>
            <w:tcW w:w="1701" w:type="dxa"/>
          </w:tcPr>
          <w:p w:rsidR="00253D22" w:rsidRPr="007339A8" w:rsidRDefault="00253D22" w:rsidP="00253D22">
            <w:pPr>
              <w:spacing w:after="0" w:line="240" w:lineRule="auto"/>
              <w:ind w:left="-40" w:right="-176"/>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действующее</w:t>
            </w:r>
          </w:p>
        </w:tc>
        <w:tc>
          <w:tcPr>
            <w:tcW w:w="5358" w:type="dxa"/>
          </w:tcPr>
          <w:p w:rsidR="00253D22" w:rsidRPr="007339A8" w:rsidRDefault="00253D22" w:rsidP="00253D22">
            <w:pPr>
              <w:spacing w:after="0" w:line="240" w:lineRule="auto"/>
              <w:ind w:left="-40" w:right="-176"/>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Животноводство – пушное звероводство (племзавод)</w:t>
            </w:r>
          </w:p>
        </w:tc>
      </w:tr>
      <w:tr w:rsidR="00253D22" w:rsidRPr="007339A8" w:rsidTr="00253D22">
        <w:trPr>
          <w:trHeight w:val="442"/>
        </w:trPr>
        <w:tc>
          <w:tcPr>
            <w:tcW w:w="393" w:type="dxa"/>
          </w:tcPr>
          <w:p w:rsidR="00253D22" w:rsidRPr="007339A8" w:rsidRDefault="00253D22" w:rsidP="00253D22">
            <w:pPr>
              <w:spacing w:after="0" w:line="240" w:lineRule="auto"/>
              <w:ind w:right="-108"/>
              <w:jc w:val="center"/>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11</w:t>
            </w:r>
          </w:p>
        </w:tc>
        <w:tc>
          <w:tcPr>
            <w:tcW w:w="2012" w:type="dxa"/>
          </w:tcPr>
          <w:p w:rsidR="00253D22" w:rsidRPr="007339A8" w:rsidRDefault="00253D22" w:rsidP="00253D22">
            <w:pPr>
              <w:spacing w:after="0" w:line="240" w:lineRule="auto"/>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ООО Подворье</w:t>
            </w:r>
          </w:p>
        </w:tc>
        <w:tc>
          <w:tcPr>
            <w:tcW w:w="1701" w:type="dxa"/>
          </w:tcPr>
          <w:p w:rsidR="00253D22" w:rsidRPr="007339A8" w:rsidRDefault="00253D22" w:rsidP="00253D22">
            <w:pPr>
              <w:spacing w:after="0" w:line="240" w:lineRule="auto"/>
              <w:ind w:left="-40" w:right="-176"/>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действующее</w:t>
            </w:r>
          </w:p>
        </w:tc>
        <w:tc>
          <w:tcPr>
            <w:tcW w:w="5358" w:type="dxa"/>
          </w:tcPr>
          <w:p w:rsidR="00253D22" w:rsidRPr="007339A8" w:rsidRDefault="00253D22" w:rsidP="00253D22">
            <w:pPr>
              <w:spacing w:after="0" w:line="240" w:lineRule="auto"/>
              <w:ind w:left="-40" w:right="-176"/>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Новое предприятие – функционирует с 2015 г. Животноводство (разведение овец, коз, лошадей, ослов, мулов и лошаков).</w:t>
            </w:r>
          </w:p>
        </w:tc>
      </w:tr>
      <w:tr w:rsidR="00253D22" w:rsidRPr="007339A8" w:rsidTr="00253D22">
        <w:trPr>
          <w:trHeight w:val="316"/>
        </w:trPr>
        <w:tc>
          <w:tcPr>
            <w:tcW w:w="393" w:type="dxa"/>
          </w:tcPr>
          <w:p w:rsidR="00253D22" w:rsidRPr="007339A8" w:rsidRDefault="00253D22" w:rsidP="00253D22">
            <w:pPr>
              <w:spacing w:after="0" w:line="240" w:lineRule="auto"/>
              <w:ind w:right="-108"/>
              <w:jc w:val="center"/>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12</w:t>
            </w:r>
          </w:p>
        </w:tc>
        <w:tc>
          <w:tcPr>
            <w:tcW w:w="2012" w:type="dxa"/>
          </w:tcPr>
          <w:p w:rsidR="00253D22" w:rsidRPr="007339A8" w:rsidRDefault="00253D22" w:rsidP="00253D22">
            <w:pPr>
              <w:spacing w:after="0" w:line="240" w:lineRule="auto"/>
              <w:rPr>
                <w:rFonts w:ascii="Times New Roman" w:eastAsia="Times New Roman" w:hAnsi="Times New Roman" w:cs="Times New Roman"/>
                <w:spacing w:val="-12"/>
                <w:sz w:val="18"/>
                <w:szCs w:val="18"/>
                <w:lang w:eastAsia="ru-RU"/>
              </w:rPr>
            </w:pPr>
            <w:r w:rsidRPr="007339A8">
              <w:rPr>
                <w:rFonts w:ascii="Times New Roman" w:eastAsia="Times New Roman" w:hAnsi="Times New Roman" w:cs="Times New Roman"/>
                <w:spacing w:val="-12"/>
                <w:sz w:val="18"/>
                <w:szCs w:val="18"/>
                <w:lang w:eastAsia="ru-RU"/>
              </w:rPr>
              <w:t>ООО «СПК «Виктория»</w:t>
            </w:r>
          </w:p>
        </w:tc>
        <w:tc>
          <w:tcPr>
            <w:tcW w:w="1701" w:type="dxa"/>
          </w:tcPr>
          <w:p w:rsidR="00253D22" w:rsidRPr="007339A8" w:rsidRDefault="00253D22" w:rsidP="00253D22">
            <w:pPr>
              <w:spacing w:after="0" w:line="240" w:lineRule="auto"/>
              <w:ind w:right="-176"/>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действующее</w:t>
            </w:r>
          </w:p>
        </w:tc>
        <w:tc>
          <w:tcPr>
            <w:tcW w:w="5358" w:type="dxa"/>
          </w:tcPr>
          <w:p w:rsidR="00253D22" w:rsidRPr="007339A8" w:rsidRDefault="00253D22" w:rsidP="00253D22">
            <w:pPr>
              <w:spacing w:after="0" w:line="240" w:lineRule="auto"/>
              <w:ind w:right="-176"/>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Животноводство (разведение КРС)</w:t>
            </w:r>
          </w:p>
        </w:tc>
      </w:tr>
      <w:tr w:rsidR="00253D22" w:rsidRPr="007339A8" w:rsidTr="00253D22">
        <w:trPr>
          <w:trHeight w:val="222"/>
        </w:trPr>
        <w:tc>
          <w:tcPr>
            <w:tcW w:w="393" w:type="dxa"/>
          </w:tcPr>
          <w:p w:rsidR="00253D22" w:rsidRPr="007339A8" w:rsidRDefault="00253D22" w:rsidP="00253D22">
            <w:pPr>
              <w:spacing w:after="0" w:line="240" w:lineRule="auto"/>
              <w:ind w:right="-108"/>
              <w:jc w:val="center"/>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13</w:t>
            </w:r>
          </w:p>
        </w:tc>
        <w:tc>
          <w:tcPr>
            <w:tcW w:w="2012" w:type="dxa"/>
          </w:tcPr>
          <w:p w:rsidR="00253D22" w:rsidRPr="007339A8" w:rsidRDefault="00253D22" w:rsidP="00253D22">
            <w:pPr>
              <w:spacing w:after="0" w:line="240" w:lineRule="auto"/>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ООО «Агропром»</w:t>
            </w:r>
          </w:p>
        </w:tc>
        <w:tc>
          <w:tcPr>
            <w:tcW w:w="1701" w:type="dxa"/>
          </w:tcPr>
          <w:p w:rsidR="00253D22" w:rsidRPr="007339A8" w:rsidRDefault="00253D22" w:rsidP="00253D22">
            <w:pPr>
              <w:spacing w:after="0" w:line="240" w:lineRule="auto"/>
              <w:ind w:left="-40" w:right="-176"/>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действующее</w:t>
            </w:r>
          </w:p>
        </w:tc>
        <w:tc>
          <w:tcPr>
            <w:tcW w:w="5358" w:type="dxa"/>
          </w:tcPr>
          <w:p w:rsidR="00253D22" w:rsidRPr="007339A8" w:rsidRDefault="00253D22" w:rsidP="00253D22">
            <w:pPr>
              <w:spacing w:after="0" w:line="240" w:lineRule="auto"/>
              <w:ind w:left="-40" w:right="-176"/>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Новое предприятие – начало работу в 2015 г. Растениеводство (выращивание зерновых, технических и прочих сельскохозяйственных культур)</w:t>
            </w:r>
          </w:p>
        </w:tc>
      </w:tr>
      <w:tr w:rsidR="00253D22" w:rsidRPr="007339A8" w:rsidTr="00253D22">
        <w:trPr>
          <w:trHeight w:val="376"/>
        </w:trPr>
        <w:tc>
          <w:tcPr>
            <w:tcW w:w="393" w:type="dxa"/>
          </w:tcPr>
          <w:p w:rsidR="00253D22" w:rsidRPr="007339A8" w:rsidRDefault="00253D22" w:rsidP="00253D22">
            <w:pPr>
              <w:spacing w:after="0" w:line="240" w:lineRule="auto"/>
              <w:ind w:right="-108"/>
              <w:jc w:val="center"/>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14</w:t>
            </w:r>
          </w:p>
        </w:tc>
        <w:tc>
          <w:tcPr>
            <w:tcW w:w="2012" w:type="dxa"/>
          </w:tcPr>
          <w:p w:rsidR="00253D22" w:rsidRPr="007339A8" w:rsidRDefault="00253D22" w:rsidP="00253D22">
            <w:pPr>
              <w:spacing w:after="0" w:line="240" w:lineRule="auto"/>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СПК СХА (колхоз) «Родина»</w:t>
            </w:r>
          </w:p>
        </w:tc>
        <w:tc>
          <w:tcPr>
            <w:tcW w:w="1701" w:type="dxa"/>
          </w:tcPr>
          <w:p w:rsidR="00253D22" w:rsidRPr="007339A8" w:rsidRDefault="00253D22" w:rsidP="00253D22">
            <w:pPr>
              <w:spacing w:after="0" w:line="240" w:lineRule="auto"/>
              <w:ind w:right="-176"/>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Находится в стадии ликвидации</w:t>
            </w:r>
          </w:p>
        </w:tc>
        <w:tc>
          <w:tcPr>
            <w:tcW w:w="5358" w:type="dxa"/>
          </w:tcPr>
          <w:p w:rsidR="00253D22" w:rsidRPr="007339A8" w:rsidRDefault="00253D22" w:rsidP="00253D22">
            <w:pPr>
              <w:spacing w:after="0" w:line="240" w:lineRule="auto"/>
              <w:ind w:left="-40" w:right="-176"/>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Животноводство (разведение КРС)</w:t>
            </w:r>
          </w:p>
        </w:tc>
      </w:tr>
      <w:tr w:rsidR="00253D22" w:rsidRPr="007339A8" w:rsidTr="00253D22">
        <w:trPr>
          <w:trHeight w:val="296"/>
        </w:trPr>
        <w:tc>
          <w:tcPr>
            <w:tcW w:w="393" w:type="dxa"/>
          </w:tcPr>
          <w:p w:rsidR="00253D22" w:rsidRPr="007339A8" w:rsidRDefault="00253D22" w:rsidP="00253D22">
            <w:pPr>
              <w:spacing w:after="0" w:line="240" w:lineRule="auto"/>
              <w:ind w:right="-108"/>
              <w:jc w:val="center"/>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15</w:t>
            </w:r>
          </w:p>
        </w:tc>
        <w:tc>
          <w:tcPr>
            <w:tcW w:w="2012" w:type="dxa"/>
          </w:tcPr>
          <w:p w:rsidR="00253D22" w:rsidRPr="007339A8" w:rsidRDefault="00253D22" w:rsidP="00253D22">
            <w:pPr>
              <w:spacing w:after="0" w:line="240" w:lineRule="auto"/>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ООО Агрофирма «Маяк-север»</w:t>
            </w:r>
          </w:p>
        </w:tc>
        <w:tc>
          <w:tcPr>
            <w:tcW w:w="1701" w:type="dxa"/>
          </w:tcPr>
          <w:p w:rsidR="00253D22" w:rsidRPr="007339A8" w:rsidRDefault="00253D22" w:rsidP="00253D22">
            <w:pPr>
              <w:spacing w:after="0" w:line="240" w:lineRule="auto"/>
              <w:ind w:left="-40" w:right="-176"/>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действующее</w:t>
            </w:r>
          </w:p>
        </w:tc>
        <w:tc>
          <w:tcPr>
            <w:tcW w:w="5358" w:type="dxa"/>
          </w:tcPr>
          <w:p w:rsidR="00253D22" w:rsidRPr="007339A8" w:rsidRDefault="00253D22" w:rsidP="00253D22">
            <w:pPr>
              <w:spacing w:after="0" w:line="240" w:lineRule="auto"/>
              <w:ind w:left="-40" w:right="-176"/>
              <w:rPr>
                <w:rFonts w:ascii="Times New Roman" w:eastAsia="Times New Roman" w:hAnsi="Times New Roman" w:cs="Times New Roman"/>
                <w:sz w:val="18"/>
                <w:szCs w:val="18"/>
                <w:lang w:eastAsia="ru-RU"/>
              </w:rPr>
            </w:pPr>
            <w:r w:rsidRPr="007339A8">
              <w:rPr>
                <w:rFonts w:ascii="Times New Roman" w:eastAsia="Times New Roman" w:hAnsi="Times New Roman" w:cs="Times New Roman"/>
                <w:sz w:val="18"/>
                <w:szCs w:val="18"/>
                <w:lang w:eastAsia="ru-RU"/>
              </w:rPr>
              <w:t>Животноводство (рыбоводство)</w:t>
            </w:r>
          </w:p>
        </w:tc>
      </w:tr>
    </w:tbl>
    <w:p w:rsidR="0069020F" w:rsidRDefault="00DC492A" w:rsidP="00253D22">
      <w:pPr>
        <w:spacing w:after="0" w:line="360" w:lineRule="auto"/>
        <w:ind w:firstLine="708"/>
        <w:jc w:val="both"/>
        <w:rPr>
          <w:rFonts w:ascii="Times New Roman" w:eastAsia="Times New Roman" w:hAnsi="Times New Roman" w:cs="Times New Roman"/>
          <w:sz w:val="28"/>
          <w:szCs w:val="28"/>
          <w:lang w:eastAsia="ru-RU"/>
        </w:rPr>
      </w:pPr>
      <w:r w:rsidRPr="0069020F">
        <w:rPr>
          <w:rFonts w:ascii="Times New Roman" w:eastAsia="Times New Roman" w:hAnsi="Times New Roman" w:cs="Times New Roman"/>
          <w:sz w:val="28"/>
          <w:szCs w:val="28"/>
          <w:lang w:eastAsia="ru-RU"/>
        </w:rPr>
        <w:t xml:space="preserve">Что касается финансовых результатов деятельности сельскохозяйственных предприятий Слободского района, то в целом </w:t>
      </w:r>
      <w:r>
        <w:rPr>
          <w:rFonts w:ascii="Times New Roman" w:eastAsia="Times New Roman" w:hAnsi="Times New Roman" w:cs="Times New Roman"/>
          <w:sz w:val="28"/>
          <w:szCs w:val="28"/>
          <w:lang w:eastAsia="ru-RU"/>
        </w:rPr>
        <w:t xml:space="preserve">при </w:t>
      </w:r>
      <w:r w:rsidR="00D432FB">
        <w:rPr>
          <w:rFonts w:ascii="Times New Roman" w:eastAsia="Times New Roman" w:hAnsi="Times New Roman" w:cs="Times New Roman"/>
          <w:sz w:val="28"/>
          <w:szCs w:val="28"/>
          <w:lang w:eastAsia="ru-RU"/>
        </w:rPr>
        <w:t xml:space="preserve">оценке </w:t>
      </w:r>
      <w:r w:rsidR="0069020F" w:rsidRPr="0069020F">
        <w:rPr>
          <w:rFonts w:ascii="Times New Roman" w:eastAsia="Times New Roman" w:hAnsi="Times New Roman" w:cs="Times New Roman"/>
          <w:sz w:val="28"/>
          <w:szCs w:val="28"/>
          <w:lang w:eastAsia="ru-RU"/>
        </w:rPr>
        <w:t xml:space="preserve">получаемой ими выручки и себестоимости можно выделить </w:t>
      </w:r>
      <w:r w:rsidR="002F35FF">
        <w:rPr>
          <w:rFonts w:ascii="Times New Roman" w:eastAsia="Times New Roman" w:hAnsi="Times New Roman" w:cs="Times New Roman"/>
          <w:sz w:val="28"/>
          <w:szCs w:val="28"/>
          <w:lang w:eastAsia="ru-RU"/>
        </w:rPr>
        <w:t xml:space="preserve">основные группы в зависимости от получаемых результатов деятельности. Результат проведенного анализа финансовой деятельности сельскохозяйственных предприятий Слободского района Кировской области представлен в </w:t>
      </w:r>
      <w:r w:rsidR="002F35FF" w:rsidRPr="00386727">
        <w:rPr>
          <w:rFonts w:ascii="Times New Roman" w:eastAsia="Times New Roman" w:hAnsi="Times New Roman" w:cs="Times New Roman"/>
          <w:sz w:val="28"/>
          <w:szCs w:val="28"/>
          <w:lang w:eastAsia="ru-RU"/>
        </w:rPr>
        <w:t xml:space="preserve">таблице </w:t>
      </w:r>
      <w:r w:rsidR="00D112E2">
        <w:rPr>
          <w:rFonts w:ascii="Times New Roman" w:eastAsia="Times New Roman" w:hAnsi="Times New Roman" w:cs="Times New Roman"/>
          <w:sz w:val="28"/>
          <w:szCs w:val="28"/>
          <w:lang w:eastAsia="ru-RU"/>
        </w:rPr>
        <w:t>8</w:t>
      </w:r>
      <w:r w:rsidR="002F35FF" w:rsidRPr="00386727">
        <w:rPr>
          <w:rFonts w:ascii="Times New Roman" w:eastAsia="Times New Roman" w:hAnsi="Times New Roman" w:cs="Times New Roman"/>
          <w:sz w:val="28"/>
          <w:szCs w:val="28"/>
          <w:lang w:eastAsia="ru-RU"/>
        </w:rPr>
        <w:t>.</w:t>
      </w:r>
    </w:p>
    <w:p w:rsidR="00386727" w:rsidRDefault="00386727" w:rsidP="0038672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w:t>
      </w:r>
      <w:r w:rsidR="00D112E2">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 Группировка сельскохозяйственных предприятий Слободского района Кировской области по финансовым результатам деятельности </w:t>
      </w:r>
    </w:p>
    <w:tbl>
      <w:tblPr>
        <w:tblStyle w:val="ab"/>
        <w:tblW w:w="0" w:type="auto"/>
        <w:tblLook w:val="04A0" w:firstRow="1" w:lastRow="0" w:firstColumn="1" w:lastColumn="0" w:noHBand="0" w:noVBand="1"/>
      </w:tblPr>
      <w:tblGrid>
        <w:gridCol w:w="795"/>
        <w:gridCol w:w="3943"/>
        <w:gridCol w:w="1772"/>
        <w:gridCol w:w="3060"/>
      </w:tblGrid>
      <w:tr w:rsidR="002F35FF" w:rsidRPr="002F35FF" w:rsidTr="002F35FF">
        <w:trPr>
          <w:trHeight w:val="975"/>
        </w:trPr>
        <w:tc>
          <w:tcPr>
            <w:tcW w:w="960" w:type="dxa"/>
            <w:hideMark/>
          </w:tcPr>
          <w:p w:rsidR="002F35FF" w:rsidRPr="002F35FF" w:rsidRDefault="002F35FF" w:rsidP="002F35FF">
            <w:pPr>
              <w:jc w:val="both"/>
              <w:rPr>
                <w:rFonts w:ascii="Times New Roman" w:eastAsia="Times New Roman" w:hAnsi="Times New Roman" w:cs="Times New Roman"/>
                <w:lang w:eastAsia="ru-RU"/>
              </w:rPr>
            </w:pPr>
            <w:r w:rsidRPr="002F35FF">
              <w:rPr>
                <w:rFonts w:ascii="Times New Roman" w:eastAsia="Times New Roman" w:hAnsi="Times New Roman" w:cs="Times New Roman"/>
                <w:lang w:eastAsia="ru-RU"/>
              </w:rPr>
              <w:t>№ п/п</w:t>
            </w:r>
          </w:p>
        </w:tc>
        <w:tc>
          <w:tcPr>
            <w:tcW w:w="4860" w:type="dxa"/>
            <w:hideMark/>
          </w:tcPr>
          <w:p w:rsidR="002F35FF" w:rsidRPr="002F35FF" w:rsidRDefault="002F35FF" w:rsidP="002F35FF">
            <w:pPr>
              <w:jc w:val="both"/>
              <w:rPr>
                <w:rFonts w:ascii="Times New Roman" w:eastAsia="Times New Roman" w:hAnsi="Times New Roman" w:cs="Times New Roman"/>
                <w:lang w:eastAsia="ru-RU"/>
              </w:rPr>
            </w:pPr>
            <w:r w:rsidRPr="002F35FF">
              <w:rPr>
                <w:rFonts w:ascii="Times New Roman" w:eastAsia="Times New Roman" w:hAnsi="Times New Roman" w:cs="Times New Roman"/>
                <w:lang w:eastAsia="ru-RU"/>
              </w:rPr>
              <w:t xml:space="preserve">Содержание </w:t>
            </w:r>
          </w:p>
        </w:tc>
        <w:tc>
          <w:tcPr>
            <w:tcW w:w="1460" w:type="dxa"/>
            <w:hideMark/>
          </w:tcPr>
          <w:p w:rsidR="002F35FF" w:rsidRPr="002F35FF" w:rsidRDefault="002F35FF" w:rsidP="002F35FF">
            <w:pPr>
              <w:jc w:val="both"/>
              <w:rPr>
                <w:rFonts w:ascii="Times New Roman" w:eastAsia="Times New Roman" w:hAnsi="Times New Roman" w:cs="Times New Roman"/>
                <w:lang w:eastAsia="ru-RU"/>
              </w:rPr>
            </w:pPr>
            <w:r w:rsidRPr="002F35FF">
              <w:rPr>
                <w:rFonts w:ascii="Times New Roman" w:eastAsia="Times New Roman" w:hAnsi="Times New Roman" w:cs="Times New Roman"/>
                <w:lang w:eastAsia="ru-RU"/>
              </w:rPr>
              <w:t>Количество предприятий отрасли</w:t>
            </w:r>
          </w:p>
        </w:tc>
        <w:tc>
          <w:tcPr>
            <w:tcW w:w="3880" w:type="dxa"/>
            <w:hideMark/>
          </w:tcPr>
          <w:p w:rsidR="002F35FF" w:rsidRPr="002F35FF" w:rsidRDefault="002F35FF" w:rsidP="002F35FF">
            <w:pPr>
              <w:jc w:val="both"/>
              <w:rPr>
                <w:rFonts w:ascii="Times New Roman" w:eastAsia="Times New Roman" w:hAnsi="Times New Roman" w:cs="Times New Roman"/>
                <w:lang w:eastAsia="ru-RU"/>
              </w:rPr>
            </w:pPr>
            <w:r w:rsidRPr="002F35FF">
              <w:rPr>
                <w:rFonts w:ascii="Times New Roman" w:eastAsia="Times New Roman" w:hAnsi="Times New Roman" w:cs="Times New Roman"/>
                <w:lang w:eastAsia="ru-RU"/>
              </w:rPr>
              <w:t>Превышение конечных результатов 2016 г. над 2015 г.</w:t>
            </w:r>
          </w:p>
        </w:tc>
      </w:tr>
      <w:tr w:rsidR="002F35FF" w:rsidRPr="002F35FF" w:rsidTr="002F35FF">
        <w:trPr>
          <w:trHeight w:val="1830"/>
        </w:trPr>
        <w:tc>
          <w:tcPr>
            <w:tcW w:w="960" w:type="dxa"/>
            <w:hideMark/>
          </w:tcPr>
          <w:p w:rsidR="002F35FF" w:rsidRPr="002F35FF" w:rsidRDefault="002F35FF" w:rsidP="002F35FF">
            <w:pPr>
              <w:jc w:val="both"/>
              <w:rPr>
                <w:rFonts w:ascii="Times New Roman" w:eastAsia="Times New Roman" w:hAnsi="Times New Roman" w:cs="Times New Roman"/>
                <w:lang w:eastAsia="ru-RU"/>
              </w:rPr>
            </w:pPr>
            <w:r w:rsidRPr="002F35FF">
              <w:rPr>
                <w:rFonts w:ascii="Times New Roman" w:eastAsia="Times New Roman" w:hAnsi="Times New Roman" w:cs="Times New Roman"/>
                <w:lang w:eastAsia="ru-RU"/>
              </w:rPr>
              <w:t>1.</w:t>
            </w:r>
          </w:p>
        </w:tc>
        <w:tc>
          <w:tcPr>
            <w:tcW w:w="4860" w:type="dxa"/>
            <w:hideMark/>
          </w:tcPr>
          <w:p w:rsidR="002F35FF" w:rsidRPr="002F35FF" w:rsidRDefault="002F35FF" w:rsidP="002F35FF">
            <w:pPr>
              <w:jc w:val="both"/>
              <w:rPr>
                <w:rFonts w:ascii="Times New Roman" w:eastAsia="Times New Roman" w:hAnsi="Times New Roman" w:cs="Times New Roman"/>
                <w:lang w:eastAsia="ru-RU"/>
              </w:rPr>
            </w:pPr>
            <w:r w:rsidRPr="002F35FF">
              <w:rPr>
                <w:rFonts w:ascii="Times New Roman" w:eastAsia="Times New Roman" w:hAnsi="Times New Roman" w:cs="Times New Roman"/>
                <w:lang w:eastAsia="ru-RU"/>
              </w:rPr>
              <w:t xml:space="preserve">Сельскохозяйственные предприятия, себестоимость деятельности которых превышает полученную выручку в 2016 г., но за счет высокой доли прочих доходов имеют конечный результат в виде чистой прибыли, а не убытка </w:t>
            </w:r>
          </w:p>
        </w:tc>
        <w:tc>
          <w:tcPr>
            <w:tcW w:w="1460" w:type="dxa"/>
            <w:hideMark/>
          </w:tcPr>
          <w:p w:rsidR="002F35FF" w:rsidRPr="002F35FF" w:rsidRDefault="002F35FF" w:rsidP="008E5310">
            <w:pPr>
              <w:jc w:val="center"/>
              <w:rPr>
                <w:rFonts w:ascii="Times New Roman" w:eastAsia="Times New Roman" w:hAnsi="Times New Roman" w:cs="Times New Roman"/>
                <w:lang w:eastAsia="ru-RU"/>
              </w:rPr>
            </w:pPr>
            <w:r w:rsidRPr="002F35FF">
              <w:rPr>
                <w:rFonts w:ascii="Times New Roman" w:eastAsia="Times New Roman" w:hAnsi="Times New Roman" w:cs="Times New Roman"/>
                <w:lang w:eastAsia="ru-RU"/>
              </w:rPr>
              <w:t>4</w:t>
            </w:r>
          </w:p>
        </w:tc>
        <w:tc>
          <w:tcPr>
            <w:tcW w:w="3880" w:type="dxa"/>
            <w:hideMark/>
          </w:tcPr>
          <w:p w:rsidR="002F35FF" w:rsidRPr="002F35FF" w:rsidRDefault="002F35FF" w:rsidP="002F35FF">
            <w:pPr>
              <w:jc w:val="both"/>
              <w:rPr>
                <w:rFonts w:ascii="Times New Roman" w:eastAsia="Times New Roman" w:hAnsi="Times New Roman" w:cs="Times New Roman"/>
                <w:lang w:eastAsia="ru-RU"/>
              </w:rPr>
            </w:pPr>
            <w:r w:rsidRPr="002F35FF">
              <w:rPr>
                <w:rFonts w:ascii="Times New Roman" w:eastAsia="Times New Roman" w:hAnsi="Times New Roman" w:cs="Times New Roman"/>
                <w:lang w:eastAsia="ru-RU"/>
              </w:rPr>
              <w:t>ситуация превышения чистой прибыли в 2016 г. над ана</w:t>
            </w:r>
            <w:r>
              <w:rPr>
                <w:rFonts w:ascii="Times New Roman" w:eastAsia="Times New Roman" w:hAnsi="Times New Roman" w:cs="Times New Roman"/>
                <w:lang w:eastAsia="ru-RU"/>
              </w:rPr>
              <w:t>логичным показателем 2015 г. сво</w:t>
            </w:r>
            <w:r w:rsidRPr="002F35FF">
              <w:rPr>
                <w:rFonts w:ascii="Times New Roman" w:eastAsia="Times New Roman" w:hAnsi="Times New Roman" w:cs="Times New Roman"/>
                <w:lang w:eastAsia="ru-RU"/>
              </w:rPr>
              <w:t>йственна для 1 предприятия, большинство предприятий данной группы получили в 2016 г. прибыль, меньше 2015 г.</w:t>
            </w:r>
          </w:p>
        </w:tc>
      </w:tr>
      <w:tr w:rsidR="002F35FF" w:rsidRPr="002F35FF" w:rsidTr="002F35FF">
        <w:trPr>
          <w:trHeight w:val="1875"/>
        </w:trPr>
        <w:tc>
          <w:tcPr>
            <w:tcW w:w="960" w:type="dxa"/>
            <w:hideMark/>
          </w:tcPr>
          <w:p w:rsidR="002F35FF" w:rsidRPr="002F35FF" w:rsidRDefault="002F35FF" w:rsidP="002F35FF">
            <w:pPr>
              <w:jc w:val="both"/>
              <w:rPr>
                <w:rFonts w:ascii="Times New Roman" w:eastAsia="Times New Roman" w:hAnsi="Times New Roman" w:cs="Times New Roman"/>
                <w:lang w:eastAsia="ru-RU"/>
              </w:rPr>
            </w:pPr>
            <w:r w:rsidRPr="002F35FF">
              <w:rPr>
                <w:rFonts w:ascii="Times New Roman" w:eastAsia="Times New Roman" w:hAnsi="Times New Roman" w:cs="Times New Roman"/>
                <w:lang w:eastAsia="ru-RU"/>
              </w:rPr>
              <w:t>2.</w:t>
            </w:r>
          </w:p>
        </w:tc>
        <w:tc>
          <w:tcPr>
            <w:tcW w:w="4860" w:type="dxa"/>
            <w:hideMark/>
          </w:tcPr>
          <w:p w:rsidR="002F35FF" w:rsidRPr="002F35FF" w:rsidRDefault="002F35FF" w:rsidP="002F35FF">
            <w:pPr>
              <w:jc w:val="both"/>
              <w:rPr>
                <w:rFonts w:ascii="Times New Roman" w:eastAsia="Times New Roman" w:hAnsi="Times New Roman" w:cs="Times New Roman"/>
                <w:lang w:eastAsia="ru-RU"/>
              </w:rPr>
            </w:pPr>
            <w:r w:rsidRPr="002F35FF">
              <w:rPr>
                <w:rFonts w:ascii="Times New Roman" w:eastAsia="Times New Roman" w:hAnsi="Times New Roman" w:cs="Times New Roman"/>
                <w:lang w:eastAsia="ru-RU"/>
              </w:rPr>
              <w:t xml:space="preserve">Сельскохозяйственные предприятия, выручка которых превышает размер себестоимости, однако размер данного показателя находится в диапазоне 85-95% от суммы выручки, имеют конечный результат в виде чистой прибыли, а не убытка </w:t>
            </w:r>
          </w:p>
        </w:tc>
        <w:tc>
          <w:tcPr>
            <w:tcW w:w="1460" w:type="dxa"/>
            <w:hideMark/>
          </w:tcPr>
          <w:p w:rsidR="002F35FF" w:rsidRPr="002F35FF" w:rsidRDefault="002F35FF" w:rsidP="008E5310">
            <w:pPr>
              <w:jc w:val="center"/>
              <w:rPr>
                <w:rFonts w:ascii="Times New Roman" w:eastAsia="Times New Roman" w:hAnsi="Times New Roman" w:cs="Times New Roman"/>
                <w:lang w:eastAsia="ru-RU"/>
              </w:rPr>
            </w:pPr>
            <w:r w:rsidRPr="002F35FF">
              <w:rPr>
                <w:rFonts w:ascii="Times New Roman" w:eastAsia="Times New Roman" w:hAnsi="Times New Roman" w:cs="Times New Roman"/>
                <w:lang w:eastAsia="ru-RU"/>
              </w:rPr>
              <w:t>7 (в том числе ООО "Зверохозяйство "Вятка")</w:t>
            </w:r>
          </w:p>
        </w:tc>
        <w:tc>
          <w:tcPr>
            <w:tcW w:w="3880" w:type="dxa"/>
            <w:hideMark/>
          </w:tcPr>
          <w:p w:rsidR="002F35FF" w:rsidRPr="002F35FF" w:rsidRDefault="002F35FF" w:rsidP="002F35FF">
            <w:pPr>
              <w:jc w:val="both"/>
              <w:rPr>
                <w:rFonts w:ascii="Times New Roman" w:eastAsia="Times New Roman" w:hAnsi="Times New Roman" w:cs="Times New Roman"/>
                <w:lang w:eastAsia="ru-RU"/>
              </w:rPr>
            </w:pPr>
            <w:r w:rsidRPr="002F35FF">
              <w:rPr>
                <w:rFonts w:ascii="Times New Roman" w:eastAsia="Times New Roman" w:hAnsi="Times New Roman" w:cs="Times New Roman"/>
                <w:lang w:eastAsia="ru-RU"/>
              </w:rPr>
              <w:t>в 2016 г.чистую прибыль, превышающую размер данного показателя 2015 г.получили 3 предприятия, у 4 предприятий прибыль 2016 г. оказалась меньше, чем в 2015 г.</w:t>
            </w:r>
          </w:p>
        </w:tc>
      </w:tr>
      <w:tr w:rsidR="002F35FF" w:rsidRPr="002F35FF" w:rsidTr="002F35FF">
        <w:trPr>
          <w:trHeight w:val="2130"/>
        </w:trPr>
        <w:tc>
          <w:tcPr>
            <w:tcW w:w="960" w:type="dxa"/>
            <w:hideMark/>
          </w:tcPr>
          <w:p w:rsidR="002F35FF" w:rsidRPr="002F35FF" w:rsidRDefault="002F35FF" w:rsidP="002F35FF">
            <w:pPr>
              <w:jc w:val="both"/>
              <w:rPr>
                <w:rFonts w:ascii="Times New Roman" w:eastAsia="Times New Roman" w:hAnsi="Times New Roman" w:cs="Times New Roman"/>
                <w:lang w:eastAsia="ru-RU"/>
              </w:rPr>
            </w:pPr>
            <w:r w:rsidRPr="002F35FF">
              <w:rPr>
                <w:rFonts w:ascii="Times New Roman" w:eastAsia="Times New Roman" w:hAnsi="Times New Roman" w:cs="Times New Roman"/>
                <w:lang w:eastAsia="ru-RU"/>
              </w:rPr>
              <w:t>3.</w:t>
            </w:r>
          </w:p>
        </w:tc>
        <w:tc>
          <w:tcPr>
            <w:tcW w:w="4860" w:type="dxa"/>
            <w:hideMark/>
          </w:tcPr>
          <w:p w:rsidR="002F35FF" w:rsidRPr="002F35FF" w:rsidRDefault="002F35FF" w:rsidP="002F35FF">
            <w:pPr>
              <w:jc w:val="both"/>
              <w:rPr>
                <w:rFonts w:ascii="Times New Roman" w:eastAsia="Times New Roman" w:hAnsi="Times New Roman" w:cs="Times New Roman"/>
                <w:lang w:eastAsia="ru-RU"/>
              </w:rPr>
            </w:pPr>
            <w:r w:rsidRPr="002F35FF">
              <w:rPr>
                <w:rFonts w:ascii="Times New Roman" w:eastAsia="Times New Roman" w:hAnsi="Times New Roman" w:cs="Times New Roman"/>
                <w:lang w:eastAsia="ru-RU"/>
              </w:rPr>
              <w:t>Новые предприятия отрасли (недавно функционируют в отрасли, набирают обороты, выручка за 2016 г. не превышает 2 млн. руб. При этом важно отметить, что себестоимость произведенной продукции не превышает размер полученной выручки, предприятия не являются убыточными)</w:t>
            </w:r>
          </w:p>
        </w:tc>
        <w:tc>
          <w:tcPr>
            <w:tcW w:w="1460" w:type="dxa"/>
            <w:hideMark/>
          </w:tcPr>
          <w:p w:rsidR="002F35FF" w:rsidRPr="002F35FF" w:rsidRDefault="002F35FF" w:rsidP="008E5310">
            <w:pPr>
              <w:jc w:val="center"/>
              <w:rPr>
                <w:rFonts w:ascii="Times New Roman" w:eastAsia="Times New Roman" w:hAnsi="Times New Roman" w:cs="Times New Roman"/>
                <w:lang w:eastAsia="ru-RU"/>
              </w:rPr>
            </w:pPr>
            <w:r w:rsidRPr="002F35FF">
              <w:rPr>
                <w:rFonts w:ascii="Times New Roman" w:eastAsia="Times New Roman" w:hAnsi="Times New Roman" w:cs="Times New Roman"/>
                <w:lang w:eastAsia="ru-RU"/>
              </w:rPr>
              <w:t>2</w:t>
            </w:r>
          </w:p>
        </w:tc>
        <w:tc>
          <w:tcPr>
            <w:tcW w:w="3880" w:type="dxa"/>
            <w:hideMark/>
          </w:tcPr>
          <w:p w:rsidR="002F35FF" w:rsidRPr="002F35FF" w:rsidRDefault="002F35FF" w:rsidP="002F35FF">
            <w:pPr>
              <w:jc w:val="both"/>
              <w:rPr>
                <w:rFonts w:ascii="Times New Roman" w:eastAsia="Times New Roman" w:hAnsi="Times New Roman" w:cs="Times New Roman"/>
                <w:lang w:eastAsia="ru-RU"/>
              </w:rPr>
            </w:pPr>
            <w:r w:rsidRPr="002F35FF">
              <w:rPr>
                <w:rFonts w:ascii="Times New Roman" w:eastAsia="Times New Roman" w:hAnsi="Times New Roman" w:cs="Times New Roman"/>
                <w:lang w:eastAsia="ru-RU"/>
              </w:rPr>
              <w:t>конечные результаты деятельности обоих предприятий за 2016 г. выше аналогичного показателя 2015 г.</w:t>
            </w:r>
          </w:p>
        </w:tc>
      </w:tr>
      <w:tr w:rsidR="002F35FF" w:rsidRPr="002F35FF" w:rsidTr="002F35FF">
        <w:trPr>
          <w:trHeight w:val="900"/>
        </w:trPr>
        <w:tc>
          <w:tcPr>
            <w:tcW w:w="960" w:type="dxa"/>
            <w:hideMark/>
          </w:tcPr>
          <w:p w:rsidR="002F35FF" w:rsidRPr="002F35FF" w:rsidRDefault="002F35FF" w:rsidP="002F35FF">
            <w:pPr>
              <w:jc w:val="both"/>
              <w:rPr>
                <w:rFonts w:ascii="Times New Roman" w:eastAsia="Times New Roman" w:hAnsi="Times New Roman" w:cs="Times New Roman"/>
                <w:lang w:eastAsia="ru-RU"/>
              </w:rPr>
            </w:pPr>
            <w:r w:rsidRPr="002F35FF">
              <w:rPr>
                <w:rFonts w:ascii="Times New Roman" w:eastAsia="Times New Roman" w:hAnsi="Times New Roman" w:cs="Times New Roman"/>
                <w:lang w:eastAsia="ru-RU"/>
              </w:rPr>
              <w:t xml:space="preserve">4. </w:t>
            </w:r>
          </w:p>
        </w:tc>
        <w:tc>
          <w:tcPr>
            <w:tcW w:w="4860" w:type="dxa"/>
            <w:hideMark/>
          </w:tcPr>
          <w:p w:rsidR="002F35FF" w:rsidRPr="002F35FF" w:rsidRDefault="002F35FF" w:rsidP="002F35FF">
            <w:pPr>
              <w:jc w:val="both"/>
              <w:rPr>
                <w:rFonts w:ascii="Times New Roman" w:eastAsia="Times New Roman" w:hAnsi="Times New Roman" w:cs="Times New Roman"/>
                <w:lang w:eastAsia="ru-RU"/>
              </w:rPr>
            </w:pPr>
            <w:r w:rsidRPr="002F35FF">
              <w:rPr>
                <w:rFonts w:ascii="Times New Roman" w:eastAsia="Times New Roman" w:hAnsi="Times New Roman" w:cs="Times New Roman"/>
                <w:lang w:eastAsia="ru-RU"/>
              </w:rPr>
              <w:t>аутсайдеры отрасли (предприятия, находящиеся в стадии банкротства, не имеющие выручки в 2016 г.)</w:t>
            </w:r>
          </w:p>
        </w:tc>
        <w:tc>
          <w:tcPr>
            <w:tcW w:w="1460" w:type="dxa"/>
            <w:hideMark/>
          </w:tcPr>
          <w:p w:rsidR="002F35FF" w:rsidRPr="002F35FF" w:rsidRDefault="002F35FF" w:rsidP="008E5310">
            <w:pPr>
              <w:jc w:val="center"/>
              <w:rPr>
                <w:rFonts w:ascii="Times New Roman" w:eastAsia="Times New Roman" w:hAnsi="Times New Roman" w:cs="Times New Roman"/>
                <w:lang w:eastAsia="ru-RU"/>
              </w:rPr>
            </w:pPr>
            <w:r w:rsidRPr="002F35FF">
              <w:rPr>
                <w:rFonts w:ascii="Times New Roman" w:eastAsia="Times New Roman" w:hAnsi="Times New Roman" w:cs="Times New Roman"/>
                <w:lang w:eastAsia="ru-RU"/>
              </w:rPr>
              <w:t>2</w:t>
            </w:r>
          </w:p>
        </w:tc>
        <w:tc>
          <w:tcPr>
            <w:tcW w:w="3880" w:type="dxa"/>
            <w:hideMark/>
          </w:tcPr>
          <w:p w:rsidR="002F35FF" w:rsidRPr="002F35FF" w:rsidRDefault="002F35FF" w:rsidP="002F35FF">
            <w:pPr>
              <w:jc w:val="both"/>
              <w:rPr>
                <w:rFonts w:ascii="Times New Roman" w:eastAsia="Times New Roman" w:hAnsi="Times New Roman" w:cs="Times New Roman"/>
                <w:lang w:eastAsia="ru-RU"/>
              </w:rPr>
            </w:pPr>
            <w:r w:rsidRPr="002F35FF">
              <w:rPr>
                <w:rFonts w:ascii="Times New Roman" w:eastAsia="Times New Roman" w:hAnsi="Times New Roman" w:cs="Times New Roman"/>
                <w:lang w:eastAsia="ru-RU"/>
              </w:rPr>
              <w:t>Х</w:t>
            </w:r>
          </w:p>
        </w:tc>
      </w:tr>
    </w:tbl>
    <w:p w:rsidR="002F35FF" w:rsidRDefault="00B45C15" w:rsidP="002F35FF">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64499B">
        <w:rPr>
          <w:rFonts w:ascii="Times New Roman" w:eastAsia="Times New Roman" w:hAnsi="Times New Roman" w:cs="Times New Roman"/>
          <w:sz w:val="28"/>
          <w:szCs w:val="28"/>
          <w:lang w:eastAsia="ru-RU"/>
        </w:rPr>
        <w:t>трасль сельского хозяйства Слободского района Кировской области представлена 1</w:t>
      </w:r>
      <w:r w:rsidR="002F35FF">
        <w:rPr>
          <w:rFonts w:ascii="Times New Roman" w:eastAsia="Times New Roman" w:hAnsi="Times New Roman" w:cs="Times New Roman"/>
          <w:sz w:val="28"/>
          <w:szCs w:val="28"/>
          <w:lang w:eastAsia="ru-RU"/>
        </w:rPr>
        <w:t>5</w:t>
      </w:r>
      <w:r w:rsidR="0064499B">
        <w:rPr>
          <w:rFonts w:ascii="Times New Roman" w:eastAsia="Times New Roman" w:hAnsi="Times New Roman" w:cs="Times New Roman"/>
          <w:sz w:val="28"/>
          <w:szCs w:val="28"/>
          <w:lang w:eastAsia="ru-RU"/>
        </w:rPr>
        <w:t xml:space="preserve"> предприятиями, основной отраслью деятельности которых является животноводство (разведение КРС, звероводство). Данные предприятия в 2016 г. имели в качестве конечного результата деятельности чистую прибыль, а не убыток.  При этом важно отметить, что </w:t>
      </w:r>
      <w:r w:rsidR="002F35FF">
        <w:rPr>
          <w:rFonts w:ascii="Times New Roman" w:eastAsia="Times New Roman" w:hAnsi="Times New Roman" w:cs="Times New Roman"/>
          <w:sz w:val="28"/>
          <w:szCs w:val="28"/>
          <w:lang w:eastAsia="ru-RU"/>
        </w:rPr>
        <w:t>для большинства предприятий отрасли полученная чистая прибыль в 2016 г. меньше аналогичного показателя 2015 г., что обусловлено опережающими темпами роста себестоимости продукции над темпами роста выручки.</w:t>
      </w:r>
    </w:p>
    <w:p w:rsidR="008E5310" w:rsidRDefault="009E794C" w:rsidP="00B45C15">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w:t>
      </w:r>
      <w:r w:rsidR="001762D8">
        <w:rPr>
          <w:rFonts w:ascii="Times New Roman" w:eastAsia="Times New Roman" w:hAnsi="Times New Roman" w:cs="Times New Roman"/>
          <w:sz w:val="28"/>
          <w:szCs w:val="28"/>
          <w:lang w:eastAsia="ru-RU"/>
        </w:rPr>
        <w:t>в Слободском районе широко развита такая отрасль сельского хозяйства, как животноводство. Для большинства сельскохозяйственных предприятий Слободского района основным видом деятельности выступает разведение крупного рогатого скота (молочно-мясное производство). При этом данные предприятия также занимаются растениеводством в виде выращивания зерновых и зернобобовых культур для обеспечения и поддержания собственной кормовой базы, а также для реализации части урожая на сторону.</w:t>
      </w:r>
      <w:r w:rsidR="00B45C15">
        <w:rPr>
          <w:rFonts w:ascii="Times New Roman" w:eastAsia="Times New Roman" w:hAnsi="Times New Roman" w:cs="Times New Roman"/>
          <w:sz w:val="28"/>
          <w:szCs w:val="28"/>
          <w:lang w:eastAsia="ru-RU"/>
        </w:rPr>
        <w:t xml:space="preserve"> </w:t>
      </w:r>
      <w:r w:rsidR="008E5310" w:rsidRPr="008E5310">
        <w:rPr>
          <w:rFonts w:ascii="Times New Roman" w:eastAsia="Times New Roman" w:hAnsi="Times New Roman" w:cs="Times New Roman"/>
          <w:sz w:val="28"/>
          <w:szCs w:val="28"/>
          <w:lang w:eastAsia="ru-RU"/>
        </w:rPr>
        <w:t>При этом необходимо отметить, что на территории Слободского района</w:t>
      </w:r>
      <w:r w:rsidR="008E5310">
        <w:rPr>
          <w:rFonts w:ascii="Times New Roman" w:eastAsia="Times New Roman" w:hAnsi="Times New Roman" w:cs="Times New Roman"/>
          <w:sz w:val="28"/>
          <w:szCs w:val="28"/>
          <w:lang w:eastAsia="ru-RU"/>
        </w:rPr>
        <w:t xml:space="preserve"> на фоне развитого животноводства в виде разведения КРС</w:t>
      </w:r>
      <w:r w:rsidR="00C220B1">
        <w:rPr>
          <w:rFonts w:ascii="Times New Roman" w:eastAsia="Times New Roman" w:hAnsi="Times New Roman" w:cs="Times New Roman"/>
          <w:sz w:val="28"/>
          <w:szCs w:val="28"/>
          <w:lang w:eastAsia="ru-RU"/>
        </w:rPr>
        <w:t xml:space="preserve"> </w:t>
      </w:r>
      <w:r w:rsidR="008E5310">
        <w:rPr>
          <w:rFonts w:ascii="Times New Roman" w:eastAsia="Times New Roman" w:hAnsi="Times New Roman" w:cs="Times New Roman"/>
          <w:sz w:val="28"/>
          <w:szCs w:val="28"/>
          <w:lang w:eastAsia="ru-RU"/>
        </w:rPr>
        <w:t>данная отрасль также</w:t>
      </w:r>
      <w:r w:rsidR="008E5310" w:rsidRPr="008E5310">
        <w:rPr>
          <w:rFonts w:ascii="Times New Roman" w:eastAsia="Times New Roman" w:hAnsi="Times New Roman" w:cs="Times New Roman"/>
          <w:sz w:val="28"/>
          <w:szCs w:val="28"/>
          <w:lang w:eastAsia="ru-RU"/>
        </w:rPr>
        <w:t xml:space="preserve"> представлена нетипичной для Кировской области подотраслью -  пушное звероводство. К такому предприятию относится ООО «Звероводчес</w:t>
      </w:r>
      <w:r w:rsidR="008E5310">
        <w:rPr>
          <w:rFonts w:ascii="Times New Roman" w:eastAsia="Times New Roman" w:hAnsi="Times New Roman" w:cs="Times New Roman"/>
          <w:sz w:val="28"/>
          <w:szCs w:val="28"/>
          <w:lang w:eastAsia="ru-RU"/>
        </w:rPr>
        <w:t>кое племенное хозяйство «Вятка», которое осуществляет такую сельскохозяйственную деятельность как клеточное разведение пушных зверей и является крупным представителем сельскохозяйственных производителей как на уровне области, так известным в масштабах страны.</w:t>
      </w:r>
    </w:p>
    <w:p w:rsidR="00DA64E2" w:rsidRDefault="008E5310" w:rsidP="00DA64E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DA64E2">
        <w:rPr>
          <w:rFonts w:ascii="Times New Roman" w:eastAsia="Times New Roman" w:hAnsi="Times New Roman" w:cs="Times New Roman"/>
          <w:sz w:val="28"/>
          <w:szCs w:val="28"/>
          <w:lang w:eastAsia="ru-RU"/>
        </w:rPr>
        <w:t xml:space="preserve">реди индивидуальных предпринимателей, занимающихся сельским хозяйством, чаще всего встречается сочетание растениеводства и животноводства. К основным видам деятельности данных сельскохозяйственных производителей относятся: </w:t>
      </w:r>
    </w:p>
    <w:p w:rsidR="00DA64E2" w:rsidRDefault="00DA64E2" w:rsidP="00DA64E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разведение КРС;</w:t>
      </w:r>
    </w:p>
    <w:p w:rsidR="00DA64E2" w:rsidRDefault="00DA64E2" w:rsidP="00DA64E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пчеловодство;</w:t>
      </w:r>
    </w:p>
    <w:p w:rsidR="00DA64E2" w:rsidRDefault="00DA64E2" w:rsidP="00DA64E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-выращивание зерновых, технических и прочих сельскохозяйственных культур; </w:t>
      </w:r>
    </w:p>
    <w:p w:rsidR="00DA64E2" w:rsidRDefault="00DA64E2" w:rsidP="00DA64E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разведение сельскохозяйственной птицы;</w:t>
      </w:r>
    </w:p>
    <w:p w:rsidR="00DA64E2" w:rsidRDefault="00DA64E2" w:rsidP="00DA64E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кролиководство.</w:t>
      </w:r>
    </w:p>
    <w:p w:rsidR="003D0D7C" w:rsidRPr="002F35FF" w:rsidRDefault="00385832" w:rsidP="008E5310">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ab/>
      </w:r>
      <w:r w:rsidR="003D0D7C" w:rsidRPr="002F35FF">
        <w:rPr>
          <w:rFonts w:ascii="Times New Roman" w:eastAsia="Times New Roman" w:hAnsi="Times New Roman" w:cs="Times New Roman"/>
          <w:color w:val="000000" w:themeColor="text1"/>
          <w:sz w:val="28"/>
          <w:szCs w:val="28"/>
          <w:lang w:eastAsia="ru-RU"/>
        </w:rPr>
        <w:t>Для выявления аспектов внешней среды, влияющих на развитие отрасли сельского хозяйства Кировской области</w:t>
      </w:r>
      <w:r w:rsidR="008E5310">
        <w:rPr>
          <w:rFonts w:ascii="Times New Roman" w:eastAsia="Times New Roman" w:hAnsi="Times New Roman" w:cs="Times New Roman"/>
          <w:color w:val="000000" w:themeColor="text1"/>
          <w:sz w:val="28"/>
          <w:szCs w:val="28"/>
          <w:lang w:eastAsia="ru-RU"/>
        </w:rPr>
        <w:t xml:space="preserve"> (в том числе Слободского района)</w:t>
      </w:r>
      <w:r w:rsidR="003D0D7C" w:rsidRPr="002F35FF">
        <w:rPr>
          <w:rFonts w:ascii="Times New Roman" w:eastAsia="Times New Roman" w:hAnsi="Times New Roman" w:cs="Times New Roman"/>
          <w:color w:val="000000" w:themeColor="text1"/>
          <w:sz w:val="28"/>
          <w:szCs w:val="28"/>
          <w:lang w:eastAsia="ru-RU"/>
        </w:rPr>
        <w:t xml:space="preserve">, и в целом для осуществления разноплановой диагностики макросреды, понимания процессов развития рынков продукции животноводства, перспектив его развития был применен </w:t>
      </w:r>
      <w:r w:rsidR="003D0D7C" w:rsidRPr="002F35FF">
        <w:rPr>
          <w:rFonts w:ascii="Times New Roman" w:eastAsia="Times New Roman" w:hAnsi="Times New Roman" w:cs="Times New Roman"/>
          <w:color w:val="000000" w:themeColor="text1"/>
          <w:sz w:val="28"/>
          <w:szCs w:val="28"/>
          <w:lang w:val="en-US" w:eastAsia="ru-RU"/>
        </w:rPr>
        <w:t>PEST</w:t>
      </w:r>
      <w:r w:rsidR="003D0D7C" w:rsidRPr="002F35FF">
        <w:rPr>
          <w:rFonts w:ascii="Times New Roman" w:eastAsia="Times New Roman" w:hAnsi="Times New Roman" w:cs="Times New Roman"/>
          <w:color w:val="000000" w:themeColor="text1"/>
          <w:sz w:val="28"/>
          <w:szCs w:val="28"/>
          <w:lang w:eastAsia="ru-RU"/>
        </w:rPr>
        <w:t xml:space="preserve"> – анализ, результаты которого представлены в </w:t>
      </w:r>
      <w:r w:rsidR="00386727" w:rsidRPr="00204D55">
        <w:rPr>
          <w:rFonts w:ascii="Times New Roman" w:eastAsia="Times New Roman" w:hAnsi="Times New Roman" w:cs="Times New Roman"/>
          <w:color w:val="000000" w:themeColor="text1"/>
          <w:sz w:val="28"/>
          <w:szCs w:val="28"/>
          <w:lang w:eastAsia="ru-RU"/>
        </w:rPr>
        <w:t xml:space="preserve">приложении </w:t>
      </w:r>
      <w:r w:rsidR="0013189A" w:rsidRPr="00204D55">
        <w:rPr>
          <w:rFonts w:ascii="Times New Roman" w:eastAsia="Times New Roman" w:hAnsi="Times New Roman" w:cs="Times New Roman"/>
          <w:color w:val="000000" w:themeColor="text1"/>
          <w:sz w:val="28"/>
          <w:szCs w:val="28"/>
          <w:lang w:eastAsia="ru-RU"/>
        </w:rPr>
        <w:t>А</w:t>
      </w:r>
      <w:r w:rsidR="00204D55" w:rsidRPr="00204D55">
        <w:rPr>
          <w:rFonts w:ascii="Times New Roman" w:eastAsia="Times New Roman" w:hAnsi="Times New Roman" w:cs="Times New Roman"/>
          <w:color w:val="000000" w:themeColor="text1"/>
          <w:sz w:val="28"/>
          <w:szCs w:val="28"/>
          <w:lang w:eastAsia="ru-RU"/>
        </w:rPr>
        <w:t xml:space="preserve"> данной работы.</w:t>
      </w:r>
    </w:p>
    <w:p w:rsidR="00DE77CA" w:rsidRDefault="00DE77CA" w:rsidP="00DE77CA">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результате проведения </w:t>
      </w:r>
      <w:r>
        <w:rPr>
          <w:rFonts w:ascii="Times New Roman" w:eastAsia="Times New Roman" w:hAnsi="Times New Roman" w:cs="Times New Roman"/>
          <w:sz w:val="28"/>
          <w:szCs w:val="28"/>
          <w:lang w:val="en-US" w:eastAsia="ru-RU"/>
        </w:rPr>
        <w:t>PEST</w:t>
      </w:r>
      <w:r>
        <w:rPr>
          <w:rFonts w:ascii="Times New Roman" w:eastAsia="Times New Roman" w:hAnsi="Times New Roman" w:cs="Times New Roman"/>
          <w:sz w:val="28"/>
          <w:szCs w:val="28"/>
          <w:lang w:eastAsia="ru-RU"/>
        </w:rPr>
        <w:t>–анализ отрасли сельского хозяйства Кировской области можно отметить, что политические факторы оказывают сильное влияние на развитие отрасли, при этом и</w:t>
      </w:r>
      <w:r w:rsidR="004D6838">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 xml:space="preserve"> влияние в большинстве случаев положительно, что обусловлено поддержкой отрасли со стороны государства и продолжением данной тенденции в перспективе.</w:t>
      </w:r>
    </w:p>
    <w:p w:rsidR="00DE77CA" w:rsidRDefault="00DE77CA" w:rsidP="008E5310">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Влияние экономических факторов на развитие отрасли также велико, но неоднозначно, в связи с тем, что некоторые факторы в настоящее время являются возможностью, а в будущем при каких-либо изменениях могут стать угрозой.</w:t>
      </w:r>
    </w:p>
    <w:p w:rsidR="00DE77CA" w:rsidRDefault="00E06D98" w:rsidP="008E531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Влияние с</w:t>
      </w:r>
      <w:r w:rsidR="00DE77CA">
        <w:rPr>
          <w:rFonts w:ascii="Times New Roman" w:eastAsia="Times New Roman" w:hAnsi="Times New Roman" w:cs="Times New Roman"/>
          <w:sz w:val="28"/>
          <w:szCs w:val="28"/>
          <w:lang w:eastAsia="ru-RU"/>
        </w:rPr>
        <w:t>оци</w:t>
      </w:r>
      <w:r>
        <w:rPr>
          <w:rFonts w:ascii="Times New Roman" w:eastAsia="Times New Roman" w:hAnsi="Times New Roman" w:cs="Times New Roman"/>
          <w:sz w:val="28"/>
          <w:szCs w:val="28"/>
          <w:lang w:eastAsia="ru-RU"/>
        </w:rPr>
        <w:t>альных факторов на отрасль в целом положительно и не ожидается каких-либо кардинальных изменений данной ситуации в худшую сторону, а наоборот есть вероятность улучшить ситуацию и полностью исключить угрозы, превратив их в возможности.</w:t>
      </w:r>
    </w:p>
    <w:p w:rsidR="00E06D98" w:rsidRDefault="00E06D98" w:rsidP="008E531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Влияние технологических факторов на развитие отрасли в целом отрицательно в связи с низкой технологичностью отрасли и практически невозможностью изменить ситуацию в кратчайшие сроки. В долгосрочной перспективе изменение данных факторов возможно, так как их развитие несет в себе большой потенциал – инновационная направленность с точки зрения технологий развития отрасли смогла бы повысить эффективность сельского хозяйства Кировской области.</w:t>
      </w:r>
    </w:p>
    <w:p w:rsidR="00DE77CA" w:rsidRPr="00E06D98" w:rsidRDefault="00E06D98" w:rsidP="008E5310">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Таким образом, сельскохозяйственным предприятиям отрасли</w:t>
      </w:r>
      <w:r w:rsidR="00DE77CA">
        <w:rPr>
          <w:rFonts w:ascii="Times New Roman" w:hAnsi="Times New Roman" w:cs="Times New Roman"/>
          <w:sz w:val="28"/>
          <w:szCs w:val="28"/>
        </w:rPr>
        <w:t xml:space="preserve"> при планировании и реализации стратегии развития необходимо учитывать возможное изменение этих факторов, а также разрабатывать мероприятия для снижения</w:t>
      </w:r>
      <w:r>
        <w:rPr>
          <w:rFonts w:ascii="Times New Roman" w:hAnsi="Times New Roman" w:cs="Times New Roman"/>
          <w:sz w:val="28"/>
          <w:szCs w:val="28"/>
        </w:rPr>
        <w:t xml:space="preserve"> их</w:t>
      </w:r>
      <w:r w:rsidR="00DE77CA">
        <w:rPr>
          <w:rFonts w:ascii="Times New Roman" w:hAnsi="Times New Roman" w:cs="Times New Roman"/>
          <w:sz w:val="28"/>
          <w:szCs w:val="28"/>
        </w:rPr>
        <w:t xml:space="preserve"> негативного влияния и максимального использования возможного положительного воздействия данных факторов на хозяйственную деятельность предприятия.      </w:t>
      </w:r>
    </w:p>
    <w:p w:rsidR="00204D55" w:rsidRDefault="00204D55" w:rsidP="00204D55">
      <w:pPr>
        <w:spacing w:after="0" w:line="360" w:lineRule="auto"/>
        <w:jc w:val="both"/>
        <w:rPr>
          <w:rFonts w:ascii="Times New Roman" w:eastAsia="Times New Roman" w:hAnsi="Times New Roman" w:cs="Times New Roman"/>
          <w:sz w:val="28"/>
          <w:szCs w:val="28"/>
          <w:lang w:eastAsia="ru-RU"/>
        </w:rPr>
      </w:pPr>
    </w:p>
    <w:p w:rsidR="00C220B1" w:rsidRDefault="00C220B1" w:rsidP="00204D55">
      <w:pPr>
        <w:spacing w:after="0" w:line="360" w:lineRule="auto"/>
        <w:jc w:val="center"/>
        <w:rPr>
          <w:rFonts w:ascii="Times New Roman" w:hAnsi="Times New Roman" w:cs="Times New Roman"/>
          <w:b/>
          <w:sz w:val="28"/>
          <w:szCs w:val="28"/>
        </w:rPr>
      </w:pPr>
    </w:p>
    <w:p w:rsidR="004D585A" w:rsidRDefault="003753FB" w:rsidP="00204D55">
      <w:pPr>
        <w:spacing w:after="0" w:line="360" w:lineRule="auto"/>
        <w:jc w:val="center"/>
        <w:rPr>
          <w:rFonts w:ascii="Times New Roman" w:hAnsi="Times New Roman" w:cs="Times New Roman"/>
          <w:sz w:val="28"/>
          <w:szCs w:val="28"/>
        </w:rPr>
      </w:pPr>
      <w:r w:rsidRPr="00C220B1">
        <w:rPr>
          <w:rFonts w:ascii="Times New Roman" w:hAnsi="Times New Roman" w:cs="Times New Roman"/>
          <w:sz w:val="28"/>
          <w:szCs w:val="28"/>
        </w:rPr>
        <w:t>2.</w:t>
      </w:r>
      <w:r w:rsidR="00C220B1">
        <w:rPr>
          <w:rFonts w:ascii="Times New Roman" w:hAnsi="Times New Roman" w:cs="Times New Roman"/>
          <w:sz w:val="28"/>
          <w:szCs w:val="28"/>
        </w:rPr>
        <w:t xml:space="preserve">3 Особенности принятия </w:t>
      </w:r>
      <w:r w:rsidR="004D585A">
        <w:rPr>
          <w:rFonts w:ascii="Times New Roman" w:hAnsi="Times New Roman" w:cs="Times New Roman"/>
          <w:sz w:val="28"/>
          <w:szCs w:val="28"/>
        </w:rPr>
        <w:t xml:space="preserve">финансовых решений, </w:t>
      </w:r>
      <w:r w:rsidR="00C220B1">
        <w:rPr>
          <w:rFonts w:ascii="Times New Roman" w:hAnsi="Times New Roman" w:cs="Times New Roman"/>
          <w:sz w:val="28"/>
          <w:szCs w:val="28"/>
        </w:rPr>
        <w:t xml:space="preserve">оценка их влияния на финансовое состояние и результаты деятельности сельскохозяйственного предприятия </w:t>
      </w:r>
    </w:p>
    <w:p w:rsidR="003753FB" w:rsidRDefault="00C220B1" w:rsidP="00204D5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(на примере ООО «Звероводческое племенное хозяйство «Вятка»</w:t>
      </w:r>
      <w:r w:rsidR="00DC492A">
        <w:rPr>
          <w:rFonts w:ascii="Times New Roman" w:hAnsi="Times New Roman" w:cs="Times New Roman"/>
          <w:sz w:val="28"/>
          <w:szCs w:val="28"/>
        </w:rPr>
        <w:t>)</w:t>
      </w:r>
    </w:p>
    <w:p w:rsidR="00C220B1" w:rsidRPr="00C220B1" w:rsidRDefault="00C220B1" w:rsidP="00204D55">
      <w:pPr>
        <w:spacing w:after="0" w:line="360" w:lineRule="auto"/>
        <w:jc w:val="center"/>
        <w:rPr>
          <w:rFonts w:ascii="Times New Roman" w:eastAsia="Times New Roman" w:hAnsi="Times New Roman" w:cs="Times New Roman"/>
          <w:sz w:val="28"/>
          <w:szCs w:val="28"/>
          <w:lang w:eastAsia="ru-RU"/>
        </w:rPr>
      </w:pPr>
    </w:p>
    <w:p w:rsidR="000B7EB0" w:rsidRDefault="000B7EB0" w:rsidP="000B7EB0">
      <w:pPr>
        <w:spacing w:after="0" w:line="360" w:lineRule="auto"/>
        <w:ind w:firstLine="708"/>
        <w:jc w:val="both"/>
        <w:rPr>
          <w:rFonts w:ascii="Times New Roman" w:hAnsi="Times New Roman" w:cs="Times New Roman"/>
          <w:sz w:val="28"/>
          <w:szCs w:val="28"/>
        </w:rPr>
      </w:pPr>
      <w:r w:rsidRPr="00754ECA">
        <w:rPr>
          <w:rFonts w:ascii="Times New Roman" w:hAnsi="Times New Roman" w:cs="Times New Roman"/>
          <w:sz w:val="28"/>
          <w:szCs w:val="28"/>
        </w:rPr>
        <w:t xml:space="preserve">С точки зрения проблемы принятия эффективных финансовых решений в процессе управления доходностью предприятия необходимо отметить, что выявление основных организационно-экономических особенностей, оценка финансового состояния, а также финансовых результатов позволит </w:t>
      </w:r>
      <w:r>
        <w:rPr>
          <w:rFonts w:ascii="Times New Roman" w:hAnsi="Times New Roman" w:cs="Times New Roman"/>
          <w:sz w:val="28"/>
          <w:szCs w:val="28"/>
        </w:rPr>
        <w:t>определить</w:t>
      </w:r>
      <w:r w:rsidRPr="00754ECA">
        <w:rPr>
          <w:rFonts w:ascii="Times New Roman" w:hAnsi="Times New Roman" w:cs="Times New Roman"/>
          <w:sz w:val="28"/>
          <w:szCs w:val="28"/>
        </w:rPr>
        <w:t xml:space="preserve"> направления, проблемы, имеющиеся на предприятии, требующие принятия финансовых решений по их устранению. При этом анализ финансового состояния предприятия в данном случае выступает «отправны</w:t>
      </w:r>
      <w:r>
        <w:rPr>
          <w:rFonts w:ascii="Times New Roman" w:hAnsi="Times New Roman" w:cs="Times New Roman"/>
          <w:sz w:val="28"/>
          <w:szCs w:val="28"/>
        </w:rPr>
        <w:t>м</w:t>
      </w:r>
      <w:r w:rsidRPr="00754ECA">
        <w:rPr>
          <w:rFonts w:ascii="Times New Roman" w:hAnsi="Times New Roman" w:cs="Times New Roman"/>
          <w:sz w:val="28"/>
          <w:szCs w:val="28"/>
        </w:rPr>
        <w:t>», первым этапом в процессе принятия финансовых решений на предприятии.</w:t>
      </w:r>
    </w:p>
    <w:p w:rsidR="000B7EB0" w:rsidRPr="000B7EB0" w:rsidRDefault="000B7EB0" w:rsidP="000B7EB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Рассмотрение вопроса принятия финансовых решений в процессе управления доходностью бизнеса в сельскохозяйственных предприятиях Кировской области целесообразно рассмотреть на примере такого сельскохозяйственного предприятия, как ООО «Звероводческое племенное хозяйство «Вятка».</w:t>
      </w:r>
    </w:p>
    <w:p w:rsidR="0009547C" w:rsidRPr="003753FB" w:rsidRDefault="00B446DB" w:rsidP="003753FB">
      <w:pPr>
        <w:ind w:firstLine="708"/>
        <w:rPr>
          <w:rFonts w:ascii="Times New Roman" w:eastAsia="Times New Roman" w:hAnsi="Times New Roman" w:cs="Times New Roman"/>
          <w:sz w:val="28"/>
          <w:szCs w:val="28"/>
          <w:lang w:eastAsia="ru-RU"/>
        </w:rPr>
      </w:pPr>
      <w:r w:rsidRPr="00B446DB">
        <w:rPr>
          <w:rFonts w:ascii="Times New Roman" w:eastAsia="Times New Roman" w:hAnsi="Times New Roman" w:cs="Times New Roman"/>
          <w:sz w:val="28"/>
          <w:szCs w:val="28"/>
          <w:lang w:eastAsia="ru-RU"/>
        </w:rPr>
        <w:t>Одним из крупнейших предприятий п</w:t>
      </w:r>
      <w:r w:rsidR="0009547C">
        <w:rPr>
          <w:rFonts w:ascii="Times New Roman" w:eastAsia="Times New Roman" w:hAnsi="Times New Roman" w:cs="Times New Roman"/>
          <w:sz w:val="28"/>
          <w:szCs w:val="28"/>
          <w:lang w:eastAsia="ru-RU"/>
        </w:rPr>
        <w:t>ушного звероводства не только в</w:t>
      </w:r>
    </w:p>
    <w:p w:rsidR="00B446DB" w:rsidRPr="00B446DB" w:rsidRDefault="00B446DB" w:rsidP="0009547C">
      <w:pPr>
        <w:spacing w:after="0" w:line="360" w:lineRule="auto"/>
        <w:jc w:val="both"/>
        <w:rPr>
          <w:rFonts w:ascii="Times New Roman" w:eastAsia="Times New Roman" w:hAnsi="Times New Roman" w:cs="Times New Roman"/>
          <w:sz w:val="28"/>
          <w:szCs w:val="28"/>
          <w:lang w:eastAsia="ru-RU"/>
        </w:rPr>
      </w:pPr>
      <w:r w:rsidRPr="00B446DB">
        <w:rPr>
          <w:rFonts w:ascii="Times New Roman" w:eastAsia="Times New Roman" w:hAnsi="Times New Roman" w:cs="Times New Roman"/>
          <w:sz w:val="28"/>
          <w:szCs w:val="28"/>
          <w:lang w:eastAsia="ru-RU"/>
        </w:rPr>
        <w:t>Кировской области, но и в масштабах России, является ООО «Зверохозяйство «Вятка» - постоянный участник и призер Всероссийских смотров пушнины: «Золотая осень», «Пушнина клеточного звероводства», «Сто лучших товаров России».</w:t>
      </w:r>
      <w:r w:rsidRPr="00B446DB">
        <w:rPr>
          <w:rFonts w:ascii="Times New Roman" w:eastAsia="Times New Roman" w:hAnsi="Times New Roman" w:cs="Times New Roman"/>
          <w:sz w:val="28"/>
          <w:szCs w:val="28"/>
          <w:lang w:eastAsia="ru-RU"/>
        </w:rPr>
        <w:tab/>
      </w:r>
      <w:r w:rsidRPr="00B446DB">
        <w:rPr>
          <w:rFonts w:ascii="Times New Roman" w:eastAsia="Times New Roman" w:hAnsi="Times New Roman" w:cs="Times New Roman"/>
          <w:sz w:val="28"/>
          <w:szCs w:val="28"/>
          <w:lang w:eastAsia="ru-RU"/>
        </w:rPr>
        <w:tab/>
      </w:r>
      <w:r w:rsidRPr="00B446DB">
        <w:rPr>
          <w:rFonts w:ascii="Times New Roman" w:eastAsia="Times New Roman" w:hAnsi="Times New Roman" w:cs="Times New Roman"/>
          <w:sz w:val="28"/>
          <w:szCs w:val="28"/>
          <w:lang w:eastAsia="ru-RU"/>
        </w:rPr>
        <w:tab/>
      </w:r>
    </w:p>
    <w:p w:rsidR="00B446DB" w:rsidRPr="00B446DB" w:rsidRDefault="00B446DB" w:rsidP="00B446DB">
      <w:pPr>
        <w:spacing w:after="0" w:line="360" w:lineRule="auto"/>
        <w:ind w:firstLine="720"/>
        <w:jc w:val="both"/>
        <w:rPr>
          <w:rFonts w:ascii="Times New Roman" w:eastAsia="Times New Roman" w:hAnsi="Times New Roman" w:cs="Times New Roman"/>
          <w:sz w:val="28"/>
          <w:szCs w:val="28"/>
          <w:lang w:eastAsia="ru-RU"/>
        </w:rPr>
      </w:pPr>
      <w:r w:rsidRPr="00B446DB">
        <w:rPr>
          <w:rFonts w:ascii="Times New Roman" w:eastAsia="Times New Roman" w:hAnsi="Times New Roman" w:cs="Times New Roman"/>
          <w:sz w:val="28"/>
          <w:szCs w:val="28"/>
          <w:lang w:eastAsia="ru-RU"/>
        </w:rPr>
        <w:t xml:space="preserve">Полное фирменное наименование Общества: Общество с ограниченной ответственностью «Звероводческое племенное хозяйство «Вятка». ООО «Зверохозяйство «Вятка» по организационно-правовой форме относится к коммерческой организаций, а именно является обществом с ограниченной ответственностью и в соответствии с Гражданским Кодексом РФ и ФЗ «Об обществах с ограниченной ответственностью» предприятие действует на основании следующих учредительных документов: </w:t>
      </w:r>
    </w:p>
    <w:p w:rsidR="00B446DB" w:rsidRPr="00B446DB" w:rsidRDefault="00314FCB" w:rsidP="00314FCB">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46DB" w:rsidRPr="00B446DB">
        <w:rPr>
          <w:rFonts w:ascii="Times New Roman" w:eastAsia="Times New Roman" w:hAnsi="Times New Roman" w:cs="Times New Roman"/>
          <w:sz w:val="28"/>
          <w:szCs w:val="28"/>
          <w:lang w:eastAsia="ru-RU"/>
        </w:rPr>
        <w:t>Устав ООО «Звероводческое племенное хозяйство «Вятка», утвержденным Общим собранием Участников решением №26 от 15.06.2009, включающий</w:t>
      </w:r>
      <w:r w:rsidR="00B446DB" w:rsidRPr="00B446DB">
        <w:rPr>
          <w:rFonts w:ascii="Times New Roman" w:eastAsia="Calibri" w:hAnsi="Times New Roman" w:cs="Times New Roman"/>
          <w:sz w:val="28"/>
          <w:szCs w:val="28"/>
        </w:rPr>
        <w:t xml:space="preserve"> в себя общие положения и направления деятельности организации;</w:t>
      </w:r>
    </w:p>
    <w:p w:rsidR="00B446DB" w:rsidRPr="00B446DB" w:rsidRDefault="00314FCB" w:rsidP="00314FCB">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46DB" w:rsidRPr="00B446DB">
        <w:rPr>
          <w:rFonts w:ascii="Times New Roman" w:eastAsia="Times New Roman" w:hAnsi="Times New Roman" w:cs="Times New Roman"/>
          <w:sz w:val="28"/>
          <w:szCs w:val="28"/>
          <w:lang w:eastAsia="ru-RU"/>
        </w:rPr>
        <w:t xml:space="preserve">Коллективный договор, принятый на собрании работников организации 21.03.2008 </w:t>
      </w:r>
      <w:r w:rsidR="00B446DB" w:rsidRPr="00B446DB">
        <w:rPr>
          <w:rFonts w:ascii="Times New Roman" w:eastAsia="Calibri" w:hAnsi="Times New Roman" w:cs="Times New Roman"/>
          <w:sz w:val="28"/>
          <w:szCs w:val="28"/>
        </w:rPr>
        <w:t>и направленный на регулирование социально-трудовых отношений в организации, а также включающий в себя в виде приложения такой документ как Правила внутреннего трудового распорядка.</w:t>
      </w:r>
    </w:p>
    <w:p w:rsidR="00B446DB" w:rsidRPr="00B446DB" w:rsidRDefault="00B446DB" w:rsidP="00B446DB">
      <w:pPr>
        <w:spacing w:after="0" w:line="360" w:lineRule="auto"/>
        <w:ind w:firstLine="709"/>
        <w:jc w:val="both"/>
        <w:rPr>
          <w:rFonts w:ascii="Times New Roman" w:eastAsia="Calibri" w:hAnsi="Times New Roman" w:cs="Times New Roman"/>
          <w:sz w:val="28"/>
          <w:szCs w:val="28"/>
        </w:rPr>
      </w:pPr>
      <w:r w:rsidRPr="00B446DB">
        <w:rPr>
          <w:rFonts w:ascii="Times New Roman" w:eastAsia="Calibri" w:hAnsi="Times New Roman" w:cs="Times New Roman"/>
          <w:sz w:val="28"/>
          <w:szCs w:val="28"/>
        </w:rPr>
        <w:t xml:space="preserve">Данное предприятие имеет давнюю историю.  В 1959 году сюда из Подмосковья перевели питомник охотничьих собак в связи с задумкой Центросоюза создать в д. Зониха звероводческое хозяйство. В 1960 году началось строительство шедов, жилых домов для работников хозяйства, было завезено поголовье пушных зверей и корма для них. 1962 год был отмечен получением первой продукции – племенной молодняк и шкурки вуалевого песца. С годами хозяйство становилось все более крупным, что позволило пережить тяжелые 90-е годы </w:t>
      </w:r>
      <w:r w:rsidR="005238C1">
        <w:rPr>
          <w:rFonts w:ascii="Times New Roman" w:eastAsia="Calibri" w:hAnsi="Times New Roman" w:cs="Times New Roman"/>
          <w:sz w:val="28"/>
          <w:szCs w:val="28"/>
        </w:rPr>
        <w:t>и сохранить пушное звероводство.</w:t>
      </w:r>
    </w:p>
    <w:p w:rsidR="00B446DB" w:rsidRPr="00B446DB" w:rsidRDefault="00B446DB" w:rsidP="00B446DB">
      <w:pPr>
        <w:spacing w:after="0" w:line="360" w:lineRule="auto"/>
        <w:ind w:firstLine="709"/>
        <w:jc w:val="both"/>
        <w:rPr>
          <w:rFonts w:ascii="Times New Roman" w:eastAsia="Calibri" w:hAnsi="Times New Roman" w:cs="Times New Roman"/>
          <w:sz w:val="28"/>
          <w:szCs w:val="28"/>
        </w:rPr>
      </w:pPr>
      <w:r w:rsidRPr="00B446DB">
        <w:rPr>
          <w:rFonts w:ascii="Times New Roman" w:eastAsia="Calibri" w:hAnsi="Times New Roman" w:cs="Times New Roman"/>
          <w:sz w:val="28"/>
          <w:szCs w:val="28"/>
        </w:rPr>
        <w:t>В такую организационно-правовую форму как общество с ограниченной ответственностью «Звероводческое племенное хозяйство «Вятка» переросло в 2003 году. Особым достижением предприятия является тот факт, что именно здесь была выведена порода красной лисицы «Огневка вятская».</w:t>
      </w:r>
    </w:p>
    <w:p w:rsidR="00B446DB" w:rsidRDefault="00B446DB" w:rsidP="00B446DB">
      <w:pPr>
        <w:spacing w:after="0" w:line="360" w:lineRule="auto"/>
        <w:ind w:firstLine="709"/>
        <w:jc w:val="both"/>
        <w:rPr>
          <w:rFonts w:ascii="Times New Roman" w:eastAsia="Times New Roman" w:hAnsi="Times New Roman" w:cs="Times New Roman"/>
          <w:sz w:val="28"/>
          <w:szCs w:val="28"/>
          <w:lang w:eastAsia="ru-RU"/>
        </w:rPr>
      </w:pPr>
      <w:r w:rsidRPr="00B446DB">
        <w:rPr>
          <w:rFonts w:ascii="Times New Roman" w:eastAsia="Times New Roman" w:hAnsi="Times New Roman" w:cs="Times New Roman"/>
          <w:sz w:val="28"/>
          <w:szCs w:val="28"/>
          <w:lang w:eastAsia="ru-RU"/>
        </w:rPr>
        <w:t xml:space="preserve">Юридический адрес ООО «Зверохозяйство «Вятка»: РФ 613109 Кировская область Слободской район, д. Зониха, ул. Труда, д. 4. Адрес производства совпадает с юридическим адресом предприятия. Месторасположение данного предприятия с точки зрения удаленности от потребителей продукции, поставщиков сырья и материалов можно оценить, как выгодное, так как предприятие располагается в относительной близости от областного центра Кировской области (около 17 км), где сосредоточено большинство покупателей и поставщиков хозяйства, также важно отметить незначительную удаленность от г. Слободского. Кроме того, удачным является месторасположение предприятия с точки зрения его близости к федеральной трассе, что обеспечивает удобство проезда к предприятию как поставщиков, так и покупателей. </w:t>
      </w:r>
    </w:p>
    <w:p w:rsidR="00B446DB" w:rsidRPr="00B446DB" w:rsidRDefault="00B446DB" w:rsidP="00B446DB">
      <w:pPr>
        <w:spacing w:after="0" w:line="360" w:lineRule="auto"/>
        <w:ind w:firstLine="709"/>
        <w:jc w:val="both"/>
        <w:rPr>
          <w:rFonts w:ascii="Times New Roman" w:eastAsia="Times New Roman" w:hAnsi="Times New Roman" w:cs="Times New Roman"/>
          <w:sz w:val="28"/>
          <w:szCs w:val="28"/>
          <w:lang w:eastAsia="ru-RU"/>
        </w:rPr>
      </w:pPr>
      <w:r w:rsidRPr="00B446DB">
        <w:rPr>
          <w:rFonts w:ascii="Times New Roman" w:eastAsia="Times New Roman" w:hAnsi="Times New Roman" w:cs="Times New Roman"/>
          <w:sz w:val="28"/>
          <w:szCs w:val="28"/>
          <w:lang w:eastAsia="ru-RU"/>
        </w:rPr>
        <w:t>С точки зрения осуществления деятельности на данной территории, экологической атмосферы на ней, то она позволяет и благоприятствует занятию сельским хозяйством, а именно разведением пушных зверей. Также важно отметить, что расположение предприятия в черте сельской местности позволяет использовать льготные тарифы на электроэнергию, прочие коммунальные услуги, что также характеризуется выгодностью месторасположения.</w:t>
      </w:r>
    </w:p>
    <w:p w:rsidR="00B446DB" w:rsidRPr="00B446DB" w:rsidRDefault="00B446DB" w:rsidP="00B446DB">
      <w:pPr>
        <w:spacing w:after="0" w:line="360" w:lineRule="auto"/>
        <w:ind w:firstLine="709"/>
        <w:jc w:val="both"/>
        <w:rPr>
          <w:rFonts w:ascii="Times New Roman" w:eastAsia="Times New Roman" w:hAnsi="Times New Roman" w:cs="Times New Roman"/>
          <w:sz w:val="28"/>
          <w:szCs w:val="28"/>
          <w:lang w:eastAsia="ru-RU"/>
        </w:rPr>
      </w:pPr>
      <w:r w:rsidRPr="00B446DB">
        <w:rPr>
          <w:rFonts w:ascii="Times New Roman" w:eastAsia="Times New Roman" w:hAnsi="Times New Roman" w:cs="Times New Roman"/>
          <w:sz w:val="28"/>
          <w:szCs w:val="28"/>
          <w:lang w:eastAsia="ru-RU"/>
        </w:rPr>
        <w:t xml:space="preserve">Учредителями являются два физических лица с долей по 50% в уставном капитале в один миллион рублей. С 2004 года директором хозяйства является Сивкова Валентина Николаевна.    </w:t>
      </w:r>
    </w:p>
    <w:p w:rsidR="00B446DB" w:rsidRPr="00B446DB" w:rsidRDefault="00B446DB" w:rsidP="00B446DB">
      <w:pPr>
        <w:spacing w:after="0" w:line="360" w:lineRule="auto"/>
        <w:ind w:firstLine="720"/>
        <w:jc w:val="both"/>
        <w:rPr>
          <w:rFonts w:ascii="Times New Roman" w:eastAsia="Times New Roman" w:hAnsi="Times New Roman" w:cs="Times New Roman"/>
          <w:sz w:val="28"/>
          <w:szCs w:val="28"/>
          <w:lang w:eastAsia="ru-RU"/>
        </w:rPr>
      </w:pPr>
      <w:r w:rsidRPr="00B446DB">
        <w:rPr>
          <w:rFonts w:ascii="Times New Roman" w:eastAsia="Times New Roman" w:hAnsi="Times New Roman" w:cs="Times New Roman"/>
          <w:sz w:val="28"/>
          <w:szCs w:val="28"/>
          <w:lang w:eastAsia="ru-RU"/>
        </w:rPr>
        <w:t xml:space="preserve">В соответствии с действующим Уставом хозяйства основной целью создания Общества является осуществление коммерческой деятельности для извлечения прибыли. </w:t>
      </w:r>
      <w:r>
        <w:rPr>
          <w:rFonts w:ascii="Times New Roman" w:eastAsia="Times New Roman" w:hAnsi="Times New Roman" w:cs="Times New Roman"/>
          <w:sz w:val="28"/>
          <w:szCs w:val="28"/>
          <w:lang w:eastAsia="ru-RU"/>
        </w:rPr>
        <w:t>К основным видам</w:t>
      </w:r>
      <w:r w:rsidRPr="00B446DB">
        <w:rPr>
          <w:rFonts w:ascii="Times New Roman" w:eastAsia="Times New Roman" w:hAnsi="Times New Roman" w:cs="Times New Roman"/>
          <w:sz w:val="28"/>
          <w:szCs w:val="28"/>
          <w:lang w:eastAsia="ru-RU"/>
        </w:rPr>
        <w:t xml:space="preserve"> деятельности хозяйства </w:t>
      </w:r>
      <w:r>
        <w:rPr>
          <w:rFonts w:ascii="Times New Roman" w:eastAsia="Times New Roman" w:hAnsi="Times New Roman" w:cs="Times New Roman"/>
          <w:sz w:val="28"/>
          <w:szCs w:val="28"/>
          <w:lang w:eastAsia="ru-RU"/>
        </w:rPr>
        <w:t>относятся</w:t>
      </w:r>
      <w:r w:rsidRPr="00B446DB">
        <w:rPr>
          <w:rFonts w:ascii="Times New Roman" w:eastAsia="Times New Roman" w:hAnsi="Times New Roman" w:cs="Times New Roman"/>
          <w:sz w:val="28"/>
          <w:szCs w:val="28"/>
          <w:lang w:eastAsia="ru-RU"/>
        </w:rPr>
        <w:t>:</w:t>
      </w:r>
    </w:p>
    <w:p w:rsidR="00B446DB" w:rsidRPr="00B446DB" w:rsidRDefault="00B446DB" w:rsidP="00B446DB">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446DB">
        <w:rPr>
          <w:rFonts w:ascii="Times New Roman" w:eastAsia="Times New Roman" w:hAnsi="Times New Roman" w:cs="Times New Roman"/>
          <w:sz w:val="28"/>
          <w:szCs w:val="28"/>
          <w:lang w:eastAsia="ru-RU"/>
        </w:rPr>
        <w:t>клеточное разведение пушных зверей с целью получения племенного молодняка, высококачественной пушнины, переработка и изготовление готовых изделий;</w:t>
      </w:r>
    </w:p>
    <w:p w:rsidR="00B446DB" w:rsidRPr="00B446DB" w:rsidRDefault="00B446DB" w:rsidP="00B446DB">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446DB">
        <w:rPr>
          <w:rFonts w:ascii="Times New Roman" w:eastAsia="Times New Roman" w:hAnsi="Times New Roman" w:cs="Times New Roman"/>
          <w:sz w:val="28"/>
          <w:szCs w:val="28"/>
          <w:lang w:eastAsia="ru-RU"/>
        </w:rPr>
        <w:t>розничная, оптовая, комиссионная торговля меховыми изделиями;</w:t>
      </w:r>
    </w:p>
    <w:p w:rsidR="00B446DB" w:rsidRDefault="00B446DB" w:rsidP="00B446DB">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446DB">
        <w:rPr>
          <w:rFonts w:ascii="Times New Roman" w:eastAsia="Times New Roman" w:hAnsi="Times New Roman" w:cs="Times New Roman"/>
          <w:sz w:val="28"/>
          <w:szCs w:val="28"/>
          <w:lang w:eastAsia="ru-RU"/>
        </w:rPr>
        <w:t>сдача в аренду свободных помещений;</w:t>
      </w:r>
    </w:p>
    <w:p w:rsidR="00B446DB" w:rsidRDefault="00B446DB" w:rsidP="00B446DB">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B446DB">
        <w:rPr>
          <w:rFonts w:ascii="Times New Roman" w:eastAsia="Times New Roman" w:hAnsi="Times New Roman" w:cs="Times New Roman"/>
          <w:sz w:val="28"/>
          <w:szCs w:val="28"/>
          <w:lang w:eastAsia="ru-RU"/>
        </w:rPr>
        <w:t>оказание услуг.</w:t>
      </w:r>
    </w:p>
    <w:p w:rsidR="00B64BC2" w:rsidRDefault="00B64BC2" w:rsidP="00B64BC2">
      <w:pPr>
        <w:spacing w:after="0" w:line="36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целом схема производственной деятельности относительно осуществляемых видов деятельности представлена на </w:t>
      </w:r>
      <w:r w:rsidRPr="00386727">
        <w:rPr>
          <w:rFonts w:ascii="Times New Roman" w:eastAsia="Times New Roman" w:hAnsi="Times New Roman" w:cs="Times New Roman"/>
          <w:sz w:val="28"/>
          <w:szCs w:val="28"/>
          <w:lang w:eastAsia="ru-RU"/>
        </w:rPr>
        <w:t xml:space="preserve">рисунке </w:t>
      </w:r>
      <w:r w:rsidR="00C220B1">
        <w:rPr>
          <w:rFonts w:ascii="Times New Roman" w:eastAsia="Times New Roman" w:hAnsi="Times New Roman" w:cs="Times New Roman"/>
          <w:sz w:val="28"/>
          <w:szCs w:val="28"/>
          <w:lang w:eastAsia="ru-RU"/>
        </w:rPr>
        <w:t>9</w:t>
      </w:r>
      <w:r w:rsidRPr="00386727">
        <w:rPr>
          <w:rFonts w:ascii="Times New Roman" w:eastAsia="Times New Roman" w:hAnsi="Times New Roman" w:cs="Times New Roman"/>
          <w:sz w:val="28"/>
          <w:szCs w:val="28"/>
          <w:lang w:eastAsia="ru-RU"/>
        </w:rPr>
        <w:t>.</w:t>
      </w:r>
    </w:p>
    <w:p w:rsidR="000B7EB0" w:rsidRDefault="000B7EB0" w:rsidP="000B7EB0">
      <w:pPr>
        <w:spacing w:after="0" w:line="360" w:lineRule="auto"/>
        <w:ind w:firstLine="720"/>
        <w:jc w:val="both"/>
        <w:rPr>
          <w:rFonts w:ascii="Times New Roman" w:eastAsia="Times New Roman" w:hAnsi="Times New Roman" w:cs="Times New Roman"/>
          <w:sz w:val="28"/>
          <w:szCs w:val="28"/>
          <w:lang w:eastAsia="ru-RU"/>
        </w:rPr>
      </w:pPr>
      <w:r w:rsidRPr="001F7227">
        <w:rPr>
          <w:rFonts w:ascii="Times New Roman" w:eastAsia="Times New Roman" w:hAnsi="Times New Roman" w:cs="Times New Roman"/>
          <w:sz w:val="28"/>
          <w:szCs w:val="28"/>
          <w:lang w:eastAsia="ru-RU"/>
        </w:rPr>
        <w:t xml:space="preserve">При рассмотрении организационной подсистемы хозяйства необходимо уделить </w:t>
      </w:r>
      <w:r>
        <w:rPr>
          <w:rFonts w:ascii="Times New Roman" w:eastAsia="Times New Roman" w:hAnsi="Times New Roman" w:cs="Times New Roman"/>
          <w:sz w:val="28"/>
          <w:szCs w:val="28"/>
          <w:lang w:eastAsia="ru-RU"/>
        </w:rPr>
        <w:t xml:space="preserve">внимание анализу </w:t>
      </w:r>
      <w:r w:rsidRPr="001F7227">
        <w:rPr>
          <w:rFonts w:ascii="Times New Roman" w:eastAsia="Times New Roman" w:hAnsi="Times New Roman" w:cs="Times New Roman"/>
          <w:sz w:val="28"/>
          <w:szCs w:val="28"/>
          <w:lang w:eastAsia="ru-RU"/>
        </w:rPr>
        <w:t>используемой на предприятии организационной структуры, а также структуры управления, выявлению их особенностей и характеристик, а также их соответствия факторам внешней и внутренней среды. Схемы организационной структуры и струк</w:t>
      </w:r>
      <w:r>
        <w:rPr>
          <w:rFonts w:ascii="Times New Roman" w:eastAsia="Times New Roman" w:hAnsi="Times New Roman" w:cs="Times New Roman"/>
          <w:sz w:val="28"/>
          <w:szCs w:val="28"/>
          <w:lang w:eastAsia="ru-RU"/>
        </w:rPr>
        <w:t xml:space="preserve">туры управления представлены в </w:t>
      </w:r>
      <w:r w:rsidRPr="0013189A">
        <w:rPr>
          <w:rFonts w:ascii="Times New Roman" w:eastAsia="Times New Roman" w:hAnsi="Times New Roman" w:cs="Times New Roman"/>
          <w:sz w:val="28"/>
          <w:szCs w:val="28"/>
          <w:lang w:eastAsia="ru-RU"/>
        </w:rPr>
        <w:t>приложениях Б, В</w:t>
      </w:r>
      <w:r>
        <w:rPr>
          <w:rFonts w:ascii="Times New Roman" w:eastAsia="Times New Roman" w:hAnsi="Times New Roman" w:cs="Times New Roman"/>
          <w:sz w:val="28"/>
          <w:szCs w:val="28"/>
          <w:lang w:eastAsia="ru-RU"/>
        </w:rPr>
        <w:t xml:space="preserve"> данной работы соответственно.</w:t>
      </w:r>
    </w:p>
    <w:p w:rsidR="00B64BC2" w:rsidRDefault="00C2774F" w:rsidP="00B64BC2">
      <w:pPr>
        <w:spacing w:after="0" w:line="360" w:lineRule="auto"/>
        <w:contextualSpacing/>
        <w:jc w:val="both"/>
        <w:rPr>
          <w:rFonts w:ascii="Times New Roman" w:eastAsia="Times New Roman" w:hAnsi="Times New Roman" w:cs="Times New Roman"/>
          <w:sz w:val="28"/>
          <w:szCs w:val="28"/>
          <w:lang w:eastAsia="ru-RU"/>
        </w:rPr>
      </w:pPr>
      <w:r>
        <w:rPr>
          <w:noProof/>
          <w:lang w:eastAsia="ru-RU"/>
        </w:rPr>
        <w:pict>
          <v:group id="Группа 56" o:spid="_x0000_s1096" style="position:absolute;left:0;text-align:left;margin-left:0;margin-top:-.25pt;width:494.25pt;height:339pt;z-index:251777024;mso-position-horizontal:left;mso-position-horizontal-relative:margin;mso-height-relative:margin" coordsize="62769,44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">
            <v:rect id="Прямоугольник 57" o:spid="_x0000_s1027" style="position:absolute;width:62769;height:447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ESaMQA&#10;AADbAAAADwAAAGRycy9kb3ducmV2LnhtbESPQWvCQBSE7wX/w/IEb3VjodqmboKUFgSL0tSDx0f2&#10;NQlm34bdbRL/vVsQPA4z8w2zzkfTip6cbywrWMwTEMSl1Q1XCo4/n48vIHxA1thaJgUX8pBnk4c1&#10;ptoO/E19ESoRIexTVFCH0KVS+rImg35uO+Lo/VpnMETpKqkdDhFuWvmUJEtpsOG4UGNH7zWV5+LP&#10;KLCH5tJu3Ou+/6LVaXcIyTAuP5SaTcfNG4hAY7iHb+2tVvC8gv8v8Qf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xEmjEAAAA2wAAAA8AAAAAAAAAAAAAAAAAmAIAAGRycy9k&#10;b3ducmV2LnhtbFBLBQYAAAAABAAEAPUAAACJAwAAAAA=&#10;" fillcolor="white [3201]" strokecolor="black [3200]" strokeweight="1pt"/>
            <v:rect id="Прямоугольник 58" o:spid="_x0000_s1028" style="position:absolute;left:1714;top:13239;width:18193;height:22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Io8sAA&#10;AADbAAAADwAAAGRycy9kb3ducmV2LnhtbERP3WrCMBS+H/gO4QjezXQDx6hGkWFBdrGx6gMcmrOm&#10;rDmJSWrbt18uBrv8+P53h8n24k4hdo4VPK0LEMSN0x23Cq6X6vEVREzIGnvHpGCmCIf94mGHpXYj&#10;f9G9Tq3IIRxLVGBS8qWUsTFkMa6dJ87ctwsWU4ahlTrgmMNtL5+L4kVa7Dg3GPT0Zqj5qQerwIej&#10;/zQnc6mmj3B+b4e6M7dZqdVyOm5BJJrSv/jPfdYKNnls/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Io8sAAAADbAAAADwAAAAAAAAAAAAAAAACYAgAAZHJzL2Rvd25y&#10;ZXYueG1sUEsFBgAAAAAEAAQA9QAAAIUDAAAAAA==&#10;" fillcolor="white [3201]" strokecolor="black [3213]" strokeweight="1pt">
              <v:textbox style="mso-next-textbox:#Прямоугольник 58">
                <w:txbxContent>
                  <w:p w:rsidR="002D2A6F" w:rsidRPr="00D31093" w:rsidRDefault="002D2A6F" w:rsidP="001D6FAE">
                    <w:pPr>
                      <w:spacing w:after="0" w:line="240" w:lineRule="auto"/>
                      <w:jc w:val="center"/>
                      <w:rPr>
                        <w:rFonts w:ascii="Times New Roman" w:hAnsi="Times New Roman" w:cs="Times New Roman"/>
                        <w:sz w:val="24"/>
                        <w:szCs w:val="24"/>
                      </w:rPr>
                    </w:pPr>
                    <w:r w:rsidRPr="00D31093">
                      <w:rPr>
                        <w:rFonts w:ascii="Times New Roman" w:hAnsi="Times New Roman" w:cs="Times New Roman"/>
                        <w:sz w:val="24"/>
                        <w:szCs w:val="24"/>
                      </w:rPr>
                      <w:t>Клеточное разведение пушных зверей:</w:t>
                    </w:r>
                  </w:p>
                  <w:p w:rsidR="002D2A6F" w:rsidRPr="00D31093" w:rsidRDefault="002D2A6F" w:rsidP="001D6FAE">
                    <w:pPr>
                      <w:spacing w:after="0" w:line="240" w:lineRule="auto"/>
                      <w:rPr>
                        <w:rFonts w:ascii="Times New Roman" w:hAnsi="Times New Roman" w:cs="Times New Roman"/>
                        <w:sz w:val="24"/>
                        <w:szCs w:val="24"/>
                      </w:rPr>
                    </w:pPr>
                    <w:r w:rsidRPr="00D31093">
                      <w:rPr>
                        <w:rFonts w:ascii="Times New Roman" w:hAnsi="Times New Roman" w:cs="Times New Roman"/>
                        <w:sz w:val="24"/>
                        <w:szCs w:val="24"/>
                      </w:rPr>
                      <w:t>- норка (крестовка, «хедлунд», сапфир, пастель, СТЧ, СТК);</w:t>
                    </w:r>
                  </w:p>
                  <w:p w:rsidR="002D2A6F" w:rsidRPr="00D31093" w:rsidRDefault="002D2A6F" w:rsidP="001D6FAE">
                    <w:pPr>
                      <w:spacing w:after="0" w:line="240" w:lineRule="auto"/>
                      <w:rPr>
                        <w:rFonts w:ascii="Times New Roman" w:hAnsi="Times New Roman" w:cs="Times New Roman"/>
                        <w:sz w:val="24"/>
                        <w:szCs w:val="24"/>
                      </w:rPr>
                    </w:pPr>
                    <w:r w:rsidRPr="00D31093">
                      <w:rPr>
                        <w:rFonts w:ascii="Times New Roman" w:hAnsi="Times New Roman" w:cs="Times New Roman"/>
                        <w:sz w:val="24"/>
                        <w:szCs w:val="24"/>
                      </w:rPr>
                      <w:t>- песец (серебристый, вуалевый, «шедоу»);</w:t>
                    </w:r>
                  </w:p>
                  <w:p w:rsidR="002D2A6F" w:rsidRPr="00D31093" w:rsidRDefault="002D2A6F" w:rsidP="001D6FAE">
                    <w:pPr>
                      <w:spacing w:after="0" w:line="240" w:lineRule="auto"/>
                      <w:rPr>
                        <w:rFonts w:ascii="Times New Roman" w:hAnsi="Times New Roman" w:cs="Times New Roman"/>
                        <w:sz w:val="24"/>
                        <w:szCs w:val="24"/>
                      </w:rPr>
                    </w:pPr>
                    <w:r w:rsidRPr="00D31093">
                      <w:rPr>
                        <w:rFonts w:ascii="Times New Roman" w:hAnsi="Times New Roman" w:cs="Times New Roman"/>
                        <w:sz w:val="24"/>
                        <w:szCs w:val="24"/>
                      </w:rPr>
                      <w:t>- лисица (серебристо-черная, красная «Сиводушка», красная «Огневка Вятская»;</w:t>
                    </w:r>
                  </w:p>
                  <w:p w:rsidR="002D2A6F" w:rsidRPr="00D31093" w:rsidRDefault="002D2A6F" w:rsidP="001D6FAE">
                    <w:pPr>
                      <w:spacing w:after="0" w:line="240" w:lineRule="auto"/>
                      <w:rPr>
                        <w:rFonts w:ascii="Times New Roman" w:hAnsi="Times New Roman" w:cs="Times New Roman"/>
                        <w:sz w:val="24"/>
                        <w:szCs w:val="24"/>
                      </w:rPr>
                    </w:pPr>
                    <w:r w:rsidRPr="00D31093">
                      <w:rPr>
                        <w:rFonts w:ascii="Times New Roman" w:hAnsi="Times New Roman" w:cs="Times New Roman"/>
                        <w:sz w:val="24"/>
                        <w:szCs w:val="24"/>
                      </w:rPr>
                      <w:t>- енотовидная собака</w:t>
                    </w:r>
                  </w:p>
                  <w:p w:rsidR="002D2A6F" w:rsidRDefault="002D2A6F" w:rsidP="001D6FAE"/>
                  <w:p w:rsidR="002D2A6F" w:rsidRDefault="002D2A6F" w:rsidP="001D6FAE"/>
                </w:txbxContent>
              </v:textbox>
            </v:rect>
            <v:rect id="Прямоугольник 59" o:spid="_x0000_s1029" style="position:absolute;left:2571;top:952;width:26099;height:10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6NacIA&#10;AADbAAAADwAAAGRycy9kb3ducmV2LnhtbESP0WoCMRRE3wv+Q7iCbzVrwdKuRhGpIH2odO0HXDbX&#10;zeLmJiZR179vBMHHYWbOMPNlbztxoRBbxwom4wIEce10y42Cv/3m9QNETMgaO8ek4EYRlovByxxL&#10;7a78S5cqNSJDOJaowKTkSyljbchiHDtPnL2DCxZTlqGROuA1w20n34riXVpsOS8Y9LQ2VB+rs1Xg&#10;w8rvzJfZb/qfsP1uzlVrTjelRsN+NQORqE/P8KO91Qqmn3D/kn+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ro1pwgAAANsAAAAPAAAAAAAAAAAAAAAAAJgCAABkcnMvZG93&#10;bnJldi54bWxQSwUGAAAAAAQABAD1AAAAhwMAAAAA&#10;" fillcolor="white [3201]" strokecolor="black [3213]" strokeweight="1pt">
              <v:textbox style="mso-next-textbox:#Прямоугольник 59">
                <w:txbxContent>
                  <w:p w:rsidR="002D2A6F" w:rsidRPr="00D31093" w:rsidRDefault="002D2A6F" w:rsidP="001D6FAE">
                    <w:pPr>
                      <w:spacing w:after="0" w:line="240" w:lineRule="auto"/>
                      <w:jc w:val="center"/>
                      <w:rPr>
                        <w:rFonts w:ascii="Times New Roman" w:hAnsi="Times New Roman" w:cs="Times New Roman"/>
                        <w:sz w:val="24"/>
                        <w:szCs w:val="24"/>
                      </w:rPr>
                    </w:pPr>
                    <w:r w:rsidRPr="00D31093">
                      <w:rPr>
                        <w:rFonts w:ascii="Times New Roman" w:hAnsi="Times New Roman" w:cs="Times New Roman"/>
                        <w:sz w:val="24"/>
                        <w:szCs w:val="24"/>
                      </w:rPr>
                      <w:t>Прочие услуги (теплоснабжение, передача основных средств в аренду, автоуслуги, услуги швейно-мехового цеха,</w:t>
                    </w:r>
                    <w:r>
                      <w:rPr>
                        <w:rFonts w:ascii="Times New Roman" w:hAnsi="Times New Roman" w:cs="Times New Roman"/>
                        <w:sz w:val="24"/>
                        <w:szCs w:val="24"/>
                      </w:rPr>
                      <w:t xml:space="preserve"> услуги по хранению товара в холодильных камерах и др.</w:t>
                    </w:r>
                  </w:p>
                </w:txbxContent>
              </v:textbox>
            </v:rect>
            <v:rect id="Прямоугольник 60" o:spid="_x0000_s1030" style="position:absolute;left:2286;top:38158;width:18764;height:4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uScAA&#10;AADbAAAADwAAAGRycy9kb3ducmV2LnhtbERP3WrCMBS+H/gO4Qi7m6lelNEZRYYF8WKydg9waM6a&#10;suYkS2Ktb28uBrv8+P63+9mOYqIQB8cK1qsCBHHn9MC9gq+2fnkFEROyxtExKbhThP1u8bTFSrsb&#10;f9LUpF7kEI4VKjAp+UrK2BmyGFfOE2fu2wWLKcPQSx3wlsPtKDdFUUqLA+cGg57eDXU/zdUq8OHg&#10;L+Zo2nr+CKdzf20G83tX6nk5H95AJJrTv/jPfdIKyrw+f8k/QO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PjuScAAAADbAAAADwAAAAAAAAAAAAAAAACYAgAAZHJzL2Rvd25y&#10;ZXYueG1sUEsFBgAAAAAEAAQA9QAAAIUDAAAAAA==&#10;" fillcolor="white [3201]" strokecolor="black [3213]" strokeweight="1pt">
              <v:textbox style="mso-next-textbox:#Прямоугольник 60">
                <w:txbxContent>
                  <w:p w:rsidR="002D2A6F" w:rsidRPr="00D31093" w:rsidRDefault="002D2A6F" w:rsidP="001D6FAE">
                    <w:pPr>
                      <w:jc w:val="center"/>
                      <w:rPr>
                        <w:rFonts w:ascii="Times New Roman" w:hAnsi="Times New Roman" w:cs="Times New Roman"/>
                        <w:sz w:val="24"/>
                        <w:szCs w:val="24"/>
                      </w:rPr>
                    </w:pPr>
                    <w:r w:rsidRPr="00D31093">
                      <w:rPr>
                        <w:rFonts w:ascii="Times New Roman" w:hAnsi="Times New Roman" w:cs="Times New Roman"/>
                        <w:sz w:val="24"/>
                        <w:szCs w:val="24"/>
                      </w:rPr>
                      <w:t>Продажа племенного молодняка</w:t>
                    </w:r>
                  </w:p>
                </w:txbxContent>
              </v:textbox>
            </v:rect>
            <v:rect id="Прямоугольник 61" o:spid="_x0000_s1031" style="position:absolute;left:21621;top:20478;width:10287;height:78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RL0sEA&#10;AADbAAAADwAAAGRycy9kb3ducmV2LnhtbESPwYoCMRBE74L/EFrYm2b0IDJrFBEF8eDiuB/QTHon&#10;w046MYk6/v1mQfBYVNUrarnubSfuFGLrWMF0UoAgrp1uuVHwfdmPFyBiQtbYOSYFT4qwXg0HSyy1&#10;e/CZ7lVqRIZwLFGBScmXUsbakMU4cZ44ez8uWExZhkbqgI8Mt52cFcVcWmw5Lxj0tDVU/1Y3q8CH&#10;jf8yO3PZ96dwODa3qjXXp1Ifo37zCSJRn97hV/ugFcyn8P8l/w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0S9LBAAAA2wAAAA8AAAAAAAAAAAAAAAAAmAIAAGRycy9kb3du&#10;cmV2LnhtbFBLBQYAAAAABAAEAPUAAACGAwAAAAA=&#10;" fillcolor="white [3201]" strokecolor="black [3213]" strokeweight="1pt">
              <v:textbox style="mso-next-textbox:#Прямоугольник 61">
                <w:txbxContent>
                  <w:p w:rsidR="002D2A6F" w:rsidRPr="00D41ADA" w:rsidRDefault="002D2A6F" w:rsidP="001D6FAE">
                    <w:pPr>
                      <w:jc w:val="center"/>
                      <w:rPr>
                        <w:rFonts w:ascii="Times New Roman" w:hAnsi="Times New Roman" w:cs="Times New Roman"/>
                        <w:sz w:val="24"/>
                        <w:szCs w:val="24"/>
                      </w:rPr>
                    </w:pPr>
                    <w:r w:rsidRPr="00D41ADA">
                      <w:rPr>
                        <w:rFonts w:ascii="Times New Roman" w:hAnsi="Times New Roman" w:cs="Times New Roman"/>
                        <w:sz w:val="24"/>
                        <w:szCs w:val="24"/>
                      </w:rPr>
                      <w:t>Меховое сырье</w:t>
                    </w:r>
                  </w:p>
                </w:txbxContent>
              </v:textbox>
            </v:rect>
            <v:rect id="Прямоугольник 62" o:spid="_x0000_s1032" style="position:absolute;left:34099;top:20478;width:12573;height:78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bVpcEA&#10;AADbAAAADwAAAGRycy9kb3ducmV2LnhtbESPwYoCMRBE7wv+Q2hhb2tGD7KMRhFREA/Kjn5AM2kn&#10;g5NOTKKOf78RFvZYVNUrar7sbSceFGLrWMF4VIAgrp1uuVFwPm2/vkHEhKyxc0wKXhRhuRh8zLHU&#10;7sk/9KhSIzKEY4kKTEq+lDLWhizGkfPE2bu4YDFlGRqpAz4z3HZyUhRTabHlvGDQ09pQfa3uVoEP&#10;K380G3Pa9oew2zf3qjW3l1Kfw341A5GoT//hv/ZOK5hO4P0l/w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m1aXBAAAA2wAAAA8AAAAAAAAAAAAAAAAAmAIAAGRycy9kb3du&#10;cmV2LnhtbFBLBQYAAAAABAAEAPUAAACGAwAAAAA=&#10;" fillcolor="white [3201]" strokecolor="black [3213]" strokeweight="1pt">
              <v:textbox style="mso-next-textbox:#Прямоугольник 62">
                <w:txbxContent>
                  <w:p w:rsidR="002D2A6F" w:rsidRPr="00D41ADA" w:rsidRDefault="002D2A6F" w:rsidP="001D6FAE">
                    <w:pPr>
                      <w:jc w:val="center"/>
                      <w:rPr>
                        <w:rFonts w:ascii="Times New Roman" w:hAnsi="Times New Roman" w:cs="Times New Roman"/>
                      </w:rPr>
                    </w:pPr>
                    <w:r w:rsidRPr="00D41ADA">
                      <w:rPr>
                        <w:rFonts w:ascii="Times New Roman" w:hAnsi="Times New Roman" w:cs="Times New Roman"/>
                      </w:rPr>
                      <w:t>Меховой полуфабрикат</w:t>
                    </w:r>
                  </w:p>
                </w:txbxContent>
              </v:textbox>
            </v:rect>
            <v:rect id="Прямоугольник 63" o:spid="_x0000_s1033" style="position:absolute;left:48672;top:16383;width:13145;height:185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pwPsMA&#10;AADbAAAADwAAAGRycy9kb3ducmV2LnhtbESPwWrDMBBE74X+g9hCb42cFEJxIpsQEgg5tNTOByzW&#10;1jK1VoqkJM7fV4VCj8PMvGHW9WRHcaUQB8cK5rMCBHHn9MC9glO7f3kDEROyxtExKbhThLp6fFhj&#10;qd2NP+napF5kCMcSFZiUfCll7AxZjDPnibP35YLFlGXopQ54y3A7ykVRLKXFgfOCQU9bQ913c7EK&#10;fNj4D7Mz7X56D4djf2kGc74r9fw0bVYgEk3pP/zXPmgFy1f4/ZJ/gK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CpwPsMAAADbAAAADwAAAAAAAAAAAAAAAACYAgAAZHJzL2Rv&#10;d25yZXYueG1sUEsFBgAAAAAEAAQA9QAAAIgDAAAAAA==&#10;" fillcolor="white [3201]" strokecolor="black [3213]" strokeweight="1pt">
              <v:textbox style="mso-next-textbox:#Прямоугольник 63">
                <w:txbxContent>
                  <w:p w:rsidR="002D2A6F" w:rsidRPr="00D41ADA" w:rsidRDefault="002D2A6F" w:rsidP="001D6FAE">
                    <w:pPr>
                      <w:spacing w:after="0"/>
                      <w:rPr>
                        <w:rFonts w:ascii="Times New Roman" w:hAnsi="Times New Roman" w:cs="Times New Roman"/>
                        <w:sz w:val="24"/>
                        <w:szCs w:val="24"/>
                      </w:rPr>
                    </w:pPr>
                    <w:r w:rsidRPr="00D41ADA">
                      <w:rPr>
                        <w:rFonts w:ascii="Times New Roman" w:hAnsi="Times New Roman" w:cs="Times New Roman"/>
                        <w:sz w:val="24"/>
                        <w:szCs w:val="24"/>
                      </w:rPr>
                      <w:t>Меховые изделия:</w:t>
                    </w:r>
                  </w:p>
                  <w:p w:rsidR="002D2A6F" w:rsidRPr="00D41ADA" w:rsidRDefault="002D2A6F" w:rsidP="001D6FAE">
                    <w:pPr>
                      <w:spacing w:after="0"/>
                      <w:rPr>
                        <w:rFonts w:ascii="Times New Roman" w:hAnsi="Times New Roman" w:cs="Times New Roman"/>
                        <w:sz w:val="24"/>
                        <w:szCs w:val="24"/>
                      </w:rPr>
                    </w:pPr>
                    <w:r w:rsidRPr="00D41ADA">
                      <w:rPr>
                        <w:rFonts w:ascii="Times New Roman" w:hAnsi="Times New Roman" w:cs="Times New Roman"/>
                        <w:sz w:val="24"/>
                        <w:szCs w:val="24"/>
                      </w:rPr>
                      <w:t>-головные уборы;</w:t>
                    </w:r>
                  </w:p>
                  <w:p w:rsidR="002D2A6F" w:rsidRPr="00D41ADA" w:rsidRDefault="002D2A6F" w:rsidP="001D6FAE">
                    <w:pPr>
                      <w:spacing w:after="0"/>
                      <w:rPr>
                        <w:rFonts w:ascii="Times New Roman" w:hAnsi="Times New Roman" w:cs="Times New Roman"/>
                        <w:sz w:val="24"/>
                        <w:szCs w:val="24"/>
                      </w:rPr>
                    </w:pPr>
                    <w:r w:rsidRPr="00D41ADA">
                      <w:rPr>
                        <w:rFonts w:ascii="Times New Roman" w:hAnsi="Times New Roman" w:cs="Times New Roman"/>
                        <w:sz w:val="24"/>
                        <w:szCs w:val="24"/>
                      </w:rPr>
                      <w:t>- пальто и полупальто;</w:t>
                    </w:r>
                  </w:p>
                  <w:p w:rsidR="002D2A6F" w:rsidRPr="00D41ADA" w:rsidRDefault="002D2A6F" w:rsidP="001D6FAE">
                    <w:pPr>
                      <w:spacing w:after="0"/>
                      <w:rPr>
                        <w:rFonts w:ascii="Times New Roman" w:hAnsi="Times New Roman" w:cs="Times New Roman"/>
                        <w:sz w:val="24"/>
                        <w:szCs w:val="24"/>
                      </w:rPr>
                    </w:pPr>
                    <w:r w:rsidRPr="00D41ADA">
                      <w:rPr>
                        <w:rFonts w:ascii="Times New Roman" w:hAnsi="Times New Roman" w:cs="Times New Roman"/>
                        <w:sz w:val="24"/>
                        <w:szCs w:val="24"/>
                      </w:rPr>
                      <w:t>- жилет;</w:t>
                    </w:r>
                  </w:p>
                  <w:p w:rsidR="002D2A6F" w:rsidRPr="00D41ADA" w:rsidRDefault="002D2A6F" w:rsidP="001D6FAE">
                    <w:pPr>
                      <w:spacing w:after="0"/>
                      <w:rPr>
                        <w:rFonts w:ascii="Times New Roman" w:hAnsi="Times New Roman" w:cs="Times New Roman"/>
                        <w:sz w:val="24"/>
                        <w:szCs w:val="24"/>
                      </w:rPr>
                    </w:pPr>
                    <w:r w:rsidRPr="00D41ADA">
                      <w:rPr>
                        <w:rFonts w:ascii="Times New Roman" w:hAnsi="Times New Roman" w:cs="Times New Roman"/>
                        <w:sz w:val="24"/>
                        <w:szCs w:val="24"/>
                      </w:rPr>
                      <w:t>-аксессуары и сувениры</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64" o:spid="_x0000_s1034" type="#_x0000_t87" style="position:absolute;left:40385;top:17518;width:3745;height:3957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ZhrsMA&#10;AADbAAAADwAAAGRycy9kb3ducmV2LnhtbESPQWvCQBSE7wX/w/IEb3UTUZHUNRRLsYdCaTT3R/Y1&#10;Cc2+jburSf59t1DocZiZb5h9PppO3Mn51rKCdJmAIK6sbrlWcDm/Pu5A+ICssbNMCibykB9mD3vM&#10;tB34k+5FqEWEsM9QQRNCn0npq4YM+qXtiaP3ZZ3BEKWrpXY4RLjp5CpJttJgy3GhwZ6ODVXfxc0o&#10;2LhpeC/Zbkq+pquX00e5m3Sn1GI+Pj+BCDSG//Bf+00r2K7h90v8Af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ZhrsMAAADbAAAADwAAAAAAAAAAAAAAAACYAgAAZHJzL2Rv&#10;d25yZXYueG1sUEsFBgAAAAAEAAQA9QAAAIgDAAAAAA==&#10;" adj="170,11060" strokecolor="black [3213]" strokeweight=".5pt">
              <v:stroke joinstyle="miter"/>
            </v:shape>
            <v:rect id="Прямоугольник 65" o:spid="_x0000_s1035" style="position:absolute;left:25527;top:39814;width:32575;height:30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7Fo78A&#10;AADbAAAADwAAAGRycy9kb3ducmV2LnhtbESPQYvCMBSE74L/ITzBm00tKFKNUnYRvFa9eHs0z7Zs&#10;81KTrNZ/bwTB4zAz3zCb3WA6cSfnW8sK5kkKgriyuuVawfm0n61A+ICssbNMCp7kYbcdjzaYa/vg&#10;ku7HUIsIYZ+jgiaEPpfSVw0Z9IntiaN3tc5giNLVUjt8RLjpZJamS2mw5bjQYE8/DVV/x3+j4Lcr&#10;5hd74wIPobzVrcvKwWVKTSdDsQYRaAjf8Kd90AqWC3h/iT9Ab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DsWjvwAAANsAAAAPAAAAAAAAAAAAAAAAAJgCAABkcnMvZG93bnJl&#10;di54bWxQSwUGAAAAAAQABAD1AAAAhAMAAAAA&#10;" fillcolor="white [3201]" strokecolor="white [3212]" strokeweight="1pt">
              <v:textbox style="mso-next-textbox:#Прямоугольник 65">
                <w:txbxContent>
                  <w:p w:rsidR="002D2A6F" w:rsidRPr="009B67FD" w:rsidRDefault="002D2A6F" w:rsidP="001D6FAE">
                    <w:pPr>
                      <w:jc w:val="center"/>
                      <w:rPr>
                        <w:rFonts w:ascii="Times New Roman" w:hAnsi="Times New Roman" w:cs="Times New Roman"/>
                        <w:sz w:val="24"/>
                        <w:szCs w:val="24"/>
                      </w:rPr>
                    </w:pPr>
                    <w:r w:rsidRPr="009B67FD">
                      <w:rPr>
                        <w:rFonts w:ascii="Times New Roman" w:hAnsi="Times New Roman" w:cs="Times New Roman"/>
                        <w:sz w:val="24"/>
                        <w:szCs w:val="24"/>
                      </w:rPr>
                      <w:t>продажа (оптовая, комиссионная, розница)</w:t>
                    </w:r>
                  </w:p>
                </w:txbxContent>
              </v:textbox>
            </v:rect>
            <v:shape id="Прямая со стрелкой 66" o:spid="_x0000_s1036" type="#_x0000_t32" style="position:absolute;left:31908;top:23907;width:2477;height: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tKbcQAAADbAAAADwAAAGRycy9kb3ducmV2LnhtbESPUWvCMBSF34X9h3AHvshM3EOVzihD&#10;3FCGgu1+wKW5a8uam5pkWv/9Mhj4eDjnfIezXA+2ExfyoXWsYTZVIIgrZ1quNXyWb08LECEiG+wc&#10;k4YbBVivHkZLzI278okuRaxFgnDIUUMTY59LGaqGLIap64mT9+W8xZikr6XxeE1w28lnpTJpseW0&#10;0GBPm4aq7+LHarDb9918mNwOE9udS/MR1P4Yldbjx+H1BUSkId7D/+2d0ZBl8Pcl/Q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a0ptxAAAANsAAAAPAAAAAAAAAAAA&#10;AAAAAKECAABkcnMvZG93bnJldi54bWxQSwUGAAAAAAQABAD5AAAAkgMAAAAA&#10;" strokecolor="black [3213]" strokeweight=".5pt">
              <v:stroke endarrow="block" joinstyle="miter"/>
            </v:shape>
            <w10:wrap anchorx="margin"/>
          </v:group>
        </w:pict>
      </w:r>
    </w:p>
    <w:p w:rsidR="001D6FAE" w:rsidRDefault="001D6FAE" w:rsidP="00B64BC2">
      <w:pPr>
        <w:spacing w:after="0" w:line="360" w:lineRule="auto"/>
        <w:contextualSpacing/>
        <w:jc w:val="both"/>
        <w:rPr>
          <w:rFonts w:ascii="Times New Roman" w:eastAsia="Times New Roman" w:hAnsi="Times New Roman" w:cs="Times New Roman"/>
          <w:sz w:val="28"/>
          <w:szCs w:val="28"/>
          <w:lang w:eastAsia="ru-RU"/>
        </w:rPr>
      </w:pPr>
    </w:p>
    <w:p w:rsidR="001D6FAE" w:rsidRDefault="001D6FAE" w:rsidP="00B64BC2">
      <w:pPr>
        <w:spacing w:after="0" w:line="360" w:lineRule="auto"/>
        <w:contextualSpacing/>
        <w:jc w:val="both"/>
        <w:rPr>
          <w:rFonts w:ascii="Times New Roman" w:eastAsia="Times New Roman" w:hAnsi="Times New Roman" w:cs="Times New Roman"/>
          <w:sz w:val="28"/>
          <w:szCs w:val="28"/>
          <w:lang w:eastAsia="ru-RU"/>
        </w:rPr>
      </w:pPr>
    </w:p>
    <w:p w:rsidR="001D6FAE" w:rsidRDefault="00C2774F" w:rsidP="00B64BC2">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22" o:spid="_x0000_s1095" type="#_x0000_t32" style="position:absolute;left:0;text-align:left;margin-left:85.95pt;margin-top:13.55pt;width:0;height:14pt;flip:y;z-index:251784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" strokecolor="black [3213]" strokeweight=".5pt">
            <v:stroke endarrow="block" joinstyle="miter"/>
            <o:lock v:ext="edit" shapetype="f"/>
          </v:shape>
        </w:pict>
      </w:r>
    </w:p>
    <w:p w:rsidR="001D6FAE" w:rsidRDefault="001D6FAE" w:rsidP="00B64BC2">
      <w:pPr>
        <w:spacing w:after="0" w:line="360" w:lineRule="auto"/>
        <w:contextualSpacing/>
        <w:jc w:val="both"/>
        <w:rPr>
          <w:rFonts w:ascii="Times New Roman" w:eastAsia="Times New Roman" w:hAnsi="Times New Roman" w:cs="Times New Roman"/>
          <w:sz w:val="28"/>
          <w:szCs w:val="28"/>
          <w:lang w:eastAsia="ru-RU"/>
        </w:rPr>
      </w:pPr>
    </w:p>
    <w:p w:rsidR="001D6FAE" w:rsidRDefault="001D6FAE" w:rsidP="00B64BC2">
      <w:pPr>
        <w:spacing w:after="0" w:line="360" w:lineRule="auto"/>
        <w:contextualSpacing/>
        <w:jc w:val="both"/>
        <w:rPr>
          <w:rFonts w:ascii="Times New Roman" w:eastAsia="Times New Roman" w:hAnsi="Times New Roman" w:cs="Times New Roman"/>
          <w:sz w:val="28"/>
          <w:szCs w:val="28"/>
          <w:lang w:eastAsia="ru-RU"/>
        </w:rPr>
      </w:pPr>
    </w:p>
    <w:p w:rsidR="001D6FAE" w:rsidRDefault="001D6FAE" w:rsidP="00B64BC2">
      <w:pPr>
        <w:spacing w:after="0" w:line="360" w:lineRule="auto"/>
        <w:contextualSpacing/>
        <w:jc w:val="both"/>
        <w:rPr>
          <w:rFonts w:ascii="Times New Roman" w:eastAsia="Times New Roman" w:hAnsi="Times New Roman" w:cs="Times New Roman"/>
          <w:sz w:val="28"/>
          <w:szCs w:val="28"/>
          <w:lang w:eastAsia="ru-RU"/>
        </w:rPr>
      </w:pPr>
    </w:p>
    <w:p w:rsidR="001D6FAE" w:rsidRDefault="00C2774F" w:rsidP="00B64BC2">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71" o:spid="_x0000_s1094" type="#_x0000_t32" style="position:absolute;left:0;text-align:left;margin-left:368.7pt;margin-top:21.65pt;width:15pt;height:0;z-index:251781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" strokecolor="black [3213]" strokeweight=".5pt">
            <v:stroke endarrow="block" joinstyle="miter"/>
            <o:lock v:ext="edit" shapetype="f"/>
          </v:shape>
        </w:pict>
      </w:r>
      <w:r>
        <w:rPr>
          <w:rFonts w:ascii="Times New Roman" w:eastAsia="Times New Roman" w:hAnsi="Times New Roman" w:cs="Times New Roman"/>
          <w:noProof/>
          <w:sz w:val="28"/>
          <w:szCs w:val="28"/>
          <w:lang w:eastAsia="ru-RU"/>
        </w:rPr>
        <w:pict>
          <v:shape id="Прямая со стрелкой 70" o:spid="_x0000_s1093" type="#_x0000_t32" style="position:absolute;left:0;text-align:left;margin-left:153.45pt;margin-top:22.4pt;width:16.5pt;height:0;z-index:251780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" strokecolor="black [3213]" strokeweight=".5pt">
            <v:stroke endarrow="block" joinstyle="miter"/>
            <o:lock v:ext="edit" shapetype="f"/>
          </v:shape>
        </w:pict>
      </w:r>
    </w:p>
    <w:p w:rsidR="001D6FAE" w:rsidRDefault="001D6FAE" w:rsidP="00B64BC2">
      <w:pPr>
        <w:spacing w:after="0" w:line="360" w:lineRule="auto"/>
        <w:contextualSpacing/>
        <w:jc w:val="both"/>
        <w:rPr>
          <w:rFonts w:ascii="Times New Roman" w:eastAsia="Times New Roman" w:hAnsi="Times New Roman" w:cs="Times New Roman"/>
          <w:sz w:val="28"/>
          <w:szCs w:val="28"/>
          <w:lang w:eastAsia="ru-RU"/>
        </w:rPr>
      </w:pPr>
    </w:p>
    <w:p w:rsidR="001D6FAE" w:rsidRDefault="001D6FAE" w:rsidP="00B64BC2">
      <w:pPr>
        <w:spacing w:after="0" w:line="360" w:lineRule="auto"/>
        <w:contextualSpacing/>
        <w:jc w:val="both"/>
        <w:rPr>
          <w:rFonts w:ascii="Times New Roman" w:eastAsia="Times New Roman" w:hAnsi="Times New Roman" w:cs="Times New Roman"/>
          <w:sz w:val="28"/>
          <w:szCs w:val="28"/>
          <w:lang w:eastAsia="ru-RU"/>
        </w:rPr>
      </w:pPr>
    </w:p>
    <w:p w:rsidR="001D6FAE" w:rsidRDefault="001D6FAE" w:rsidP="00B64BC2">
      <w:pPr>
        <w:spacing w:after="0" w:line="360" w:lineRule="auto"/>
        <w:contextualSpacing/>
        <w:jc w:val="both"/>
        <w:rPr>
          <w:rFonts w:ascii="Times New Roman" w:eastAsia="Times New Roman" w:hAnsi="Times New Roman" w:cs="Times New Roman"/>
          <w:sz w:val="28"/>
          <w:szCs w:val="28"/>
          <w:lang w:eastAsia="ru-RU"/>
        </w:rPr>
      </w:pPr>
    </w:p>
    <w:p w:rsidR="001D6FAE" w:rsidRDefault="00C2774F" w:rsidP="00B64BC2">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25" o:spid="_x0000_s1092" type="#_x0000_t32" style="position:absolute;left:0;text-align:left;margin-left:85.2pt;margin-top:9.35pt;width:0;height:15.75pt;z-index:251785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" strokecolor="black [3213]" strokeweight=".5pt">
            <v:stroke endarrow="block" joinstyle="miter"/>
            <o:lock v:ext="edit" shapetype="f"/>
          </v:shape>
        </w:pict>
      </w:r>
    </w:p>
    <w:p w:rsidR="007339A8" w:rsidRDefault="007339A8" w:rsidP="007339A8">
      <w:pPr>
        <w:spacing w:after="0" w:line="360" w:lineRule="auto"/>
        <w:rPr>
          <w:rFonts w:ascii="Times New Roman" w:eastAsia="Times New Roman" w:hAnsi="Times New Roman" w:cs="Times New Roman"/>
          <w:sz w:val="28"/>
          <w:szCs w:val="28"/>
          <w:lang w:eastAsia="ru-RU"/>
        </w:rPr>
      </w:pPr>
    </w:p>
    <w:p w:rsidR="007339A8" w:rsidRDefault="007339A8" w:rsidP="007339A8">
      <w:pPr>
        <w:spacing w:after="0" w:line="360" w:lineRule="auto"/>
        <w:rPr>
          <w:rFonts w:ascii="Times New Roman" w:eastAsia="Times New Roman" w:hAnsi="Times New Roman" w:cs="Times New Roman"/>
          <w:sz w:val="28"/>
          <w:szCs w:val="28"/>
          <w:lang w:eastAsia="ru-RU"/>
        </w:rPr>
      </w:pPr>
    </w:p>
    <w:p w:rsidR="00386727" w:rsidRDefault="00386727" w:rsidP="007339A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Рисунок </w:t>
      </w:r>
      <w:r w:rsidR="00C220B1">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 Схема производственной деятельности предприятия относительно осуществляемых видов деятельности</w:t>
      </w:r>
    </w:p>
    <w:p w:rsidR="00B446DB" w:rsidRDefault="00B446DB" w:rsidP="00B446DB">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F7227">
        <w:rPr>
          <w:rFonts w:ascii="Times New Roman" w:eastAsia="Times New Roman" w:hAnsi="Times New Roman" w:cs="Times New Roman"/>
          <w:sz w:val="28"/>
          <w:szCs w:val="28"/>
          <w:lang w:eastAsia="ru-RU"/>
        </w:rPr>
        <w:t xml:space="preserve">По типу департаментизации организационная структура является </w:t>
      </w:r>
      <w:r>
        <w:rPr>
          <w:rFonts w:ascii="Times New Roman" w:eastAsia="Times New Roman" w:hAnsi="Times New Roman" w:cs="Times New Roman"/>
          <w:sz w:val="28"/>
          <w:szCs w:val="28"/>
          <w:lang w:eastAsia="ru-RU"/>
        </w:rPr>
        <w:t xml:space="preserve">линейно – функциональной, так как объединяет преимущества линейной и функциональной структур и основана на принципах единоначалия, демократического централизма, линейного построения структурных подразделений и распределения функций между ними. </w:t>
      </w:r>
    </w:p>
    <w:p w:rsidR="00B44CFE" w:rsidRDefault="00B44CFE" w:rsidP="00B44CFE">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Организация производства в пространстве предполагает определение производственной структуры предприятия. </w:t>
      </w:r>
      <w:r w:rsidRPr="001F7227">
        <w:rPr>
          <w:rFonts w:ascii="Times New Roman" w:eastAsia="Times New Roman" w:hAnsi="Times New Roman" w:cs="Times New Roman"/>
          <w:sz w:val="28"/>
          <w:szCs w:val="28"/>
          <w:lang w:eastAsia="ru-RU"/>
        </w:rPr>
        <w:t>Схема производственной структуры ООО «Зверохо</w:t>
      </w:r>
      <w:r>
        <w:rPr>
          <w:rFonts w:ascii="Times New Roman" w:eastAsia="Times New Roman" w:hAnsi="Times New Roman" w:cs="Times New Roman"/>
          <w:sz w:val="28"/>
          <w:szCs w:val="28"/>
          <w:lang w:eastAsia="ru-RU"/>
        </w:rPr>
        <w:t xml:space="preserve">зяйство «Вятка» представлена в </w:t>
      </w:r>
      <w:r w:rsidRPr="0013189A">
        <w:rPr>
          <w:rFonts w:ascii="Times New Roman" w:eastAsia="Times New Roman" w:hAnsi="Times New Roman" w:cs="Times New Roman"/>
          <w:sz w:val="28"/>
          <w:szCs w:val="28"/>
          <w:lang w:eastAsia="ru-RU"/>
        </w:rPr>
        <w:t>приложении Г</w:t>
      </w:r>
      <w:r w:rsidR="004D683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данной</w:t>
      </w:r>
      <w:r w:rsidRPr="001F7227">
        <w:rPr>
          <w:rFonts w:ascii="Times New Roman" w:eastAsia="Times New Roman" w:hAnsi="Times New Roman" w:cs="Times New Roman"/>
          <w:sz w:val="28"/>
          <w:szCs w:val="28"/>
          <w:lang w:eastAsia="ru-RU"/>
        </w:rPr>
        <w:t xml:space="preserve"> работы. Производственная структура </w:t>
      </w:r>
      <w:r>
        <w:rPr>
          <w:rFonts w:ascii="Times New Roman" w:eastAsia="Times New Roman" w:hAnsi="Times New Roman" w:cs="Times New Roman"/>
          <w:sz w:val="28"/>
          <w:szCs w:val="28"/>
          <w:lang w:eastAsia="ru-RU"/>
        </w:rPr>
        <w:t>предприятия</w:t>
      </w:r>
      <w:r w:rsidRPr="001F7227">
        <w:rPr>
          <w:rFonts w:ascii="Times New Roman" w:eastAsia="Times New Roman" w:hAnsi="Times New Roman" w:cs="Times New Roman"/>
          <w:sz w:val="28"/>
          <w:szCs w:val="28"/>
          <w:lang w:eastAsia="ru-RU"/>
        </w:rPr>
        <w:t xml:space="preserve"> является цеховой, так как</w:t>
      </w:r>
      <w:r w:rsidR="00C220B1">
        <w:rPr>
          <w:rFonts w:ascii="Times New Roman" w:eastAsia="Times New Roman" w:hAnsi="Times New Roman" w:cs="Times New Roman"/>
          <w:sz w:val="28"/>
          <w:szCs w:val="28"/>
          <w:lang w:eastAsia="ru-RU"/>
        </w:rPr>
        <w:t xml:space="preserve"> соответствует следующей схеме, которая представлена на рисунке 10.</w:t>
      </w:r>
    </w:p>
    <w:p w:rsidR="004D585A" w:rsidRDefault="004D585A" w:rsidP="00B44CFE">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4D585A" w:rsidRDefault="004D585A" w:rsidP="00B44CFE">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C220B1" w:rsidRDefault="00C2774F" w:rsidP="00C220B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group id="Группа 93" o:spid="_x0000_s1037" style="position:absolute;left:0;text-align:left;margin-left:-.3pt;margin-top:2.15pt;width:466.5pt;height:60pt;z-index:251821056" coordsize="5924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">
            <v:rect id="Прямоугольник 29" o:spid="_x0000_s1038" style="position:absolute;width:59245;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j+FMMA&#10;AADbAAAADwAAAGRycy9kb3ducmV2LnhtbESPwWrDMBBE74H+g9hCb4mcHELrRjYhJBByaKndD1is&#10;rWVqrRRJSZy/rwqFHoeZecNs6smO4kohDo4VLBcFCOLO6YF7BZ/tYf4MIiZkjaNjUnCnCHX1MNtg&#10;qd2NP+japF5kCMcSFZiUfCll7AxZjAvnibP35YLFlGXopQ54y3A7ylVRrKXFgfOCQU87Q913c7EK&#10;fNj6d7M37WF6C8dTf2kGc74r9fQ4bV9BJJrSf/ivfdQKVi/w+yX/AF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j+FMMAAADbAAAADwAAAAAAAAAAAAAAAACYAgAAZHJzL2Rv&#10;d25yZXYueG1sUEsFBgAAAAAEAAQA9QAAAIgDAAAAAA==&#10;" fillcolor="white [3201]" strokecolor="black [3213]" strokeweight="1pt">
              <v:textbox>
                <w:txbxContent>
                  <w:p w:rsidR="002D2A6F" w:rsidRDefault="002D2A6F" w:rsidP="00C220B1">
                    <w:pPr>
                      <w:jc w:val="center"/>
                    </w:pPr>
                  </w:p>
                </w:txbxContent>
              </v:textbox>
            </v:rect>
            <v:rect id="Прямоугольник 31" o:spid="_x0000_s1039" style="position:absolute;left:1333;top:1524;width:10954;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dkz8IA&#10;AADbAAAADwAAAGRycy9kb3ducmV2LnhtbESP0WoCMRRE3wv9h3AF32pWhVJWo4goiA+W7voBl83t&#10;ZunmJk2irn9vhEIfh5k5wyzXg+3FlULsHCuYTgoQxI3THbcKzvX+7QNETMgae8ek4E4R1qvXlyWW&#10;2t34i65VakWGcCxRgUnJl1LGxpDFOHGeOHvfLlhMWYZW6oC3DLe9nBXFu7TYcV4w6GlrqPmpLlaB&#10;Dxv/aXam3g+ncDi2l6ozv3elxqNhswCRaEj/4b/2QSuYT+H5Jf8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B2TPwgAAANsAAAAPAAAAAAAAAAAAAAAAAJgCAABkcnMvZG93&#10;bnJldi54bWxQSwUGAAAAAAQABAD1AAAAhwMAAAAA&#10;" fillcolor="white [3201]" strokecolor="black [3213]" strokeweight="1pt">
              <v:textbox>
                <w:txbxContent>
                  <w:p w:rsidR="002D2A6F" w:rsidRDefault="002D2A6F" w:rsidP="00C220B1">
                    <w:pPr>
                      <w:jc w:val="center"/>
                    </w:pPr>
                    <w:r>
                      <w:rPr>
                        <w:rFonts w:ascii="Times New Roman" w:hAnsi="Times New Roman" w:cs="Times New Roman"/>
                      </w:rPr>
                      <w:t>п</w:t>
                    </w:r>
                    <w:r w:rsidRPr="00C220B1">
                      <w:rPr>
                        <w:rFonts w:ascii="Times New Roman" w:hAnsi="Times New Roman" w:cs="Times New Roman"/>
                      </w:rPr>
                      <w:t>редприятие</w:t>
                    </w:r>
                  </w:p>
                </w:txbxContent>
              </v:textbox>
            </v:rect>
            <v:rect id="Прямоугольник 45" o:spid="_x0000_s1040" style="position:absolute;left:16287;top:1524;width:9430;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oRscIA&#10;AADbAAAADwAAAGRycy9kb3ducmV2LnhtbESP0WoCMRRE3wv+Q7iCbzVrsaWsRhGpIH2odO0HXDbX&#10;zeLmJiZR179vBMHHYWbOMPNlbztxoRBbxwom4wIEce10y42Cv/3m9RNETMgaO8ek4EYRlovByxxL&#10;7a78S5cqNSJDOJaowKTkSyljbchiHDtPnL2DCxZTlqGROuA1w20n34riQ1psOS8Y9LQ2VB+rs1Xg&#10;w8rvzJfZb/qfsP1uzlVrTjelRsN+NQORqE/P8KO91Qqm73D/kn+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hGxwgAAANsAAAAPAAAAAAAAAAAAAAAAAJgCAABkcnMvZG93&#10;bnJldi54bWxQSwUGAAAAAAQABAD1AAAAhwMAAAAA&#10;" fillcolor="white [3201]" strokecolor="black [3213]" strokeweight="1pt">
              <v:textbox>
                <w:txbxContent>
                  <w:p w:rsidR="002D2A6F" w:rsidRPr="00C220B1" w:rsidRDefault="002D2A6F" w:rsidP="00C220B1">
                    <w:pPr>
                      <w:jc w:val="center"/>
                      <w:rPr>
                        <w:rFonts w:ascii="Times New Roman" w:hAnsi="Times New Roman" w:cs="Times New Roman"/>
                      </w:rPr>
                    </w:pPr>
                    <w:r w:rsidRPr="00C220B1">
                      <w:rPr>
                        <w:rFonts w:ascii="Times New Roman" w:hAnsi="Times New Roman" w:cs="Times New Roman"/>
                      </w:rPr>
                      <w:t>цеха</w:t>
                    </w:r>
                  </w:p>
                </w:txbxContent>
              </v:textbox>
            </v:rect>
            <v:rect id="Прямоугольник 55" o:spid="_x0000_s1041" style="position:absolute;left:30384;top:1619;width:8763;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HbMIA&#10;AADbAAAADwAAAGRycy9kb3ducmV2LnhtbESP0WoCMRRE34X+Q7gF3zRrwVK2RhFRkD5YutsPuGxu&#10;N0s3NzGJuv69EQQfh5k5wyxWg+3FmULsHCuYTQsQxI3THbcKfuvd5ANETMgae8ek4EoRVsuX0QJL&#10;7S78Q+cqtSJDOJaowKTkSyljY8hinDpPnL0/FyymLEMrdcBLhttevhXFu7TYcV4w6GljqPmvTlaB&#10;D2v/bbam3g2HsP9qT1Vnjlelxq/D+hNEoiE9w4/2XiuYz+H+Jf8A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44dswgAAANsAAAAPAAAAAAAAAAAAAAAAAJgCAABkcnMvZG93&#10;bnJldi54bWxQSwUGAAAAAAQABAD1AAAAhwMAAAAA&#10;" fillcolor="white [3201]" strokecolor="black [3213]" strokeweight="1pt">
              <v:textbox>
                <w:txbxContent>
                  <w:p w:rsidR="002D2A6F" w:rsidRPr="00C220B1" w:rsidRDefault="002D2A6F" w:rsidP="00C220B1">
                    <w:pPr>
                      <w:jc w:val="center"/>
                      <w:rPr>
                        <w:rFonts w:ascii="Times New Roman" w:hAnsi="Times New Roman" w:cs="Times New Roman"/>
                      </w:rPr>
                    </w:pPr>
                    <w:r w:rsidRPr="00C220B1">
                      <w:rPr>
                        <w:rFonts w:ascii="Times New Roman" w:hAnsi="Times New Roman" w:cs="Times New Roman"/>
                      </w:rPr>
                      <w:t>участки</w:t>
                    </w:r>
                  </w:p>
                </w:txbxContent>
              </v:textbox>
            </v:rect>
            <v:rect id="Прямоугольник 92" o:spid="_x0000_s1042" style="position:absolute;left:43529;top:1714;width:12192;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OlgsMA&#10;AADbAAAADwAAAGRycy9kb3ducmV2LnhtbESPwWrDMBBE74H+g9hCb4mcHELrRjYhJBByaKndD1is&#10;rWVqrRRJSZy/rwqFHoeZecNs6smO4kohDo4VLBcFCOLO6YF7BZ/tYf4MIiZkjaNjUnCnCHX1MNtg&#10;qd2NP+japF5kCMcSFZiUfCll7AxZjAvnibP35YLFlGXopQ54y3A7ylVRrKXFgfOCQU87Q913c7EK&#10;fNj6d7M37WF6C8dTf2kGc74r9fQ4bV9BJJrSf/ivfdQKXlbw+yX/AF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OlgsMAAADbAAAADwAAAAAAAAAAAAAAAACYAgAAZHJzL2Rv&#10;d25yZXYueG1sUEsFBgAAAAAEAAQA9QAAAIgDAAAAAA==&#10;" fillcolor="white [3201]" strokecolor="black [3213]" strokeweight="1pt">
              <v:textbox>
                <w:txbxContent>
                  <w:p w:rsidR="002D2A6F" w:rsidRPr="00C220B1" w:rsidRDefault="002D2A6F" w:rsidP="00C220B1">
                    <w:pPr>
                      <w:jc w:val="center"/>
                      <w:rPr>
                        <w:rFonts w:ascii="Times New Roman" w:hAnsi="Times New Roman" w:cs="Times New Roman"/>
                      </w:rPr>
                    </w:pPr>
                    <w:r w:rsidRPr="00C220B1">
                      <w:rPr>
                        <w:rFonts w:ascii="Times New Roman" w:hAnsi="Times New Roman" w:cs="Times New Roman"/>
                      </w:rPr>
                      <w:t>рабочие места</w:t>
                    </w:r>
                  </w:p>
                </w:txbxContent>
              </v:textbox>
            </v:rect>
          </v:group>
        </w:pict>
      </w:r>
    </w:p>
    <w:p w:rsidR="00C220B1" w:rsidRDefault="00C2774F" w:rsidP="00B44CFE">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96" o:spid="_x0000_s1091" type="#_x0000_t32" style="position:absolute;left:0;text-align:left;margin-left:309.45pt;margin-top:2.75pt;width:31.5pt;height:0;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" strokecolor="black [3213]" strokeweight=".5pt">
            <v:stroke endarrow="block" joinstyle="miter"/>
          </v:shape>
        </w:pict>
      </w:r>
      <w:r>
        <w:rPr>
          <w:rFonts w:ascii="Times New Roman" w:eastAsia="Times New Roman" w:hAnsi="Times New Roman" w:cs="Times New Roman"/>
          <w:noProof/>
          <w:sz w:val="28"/>
          <w:szCs w:val="28"/>
          <w:lang w:eastAsia="ru-RU"/>
        </w:rPr>
        <w:pict>
          <v:shape id="Прямая со стрелкой 95" o:spid="_x0000_s1090" type="#_x0000_t32" style="position:absolute;left:0;text-align:left;margin-left:204.45pt;margin-top:1.25pt;width:33.75pt;height:0;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" strokecolor="black [3213]" strokeweight=".5pt">
            <v:stroke endarrow="block" joinstyle="miter"/>
          </v:shape>
        </w:pict>
      </w:r>
      <w:r>
        <w:rPr>
          <w:rFonts w:ascii="Times New Roman" w:eastAsia="Times New Roman" w:hAnsi="Times New Roman" w:cs="Times New Roman"/>
          <w:noProof/>
          <w:sz w:val="28"/>
          <w:szCs w:val="28"/>
          <w:lang w:eastAsia="ru-RU"/>
        </w:rPr>
        <w:pict>
          <v:shape id="Прямая со стрелкой 94" o:spid="_x0000_s1089" type="#_x0000_t32" style="position:absolute;left:0;text-align:left;margin-left:96.45pt;margin-top:2.75pt;width:29.25pt;height:0;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" strokecolor="black [3213]" strokeweight=".5pt">
            <v:stroke endarrow="block" joinstyle="miter"/>
          </v:shape>
        </w:pict>
      </w:r>
      <w:r>
        <w:rPr>
          <w:rFonts w:ascii="Times New Roman" w:eastAsia="Times New Roman" w:hAnsi="Times New Roman" w:cs="Times New Roman"/>
          <w:noProof/>
          <w:sz w:val="28"/>
          <w:szCs w:val="28"/>
          <w:lang w:eastAsia="ru-RU"/>
        </w:rPr>
        <w:pict>
          <v:shape id="Прямая со стрелкой 91" o:spid="_x0000_s1088" type="#_x0000_t32" style="position:absolute;left:0;text-align:left;margin-left:310.2pt;margin-top:2.75pt;width:30pt;height:0;z-index:251819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" strokecolor="black [3213]" strokeweight=".5pt">
            <v:stroke endarrow="block" joinstyle="miter"/>
          </v:shape>
        </w:pict>
      </w:r>
      <w:r>
        <w:rPr>
          <w:rFonts w:ascii="Times New Roman" w:eastAsia="Times New Roman" w:hAnsi="Times New Roman" w:cs="Times New Roman"/>
          <w:noProof/>
          <w:sz w:val="28"/>
          <w:szCs w:val="28"/>
          <w:lang w:eastAsia="ru-RU"/>
        </w:rPr>
        <w:pict>
          <v:shape id="Прямая со стрелкой 33" o:spid="_x0000_s1087" type="#_x0000_t32" style="position:absolute;left:0;text-align:left;margin-left:100.95pt;margin-top:3.5pt;width:21.75pt;height:0;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" strokecolor="black [3213]" strokeweight=".5pt">
            <v:stroke endarrow="block" joinstyle="miter"/>
          </v:shape>
        </w:pict>
      </w:r>
      <w:r>
        <w:rPr>
          <w:rFonts w:ascii="Times New Roman" w:eastAsia="Times New Roman" w:hAnsi="Times New Roman" w:cs="Times New Roman"/>
          <w:noProof/>
          <w:sz w:val="28"/>
          <w:szCs w:val="28"/>
          <w:lang w:eastAsia="ru-RU"/>
        </w:rPr>
        <w:pict>
          <v:shape id="Прямая со стрелкой 46" o:spid="_x0000_s1086" type="#_x0000_t32" style="position:absolute;left:0;text-align:left;margin-left:292.4pt;margin-top:4.25pt;width:27pt;height:0;z-index:251816960;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" strokecolor="black [3213]" strokeweight=".5pt">
            <v:stroke endarrow="block" joinstyle="miter"/>
            <w10:wrap anchorx="page"/>
          </v:shape>
        </w:pict>
      </w:r>
    </w:p>
    <w:p w:rsidR="00C220B1" w:rsidRDefault="00C220B1" w:rsidP="00B44CFE">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C220B1" w:rsidRDefault="00C220B1" w:rsidP="00C220B1">
      <w:pPr>
        <w:autoSpaceDE w:val="0"/>
        <w:autoSpaceDN w:val="0"/>
        <w:adjustRightInd w:val="0"/>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10 – Схема производственной структуры предприятия</w:t>
      </w:r>
    </w:p>
    <w:p w:rsidR="009569FA" w:rsidRDefault="009569FA" w:rsidP="00E32597">
      <w:pPr>
        <w:pStyle w:val="W"/>
      </w:pPr>
      <w:r>
        <w:t>С точки зрения изучения проблемы принятия финансовых решений в процессе управления доходностью бизнеса важно рассмотреть особенности существующей практики процесса принятия финансовых решений в ООО «Зверохозяйство «Вятка»</w:t>
      </w:r>
      <w:r w:rsidR="000B7EB0">
        <w:t>.</w:t>
      </w:r>
    </w:p>
    <w:p w:rsidR="009569FA" w:rsidRDefault="009569FA" w:rsidP="00E32597">
      <w:pPr>
        <w:pStyle w:val="W"/>
      </w:pPr>
      <w:r>
        <w:t xml:space="preserve">Принятие </w:t>
      </w:r>
      <w:r w:rsidR="00EF417F">
        <w:t>финансовых</w:t>
      </w:r>
      <w:r>
        <w:t xml:space="preserve"> решений на предприятии осуществляется как единолично руководителем предприятия на основе представляемых подразделениями отчетов о работе отделов и в целом о функционировании предприятия, либо совместно с руководителями структурных подразделений (обсуждение осуществляется в рамках совещаний, планеров на основе заранее подготовленных </w:t>
      </w:r>
      <w:r w:rsidR="00EF417F">
        <w:t xml:space="preserve">или разработанных коллективным путем </w:t>
      </w:r>
      <w:r>
        <w:t>предложений</w:t>
      </w:r>
      <w:r w:rsidR="00EF417F">
        <w:t>).</w:t>
      </w:r>
    </w:p>
    <w:p w:rsidR="00EF417F" w:rsidRDefault="00EF417F" w:rsidP="00EF417F">
      <w:pPr>
        <w:pStyle w:val="W"/>
      </w:pPr>
      <w:r>
        <w:t xml:space="preserve">Кроме того, на предприятии приветствуется разработка предложений сотрудниками по улучшению функционирования отдельных подразделений с последующим согласованием с вышестоящим руководством, что развивает творческий потенциал работников. </w:t>
      </w:r>
    </w:p>
    <w:p w:rsidR="00EF417F" w:rsidRPr="00EF417F" w:rsidRDefault="004D585A" w:rsidP="00EF417F">
      <w:pPr>
        <w:spacing w:after="0" w:line="360" w:lineRule="auto"/>
        <w:ind w:firstLine="709"/>
        <w:contextualSpacing/>
        <w:jc w:val="both"/>
        <w:rPr>
          <w:rFonts w:ascii="Times New Roman" w:hAnsi="Times New Roman" w:cs="Times New Roman"/>
          <w:noProof/>
          <w:sz w:val="28"/>
          <w:szCs w:val="28"/>
        </w:rPr>
      </w:pPr>
      <w:r>
        <w:rPr>
          <w:rFonts w:ascii="Times New Roman" w:hAnsi="Times New Roman" w:cs="Times New Roman"/>
          <w:noProof/>
          <w:sz w:val="28"/>
          <w:szCs w:val="28"/>
        </w:rPr>
        <w:t>Необходимо отметить о применен</w:t>
      </w:r>
      <w:r w:rsidR="00EF417F">
        <w:rPr>
          <w:rFonts w:ascii="Times New Roman" w:hAnsi="Times New Roman" w:cs="Times New Roman"/>
          <w:noProof/>
          <w:sz w:val="28"/>
          <w:szCs w:val="28"/>
        </w:rPr>
        <w:t>ии на предприятии</w:t>
      </w:r>
      <w:r w:rsidR="00EF417F" w:rsidRPr="00EF417F">
        <w:rPr>
          <w:rFonts w:ascii="Times New Roman" w:hAnsi="Times New Roman" w:cs="Times New Roman"/>
          <w:noProof/>
          <w:sz w:val="28"/>
          <w:szCs w:val="28"/>
        </w:rPr>
        <w:t xml:space="preserve"> </w:t>
      </w:r>
      <w:r w:rsidR="00EF417F">
        <w:rPr>
          <w:rFonts w:ascii="Times New Roman" w:hAnsi="Times New Roman" w:cs="Times New Roman"/>
          <w:noProof/>
          <w:sz w:val="28"/>
          <w:szCs w:val="28"/>
        </w:rPr>
        <w:t>различных методов</w:t>
      </w:r>
      <w:r w:rsidR="00EF417F" w:rsidRPr="00EF417F">
        <w:rPr>
          <w:rFonts w:ascii="Times New Roman" w:hAnsi="Times New Roman" w:cs="Times New Roman"/>
          <w:noProof/>
          <w:sz w:val="28"/>
          <w:szCs w:val="28"/>
        </w:rPr>
        <w:t xml:space="preserve"> разработки управленческих решений</w:t>
      </w:r>
      <w:r w:rsidR="00EF417F">
        <w:rPr>
          <w:rFonts w:ascii="Times New Roman" w:hAnsi="Times New Roman" w:cs="Times New Roman"/>
          <w:noProof/>
          <w:sz w:val="28"/>
          <w:szCs w:val="28"/>
        </w:rPr>
        <w:t>, в том числе и финансовых</w:t>
      </w:r>
      <w:r w:rsidR="00EF417F" w:rsidRPr="00EF417F">
        <w:rPr>
          <w:rFonts w:ascii="Times New Roman" w:hAnsi="Times New Roman" w:cs="Times New Roman"/>
          <w:noProof/>
          <w:sz w:val="28"/>
          <w:szCs w:val="28"/>
        </w:rPr>
        <w:t xml:space="preserve"> на различных этапах их разработки. Например, на этапе диагностики проблемы, установления ограничений и критериев при коллективной разработке управленческих решений применяется метод «мозговой атаки», который обеспечивает наивысшую генерацию идей, выработку коллективной точки з</w:t>
      </w:r>
      <w:r w:rsidR="00EF417F">
        <w:rPr>
          <w:rFonts w:ascii="Times New Roman" w:hAnsi="Times New Roman" w:cs="Times New Roman"/>
          <w:noProof/>
          <w:sz w:val="28"/>
          <w:szCs w:val="28"/>
        </w:rPr>
        <w:t xml:space="preserve">рения.  При разработке решений </w:t>
      </w:r>
      <w:r w:rsidR="00EF417F" w:rsidRPr="00EF417F">
        <w:rPr>
          <w:rFonts w:ascii="Times New Roman" w:hAnsi="Times New Roman" w:cs="Times New Roman"/>
          <w:noProof/>
          <w:sz w:val="28"/>
          <w:szCs w:val="28"/>
        </w:rPr>
        <w:t>на уровне планово-экономической службы часто используется факторный анализ, позволяющий получить сведения о в</w:t>
      </w:r>
      <w:r w:rsidR="00EF417F">
        <w:rPr>
          <w:rFonts w:ascii="Times New Roman" w:hAnsi="Times New Roman" w:cs="Times New Roman"/>
          <w:noProof/>
          <w:sz w:val="28"/>
          <w:szCs w:val="28"/>
        </w:rPr>
        <w:t xml:space="preserve">лиянии одного фактора на другой, </w:t>
      </w:r>
      <w:r w:rsidR="00EF417F" w:rsidRPr="00EF417F">
        <w:rPr>
          <w:rFonts w:ascii="Times New Roman" w:hAnsi="Times New Roman" w:cs="Times New Roman"/>
          <w:noProof/>
          <w:sz w:val="28"/>
          <w:szCs w:val="28"/>
        </w:rPr>
        <w:t>экономический анализ. Для этапа определения альтернатив та</w:t>
      </w:r>
      <w:r w:rsidR="00DC492A">
        <w:rPr>
          <w:rFonts w:ascii="Times New Roman" w:hAnsi="Times New Roman" w:cs="Times New Roman"/>
          <w:noProof/>
          <w:sz w:val="28"/>
          <w:szCs w:val="28"/>
        </w:rPr>
        <w:t>к</w:t>
      </w:r>
      <w:r w:rsidR="00EF417F" w:rsidRPr="00EF417F">
        <w:rPr>
          <w:rFonts w:ascii="Times New Roman" w:hAnsi="Times New Roman" w:cs="Times New Roman"/>
          <w:noProof/>
          <w:sz w:val="28"/>
          <w:szCs w:val="28"/>
        </w:rPr>
        <w:t>же приемлем метод «мозговой атаки», метод контрольных вопросов, позволяющий с помощью наводящих вопросов подвести к решению проблемы.</w:t>
      </w:r>
    </w:p>
    <w:p w:rsidR="009569FA" w:rsidRDefault="00EF417F" w:rsidP="00EF417F">
      <w:pPr>
        <w:spacing w:after="0" w:line="360" w:lineRule="auto"/>
        <w:ind w:firstLine="709"/>
        <w:contextualSpacing/>
        <w:jc w:val="both"/>
        <w:rPr>
          <w:rFonts w:ascii="Times New Roman" w:hAnsi="Times New Roman" w:cs="Times New Roman"/>
          <w:noProof/>
          <w:sz w:val="28"/>
          <w:szCs w:val="28"/>
        </w:rPr>
      </w:pPr>
      <w:r>
        <w:rPr>
          <w:rFonts w:ascii="Times New Roman" w:hAnsi="Times New Roman" w:cs="Times New Roman"/>
          <w:noProof/>
          <w:sz w:val="28"/>
          <w:szCs w:val="28"/>
        </w:rPr>
        <w:t>В целом</w:t>
      </w:r>
      <w:r w:rsidRPr="00EF417F">
        <w:rPr>
          <w:rFonts w:ascii="Times New Roman" w:hAnsi="Times New Roman" w:cs="Times New Roman"/>
          <w:noProof/>
          <w:sz w:val="28"/>
          <w:szCs w:val="28"/>
        </w:rPr>
        <w:t xml:space="preserve"> методы универсальны: функционально-стоимостной анализ, позволяющий выбрать решение и оптимизировать затраты на исполнение функций; причинно-следственный анализ, метод цепных подстановок, позволяющие определить за счет каких факторов произошли отклонения фактических величин от плановых.</w:t>
      </w:r>
    </w:p>
    <w:p w:rsidR="00EF417F" w:rsidRPr="005238C1" w:rsidRDefault="00EF417F" w:rsidP="00E32597">
      <w:pPr>
        <w:pStyle w:val="W"/>
      </w:pPr>
      <w:r>
        <w:t xml:space="preserve">С точки зрения исследования вопроса принятия финансовых решений в процессе управления доходностью бизнеса </w:t>
      </w:r>
      <w:r w:rsidR="000B7EB0">
        <w:t>в ООО «Зверохозяйство «Вятка» оценка финансового состояния предприятия, его финансовых результатов, как первый этап процесса принятия финансовых решений, позволит определить направления, проблемы, имеющиеся на предприятии и требую</w:t>
      </w:r>
      <w:r w:rsidR="005238C1">
        <w:t xml:space="preserve">щие принятия финансовых решений </w:t>
      </w:r>
      <w:r w:rsidR="005238C1" w:rsidRPr="005238C1">
        <w:t>(</w:t>
      </w:r>
      <w:r w:rsidR="005238C1">
        <w:t>анализ осуществлен на основе данных бухгалтерской отчетности – Приложение И).</w:t>
      </w:r>
    </w:p>
    <w:p w:rsidR="003753FB" w:rsidRDefault="00546DB6" w:rsidP="00E32597">
      <w:pPr>
        <w:pStyle w:val="W"/>
      </w:pPr>
      <w:r>
        <w:t xml:space="preserve">В своей хозяйственной деятельности предприятия используют материальные, финансовые и ресурсы. Рассмотрим вопросы обеспеченности ими </w:t>
      </w:r>
      <w:r w:rsidRPr="001F7227">
        <w:rPr>
          <w:szCs w:val="28"/>
        </w:rPr>
        <w:t>ООО «Зверохо</w:t>
      </w:r>
      <w:r>
        <w:rPr>
          <w:szCs w:val="28"/>
        </w:rPr>
        <w:t>зяйство «Вятка»</w:t>
      </w:r>
      <w:r>
        <w:t xml:space="preserve"> и эффективности их использования </w:t>
      </w:r>
      <w:r w:rsidRPr="00386727">
        <w:t xml:space="preserve">(таблица </w:t>
      </w:r>
      <w:r w:rsidR="00D112E2">
        <w:t>9</w:t>
      </w:r>
      <w:r w:rsidRPr="00386727">
        <w:t>).</w:t>
      </w:r>
    </w:p>
    <w:p w:rsidR="009B14D5" w:rsidRPr="000B7EB0" w:rsidRDefault="009B14D5" w:rsidP="000B7EB0">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 динамике за исследуемый период ситуация с трудовыми ресурсами характеризуется наличием четкой тенденции сокращения среднегодовой численности работников. Так в 2016 г. по сравнению с 2012 г. данный показатель сократился на 12,92 % (или на 35 человек). При этом данная ситуация не может характеризоваться как негативная, связанная с кризисными явлениями, выражающимися в сокращении штата сотрудников. Данная ситуация объясняется механизацией отдельных процессов производственного цикла – заменой ручных операций на машинно-ручные и машинные.</w:t>
      </w:r>
    </w:p>
    <w:p w:rsidR="000B7EB0" w:rsidRDefault="000B7EB0" w:rsidP="000B7EB0">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Стабильностью характеризуется показатель площади сельскохозяйственных угодий - </w:t>
      </w:r>
      <w:r>
        <w:rPr>
          <w:rFonts w:ascii="Times New Roman" w:eastAsia="Times New Roman" w:hAnsi="Times New Roman" w:cs="Times New Roman"/>
          <w:sz w:val="28"/>
          <w:szCs w:val="28"/>
          <w:lang w:eastAsia="ru-RU"/>
        </w:rPr>
        <w:t>за весь период исследования ее размер составлял 80 га и не изменялся.</w:t>
      </w:r>
    </w:p>
    <w:p w:rsidR="000B7EB0" w:rsidRPr="004D585A" w:rsidRDefault="000B7EB0" w:rsidP="004D585A">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динамике за 5 лет наблюдает тенденция изменения среднегодовой стоимости основных фондов в сторону увеличения: в сравнении с 2012 г. стоимость основных фондов возросла на 17,8% (или на 8457,5 тыс. руб.). При этом в 2016 г. по сравнению с 2013 – 2015 г. наблюдаетс</w:t>
      </w:r>
      <w:r w:rsidR="004D585A">
        <w:rPr>
          <w:rFonts w:ascii="Times New Roman" w:eastAsia="Times New Roman" w:hAnsi="Times New Roman" w:cs="Times New Roman"/>
          <w:sz w:val="28"/>
          <w:szCs w:val="28"/>
          <w:lang w:eastAsia="ru-RU"/>
        </w:rPr>
        <w:t xml:space="preserve">я снижение данного показателя. </w:t>
      </w:r>
    </w:p>
    <w:p w:rsidR="00D27A5C" w:rsidRDefault="001E06D2" w:rsidP="00D27A5C">
      <w:pPr>
        <w:pStyle w:val="W"/>
        <w:ind w:firstLine="0"/>
      </w:pPr>
      <w:r w:rsidRPr="00386727">
        <w:t xml:space="preserve">Таблица </w:t>
      </w:r>
      <w:r w:rsidR="00D112E2">
        <w:t>9</w:t>
      </w:r>
      <w:r w:rsidR="00386727">
        <w:t>–Основные технико-экономические показатели деятельности ООО «Зверохозяйство «Вятка»</w:t>
      </w:r>
      <w:r w:rsidR="00A217F5">
        <w:fldChar w:fldCharType="begin"/>
      </w:r>
      <w:r>
        <w:instrText xml:space="preserve"> LINK </w:instrText>
      </w:r>
      <w:r w:rsidR="00D27A5C">
        <w:instrText xml:space="preserve">Excel.Sheet.12 "C:\\Users\\Администратор\\Desktop\\диссертация\\фин-хоз деят.xlsx" Лист3!R1C1:R25C7 </w:instrText>
      </w:r>
      <w:r>
        <w:instrText xml:space="preserve">\a \f 4 \h  \* MERGEFORMAT </w:instrText>
      </w:r>
      <w:r w:rsidR="00A217F5">
        <w:fldChar w:fldCharType="separate"/>
      </w:r>
    </w:p>
    <w:tbl>
      <w:tblPr>
        <w:tblW w:w="9464" w:type="dxa"/>
        <w:tblLook w:val="04A0" w:firstRow="1" w:lastRow="0" w:firstColumn="1" w:lastColumn="0" w:noHBand="0" w:noVBand="1"/>
      </w:tblPr>
      <w:tblGrid>
        <w:gridCol w:w="3179"/>
        <w:gridCol w:w="980"/>
        <w:gridCol w:w="980"/>
        <w:gridCol w:w="980"/>
        <w:gridCol w:w="979"/>
        <w:gridCol w:w="979"/>
        <w:gridCol w:w="1493"/>
      </w:tblGrid>
      <w:tr w:rsidR="00D27A5C" w:rsidRPr="00D27A5C" w:rsidTr="00D27A5C">
        <w:trPr>
          <w:divId w:val="2054381747"/>
          <w:trHeight w:val="919"/>
        </w:trPr>
        <w:tc>
          <w:tcPr>
            <w:tcW w:w="32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7A5C" w:rsidRPr="00D27A5C" w:rsidRDefault="00D27A5C" w:rsidP="00D27A5C">
            <w:pPr>
              <w:spacing w:after="0" w:line="240" w:lineRule="auto"/>
              <w:jc w:val="center"/>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Показатели</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D27A5C" w:rsidRPr="00D27A5C" w:rsidRDefault="00D27A5C" w:rsidP="00D27A5C">
            <w:pPr>
              <w:spacing w:after="0" w:line="240" w:lineRule="auto"/>
              <w:jc w:val="center"/>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 xml:space="preserve">2012 г.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D27A5C" w:rsidRPr="00D27A5C" w:rsidRDefault="00D27A5C" w:rsidP="00D27A5C">
            <w:pPr>
              <w:spacing w:after="0" w:line="240" w:lineRule="auto"/>
              <w:jc w:val="center"/>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2013 г.</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D27A5C" w:rsidRPr="00D27A5C" w:rsidRDefault="00D27A5C" w:rsidP="00D27A5C">
            <w:pPr>
              <w:spacing w:after="0" w:line="240" w:lineRule="auto"/>
              <w:jc w:val="center"/>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2014 г.</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D27A5C" w:rsidRPr="00D27A5C" w:rsidRDefault="00D27A5C" w:rsidP="00D27A5C">
            <w:pPr>
              <w:spacing w:after="0" w:line="240" w:lineRule="auto"/>
              <w:jc w:val="center"/>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2015 г.</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D27A5C" w:rsidRPr="00D27A5C" w:rsidRDefault="00D27A5C" w:rsidP="00D27A5C">
            <w:pPr>
              <w:spacing w:after="0" w:line="240" w:lineRule="auto"/>
              <w:jc w:val="center"/>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2016 г.</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D27A5C" w:rsidRPr="00D27A5C" w:rsidRDefault="00D27A5C" w:rsidP="00D27A5C">
            <w:pPr>
              <w:spacing w:after="0" w:line="240" w:lineRule="auto"/>
              <w:jc w:val="center"/>
              <w:rPr>
                <w:rFonts w:ascii="Calibri" w:eastAsia="Times New Roman" w:hAnsi="Calibri" w:cs="Times New Roman"/>
                <w:color w:val="000000"/>
                <w:lang w:eastAsia="ru-RU"/>
              </w:rPr>
            </w:pPr>
            <w:r w:rsidRPr="00D27A5C">
              <w:rPr>
                <w:rFonts w:ascii="Times New Roman" w:eastAsia="Times New Roman" w:hAnsi="Times New Roman" w:cs="Times New Roman"/>
                <w:color w:val="000000"/>
                <w:sz w:val="20"/>
                <w:szCs w:val="20"/>
                <w:lang w:eastAsia="ru-RU"/>
              </w:rPr>
              <w:t>Относительное отклонение</w:t>
            </w:r>
            <w:r w:rsidRPr="00D27A5C">
              <w:rPr>
                <w:rFonts w:ascii="Calibri" w:eastAsia="Times New Roman" w:hAnsi="Calibri" w:cs="Times New Roman"/>
                <w:color w:val="000000"/>
                <w:lang w:eastAsia="ru-RU"/>
              </w:rPr>
              <w:t xml:space="preserve"> 2016 г. в % к 2012 г.</w:t>
            </w:r>
          </w:p>
        </w:tc>
      </w:tr>
      <w:tr w:rsidR="00D27A5C" w:rsidRPr="00D27A5C" w:rsidTr="00D27A5C">
        <w:trPr>
          <w:divId w:val="2054381747"/>
          <w:trHeight w:val="214"/>
        </w:trPr>
        <w:tc>
          <w:tcPr>
            <w:tcW w:w="946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D27A5C" w:rsidRPr="00D27A5C" w:rsidRDefault="00D27A5C" w:rsidP="00D27A5C">
            <w:pPr>
              <w:spacing w:after="0" w:line="240" w:lineRule="auto"/>
              <w:jc w:val="center"/>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Размер деятельности</w:t>
            </w:r>
          </w:p>
        </w:tc>
      </w:tr>
      <w:tr w:rsidR="00D27A5C" w:rsidRPr="00D27A5C" w:rsidTr="00D27A5C">
        <w:trPr>
          <w:divId w:val="2054381747"/>
          <w:trHeight w:val="301"/>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среднегодовая численность работников, чел.</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271</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266</w:t>
            </w:r>
          </w:p>
        </w:tc>
        <w:tc>
          <w:tcPr>
            <w:tcW w:w="993"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246 </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239 </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236</w:t>
            </w:r>
          </w:p>
        </w:tc>
        <w:tc>
          <w:tcPr>
            <w:tcW w:w="1276"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87,08</w:t>
            </w:r>
          </w:p>
        </w:tc>
      </w:tr>
      <w:tr w:rsidR="00D27A5C" w:rsidRPr="00D27A5C" w:rsidTr="00D27A5C">
        <w:trPr>
          <w:divId w:val="2054381747"/>
          <w:trHeight w:val="301"/>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площадь сельскохозяйственных угодий, га</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80</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80</w:t>
            </w:r>
          </w:p>
        </w:tc>
        <w:tc>
          <w:tcPr>
            <w:tcW w:w="993"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80</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80</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80</w:t>
            </w:r>
          </w:p>
        </w:tc>
        <w:tc>
          <w:tcPr>
            <w:tcW w:w="1276"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100</w:t>
            </w:r>
          </w:p>
        </w:tc>
      </w:tr>
      <w:tr w:rsidR="00D27A5C" w:rsidRPr="00D27A5C" w:rsidTr="00D27A5C">
        <w:trPr>
          <w:divId w:val="2054381747"/>
          <w:trHeight w:val="301"/>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среднегодовая стоимость основных средств, тыс. руб.</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47517,5</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74505</w:t>
            </w:r>
          </w:p>
        </w:tc>
        <w:tc>
          <w:tcPr>
            <w:tcW w:w="993"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79012</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70452</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55975</w:t>
            </w:r>
          </w:p>
        </w:tc>
        <w:tc>
          <w:tcPr>
            <w:tcW w:w="1276"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117,80</w:t>
            </w:r>
          </w:p>
        </w:tc>
      </w:tr>
      <w:tr w:rsidR="00D27A5C" w:rsidRPr="00D27A5C" w:rsidTr="00D27A5C">
        <w:trPr>
          <w:divId w:val="2054381747"/>
          <w:trHeight w:val="301"/>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среднегодовая стоимость оборотных активов, тыс. руб.</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290475</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355043</w:t>
            </w:r>
          </w:p>
        </w:tc>
        <w:tc>
          <w:tcPr>
            <w:tcW w:w="993"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403096</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427836</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448099</w:t>
            </w:r>
          </w:p>
        </w:tc>
        <w:tc>
          <w:tcPr>
            <w:tcW w:w="1276"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154,26</w:t>
            </w:r>
          </w:p>
        </w:tc>
      </w:tr>
      <w:tr w:rsidR="00D27A5C" w:rsidRPr="00D27A5C" w:rsidTr="00D27A5C">
        <w:trPr>
          <w:divId w:val="2054381747"/>
          <w:trHeight w:val="301"/>
        </w:trPr>
        <w:tc>
          <w:tcPr>
            <w:tcW w:w="946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center"/>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Финансовые результаты деятельности</w:t>
            </w:r>
          </w:p>
        </w:tc>
      </w:tr>
      <w:tr w:rsidR="00D27A5C" w:rsidRPr="00D27A5C" w:rsidTr="00D27A5C">
        <w:trPr>
          <w:divId w:val="2054381747"/>
          <w:trHeight w:val="301"/>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выручка, тыс. руб.</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252361</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281637</w:t>
            </w:r>
          </w:p>
        </w:tc>
        <w:tc>
          <w:tcPr>
            <w:tcW w:w="993"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203488</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198220</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222687</w:t>
            </w:r>
          </w:p>
        </w:tc>
        <w:tc>
          <w:tcPr>
            <w:tcW w:w="1276"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88,24</w:t>
            </w:r>
          </w:p>
        </w:tc>
      </w:tr>
      <w:tr w:rsidR="00D27A5C" w:rsidRPr="00D27A5C" w:rsidTr="00D27A5C">
        <w:trPr>
          <w:divId w:val="2054381747"/>
          <w:trHeight w:val="301"/>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себестоимость, тыс. руб.</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136074</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159032</w:t>
            </w:r>
          </w:p>
        </w:tc>
        <w:tc>
          <w:tcPr>
            <w:tcW w:w="993"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154254</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152899</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189808</w:t>
            </w:r>
          </w:p>
        </w:tc>
        <w:tc>
          <w:tcPr>
            <w:tcW w:w="1276"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139,49</w:t>
            </w:r>
          </w:p>
        </w:tc>
      </w:tr>
      <w:tr w:rsidR="00D27A5C" w:rsidRPr="00D27A5C" w:rsidTr="00D27A5C">
        <w:trPr>
          <w:divId w:val="2054381747"/>
          <w:trHeight w:val="301"/>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валовая прибыль, тыс. руб.</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116287</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122605</w:t>
            </w:r>
          </w:p>
        </w:tc>
        <w:tc>
          <w:tcPr>
            <w:tcW w:w="993"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49234</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45321</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32879</w:t>
            </w:r>
          </w:p>
        </w:tc>
        <w:tc>
          <w:tcPr>
            <w:tcW w:w="1276"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28,27</w:t>
            </w:r>
          </w:p>
        </w:tc>
      </w:tr>
      <w:tr w:rsidR="00D27A5C" w:rsidRPr="00D27A5C" w:rsidTr="00D27A5C">
        <w:trPr>
          <w:divId w:val="2054381747"/>
          <w:trHeight w:val="301"/>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коммерческие расходы, тыс. руб.</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3667</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4228</w:t>
            </w:r>
          </w:p>
        </w:tc>
        <w:tc>
          <w:tcPr>
            <w:tcW w:w="993"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6175</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6056</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14785</w:t>
            </w:r>
          </w:p>
        </w:tc>
        <w:tc>
          <w:tcPr>
            <w:tcW w:w="1276"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403,19</w:t>
            </w:r>
          </w:p>
        </w:tc>
      </w:tr>
      <w:tr w:rsidR="00D27A5C" w:rsidRPr="00D27A5C" w:rsidTr="00D27A5C">
        <w:trPr>
          <w:divId w:val="2054381747"/>
          <w:trHeight w:val="301"/>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управленческие расходы, тыс.руб.</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12120</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14005</w:t>
            </w:r>
          </w:p>
        </w:tc>
        <w:tc>
          <w:tcPr>
            <w:tcW w:w="993"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14050</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15309</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12431</w:t>
            </w:r>
          </w:p>
        </w:tc>
        <w:tc>
          <w:tcPr>
            <w:tcW w:w="1276"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102,57</w:t>
            </w:r>
          </w:p>
        </w:tc>
      </w:tr>
      <w:tr w:rsidR="00D27A5C" w:rsidRPr="00D27A5C" w:rsidTr="00D27A5C">
        <w:trPr>
          <w:divId w:val="2054381747"/>
          <w:trHeight w:val="316"/>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прибыль от продаж, тыс. руб.</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100500</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104372</w:t>
            </w:r>
          </w:p>
        </w:tc>
        <w:tc>
          <w:tcPr>
            <w:tcW w:w="993"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29009</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23956</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5663</w:t>
            </w:r>
          </w:p>
        </w:tc>
        <w:tc>
          <w:tcPr>
            <w:tcW w:w="1276"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5,63</w:t>
            </w:r>
          </w:p>
        </w:tc>
      </w:tr>
      <w:tr w:rsidR="00D27A5C" w:rsidRPr="00D27A5C" w:rsidTr="00D27A5C">
        <w:trPr>
          <w:divId w:val="2054381747"/>
          <w:trHeight w:val="613"/>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прибыль до налогообложения, тыс. руб.</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101619</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102729</w:t>
            </w:r>
          </w:p>
        </w:tc>
        <w:tc>
          <w:tcPr>
            <w:tcW w:w="993"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33467</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44051</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10779</w:t>
            </w:r>
          </w:p>
        </w:tc>
        <w:tc>
          <w:tcPr>
            <w:tcW w:w="1276"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10,61</w:t>
            </w:r>
          </w:p>
        </w:tc>
      </w:tr>
      <w:tr w:rsidR="00D27A5C" w:rsidRPr="00D27A5C" w:rsidTr="00D27A5C">
        <w:trPr>
          <w:divId w:val="2054381747"/>
          <w:trHeight w:val="301"/>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чистая прибыль, тыс. руб.</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99919</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97718</w:t>
            </w:r>
          </w:p>
        </w:tc>
        <w:tc>
          <w:tcPr>
            <w:tcW w:w="993"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32643</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42395</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9265</w:t>
            </w:r>
          </w:p>
        </w:tc>
        <w:tc>
          <w:tcPr>
            <w:tcW w:w="1276"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9,27</w:t>
            </w:r>
          </w:p>
        </w:tc>
      </w:tr>
      <w:tr w:rsidR="00D27A5C" w:rsidRPr="00D27A5C" w:rsidTr="00D27A5C">
        <w:trPr>
          <w:divId w:val="2054381747"/>
          <w:trHeight w:val="301"/>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рентабельность затрат, %</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66,18</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58,88</w:t>
            </w:r>
          </w:p>
        </w:tc>
        <w:tc>
          <w:tcPr>
            <w:tcW w:w="993"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16,63</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13,75</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2,61</w:t>
            </w:r>
          </w:p>
        </w:tc>
        <w:tc>
          <w:tcPr>
            <w:tcW w:w="1276"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-63,57</w:t>
            </w:r>
          </w:p>
        </w:tc>
      </w:tr>
      <w:tr w:rsidR="00D27A5C" w:rsidRPr="00D27A5C" w:rsidTr="00D27A5C">
        <w:trPr>
          <w:divId w:val="2054381747"/>
          <w:trHeight w:val="301"/>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рентабельность продаж, %</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39,82</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37,06</w:t>
            </w:r>
          </w:p>
        </w:tc>
        <w:tc>
          <w:tcPr>
            <w:tcW w:w="993"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14,26</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12,09</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2,54</w:t>
            </w:r>
          </w:p>
        </w:tc>
        <w:tc>
          <w:tcPr>
            <w:tcW w:w="1276"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-37,28</w:t>
            </w:r>
          </w:p>
        </w:tc>
      </w:tr>
      <w:tr w:rsidR="00D27A5C" w:rsidRPr="00D27A5C" w:rsidTr="00D27A5C">
        <w:trPr>
          <w:divId w:val="2054381747"/>
          <w:trHeight w:val="301"/>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рентабельность продаж по прибыли до налогообложения, %</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40,27</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36,48</w:t>
            </w:r>
          </w:p>
        </w:tc>
        <w:tc>
          <w:tcPr>
            <w:tcW w:w="993"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16,45</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22,22</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4,84</w:t>
            </w:r>
          </w:p>
        </w:tc>
        <w:tc>
          <w:tcPr>
            <w:tcW w:w="1276"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-35,43</w:t>
            </w:r>
          </w:p>
        </w:tc>
      </w:tr>
      <w:tr w:rsidR="00D27A5C" w:rsidRPr="00D27A5C" w:rsidTr="00D27A5C">
        <w:trPr>
          <w:divId w:val="2054381747"/>
          <w:trHeight w:val="301"/>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рентабельность продаж по чистой прибыли, %</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39,59</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34,7</w:t>
            </w:r>
          </w:p>
        </w:tc>
        <w:tc>
          <w:tcPr>
            <w:tcW w:w="993"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16,04</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21,39</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4,16</w:t>
            </w:r>
          </w:p>
        </w:tc>
        <w:tc>
          <w:tcPr>
            <w:tcW w:w="1276"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-35,43</w:t>
            </w:r>
          </w:p>
        </w:tc>
      </w:tr>
      <w:tr w:rsidR="00D27A5C" w:rsidRPr="00D27A5C" w:rsidTr="00D27A5C">
        <w:trPr>
          <w:divId w:val="2054381747"/>
          <w:trHeight w:val="160"/>
        </w:trPr>
        <w:tc>
          <w:tcPr>
            <w:tcW w:w="946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center"/>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Показатели эффективности использования основных и оборотных средств</w:t>
            </w:r>
          </w:p>
        </w:tc>
      </w:tr>
      <w:tr w:rsidR="00D27A5C" w:rsidRPr="00D27A5C" w:rsidTr="00D27A5C">
        <w:trPr>
          <w:divId w:val="2054381747"/>
          <w:trHeight w:val="301"/>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rPr>
                <w:rFonts w:ascii="Calibri" w:eastAsia="Times New Roman" w:hAnsi="Calibri" w:cs="Times New Roman"/>
                <w:color w:val="000000"/>
                <w:lang w:eastAsia="ru-RU"/>
              </w:rPr>
            </w:pPr>
            <w:r w:rsidRPr="00D27A5C">
              <w:rPr>
                <w:rFonts w:ascii="Times New Roman" w:eastAsia="Times New Roman" w:hAnsi="Times New Roman" w:cs="Times New Roman"/>
                <w:color w:val="000000"/>
                <w:sz w:val="20"/>
                <w:szCs w:val="20"/>
                <w:lang w:eastAsia="ru-RU"/>
              </w:rPr>
              <w:t xml:space="preserve">рентабельность </w:t>
            </w:r>
            <w:r w:rsidRPr="00D27A5C">
              <w:rPr>
                <w:rFonts w:ascii="Times New Roman" w:eastAsia="Times New Roman" w:hAnsi="Times New Roman" w:cs="Times New Roman"/>
                <w:color w:val="000000"/>
                <w:lang w:eastAsia="ru-RU"/>
              </w:rPr>
              <w:t>основных средств, %</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jc w:val="right"/>
              <w:rPr>
                <w:rFonts w:ascii="Times New Roman" w:hAnsi="Times New Roman" w:cs="Times New Roman"/>
                <w:color w:val="000000"/>
                <w:sz w:val="20"/>
                <w:szCs w:val="20"/>
              </w:rPr>
            </w:pPr>
            <w:r w:rsidRPr="00D27A5C">
              <w:rPr>
                <w:rFonts w:ascii="Times New Roman" w:hAnsi="Times New Roman" w:cs="Times New Roman"/>
                <w:color w:val="000000"/>
                <w:sz w:val="20"/>
                <w:szCs w:val="20"/>
              </w:rPr>
              <w:t>210,28</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jc w:val="right"/>
              <w:rPr>
                <w:rFonts w:ascii="Times New Roman" w:hAnsi="Times New Roman" w:cs="Times New Roman"/>
                <w:color w:val="000000"/>
                <w:sz w:val="20"/>
                <w:szCs w:val="20"/>
              </w:rPr>
            </w:pPr>
            <w:r w:rsidRPr="00D27A5C">
              <w:rPr>
                <w:rFonts w:ascii="Times New Roman" w:hAnsi="Times New Roman" w:cs="Times New Roman"/>
                <w:color w:val="000000"/>
                <w:sz w:val="20"/>
                <w:szCs w:val="20"/>
              </w:rPr>
              <w:t>131,16</w:t>
            </w:r>
          </w:p>
        </w:tc>
        <w:tc>
          <w:tcPr>
            <w:tcW w:w="993"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jc w:val="right"/>
              <w:rPr>
                <w:rFonts w:ascii="Times New Roman" w:hAnsi="Times New Roman" w:cs="Times New Roman"/>
                <w:color w:val="000000"/>
                <w:sz w:val="20"/>
                <w:szCs w:val="20"/>
              </w:rPr>
            </w:pPr>
            <w:r w:rsidRPr="00D27A5C">
              <w:rPr>
                <w:rFonts w:ascii="Times New Roman" w:hAnsi="Times New Roman" w:cs="Times New Roman"/>
                <w:color w:val="000000"/>
                <w:sz w:val="20"/>
                <w:szCs w:val="20"/>
              </w:rPr>
              <w:t>41,31</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jc w:val="right"/>
              <w:rPr>
                <w:rFonts w:ascii="Times New Roman" w:hAnsi="Times New Roman" w:cs="Times New Roman"/>
                <w:color w:val="000000"/>
                <w:sz w:val="20"/>
                <w:szCs w:val="20"/>
              </w:rPr>
            </w:pPr>
            <w:r w:rsidRPr="00D27A5C">
              <w:rPr>
                <w:rFonts w:ascii="Times New Roman" w:hAnsi="Times New Roman" w:cs="Times New Roman"/>
                <w:color w:val="000000"/>
                <w:sz w:val="20"/>
                <w:szCs w:val="20"/>
              </w:rPr>
              <w:t>60,18</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jc w:val="right"/>
              <w:rPr>
                <w:rFonts w:ascii="Times New Roman" w:hAnsi="Times New Roman" w:cs="Times New Roman"/>
                <w:color w:val="000000"/>
                <w:sz w:val="20"/>
                <w:szCs w:val="20"/>
              </w:rPr>
            </w:pPr>
            <w:r w:rsidRPr="00D27A5C">
              <w:rPr>
                <w:rFonts w:ascii="Times New Roman" w:hAnsi="Times New Roman" w:cs="Times New Roman"/>
                <w:color w:val="000000"/>
                <w:sz w:val="20"/>
                <w:szCs w:val="20"/>
              </w:rPr>
              <w:t>16,55</w:t>
            </w:r>
          </w:p>
        </w:tc>
        <w:tc>
          <w:tcPr>
            <w:tcW w:w="1276"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jc w:val="right"/>
              <w:rPr>
                <w:rFonts w:ascii="Times New Roman" w:hAnsi="Times New Roman" w:cs="Times New Roman"/>
                <w:color w:val="000000"/>
                <w:sz w:val="20"/>
                <w:szCs w:val="20"/>
              </w:rPr>
            </w:pPr>
            <w:r w:rsidRPr="00D27A5C">
              <w:rPr>
                <w:rFonts w:ascii="Times New Roman" w:hAnsi="Times New Roman" w:cs="Times New Roman"/>
                <w:color w:val="000000"/>
                <w:sz w:val="20"/>
                <w:szCs w:val="20"/>
              </w:rPr>
              <w:t>-193,73</w:t>
            </w:r>
          </w:p>
        </w:tc>
      </w:tr>
      <w:tr w:rsidR="00D27A5C" w:rsidRPr="00D27A5C" w:rsidTr="00D27A5C">
        <w:trPr>
          <w:divId w:val="2054381747"/>
          <w:trHeight w:val="301"/>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rPr>
                <w:rFonts w:ascii="Calibri" w:eastAsia="Times New Roman" w:hAnsi="Calibri" w:cs="Times New Roman"/>
                <w:color w:val="000000"/>
                <w:lang w:eastAsia="ru-RU"/>
              </w:rPr>
            </w:pPr>
            <w:r w:rsidRPr="00D27A5C">
              <w:rPr>
                <w:rFonts w:ascii="Times New Roman" w:eastAsia="Times New Roman" w:hAnsi="Times New Roman" w:cs="Times New Roman"/>
                <w:color w:val="000000"/>
                <w:sz w:val="20"/>
                <w:szCs w:val="20"/>
                <w:lang w:eastAsia="ru-RU"/>
              </w:rPr>
              <w:t xml:space="preserve">рентабельность </w:t>
            </w:r>
            <w:r w:rsidRPr="00D27A5C">
              <w:rPr>
                <w:rFonts w:ascii="Times New Roman" w:eastAsia="Times New Roman" w:hAnsi="Times New Roman" w:cs="Times New Roman"/>
                <w:color w:val="000000"/>
                <w:lang w:eastAsia="ru-RU"/>
              </w:rPr>
              <w:t>оборотных активов, %</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jc w:val="right"/>
              <w:rPr>
                <w:rFonts w:ascii="Times New Roman" w:hAnsi="Times New Roman" w:cs="Times New Roman"/>
                <w:color w:val="000000"/>
                <w:sz w:val="20"/>
                <w:szCs w:val="20"/>
              </w:rPr>
            </w:pPr>
            <w:r w:rsidRPr="00D27A5C">
              <w:rPr>
                <w:rFonts w:ascii="Times New Roman" w:hAnsi="Times New Roman" w:cs="Times New Roman"/>
                <w:color w:val="000000"/>
                <w:sz w:val="20"/>
                <w:szCs w:val="20"/>
              </w:rPr>
              <w:t>34,40</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jc w:val="right"/>
              <w:rPr>
                <w:rFonts w:ascii="Times New Roman" w:hAnsi="Times New Roman" w:cs="Times New Roman"/>
                <w:color w:val="000000"/>
                <w:sz w:val="20"/>
                <w:szCs w:val="20"/>
              </w:rPr>
            </w:pPr>
            <w:r w:rsidRPr="00D27A5C">
              <w:rPr>
                <w:rFonts w:ascii="Times New Roman" w:hAnsi="Times New Roman" w:cs="Times New Roman"/>
                <w:color w:val="000000"/>
                <w:sz w:val="20"/>
                <w:szCs w:val="20"/>
              </w:rPr>
              <w:t>27,52</w:t>
            </w:r>
          </w:p>
        </w:tc>
        <w:tc>
          <w:tcPr>
            <w:tcW w:w="993"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jc w:val="right"/>
              <w:rPr>
                <w:rFonts w:ascii="Times New Roman" w:hAnsi="Times New Roman" w:cs="Times New Roman"/>
                <w:color w:val="000000"/>
                <w:sz w:val="20"/>
                <w:szCs w:val="20"/>
              </w:rPr>
            </w:pPr>
            <w:r w:rsidRPr="00D27A5C">
              <w:rPr>
                <w:rFonts w:ascii="Times New Roman" w:hAnsi="Times New Roman" w:cs="Times New Roman"/>
                <w:color w:val="000000"/>
                <w:sz w:val="20"/>
                <w:szCs w:val="20"/>
              </w:rPr>
              <w:t>8,10</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jc w:val="right"/>
              <w:rPr>
                <w:rFonts w:ascii="Times New Roman" w:hAnsi="Times New Roman" w:cs="Times New Roman"/>
                <w:color w:val="000000"/>
                <w:sz w:val="20"/>
                <w:szCs w:val="20"/>
              </w:rPr>
            </w:pPr>
            <w:r w:rsidRPr="00D27A5C">
              <w:rPr>
                <w:rFonts w:ascii="Times New Roman" w:hAnsi="Times New Roman" w:cs="Times New Roman"/>
                <w:color w:val="000000"/>
                <w:sz w:val="20"/>
                <w:szCs w:val="20"/>
              </w:rPr>
              <w:t>9,91</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jc w:val="right"/>
              <w:rPr>
                <w:rFonts w:ascii="Times New Roman" w:hAnsi="Times New Roman" w:cs="Times New Roman"/>
                <w:color w:val="000000"/>
                <w:sz w:val="20"/>
                <w:szCs w:val="20"/>
              </w:rPr>
            </w:pPr>
            <w:r w:rsidRPr="00D27A5C">
              <w:rPr>
                <w:rFonts w:ascii="Times New Roman" w:hAnsi="Times New Roman" w:cs="Times New Roman"/>
                <w:color w:val="000000"/>
                <w:sz w:val="20"/>
                <w:szCs w:val="20"/>
              </w:rPr>
              <w:t>2,07</w:t>
            </w:r>
          </w:p>
        </w:tc>
        <w:tc>
          <w:tcPr>
            <w:tcW w:w="1276"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jc w:val="right"/>
              <w:rPr>
                <w:rFonts w:ascii="Times New Roman" w:hAnsi="Times New Roman" w:cs="Times New Roman"/>
                <w:color w:val="000000"/>
                <w:sz w:val="20"/>
                <w:szCs w:val="20"/>
              </w:rPr>
            </w:pPr>
            <w:r w:rsidRPr="00D27A5C">
              <w:rPr>
                <w:rFonts w:ascii="Times New Roman" w:hAnsi="Times New Roman" w:cs="Times New Roman"/>
                <w:color w:val="000000"/>
                <w:sz w:val="20"/>
                <w:szCs w:val="20"/>
              </w:rPr>
              <w:t>-32,33</w:t>
            </w:r>
          </w:p>
        </w:tc>
      </w:tr>
      <w:tr w:rsidR="00D27A5C" w:rsidRPr="00D27A5C" w:rsidTr="00D27A5C">
        <w:trPr>
          <w:divId w:val="2054381747"/>
          <w:trHeight w:val="301"/>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коэффициент оборачиваемости, обороты</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0,87</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0,79</w:t>
            </w:r>
          </w:p>
        </w:tc>
        <w:tc>
          <w:tcPr>
            <w:tcW w:w="993"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0,50</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0,46</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0,50</w:t>
            </w:r>
          </w:p>
        </w:tc>
        <w:tc>
          <w:tcPr>
            <w:tcW w:w="1276"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-0,37</w:t>
            </w:r>
          </w:p>
        </w:tc>
      </w:tr>
      <w:tr w:rsidR="00D27A5C" w:rsidRPr="00D27A5C" w:rsidTr="00D27A5C">
        <w:trPr>
          <w:divId w:val="2054381747"/>
          <w:trHeight w:val="301"/>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продолжительность одного оборота, дни</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414</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454</w:t>
            </w:r>
          </w:p>
        </w:tc>
        <w:tc>
          <w:tcPr>
            <w:tcW w:w="993"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713</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777</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724</w:t>
            </w:r>
          </w:p>
        </w:tc>
        <w:tc>
          <w:tcPr>
            <w:tcW w:w="1276"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310</w:t>
            </w:r>
          </w:p>
        </w:tc>
      </w:tr>
      <w:tr w:rsidR="00D27A5C" w:rsidRPr="00D27A5C" w:rsidTr="00D27A5C">
        <w:trPr>
          <w:divId w:val="2054381747"/>
          <w:trHeight w:val="301"/>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rPr>
                <w:rFonts w:ascii="Calibri" w:eastAsia="Times New Roman" w:hAnsi="Calibri" w:cs="Times New Roman"/>
                <w:color w:val="000000"/>
                <w:lang w:eastAsia="ru-RU"/>
              </w:rPr>
            </w:pPr>
            <w:r w:rsidRPr="00D27A5C">
              <w:rPr>
                <w:rFonts w:ascii="Times New Roman" w:eastAsia="Times New Roman" w:hAnsi="Times New Roman" w:cs="Times New Roman"/>
                <w:color w:val="000000"/>
                <w:sz w:val="20"/>
                <w:szCs w:val="20"/>
                <w:lang w:eastAsia="ru-RU"/>
              </w:rPr>
              <w:t xml:space="preserve">рентабельность собственного капитала, </w:t>
            </w:r>
            <w:r w:rsidRPr="00D27A5C">
              <w:rPr>
                <w:rFonts w:ascii="Calibri" w:eastAsia="Times New Roman" w:hAnsi="Calibri" w:cs="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25,81</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20,09</w:t>
            </w:r>
          </w:p>
        </w:tc>
        <w:tc>
          <w:tcPr>
            <w:tcW w:w="993"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6,64</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8,08</w:t>
            </w:r>
          </w:p>
        </w:tc>
        <w:tc>
          <w:tcPr>
            <w:tcW w:w="992"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1,76</w:t>
            </w:r>
          </w:p>
        </w:tc>
        <w:tc>
          <w:tcPr>
            <w:tcW w:w="1276" w:type="dxa"/>
            <w:tcBorders>
              <w:top w:val="nil"/>
              <w:left w:val="nil"/>
              <w:bottom w:val="single" w:sz="4" w:space="0" w:color="auto"/>
              <w:right w:val="single" w:sz="4" w:space="0" w:color="auto"/>
            </w:tcBorders>
            <w:shd w:val="clear" w:color="auto" w:fill="auto"/>
            <w:noWrap/>
            <w:vAlign w:val="bottom"/>
            <w:hideMark/>
          </w:tcPr>
          <w:p w:rsidR="00D27A5C" w:rsidRPr="00D27A5C" w:rsidRDefault="00D27A5C" w:rsidP="00D27A5C">
            <w:pPr>
              <w:spacing w:after="0" w:line="240" w:lineRule="auto"/>
              <w:jc w:val="right"/>
              <w:rPr>
                <w:rFonts w:ascii="Times New Roman" w:eastAsia="Times New Roman" w:hAnsi="Times New Roman" w:cs="Times New Roman"/>
                <w:color w:val="000000"/>
                <w:sz w:val="20"/>
                <w:szCs w:val="20"/>
                <w:lang w:eastAsia="ru-RU"/>
              </w:rPr>
            </w:pPr>
            <w:r w:rsidRPr="00D27A5C">
              <w:rPr>
                <w:rFonts w:ascii="Times New Roman" w:eastAsia="Times New Roman" w:hAnsi="Times New Roman" w:cs="Times New Roman"/>
                <w:color w:val="000000"/>
                <w:sz w:val="20"/>
                <w:szCs w:val="20"/>
                <w:lang w:eastAsia="ru-RU"/>
              </w:rPr>
              <w:t>0,07</w:t>
            </w:r>
          </w:p>
        </w:tc>
      </w:tr>
    </w:tbl>
    <w:p w:rsidR="000B7EB0" w:rsidRDefault="00A217F5" w:rsidP="000B7EB0">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fldChar w:fldCharType="end"/>
      </w:r>
      <w:r w:rsidR="000B7EB0" w:rsidRPr="000B7EB0">
        <w:rPr>
          <w:rFonts w:ascii="Times New Roman" w:eastAsia="Times New Roman" w:hAnsi="Times New Roman" w:cs="Times New Roman"/>
          <w:sz w:val="28"/>
          <w:szCs w:val="28"/>
          <w:lang w:eastAsia="ru-RU"/>
        </w:rPr>
        <w:t xml:space="preserve"> </w:t>
      </w:r>
      <w:r w:rsidR="000B7EB0">
        <w:rPr>
          <w:rFonts w:ascii="Times New Roman" w:eastAsia="Times New Roman" w:hAnsi="Times New Roman" w:cs="Times New Roman"/>
          <w:sz w:val="28"/>
          <w:szCs w:val="28"/>
          <w:lang w:eastAsia="ru-RU"/>
        </w:rPr>
        <w:t>Важно отметить, что рост стоимости основных средств на предприятии начался в 2013 г. (их величина в стоимостном выражении превысила стоимость основных фондов в 2012 г. на 56,8%), что связано с обширным приобретением, реконструкцией и модернизацией основных средств на общую сумму 47849 тыс. руб., а именно ввод в действие газовой котельной стоимостью 32331 тыс. руб.; проведение газопровода, что привело к увеличению стоимости основных средств на 5116 тыс. руб., покупка станка мездрильного, первоначальная стоимость которого составила 3226 тыс. руб. и др.</w:t>
      </w:r>
    </w:p>
    <w:p w:rsidR="00040459" w:rsidRDefault="00040459" w:rsidP="000B7EB0">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Стабильностью характеризуется показатель площади сельскохозяйственных угодий - </w:t>
      </w:r>
      <w:r>
        <w:rPr>
          <w:rFonts w:ascii="Times New Roman" w:eastAsia="Times New Roman" w:hAnsi="Times New Roman" w:cs="Times New Roman"/>
          <w:sz w:val="28"/>
          <w:szCs w:val="28"/>
          <w:lang w:eastAsia="ru-RU"/>
        </w:rPr>
        <w:t>за весь период исследования ее размер составлял 80 га и не изменялся.</w:t>
      </w:r>
    </w:p>
    <w:p w:rsidR="000B7EB0" w:rsidRDefault="00513675" w:rsidP="00513675">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динамике за 5 лет наблюдает тенденция изменения среднегодовой стоимости основных фондов в сторону увеличения: </w:t>
      </w:r>
      <w:r w:rsidR="00040459">
        <w:rPr>
          <w:rFonts w:ascii="Times New Roman" w:eastAsia="Times New Roman" w:hAnsi="Times New Roman" w:cs="Times New Roman"/>
          <w:sz w:val="28"/>
          <w:szCs w:val="28"/>
          <w:lang w:eastAsia="ru-RU"/>
        </w:rPr>
        <w:t xml:space="preserve">в сравнении с 2012 г. стоимость основных фондов возросла на 17,8% (или на 8457,5 тыс. руб.). </w:t>
      </w:r>
      <w:r>
        <w:rPr>
          <w:rFonts w:ascii="Times New Roman" w:eastAsia="Times New Roman" w:hAnsi="Times New Roman" w:cs="Times New Roman"/>
          <w:sz w:val="28"/>
          <w:szCs w:val="28"/>
          <w:lang w:eastAsia="ru-RU"/>
        </w:rPr>
        <w:t xml:space="preserve">При этом в 2016 г. по сравнению с 2013 – 2015 г. наблюдается снижение данного показателя. Важно отметить, что рост стоимости основных средств на предприятии начался в 2013 г. (их величина в стоимостном выражении превысила стоимость основных фондов в 2012 г. на 56,8%), что связано с обширным приобретением, реконструкцией и модернизацией основных средств на общую сумму 47849 тыс. руб., а именно ввод в действие газовой котельной стоимостью 32331 тыс. руб.; проведение газопровода, что привело к увеличению стоимости основных средств на 5116 тыс. руб., покупка станка мездрильного, первоначальная стоимость которого составила 3226 тыс. руб. и др. </w:t>
      </w:r>
    </w:p>
    <w:p w:rsidR="00513675" w:rsidRDefault="00513675" w:rsidP="00513675">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Данная тенденция роста свидетельствовала об активных действиях предприятия в сторону воспроизводства  как расширенного, так и простого, а именно в виде обновления базы основных средств за счет их приобретения, модернизации и реконструкции при имеющихся финансовых возможностях.</w:t>
      </w:r>
    </w:p>
    <w:p w:rsidR="0012027C" w:rsidRDefault="00513675" w:rsidP="00513675">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Ситуация 2016 г. не может характеризоваться направлением средств предприятием на воспроизводство основных средств. Всего в 2016 г. поступило объектов основных средств на сумму 778 тыс. руб. (большая часть – машины и оборудование</w:t>
      </w:r>
      <w:r w:rsidR="005C7433">
        <w:rPr>
          <w:rFonts w:ascii="Times New Roman" w:eastAsia="Times New Roman" w:hAnsi="Times New Roman" w:cs="Times New Roman"/>
          <w:sz w:val="28"/>
          <w:szCs w:val="28"/>
          <w:lang w:eastAsia="ru-RU"/>
        </w:rPr>
        <w:t>, транспортные средства</w:t>
      </w:r>
      <w:r>
        <w:rPr>
          <w:rFonts w:ascii="Times New Roman" w:eastAsia="Times New Roman" w:hAnsi="Times New Roman" w:cs="Times New Roman"/>
          <w:sz w:val="28"/>
          <w:szCs w:val="28"/>
          <w:lang w:eastAsia="ru-RU"/>
        </w:rPr>
        <w:t>).</w:t>
      </w:r>
      <w:r w:rsidR="007048C1">
        <w:rPr>
          <w:rFonts w:ascii="Times New Roman" w:eastAsia="Times New Roman" w:hAnsi="Times New Roman" w:cs="Times New Roman"/>
          <w:sz w:val="28"/>
          <w:szCs w:val="28"/>
          <w:lang w:eastAsia="ru-RU"/>
        </w:rPr>
        <w:t xml:space="preserve"> Коэффициент выбытию опережает значение коэффициента обновления.</w:t>
      </w:r>
    </w:p>
    <w:p w:rsidR="00513675" w:rsidRDefault="00513675" w:rsidP="00513675">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целом с целью изучения особенностей формирования состава основных средств сельскохозяйственного предприятия Кировской области необходимо проанализировать динамику изменения состава и структуры основных фондов ООО «Зверохозяйство «Вятка», которая представлена в </w:t>
      </w:r>
      <w:r w:rsidRPr="0013189A">
        <w:rPr>
          <w:rFonts w:ascii="Times New Roman" w:eastAsia="Times New Roman" w:hAnsi="Times New Roman" w:cs="Times New Roman"/>
          <w:sz w:val="28"/>
          <w:szCs w:val="28"/>
          <w:lang w:eastAsia="ru-RU"/>
        </w:rPr>
        <w:t xml:space="preserve">таблице </w:t>
      </w:r>
      <w:r w:rsidR="00D112E2">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w:t>
      </w:r>
    </w:p>
    <w:p w:rsidR="00513675" w:rsidRDefault="00513675" w:rsidP="0051367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w:t>
      </w:r>
      <w:r w:rsidR="00D112E2">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xml:space="preserve"> – Состав и структура основных фондов ООО «Зверохозяйство «Вятка»</w:t>
      </w:r>
    </w:p>
    <w:tbl>
      <w:tblPr>
        <w:tblW w:w="9469" w:type="dxa"/>
        <w:tblInd w:w="-5" w:type="dxa"/>
        <w:tblLayout w:type="fixed"/>
        <w:tblLook w:val="04A0" w:firstRow="1" w:lastRow="0" w:firstColumn="1" w:lastColumn="0" w:noHBand="0" w:noVBand="1"/>
      </w:tblPr>
      <w:tblGrid>
        <w:gridCol w:w="2127"/>
        <w:gridCol w:w="992"/>
        <w:gridCol w:w="850"/>
        <w:gridCol w:w="993"/>
        <w:gridCol w:w="850"/>
        <w:gridCol w:w="851"/>
        <w:gridCol w:w="992"/>
        <w:gridCol w:w="1814"/>
      </w:tblGrid>
      <w:tr w:rsidR="00513675" w:rsidRPr="0012027C" w:rsidTr="008A6090">
        <w:trPr>
          <w:trHeight w:val="58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2027C" w:rsidRPr="0012027C" w:rsidRDefault="0012027C" w:rsidP="0012027C">
            <w:pPr>
              <w:spacing w:after="0" w:line="240" w:lineRule="auto"/>
              <w:jc w:val="center"/>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Виды фондов</w:t>
            </w:r>
          </w:p>
        </w:tc>
        <w:tc>
          <w:tcPr>
            <w:tcW w:w="1842" w:type="dxa"/>
            <w:gridSpan w:val="2"/>
            <w:tcBorders>
              <w:top w:val="single" w:sz="4" w:space="0" w:color="auto"/>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center"/>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На 31.12.2014 г.</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center"/>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На 31.12.2015 г.</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center"/>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 xml:space="preserve">На 31.12.2016 г. </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2027C" w:rsidRPr="0012027C" w:rsidRDefault="0012027C" w:rsidP="0012027C">
            <w:pPr>
              <w:spacing w:after="0" w:line="240" w:lineRule="auto"/>
              <w:jc w:val="center"/>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Относительное отклонение 2016 г. в % к 2014 г.</w:t>
            </w:r>
          </w:p>
        </w:tc>
      </w:tr>
      <w:tr w:rsidR="00513675" w:rsidRPr="0012027C" w:rsidTr="008A6090">
        <w:trPr>
          <w:trHeight w:val="69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12027C" w:rsidRPr="0012027C" w:rsidRDefault="0012027C" w:rsidP="0012027C">
            <w:pPr>
              <w:spacing w:after="0" w:line="240" w:lineRule="auto"/>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513675">
            <w:pPr>
              <w:spacing w:after="0" w:line="240" w:lineRule="auto"/>
              <w:jc w:val="center"/>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тыс. руб.</w:t>
            </w:r>
          </w:p>
        </w:tc>
        <w:tc>
          <w:tcPr>
            <w:tcW w:w="850"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513675">
            <w:pPr>
              <w:spacing w:after="0" w:line="240" w:lineRule="auto"/>
              <w:jc w:val="center"/>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уд. вес, %</w:t>
            </w:r>
          </w:p>
        </w:tc>
        <w:tc>
          <w:tcPr>
            <w:tcW w:w="993"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513675">
            <w:pPr>
              <w:spacing w:after="0" w:line="240" w:lineRule="auto"/>
              <w:jc w:val="center"/>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тыс. руб.</w:t>
            </w:r>
          </w:p>
        </w:tc>
        <w:tc>
          <w:tcPr>
            <w:tcW w:w="850"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513675">
            <w:pPr>
              <w:spacing w:after="0" w:line="240" w:lineRule="auto"/>
              <w:jc w:val="center"/>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уд. вес, %</w:t>
            </w:r>
          </w:p>
        </w:tc>
        <w:tc>
          <w:tcPr>
            <w:tcW w:w="851"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513675">
            <w:pPr>
              <w:spacing w:after="0" w:line="240" w:lineRule="auto"/>
              <w:jc w:val="center"/>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тыс. руб.</w:t>
            </w:r>
          </w:p>
        </w:tc>
        <w:tc>
          <w:tcPr>
            <w:tcW w:w="992"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513675">
            <w:pPr>
              <w:spacing w:after="0" w:line="240" w:lineRule="auto"/>
              <w:jc w:val="center"/>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уд. вес, %</w:t>
            </w: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12027C" w:rsidRPr="0012027C" w:rsidRDefault="0012027C" w:rsidP="0012027C">
            <w:pPr>
              <w:spacing w:after="0" w:line="240" w:lineRule="auto"/>
              <w:rPr>
                <w:rFonts w:ascii="Times New Roman" w:eastAsia="Times New Roman" w:hAnsi="Times New Roman" w:cs="Times New Roman"/>
                <w:color w:val="000000"/>
                <w:lang w:eastAsia="ru-RU"/>
              </w:rPr>
            </w:pPr>
          </w:p>
        </w:tc>
      </w:tr>
      <w:tr w:rsidR="00513675" w:rsidRPr="0012027C" w:rsidTr="008A6090">
        <w:trPr>
          <w:trHeight w:val="1122"/>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12027C" w:rsidRPr="0012027C" w:rsidRDefault="0012027C" w:rsidP="0012027C">
            <w:pPr>
              <w:spacing w:after="0" w:line="240" w:lineRule="auto"/>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земельные участки и объекты природопользования</w:t>
            </w:r>
          </w:p>
        </w:tc>
        <w:tc>
          <w:tcPr>
            <w:tcW w:w="992"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1048</w:t>
            </w:r>
          </w:p>
        </w:tc>
        <w:tc>
          <w:tcPr>
            <w:tcW w:w="850"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1,35</w:t>
            </w:r>
          </w:p>
        </w:tc>
        <w:tc>
          <w:tcPr>
            <w:tcW w:w="993"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1048</w:t>
            </w:r>
          </w:p>
        </w:tc>
        <w:tc>
          <w:tcPr>
            <w:tcW w:w="850"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1,65</w:t>
            </w:r>
          </w:p>
        </w:tc>
        <w:tc>
          <w:tcPr>
            <w:tcW w:w="851"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1048</w:t>
            </w:r>
          </w:p>
        </w:tc>
        <w:tc>
          <w:tcPr>
            <w:tcW w:w="992"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2,16</w:t>
            </w:r>
          </w:p>
        </w:tc>
        <w:tc>
          <w:tcPr>
            <w:tcW w:w="1814"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100,00</w:t>
            </w:r>
          </w:p>
        </w:tc>
      </w:tr>
      <w:tr w:rsidR="00513675" w:rsidRPr="0012027C" w:rsidTr="008A6090">
        <w:trPr>
          <w:trHeight w:val="401"/>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12027C" w:rsidRPr="0012027C" w:rsidRDefault="0012027C" w:rsidP="0012027C">
            <w:pPr>
              <w:spacing w:after="0" w:line="240" w:lineRule="auto"/>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здания</w:t>
            </w:r>
          </w:p>
        </w:tc>
        <w:tc>
          <w:tcPr>
            <w:tcW w:w="992"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11598</w:t>
            </w:r>
          </w:p>
        </w:tc>
        <w:tc>
          <w:tcPr>
            <w:tcW w:w="850"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14,99</w:t>
            </w:r>
          </w:p>
        </w:tc>
        <w:tc>
          <w:tcPr>
            <w:tcW w:w="993"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10607</w:t>
            </w:r>
          </w:p>
        </w:tc>
        <w:tc>
          <w:tcPr>
            <w:tcW w:w="850"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16,69</w:t>
            </w:r>
          </w:p>
        </w:tc>
        <w:tc>
          <w:tcPr>
            <w:tcW w:w="851"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9679</w:t>
            </w:r>
          </w:p>
        </w:tc>
        <w:tc>
          <w:tcPr>
            <w:tcW w:w="992"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19,99</w:t>
            </w:r>
          </w:p>
        </w:tc>
        <w:tc>
          <w:tcPr>
            <w:tcW w:w="1814"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83,45</w:t>
            </w:r>
          </w:p>
        </w:tc>
      </w:tr>
      <w:tr w:rsidR="00513675" w:rsidRPr="0012027C" w:rsidTr="008A6090">
        <w:trPr>
          <w:trHeight w:val="421"/>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12027C" w:rsidRPr="0012027C" w:rsidRDefault="0012027C" w:rsidP="0012027C">
            <w:pPr>
              <w:spacing w:after="0" w:line="240" w:lineRule="auto"/>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сооружения</w:t>
            </w:r>
          </w:p>
        </w:tc>
        <w:tc>
          <w:tcPr>
            <w:tcW w:w="992"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18278</w:t>
            </w:r>
          </w:p>
        </w:tc>
        <w:tc>
          <w:tcPr>
            <w:tcW w:w="850"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23,63</w:t>
            </w:r>
          </w:p>
        </w:tc>
        <w:tc>
          <w:tcPr>
            <w:tcW w:w="993"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15998</w:t>
            </w:r>
          </w:p>
        </w:tc>
        <w:tc>
          <w:tcPr>
            <w:tcW w:w="850"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25,18</w:t>
            </w:r>
          </w:p>
        </w:tc>
        <w:tc>
          <w:tcPr>
            <w:tcW w:w="851"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13636</w:t>
            </w:r>
          </w:p>
        </w:tc>
        <w:tc>
          <w:tcPr>
            <w:tcW w:w="992"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28,17</w:t>
            </w:r>
          </w:p>
        </w:tc>
        <w:tc>
          <w:tcPr>
            <w:tcW w:w="1814"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74,60</w:t>
            </w:r>
          </w:p>
        </w:tc>
      </w:tr>
      <w:tr w:rsidR="00513675" w:rsidRPr="0012027C" w:rsidTr="008A6090">
        <w:trPr>
          <w:trHeight w:val="373"/>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12027C" w:rsidRPr="0012027C" w:rsidRDefault="0012027C" w:rsidP="0012027C">
            <w:pPr>
              <w:spacing w:after="0" w:line="240" w:lineRule="auto"/>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машины и оборудование</w:t>
            </w:r>
          </w:p>
        </w:tc>
        <w:tc>
          <w:tcPr>
            <w:tcW w:w="992"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44330</w:t>
            </w:r>
          </w:p>
        </w:tc>
        <w:tc>
          <w:tcPr>
            <w:tcW w:w="850"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57,30</w:t>
            </w:r>
          </w:p>
        </w:tc>
        <w:tc>
          <w:tcPr>
            <w:tcW w:w="993"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32390</w:t>
            </w:r>
          </w:p>
        </w:tc>
        <w:tc>
          <w:tcPr>
            <w:tcW w:w="850"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50,98</w:t>
            </w:r>
          </w:p>
        </w:tc>
        <w:tc>
          <w:tcPr>
            <w:tcW w:w="851"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21439</w:t>
            </w:r>
          </w:p>
        </w:tc>
        <w:tc>
          <w:tcPr>
            <w:tcW w:w="992"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44,29</w:t>
            </w:r>
          </w:p>
        </w:tc>
        <w:tc>
          <w:tcPr>
            <w:tcW w:w="1814"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48,36</w:t>
            </w:r>
          </w:p>
        </w:tc>
      </w:tr>
      <w:tr w:rsidR="00513675" w:rsidRPr="0012027C" w:rsidTr="008A6090">
        <w:trPr>
          <w:trHeight w:val="619"/>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12027C" w:rsidRPr="0012027C" w:rsidRDefault="0012027C" w:rsidP="0012027C">
            <w:pPr>
              <w:spacing w:after="0" w:line="240" w:lineRule="auto"/>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транспортные средства</w:t>
            </w:r>
          </w:p>
        </w:tc>
        <w:tc>
          <w:tcPr>
            <w:tcW w:w="992"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1831</w:t>
            </w:r>
          </w:p>
        </w:tc>
        <w:tc>
          <w:tcPr>
            <w:tcW w:w="850"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2,37</w:t>
            </w:r>
          </w:p>
        </w:tc>
        <w:tc>
          <w:tcPr>
            <w:tcW w:w="993"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3376</w:t>
            </w:r>
          </w:p>
        </w:tc>
        <w:tc>
          <w:tcPr>
            <w:tcW w:w="850"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5,31</w:t>
            </w:r>
          </w:p>
        </w:tc>
        <w:tc>
          <w:tcPr>
            <w:tcW w:w="851"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2550</w:t>
            </w:r>
          </w:p>
        </w:tc>
        <w:tc>
          <w:tcPr>
            <w:tcW w:w="992"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5,27</w:t>
            </w:r>
          </w:p>
        </w:tc>
        <w:tc>
          <w:tcPr>
            <w:tcW w:w="1814"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139,27</w:t>
            </w:r>
          </w:p>
        </w:tc>
      </w:tr>
      <w:tr w:rsidR="00513675" w:rsidRPr="0012027C" w:rsidTr="008A6090">
        <w:trPr>
          <w:trHeight w:val="897"/>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12027C" w:rsidRPr="0012027C" w:rsidRDefault="0012027C" w:rsidP="0012027C">
            <w:pPr>
              <w:spacing w:after="0" w:line="240" w:lineRule="auto"/>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производственный и хозяйственный инвентарь</w:t>
            </w:r>
          </w:p>
        </w:tc>
        <w:tc>
          <w:tcPr>
            <w:tcW w:w="992"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189</w:t>
            </w:r>
          </w:p>
        </w:tc>
        <w:tc>
          <w:tcPr>
            <w:tcW w:w="850"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0,24</w:t>
            </w:r>
          </w:p>
        </w:tc>
        <w:tc>
          <w:tcPr>
            <w:tcW w:w="993"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121</w:t>
            </w:r>
          </w:p>
        </w:tc>
        <w:tc>
          <w:tcPr>
            <w:tcW w:w="850"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0,19</w:t>
            </w:r>
          </w:p>
        </w:tc>
        <w:tc>
          <w:tcPr>
            <w:tcW w:w="851"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57</w:t>
            </w:r>
          </w:p>
        </w:tc>
        <w:tc>
          <w:tcPr>
            <w:tcW w:w="992"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0,12</w:t>
            </w:r>
          </w:p>
        </w:tc>
        <w:tc>
          <w:tcPr>
            <w:tcW w:w="1814"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30,16</w:t>
            </w:r>
          </w:p>
        </w:tc>
      </w:tr>
      <w:tr w:rsidR="00513675" w:rsidRPr="0012027C" w:rsidTr="008A6090">
        <w:trPr>
          <w:trHeight w:val="485"/>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12027C" w:rsidRPr="0012027C" w:rsidRDefault="0012027C" w:rsidP="0012027C">
            <w:pPr>
              <w:spacing w:after="0" w:line="240" w:lineRule="auto"/>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рабочий скот</w:t>
            </w:r>
          </w:p>
        </w:tc>
        <w:tc>
          <w:tcPr>
            <w:tcW w:w="992"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993"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12027C" w:rsidRPr="0012027C" w:rsidRDefault="00513675" w:rsidP="0012027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851"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12027C" w:rsidRPr="0012027C" w:rsidRDefault="00513675" w:rsidP="0012027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814"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0,00</w:t>
            </w:r>
          </w:p>
        </w:tc>
      </w:tr>
      <w:tr w:rsidR="00513675" w:rsidRPr="0012027C" w:rsidTr="008A6090">
        <w:trPr>
          <w:trHeight w:val="705"/>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12027C" w:rsidRPr="0012027C" w:rsidRDefault="0012027C" w:rsidP="0012027C">
            <w:pPr>
              <w:spacing w:after="0" w:line="240" w:lineRule="auto"/>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Всего основных фондов</w:t>
            </w:r>
          </w:p>
        </w:tc>
        <w:tc>
          <w:tcPr>
            <w:tcW w:w="992"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77364</w:t>
            </w:r>
          </w:p>
        </w:tc>
        <w:tc>
          <w:tcPr>
            <w:tcW w:w="850"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100</w:t>
            </w:r>
          </w:p>
        </w:tc>
        <w:tc>
          <w:tcPr>
            <w:tcW w:w="993"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63540</w:t>
            </w:r>
          </w:p>
        </w:tc>
        <w:tc>
          <w:tcPr>
            <w:tcW w:w="850"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100</w:t>
            </w:r>
          </w:p>
        </w:tc>
        <w:tc>
          <w:tcPr>
            <w:tcW w:w="851"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48409</w:t>
            </w:r>
          </w:p>
        </w:tc>
        <w:tc>
          <w:tcPr>
            <w:tcW w:w="992"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100</w:t>
            </w:r>
          </w:p>
        </w:tc>
        <w:tc>
          <w:tcPr>
            <w:tcW w:w="1814" w:type="dxa"/>
            <w:tcBorders>
              <w:top w:val="nil"/>
              <w:left w:val="nil"/>
              <w:bottom w:val="single" w:sz="4" w:space="0" w:color="auto"/>
              <w:right w:val="single" w:sz="4" w:space="0" w:color="auto"/>
            </w:tcBorders>
            <w:shd w:val="clear" w:color="auto" w:fill="auto"/>
            <w:noWrap/>
            <w:vAlign w:val="bottom"/>
            <w:hideMark/>
          </w:tcPr>
          <w:p w:rsidR="0012027C" w:rsidRPr="0012027C" w:rsidRDefault="0012027C" w:rsidP="0012027C">
            <w:pPr>
              <w:spacing w:after="0" w:line="240" w:lineRule="auto"/>
              <w:jc w:val="right"/>
              <w:rPr>
                <w:rFonts w:ascii="Times New Roman" w:eastAsia="Times New Roman" w:hAnsi="Times New Roman" w:cs="Times New Roman"/>
                <w:color w:val="000000"/>
                <w:lang w:eastAsia="ru-RU"/>
              </w:rPr>
            </w:pPr>
            <w:r w:rsidRPr="0012027C">
              <w:rPr>
                <w:rFonts w:ascii="Times New Roman" w:eastAsia="Times New Roman" w:hAnsi="Times New Roman" w:cs="Times New Roman"/>
                <w:color w:val="000000"/>
                <w:lang w:eastAsia="ru-RU"/>
              </w:rPr>
              <w:t>62,57</w:t>
            </w:r>
          </w:p>
        </w:tc>
      </w:tr>
    </w:tbl>
    <w:p w:rsidR="0012027C" w:rsidRDefault="005C7433" w:rsidP="005C7433">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в динамике за 3 года наблюдается снижение стоимости основных средств на 37,43 %, что связано в большей степени </w:t>
      </w:r>
      <w:r w:rsidR="006608EE">
        <w:rPr>
          <w:rFonts w:ascii="Times New Roman" w:eastAsia="Times New Roman" w:hAnsi="Times New Roman" w:cs="Times New Roman"/>
          <w:sz w:val="28"/>
          <w:szCs w:val="28"/>
          <w:lang w:eastAsia="ru-RU"/>
        </w:rPr>
        <w:t xml:space="preserve">со </w:t>
      </w:r>
      <w:r>
        <w:rPr>
          <w:rFonts w:ascii="Times New Roman" w:eastAsia="Times New Roman" w:hAnsi="Times New Roman" w:cs="Times New Roman"/>
          <w:sz w:val="28"/>
          <w:szCs w:val="28"/>
          <w:lang w:eastAsia="ru-RU"/>
        </w:rPr>
        <w:t xml:space="preserve">снижением стоимости производственного и хозяйственного инвентаря. В целом данная ситуация объясняется превышением выбытия основных средств </w:t>
      </w:r>
      <w:r w:rsidR="006608EE">
        <w:rPr>
          <w:rFonts w:ascii="Times New Roman" w:eastAsia="Times New Roman" w:hAnsi="Times New Roman" w:cs="Times New Roman"/>
          <w:sz w:val="28"/>
          <w:szCs w:val="28"/>
          <w:lang w:eastAsia="ru-RU"/>
        </w:rPr>
        <w:t>(списание)</w:t>
      </w:r>
      <w:r>
        <w:rPr>
          <w:rFonts w:ascii="Times New Roman" w:eastAsia="Times New Roman" w:hAnsi="Times New Roman" w:cs="Times New Roman"/>
          <w:sz w:val="28"/>
          <w:szCs w:val="28"/>
          <w:lang w:eastAsia="ru-RU"/>
        </w:rPr>
        <w:t>,</w:t>
      </w:r>
      <w:r w:rsidR="006608EE">
        <w:rPr>
          <w:rFonts w:ascii="Times New Roman" w:eastAsia="Times New Roman" w:hAnsi="Times New Roman" w:cs="Times New Roman"/>
          <w:sz w:val="28"/>
          <w:szCs w:val="28"/>
          <w:lang w:eastAsia="ru-RU"/>
        </w:rPr>
        <w:t xml:space="preserve"> а также со снижением стоимости основных средств в виду начисления амортизации, что значительно превышает размер обновления основных средств в 2016 г.</w:t>
      </w:r>
    </w:p>
    <w:p w:rsidR="002C1588" w:rsidRDefault="002C1588" w:rsidP="005C7433">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Структура основных средств предприятия представлена на </w:t>
      </w:r>
      <w:r w:rsidRPr="0013189A">
        <w:rPr>
          <w:rFonts w:ascii="Times New Roman" w:eastAsia="Times New Roman" w:hAnsi="Times New Roman" w:cs="Times New Roman"/>
          <w:color w:val="000000" w:themeColor="text1"/>
          <w:sz w:val="28"/>
          <w:szCs w:val="28"/>
          <w:lang w:eastAsia="ru-RU"/>
        </w:rPr>
        <w:t xml:space="preserve">рисунке </w:t>
      </w:r>
      <w:r w:rsidR="00C220B1">
        <w:rPr>
          <w:rFonts w:ascii="Times New Roman" w:eastAsia="Times New Roman" w:hAnsi="Times New Roman" w:cs="Times New Roman"/>
          <w:color w:val="000000" w:themeColor="text1"/>
          <w:sz w:val="28"/>
          <w:szCs w:val="28"/>
          <w:lang w:eastAsia="ru-RU"/>
        </w:rPr>
        <w:t>11</w:t>
      </w:r>
      <w:r w:rsidRPr="0013189A">
        <w:rPr>
          <w:rFonts w:ascii="Times New Roman" w:eastAsia="Times New Roman" w:hAnsi="Times New Roman" w:cs="Times New Roman"/>
          <w:color w:val="000000" w:themeColor="text1"/>
          <w:sz w:val="28"/>
          <w:szCs w:val="28"/>
          <w:lang w:eastAsia="ru-RU"/>
        </w:rPr>
        <w:t>.</w:t>
      </w:r>
    </w:p>
    <w:p w:rsidR="002C1588" w:rsidRDefault="002C1588" w:rsidP="002C158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857875" cy="3076575"/>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048C1" w:rsidRDefault="007048C1" w:rsidP="007048C1">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Рисунок </w:t>
      </w:r>
      <w:r w:rsidR="00565717">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 xml:space="preserve"> – Состав и структура основных средств предприятия на конец 2016 г.</w:t>
      </w:r>
    </w:p>
    <w:p w:rsidR="007048C1" w:rsidRDefault="007048C1" w:rsidP="009C6EE1">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в динамике наибольший удельный вес в структуре основных средств занимают машины и оборудование, при этом в 2016 г. наблюдается общая для большинства категорий основных средств тенденция снижения их размера (такая же ситуация характерна </w:t>
      </w:r>
      <w:r w:rsidR="00376BA8">
        <w:rPr>
          <w:rFonts w:ascii="Times New Roman" w:eastAsia="Times New Roman" w:hAnsi="Times New Roman" w:cs="Times New Roman"/>
          <w:sz w:val="28"/>
          <w:szCs w:val="28"/>
          <w:lang w:eastAsia="ru-RU"/>
        </w:rPr>
        <w:t>для производственного и хозяйственного инвентаря, зданий, сооружений). Динамикой роста стоимости и удельного веса характеризуются транспортные средства, что в большей степени связано с их обновлением в 2016 г. – так в 2016 г. по сравнению с 2012 г.  их стоимость возросла на 39,27 %, а удельный вес – более, чем в 2 раза.</w:t>
      </w:r>
    </w:p>
    <w:p w:rsidR="00B250CE" w:rsidRDefault="00B250CE" w:rsidP="009C6EE1">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в динамике за исследуемый период наблюдается четко прослеживаемая тенденция снижение показателя фондоотдачи на 1,33 руб. при росте показателя фондоёмкости на 0,06 руб., что в целом характеризует ситуацию снижения эффективности использования основных средств предприятия. Данная ситуация объясняется в первую очередь снижением получаемой выручки, а также использование несовременного, устаревшего оборудования.</w:t>
      </w:r>
    </w:p>
    <w:p w:rsidR="009C6EE1" w:rsidRDefault="009C6EE1" w:rsidP="009C6EE1">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Тенденцией значительного роста характеризуется динамика изменения среднегодовой </w:t>
      </w:r>
      <w:r w:rsidRPr="00E6024A">
        <w:rPr>
          <w:rFonts w:ascii="Times New Roman" w:eastAsia="Times New Roman" w:hAnsi="Times New Roman" w:cs="Times New Roman"/>
          <w:sz w:val="28"/>
          <w:szCs w:val="28"/>
          <w:lang w:eastAsia="ru-RU"/>
        </w:rPr>
        <w:t>стоимости оборотных активов.</w:t>
      </w:r>
      <w:r>
        <w:rPr>
          <w:rFonts w:ascii="Times New Roman" w:eastAsia="Times New Roman" w:hAnsi="Times New Roman" w:cs="Times New Roman"/>
          <w:sz w:val="28"/>
          <w:szCs w:val="28"/>
          <w:lang w:eastAsia="ru-RU"/>
        </w:rPr>
        <w:t xml:space="preserve"> За рассматриваемый период их стоимость возросла в 1,5 раза (или на 54,2%), в большей степени за счет увеличения размера и удельного веса в общей </w:t>
      </w:r>
      <w:r w:rsidRPr="00E6024A">
        <w:rPr>
          <w:rFonts w:ascii="Times New Roman" w:eastAsia="Times New Roman" w:hAnsi="Times New Roman" w:cs="Times New Roman"/>
          <w:sz w:val="28"/>
          <w:szCs w:val="28"/>
          <w:lang w:eastAsia="ru-RU"/>
        </w:rPr>
        <w:t>структуре запасов.</w:t>
      </w:r>
    </w:p>
    <w:p w:rsidR="009F1FC1" w:rsidRDefault="009F1FC1" w:rsidP="009F1FC1">
      <w:pPr>
        <w:spacing w:after="0" w:line="360" w:lineRule="auto"/>
        <w:ind w:firstLine="720"/>
        <w:jc w:val="both"/>
        <w:rPr>
          <w:rFonts w:ascii="Times New Roman" w:hAnsi="Times New Roman" w:cs="Times New Roman"/>
          <w:sz w:val="28"/>
          <w:szCs w:val="28"/>
        </w:rPr>
      </w:pPr>
      <w:r w:rsidRPr="00A91F48">
        <w:rPr>
          <w:rFonts w:ascii="Times New Roman" w:hAnsi="Times New Roman" w:cs="Times New Roman"/>
          <w:sz w:val="28"/>
          <w:szCs w:val="28"/>
        </w:rPr>
        <w:t xml:space="preserve">Анализ состава и структуры оборотных активов представлен в </w:t>
      </w:r>
      <w:r w:rsidR="00CE31E0" w:rsidRPr="0013189A">
        <w:rPr>
          <w:rFonts w:ascii="Times New Roman" w:hAnsi="Times New Roman" w:cs="Times New Roman"/>
          <w:sz w:val="28"/>
          <w:szCs w:val="28"/>
        </w:rPr>
        <w:t xml:space="preserve">таблице </w:t>
      </w:r>
      <w:r w:rsidR="0013189A">
        <w:rPr>
          <w:rFonts w:ascii="Times New Roman" w:hAnsi="Times New Roman" w:cs="Times New Roman"/>
          <w:sz w:val="28"/>
          <w:szCs w:val="28"/>
        </w:rPr>
        <w:t>1</w:t>
      </w:r>
      <w:r w:rsidR="00D112E2">
        <w:rPr>
          <w:rFonts w:ascii="Times New Roman" w:hAnsi="Times New Roman" w:cs="Times New Roman"/>
          <w:sz w:val="28"/>
          <w:szCs w:val="28"/>
        </w:rPr>
        <w:t>1</w:t>
      </w:r>
      <w:r w:rsidR="00CE31E0">
        <w:rPr>
          <w:rFonts w:ascii="Times New Roman" w:hAnsi="Times New Roman" w:cs="Times New Roman"/>
          <w:sz w:val="28"/>
          <w:szCs w:val="28"/>
        </w:rPr>
        <w:t>.</w:t>
      </w:r>
    </w:p>
    <w:p w:rsidR="00CE31E0" w:rsidRDefault="00CE31E0" w:rsidP="00CE31E0">
      <w:pPr>
        <w:spacing w:after="0" w:line="360" w:lineRule="auto"/>
        <w:jc w:val="both"/>
        <w:rPr>
          <w:rFonts w:ascii="Times New Roman" w:hAnsi="Times New Roman" w:cs="Times New Roman"/>
          <w:sz w:val="28"/>
          <w:szCs w:val="28"/>
        </w:rPr>
      </w:pPr>
      <w:r w:rsidRPr="0013189A">
        <w:rPr>
          <w:rFonts w:ascii="Times New Roman" w:hAnsi="Times New Roman" w:cs="Times New Roman"/>
          <w:sz w:val="28"/>
          <w:szCs w:val="28"/>
        </w:rPr>
        <w:t xml:space="preserve">Таблица </w:t>
      </w:r>
      <w:r w:rsidR="0013189A">
        <w:rPr>
          <w:rFonts w:ascii="Times New Roman" w:hAnsi="Times New Roman" w:cs="Times New Roman"/>
          <w:sz w:val="28"/>
          <w:szCs w:val="28"/>
        </w:rPr>
        <w:t>1</w:t>
      </w:r>
      <w:r w:rsidR="00D112E2">
        <w:rPr>
          <w:rFonts w:ascii="Times New Roman" w:hAnsi="Times New Roman" w:cs="Times New Roman"/>
          <w:sz w:val="28"/>
          <w:szCs w:val="28"/>
        </w:rPr>
        <w:t>1</w:t>
      </w:r>
      <w:r>
        <w:rPr>
          <w:rFonts w:ascii="Times New Roman" w:hAnsi="Times New Roman" w:cs="Times New Roman"/>
          <w:sz w:val="28"/>
          <w:szCs w:val="28"/>
        </w:rPr>
        <w:t xml:space="preserve"> – Состав и структура оборотных активов </w:t>
      </w:r>
      <w:r w:rsidR="005B7672">
        <w:rPr>
          <w:rFonts w:ascii="Times New Roman" w:hAnsi="Times New Roman" w:cs="Times New Roman"/>
          <w:sz w:val="28"/>
          <w:szCs w:val="28"/>
        </w:rPr>
        <w:t>предприятия</w:t>
      </w:r>
    </w:p>
    <w:tbl>
      <w:tblPr>
        <w:tblW w:w="9350" w:type="dxa"/>
        <w:tblInd w:w="-5" w:type="dxa"/>
        <w:tblLayout w:type="fixed"/>
        <w:tblLook w:val="04A0" w:firstRow="1" w:lastRow="0" w:firstColumn="1" w:lastColumn="0" w:noHBand="0" w:noVBand="1"/>
      </w:tblPr>
      <w:tblGrid>
        <w:gridCol w:w="240"/>
        <w:gridCol w:w="2425"/>
        <w:gridCol w:w="992"/>
        <w:gridCol w:w="851"/>
        <w:gridCol w:w="879"/>
        <w:gridCol w:w="850"/>
        <w:gridCol w:w="993"/>
        <w:gridCol w:w="821"/>
        <w:gridCol w:w="1299"/>
      </w:tblGrid>
      <w:tr w:rsidR="00CE31E0" w:rsidRPr="00CE31E0" w:rsidTr="005B7672">
        <w:trPr>
          <w:trHeight w:val="510"/>
        </w:trPr>
        <w:tc>
          <w:tcPr>
            <w:tcW w:w="26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E31E0" w:rsidRPr="00CE31E0" w:rsidRDefault="00CE31E0" w:rsidP="00CE31E0">
            <w:pPr>
              <w:spacing w:after="0" w:line="240" w:lineRule="auto"/>
              <w:jc w:val="center"/>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Состав оборотных активов</w:t>
            </w:r>
          </w:p>
        </w:tc>
        <w:tc>
          <w:tcPr>
            <w:tcW w:w="1843" w:type="dxa"/>
            <w:gridSpan w:val="2"/>
            <w:tcBorders>
              <w:top w:val="single" w:sz="4" w:space="0" w:color="auto"/>
              <w:left w:val="nil"/>
              <w:bottom w:val="single" w:sz="4" w:space="0" w:color="auto"/>
              <w:right w:val="single" w:sz="4" w:space="0" w:color="auto"/>
            </w:tcBorders>
            <w:shd w:val="clear" w:color="auto" w:fill="auto"/>
            <w:vAlign w:val="bottom"/>
            <w:hideMark/>
          </w:tcPr>
          <w:p w:rsidR="00CE31E0" w:rsidRPr="00CE31E0" w:rsidRDefault="00CE31E0" w:rsidP="00CE31E0">
            <w:pPr>
              <w:spacing w:after="0" w:line="240" w:lineRule="auto"/>
              <w:jc w:val="center"/>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На 31.12.2014 г.</w:t>
            </w:r>
          </w:p>
        </w:tc>
        <w:tc>
          <w:tcPr>
            <w:tcW w:w="1729" w:type="dxa"/>
            <w:gridSpan w:val="2"/>
            <w:tcBorders>
              <w:top w:val="single" w:sz="4" w:space="0" w:color="auto"/>
              <w:left w:val="nil"/>
              <w:bottom w:val="single" w:sz="4" w:space="0" w:color="auto"/>
              <w:right w:val="single" w:sz="4" w:space="0" w:color="auto"/>
            </w:tcBorders>
            <w:shd w:val="clear" w:color="auto" w:fill="auto"/>
            <w:vAlign w:val="bottom"/>
            <w:hideMark/>
          </w:tcPr>
          <w:p w:rsidR="00CE31E0" w:rsidRPr="00CE31E0" w:rsidRDefault="00CE31E0" w:rsidP="00CE31E0">
            <w:pPr>
              <w:spacing w:after="0" w:line="240" w:lineRule="auto"/>
              <w:jc w:val="center"/>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На 31.12.2015 г.</w:t>
            </w:r>
          </w:p>
        </w:tc>
        <w:tc>
          <w:tcPr>
            <w:tcW w:w="1814" w:type="dxa"/>
            <w:gridSpan w:val="2"/>
            <w:tcBorders>
              <w:top w:val="single" w:sz="4" w:space="0" w:color="auto"/>
              <w:left w:val="nil"/>
              <w:bottom w:val="single" w:sz="4" w:space="0" w:color="auto"/>
              <w:right w:val="single" w:sz="4" w:space="0" w:color="auto"/>
            </w:tcBorders>
            <w:shd w:val="clear" w:color="auto" w:fill="auto"/>
            <w:vAlign w:val="bottom"/>
            <w:hideMark/>
          </w:tcPr>
          <w:p w:rsidR="00CE31E0" w:rsidRPr="00CE31E0" w:rsidRDefault="00CE31E0" w:rsidP="00CE31E0">
            <w:pPr>
              <w:spacing w:after="0" w:line="240" w:lineRule="auto"/>
              <w:jc w:val="center"/>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На 31.12.2016 г.</w:t>
            </w:r>
          </w:p>
        </w:tc>
        <w:tc>
          <w:tcPr>
            <w:tcW w:w="129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E31E0" w:rsidRPr="00CE31E0" w:rsidRDefault="00CE31E0" w:rsidP="008B0B65">
            <w:pPr>
              <w:spacing w:after="0" w:line="240" w:lineRule="auto"/>
              <w:jc w:val="center"/>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Относит</w:t>
            </w:r>
            <w:r w:rsidR="008B0B65">
              <w:rPr>
                <w:rFonts w:ascii="Times New Roman" w:eastAsia="Times New Roman" w:hAnsi="Times New Roman" w:cs="Times New Roman"/>
                <w:color w:val="000000"/>
                <w:lang w:eastAsia="ru-RU"/>
              </w:rPr>
              <w:t>.</w:t>
            </w:r>
            <w:r w:rsidRPr="00CE31E0">
              <w:rPr>
                <w:rFonts w:ascii="Times New Roman" w:eastAsia="Times New Roman" w:hAnsi="Times New Roman" w:cs="Times New Roman"/>
                <w:color w:val="000000"/>
                <w:lang w:eastAsia="ru-RU"/>
              </w:rPr>
              <w:t xml:space="preserve"> отклонение 2016 г. в % к 2014 г. </w:t>
            </w:r>
          </w:p>
        </w:tc>
      </w:tr>
      <w:tr w:rsidR="008B0B65" w:rsidRPr="00CE31E0" w:rsidTr="005B7672">
        <w:trPr>
          <w:trHeight w:val="330"/>
        </w:trPr>
        <w:tc>
          <w:tcPr>
            <w:tcW w:w="2665" w:type="dxa"/>
            <w:gridSpan w:val="2"/>
            <w:vMerge/>
            <w:tcBorders>
              <w:top w:val="single" w:sz="4" w:space="0" w:color="auto"/>
              <w:left w:val="single" w:sz="4" w:space="0" w:color="auto"/>
              <w:bottom w:val="single" w:sz="4" w:space="0" w:color="auto"/>
              <w:right w:val="single" w:sz="4" w:space="0" w:color="auto"/>
            </w:tcBorders>
            <w:vAlign w:val="center"/>
            <w:hideMark/>
          </w:tcPr>
          <w:p w:rsidR="00CE31E0" w:rsidRPr="00CE31E0" w:rsidRDefault="00CE31E0" w:rsidP="00CE31E0">
            <w:pPr>
              <w:spacing w:after="0" w:line="240" w:lineRule="auto"/>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vAlign w:val="bottom"/>
            <w:hideMark/>
          </w:tcPr>
          <w:p w:rsidR="00CE31E0" w:rsidRPr="00CE31E0" w:rsidRDefault="00CE31E0" w:rsidP="00CE31E0">
            <w:pPr>
              <w:spacing w:after="0" w:line="240" w:lineRule="auto"/>
              <w:jc w:val="center"/>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тыс. руб.</w:t>
            </w:r>
          </w:p>
        </w:tc>
        <w:tc>
          <w:tcPr>
            <w:tcW w:w="851" w:type="dxa"/>
            <w:tcBorders>
              <w:top w:val="nil"/>
              <w:left w:val="nil"/>
              <w:bottom w:val="single" w:sz="4" w:space="0" w:color="auto"/>
              <w:right w:val="single" w:sz="4" w:space="0" w:color="auto"/>
            </w:tcBorders>
            <w:shd w:val="clear" w:color="auto" w:fill="auto"/>
            <w:vAlign w:val="bottom"/>
            <w:hideMark/>
          </w:tcPr>
          <w:p w:rsidR="00CE31E0" w:rsidRPr="00CE31E0" w:rsidRDefault="00CE31E0" w:rsidP="00CE31E0">
            <w:pPr>
              <w:spacing w:after="0" w:line="240" w:lineRule="auto"/>
              <w:jc w:val="center"/>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уд. вес, %</w:t>
            </w:r>
          </w:p>
        </w:tc>
        <w:tc>
          <w:tcPr>
            <w:tcW w:w="879" w:type="dxa"/>
            <w:tcBorders>
              <w:top w:val="nil"/>
              <w:left w:val="nil"/>
              <w:bottom w:val="single" w:sz="4" w:space="0" w:color="auto"/>
              <w:right w:val="single" w:sz="4" w:space="0" w:color="auto"/>
            </w:tcBorders>
            <w:shd w:val="clear" w:color="auto" w:fill="auto"/>
            <w:vAlign w:val="bottom"/>
            <w:hideMark/>
          </w:tcPr>
          <w:p w:rsidR="00CE31E0" w:rsidRPr="00CE31E0" w:rsidRDefault="00CE31E0" w:rsidP="00CE31E0">
            <w:pPr>
              <w:spacing w:after="0" w:line="240" w:lineRule="auto"/>
              <w:jc w:val="center"/>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тыс. руб.</w:t>
            </w:r>
          </w:p>
        </w:tc>
        <w:tc>
          <w:tcPr>
            <w:tcW w:w="850" w:type="dxa"/>
            <w:tcBorders>
              <w:top w:val="nil"/>
              <w:left w:val="nil"/>
              <w:bottom w:val="single" w:sz="4" w:space="0" w:color="auto"/>
              <w:right w:val="single" w:sz="4" w:space="0" w:color="auto"/>
            </w:tcBorders>
            <w:shd w:val="clear" w:color="auto" w:fill="auto"/>
            <w:vAlign w:val="bottom"/>
            <w:hideMark/>
          </w:tcPr>
          <w:p w:rsidR="00CE31E0" w:rsidRPr="00CE31E0" w:rsidRDefault="00CE31E0" w:rsidP="00CE31E0">
            <w:pPr>
              <w:spacing w:after="0" w:line="240" w:lineRule="auto"/>
              <w:jc w:val="center"/>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уд. вес, %</w:t>
            </w:r>
          </w:p>
        </w:tc>
        <w:tc>
          <w:tcPr>
            <w:tcW w:w="993" w:type="dxa"/>
            <w:tcBorders>
              <w:top w:val="nil"/>
              <w:left w:val="nil"/>
              <w:bottom w:val="single" w:sz="4" w:space="0" w:color="auto"/>
              <w:right w:val="single" w:sz="4" w:space="0" w:color="auto"/>
            </w:tcBorders>
            <w:shd w:val="clear" w:color="auto" w:fill="auto"/>
            <w:vAlign w:val="bottom"/>
            <w:hideMark/>
          </w:tcPr>
          <w:p w:rsidR="00CE31E0" w:rsidRPr="00CE31E0" w:rsidRDefault="00CE31E0" w:rsidP="00CE31E0">
            <w:pPr>
              <w:spacing w:after="0" w:line="240" w:lineRule="auto"/>
              <w:jc w:val="center"/>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тыс. руб.</w:t>
            </w:r>
          </w:p>
        </w:tc>
        <w:tc>
          <w:tcPr>
            <w:tcW w:w="821" w:type="dxa"/>
            <w:tcBorders>
              <w:top w:val="nil"/>
              <w:left w:val="nil"/>
              <w:bottom w:val="single" w:sz="4" w:space="0" w:color="auto"/>
              <w:right w:val="single" w:sz="4" w:space="0" w:color="auto"/>
            </w:tcBorders>
            <w:shd w:val="clear" w:color="auto" w:fill="auto"/>
            <w:vAlign w:val="bottom"/>
            <w:hideMark/>
          </w:tcPr>
          <w:p w:rsidR="00CE31E0" w:rsidRPr="00CE31E0" w:rsidRDefault="00CE31E0" w:rsidP="00CE31E0">
            <w:pPr>
              <w:spacing w:after="0" w:line="240" w:lineRule="auto"/>
              <w:jc w:val="center"/>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уд. вес, %</w:t>
            </w:r>
          </w:p>
        </w:tc>
        <w:tc>
          <w:tcPr>
            <w:tcW w:w="1299" w:type="dxa"/>
            <w:vMerge/>
            <w:tcBorders>
              <w:top w:val="single" w:sz="4" w:space="0" w:color="auto"/>
              <w:left w:val="single" w:sz="4" w:space="0" w:color="auto"/>
              <w:bottom w:val="single" w:sz="4" w:space="0" w:color="auto"/>
              <w:right w:val="single" w:sz="4" w:space="0" w:color="auto"/>
            </w:tcBorders>
            <w:vAlign w:val="center"/>
            <w:hideMark/>
          </w:tcPr>
          <w:p w:rsidR="00CE31E0" w:rsidRPr="00CE31E0" w:rsidRDefault="00CE31E0" w:rsidP="00CE31E0">
            <w:pPr>
              <w:spacing w:after="0" w:line="240" w:lineRule="auto"/>
              <w:rPr>
                <w:rFonts w:ascii="Times New Roman" w:eastAsia="Times New Roman" w:hAnsi="Times New Roman" w:cs="Times New Roman"/>
                <w:color w:val="000000"/>
                <w:lang w:eastAsia="ru-RU"/>
              </w:rPr>
            </w:pPr>
          </w:p>
        </w:tc>
      </w:tr>
      <w:tr w:rsidR="008B0B65" w:rsidRPr="00CE31E0" w:rsidTr="005B7672">
        <w:trPr>
          <w:trHeight w:val="300"/>
        </w:trPr>
        <w:tc>
          <w:tcPr>
            <w:tcW w:w="266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CE31E0" w:rsidRPr="00CE31E0" w:rsidRDefault="00CE31E0" w:rsidP="00CE31E0">
            <w:pPr>
              <w:spacing w:after="0" w:line="240" w:lineRule="auto"/>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Запасы, в том числе:</w:t>
            </w:r>
          </w:p>
        </w:tc>
        <w:tc>
          <w:tcPr>
            <w:tcW w:w="992"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277070</w:t>
            </w:r>
          </w:p>
        </w:tc>
        <w:tc>
          <w:tcPr>
            <w:tcW w:w="851"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68,28</w:t>
            </w:r>
          </w:p>
        </w:tc>
        <w:tc>
          <w:tcPr>
            <w:tcW w:w="879"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317826</w:t>
            </w:r>
          </w:p>
        </w:tc>
        <w:tc>
          <w:tcPr>
            <w:tcW w:w="850"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70,65</w:t>
            </w:r>
          </w:p>
        </w:tc>
        <w:tc>
          <w:tcPr>
            <w:tcW w:w="993"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324587</w:t>
            </w:r>
          </w:p>
        </w:tc>
        <w:tc>
          <w:tcPr>
            <w:tcW w:w="821"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72,72</w:t>
            </w:r>
          </w:p>
        </w:tc>
        <w:tc>
          <w:tcPr>
            <w:tcW w:w="1299"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117,15</w:t>
            </w:r>
          </w:p>
        </w:tc>
      </w:tr>
      <w:tr w:rsidR="00CE31E0" w:rsidRPr="00CE31E0" w:rsidTr="005B7672">
        <w:trPr>
          <w:trHeight w:val="615"/>
        </w:trPr>
        <w:tc>
          <w:tcPr>
            <w:tcW w:w="240" w:type="dxa"/>
            <w:tcBorders>
              <w:top w:val="nil"/>
              <w:left w:val="single" w:sz="4" w:space="0" w:color="auto"/>
              <w:bottom w:val="single" w:sz="4" w:space="0" w:color="auto"/>
            </w:tcBorders>
            <w:shd w:val="clear" w:color="auto" w:fill="auto"/>
            <w:vAlign w:val="bottom"/>
            <w:hideMark/>
          </w:tcPr>
          <w:p w:rsidR="00CE31E0" w:rsidRPr="00CE31E0" w:rsidRDefault="00CE31E0" w:rsidP="00CE31E0">
            <w:pPr>
              <w:spacing w:after="0" w:line="240" w:lineRule="auto"/>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 </w:t>
            </w:r>
          </w:p>
        </w:tc>
        <w:tc>
          <w:tcPr>
            <w:tcW w:w="2425" w:type="dxa"/>
            <w:tcBorders>
              <w:top w:val="nil"/>
              <w:bottom w:val="single" w:sz="4" w:space="0" w:color="auto"/>
              <w:right w:val="single" w:sz="4" w:space="0" w:color="auto"/>
            </w:tcBorders>
            <w:shd w:val="clear" w:color="auto" w:fill="auto"/>
            <w:vAlign w:val="bottom"/>
            <w:hideMark/>
          </w:tcPr>
          <w:p w:rsidR="00CE31E0" w:rsidRPr="00CE31E0" w:rsidRDefault="00CE31E0" w:rsidP="00CE31E0">
            <w:pPr>
              <w:spacing w:after="0" w:line="240" w:lineRule="auto"/>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сырье, материалы и другие аналогичные ценности</w:t>
            </w:r>
          </w:p>
        </w:tc>
        <w:tc>
          <w:tcPr>
            <w:tcW w:w="992"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16799</w:t>
            </w:r>
          </w:p>
        </w:tc>
        <w:tc>
          <w:tcPr>
            <w:tcW w:w="851"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4,14</w:t>
            </w:r>
          </w:p>
        </w:tc>
        <w:tc>
          <w:tcPr>
            <w:tcW w:w="879"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19689</w:t>
            </w:r>
          </w:p>
        </w:tc>
        <w:tc>
          <w:tcPr>
            <w:tcW w:w="850"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4,38</w:t>
            </w:r>
          </w:p>
        </w:tc>
        <w:tc>
          <w:tcPr>
            <w:tcW w:w="993"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21571</w:t>
            </w:r>
          </w:p>
        </w:tc>
        <w:tc>
          <w:tcPr>
            <w:tcW w:w="821"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4,83</w:t>
            </w:r>
          </w:p>
        </w:tc>
        <w:tc>
          <w:tcPr>
            <w:tcW w:w="1299"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128,41</w:t>
            </w:r>
          </w:p>
        </w:tc>
      </w:tr>
      <w:tr w:rsidR="00CE31E0" w:rsidRPr="00CE31E0" w:rsidTr="005B7672">
        <w:trPr>
          <w:trHeight w:val="300"/>
        </w:trPr>
        <w:tc>
          <w:tcPr>
            <w:tcW w:w="240" w:type="dxa"/>
            <w:tcBorders>
              <w:top w:val="nil"/>
              <w:left w:val="single" w:sz="4" w:space="0" w:color="auto"/>
              <w:bottom w:val="single" w:sz="4" w:space="0" w:color="auto"/>
            </w:tcBorders>
            <w:shd w:val="clear" w:color="auto" w:fill="auto"/>
            <w:vAlign w:val="bottom"/>
            <w:hideMark/>
          </w:tcPr>
          <w:p w:rsidR="00CE31E0" w:rsidRPr="00CE31E0" w:rsidRDefault="00CE31E0" w:rsidP="00CE31E0">
            <w:pPr>
              <w:spacing w:after="0" w:line="240" w:lineRule="auto"/>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 </w:t>
            </w:r>
          </w:p>
        </w:tc>
        <w:tc>
          <w:tcPr>
            <w:tcW w:w="2425" w:type="dxa"/>
            <w:tcBorders>
              <w:top w:val="single" w:sz="4" w:space="0" w:color="auto"/>
              <w:bottom w:val="single" w:sz="4" w:space="0" w:color="auto"/>
              <w:right w:val="single" w:sz="4" w:space="0" w:color="auto"/>
            </w:tcBorders>
            <w:shd w:val="clear" w:color="auto" w:fill="auto"/>
            <w:vAlign w:val="bottom"/>
            <w:hideMark/>
          </w:tcPr>
          <w:p w:rsidR="00CE31E0" w:rsidRPr="00CE31E0" w:rsidRDefault="00CE31E0" w:rsidP="00CE31E0">
            <w:pPr>
              <w:spacing w:after="0" w:line="240" w:lineRule="auto"/>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готовая продукция</w:t>
            </w:r>
          </w:p>
        </w:tc>
        <w:tc>
          <w:tcPr>
            <w:tcW w:w="992"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184150</w:t>
            </w:r>
          </w:p>
        </w:tc>
        <w:tc>
          <w:tcPr>
            <w:tcW w:w="851"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45,38</w:t>
            </w:r>
          </w:p>
        </w:tc>
        <w:tc>
          <w:tcPr>
            <w:tcW w:w="879"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204206</w:t>
            </w:r>
          </w:p>
        </w:tc>
        <w:tc>
          <w:tcPr>
            <w:tcW w:w="850"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45,39</w:t>
            </w:r>
          </w:p>
        </w:tc>
        <w:tc>
          <w:tcPr>
            <w:tcW w:w="993"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208065</w:t>
            </w:r>
          </w:p>
        </w:tc>
        <w:tc>
          <w:tcPr>
            <w:tcW w:w="821"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46,62</w:t>
            </w:r>
          </w:p>
        </w:tc>
        <w:tc>
          <w:tcPr>
            <w:tcW w:w="1299"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112,99</w:t>
            </w:r>
          </w:p>
        </w:tc>
      </w:tr>
      <w:tr w:rsidR="00CE31E0" w:rsidRPr="00CE31E0" w:rsidTr="005B7672">
        <w:trPr>
          <w:trHeight w:val="300"/>
        </w:trPr>
        <w:tc>
          <w:tcPr>
            <w:tcW w:w="240" w:type="dxa"/>
            <w:tcBorders>
              <w:top w:val="nil"/>
              <w:left w:val="single" w:sz="4" w:space="0" w:color="auto"/>
              <w:bottom w:val="single" w:sz="4" w:space="0" w:color="auto"/>
            </w:tcBorders>
            <w:shd w:val="clear" w:color="auto" w:fill="auto"/>
            <w:vAlign w:val="bottom"/>
            <w:hideMark/>
          </w:tcPr>
          <w:p w:rsidR="00CE31E0" w:rsidRPr="00CE31E0" w:rsidRDefault="00CE31E0" w:rsidP="00CE31E0">
            <w:pPr>
              <w:spacing w:after="0" w:line="240" w:lineRule="auto"/>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 </w:t>
            </w:r>
          </w:p>
        </w:tc>
        <w:tc>
          <w:tcPr>
            <w:tcW w:w="2425" w:type="dxa"/>
            <w:tcBorders>
              <w:top w:val="single" w:sz="4" w:space="0" w:color="auto"/>
              <w:bottom w:val="single" w:sz="4" w:space="0" w:color="auto"/>
              <w:right w:val="single" w:sz="4" w:space="0" w:color="auto"/>
            </w:tcBorders>
            <w:shd w:val="clear" w:color="auto" w:fill="auto"/>
            <w:vAlign w:val="bottom"/>
            <w:hideMark/>
          </w:tcPr>
          <w:p w:rsidR="00CE31E0" w:rsidRPr="00CE31E0" w:rsidRDefault="00CE31E0" w:rsidP="00CE31E0">
            <w:pPr>
              <w:spacing w:after="0" w:line="240" w:lineRule="auto"/>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товары для перепродажи</w:t>
            </w:r>
          </w:p>
        </w:tc>
        <w:tc>
          <w:tcPr>
            <w:tcW w:w="992"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79</w:t>
            </w:r>
          </w:p>
        </w:tc>
        <w:tc>
          <w:tcPr>
            <w:tcW w:w="851"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0,02</w:t>
            </w:r>
          </w:p>
        </w:tc>
        <w:tc>
          <w:tcPr>
            <w:tcW w:w="879"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70</w:t>
            </w:r>
          </w:p>
        </w:tc>
        <w:tc>
          <w:tcPr>
            <w:tcW w:w="850"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0,02</w:t>
            </w:r>
          </w:p>
        </w:tc>
        <w:tc>
          <w:tcPr>
            <w:tcW w:w="993"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56</w:t>
            </w:r>
          </w:p>
        </w:tc>
        <w:tc>
          <w:tcPr>
            <w:tcW w:w="821"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0,01</w:t>
            </w:r>
          </w:p>
        </w:tc>
        <w:tc>
          <w:tcPr>
            <w:tcW w:w="1299"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70,89</w:t>
            </w:r>
          </w:p>
        </w:tc>
      </w:tr>
      <w:tr w:rsidR="00CE31E0" w:rsidRPr="00CE31E0" w:rsidTr="005B7672">
        <w:trPr>
          <w:trHeight w:val="754"/>
        </w:trPr>
        <w:tc>
          <w:tcPr>
            <w:tcW w:w="240" w:type="dxa"/>
            <w:tcBorders>
              <w:top w:val="nil"/>
              <w:left w:val="single" w:sz="4" w:space="0" w:color="auto"/>
              <w:bottom w:val="single" w:sz="4" w:space="0" w:color="auto"/>
            </w:tcBorders>
            <w:shd w:val="clear" w:color="auto" w:fill="auto"/>
            <w:vAlign w:val="bottom"/>
            <w:hideMark/>
          </w:tcPr>
          <w:p w:rsidR="00CE31E0" w:rsidRPr="00CE31E0" w:rsidRDefault="00CE31E0" w:rsidP="00CE31E0">
            <w:pPr>
              <w:spacing w:after="0" w:line="240" w:lineRule="auto"/>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 </w:t>
            </w:r>
          </w:p>
        </w:tc>
        <w:tc>
          <w:tcPr>
            <w:tcW w:w="2425" w:type="dxa"/>
            <w:tcBorders>
              <w:top w:val="single" w:sz="4" w:space="0" w:color="auto"/>
              <w:bottom w:val="single" w:sz="4" w:space="0" w:color="auto"/>
              <w:right w:val="single" w:sz="4" w:space="0" w:color="auto"/>
            </w:tcBorders>
            <w:shd w:val="clear" w:color="auto" w:fill="auto"/>
            <w:vAlign w:val="bottom"/>
            <w:hideMark/>
          </w:tcPr>
          <w:p w:rsidR="00CE31E0" w:rsidRPr="00CE31E0" w:rsidRDefault="00CE31E0" w:rsidP="00CE31E0">
            <w:pPr>
              <w:spacing w:after="0" w:line="240" w:lineRule="auto"/>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товары и готовая продукция отгруженные</w:t>
            </w:r>
          </w:p>
        </w:tc>
        <w:tc>
          <w:tcPr>
            <w:tcW w:w="992"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35591</w:t>
            </w:r>
          </w:p>
        </w:tc>
        <w:tc>
          <w:tcPr>
            <w:tcW w:w="851"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8,77</w:t>
            </w:r>
          </w:p>
        </w:tc>
        <w:tc>
          <w:tcPr>
            <w:tcW w:w="879"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48155</w:t>
            </w:r>
          </w:p>
        </w:tc>
        <w:tc>
          <w:tcPr>
            <w:tcW w:w="850"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10,70</w:t>
            </w:r>
          </w:p>
        </w:tc>
        <w:tc>
          <w:tcPr>
            <w:tcW w:w="993"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49741</w:t>
            </w:r>
          </w:p>
        </w:tc>
        <w:tc>
          <w:tcPr>
            <w:tcW w:w="821"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11,14</w:t>
            </w:r>
          </w:p>
        </w:tc>
        <w:tc>
          <w:tcPr>
            <w:tcW w:w="1299"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139,76</w:t>
            </w:r>
          </w:p>
        </w:tc>
      </w:tr>
      <w:tr w:rsidR="00CE31E0" w:rsidRPr="00CE31E0" w:rsidTr="005B7672">
        <w:trPr>
          <w:trHeight w:val="600"/>
        </w:trPr>
        <w:tc>
          <w:tcPr>
            <w:tcW w:w="240" w:type="dxa"/>
            <w:tcBorders>
              <w:top w:val="nil"/>
              <w:left w:val="single" w:sz="4" w:space="0" w:color="auto"/>
              <w:bottom w:val="single" w:sz="4" w:space="0" w:color="auto"/>
            </w:tcBorders>
            <w:shd w:val="clear" w:color="auto" w:fill="auto"/>
            <w:vAlign w:val="bottom"/>
            <w:hideMark/>
          </w:tcPr>
          <w:p w:rsidR="00CE31E0" w:rsidRPr="00CE31E0" w:rsidRDefault="00CE31E0" w:rsidP="00CE31E0">
            <w:pPr>
              <w:spacing w:after="0" w:line="240" w:lineRule="auto"/>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 </w:t>
            </w:r>
          </w:p>
        </w:tc>
        <w:tc>
          <w:tcPr>
            <w:tcW w:w="2425" w:type="dxa"/>
            <w:tcBorders>
              <w:top w:val="single" w:sz="4" w:space="0" w:color="auto"/>
              <w:bottom w:val="single" w:sz="4" w:space="0" w:color="auto"/>
              <w:right w:val="single" w:sz="4" w:space="0" w:color="auto"/>
            </w:tcBorders>
            <w:shd w:val="clear" w:color="auto" w:fill="auto"/>
            <w:vAlign w:val="bottom"/>
            <w:hideMark/>
          </w:tcPr>
          <w:p w:rsidR="00CE31E0" w:rsidRPr="00CE31E0" w:rsidRDefault="00CE31E0" w:rsidP="00CE31E0">
            <w:pPr>
              <w:spacing w:after="0" w:line="240" w:lineRule="auto"/>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затраты в незавершенном производстве</w:t>
            </w:r>
          </w:p>
        </w:tc>
        <w:tc>
          <w:tcPr>
            <w:tcW w:w="992"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4182</w:t>
            </w:r>
          </w:p>
        </w:tc>
        <w:tc>
          <w:tcPr>
            <w:tcW w:w="851"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1,03</w:t>
            </w:r>
          </w:p>
        </w:tc>
        <w:tc>
          <w:tcPr>
            <w:tcW w:w="879"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5177</w:t>
            </w:r>
          </w:p>
        </w:tc>
        <w:tc>
          <w:tcPr>
            <w:tcW w:w="850"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1,15</w:t>
            </w:r>
          </w:p>
        </w:tc>
        <w:tc>
          <w:tcPr>
            <w:tcW w:w="993"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6195</w:t>
            </w:r>
          </w:p>
        </w:tc>
        <w:tc>
          <w:tcPr>
            <w:tcW w:w="821"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1,39</w:t>
            </w:r>
          </w:p>
        </w:tc>
        <w:tc>
          <w:tcPr>
            <w:tcW w:w="1299"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148,13</w:t>
            </w:r>
          </w:p>
        </w:tc>
      </w:tr>
      <w:tr w:rsidR="00CE31E0" w:rsidRPr="00CE31E0" w:rsidTr="005B7672">
        <w:trPr>
          <w:trHeight w:val="300"/>
        </w:trPr>
        <w:tc>
          <w:tcPr>
            <w:tcW w:w="240" w:type="dxa"/>
            <w:tcBorders>
              <w:top w:val="nil"/>
              <w:left w:val="single" w:sz="4" w:space="0" w:color="auto"/>
              <w:bottom w:val="single" w:sz="4" w:space="0" w:color="auto"/>
            </w:tcBorders>
            <w:shd w:val="clear" w:color="auto" w:fill="auto"/>
            <w:vAlign w:val="bottom"/>
            <w:hideMark/>
          </w:tcPr>
          <w:p w:rsidR="00CE31E0" w:rsidRPr="00CE31E0" w:rsidRDefault="00CE31E0" w:rsidP="00CE31E0">
            <w:pPr>
              <w:spacing w:after="0" w:line="240" w:lineRule="auto"/>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 </w:t>
            </w:r>
          </w:p>
        </w:tc>
        <w:tc>
          <w:tcPr>
            <w:tcW w:w="2425" w:type="dxa"/>
            <w:tcBorders>
              <w:top w:val="single" w:sz="4" w:space="0" w:color="auto"/>
              <w:bottom w:val="single" w:sz="4" w:space="0" w:color="auto"/>
              <w:right w:val="single" w:sz="4" w:space="0" w:color="auto"/>
            </w:tcBorders>
            <w:shd w:val="clear" w:color="auto" w:fill="auto"/>
            <w:vAlign w:val="bottom"/>
            <w:hideMark/>
          </w:tcPr>
          <w:p w:rsidR="00CE31E0" w:rsidRPr="00CE31E0" w:rsidRDefault="00CE31E0" w:rsidP="00CE31E0">
            <w:pPr>
              <w:spacing w:after="0" w:line="240" w:lineRule="auto"/>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прочие запасы и затраты</w:t>
            </w:r>
          </w:p>
        </w:tc>
        <w:tc>
          <w:tcPr>
            <w:tcW w:w="992"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36238</w:t>
            </w:r>
          </w:p>
        </w:tc>
        <w:tc>
          <w:tcPr>
            <w:tcW w:w="851"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8,93</w:t>
            </w:r>
          </w:p>
        </w:tc>
        <w:tc>
          <w:tcPr>
            <w:tcW w:w="879"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40517</w:t>
            </w:r>
          </w:p>
        </w:tc>
        <w:tc>
          <w:tcPr>
            <w:tcW w:w="850"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9,01</w:t>
            </w:r>
          </w:p>
        </w:tc>
        <w:tc>
          <w:tcPr>
            <w:tcW w:w="993"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38949</w:t>
            </w:r>
          </w:p>
        </w:tc>
        <w:tc>
          <w:tcPr>
            <w:tcW w:w="821"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8,73</w:t>
            </w:r>
          </w:p>
        </w:tc>
        <w:tc>
          <w:tcPr>
            <w:tcW w:w="1299"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107,48</w:t>
            </w:r>
          </w:p>
        </w:tc>
      </w:tr>
      <w:tr w:rsidR="00CE31E0" w:rsidRPr="00CE31E0" w:rsidTr="005B7672">
        <w:trPr>
          <w:trHeight w:val="660"/>
        </w:trPr>
        <w:tc>
          <w:tcPr>
            <w:tcW w:w="240" w:type="dxa"/>
            <w:tcBorders>
              <w:top w:val="nil"/>
              <w:left w:val="single" w:sz="4" w:space="0" w:color="auto"/>
              <w:bottom w:val="single" w:sz="4" w:space="0" w:color="auto"/>
            </w:tcBorders>
            <w:shd w:val="clear" w:color="auto" w:fill="auto"/>
            <w:vAlign w:val="bottom"/>
            <w:hideMark/>
          </w:tcPr>
          <w:p w:rsidR="00CE31E0" w:rsidRPr="00CE31E0" w:rsidRDefault="00CE31E0" w:rsidP="00CE31E0">
            <w:pPr>
              <w:spacing w:after="0" w:line="240" w:lineRule="auto"/>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 </w:t>
            </w:r>
          </w:p>
        </w:tc>
        <w:tc>
          <w:tcPr>
            <w:tcW w:w="2425" w:type="dxa"/>
            <w:tcBorders>
              <w:top w:val="single" w:sz="4" w:space="0" w:color="auto"/>
              <w:bottom w:val="single" w:sz="4" w:space="0" w:color="auto"/>
              <w:right w:val="single" w:sz="4" w:space="0" w:color="auto"/>
            </w:tcBorders>
            <w:shd w:val="clear" w:color="auto" w:fill="auto"/>
            <w:vAlign w:val="bottom"/>
            <w:hideMark/>
          </w:tcPr>
          <w:p w:rsidR="00CE31E0" w:rsidRPr="00CE31E0" w:rsidRDefault="00CE31E0" w:rsidP="00CE31E0">
            <w:pPr>
              <w:spacing w:after="0" w:line="240" w:lineRule="auto"/>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расходы будущих периодов</w:t>
            </w:r>
          </w:p>
        </w:tc>
        <w:tc>
          <w:tcPr>
            <w:tcW w:w="992"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31</w:t>
            </w:r>
          </w:p>
        </w:tc>
        <w:tc>
          <w:tcPr>
            <w:tcW w:w="851"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0,01</w:t>
            </w:r>
          </w:p>
        </w:tc>
        <w:tc>
          <w:tcPr>
            <w:tcW w:w="879"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12</w:t>
            </w:r>
          </w:p>
        </w:tc>
        <w:tc>
          <w:tcPr>
            <w:tcW w:w="850"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0,00</w:t>
            </w:r>
          </w:p>
        </w:tc>
        <w:tc>
          <w:tcPr>
            <w:tcW w:w="993"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10</w:t>
            </w:r>
          </w:p>
        </w:tc>
        <w:tc>
          <w:tcPr>
            <w:tcW w:w="821"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0,00</w:t>
            </w:r>
          </w:p>
        </w:tc>
        <w:tc>
          <w:tcPr>
            <w:tcW w:w="1299"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32,26</w:t>
            </w:r>
          </w:p>
        </w:tc>
      </w:tr>
      <w:tr w:rsidR="008B0B65" w:rsidRPr="00CE31E0" w:rsidTr="005B7672">
        <w:trPr>
          <w:trHeight w:val="585"/>
        </w:trPr>
        <w:tc>
          <w:tcPr>
            <w:tcW w:w="266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CE31E0" w:rsidRPr="00CE31E0" w:rsidRDefault="00CE31E0" w:rsidP="00CE31E0">
            <w:pPr>
              <w:spacing w:after="0" w:line="240" w:lineRule="auto"/>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Дебиторская задолженность, в том числе:</w:t>
            </w:r>
          </w:p>
        </w:tc>
        <w:tc>
          <w:tcPr>
            <w:tcW w:w="992"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15981</w:t>
            </w:r>
          </w:p>
        </w:tc>
        <w:tc>
          <w:tcPr>
            <w:tcW w:w="851"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3,94</w:t>
            </w:r>
          </w:p>
        </w:tc>
        <w:tc>
          <w:tcPr>
            <w:tcW w:w="879"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22955</w:t>
            </w:r>
          </w:p>
        </w:tc>
        <w:tc>
          <w:tcPr>
            <w:tcW w:w="850"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5,10</w:t>
            </w:r>
          </w:p>
        </w:tc>
        <w:tc>
          <w:tcPr>
            <w:tcW w:w="993"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19773</w:t>
            </w:r>
          </w:p>
        </w:tc>
        <w:tc>
          <w:tcPr>
            <w:tcW w:w="821"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4,43</w:t>
            </w:r>
          </w:p>
        </w:tc>
        <w:tc>
          <w:tcPr>
            <w:tcW w:w="1299"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123,73</w:t>
            </w:r>
          </w:p>
        </w:tc>
      </w:tr>
      <w:tr w:rsidR="00CE31E0" w:rsidRPr="00CE31E0" w:rsidTr="005B7672">
        <w:trPr>
          <w:trHeight w:val="300"/>
        </w:trPr>
        <w:tc>
          <w:tcPr>
            <w:tcW w:w="240" w:type="dxa"/>
            <w:tcBorders>
              <w:top w:val="nil"/>
              <w:left w:val="single" w:sz="4" w:space="0" w:color="auto"/>
              <w:bottom w:val="single" w:sz="4" w:space="0" w:color="auto"/>
            </w:tcBorders>
            <w:shd w:val="clear" w:color="auto" w:fill="auto"/>
            <w:vAlign w:val="bottom"/>
            <w:hideMark/>
          </w:tcPr>
          <w:p w:rsidR="00CE31E0" w:rsidRPr="00CE31E0" w:rsidRDefault="00CE31E0" w:rsidP="00CE31E0">
            <w:pPr>
              <w:spacing w:after="0" w:line="240" w:lineRule="auto"/>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 </w:t>
            </w:r>
          </w:p>
        </w:tc>
        <w:tc>
          <w:tcPr>
            <w:tcW w:w="2425" w:type="dxa"/>
            <w:tcBorders>
              <w:top w:val="nil"/>
              <w:bottom w:val="single" w:sz="4" w:space="0" w:color="auto"/>
              <w:right w:val="single" w:sz="4" w:space="0" w:color="auto"/>
            </w:tcBorders>
            <w:shd w:val="clear" w:color="auto" w:fill="auto"/>
            <w:vAlign w:val="bottom"/>
            <w:hideMark/>
          </w:tcPr>
          <w:p w:rsidR="00CE31E0" w:rsidRPr="00CE31E0" w:rsidRDefault="00CE31E0" w:rsidP="00CE31E0">
            <w:pPr>
              <w:spacing w:after="0" w:line="240" w:lineRule="auto"/>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 xml:space="preserve">краткосрочная </w:t>
            </w:r>
          </w:p>
        </w:tc>
        <w:tc>
          <w:tcPr>
            <w:tcW w:w="992"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15981</w:t>
            </w:r>
          </w:p>
        </w:tc>
        <w:tc>
          <w:tcPr>
            <w:tcW w:w="851"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3,94</w:t>
            </w:r>
          </w:p>
        </w:tc>
        <w:tc>
          <w:tcPr>
            <w:tcW w:w="879"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22955</w:t>
            </w:r>
          </w:p>
        </w:tc>
        <w:tc>
          <w:tcPr>
            <w:tcW w:w="850"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5,10</w:t>
            </w:r>
          </w:p>
        </w:tc>
        <w:tc>
          <w:tcPr>
            <w:tcW w:w="993" w:type="dxa"/>
            <w:tcBorders>
              <w:top w:val="nil"/>
              <w:left w:val="nil"/>
              <w:bottom w:val="single" w:sz="4" w:space="0" w:color="auto"/>
              <w:right w:val="single" w:sz="4" w:space="0" w:color="auto"/>
            </w:tcBorders>
            <w:shd w:val="clear" w:color="auto" w:fill="auto"/>
            <w:noWrap/>
            <w:vAlign w:val="bottom"/>
            <w:hideMark/>
          </w:tcPr>
          <w:p w:rsidR="00CE31E0" w:rsidRPr="00CE31E0" w:rsidRDefault="008B0B65" w:rsidP="00CE31E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1977</w:t>
            </w:r>
            <w:r w:rsidR="00CE31E0" w:rsidRPr="00CE31E0">
              <w:rPr>
                <w:rFonts w:ascii="Times New Roman" w:eastAsia="Times New Roman" w:hAnsi="Times New Roman" w:cs="Times New Roman"/>
                <w:color w:val="000000"/>
                <w:lang w:eastAsia="ru-RU"/>
              </w:rPr>
              <w:t>3</w:t>
            </w:r>
          </w:p>
        </w:tc>
        <w:tc>
          <w:tcPr>
            <w:tcW w:w="821" w:type="dxa"/>
            <w:tcBorders>
              <w:top w:val="nil"/>
              <w:left w:val="nil"/>
              <w:bottom w:val="single" w:sz="4" w:space="0" w:color="auto"/>
              <w:right w:val="single" w:sz="4" w:space="0" w:color="auto"/>
            </w:tcBorders>
            <w:shd w:val="clear" w:color="auto" w:fill="auto"/>
            <w:noWrap/>
            <w:vAlign w:val="bottom"/>
            <w:hideMark/>
          </w:tcPr>
          <w:p w:rsidR="00CE31E0" w:rsidRPr="00CE31E0" w:rsidRDefault="008B0B65" w:rsidP="00CE31E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4,43</w:t>
            </w:r>
          </w:p>
        </w:tc>
        <w:tc>
          <w:tcPr>
            <w:tcW w:w="1299" w:type="dxa"/>
            <w:tcBorders>
              <w:top w:val="nil"/>
              <w:left w:val="nil"/>
              <w:bottom w:val="single" w:sz="4" w:space="0" w:color="auto"/>
              <w:right w:val="single" w:sz="4" w:space="0" w:color="auto"/>
            </w:tcBorders>
            <w:shd w:val="clear" w:color="auto" w:fill="auto"/>
            <w:noWrap/>
            <w:vAlign w:val="bottom"/>
            <w:hideMark/>
          </w:tcPr>
          <w:p w:rsidR="00CE31E0" w:rsidRPr="00CE31E0" w:rsidRDefault="008B0B65" w:rsidP="00CE31E0">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123,73</w:t>
            </w:r>
          </w:p>
        </w:tc>
      </w:tr>
      <w:tr w:rsidR="00CE31E0" w:rsidRPr="00CE31E0" w:rsidTr="005B7672">
        <w:trPr>
          <w:trHeight w:val="300"/>
        </w:trPr>
        <w:tc>
          <w:tcPr>
            <w:tcW w:w="240" w:type="dxa"/>
            <w:tcBorders>
              <w:top w:val="nil"/>
              <w:left w:val="single" w:sz="4" w:space="0" w:color="auto"/>
              <w:bottom w:val="single" w:sz="4" w:space="0" w:color="auto"/>
            </w:tcBorders>
            <w:shd w:val="clear" w:color="auto" w:fill="auto"/>
            <w:vAlign w:val="bottom"/>
            <w:hideMark/>
          </w:tcPr>
          <w:p w:rsidR="00CE31E0" w:rsidRPr="00CE31E0" w:rsidRDefault="00CE31E0" w:rsidP="00CE31E0">
            <w:pPr>
              <w:spacing w:after="0" w:line="240" w:lineRule="auto"/>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 </w:t>
            </w:r>
          </w:p>
        </w:tc>
        <w:tc>
          <w:tcPr>
            <w:tcW w:w="2425" w:type="dxa"/>
            <w:tcBorders>
              <w:top w:val="single" w:sz="4" w:space="0" w:color="auto"/>
              <w:bottom w:val="single" w:sz="4" w:space="0" w:color="auto"/>
              <w:right w:val="single" w:sz="4" w:space="0" w:color="auto"/>
            </w:tcBorders>
            <w:shd w:val="clear" w:color="auto" w:fill="auto"/>
            <w:vAlign w:val="bottom"/>
            <w:hideMark/>
          </w:tcPr>
          <w:p w:rsidR="00CE31E0" w:rsidRPr="00CE31E0" w:rsidRDefault="00CE31E0" w:rsidP="00CE31E0">
            <w:pPr>
              <w:spacing w:after="0" w:line="240" w:lineRule="auto"/>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долгосрочная</w:t>
            </w:r>
          </w:p>
        </w:tc>
        <w:tc>
          <w:tcPr>
            <w:tcW w:w="992"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0</w:t>
            </w:r>
          </w:p>
        </w:tc>
        <w:tc>
          <w:tcPr>
            <w:tcW w:w="851"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0,00</w:t>
            </w:r>
          </w:p>
        </w:tc>
        <w:tc>
          <w:tcPr>
            <w:tcW w:w="879"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0,00</w:t>
            </w:r>
          </w:p>
        </w:tc>
        <w:tc>
          <w:tcPr>
            <w:tcW w:w="993"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0</w:t>
            </w:r>
          </w:p>
        </w:tc>
        <w:tc>
          <w:tcPr>
            <w:tcW w:w="821"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0,00</w:t>
            </w:r>
          </w:p>
        </w:tc>
        <w:tc>
          <w:tcPr>
            <w:tcW w:w="1299"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0,00</w:t>
            </w:r>
          </w:p>
        </w:tc>
      </w:tr>
      <w:tr w:rsidR="008B0B65" w:rsidRPr="00CE31E0" w:rsidTr="005B7672">
        <w:trPr>
          <w:trHeight w:val="870"/>
        </w:trPr>
        <w:tc>
          <w:tcPr>
            <w:tcW w:w="266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CE31E0" w:rsidRPr="00CE31E0" w:rsidRDefault="00CE31E0" w:rsidP="00CE31E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Фин. </w:t>
            </w:r>
            <w:r w:rsidRPr="00CE31E0">
              <w:rPr>
                <w:rFonts w:ascii="Times New Roman" w:eastAsia="Times New Roman" w:hAnsi="Times New Roman" w:cs="Times New Roman"/>
                <w:color w:val="000000"/>
                <w:lang w:eastAsia="ru-RU"/>
              </w:rPr>
              <w:t>вложения (за исключением денежных эквивалентов</w:t>
            </w:r>
            <w:r>
              <w:rPr>
                <w:rFonts w:ascii="Times New Roman" w:eastAsia="Times New Roman" w:hAnsi="Times New Roman" w:cs="Times New Roman"/>
                <w:color w:val="000000"/>
                <w:lang w:eastAsia="ru-RU"/>
              </w:rPr>
              <w:t>)</w:t>
            </w:r>
          </w:p>
        </w:tc>
        <w:tc>
          <w:tcPr>
            <w:tcW w:w="992"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46000</w:t>
            </w:r>
          </w:p>
        </w:tc>
        <w:tc>
          <w:tcPr>
            <w:tcW w:w="851"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11,34</w:t>
            </w:r>
          </w:p>
        </w:tc>
        <w:tc>
          <w:tcPr>
            <w:tcW w:w="879"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48397</w:t>
            </w:r>
          </w:p>
        </w:tc>
        <w:tc>
          <w:tcPr>
            <w:tcW w:w="850"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10,76</w:t>
            </w:r>
          </w:p>
        </w:tc>
        <w:tc>
          <w:tcPr>
            <w:tcW w:w="993"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28170</w:t>
            </w:r>
          </w:p>
        </w:tc>
        <w:tc>
          <w:tcPr>
            <w:tcW w:w="821"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6,31</w:t>
            </w:r>
          </w:p>
        </w:tc>
        <w:tc>
          <w:tcPr>
            <w:tcW w:w="1299"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61,24</w:t>
            </w:r>
          </w:p>
        </w:tc>
      </w:tr>
      <w:tr w:rsidR="008B0B65" w:rsidRPr="00CE31E0" w:rsidTr="005B7672">
        <w:trPr>
          <w:trHeight w:val="630"/>
        </w:trPr>
        <w:tc>
          <w:tcPr>
            <w:tcW w:w="266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CE31E0" w:rsidRPr="00CE31E0" w:rsidRDefault="00CE31E0" w:rsidP="00CE31E0">
            <w:pPr>
              <w:spacing w:after="0" w:line="240" w:lineRule="auto"/>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Денежные средства и денежные эквиваленты</w:t>
            </w:r>
          </w:p>
        </w:tc>
        <w:tc>
          <w:tcPr>
            <w:tcW w:w="992"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66758</w:t>
            </w:r>
          </w:p>
        </w:tc>
        <w:tc>
          <w:tcPr>
            <w:tcW w:w="851"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16,45</w:t>
            </w:r>
          </w:p>
        </w:tc>
        <w:tc>
          <w:tcPr>
            <w:tcW w:w="879"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60684</w:t>
            </w:r>
          </w:p>
        </w:tc>
        <w:tc>
          <w:tcPr>
            <w:tcW w:w="850"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13,49</w:t>
            </w:r>
          </w:p>
        </w:tc>
        <w:tc>
          <w:tcPr>
            <w:tcW w:w="993"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73806</w:t>
            </w:r>
          </w:p>
        </w:tc>
        <w:tc>
          <w:tcPr>
            <w:tcW w:w="821"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16,54</w:t>
            </w:r>
          </w:p>
        </w:tc>
        <w:tc>
          <w:tcPr>
            <w:tcW w:w="1299"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110,56</w:t>
            </w:r>
          </w:p>
        </w:tc>
      </w:tr>
      <w:tr w:rsidR="008B0B65" w:rsidRPr="00CE31E0" w:rsidTr="005B7672">
        <w:trPr>
          <w:trHeight w:val="300"/>
        </w:trPr>
        <w:tc>
          <w:tcPr>
            <w:tcW w:w="266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CE31E0" w:rsidRPr="00CE31E0" w:rsidRDefault="00CE31E0" w:rsidP="00CE31E0">
            <w:pPr>
              <w:spacing w:after="0" w:line="240" w:lineRule="auto"/>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Прочие оборотные активы</w:t>
            </w:r>
          </w:p>
        </w:tc>
        <w:tc>
          <w:tcPr>
            <w:tcW w:w="992"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0</w:t>
            </w:r>
          </w:p>
        </w:tc>
        <w:tc>
          <w:tcPr>
            <w:tcW w:w="851"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0,00</w:t>
            </w:r>
          </w:p>
        </w:tc>
        <w:tc>
          <w:tcPr>
            <w:tcW w:w="879"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0,00</w:t>
            </w:r>
          </w:p>
        </w:tc>
        <w:tc>
          <w:tcPr>
            <w:tcW w:w="993"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0</w:t>
            </w:r>
          </w:p>
        </w:tc>
        <w:tc>
          <w:tcPr>
            <w:tcW w:w="821"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0,00</w:t>
            </w:r>
          </w:p>
        </w:tc>
        <w:tc>
          <w:tcPr>
            <w:tcW w:w="1299"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0,00</w:t>
            </w:r>
          </w:p>
        </w:tc>
      </w:tr>
      <w:tr w:rsidR="008B0B65" w:rsidRPr="00CE31E0" w:rsidTr="005B7672">
        <w:trPr>
          <w:trHeight w:val="360"/>
        </w:trPr>
        <w:tc>
          <w:tcPr>
            <w:tcW w:w="266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CE31E0" w:rsidRPr="00CE31E0" w:rsidRDefault="00CE31E0" w:rsidP="00CE31E0">
            <w:pPr>
              <w:spacing w:after="0" w:line="240" w:lineRule="auto"/>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Итого оборотных средств</w:t>
            </w:r>
          </w:p>
        </w:tc>
        <w:tc>
          <w:tcPr>
            <w:tcW w:w="992"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405809</w:t>
            </w:r>
          </w:p>
        </w:tc>
        <w:tc>
          <w:tcPr>
            <w:tcW w:w="851"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100</w:t>
            </w:r>
          </w:p>
        </w:tc>
        <w:tc>
          <w:tcPr>
            <w:tcW w:w="879"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449862</w:t>
            </w:r>
          </w:p>
        </w:tc>
        <w:tc>
          <w:tcPr>
            <w:tcW w:w="850"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100</w:t>
            </w:r>
          </w:p>
        </w:tc>
        <w:tc>
          <w:tcPr>
            <w:tcW w:w="993"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446336</w:t>
            </w:r>
          </w:p>
        </w:tc>
        <w:tc>
          <w:tcPr>
            <w:tcW w:w="821"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CE31E0">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100</w:t>
            </w:r>
          </w:p>
        </w:tc>
        <w:tc>
          <w:tcPr>
            <w:tcW w:w="1299" w:type="dxa"/>
            <w:tcBorders>
              <w:top w:val="nil"/>
              <w:left w:val="nil"/>
              <w:bottom w:val="single" w:sz="4" w:space="0" w:color="auto"/>
              <w:right w:val="single" w:sz="4" w:space="0" w:color="auto"/>
            </w:tcBorders>
            <w:shd w:val="clear" w:color="auto" w:fill="auto"/>
            <w:noWrap/>
            <w:vAlign w:val="bottom"/>
            <w:hideMark/>
          </w:tcPr>
          <w:p w:rsidR="00CE31E0" w:rsidRPr="00CE31E0" w:rsidRDefault="00CE31E0" w:rsidP="008B0B65">
            <w:pPr>
              <w:spacing w:after="0" w:line="240" w:lineRule="auto"/>
              <w:jc w:val="right"/>
              <w:rPr>
                <w:rFonts w:ascii="Times New Roman" w:eastAsia="Times New Roman" w:hAnsi="Times New Roman" w:cs="Times New Roman"/>
                <w:color w:val="000000"/>
                <w:lang w:eastAsia="ru-RU"/>
              </w:rPr>
            </w:pPr>
            <w:r w:rsidRPr="00CE31E0">
              <w:rPr>
                <w:rFonts w:ascii="Times New Roman" w:eastAsia="Times New Roman" w:hAnsi="Times New Roman" w:cs="Times New Roman"/>
                <w:color w:val="000000"/>
                <w:lang w:eastAsia="ru-RU"/>
              </w:rPr>
              <w:t>109,98</w:t>
            </w:r>
          </w:p>
        </w:tc>
      </w:tr>
    </w:tbl>
    <w:p w:rsidR="00CE31E0" w:rsidRDefault="007029F8" w:rsidP="00CE31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Таким образом, в динамике за 2014 – 2016 гг. рост размера оборотных активов составил 9,9% (или 40527 тыс. </w:t>
      </w:r>
      <w:r w:rsidR="003A3BCA">
        <w:rPr>
          <w:rFonts w:ascii="Times New Roman" w:hAnsi="Times New Roman" w:cs="Times New Roman"/>
          <w:sz w:val="28"/>
          <w:szCs w:val="28"/>
        </w:rPr>
        <w:t>руб.)</w:t>
      </w:r>
      <w:r w:rsidR="002C1588">
        <w:rPr>
          <w:rFonts w:ascii="Times New Roman" w:hAnsi="Times New Roman" w:cs="Times New Roman"/>
          <w:sz w:val="28"/>
          <w:szCs w:val="28"/>
        </w:rPr>
        <w:t xml:space="preserve">. Структура оборотных активов представлена на рисунке </w:t>
      </w:r>
      <w:r w:rsidR="00565717">
        <w:rPr>
          <w:rFonts w:ascii="Times New Roman" w:hAnsi="Times New Roman" w:cs="Times New Roman"/>
          <w:sz w:val="28"/>
          <w:szCs w:val="28"/>
        </w:rPr>
        <w:t>12</w:t>
      </w:r>
      <w:r w:rsidR="002C1588">
        <w:rPr>
          <w:rFonts w:ascii="Times New Roman" w:hAnsi="Times New Roman" w:cs="Times New Roman"/>
          <w:sz w:val="28"/>
          <w:szCs w:val="28"/>
        </w:rPr>
        <w:t>.</w:t>
      </w:r>
    </w:p>
    <w:p w:rsidR="002C1588" w:rsidRDefault="002C1588" w:rsidP="00CE31E0">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867400" cy="33147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C1588" w:rsidRPr="00A91F48" w:rsidRDefault="002C1588" w:rsidP="002C1588">
      <w:pPr>
        <w:spacing w:after="0" w:line="360" w:lineRule="auto"/>
        <w:jc w:val="center"/>
        <w:rPr>
          <w:rFonts w:ascii="Times New Roman" w:hAnsi="Times New Roman" w:cs="Times New Roman"/>
          <w:sz w:val="28"/>
          <w:szCs w:val="28"/>
        </w:rPr>
      </w:pPr>
      <w:r w:rsidRPr="0013189A">
        <w:rPr>
          <w:rFonts w:ascii="Times New Roman" w:hAnsi="Times New Roman" w:cs="Times New Roman"/>
          <w:sz w:val="28"/>
          <w:szCs w:val="28"/>
        </w:rPr>
        <w:t xml:space="preserve">Рисунок </w:t>
      </w:r>
      <w:r w:rsidR="0013189A">
        <w:rPr>
          <w:rFonts w:ascii="Times New Roman" w:hAnsi="Times New Roman" w:cs="Times New Roman"/>
          <w:sz w:val="28"/>
          <w:szCs w:val="28"/>
        </w:rPr>
        <w:t>1</w:t>
      </w:r>
      <w:r w:rsidR="00565717">
        <w:rPr>
          <w:rFonts w:ascii="Times New Roman" w:hAnsi="Times New Roman" w:cs="Times New Roman"/>
          <w:sz w:val="28"/>
          <w:szCs w:val="28"/>
        </w:rPr>
        <w:t>2</w:t>
      </w:r>
      <w:r>
        <w:rPr>
          <w:rFonts w:ascii="Times New Roman" w:hAnsi="Times New Roman" w:cs="Times New Roman"/>
          <w:sz w:val="28"/>
          <w:szCs w:val="28"/>
        </w:rPr>
        <w:t xml:space="preserve"> – Состав и структура оборотных активов на конец 2016 г.</w:t>
      </w:r>
    </w:p>
    <w:p w:rsidR="00921C78" w:rsidRDefault="009F1FC1" w:rsidP="009F1FC1">
      <w:pPr>
        <w:spacing w:after="0" w:line="360" w:lineRule="auto"/>
        <w:ind w:firstLine="720"/>
        <w:jc w:val="both"/>
        <w:rPr>
          <w:rFonts w:ascii="Times New Roman" w:hAnsi="Times New Roman" w:cs="Times New Roman"/>
          <w:sz w:val="28"/>
          <w:szCs w:val="28"/>
        </w:rPr>
      </w:pPr>
      <w:r w:rsidRPr="00A91F48">
        <w:rPr>
          <w:rFonts w:ascii="Times New Roman" w:hAnsi="Times New Roman" w:cs="Times New Roman"/>
          <w:sz w:val="28"/>
          <w:szCs w:val="28"/>
        </w:rPr>
        <w:t xml:space="preserve"> За весь период исследования наибольший удельный вес в общей структуре оборотных средств занимали запасы</w:t>
      </w:r>
      <w:r w:rsidR="003A3BCA">
        <w:rPr>
          <w:rFonts w:ascii="Times New Roman" w:hAnsi="Times New Roman" w:cs="Times New Roman"/>
          <w:sz w:val="28"/>
          <w:szCs w:val="28"/>
        </w:rPr>
        <w:t>. П</w:t>
      </w:r>
      <w:r w:rsidRPr="00A91F48">
        <w:rPr>
          <w:rFonts w:ascii="Times New Roman" w:hAnsi="Times New Roman" w:cs="Times New Roman"/>
          <w:sz w:val="28"/>
          <w:szCs w:val="28"/>
        </w:rPr>
        <w:t xml:space="preserve">ри этом </w:t>
      </w:r>
      <w:r w:rsidR="003A3BCA">
        <w:rPr>
          <w:rFonts w:ascii="Times New Roman" w:hAnsi="Times New Roman" w:cs="Times New Roman"/>
          <w:sz w:val="28"/>
          <w:szCs w:val="28"/>
        </w:rPr>
        <w:t xml:space="preserve">необходимо </w:t>
      </w:r>
      <w:r w:rsidRPr="00A91F48">
        <w:rPr>
          <w:rFonts w:ascii="Times New Roman" w:hAnsi="Times New Roman" w:cs="Times New Roman"/>
          <w:sz w:val="28"/>
          <w:szCs w:val="28"/>
        </w:rPr>
        <w:t xml:space="preserve">отметить, что в динамике за </w:t>
      </w:r>
      <w:r w:rsidR="003A3BCA">
        <w:rPr>
          <w:rFonts w:ascii="Times New Roman" w:hAnsi="Times New Roman" w:cs="Times New Roman"/>
          <w:sz w:val="28"/>
          <w:szCs w:val="28"/>
        </w:rPr>
        <w:t>3года</w:t>
      </w:r>
      <w:r w:rsidRPr="00A91F48">
        <w:rPr>
          <w:rFonts w:ascii="Times New Roman" w:hAnsi="Times New Roman" w:cs="Times New Roman"/>
          <w:sz w:val="28"/>
          <w:szCs w:val="28"/>
        </w:rPr>
        <w:t xml:space="preserve"> изменение их удельного веса имело тенденцию к росту, что может характеризоваться как негативная тенденция и указывать на отвлечение оборотных средств из оборота, а также на снижение объема реализации, затоваривани</w:t>
      </w:r>
      <w:r w:rsidR="003A3BCA">
        <w:rPr>
          <w:rFonts w:ascii="Times New Roman" w:hAnsi="Times New Roman" w:cs="Times New Roman"/>
          <w:sz w:val="28"/>
          <w:szCs w:val="28"/>
        </w:rPr>
        <w:t xml:space="preserve">и складов. Кроме того, как негативную тенденцию можно расценивать увеличение объема готовой продукции на складе. Так в 2016 г. по сравнению с 2014 г. себестоимость готовой продукции на складе увеличилась на 12,99 %. </w:t>
      </w:r>
    </w:p>
    <w:p w:rsidR="00921C78" w:rsidRDefault="003A3BCA" w:rsidP="00921C7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При этом в общей структуре оборотных активов размер готовой продукции на складе занимает наибольший удельный вес (почти половина общего размере оборотных активов), что указывает на наличие проблем реализации продукции. Важно отметить, что в структуре готовой продукции на складе наибольший удельный вес занимают готовые меховые изделия. Данная ситуация характерна для предприятия с 2014 г., который характеризовался для предприятия кризисным по отношению к реализации готовых изделий – с 2014 г. объем реализации данного вида продукции начинает значительно снижаться при практически том же объеме производства, что и в 2012 – 2013 гг., что и привело в свою очередь к образования больших остатков готовой продукции на складе в </w:t>
      </w:r>
      <w:r w:rsidR="00921C78">
        <w:rPr>
          <w:rFonts w:ascii="Times New Roman" w:hAnsi="Times New Roman" w:cs="Times New Roman"/>
          <w:sz w:val="28"/>
          <w:szCs w:val="28"/>
        </w:rPr>
        <w:t>виде готовых меховых изделий, что, без сомнения, приводит к отвлечению средств из оборота.</w:t>
      </w:r>
    </w:p>
    <w:p w:rsidR="00921C78" w:rsidRDefault="009F1FC1" w:rsidP="00921C78">
      <w:pPr>
        <w:spacing w:after="0" w:line="360" w:lineRule="auto"/>
        <w:ind w:firstLine="720"/>
        <w:jc w:val="both"/>
        <w:rPr>
          <w:rFonts w:ascii="Times New Roman" w:hAnsi="Times New Roman" w:cs="Times New Roman"/>
          <w:sz w:val="28"/>
          <w:szCs w:val="28"/>
        </w:rPr>
      </w:pPr>
      <w:r w:rsidRPr="00A91F48">
        <w:rPr>
          <w:rFonts w:ascii="Times New Roman" w:hAnsi="Times New Roman" w:cs="Times New Roman"/>
          <w:sz w:val="28"/>
          <w:szCs w:val="28"/>
        </w:rPr>
        <w:t>Финансовые вложения предприятия в составе оборотных активов имеют краткосрочный характер и представле</w:t>
      </w:r>
      <w:r w:rsidR="00921C78">
        <w:rPr>
          <w:rFonts w:ascii="Times New Roman" w:hAnsi="Times New Roman" w:cs="Times New Roman"/>
          <w:sz w:val="28"/>
          <w:szCs w:val="28"/>
        </w:rPr>
        <w:t>ны займами другим организациям. В 2016 г. данное значение характеризуе</w:t>
      </w:r>
      <w:r w:rsidR="00921C78" w:rsidRPr="00A91F48">
        <w:rPr>
          <w:rFonts w:ascii="Times New Roman" w:hAnsi="Times New Roman" w:cs="Times New Roman"/>
          <w:sz w:val="28"/>
          <w:szCs w:val="28"/>
        </w:rPr>
        <w:t xml:space="preserve">тся </w:t>
      </w:r>
      <w:r w:rsidR="00921C78">
        <w:rPr>
          <w:rFonts w:ascii="Times New Roman" w:hAnsi="Times New Roman" w:cs="Times New Roman"/>
          <w:sz w:val="28"/>
          <w:szCs w:val="28"/>
        </w:rPr>
        <w:t>сокращением на 38,76 %, что характеризует ситуацию сокращения свободных денежных средств, которые предприятие может направить в оборот с целью получения процентов.</w:t>
      </w:r>
    </w:p>
    <w:p w:rsidR="009F1FC1" w:rsidRDefault="009F1FC1" w:rsidP="00921C78">
      <w:pPr>
        <w:spacing w:after="0" w:line="360" w:lineRule="auto"/>
        <w:ind w:firstLine="720"/>
        <w:jc w:val="both"/>
        <w:rPr>
          <w:rFonts w:ascii="Times New Roman" w:hAnsi="Times New Roman" w:cs="Times New Roman"/>
          <w:sz w:val="28"/>
          <w:szCs w:val="28"/>
        </w:rPr>
      </w:pPr>
      <w:r w:rsidRPr="00A91F48">
        <w:rPr>
          <w:rFonts w:ascii="Times New Roman" w:hAnsi="Times New Roman" w:cs="Times New Roman"/>
          <w:sz w:val="28"/>
          <w:szCs w:val="28"/>
        </w:rPr>
        <w:t>Наименьший удельный вес в структуре оборотных активов занимает дебиторская задолженность, изменения которой характеризуются ростом ее размера с начала 201</w:t>
      </w:r>
      <w:r w:rsidR="00921C78">
        <w:rPr>
          <w:rFonts w:ascii="Times New Roman" w:hAnsi="Times New Roman" w:cs="Times New Roman"/>
          <w:sz w:val="28"/>
          <w:szCs w:val="28"/>
        </w:rPr>
        <w:t>5 г. По</w:t>
      </w:r>
      <w:r w:rsidRPr="00A91F48">
        <w:rPr>
          <w:rFonts w:ascii="Times New Roman" w:hAnsi="Times New Roman" w:cs="Times New Roman"/>
          <w:sz w:val="28"/>
          <w:szCs w:val="28"/>
        </w:rPr>
        <w:t xml:space="preserve"> сравнению с 201</w:t>
      </w:r>
      <w:r w:rsidR="00921C78">
        <w:rPr>
          <w:rFonts w:ascii="Times New Roman" w:hAnsi="Times New Roman" w:cs="Times New Roman"/>
          <w:sz w:val="28"/>
          <w:szCs w:val="28"/>
        </w:rPr>
        <w:t>4</w:t>
      </w:r>
      <w:r w:rsidRPr="00A91F48">
        <w:rPr>
          <w:rFonts w:ascii="Times New Roman" w:hAnsi="Times New Roman" w:cs="Times New Roman"/>
          <w:sz w:val="28"/>
          <w:szCs w:val="28"/>
        </w:rPr>
        <w:t xml:space="preserve"> г. ее размер в 201</w:t>
      </w:r>
      <w:r w:rsidR="00921C78">
        <w:rPr>
          <w:rFonts w:ascii="Times New Roman" w:hAnsi="Times New Roman" w:cs="Times New Roman"/>
          <w:sz w:val="28"/>
          <w:szCs w:val="28"/>
        </w:rPr>
        <w:t>6</w:t>
      </w:r>
      <w:r w:rsidRPr="00A91F48">
        <w:rPr>
          <w:rFonts w:ascii="Times New Roman" w:hAnsi="Times New Roman" w:cs="Times New Roman"/>
          <w:sz w:val="28"/>
          <w:szCs w:val="28"/>
        </w:rPr>
        <w:t xml:space="preserve"> г. возрос в </w:t>
      </w:r>
      <w:r w:rsidR="00921C78">
        <w:rPr>
          <w:rFonts w:ascii="Times New Roman" w:hAnsi="Times New Roman" w:cs="Times New Roman"/>
          <w:sz w:val="28"/>
          <w:szCs w:val="28"/>
        </w:rPr>
        <w:t>23,7%</w:t>
      </w:r>
      <w:r w:rsidRPr="00A91F48">
        <w:rPr>
          <w:rFonts w:ascii="Times New Roman" w:hAnsi="Times New Roman" w:cs="Times New Roman"/>
          <w:sz w:val="28"/>
          <w:szCs w:val="28"/>
        </w:rPr>
        <w:t xml:space="preserve">, при этом важно отметить, что дебиторская задолженность имеет краткосрочный характер. За весь период исследования наибольшая часть дебиторской задолженности была связана с расчетами с покупателями и заказчиками. </w:t>
      </w:r>
    </w:p>
    <w:p w:rsidR="00921C78" w:rsidRPr="00921C78" w:rsidRDefault="00921C78" w:rsidP="00921C7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Таким образом, тенденцию роста размера оборотных активов нельзя назвать положительной, так </w:t>
      </w:r>
      <w:r w:rsidR="002E15AA">
        <w:rPr>
          <w:rFonts w:ascii="Times New Roman" w:hAnsi="Times New Roman" w:cs="Times New Roman"/>
          <w:sz w:val="28"/>
          <w:szCs w:val="28"/>
        </w:rPr>
        <w:t>как их</w:t>
      </w:r>
      <w:r>
        <w:rPr>
          <w:rFonts w:ascii="Times New Roman" w:hAnsi="Times New Roman" w:cs="Times New Roman"/>
          <w:sz w:val="28"/>
          <w:szCs w:val="28"/>
        </w:rPr>
        <w:t xml:space="preserve"> основной рост обеспечивает увеличение запасов в виде готовой продукции на складе (готовые меховые изделия)</w:t>
      </w:r>
      <w:r w:rsidR="002E15AA">
        <w:rPr>
          <w:rFonts w:ascii="Times New Roman" w:hAnsi="Times New Roman" w:cs="Times New Roman"/>
          <w:sz w:val="28"/>
          <w:szCs w:val="28"/>
        </w:rPr>
        <w:t>.</w:t>
      </w:r>
    </w:p>
    <w:p w:rsidR="00811B93" w:rsidRDefault="00921C78" w:rsidP="007456E8">
      <w:pPr>
        <w:pStyle w:val="W"/>
      </w:pPr>
      <w:r>
        <w:t>Что касается финансовых результатов деятельности предприятия, то н</w:t>
      </w:r>
      <w:r w:rsidR="009C6EE1">
        <w:t xml:space="preserve">егативная тенденция выражается значительным опережением темпов роста себестоимости, размер которой в 2016 г. превысил аналогичный показатель уровня 2012 г. на 39,49 %, над темпами роста выручки, изменение которой выражается в сокращении ее объемов в 2016 г. на 29674 тыс.руб. (или на 11,76%). Но при этом в сравнении с 2014 - 2015 гг. наблюдается </w:t>
      </w:r>
      <w:r w:rsidR="00811B93">
        <w:t>рост данного показателя: выручка в 2016 г. превысила ее размер в 2015 г. на 24467 тыс. руб. (или на 12,3%). Однако темпы роста себестоимости в 2016 г. по сравнению с 2015 г. опережают темп роста выручки: рост себестоимости составил 36909 тыс.руб. (или 24%).</w:t>
      </w:r>
    </w:p>
    <w:p w:rsidR="00BB5BDF" w:rsidRDefault="00BB5BDF" w:rsidP="00BB5BDF">
      <w:pPr>
        <w:pStyle w:val="W"/>
      </w:pPr>
      <w:r>
        <w:t xml:space="preserve">Кроме того, с точки зрения определения причин снижения размера выручки за весь период исследования необходимо проанализировать состав и структуру выручки </w:t>
      </w:r>
      <w:r w:rsidRPr="00A91F48">
        <w:rPr>
          <w:szCs w:val="28"/>
        </w:rPr>
        <w:t>ООО «Зверохозяйство «Вятка»</w:t>
      </w:r>
      <w:r>
        <w:rPr>
          <w:szCs w:val="28"/>
        </w:rPr>
        <w:t xml:space="preserve">, выявить факторы, оказывающие влияние на ухудшение финансового результата в виде выручки. Анализ состава и структуры выручки </w:t>
      </w:r>
      <w:r w:rsidRPr="00A91F48">
        <w:rPr>
          <w:szCs w:val="28"/>
        </w:rPr>
        <w:t>ООО «Зверохозяйство «Вятка»</w:t>
      </w:r>
      <w:r>
        <w:rPr>
          <w:szCs w:val="28"/>
        </w:rPr>
        <w:t xml:space="preserve"> представлен в </w:t>
      </w:r>
      <w:r w:rsidRPr="0013189A">
        <w:rPr>
          <w:szCs w:val="28"/>
        </w:rPr>
        <w:t xml:space="preserve">таблице </w:t>
      </w:r>
      <w:r w:rsidR="0013189A" w:rsidRPr="0013189A">
        <w:rPr>
          <w:szCs w:val="28"/>
        </w:rPr>
        <w:t>1</w:t>
      </w:r>
      <w:r w:rsidR="00565717">
        <w:rPr>
          <w:szCs w:val="28"/>
        </w:rPr>
        <w:t>2</w:t>
      </w:r>
      <w:r w:rsidRPr="0013189A">
        <w:rPr>
          <w:szCs w:val="28"/>
        </w:rPr>
        <w:t>.</w:t>
      </w:r>
    </w:p>
    <w:p w:rsidR="00BB5BDF" w:rsidRPr="00A91F48" w:rsidRDefault="00BB5BDF" w:rsidP="00BB5BDF">
      <w:pPr>
        <w:spacing w:after="0" w:line="240" w:lineRule="auto"/>
        <w:jc w:val="both"/>
        <w:rPr>
          <w:rFonts w:ascii="Times New Roman" w:eastAsia="Times New Roman" w:hAnsi="Times New Roman" w:cs="Times New Roman"/>
          <w:sz w:val="28"/>
          <w:szCs w:val="28"/>
          <w:lang w:eastAsia="ru-RU"/>
        </w:rPr>
      </w:pPr>
      <w:r w:rsidRPr="0013189A">
        <w:rPr>
          <w:rFonts w:ascii="Times New Roman" w:eastAsia="Times New Roman" w:hAnsi="Times New Roman" w:cs="Times New Roman"/>
          <w:sz w:val="28"/>
          <w:szCs w:val="28"/>
          <w:lang w:eastAsia="ru-RU"/>
        </w:rPr>
        <w:t xml:space="preserve">Таблица </w:t>
      </w:r>
      <w:r w:rsidR="0013189A">
        <w:rPr>
          <w:rFonts w:ascii="Times New Roman" w:eastAsia="Times New Roman" w:hAnsi="Times New Roman" w:cs="Times New Roman"/>
          <w:sz w:val="28"/>
          <w:szCs w:val="28"/>
          <w:lang w:eastAsia="ru-RU"/>
        </w:rPr>
        <w:t>1</w:t>
      </w:r>
      <w:r w:rsidR="00565717">
        <w:rPr>
          <w:rFonts w:ascii="Times New Roman" w:eastAsia="Times New Roman" w:hAnsi="Times New Roman" w:cs="Times New Roman"/>
          <w:sz w:val="28"/>
          <w:szCs w:val="28"/>
          <w:lang w:eastAsia="ru-RU"/>
        </w:rPr>
        <w:t>2</w:t>
      </w:r>
      <w:r w:rsidRPr="00A91F48">
        <w:rPr>
          <w:rFonts w:ascii="Times New Roman" w:eastAsia="Times New Roman" w:hAnsi="Times New Roman" w:cs="Times New Roman"/>
          <w:sz w:val="28"/>
          <w:szCs w:val="28"/>
          <w:lang w:eastAsia="ru-RU"/>
        </w:rPr>
        <w:t xml:space="preserve"> - Состав и структура выручки ООО «Зверохозяйство «Вятка» </w:t>
      </w:r>
    </w:p>
    <w:tbl>
      <w:tblPr>
        <w:tblpPr w:leftFromText="180" w:rightFromText="180" w:vertAnchor="text" w:horzAnchor="margin" w:tblpY="46"/>
        <w:tblW w:w="9606" w:type="dxa"/>
        <w:tblLayout w:type="fixed"/>
        <w:tblLook w:val="04A0" w:firstRow="1" w:lastRow="0" w:firstColumn="1" w:lastColumn="0" w:noHBand="0" w:noVBand="1"/>
      </w:tblPr>
      <w:tblGrid>
        <w:gridCol w:w="988"/>
        <w:gridCol w:w="821"/>
        <w:gridCol w:w="709"/>
        <w:gridCol w:w="851"/>
        <w:gridCol w:w="708"/>
        <w:gridCol w:w="851"/>
        <w:gridCol w:w="709"/>
        <w:gridCol w:w="850"/>
        <w:gridCol w:w="709"/>
        <w:gridCol w:w="850"/>
        <w:gridCol w:w="709"/>
        <w:gridCol w:w="851"/>
      </w:tblGrid>
      <w:tr w:rsidR="00BB5BDF" w:rsidRPr="007456E8" w:rsidTr="005B7672">
        <w:trPr>
          <w:trHeight w:val="854"/>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5BDF" w:rsidRPr="007456E8" w:rsidRDefault="00BB5BDF" w:rsidP="00FD2A46">
            <w:pPr>
              <w:spacing w:after="0" w:line="240" w:lineRule="auto"/>
              <w:jc w:val="center"/>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Вид продукции</w:t>
            </w:r>
          </w:p>
        </w:tc>
        <w:tc>
          <w:tcPr>
            <w:tcW w:w="1530" w:type="dxa"/>
            <w:gridSpan w:val="2"/>
            <w:tcBorders>
              <w:top w:val="single" w:sz="4" w:space="0" w:color="auto"/>
              <w:left w:val="nil"/>
              <w:bottom w:val="single" w:sz="4" w:space="0" w:color="auto"/>
              <w:right w:val="single" w:sz="4" w:space="0" w:color="auto"/>
            </w:tcBorders>
            <w:shd w:val="clear" w:color="auto" w:fill="auto"/>
            <w:vAlign w:val="center"/>
            <w:hideMark/>
          </w:tcPr>
          <w:p w:rsidR="00BB5BDF" w:rsidRPr="007456E8" w:rsidRDefault="00BB5BDF" w:rsidP="00FD2A46">
            <w:pPr>
              <w:spacing w:after="0" w:line="240" w:lineRule="auto"/>
              <w:jc w:val="center"/>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2012 г.</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B5BDF" w:rsidRPr="007456E8" w:rsidRDefault="00BB5BDF" w:rsidP="00FD2A46">
            <w:pPr>
              <w:spacing w:after="0" w:line="240" w:lineRule="auto"/>
              <w:jc w:val="center"/>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2013 г.</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BB5BDF" w:rsidRPr="007456E8" w:rsidRDefault="00BB5BDF" w:rsidP="00FD2A46">
            <w:pPr>
              <w:spacing w:after="0" w:line="240" w:lineRule="auto"/>
              <w:jc w:val="center"/>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2014 г.</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B5BDF" w:rsidRPr="007456E8" w:rsidRDefault="00BB5BDF" w:rsidP="00FD2A46">
            <w:pPr>
              <w:spacing w:after="0" w:line="240" w:lineRule="auto"/>
              <w:jc w:val="center"/>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2015 г.</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B5BDF" w:rsidRPr="007456E8" w:rsidRDefault="00BB5BDF" w:rsidP="00FD2A46">
            <w:pPr>
              <w:spacing w:after="0" w:line="240" w:lineRule="auto"/>
              <w:jc w:val="center"/>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2016 г.</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5BDF" w:rsidRPr="007456E8" w:rsidRDefault="005B7672" w:rsidP="00FD2A4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Абс. и</w:t>
            </w:r>
            <w:r w:rsidR="00B250CE" w:rsidRPr="007456E8">
              <w:rPr>
                <w:rFonts w:ascii="Times New Roman" w:eastAsia="Times New Roman" w:hAnsi="Times New Roman" w:cs="Times New Roman"/>
                <w:color w:val="000000"/>
                <w:sz w:val="20"/>
                <w:szCs w:val="20"/>
                <w:lang w:eastAsia="ru-RU"/>
              </w:rPr>
              <w:t>зменение</w:t>
            </w:r>
            <w:r w:rsidR="00BB5BDF" w:rsidRPr="007456E8">
              <w:rPr>
                <w:rFonts w:ascii="Times New Roman" w:eastAsia="Times New Roman" w:hAnsi="Times New Roman" w:cs="Times New Roman"/>
                <w:color w:val="000000"/>
                <w:sz w:val="20"/>
                <w:szCs w:val="20"/>
                <w:lang w:eastAsia="ru-RU"/>
              </w:rPr>
              <w:t xml:space="preserve"> 2016 г.  к 2012 г. (+/-)</w:t>
            </w:r>
          </w:p>
        </w:tc>
      </w:tr>
      <w:tr w:rsidR="00BB5BDF" w:rsidRPr="007456E8" w:rsidTr="005B7672">
        <w:trPr>
          <w:cantSplit/>
          <w:trHeight w:val="1134"/>
        </w:trPr>
        <w:tc>
          <w:tcPr>
            <w:tcW w:w="988" w:type="dxa"/>
            <w:vMerge/>
            <w:tcBorders>
              <w:top w:val="single" w:sz="4" w:space="0" w:color="auto"/>
              <w:left w:val="single" w:sz="4" w:space="0" w:color="auto"/>
              <w:bottom w:val="single" w:sz="4" w:space="0" w:color="auto"/>
              <w:right w:val="single" w:sz="4" w:space="0" w:color="auto"/>
            </w:tcBorders>
            <w:vAlign w:val="center"/>
            <w:hideMark/>
          </w:tcPr>
          <w:p w:rsidR="00BB5BDF" w:rsidRPr="007456E8" w:rsidRDefault="00BB5BDF" w:rsidP="00FD2A46">
            <w:pPr>
              <w:spacing w:after="0" w:line="240" w:lineRule="auto"/>
              <w:rPr>
                <w:rFonts w:ascii="Times New Roman" w:eastAsia="Times New Roman" w:hAnsi="Times New Roman" w:cs="Times New Roman"/>
                <w:color w:val="000000"/>
                <w:sz w:val="20"/>
                <w:szCs w:val="20"/>
                <w:lang w:eastAsia="ru-RU"/>
              </w:rPr>
            </w:pPr>
          </w:p>
        </w:tc>
        <w:tc>
          <w:tcPr>
            <w:tcW w:w="821" w:type="dxa"/>
            <w:tcBorders>
              <w:top w:val="nil"/>
              <w:left w:val="nil"/>
              <w:bottom w:val="single" w:sz="4" w:space="0" w:color="auto"/>
              <w:right w:val="single" w:sz="4" w:space="0" w:color="auto"/>
            </w:tcBorders>
            <w:shd w:val="clear" w:color="auto" w:fill="auto"/>
            <w:textDirection w:val="btLr"/>
            <w:vAlign w:val="center"/>
            <w:hideMark/>
          </w:tcPr>
          <w:p w:rsidR="00BB5BDF" w:rsidRPr="007456E8" w:rsidRDefault="00BB5BDF" w:rsidP="00FD2A46">
            <w:pPr>
              <w:spacing w:after="0" w:line="240" w:lineRule="auto"/>
              <w:ind w:left="113" w:right="113"/>
              <w:jc w:val="center"/>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тыс. руб.</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BB5BDF" w:rsidRPr="007456E8" w:rsidRDefault="00BB5BDF" w:rsidP="00FD2A46">
            <w:pPr>
              <w:spacing w:after="0" w:line="240" w:lineRule="auto"/>
              <w:ind w:left="113" w:right="113"/>
              <w:jc w:val="center"/>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уд. вес, %</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BB5BDF" w:rsidRPr="007456E8" w:rsidRDefault="00BB5BDF" w:rsidP="00FD2A46">
            <w:pPr>
              <w:spacing w:after="0" w:line="240" w:lineRule="auto"/>
              <w:ind w:left="113" w:right="113"/>
              <w:jc w:val="center"/>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тыс. руб.</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BB5BDF" w:rsidRPr="007456E8" w:rsidRDefault="00BB5BDF" w:rsidP="00FD2A46">
            <w:pPr>
              <w:spacing w:after="0" w:line="240" w:lineRule="auto"/>
              <w:ind w:left="113" w:right="113"/>
              <w:jc w:val="center"/>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уд. вес, %</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BB5BDF" w:rsidRPr="007456E8" w:rsidRDefault="00BB5BDF" w:rsidP="00FD2A46">
            <w:pPr>
              <w:spacing w:after="0" w:line="240" w:lineRule="auto"/>
              <w:ind w:left="113" w:right="113"/>
              <w:jc w:val="center"/>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тыс. руб.</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BB5BDF" w:rsidRPr="007456E8" w:rsidRDefault="00BB5BDF" w:rsidP="00FD2A46">
            <w:pPr>
              <w:spacing w:after="0" w:line="240" w:lineRule="auto"/>
              <w:ind w:left="113" w:right="113"/>
              <w:jc w:val="center"/>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уд. вес, %</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BB5BDF" w:rsidRPr="007456E8" w:rsidRDefault="00BB5BDF" w:rsidP="00FD2A46">
            <w:pPr>
              <w:spacing w:after="0" w:line="240" w:lineRule="auto"/>
              <w:ind w:left="113" w:right="113"/>
              <w:jc w:val="center"/>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тыс. руб.</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BB5BDF" w:rsidRPr="007456E8" w:rsidRDefault="00BB5BDF" w:rsidP="00FD2A46">
            <w:pPr>
              <w:spacing w:after="0" w:line="240" w:lineRule="auto"/>
              <w:ind w:left="113" w:right="113"/>
              <w:jc w:val="center"/>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уд. вес, %</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BB5BDF" w:rsidRPr="007456E8" w:rsidRDefault="00BB5BDF" w:rsidP="00FD2A46">
            <w:pPr>
              <w:spacing w:after="0" w:line="240" w:lineRule="auto"/>
              <w:ind w:left="113" w:right="113"/>
              <w:jc w:val="center"/>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тыс.руб.</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BB5BDF" w:rsidRPr="007456E8" w:rsidRDefault="00BB5BDF" w:rsidP="00FD2A46">
            <w:pPr>
              <w:spacing w:after="0" w:line="240" w:lineRule="auto"/>
              <w:ind w:left="113" w:right="113"/>
              <w:jc w:val="center"/>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уд.вес, %</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B5BDF" w:rsidRPr="007456E8" w:rsidRDefault="00BB5BDF" w:rsidP="00FD2A46">
            <w:pPr>
              <w:spacing w:after="0" w:line="240" w:lineRule="auto"/>
              <w:rPr>
                <w:rFonts w:ascii="Times New Roman" w:eastAsia="Times New Roman" w:hAnsi="Times New Roman" w:cs="Times New Roman"/>
                <w:color w:val="000000"/>
                <w:sz w:val="20"/>
                <w:szCs w:val="20"/>
                <w:lang w:eastAsia="ru-RU"/>
              </w:rPr>
            </w:pPr>
          </w:p>
        </w:tc>
      </w:tr>
      <w:tr w:rsidR="00BB5BDF" w:rsidRPr="007456E8" w:rsidTr="005B7672">
        <w:trPr>
          <w:trHeight w:val="298"/>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Сырье</w:t>
            </w:r>
          </w:p>
        </w:tc>
        <w:tc>
          <w:tcPr>
            <w:tcW w:w="821"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108036</w:t>
            </w:r>
          </w:p>
        </w:tc>
        <w:tc>
          <w:tcPr>
            <w:tcW w:w="709"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42,81</w:t>
            </w:r>
          </w:p>
        </w:tc>
        <w:tc>
          <w:tcPr>
            <w:tcW w:w="851"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139908</w:t>
            </w:r>
          </w:p>
        </w:tc>
        <w:tc>
          <w:tcPr>
            <w:tcW w:w="708"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49,68</w:t>
            </w:r>
          </w:p>
        </w:tc>
        <w:tc>
          <w:tcPr>
            <w:tcW w:w="851"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95475</w:t>
            </w:r>
          </w:p>
        </w:tc>
        <w:tc>
          <w:tcPr>
            <w:tcW w:w="709"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46,92</w:t>
            </w:r>
          </w:p>
        </w:tc>
        <w:tc>
          <w:tcPr>
            <w:tcW w:w="850"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100161</w:t>
            </w:r>
          </w:p>
        </w:tc>
        <w:tc>
          <w:tcPr>
            <w:tcW w:w="709"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50,53</w:t>
            </w:r>
          </w:p>
        </w:tc>
        <w:tc>
          <w:tcPr>
            <w:tcW w:w="850" w:type="dxa"/>
            <w:tcBorders>
              <w:top w:val="nil"/>
              <w:left w:val="nil"/>
              <w:bottom w:val="single" w:sz="4" w:space="0" w:color="auto"/>
              <w:right w:val="single" w:sz="4" w:space="0" w:color="auto"/>
            </w:tcBorders>
            <w:shd w:val="clear" w:color="auto" w:fill="auto"/>
            <w:vAlign w:val="bottom"/>
            <w:hideMark/>
          </w:tcPr>
          <w:p w:rsidR="00BB5BDF" w:rsidRPr="007456E8" w:rsidRDefault="00A94660" w:rsidP="00FD2A4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110158</w:t>
            </w:r>
          </w:p>
        </w:tc>
        <w:tc>
          <w:tcPr>
            <w:tcW w:w="709" w:type="dxa"/>
            <w:tcBorders>
              <w:top w:val="nil"/>
              <w:left w:val="nil"/>
              <w:bottom w:val="single" w:sz="4" w:space="0" w:color="auto"/>
              <w:right w:val="single" w:sz="4" w:space="0" w:color="auto"/>
            </w:tcBorders>
            <w:shd w:val="clear" w:color="auto" w:fill="auto"/>
            <w:vAlign w:val="bottom"/>
            <w:hideMark/>
          </w:tcPr>
          <w:p w:rsidR="00A94660" w:rsidRPr="007456E8" w:rsidRDefault="00A94660" w:rsidP="00A9466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49,47</w:t>
            </w:r>
          </w:p>
        </w:tc>
        <w:tc>
          <w:tcPr>
            <w:tcW w:w="851"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A9466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A94660">
              <w:rPr>
                <w:rFonts w:ascii="Times New Roman" w:eastAsia="Times New Roman" w:hAnsi="Times New Roman" w:cs="Times New Roman"/>
                <w:color w:val="000000"/>
                <w:sz w:val="20"/>
                <w:szCs w:val="20"/>
                <w:lang w:eastAsia="ru-RU"/>
              </w:rPr>
              <w:t>2122</w:t>
            </w:r>
          </w:p>
        </w:tc>
      </w:tr>
      <w:tr w:rsidR="00BB5BDF" w:rsidRPr="007456E8" w:rsidTr="005B7672">
        <w:trPr>
          <w:trHeight w:val="313"/>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Меховой полуфабрикат</w:t>
            </w:r>
          </w:p>
        </w:tc>
        <w:tc>
          <w:tcPr>
            <w:tcW w:w="821"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62403</w:t>
            </w:r>
          </w:p>
        </w:tc>
        <w:tc>
          <w:tcPr>
            <w:tcW w:w="709"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24,73</w:t>
            </w:r>
          </w:p>
        </w:tc>
        <w:tc>
          <w:tcPr>
            <w:tcW w:w="851"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66447</w:t>
            </w:r>
          </w:p>
        </w:tc>
        <w:tc>
          <w:tcPr>
            <w:tcW w:w="708"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23,59</w:t>
            </w:r>
          </w:p>
        </w:tc>
        <w:tc>
          <w:tcPr>
            <w:tcW w:w="851"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58102</w:t>
            </w:r>
          </w:p>
        </w:tc>
        <w:tc>
          <w:tcPr>
            <w:tcW w:w="709"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28,55</w:t>
            </w:r>
          </w:p>
        </w:tc>
        <w:tc>
          <w:tcPr>
            <w:tcW w:w="850"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55017</w:t>
            </w:r>
          </w:p>
        </w:tc>
        <w:tc>
          <w:tcPr>
            <w:tcW w:w="709"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27,76</w:t>
            </w:r>
          </w:p>
        </w:tc>
        <w:tc>
          <w:tcPr>
            <w:tcW w:w="850" w:type="dxa"/>
            <w:tcBorders>
              <w:top w:val="nil"/>
              <w:left w:val="nil"/>
              <w:bottom w:val="single" w:sz="4" w:space="0" w:color="auto"/>
              <w:right w:val="single" w:sz="4" w:space="0" w:color="auto"/>
            </w:tcBorders>
            <w:shd w:val="clear" w:color="auto" w:fill="auto"/>
            <w:vAlign w:val="bottom"/>
            <w:hideMark/>
          </w:tcPr>
          <w:p w:rsidR="00BB5BDF" w:rsidRPr="007456E8" w:rsidRDefault="00A94660" w:rsidP="00FD2A4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63104</w:t>
            </w:r>
          </w:p>
        </w:tc>
        <w:tc>
          <w:tcPr>
            <w:tcW w:w="709" w:type="dxa"/>
            <w:tcBorders>
              <w:top w:val="nil"/>
              <w:left w:val="nil"/>
              <w:bottom w:val="single" w:sz="4" w:space="0" w:color="auto"/>
              <w:right w:val="single" w:sz="4" w:space="0" w:color="auto"/>
            </w:tcBorders>
            <w:shd w:val="clear" w:color="auto" w:fill="auto"/>
            <w:vAlign w:val="bottom"/>
            <w:hideMark/>
          </w:tcPr>
          <w:p w:rsidR="00BB5BDF" w:rsidRPr="007456E8" w:rsidRDefault="00A94660" w:rsidP="00FD2A4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28,34</w:t>
            </w:r>
          </w:p>
        </w:tc>
        <w:tc>
          <w:tcPr>
            <w:tcW w:w="851"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A9466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A94660">
              <w:rPr>
                <w:rFonts w:ascii="Times New Roman" w:eastAsia="Times New Roman" w:hAnsi="Times New Roman" w:cs="Times New Roman"/>
                <w:color w:val="000000"/>
                <w:sz w:val="20"/>
                <w:szCs w:val="20"/>
                <w:lang w:eastAsia="ru-RU"/>
              </w:rPr>
              <w:t>701</w:t>
            </w:r>
          </w:p>
        </w:tc>
      </w:tr>
      <w:tr w:rsidR="00BB5BDF" w:rsidRPr="007456E8" w:rsidTr="005B7672">
        <w:trPr>
          <w:trHeight w:val="298"/>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Меховые изделия</w:t>
            </w:r>
          </w:p>
        </w:tc>
        <w:tc>
          <w:tcPr>
            <w:tcW w:w="821"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66517</w:t>
            </w:r>
          </w:p>
        </w:tc>
        <w:tc>
          <w:tcPr>
            <w:tcW w:w="709"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26,36</w:t>
            </w:r>
          </w:p>
        </w:tc>
        <w:tc>
          <w:tcPr>
            <w:tcW w:w="851"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56848</w:t>
            </w:r>
          </w:p>
        </w:tc>
        <w:tc>
          <w:tcPr>
            <w:tcW w:w="708"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20,18</w:t>
            </w:r>
          </w:p>
        </w:tc>
        <w:tc>
          <w:tcPr>
            <w:tcW w:w="851"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32400</w:t>
            </w:r>
          </w:p>
        </w:tc>
        <w:tc>
          <w:tcPr>
            <w:tcW w:w="709"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15,92</w:t>
            </w:r>
          </w:p>
        </w:tc>
        <w:tc>
          <w:tcPr>
            <w:tcW w:w="850"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24287</w:t>
            </w:r>
          </w:p>
        </w:tc>
        <w:tc>
          <w:tcPr>
            <w:tcW w:w="709"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12,25</w:t>
            </w:r>
          </w:p>
        </w:tc>
        <w:tc>
          <w:tcPr>
            <w:tcW w:w="850" w:type="dxa"/>
            <w:tcBorders>
              <w:top w:val="nil"/>
              <w:left w:val="nil"/>
              <w:bottom w:val="single" w:sz="4" w:space="0" w:color="auto"/>
              <w:right w:val="single" w:sz="4" w:space="0" w:color="auto"/>
            </w:tcBorders>
            <w:shd w:val="clear" w:color="auto" w:fill="auto"/>
            <w:vAlign w:val="bottom"/>
            <w:hideMark/>
          </w:tcPr>
          <w:p w:rsidR="00BB5BDF" w:rsidRPr="007456E8" w:rsidRDefault="00A94660" w:rsidP="00A9466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31399</w:t>
            </w:r>
          </w:p>
        </w:tc>
        <w:tc>
          <w:tcPr>
            <w:tcW w:w="709" w:type="dxa"/>
            <w:tcBorders>
              <w:top w:val="nil"/>
              <w:left w:val="nil"/>
              <w:bottom w:val="single" w:sz="4" w:space="0" w:color="auto"/>
              <w:right w:val="single" w:sz="4" w:space="0" w:color="auto"/>
            </w:tcBorders>
            <w:shd w:val="clear" w:color="auto" w:fill="auto"/>
            <w:vAlign w:val="bottom"/>
            <w:hideMark/>
          </w:tcPr>
          <w:p w:rsidR="00BB5BDF" w:rsidRPr="007456E8" w:rsidRDefault="00A94660" w:rsidP="00A94660">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14,10</w:t>
            </w:r>
          </w:p>
        </w:tc>
        <w:tc>
          <w:tcPr>
            <w:tcW w:w="851"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A94660">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w:t>
            </w:r>
            <w:r w:rsidR="00A94660">
              <w:rPr>
                <w:rFonts w:ascii="Times New Roman" w:eastAsia="Times New Roman" w:hAnsi="Times New Roman" w:cs="Times New Roman"/>
                <w:color w:val="000000"/>
                <w:sz w:val="20"/>
                <w:szCs w:val="20"/>
                <w:lang w:eastAsia="ru-RU"/>
              </w:rPr>
              <w:t>35118</w:t>
            </w:r>
          </w:p>
        </w:tc>
      </w:tr>
      <w:tr w:rsidR="00BB5BDF" w:rsidRPr="007456E8" w:rsidTr="005B7672">
        <w:trPr>
          <w:trHeight w:val="298"/>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Продажа молодняка</w:t>
            </w:r>
          </w:p>
        </w:tc>
        <w:tc>
          <w:tcPr>
            <w:tcW w:w="821"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7726</w:t>
            </w:r>
          </w:p>
        </w:tc>
        <w:tc>
          <w:tcPr>
            <w:tcW w:w="709"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3,06</w:t>
            </w:r>
          </w:p>
        </w:tc>
        <w:tc>
          <w:tcPr>
            <w:tcW w:w="851"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5396</w:t>
            </w:r>
          </w:p>
        </w:tc>
        <w:tc>
          <w:tcPr>
            <w:tcW w:w="708"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1,92</w:t>
            </w:r>
          </w:p>
        </w:tc>
        <w:tc>
          <w:tcPr>
            <w:tcW w:w="851"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4210</w:t>
            </w:r>
          </w:p>
        </w:tc>
        <w:tc>
          <w:tcPr>
            <w:tcW w:w="709"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2,07</w:t>
            </w:r>
          </w:p>
        </w:tc>
        <w:tc>
          <w:tcPr>
            <w:tcW w:w="850"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3810</w:t>
            </w:r>
          </w:p>
        </w:tc>
        <w:tc>
          <w:tcPr>
            <w:tcW w:w="709"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1,92</w:t>
            </w:r>
          </w:p>
        </w:tc>
        <w:tc>
          <w:tcPr>
            <w:tcW w:w="850"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4120</w:t>
            </w:r>
          </w:p>
        </w:tc>
        <w:tc>
          <w:tcPr>
            <w:tcW w:w="709"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1,85</w:t>
            </w:r>
          </w:p>
        </w:tc>
        <w:tc>
          <w:tcPr>
            <w:tcW w:w="851"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-3606</w:t>
            </w:r>
          </w:p>
        </w:tc>
      </w:tr>
      <w:tr w:rsidR="00BB5BDF" w:rsidRPr="007456E8" w:rsidTr="005B7672">
        <w:trPr>
          <w:trHeight w:val="327"/>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Прочие работы, услуги</w:t>
            </w:r>
          </w:p>
        </w:tc>
        <w:tc>
          <w:tcPr>
            <w:tcW w:w="821"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7679</w:t>
            </w:r>
          </w:p>
        </w:tc>
        <w:tc>
          <w:tcPr>
            <w:tcW w:w="709"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3,04</w:t>
            </w:r>
          </w:p>
        </w:tc>
        <w:tc>
          <w:tcPr>
            <w:tcW w:w="851"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13038</w:t>
            </w:r>
          </w:p>
        </w:tc>
        <w:tc>
          <w:tcPr>
            <w:tcW w:w="708"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4,63</w:t>
            </w:r>
          </w:p>
        </w:tc>
        <w:tc>
          <w:tcPr>
            <w:tcW w:w="851"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13301</w:t>
            </w:r>
          </w:p>
        </w:tc>
        <w:tc>
          <w:tcPr>
            <w:tcW w:w="709"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6,54</w:t>
            </w:r>
          </w:p>
        </w:tc>
        <w:tc>
          <w:tcPr>
            <w:tcW w:w="850"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14945</w:t>
            </w:r>
          </w:p>
        </w:tc>
        <w:tc>
          <w:tcPr>
            <w:tcW w:w="709"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7,54</w:t>
            </w:r>
          </w:p>
        </w:tc>
        <w:tc>
          <w:tcPr>
            <w:tcW w:w="850"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13906</w:t>
            </w:r>
          </w:p>
        </w:tc>
        <w:tc>
          <w:tcPr>
            <w:tcW w:w="709"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6,24</w:t>
            </w:r>
          </w:p>
        </w:tc>
        <w:tc>
          <w:tcPr>
            <w:tcW w:w="851"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Pr="007456E8">
              <w:rPr>
                <w:rFonts w:ascii="Times New Roman" w:eastAsia="Times New Roman" w:hAnsi="Times New Roman" w:cs="Times New Roman"/>
                <w:color w:val="000000"/>
                <w:sz w:val="20"/>
                <w:szCs w:val="20"/>
                <w:lang w:eastAsia="ru-RU"/>
              </w:rPr>
              <w:t>6227</w:t>
            </w:r>
          </w:p>
        </w:tc>
      </w:tr>
      <w:tr w:rsidR="00BB5BDF" w:rsidRPr="007456E8" w:rsidTr="005B7672">
        <w:trPr>
          <w:trHeight w:val="298"/>
        </w:trPr>
        <w:tc>
          <w:tcPr>
            <w:tcW w:w="988" w:type="dxa"/>
            <w:tcBorders>
              <w:top w:val="nil"/>
              <w:left w:val="single" w:sz="4" w:space="0" w:color="auto"/>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Итого</w:t>
            </w:r>
          </w:p>
        </w:tc>
        <w:tc>
          <w:tcPr>
            <w:tcW w:w="821"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252361</w:t>
            </w:r>
          </w:p>
        </w:tc>
        <w:tc>
          <w:tcPr>
            <w:tcW w:w="709"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51"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281637</w:t>
            </w:r>
          </w:p>
        </w:tc>
        <w:tc>
          <w:tcPr>
            <w:tcW w:w="708"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51"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203488</w:t>
            </w:r>
          </w:p>
        </w:tc>
        <w:tc>
          <w:tcPr>
            <w:tcW w:w="709"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198220</w:t>
            </w:r>
          </w:p>
        </w:tc>
        <w:tc>
          <w:tcPr>
            <w:tcW w:w="709"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50"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222687</w:t>
            </w:r>
          </w:p>
        </w:tc>
        <w:tc>
          <w:tcPr>
            <w:tcW w:w="709"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51" w:type="dxa"/>
            <w:tcBorders>
              <w:top w:val="nil"/>
              <w:left w:val="nil"/>
              <w:bottom w:val="single" w:sz="4" w:space="0" w:color="auto"/>
              <w:right w:val="single" w:sz="4" w:space="0" w:color="auto"/>
            </w:tcBorders>
            <w:shd w:val="clear" w:color="auto" w:fill="auto"/>
            <w:vAlign w:val="bottom"/>
            <w:hideMark/>
          </w:tcPr>
          <w:p w:rsidR="00BB5BDF" w:rsidRPr="007456E8" w:rsidRDefault="00BB5BDF" w:rsidP="00FD2A46">
            <w:pPr>
              <w:spacing w:after="0" w:line="240" w:lineRule="auto"/>
              <w:jc w:val="right"/>
              <w:rPr>
                <w:rFonts w:ascii="Times New Roman" w:eastAsia="Times New Roman" w:hAnsi="Times New Roman" w:cs="Times New Roman"/>
                <w:color w:val="000000"/>
                <w:sz w:val="20"/>
                <w:szCs w:val="20"/>
                <w:lang w:eastAsia="ru-RU"/>
              </w:rPr>
            </w:pPr>
            <w:r w:rsidRPr="007456E8">
              <w:rPr>
                <w:rFonts w:ascii="Times New Roman" w:eastAsia="Times New Roman" w:hAnsi="Times New Roman" w:cs="Times New Roman"/>
                <w:color w:val="000000"/>
                <w:sz w:val="20"/>
                <w:szCs w:val="20"/>
                <w:lang w:eastAsia="ru-RU"/>
              </w:rPr>
              <w:t>-29674</w:t>
            </w:r>
          </w:p>
        </w:tc>
      </w:tr>
    </w:tbl>
    <w:p w:rsidR="00B50E83" w:rsidRDefault="002C1FAD" w:rsidP="00B50E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целом за рассматриваемый период наибольший удельный вес в структуре выручки занимает выручка от продажи мехового сырья. Кроме того, изменения размера выручки от продажи мехового сырья за рассматриваемый период характеризуется положительной тенденцией роста – за 2016 г. выручка от продажи данного вида продукции увеличилась по сравнению с2012 г. на </w:t>
      </w:r>
      <w:r w:rsidR="00A94660">
        <w:rPr>
          <w:rFonts w:ascii="Times New Roman" w:hAnsi="Times New Roman" w:cs="Times New Roman"/>
          <w:sz w:val="28"/>
          <w:szCs w:val="28"/>
        </w:rPr>
        <w:t>2122</w:t>
      </w:r>
      <w:r>
        <w:rPr>
          <w:rFonts w:ascii="Times New Roman" w:hAnsi="Times New Roman" w:cs="Times New Roman"/>
          <w:sz w:val="28"/>
          <w:szCs w:val="28"/>
        </w:rPr>
        <w:t xml:space="preserve"> тыс. руб.</w:t>
      </w:r>
      <w:r w:rsidR="00B50E83">
        <w:rPr>
          <w:rFonts w:ascii="Times New Roman" w:hAnsi="Times New Roman" w:cs="Times New Roman"/>
          <w:sz w:val="28"/>
          <w:szCs w:val="28"/>
        </w:rPr>
        <w:t xml:space="preserve">, по сравнению с 2015 г. – на </w:t>
      </w:r>
      <w:r w:rsidR="00A94660">
        <w:rPr>
          <w:rFonts w:ascii="Times New Roman" w:hAnsi="Times New Roman" w:cs="Times New Roman"/>
          <w:sz w:val="28"/>
          <w:szCs w:val="28"/>
        </w:rPr>
        <w:t>9997</w:t>
      </w:r>
      <w:r w:rsidR="00B50E83">
        <w:rPr>
          <w:rFonts w:ascii="Times New Roman" w:hAnsi="Times New Roman" w:cs="Times New Roman"/>
          <w:sz w:val="28"/>
          <w:szCs w:val="28"/>
        </w:rPr>
        <w:t xml:space="preserve"> руб. </w:t>
      </w:r>
    </w:p>
    <w:p w:rsidR="00B50E83" w:rsidRDefault="00BB5BDF" w:rsidP="00FD2A46">
      <w:pPr>
        <w:spacing w:after="0" w:line="360" w:lineRule="auto"/>
        <w:ind w:firstLine="709"/>
        <w:jc w:val="both"/>
        <w:rPr>
          <w:rFonts w:ascii="Times New Roman" w:eastAsia="Times New Roman" w:hAnsi="Times New Roman" w:cs="Times New Roman"/>
          <w:sz w:val="28"/>
          <w:szCs w:val="28"/>
          <w:lang w:eastAsia="ru-RU"/>
        </w:rPr>
      </w:pPr>
      <w:r w:rsidRPr="00A91F48">
        <w:rPr>
          <w:rFonts w:ascii="Times New Roman" w:eastAsia="Times New Roman" w:hAnsi="Times New Roman" w:cs="Times New Roman"/>
          <w:sz w:val="28"/>
          <w:szCs w:val="28"/>
          <w:lang w:eastAsia="ru-RU"/>
        </w:rPr>
        <w:t xml:space="preserve">Выручка от продажи мехового полуфабриката занимает второе место по величине удельного веса в общей структуре выручки, при этом характеризуется тенденцией к его </w:t>
      </w:r>
      <w:r w:rsidR="00260000">
        <w:rPr>
          <w:rFonts w:ascii="Times New Roman" w:eastAsia="Times New Roman" w:hAnsi="Times New Roman" w:cs="Times New Roman"/>
          <w:sz w:val="28"/>
          <w:szCs w:val="28"/>
          <w:lang w:eastAsia="ru-RU"/>
        </w:rPr>
        <w:t>увеличению.</w:t>
      </w:r>
      <w:r w:rsidR="00C220B1">
        <w:rPr>
          <w:rFonts w:ascii="Times New Roman" w:eastAsia="Times New Roman" w:hAnsi="Times New Roman" w:cs="Times New Roman"/>
          <w:sz w:val="28"/>
          <w:szCs w:val="28"/>
          <w:lang w:eastAsia="ru-RU"/>
        </w:rPr>
        <w:t xml:space="preserve"> </w:t>
      </w:r>
      <w:r w:rsidR="00FD2A46">
        <w:rPr>
          <w:rFonts w:ascii="Times New Roman" w:eastAsia="Times New Roman" w:hAnsi="Times New Roman" w:cs="Times New Roman"/>
          <w:sz w:val="28"/>
          <w:szCs w:val="28"/>
          <w:lang w:eastAsia="ru-RU"/>
        </w:rPr>
        <w:t>Динамика изменения объема реализации данного вида продукции характеризуется волнообразными изменениями – от снижения объема реализации к росту. Так</w:t>
      </w:r>
      <w:r w:rsidR="00A94660">
        <w:rPr>
          <w:rFonts w:ascii="Times New Roman" w:eastAsia="Times New Roman" w:hAnsi="Times New Roman" w:cs="Times New Roman"/>
          <w:sz w:val="28"/>
          <w:szCs w:val="28"/>
          <w:lang w:eastAsia="ru-RU"/>
        </w:rPr>
        <w:t xml:space="preserve"> в 2016 г. выручка </w:t>
      </w:r>
      <w:r w:rsidR="00FD2A46">
        <w:rPr>
          <w:rFonts w:ascii="Times New Roman" w:eastAsia="Times New Roman" w:hAnsi="Times New Roman" w:cs="Times New Roman"/>
          <w:sz w:val="28"/>
          <w:szCs w:val="28"/>
          <w:lang w:eastAsia="ru-RU"/>
        </w:rPr>
        <w:t xml:space="preserve">от продажи мехового полуфабриката возросла по сравнению с аналогичным показателем 2015 г. на </w:t>
      </w:r>
      <w:r w:rsidR="00A94660">
        <w:rPr>
          <w:rFonts w:ascii="Times New Roman" w:eastAsia="Times New Roman" w:hAnsi="Times New Roman" w:cs="Times New Roman"/>
          <w:sz w:val="28"/>
          <w:szCs w:val="28"/>
          <w:lang w:eastAsia="ru-RU"/>
        </w:rPr>
        <w:t>8087</w:t>
      </w:r>
      <w:r w:rsidR="00FD2A46">
        <w:rPr>
          <w:rFonts w:ascii="Times New Roman" w:eastAsia="Times New Roman" w:hAnsi="Times New Roman" w:cs="Times New Roman"/>
          <w:sz w:val="28"/>
          <w:szCs w:val="28"/>
          <w:lang w:eastAsia="ru-RU"/>
        </w:rPr>
        <w:t xml:space="preserve"> тыс.руб. (или на </w:t>
      </w:r>
      <w:r w:rsidR="00A94660">
        <w:rPr>
          <w:rFonts w:ascii="Times New Roman" w:eastAsia="Times New Roman" w:hAnsi="Times New Roman" w:cs="Times New Roman"/>
          <w:sz w:val="28"/>
          <w:szCs w:val="28"/>
          <w:lang w:eastAsia="ru-RU"/>
        </w:rPr>
        <w:t>13</w:t>
      </w:r>
      <w:r w:rsidR="00FD2A46">
        <w:rPr>
          <w:rFonts w:ascii="Times New Roman" w:eastAsia="Times New Roman" w:hAnsi="Times New Roman" w:cs="Times New Roman"/>
          <w:sz w:val="28"/>
          <w:szCs w:val="28"/>
          <w:lang w:eastAsia="ru-RU"/>
        </w:rPr>
        <w:t>%).</w:t>
      </w:r>
    </w:p>
    <w:p w:rsidR="00E32597" w:rsidRDefault="00BB5BDF" w:rsidP="00E32597">
      <w:pPr>
        <w:spacing w:after="0" w:line="360" w:lineRule="auto"/>
        <w:ind w:firstLine="720"/>
        <w:jc w:val="both"/>
        <w:rPr>
          <w:rFonts w:ascii="Times New Roman" w:eastAsia="Times New Roman" w:hAnsi="Times New Roman" w:cs="Times New Roman"/>
          <w:sz w:val="28"/>
          <w:szCs w:val="28"/>
          <w:lang w:eastAsia="ru-RU"/>
        </w:rPr>
      </w:pPr>
      <w:r w:rsidRPr="00FD2FCA">
        <w:rPr>
          <w:rFonts w:ascii="Times New Roman" w:eastAsia="Times New Roman" w:hAnsi="Times New Roman" w:cs="Times New Roman"/>
          <w:sz w:val="28"/>
          <w:szCs w:val="28"/>
          <w:lang w:eastAsia="ru-RU"/>
        </w:rPr>
        <w:t>Особое внимание стоит уделить нестабильной динамике изменения выручки от продажи меховых изделий, которая имеет тенденцию к постепенному снижению удельного веса в общей структуре выручки от продаж при «скачкообразном» изменении размера выручки от ув</w:t>
      </w:r>
      <w:r w:rsidR="00FD2A46" w:rsidRPr="00FD2FCA">
        <w:rPr>
          <w:rFonts w:ascii="Times New Roman" w:eastAsia="Times New Roman" w:hAnsi="Times New Roman" w:cs="Times New Roman"/>
          <w:sz w:val="28"/>
          <w:szCs w:val="28"/>
          <w:lang w:eastAsia="ru-RU"/>
        </w:rPr>
        <w:t xml:space="preserve">еличения к снижению и наоборот. Так в 2016 г. по сравнению с 2012 г. размер выручки от продажи данного вида продукции снизился </w:t>
      </w:r>
      <w:r w:rsidR="00E32597">
        <w:rPr>
          <w:rFonts w:ascii="Times New Roman" w:eastAsia="Times New Roman" w:hAnsi="Times New Roman" w:cs="Times New Roman"/>
          <w:sz w:val="28"/>
          <w:szCs w:val="28"/>
          <w:lang w:eastAsia="ru-RU"/>
        </w:rPr>
        <w:t>более чем на половину – на 53%. Но по сравнению с 2015 г. наблюдается рост – на 7112 тыс.руб., но все же приближения к показателям 2012 – 2013 гг. не наблюдается, что характеризуется как негативная тенденция. При этом необходимо отметить, что снижения данного показателя в целом за рассматриваемый период не связано со значительным сокращением объемов производства данных видов продукции (данный показатель остается на высоком уровне и не характеризуется сильным, значительным снижением). В первую очередь снижение выручки от продажи готовых меховых изделий обосновывается сокращением потребительского спроса на данную продукции, начиная с 2014 г., что связано с кризисными явлениями в стране.</w:t>
      </w:r>
    </w:p>
    <w:p w:rsidR="00FD2A46" w:rsidRDefault="00FD2A46" w:rsidP="00BB5BDF">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целом выручка от продажи других видов продукции имеет небольшой, но относительно стабильный удельный вес в общей структуре выручки, ее размер также характеризуется относительной стабильностью, без резких изменений в ту или иную сторону. Положительной динамикой характеризуется изменение размера выручки от осуществления прочих работ, услуг (сдача основных средств в аренду, услуги по хранению товара в холодильных камерах, теплоснабжение, услуги швейно-мехового цеха, автоуслуги и др.) Так в 2016 г. выручка от осуществления данных видов деятельности возросла по сравнению с 2012 г. почти в 2 раза.</w:t>
      </w:r>
    </w:p>
    <w:p w:rsidR="00BB5BDF" w:rsidRPr="00072104" w:rsidRDefault="00FD2A46" w:rsidP="0007210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размер выручки в 2016 г. </w:t>
      </w:r>
      <w:r w:rsidR="00072104">
        <w:rPr>
          <w:rFonts w:ascii="Times New Roman" w:eastAsia="Times New Roman" w:hAnsi="Times New Roman" w:cs="Times New Roman"/>
          <w:sz w:val="28"/>
          <w:szCs w:val="28"/>
          <w:lang w:eastAsia="ru-RU"/>
        </w:rPr>
        <w:t>снизился</w:t>
      </w:r>
      <w:r>
        <w:rPr>
          <w:rFonts w:ascii="Times New Roman" w:eastAsia="Times New Roman" w:hAnsi="Times New Roman" w:cs="Times New Roman"/>
          <w:sz w:val="28"/>
          <w:szCs w:val="28"/>
          <w:lang w:eastAsia="ru-RU"/>
        </w:rPr>
        <w:t xml:space="preserve"> по сравнению с аналогичным показателем 2012 г. </w:t>
      </w:r>
      <w:r w:rsidR="00072104">
        <w:rPr>
          <w:rFonts w:ascii="Times New Roman" w:eastAsia="Times New Roman" w:hAnsi="Times New Roman" w:cs="Times New Roman"/>
          <w:sz w:val="28"/>
          <w:szCs w:val="28"/>
          <w:lang w:eastAsia="ru-RU"/>
        </w:rPr>
        <w:t xml:space="preserve">на 29674 тыс. руб., в том числе в большей степени за счет сокращения выручки от продажи меховых изделий. Но по отношению к 2015 г. размер выручки имеет положительную тенденцию роста на 24467 тыс.руб., </w:t>
      </w:r>
      <w:r w:rsidR="00E32597">
        <w:rPr>
          <w:rFonts w:ascii="Times New Roman" w:eastAsia="Times New Roman" w:hAnsi="Times New Roman" w:cs="Times New Roman"/>
          <w:sz w:val="28"/>
          <w:szCs w:val="28"/>
          <w:lang w:eastAsia="ru-RU"/>
        </w:rPr>
        <w:t>которую</w:t>
      </w:r>
      <w:r w:rsidR="00072104">
        <w:rPr>
          <w:rFonts w:ascii="Times New Roman" w:eastAsia="Times New Roman" w:hAnsi="Times New Roman" w:cs="Times New Roman"/>
          <w:sz w:val="28"/>
          <w:szCs w:val="28"/>
          <w:lang w:eastAsia="ru-RU"/>
        </w:rPr>
        <w:t xml:space="preserve"> обеспечило увеличение объемов реализации меховых сырья и полуфабрикатов.</w:t>
      </w:r>
    </w:p>
    <w:p w:rsidR="009C6EE1" w:rsidRDefault="00072104" w:rsidP="00811B93">
      <w:pPr>
        <w:pStyle w:val="W"/>
      </w:pPr>
      <w:r>
        <w:t>Что касается себестоимости, то о</w:t>
      </w:r>
      <w:r w:rsidR="009C6EE1">
        <w:t xml:space="preserve">пережающий </w:t>
      </w:r>
      <w:r>
        <w:t xml:space="preserve">ее </w:t>
      </w:r>
      <w:r w:rsidR="009C6EE1">
        <w:t>рост по сравнению с темпами роста выручки привел к тому, что в 2016 г. валовая прибыль составила лишь 28% от уровня данного показателя 2012 г.</w:t>
      </w:r>
    </w:p>
    <w:p w:rsidR="009C6EE1" w:rsidRDefault="00811B93" w:rsidP="009C6EE1">
      <w:pPr>
        <w:pStyle w:val="W"/>
      </w:pPr>
      <w:r>
        <w:t xml:space="preserve">В свою очередь значительное увеличение коммерческих расходов (на 11118 тыс. руб. к уровню 2012 г., </w:t>
      </w:r>
      <w:r w:rsidR="005C671F">
        <w:t>на 8729 тыс. руб. к уровню 2015 г. (или на 144%)) и относительно</w:t>
      </w:r>
      <w:r>
        <w:t xml:space="preserve"> небольшой рост управленческих расходов</w:t>
      </w:r>
      <w:r w:rsidR="005C671F">
        <w:t xml:space="preserve"> привели к ситуации колоссального снижения прибыли от продаж на 94867 тыс. руб. (или на 94%) по сравнению с уровнем 2012 г. При этом прибыль от продаж в 2015 г. превысила данный показатель 2016 г. на 18293 тыс. руб. (более чем в 4 раза).</w:t>
      </w:r>
    </w:p>
    <w:p w:rsidR="009C6EE1" w:rsidRDefault="005C671F" w:rsidP="009C6EE1">
      <w:pPr>
        <w:pStyle w:val="W"/>
      </w:pPr>
      <w:r>
        <w:t>Таким образом, негативную тенденцию, выражающуюся в сокращении прибыли от продаж, в большей степени обеспечили такие факторы, как стремительный рост себестоимости и коммерческих расходов.</w:t>
      </w:r>
    </w:p>
    <w:p w:rsidR="005C671F" w:rsidRDefault="00AE299F" w:rsidP="009C6EE1">
      <w:pPr>
        <w:pStyle w:val="W"/>
      </w:pPr>
      <w:r>
        <w:t>Динамика изменения размера прибыли до налогообложения также не имеет положительной тенденции. Снижение размера прибыли от продаж, а также заметное сокращение процентов к получению в 2016 г. по сравнению с 2015 г. на 3666 тыс. руб., прочих доходов - на 11987 тыс. руб. не позволили предприятию в 2016 г. получить прибыль до налогообложения выше уровня данного показателя 2015 г. (прибыл до налогообложения в 2016 г. по сравнению с 2015 г. сократилась в 4 раза).</w:t>
      </w:r>
    </w:p>
    <w:p w:rsidR="007249D4" w:rsidRDefault="00AE299F" w:rsidP="007249D4">
      <w:pPr>
        <w:pStyle w:val="W"/>
      </w:pPr>
      <w:r>
        <w:t>Таким образом, следствием опережающих темпов роста затрат в целом над темпа</w:t>
      </w:r>
      <w:r w:rsidR="00EF522C">
        <w:t>ми роста доходной части явилось получение конечного финансового результата в виде чистой прибыли в размере 9265 тыс. руб., что на 91 % меньше аналогичного показателя 2012 г. При этом значительно и снижение данного показателя</w:t>
      </w:r>
      <w:r w:rsidR="007249D4">
        <w:t xml:space="preserve"> при сравнении с размером</w:t>
      </w:r>
      <w:r w:rsidR="00EF522C">
        <w:t xml:space="preserve"> чистой прибыли, полученной в 2015 г. – чистой прибыли в 2016 г. получено на 33130 тыс. руб. (или на 78 %) меньше, чем в 2015 г. </w:t>
      </w:r>
    </w:p>
    <w:p w:rsidR="00BB5BDF" w:rsidRDefault="007249D4" w:rsidP="00BB5BDF">
      <w:pPr>
        <w:pStyle w:val="W"/>
      </w:pPr>
      <w:r>
        <w:t>К основным факторам, повлиявшим на снижение конечного финансового результата деятельности предприятия в 2016 г. необходимо отнести значительный темп рост размера себестоимости и коммерческих расходов (в целом их общий размер превышает аналогичный показатель 2015 г. в 1,3 раза или на 45638 тыс. руб.)</w:t>
      </w:r>
      <w:r w:rsidR="00B06600">
        <w:t xml:space="preserve"> при невысоком темпе роста выручки в 2016 г. и снижении величины процентов к получению и прочих доходов (их общая сумма сократилась по сравнению с 2015 г. в 2 раза).</w:t>
      </w:r>
    </w:p>
    <w:p w:rsidR="00322C4C" w:rsidRDefault="00B06600" w:rsidP="00322C4C">
      <w:pPr>
        <w:pStyle w:val="W"/>
      </w:pPr>
      <w:r w:rsidRPr="00BB5BDF">
        <w:t>Данная</w:t>
      </w:r>
      <w:r>
        <w:t xml:space="preserve"> тенденция характеризуется снижением прибыльности предприятия.</w:t>
      </w:r>
      <w:r w:rsidR="00565717">
        <w:t xml:space="preserve"> </w:t>
      </w:r>
      <w:r w:rsidR="009C6EE1">
        <w:t>Данный вывод также подтверждают показатели рентабельности предприятия</w:t>
      </w:r>
      <w:r>
        <w:t xml:space="preserve">. </w:t>
      </w:r>
      <w:r w:rsidR="009C6EE1">
        <w:t>Так рентабельность продаж снизилась в 201</w:t>
      </w:r>
      <w:r w:rsidR="00322C4C">
        <w:t>6</w:t>
      </w:r>
      <w:r w:rsidR="009C6EE1">
        <w:t xml:space="preserve"> году по сравнению с 201</w:t>
      </w:r>
      <w:r w:rsidR="00322C4C">
        <w:t>5</w:t>
      </w:r>
      <w:r w:rsidR="009C6EE1">
        <w:t xml:space="preserve"> г. </w:t>
      </w:r>
      <w:r w:rsidR="00322C4C">
        <w:t>на 9,55 п.п., рентабельность затрат – на 11,14 п.п.</w:t>
      </w:r>
    </w:p>
    <w:p w:rsidR="00A1165E" w:rsidRDefault="00322C4C" w:rsidP="0001001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наметившаяся тенденция характеризуется ухудшением финансовых результатов деятельности предприятия, выражающаяся в снижении прибыльности предприятия, а также эффективности использования его активов.</w:t>
      </w:r>
    </w:p>
    <w:p w:rsidR="00ED392C" w:rsidRDefault="00ED392C" w:rsidP="00ED392C">
      <w:pPr>
        <w:pStyle w:val="W"/>
      </w:pPr>
      <w:r>
        <w:rPr>
          <w:szCs w:val="28"/>
        </w:rPr>
        <w:tab/>
      </w:r>
      <w:r w:rsidRPr="00C76255">
        <w:t xml:space="preserve">Наиболее полно финансовая устойчивость предприятия может быть </w:t>
      </w:r>
      <w:r>
        <w:t>раскрыта</w:t>
      </w:r>
      <w:r w:rsidRPr="00C76255">
        <w:t xml:space="preserve"> на основе изучения равновесия между статьями актива и пассива баланса.</w:t>
      </w:r>
      <w:r>
        <w:t xml:space="preserve"> Для упрощения анализа финансового состояния предприятия построим аналитический баланс, который представлен в </w:t>
      </w:r>
      <w:r w:rsidR="003F2B6F" w:rsidRPr="003F2B6F">
        <w:t>п</w:t>
      </w:r>
      <w:r w:rsidRPr="003F2B6F">
        <w:t xml:space="preserve">риложении </w:t>
      </w:r>
      <w:r w:rsidR="003F2B6F" w:rsidRPr="003F2B6F">
        <w:t>Д данной работы.</w:t>
      </w:r>
    </w:p>
    <w:p w:rsidR="00ED392C" w:rsidRDefault="00ED392C" w:rsidP="00ED392C">
      <w:pPr>
        <w:pStyle w:val="W"/>
      </w:pPr>
      <w:r>
        <w:t>Охарактеризуем финансовую устойчивость предприятия с помощью абсолютных показателей, расчет которых позволит определить тип финансовой устойчивости предприятия.</w:t>
      </w:r>
    </w:p>
    <w:p w:rsidR="00ED392C" w:rsidRDefault="00ED392C" w:rsidP="00ED392C">
      <w:pPr>
        <w:pStyle w:val="W"/>
      </w:pPr>
      <w:r>
        <w:t xml:space="preserve">Определение типа финансовой устойчивости предприятия представлено в </w:t>
      </w:r>
      <w:r w:rsidRPr="0013189A">
        <w:t>таблице</w:t>
      </w:r>
      <w:r w:rsidR="0013189A">
        <w:t>1</w:t>
      </w:r>
      <w:r w:rsidR="00565717">
        <w:t>3</w:t>
      </w:r>
      <w:r>
        <w:t>.</w:t>
      </w:r>
    </w:p>
    <w:p w:rsidR="009B14D5" w:rsidRDefault="009B14D5" w:rsidP="005B7672">
      <w:pPr>
        <w:pStyle w:val="W"/>
        <w:ind w:firstLine="0"/>
      </w:pPr>
    </w:p>
    <w:p w:rsidR="005B7672" w:rsidRDefault="005B7672" w:rsidP="005B7672">
      <w:pPr>
        <w:pStyle w:val="W"/>
        <w:ind w:firstLine="0"/>
      </w:pPr>
    </w:p>
    <w:p w:rsidR="00ED392C" w:rsidRDefault="00ED392C" w:rsidP="00ED392C">
      <w:pPr>
        <w:pStyle w:val="W"/>
        <w:ind w:firstLine="0"/>
      </w:pPr>
      <w:r w:rsidRPr="0013189A">
        <w:t xml:space="preserve">Таблица </w:t>
      </w:r>
      <w:r w:rsidR="0013189A">
        <w:t>1</w:t>
      </w:r>
      <w:r w:rsidR="00565717">
        <w:t>3</w:t>
      </w:r>
      <w:r>
        <w:t xml:space="preserve"> – Определение типа финансовой устойчивости предприятия</w:t>
      </w:r>
    </w:p>
    <w:tbl>
      <w:tblPr>
        <w:tblStyle w:val="ab"/>
        <w:tblW w:w="9493" w:type="dxa"/>
        <w:tblLayout w:type="fixed"/>
        <w:tblLook w:val="04A0" w:firstRow="1" w:lastRow="0" w:firstColumn="1" w:lastColumn="0" w:noHBand="0" w:noVBand="1"/>
      </w:tblPr>
      <w:tblGrid>
        <w:gridCol w:w="1413"/>
        <w:gridCol w:w="850"/>
        <w:gridCol w:w="993"/>
        <w:gridCol w:w="992"/>
        <w:gridCol w:w="992"/>
        <w:gridCol w:w="992"/>
        <w:gridCol w:w="993"/>
        <w:gridCol w:w="963"/>
        <w:gridCol w:w="1305"/>
      </w:tblGrid>
      <w:tr w:rsidR="00ED392C" w:rsidRPr="00461367" w:rsidTr="005B7672">
        <w:trPr>
          <w:trHeight w:val="300"/>
        </w:trPr>
        <w:tc>
          <w:tcPr>
            <w:tcW w:w="1413" w:type="dxa"/>
            <w:noWrap/>
            <w:hideMark/>
          </w:tcPr>
          <w:p w:rsidR="00ED392C" w:rsidRPr="00461367" w:rsidRDefault="00ED392C" w:rsidP="007608BB">
            <w:pPr>
              <w:rPr>
                <w:rFonts w:ascii="Times New Roman" w:hAnsi="Times New Roman" w:cs="Times New Roman"/>
              </w:rPr>
            </w:pPr>
            <w:r w:rsidRPr="00461367">
              <w:rPr>
                <w:rFonts w:ascii="Times New Roman" w:hAnsi="Times New Roman" w:cs="Times New Roman"/>
              </w:rPr>
              <w:t>Показатель</w:t>
            </w:r>
          </w:p>
        </w:tc>
        <w:tc>
          <w:tcPr>
            <w:tcW w:w="850" w:type="dxa"/>
            <w:noWrap/>
            <w:hideMark/>
          </w:tcPr>
          <w:p w:rsidR="00ED392C" w:rsidRPr="00461367" w:rsidRDefault="00ED392C" w:rsidP="007608BB">
            <w:pPr>
              <w:rPr>
                <w:rFonts w:ascii="Times New Roman" w:hAnsi="Times New Roman" w:cs="Times New Roman"/>
              </w:rPr>
            </w:pPr>
            <w:r>
              <w:rPr>
                <w:rFonts w:ascii="Times New Roman" w:hAnsi="Times New Roman" w:cs="Times New Roman"/>
              </w:rPr>
              <w:t>Условное обозначение и р</w:t>
            </w:r>
            <w:r w:rsidRPr="00461367">
              <w:rPr>
                <w:rFonts w:ascii="Times New Roman" w:hAnsi="Times New Roman" w:cs="Times New Roman"/>
              </w:rPr>
              <w:t xml:space="preserve">асчет </w:t>
            </w:r>
          </w:p>
        </w:tc>
        <w:tc>
          <w:tcPr>
            <w:tcW w:w="993" w:type="dxa"/>
          </w:tcPr>
          <w:p w:rsidR="00ED392C" w:rsidRPr="00461367" w:rsidRDefault="00ED392C" w:rsidP="007608BB">
            <w:pPr>
              <w:jc w:val="center"/>
              <w:rPr>
                <w:rFonts w:ascii="Times New Roman" w:hAnsi="Times New Roman" w:cs="Times New Roman"/>
              </w:rPr>
            </w:pPr>
            <w:r w:rsidRPr="00461367">
              <w:rPr>
                <w:rFonts w:ascii="Times New Roman" w:hAnsi="Times New Roman" w:cs="Times New Roman"/>
              </w:rPr>
              <w:t>2011 г.</w:t>
            </w:r>
          </w:p>
        </w:tc>
        <w:tc>
          <w:tcPr>
            <w:tcW w:w="992" w:type="dxa"/>
            <w:noWrap/>
            <w:hideMark/>
          </w:tcPr>
          <w:p w:rsidR="00ED392C" w:rsidRPr="00461367" w:rsidRDefault="00ED392C" w:rsidP="007608BB">
            <w:pPr>
              <w:jc w:val="center"/>
              <w:rPr>
                <w:rFonts w:ascii="Times New Roman" w:hAnsi="Times New Roman" w:cs="Times New Roman"/>
              </w:rPr>
            </w:pPr>
            <w:r w:rsidRPr="00461367">
              <w:rPr>
                <w:rFonts w:ascii="Times New Roman" w:hAnsi="Times New Roman" w:cs="Times New Roman"/>
              </w:rPr>
              <w:t>2012 г.</w:t>
            </w:r>
          </w:p>
        </w:tc>
        <w:tc>
          <w:tcPr>
            <w:tcW w:w="992" w:type="dxa"/>
            <w:noWrap/>
            <w:hideMark/>
          </w:tcPr>
          <w:p w:rsidR="00ED392C" w:rsidRPr="00461367" w:rsidRDefault="00ED392C" w:rsidP="007608BB">
            <w:pPr>
              <w:jc w:val="center"/>
              <w:rPr>
                <w:rFonts w:ascii="Times New Roman" w:hAnsi="Times New Roman" w:cs="Times New Roman"/>
              </w:rPr>
            </w:pPr>
            <w:r w:rsidRPr="00461367">
              <w:rPr>
                <w:rFonts w:ascii="Times New Roman" w:hAnsi="Times New Roman" w:cs="Times New Roman"/>
              </w:rPr>
              <w:t>2013 г.</w:t>
            </w:r>
          </w:p>
        </w:tc>
        <w:tc>
          <w:tcPr>
            <w:tcW w:w="992" w:type="dxa"/>
            <w:noWrap/>
            <w:hideMark/>
          </w:tcPr>
          <w:p w:rsidR="00ED392C" w:rsidRPr="00461367" w:rsidRDefault="00ED392C" w:rsidP="007608BB">
            <w:pPr>
              <w:jc w:val="center"/>
              <w:rPr>
                <w:rFonts w:ascii="Times New Roman" w:hAnsi="Times New Roman" w:cs="Times New Roman"/>
              </w:rPr>
            </w:pPr>
            <w:r w:rsidRPr="00461367">
              <w:rPr>
                <w:rFonts w:ascii="Times New Roman" w:hAnsi="Times New Roman" w:cs="Times New Roman"/>
              </w:rPr>
              <w:t>2014 г.</w:t>
            </w:r>
          </w:p>
        </w:tc>
        <w:tc>
          <w:tcPr>
            <w:tcW w:w="993" w:type="dxa"/>
            <w:noWrap/>
            <w:hideMark/>
          </w:tcPr>
          <w:p w:rsidR="00ED392C" w:rsidRPr="00461367" w:rsidRDefault="00ED392C" w:rsidP="007608BB">
            <w:pPr>
              <w:jc w:val="center"/>
              <w:rPr>
                <w:rFonts w:ascii="Times New Roman" w:hAnsi="Times New Roman" w:cs="Times New Roman"/>
              </w:rPr>
            </w:pPr>
            <w:r w:rsidRPr="00461367">
              <w:rPr>
                <w:rFonts w:ascii="Times New Roman" w:hAnsi="Times New Roman" w:cs="Times New Roman"/>
              </w:rPr>
              <w:t>2015 г.</w:t>
            </w:r>
          </w:p>
        </w:tc>
        <w:tc>
          <w:tcPr>
            <w:tcW w:w="963" w:type="dxa"/>
            <w:noWrap/>
            <w:hideMark/>
          </w:tcPr>
          <w:p w:rsidR="00ED392C" w:rsidRPr="00461367" w:rsidRDefault="00ED392C" w:rsidP="007608BB">
            <w:pPr>
              <w:jc w:val="center"/>
              <w:rPr>
                <w:rFonts w:ascii="Times New Roman" w:hAnsi="Times New Roman" w:cs="Times New Roman"/>
              </w:rPr>
            </w:pPr>
            <w:r w:rsidRPr="00461367">
              <w:rPr>
                <w:rFonts w:ascii="Times New Roman" w:hAnsi="Times New Roman" w:cs="Times New Roman"/>
              </w:rPr>
              <w:t>2016 г.</w:t>
            </w:r>
          </w:p>
        </w:tc>
        <w:tc>
          <w:tcPr>
            <w:tcW w:w="1305" w:type="dxa"/>
            <w:shd w:val="clear" w:color="auto" w:fill="auto"/>
            <w:vAlign w:val="bottom"/>
          </w:tcPr>
          <w:p w:rsidR="005B7672" w:rsidRDefault="00ED392C" w:rsidP="007608BB">
            <w:pPr>
              <w:jc w:val="center"/>
              <w:rPr>
                <w:rFonts w:ascii="Times New Roman" w:hAnsi="Times New Roman" w:cs="Times New Roman"/>
                <w:color w:val="000000"/>
              </w:rPr>
            </w:pPr>
            <w:r w:rsidRPr="00461367">
              <w:rPr>
                <w:rFonts w:ascii="Times New Roman" w:hAnsi="Times New Roman" w:cs="Times New Roman"/>
                <w:color w:val="000000"/>
              </w:rPr>
              <w:t xml:space="preserve">Абс. отклонение 2016 г. к 2011 г. </w:t>
            </w:r>
          </w:p>
          <w:p w:rsidR="00ED392C" w:rsidRPr="00461367" w:rsidRDefault="00ED392C" w:rsidP="007608BB">
            <w:pPr>
              <w:jc w:val="center"/>
              <w:rPr>
                <w:rFonts w:ascii="Times New Roman" w:hAnsi="Times New Roman" w:cs="Times New Roman"/>
                <w:color w:val="000000"/>
              </w:rPr>
            </w:pPr>
            <w:r w:rsidRPr="00461367">
              <w:rPr>
                <w:rFonts w:ascii="Times New Roman" w:hAnsi="Times New Roman" w:cs="Times New Roman"/>
                <w:color w:val="000000"/>
              </w:rPr>
              <w:t>(+/-)</w:t>
            </w:r>
          </w:p>
        </w:tc>
      </w:tr>
      <w:tr w:rsidR="00ED392C" w:rsidRPr="00461367" w:rsidTr="00ED392C">
        <w:trPr>
          <w:trHeight w:val="315"/>
        </w:trPr>
        <w:tc>
          <w:tcPr>
            <w:tcW w:w="9493" w:type="dxa"/>
            <w:gridSpan w:val="9"/>
            <w:noWrap/>
            <w:hideMark/>
          </w:tcPr>
          <w:p w:rsidR="00ED392C" w:rsidRPr="00461367" w:rsidRDefault="00ED392C" w:rsidP="007608BB">
            <w:pPr>
              <w:jc w:val="center"/>
              <w:rPr>
                <w:rFonts w:ascii="Times New Roman" w:hAnsi="Times New Roman" w:cs="Times New Roman"/>
              </w:rPr>
            </w:pPr>
            <w:r w:rsidRPr="00461367">
              <w:rPr>
                <w:rFonts w:ascii="Times New Roman" w:hAnsi="Times New Roman" w:cs="Times New Roman"/>
              </w:rPr>
              <w:t>1 этап - определение источников формирования запасов</w:t>
            </w:r>
          </w:p>
        </w:tc>
      </w:tr>
      <w:tr w:rsidR="00ED392C" w:rsidRPr="00461367" w:rsidTr="005B7672">
        <w:trPr>
          <w:trHeight w:val="964"/>
        </w:trPr>
        <w:tc>
          <w:tcPr>
            <w:tcW w:w="1413" w:type="dxa"/>
            <w:hideMark/>
          </w:tcPr>
          <w:p w:rsidR="00ED392C" w:rsidRPr="00461367" w:rsidRDefault="00ED392C" w:rsidP="007608BB">
            <w:pPr>
              <w:rPr>
                <w:rFonts w:ascii="Times New Roman" w:hAnsi="Times New Roman" w:cs="Times New Roman"/>
              </w:rPr>
            </w:pPr>
            <w:r w:rsidRPr="00461367">
              <w:rPr>
                <w:rFonts w:ascii="Times New Roman" w:hAnsi="Times New Roman" w:cs="Times New Roman"/>
              </w:rPr>
              <w:t xml:space="preserve">1. наличие собственных оборотных средств </w:t>
            </w:r>
          </w:p>
        </w:tc>
        <w:tc>
          <w:tcPr>
            <w:tcW w:w="850" w:type="dxa"/>
            <w:hideMark/>
          </w:tcPr>
          <w:p w:rsidR="00ED392C" w:rsidRPr="00461367" w:rsidRDefault="00ED392C" w:rsidP="007608BB">
            <w:pPr>
              <w:rPr>
                <w:rFonts w:ascii="Times New Roman" w:hAnsi="Times New Roman" w:cs="Times New Roman"/>
              </w:rPr>
            </w:pPr>
            <w:r w:rsidRPr="00461367">
              <w:rPr>
                <w:rFonts w:ascii="Times New Roman" w:hAnsi="Times New Roman" w:cs="Times New Roman"/>
              </w:rPr>
              <w:t xml:space="preserve">Ac = Ec - F </w:t>
            </w:r>
          </w:p>
        </w:tc>
        <w:tc>
          <w:tcPr>
            <w:tcW w:w="993" w:type="dxa"/>
            <w:shd w:val="clear" w:color="auto" w:fill="auto"/>
            <w:vAlign w:val="bottom"/>
          </w:tcPr>
          <w:p w:rsidR="00ED392C" w:rsidRPr="00461367" w:rsidRDefault="00ED392C" w:rsidP="007608BB">
            <w:pPr>
              <w:jc w:val="right"/>
              <w:rPr>
                <w:rFonts w:ascii="Times New Roman" w:eastAsia="Times New Roman" w:hAnsi="Times New Roman" w:cs="Times New Roman"/>
                <w:color w:val="000000"/>
                <w:lang w:eastAsia="ru-RU"/>
              </w:rPr>
            </w:pPr>
            <w:r w:rsidRPr="00461367">
              <w:rPr>
                <w:rFonts w:ascii="Times New Roman" w:eastAsia="Times New Roman" w:hAnsi="Times New Roman" w:cs="Times New Roman"/>
                <w:color w:val="000000"/>
                <w:lang w:eastAsia="ru-RU"/>
              </w:rPr>
              <w:t>158405</w:t>
            </w:r>
          </w:p>
        </w:tc>
        <w:tc>
          <w:tcPr>
            <w:tcW w:w="992" w:type="dxa"/>
            <w:vAlign w:val="bottom"/>
            <w:hideMark/>
          </w:tcPr>
          <w:p w:rsidR="00ED392C" w:rsidRPr="00461367" w:rsidRDefault="00ED392C" w:rsidP="007608BB">
            <w:pPr>
              <w:jc w:val="right"/>
              <w:rPr>
                <w:rFonts w:ascii="Times New Roman" w:hAnsi="Times New Roman" w:cs="Times New Roman"/>
              </w:rPr>
            </w:pPr>
            <w:r w:rsidRPr="00461367">
              <w:rPr>
                <w:rFonts w:ascii="Times New Roman" w:hAnsi="Times New Roman" w:cs="Times New Roman"/>
              </w:rPr>
              <w:t>291749</w:t>
            </w:r>
          </w:p>
        </w:tc>
        <w:tc>
          <w:tcPr>
            <w:tcW w:w="992" w:type="dxa"/>
            <w:vAlign w:val="bottom"/>
            <w:hideMark/>
          </w:tcPr>
          <w:p w:rsidR="00ED392C" w:rsidRPr="00461367" w:rsidRDefault="00ED392C" w:rsidP="007608BB">
            <w:pPr>
              <w:jc w:val="right"/>
              <w:rPr>
                <w:rFonts w:ascii="Times New Roman" w:hAnsi="Times New Roman" w:cs="Times New Roman"/>
              </w:rPr>
            </w:pPr>
            <w:r w:rsidRPr="00461367">
              <w:rPr>
                <w:rFonts w:ascii="Times New Roman" w:hAnsi="Times New Roman" w:cs="Times New Roman"/>
              </w:rPr>
              <w:t>369579</w:t>
            </w:r>
          </w:p>
        </w:tc>
        <w:tc>
          <w:tcPr>
            <w:tcW w:w="992" w:type="dxa"/>
            <w:vAlign w:val="bottom"/>
            <w:hideMark/>
          </w:tcPr>
          <w:p w:rsidR="00ED392C" w:rsidRPr="00461367" w:rsidRDefault="00ED392C" w:rsidP="007608BB">
            <w:pPr>
              <w:jc w:val="right"/>
              <w:rPr>
                <w:rFonts w:ascii="Times New Roman" w:hAnsi="Times New Roman" w:cs="Times New Roman"/>
              </w:rPr>
            </w:pPr>
            <w:r w:rsidRPr="00461367">
              <w:rPr>
                <w:rFonts w:ascii="Times New Roman" w:hAnsi="Times New Roman" w:cs="Times New Roman"/>
              </w:rPr>
              <w:t>381476</w:t>
            </w:r>
          </w:p>
        </w:tc>
        <w:tc>
          <w:tcPr>
            <w:tcW w:w="993" w:type="dxa"/>
            <w:vAlign w:val="bottom"/>
            <w:hideMark/>
          </w:tcPr>
          <w:p w:rsidR="00ED392C" w:rsidRPr="00461367" w:rsidRDefault="00ED392C" w:rsidP="007608BB">
            <w:pPr>
              <w:jc w:val="right"/>
              <w:rPr>
                <w:rFonts w:ascii="Times New Roman" w:hAnsi="Times New Roman" w:cs="Times New Roman"/>
              </w:rPr>
            </w:pPr>
            <w:r w:rsidRPr="00461367">
              <w:rPr>
                <w:rFonts w:ascii="Times New Roman" w:hAnsi="Times New Roman" w:cs="Times New Roman"/>
              </w:rPr>
              <w:t>431402</w:t>
            </w:r>
          </w:p>
        </w:tc>
        <w:tc>
          <w:tcPr>
            <w:tcW w:w="963" w:type="dxa"/>
            <w:vAlign w:val="bottom"/>
            <w:hideMark/>
          </w:tcPr>
          <w:p w:rsidR="00ED392C" w:rsidRPr="00461367" w:rsidRDefault="00ED392C" w:rsidP="007608BB">
            <w:pPr>
              <w:jc w:val="right"/>
              <w:rPr>
                <w:rFonts w:ascii="Times New Roman" w:hAnsi="Times New Roman" w:cs="Times New Roman"/>
              </w:rPr>
            </w:pPr>
            <w:r w:rsidRPr="00461367">
              <w:rPr>
                <w:rFonts w:ascii="Times New Roman" w:hAnsi="Times New Roman" w:cs="Times New Roman"/>
              </w:rPr>
              <w:t>424530</w:t>
            </w:r>
          </w:p>
        </w:tc>
        <w:tc>
          <w:tcPr>
            <w:tcW w:w="1305" w:type="dxa"/>
            <w:shd w:val="clear" w:color="auto" w:fill="auto"/>
            <w:vAlign w:val="bottom"/>
          </w:tcPr>
          <w:p w:rsidR="00ED392C" w:rsidRPr="00461367" w:rsidRDefault="00ED392C" w:rsidP="007608BB">
            <w:pPr>
              <w:jc w:val="right"/>
              <w:rPr>
                <w:rFonts w:ascii="Times New Roman" w:hAnsi="Times New Roman" w:cs="Times New Roman"/>
                <w:color w:val="000000"/>
              </w:rPr>
            </w:pPr>
            <w:r>
              <w:rPr>
                <w:rFonts w:ascii="Times New Roman" w:hAnsi="Times New Roman" w:cs="Times New Roman"/>
                <w:color w:val="000000"/>
              </w:rPr>
              <w:t>+</w:t>
            </w:r>
            <w:r w:rsidRPr="00461367">
              <w:rPr>
                <w:rFonts w:ascii="Times New Roman" w:hAnsi="Times New Roman" w:cs="Times New Roman"/>
                <w:color w:val="000000"/>
              </w:rPr>
              <w:t>266125</w:t>
            </w:r>
          </w:p>
        </w:tc>
      </w:tr>
      <w:tr w:rsidR="00ED392C" w:rsidRPr="00461367" w:rsidTr="005B7672">
        <w:trPr>
          <w:trHeight w:val="1262"/>
        </w:trPr>
        <w:tc>
          <w:tcPr>
            <w:tcW w:w="1413" w:type="dxa"/>
            <w:hideMark/>
          </w:tcPr>
          <w:p w:rsidR="00ED392C" w:rsidRPr="00461367" w:rsidRDefault="00ED392C" w:rsidP="007608BB">
            <w:pPr>
              <w:rPr>
                <w:rFonts w:ascii="Times New Roman" w:hAnsi="Times New Roman" w:cs="Times New Roman"/>
              </w:rPr>
            </w:pPr>
            <w:r w:rsidRPr="00461367">
              <w:rPr>
                <w:rFonts w:ascii="Times New Roman" w:hAnsi="Times New Roman" w:cs="Times New Roman"/>
              </w:rPr>
              <w:t xml:space="preserve">2. наличие долгосрочных источников формирования запасов </w:t>
            </w:r>
          </w:p>
        </w:tc>
        <w:tc>
          <w:tcPr>
            <w:tcW w:w="850" w:type="dxa"/>
            <w:hideMark/>
          </w:tcPr>
          <w:p w:rsidR="00ED392C" w:rsidRPr="00461367" w:rsidRDefault="00ED392C" w:rsidP="007608BB">
            <w:pPr>
              <w:rPr>
                <w:rFonts w:ascii="Times New Roman" w:hAnsi="Times New Roman" w:cs="Times New Roman"/>
              </w:rPr>
            </w:pPr>
            <w:r w:rsidRPr="00461367">
              <w:rPr>
                <w:rFonts w:ascii="Times New Roman" w:hAnsi="Times New Roman" w:cs="Times New Roman"/>
              </w:rPr>
              <w:t>Ar = Ac + Kd</w:t>
            </w:r>
          </w:p>
        </w:tc>
        <w:tc>
          <w:tcPr>
            <w:tcW w:w="993" w:type="dxa"/>
            <w:shd w:val="clear" w:color="auto" w:fill="auto"/>
            <w:vAlign w:val="bottom"/>
          </w:tcPr>
          <w:p w:rsidR="00ED392C" w:rsidRPr="00461367" w:rsidRDefault="00ED392C" w:rsidP="007608BB">
            <w:pPr>
              <w:jc w:val="right"/>
              <w:rPr>
                <w:rFonts w:ascii="Times New Roman" w:eastAsia="Times New Roman" w:hAnsi="Times New Roman" w:cs="Times New Roman"/>
                <w:color w:val="000000"/>
                <w:lang w:eastAsia="ru-RU"/>
              </w:rPr>
            </w:pPr>
            <w:r w:rsidRPr="00461367">
              <w:rPr>
                <w:rFonts w:ascii="Times New Roman" w:eastAsia="Times New Roman" w:hAnsi="Times New Roman" w:cs="Times New Roman"/>
                <w:color w:val="000000"/>
                <w:lang w:eastAsia="ru-RU"/>
              </w:rPr>
              <w:t>182258</w:t>
            </w:r>
          </w:p>
        </w:tc>
        <w:tc>
          <w:tcPr>
            <w:tcW w:w="992" w:type="dxa"/>
            <w:vAlign w:val="bottom"/>
            <w:hideMark/>
          </w:tcPr>
          <w:p w:rsidR="00ED392C" w:rsidRPr="00461367" w:rsidRDefault="00ED392C" w:rsidP="007608BB">
            <w:pPr>
              <w:jc w:val="right"/>
              <w:rPr>
                <w:rFonts w:ascii="Times New Roman" w:hAnsi="Times New Roman" w:cs="Times New Roman"/>
              </w:rPr>
            </w:pPr>
            <w:r w:rsidRPr="00461367">
              <w:rPr>
                <w:rFonts w:ascii="Times New Roman" w:hAnsi="Times New Roman" w:cs="Times New Roman"/>
              </w:rPr>
              <w:t>298349</w:t>
            </w:r>
          </w:p>
        </w:tc>
        <w:tc>
          <w:tcPr>
            <w:tcW w:w="992" w:type="dxa"/>
            <w:vAlign w:val="bottom"/>
            <w:hideMark/>
          </w:tcPr>
          <w:p w:rsidR="00ED392C" w:rsidRPr="00461367" w:rsidRDefault="00ED392C" w:rsidP="007608BB">
            <w:pPr>
              <w:jc w:val="right"/>
              <w:rPr>
                <w:rFonts w:ascii="Times New Roman" w:hAnsi="Times New Roman" w:cs="Times New Roman"/>
              </w:rPr>
            </w:pPr>
            <w:r w:rsidRPr="00461367">
              <w:rPr>
                <w:rFonts w:ascii="Times New Roman" w:hAnsi="Times New Roman" w:cs="Times New Roman"/>
              </w:rPr>
              <w:t>370579</w:t>
            </w:r>
          </w:p>
        </w:tc>
        <w:tc>
          <w:tcPr>
            <w:tcW w:w="992" w:type="dxa"/>
            <w:vAlign w:val="bottom"/>
            <w:hideMark/>
          </w:tcPr>
          <w:p w:rsidR="00ED392C" w:rsidRPr="00461367" w:rsidRDefault="00ED392C" w:rsidP="007608BB">
            <w:pPr>
              <w:jc w:val="right"/>
              <w:rPr>
                <w:rFonts w:ascii="Times New Roman" w:hAnsi="Times New Roman" w:cs="Times New Roman"/>
              </w:rPr>
            </w:pPr>
            <w:r w:rsidRPr="00461367">
              <w:rPr>
                <w:rFonts w:ascii="Times New Roman" w:hAnsi="Times New Roman" w:cs="Times New Roman"/>
              </w:rPr>
              <w:t>381476</w:t>
            </w:r>
          </w:p>
        </w:tc>
        <w:tc>
          <w:tcPr>
            <w:tcW w:w="993" w:type="dxa"/>
            <w:vAlign w:val="bottom"/>
            <w:hideMark/>
          </w:tcPr>
          <w:p w:rsidR="00ED392C" w:rsidRPr="00461367" w:rsidRDefault="00ED392C" w:rsidP="007608BB">
            <w:pPr>
              <w:jc w:val="right"/>
              <w:rPr>
                <w:rFonts w:ascii="Times New Roman" w:hAnsi="Times New Roman" w:cs="Times New Roman"/>
              </w:rPr>
            </w:pPr>
            <w:r w:rsidRPr="00461367">
              <w:rPr>
                <w:rFonts w:ascii="Times New Roman" w:hAnsi="Times New Roman" w:cs="Times New Roman"/>
              </w:rPr>
              <w:t>431402</w:t>
            </w:r>
          </w:p>
        </w:tc>
        <w:tc>
          <w:tcPr>
            <w:tcW w:w="963" w:type="dxa"/>
            <w:vAlign w:val="bottom"/>
            <w:hideMark/>
          </w:tcPr>
          <w:p w:rsidR="00ED392C" w:rsidRPr="00461367" w:rsidRDefault="00ED392C" w:rsidP="007608BB">
            <w:pPr>
              <w:jc w:val="right"/>
              <w:rPr>
                <w:rFonts w:ascii="Times New Roman" w:hAnsi="Times New Roman" w:cs="Times New Roman"/>
              </w:rPr>
            </w:pPr>
            <w:r w:rsidRPr="00461367">
              <w:rPr>
                <w:rFonts w:ascii="Times New Roman" w:hAnsi="Times New Roman" w:cs="Times New Roman"/>
              </w:rPr>
              <w:t>424530</w:t>
            </w:r>
          </w:p>
        </w:tc>
        <w:tc>
          <w:tcPr>
            <w:tcW w:w="1305" w:type="dxa"/>
            <w:shd w:val="clear" w:color="auto" w:fill="auto"/>
            <w:vAlign w:val="bottom"/>
          </w:tcPr>
          <w:p w:rsidR="00ED392C" w:rsidRPr="00461367" w:rsidRDefault="00ED392C" w:rsidP="007608BB">
            <w:pPr>
              <w:jc w:val="right"/>
              <w:rPr>
                <w:rFonts w:ascii="Times New Roman" w:hAnsi="Times New Roman" w:cs="Times New Roman"/>
                <w:color w:val="000000"/>
              </w:rPr>
            </w:pPr>
            <w:r>
              <w:rPr>
                <w:rFonts w:ascii="Times New Roman" w:hAnsi="Times New Roman" w:cs="Times New Roman"/>
                <w:color w:val="000000"/>
              </w:rPr>
              <w:t>+</w:t>
            </w:r>
            <w:r w:rsidRPr="00461367">
              <w:rPr>
                <w:rFonts w:ascii="Times New Roman" w:hAnsi="Times New Roman" w:cs="Times New Roman"/>
                <w:color w:val="000000"/>
              </w:rPr>
              <w:t>242272</w:t>
            </w:r>
          </w:p>
        </w:tc>
      </w:tr>
      <w:tr w:rsidR="00ED392C" w:rsidRPr="00461367" w:rsidTr="005B7672">
        <w:trPr>
          <w:trHeight w:val="1575"/>
        </w:trPr>
        <w:tc>
          <w:tcPr>
            <w:tcW w:w="1413" w:type="dxa"/>
            <w:hideMark/>
          </w:tcPr>
          <w:p w:rsidR="00ED392C" w:rsidRPr="00461367" w:rsidRDefault="00ED392C" w:rsidP="007608BB">
            <w:pPr>
              <w:rPr>
                <w:rFonts w:ascii="Times New Roman" w:hAnsi="Times New Roman" w:cs="Times New Roman"/>
              </w:rPr>
            </w:pPr>
            <w:r w:rsidRPr="00461367">
              <w:rPr>
                <w:rFonts w:ascii="Times New Roman" w:hAnsi="Times New Roman" w:cs="Times New Roman"/>
              </w:rPr>
              <w:t xml:space="preserve">3. наличие общей величины основных источников формирования запасов </w:t>
            </w:r>
          </w:p>
        </w:tc>
        <w:tc>
          <w:tcPr>
            <w:tcW w:w="850" w:type="dxa"/>
            <w:hideMark/>
          </w:tcPr>
          <w:p w:rsidR="00ED392C" w:rsidRPr="00461367" w:rsidRDefault="00ED392C" w:rsidP="007608BB">
            <w:pPr>
              <w:rPr>
                <w:rFonts w:ascii="Times New Roman" w:hAnsi="Times New Roman" w:cs="Times New Roman"/>
              </w:rPr>
            </w:pPr>
            <w:r w:rsidRPr="00461367">
              <w:rPr>
                <w:rFonts w:ascii="Times New Roman" w:hAnsi="Times New Roman" w:cs="Times New Roman"/>
              </w:rPr>
              <w:t>Ae = Ar + Kt</w:t>
            </w:r>
          </w:p>
        </w:tc>
        <w:tc>
          <w:tcPr>
            <w:tcW w:w="993" w:type="dxa"/>
            <w:shd w:val="clear" w:color="auto" w:fill="auto"/>
            <w:vAlign w:val="bottom"/>
          </w:tcPr>
          <w:p w:rsidR="00ED392C" w:rsidRPr="00461367" w:rsidRDefault="00ED392C" w:rsidP="007608BB">
            <w:pPr>
              <w:jc w:val="right"/>
              <w:rPr>
                <w:rFonts w:ascii="Times New Roman" w:eastAsia="Times New Roman" w:hAnsi="Times New Roman" w:cs="Times New Roman"/>
                <w:color w:val="000000"/>
                <w:lang w:eastAsia="ru-RU"/>
              </w:rPr>
            </w:pPr>
            <w:r w:rsidRPr="00461367">
              <w:rPr>
                <w:rFonts w:ascii="Times New Roman" w:eastAsia="Times New Roman" w:hAnsi="Times New Roman" w:cs="Times New Roman"/>
                <w:color w:val="000000"/>
                <w:lang w:eastAsia="ru-RU"/>
              </w:rPr>
              <w:t>186173</w:t>
            </w:r>
          </w:p>
        </w:tc>
        <w:tc>
          <w:tcPr>
            <w:tcW w:w="992" w:type="dxa"/>
            <w:vAlign w:val="bottom"/>
            <w:hideMark/>
          </w:tcPr>
          <w:p w:rsidR="00ED392C" w:rsidRPr="00461367" w:rsidRDefault="00ED392C" w:rsidP="007608BB">
            <w:pPr>
              <w:jc w:val="right"/>
              <w:rPr>
                <w:rFonts w:ascii="Times New Roman" w:hAnsi="Times New Roman" w:cs="Times New Roman"/>
              </w:rPr>
            </w:pPr>
            <w:r w:rsidRPr="00461367">
              <w:rPr>
                <w:rFonts w:ascii="Times New Roman" w:hAnsi="Times New Roman" w:cs="Times New Roman"/>
              </w:rPr>
              <w:t>302359</w:t>
            </w:r>
          </w:p>
        </w:tc>
        <w:tc>
          <w:tcPr>
            <w:tcW w:w="992" w:type="dxa"/>
            <w:vAlign w:val="bottom"/>
            <w:hideMark/>
          </w:tcPr>
          <w:p w:rsidR="00ED392C" w:rsidRPr="00461367" w:rsidRDefault="00ED392C" w:rsidP="007608BB">
            <w:pPr>
              <w:jc w:val="right"/>
              <w:rPr>
                <w:rFonts w:ascii="Times New Roman" w:hAnsi="Times New Roman" w:cs="Times New Roman"/>
              </w:rPr>
            </w:pPr>
            <w:r w:rsidRPr="00461367">
              <w:rPr>
                <w:rFonts w:ascii="Times New Roman" w:hAnsi="Times New Roman" w:cs="Times New Roman"/>
              </w:rPr>
              <w:t>379609</w:t>
            </w:r>
          </w:p>
        </w:tc>
        <w:tc>
          <w:tcPr>
            <w:tcW w:w="992" w:type="dxa"/>
            <w:vAlign w:val="bottom"/>
            <w:hideMark/>
          </w:tcPr>
          <w:p w:rsidR="00ED392C" w:rsidRPr="00461367" w:rsidRDefault="00ED392C" w:rsidP="007608BB">
            <w:pPr>
              <w:jc w:val="right"/>
              <w:rPr>
                <w:rFonts w:ascii="Times New Roman" w:hAnsi="Times New Roman" w:cs="Times New Roman"/>
              </w:rPr>
            </w:pPr>
            <w:r w:rsidRPr="00461367">
              <w:rPr>
                <w:rFonts w:ascii="Times New Roman" w:hAnsi="Times New Roman" w:cs="Times New Roman"/>
              </w:rPr>
              <w:t>396528</w:t>
            </w:r>
          </w:p>
        </w:tc>
        <w:tc>
          <w:tcPr>
            <w:tcW w:w="993" w:type="dxa"/>
            <w:vAlign w:val="bottom"/>
            <w:hideMark/>
          </w:tcPr>
          <w:p w:rsidR="00ED392C" w:rsidRPr="00461367" w:rsidRDefault="00ED392C" w:rsidP="007608BB">
            <w:pPr>
              <w:jc w:val="right"/>
              <w:rPr>
                <w:rFonts w:ascii="Times New Roman" w:hAnsi="Times New Roman" w:cs="Times New Roman"/>
              </w:rPr>
            </w:pPr>
            <w:r w:rsidRPr="00461367">
              <w:rPr>
                <w:rFonts w:ascii="Times New Roman" w:hAnsi="Times New Roman" w:cs="Times New Roman"/>
              </w:rPr>
              <w:t>440402</w:t>
            </w:r>
          </w:p>
        </w:tc>
        <w:tc>
          <w:tcPr>
            <w:tcW w:w="963" w:type="dxa"/>
            <w:vAlign w:val="bottom"/>
            <w:hideMark/>
          </w:tcPr>
          <w:p w:rsidR="00ED392C" w:rsidRPr="00461367" w:rsidRDefault="00ED392C" w:rsidP="007608BB">
            <w:pPr>
              <w:jc w:val="right"/>
              <w:rPr>
                <w:rFonts w:ascii="Times New Roman" w:hAnsi="Times New Roman" w:cs="Times New Roman"/>
              </w:rPr>
            </w:pPr>
            <w:r w:rsidRPr="00461367">
              <w:rPr>
                <w:rFonts w:ascii="Times New Roman" w:hAnsi="Times New Roman" w:cs="Times New Roman"/>
              </w:rPr>
              <w:t>439591</w:t>
            </w:r>
          </w:p>
        </w:tc>
        <w:tc>
          <w:tcPr>
            <w:tcW w:w="1305" w:type="dxa"/>
            <w:shd w:val="clear" w:color="auto" w:fill="auto"/>
            <w:vAlign w:val="bottom"/>
          </w:tcPr>
          <w:p w:rsidR="00ED392C" w:rsidRPr="00461367" w:rsidRDefault="00ED392C" w:rsidP="007608BB">
            <w:pPr>
              <w:jc w:val="right"/>
              <w:rPr>
                <w:rFonts w:ascii="Times New Roman" w:hAnsi="Times New Roman" w:cs="Times New Roman"/>
                <w:color w:val="000000"/>
              </w:rPr>
            </w:pPr>
            <w:r>
              <w:rPr>
                <w:rFonts w:ascii="Times New Roman" w:hAnsi="Times New Roman" w:cs="Times New Roman"/>
                <w:color w:val="000000"/>
              </w:rPr>
              <w:t>+</w:t>
            </w:r>
            <w:r w:rsidRPr="00461367">
              <w:rPr>
                <w:rFonts w:ascii="Times New Roman" w:hAnsi="Times New Roman" w:cs="Times New Roman"/>
                <w:color w:val="000000"/>
              </w:rPr>
              <w:t>253418</w:t>
            </w:r>
          </w:p>
        </w:tc>
      </w:tr>
      <w:tr w:rsidR="00ED392C" w:rsidRPr="00461367" w:rsidTr="00ED392C">
        <w:trPr>
          <w:trHeight w:val="315"/>
        </w:trPr>
        <w:tc>
          <w:tcPr>
            <w:tcW w:w="9493" w:type="dxa"/>
            <w:gridSpan w:val="9"/>
            <w:hideMark/>
          </w:tcPr>
          <w:p w:rsidR="00ED392C" w:rsidRPr="00461367" w:rsidRDefault="00ED392C" w:rsidP="007608BB">
            <w:pPr>
              <w:jc w:val="center"/>
              <w:rPr>
                <w:rFonts w:ascii="Times New Roman" w:hAnsi="Times New Roman" w:cs="Times New Roman"/>
              </w:rPr>
            </w:pPr>
            <w:r w:rsidRPr="00461367">
              <w:rPr>
                <w:rFonts w:ascii="Times New Roman" w:hAnsi="Times New Roman" w:cs="Times New Roman"/>
              </w:rPr>
              <w:t>2 этап - определение степени обеспеченности запасов источниками</w:t>
            </w:r>
          </w:p>
        </w:tc>
      </w:tr>
      <w:tr w:rsidR="00ED392C" w:rsidRPr="00461367" w:rsidTr="005B7672">
        <w:trPr>
          <w:trHeight w:val="984"/>
        </w:trPr>
        <w:tc>
          <w:tcPr>
            <w:tcW w:w="1413" w:type="dxa"/>
            <w:hideMark/>
          </w:tcPr>
          <w:p w:rsidR="00ED392C" w:rsidRPr="00461367" w:rsidRDefault="00ED392C" w:rsidP="007608BB">
            <w:pPr>
              <w:rPr>
                <w:rFonts w:ascii="Times New Roman" w:hAnsi="Times New Roman" w:cs="Times New Roman"/>
              </w:rPr>
            </w:pPr>
            <w:r w:rsidRPr="00461367">
              <w:rPr>
                <w:rFonts w:ascii="Times New Roman" w:hAnsi="Times New Roman" w:cs="Times New Roman"/>
              </w:rPr>
              <w:t xml:space="preserve">1. излишек (недостаток) собственных средств </w:t>
            </w:r>
          </w:p>
        </w:tc>
        <w:tc>
          <w:tcPr>
            <w:tcW w:w="850" w:type="dxa"/>
            <w:hideMark/>
          </w:tcPr>
          <w:p w:rsidR="00ED392C" w:rsidRPr="00461367" w:rsidRDefault="00ED392C" w:rsidP="007608BB">
            <w:pPr>
              <w:rPr>
                <w:rFonts w:ascii="Times New Roman" w:hAnsi="Times New Roman" w:cs="Times New Roman"/>
              </w:rPr>
            </w:pPr>
            <w:r w:rsidRPr="00461367">
              <w:rPr>
                <w:rFonts w:ascii="Times New Roman" w:hAnsi="Times New Roman" w:cs="Times New Roman"/>
              </w:rPr>
              <w:t>Nc = Ac - Z</w:t>
            </w:r>
          </w:p>
        </w:tc>
        <w:tc>
          <w:tcPr>
            <w:tcW w:w="993" w:type="dxa"/>
            <w:shd w:val="clear" w:color="auto" w:fill="auto"/>
            <w:vAlign w:val="bottom"/>
          </w:tcPr>
          <w:p w:rsidR="00ED392C" w:rsidRPr="00461367" w:rsidRDefault="00ED392C" w:rsidP="007608BB">
            <w:pPr>
              <w:jc w:val="right"/>
              <w:rPr>
                <w:rFonts w:ascii="Times New Roman" w:eastAsia="Times New Roman" w:hAnsi="Times New Roman" w:cs="Times New Roman"/>
                <w:color w:val="000000"/>
                <w:lang w:eastAsia="ru-RU"/>
              </w:rPr>
            </w:pPr>
            <w:r w:rsidRPr="00461367">
              <w:rPr>
                <w:rFonts w:ascii="Times New Roman" w:eastAsia="Times New Roman" w:hAnsi="Times New Roman" w:cs="Times New Roman"/>
                <w:color w:val="000000"/>
                <w:lang w:eastAsia="ru-RU"/>
              </w:rPr>
              <w:t xml:space="preserve">  -12425</w:t>
            </w:r>
          </w:p>
        </w:tc>
        <w:tc>
          <w:tcPr>
            <w:tcW w:w="992" w:type="dxa"/>
            <w:vAlign w:val="bottom"/>
            <w:hideMark/>
          </w:tcPr>
          <w:p w:rsidR="00ED392C" w:rsidRPr="00461367" w:rsidRDefault="00ED392C" w:rsidP="007608BB">
            <w:pPr>
              <w:jc w:val="right"/>
              <w:rPr>
                <w:rFonts w:ascii="Times New Roman" w:hAnsi="Times New Roman" w:cs="Times New Roman"/>
              </w:rPr>
            </w:pPr>
            <w:r w:rsidRPr="00461367">
              <w:rPr>
                <w:rFonts w:ascii="Times New Roman" w:hAnsi="Times New Roman" w:cs="Times New Roman"/>
              </w:rPr>
              <w:t>63718</w:t>
            </w:r>
          </w:p>
        </w:tc>
        <w:tc>
          <w:tcPr>
            <w:tcW w:w="992" w:type="dxa"/>
            <w:vAlign w:val="bottom"/>
            <w:hideMark/>
          </w:tcPr>
          <w:p w:rsidR="00ED392C" w:rsidRPr="00461367" w:rsidRDefault="00ED392C" w:rsidP="007608BB">
            <w:pPr>
              <w:jc w:val="right"/>
              <w:rPr>
                <w:rFonts w:ascii="Times New Roman" w:hAnsi="Times New Roman" w:cs="Times New Roman"/>
              </w:rPr>
            </w:pPr>
            <w:r w:rsidRPr="00461367">
              <w:rPr>
                <w:rFonts w:ascii="Times New Roman" w:hAnsi="Times New Roman" w:cs="Times New Roman"/>
              </w:rPr>
              <w:t>114840</w:t>
            </w:r>
          </w:p>
        </w:tc>
        <w:tc>
          <w:tcPr>
            <w:tcW w:w="992" w:type="dxa"/>
            <w:vAlign w:val="bottom"/>
            <w:hideMark/>
          </w:tcPr>
          <w:p w:rsidR="00ED392C" w:rsidRPr="00461367" w:rsidRDefault="00ED392C" w:rsidP="007608BB">
            <w:pPr>
              <w:jc w:val="right"/>
              <w:rPr>
                <w:rFonts w:ascii="Times New Roman" w:hAnsi="Times New Roman" w:cs="Times New Roman"/>
              </w:rPr>
            </w:pPr>
            <w:r w:rsidRPr="00461367">
              <w:rPr>
                <w:rFonts w:ascii="Times New Roman" w:hAnsi="Times New Roman" w:cs="Times New Roman"/>
              </w:rPr>
              <w:t>104406</w:t>
            </w:r>
          </w:p>
        </w:tc>
        <w:tc>
          <w:tcPr>
            <w:tcW w:w="993" w:type="dxa"/>
            <w:vAlign w:val="bottom"/>
            <w:hideMark/>
          </w:tcPr>
          <w:p w:rsidR="00ED392C" w:rsidRPr="00461367" w:rsidRDefault="00ED392C" w:rsidP="007608BB">
            <w:pPr>
              <w:jc w:val="right"/>
              <w:rPr>
                <w:rFonts w:ascii="Times New Roman" w:hAnsi="Times New Roman" w:cs="Times New Roman"/>
              </w:rPr>
            </w:pPr>
            <w:r w:rsidRPr="00461367">
              <w:rPr>
                <w:rFonts w:ascii="Times New Roman" w:hAnsi="Times New Roman" w:cs="Times New Roman"/>
              </w:rPr>
              <w:t>113576</w:t>
            </w:r>
          </w:p>
        </w:tc>
        <w:tc>
          <w:tcPr>
            <w:tcW w:w="963" w:type="dxa"/>
            <w:vAlign w:val="bottom"/>
            <w:hideMark/>
          </w:tcPr>
          <w:p w:rsidR="00ED392C" w:rsidRPr="00461367" w:rsidRDefault="00ED392C" w:rsidP="007608BB">
            <w:pPr>
              <w:jc w:val="right"/>
              <w:rPr>
                <w:rFonts w:ascii="Times New Roman" w:hAnsi="Times New Roman" w:cs="Times New Roman"/>
              </w:rPr>
            </w:pPr>
            <w:r w:rsidRPr="00461367">
              <w:rPr>
                <w:rFonts w:ascii="Times New Roman" w:hAnsi="Times New Roman" w:cs="Times New Roman"/>
              </w:rPr>
              <w:t>99943</w:t>
            </w:r>
          </w:p>
        </w:tc>
        <w:tc>
          <w:tcPr>
            <w:tcW w:w="1305" w:type="dxa"/>
            <w:shd w:val="clear" w:color="auto" w:fill="auto"/>
            <w:vAlign w:val="bottom"/>
          </w:tcPr>
          <w:p w:rsidR="00ED392C" w:rsidRPr="00461367" w:rsidRDefault="00ED392C" w:rsidP="007608BB">
            <w:pPr>
              <w:jc w:val="right"/>
              <w:rPr>
                <w:rFonts w:ascii="Times New Roman" w:hAnsi="Times New Roman" w:cs="Times New Roman"/>
                <w:color w:val="000000"/>
              </w:rPr>
            </w:pPr>
            <w:r>
              <w:rPr>
                <w:rFonts w:ascii="Times New Roman" w:hAnsi="Times New Roman" w:cs="Times New Roman"/>
                <w:color w:val="000000"/>
              </w:rPr>
              <w:t>+</w:t>
            </w:r>
            <w:r w:rsidRPr="00461367">
              <w:rPr>
                <w:rFonts w:ascii="Times New Roman" w:hAnsi="Times New Roman" w:cs="Times New Roman"/>
                <w:color w:val="000000"/>
              </w:rPr>
              <w:t>112368</w:t>
            </w:r>
          </w:p>
        </w:tc>
      </w:tr>
      <w:tr w:rsidR="00ED392C" w:rsidRPr="00461367" w:rsidTr="005B7672">
        <w:trPr>
          <w:trHeight w:val="1524"/>
        </w:trPr>
        <w:tc>
          <w:tcPr>
            <w:tcW w:w="1413" w:type="dxa"/>
            <w:hideMark/>
          </w:tcPr>
          <w:p w:rsidR="00ED392C" w:rsidRPr="00461367" w:rsidRDefault="00ED392C" w:rsidP="007608BB">
            <w:pPr>
              <w:rPr>
                <w:rFonts w:ascii="Times New Roman" w:hAnsi="Times New Roman" w:cs="Times New Roman"/>
              </w:rPr>
            </w:pPr>
            <w:r w:rsidRPr="00461367">
              <w:rPr>
                <w:rFonts w:ascii="Times New Roman" w:hAnsi="Times New Roman" w:cs="Times New Roman"/>
              </w:rPr>
              <w:t xml:space="preserve">2. излишек (недостаток) долгосрочных источников формирования запасов </w:t>
            </w:r>
          </w:p>
        </w:tc>
        <w:tc>
          <w:tcPr>
            <w:tcW w:w="850" w:type="dxa"/>
            <w:hideMark/>
          </w:tcPr>
          <w:p w:rsidR="00ED392C" w:rsidRPr="00461367" w:rsidRDefault="00ED392C" w:rsidP="007608BB">
            <w:pPr>
              <w:rPr>
                <w:rFonts w:ascii="Times New Roman" w:hAnsi="Times New Roman" w:cs="Times New Roman"/>
              </w:rPr>
            </w:pPr>
            <w:r w:rsidRPr="00461367">
              <w:rPr>
                <w:rFonts w:ascii="Times New Roman" w:hAnsi="Times New Roman" w:cs="Times New Roman"/>
              </w:rPr>
              <w:t>Nr = Ar - Z</w:t>
            </w:r>
          </w:p>
        </w:tc>
        <w:tc>
          <w:tcPr>
            <w:tcW w:w="993" w:type="dxa"/>
            <w:shd w:val="clear" w:color="auto" w:fill="auto"/>
            <w:vAlign w:val="bottom"/>
          </w:tcPr>
          <w:p w:rsidR="00ED392C" w:rsidRPr="00461367" w:rsidRDefault="00ED392C" w:rsidP="007608BB">
            <w:pPr>
              <w:jc w:val="right"/>
              <w:rPr>
                <w:rFonts w:ascii="Times New Roman" w:eastAsia="Times New Roman" w:hAnsi="Times New Roman" w:cs="Times New Roman"/>
                <w:color w:val="000000"/>
                <w:lang w:eastAsia="ru-RU"/>
              </w:rPr>
            </w:pPr>
            <w:r w:rsidRPr="00461367">
              <w:rPr>
                <w:rFonts w:ascii="Times New Roman" w:eastAsia="Times New Roman" w:hAnsi="Times New Roman" w:cs="Times New Roman"/>
                <w:color w:val="000000"/>
                <w:lang w:eastAsia="ru-RU"/>
              </w:rPr>
              <w:t xml:space="preserve">    10328</w:t>
            </w:r>
          </w:p>
        </w:tc>
        <w:tc>
          <w:tcPr>
            <w:tcW w:w="992" w:type="dxa"/>
            <w:vAlign w:val="bottom"/>
            <w:hideMark/>
          </w:tcPr>
          <w:p w:rsidR="00ED392C" w:rsidRPr="00461367" w:rsidRDefault="00ED392C" w:rsidP="007608BB">
            <w:pPr>
              <w:jc w:val="right"/>
              <w:rPr>
                <w:rFonts w:ascii="Times New Roman" w:hAnsi="Times New Roman" w:cs="Times New Roman"/>
              </w:rPr>
            </w:pPr>
            <w:r w:rsidRPr="00461367">
              <w:rPr>
                <w:rFonts w:ascii="Times New Roman" w:hAnsi="Times New Roman" w:cs="Times New Roman"/>
              </w:rPr>
              <w:t>70318</w:t>
            </w:r>
          </w:p>
        </w:tc>
        <w:tc>
          <w:tcPr>
            <w:tcW w:w="992" w:type="dxa"/>
            <w:vAlign w:val="bottom"/>
            <w:hideMark/>
          </w:tcPr>
          <w:p w:rsidR="00ED392C" w:rsidRPr="00461367" w:rsidRDefault="00ED392C" w:rsidP="007608BB">
            <w:pPr>
              <w:jc w:val="right"/>
              <w:rPr>
                <w:rFonts w:ascii="Times New Roman" w:hAnsi="Times New Roman" w:cs="Times New Roman"/>
              </w:rPr>
            </w:pPr>
            <w:r w:rsidRPr="00461367">
              <w:rPr>
                <w:rFonts w:ascii="Times New Roman" w:hAnsi="Times New Roman" w:cs="Times New Roman"/>
              </w:rPr>
              <w:t>115840</w:t>
            </w:r>
          </w:p>
        </w:tc>
        <w:tc>
          <w:tcPr>
            <w:tcW w:w="992" w:type="dxa"/>
            <w:vAlign w:val="bottom"/>
            <w:hideMark/>
          </w:tcPr>
          <w:p w:rsidR="00ED392C" w:rsidRPr="00461367" w:rsidRDefault="00ED392C" w:rsidP="007608BB">
            <w:pPr>
              <w:jc w:val="right"/>
              <w:rPr>
                <w:rFonts w:ascii="Times New Roman" w:hAnsi="Times New Roman" w:cs="Times New Roman"/>
              </w:rPr>
            </w:pPr>
            <w:r w:rsidRPr="00461367">
              <w:rPr>
                <w:rFonts w:ascii="Times New Roman" w:hAnsi="Times New Roman" w:cs="Times New Roman"/>
              </w:rPr>
              <w:t>104406</w:t>
            </w:r>
          </w:p>
        </w:tc>
        <w:tc>
          <w:tcPr>
            <w:tcW w:w="993" w:type="dxa"/>
            <w:vAlign w:val="bottom"/>
            <w:hideMark/>
          </w:tcPr>
          <w:p w:rsidR="00ED392C" w:rsidRPr="00461367" w:rsidRDefault="00ED392C" w:rsidP="007608BB">
            <w:pPr>
              <w:jc w:val="right"/>
              <w:rPr>
                <w:rFonts w:ascii="Times New Roman" w:hAnsi="Times New Roman" w:cs="Times New Roman"/>
              </w:rPr>
            </w:pPr>
            <w:r w:rsidRPr="00461367">
              <w:rPr>
                <w:rFonts w:ascii="Times New Roman" w:hAnsi="Times New Roman" w:cs="Times New Roman"/>
              </w:rPr>
              <w:t>113576</w:t>
            </w:r>
          </w:p>
        </w:tc>
        <w:tc>
          <w:tcPr>
            <w:tcW w:w="963" w:type="dxa"/>
            <w:vAlign w:val="bottom"/>
            <w:hideMark/>
          </w:tcPr>
          <w:p w:rsidR="00ED392C" w:rsidRPr="00461367" w:rsidRDefault="00ED392C" w:rsidP="007608BB">
            <w:pPr>
              <w:jc w:val="right"/>
              <w:rPr>
                <w:rFonts w:ascii="Times New Roman" w:hAnsi="Times New Roman" w:cs="Times New Roman"/>
              </w:rPr>
            </w:pPr>
            <w:r w:rsidRPr="00461367">
              <w:rPr>
                <w:rFonts w:ascii="Times New Roman" w:hAnsi="Times New Roman" w:cs="Times New Roman"/>
              </w:rPr>
              <w:t>99943</w:t>
            </w:r>
          </w:p>
        </w:tc>
        <w:tc>
          <w:tcPr>
            <w:tcW w:w="1305" w:type="dxa"/>
            <w:shd w:val="clear" w:color="auto" w:fill="auto"/>
            <w:vAlign w:val="bottom"/>
          </w:tcPr>
          <w:p w:rsidR="00ED392C" w:rsidRPr="00461367" w:rsidRDefault="00ED392C" w:rsidP="007608BB">
            <w:pPr>
              <w:jc w:val="right"/>
              <w:rPr>
                <w:rFonts w:ascii="Times New Roman" w:hAnsi="Times New Roman" w:cs="Times New Roman"/>
                <w:color w:val="000000"/>
              </w:rPr>
            </w:pPr>
            <w:r>
              <w:rPr>
                <w:rFonts w:ascii="Times New Roman" w:hAnsi="Times New Roman" w:cs="Times New Roman"/>
                <w:color w:val="000000"/>
              </w:rPr>
              <w:t>+</w:t>
            </w:r>
            <w:r w:rsidRPr="00461367">
              <w:rPr>
                <w:rFonts w:ascii="Times New Roman" w:hAnsi="Times New Roman" w:cs="Times New Roman"/>
                <w:color w:val="000000"/>
              </w:rPr>
              <w:t>89615</w:t>
            </w:r>
          </w:p>
        </w:tc>
      </w:tr>
      <w:tr w:rsidR="00ED392C" w:rsidRPr="00461367" w:rsidTr="005B7672">
        <w:trPr>
          <w:trHeight w:val="1260"/>
        </w:trPr>
        <w:tc>
          <w:tcPr>
            <w:tcW w:w="1413" w:type="dxa"/>
            <w:hideMark/>
          </w:tcPr>
          <w:p w:rsidR="00ED392C" w:rsidRPr="00461367" w:rsidRDefault="00ED392C" w:rsidP="007608BB">
            <w:pPr>
              <w:rPr>
                <w:rFonts w:ascii="Times New Roman" w:hAnsi="Times New Roman" w:cs="Times New Roman"/>
              </w:rPr>
            </w:pPr>
            <w:r w:rsidRPr="00461367">
              <w:rPr>
                <w:rFonts w:ascii="Times New Roman" w:hAnsi="Times New Roman" w:cs="Times New Roman"/>
              </w:rPr>
              <w:t xml:space="preserve">3. излишек (недостаток) общей величины источников </w:t>
            </w:r>
          </w:p>
        </w:tc>
        <w:tc>
          <w:tcPr>
            <w:tcW w:w="850" w:type="dxa"/>
            <w:hideMark/>
          </w:tcPr>
          <w:p w:rsidR="00ED392C" w:rsidRPr="00461367" w:rsidRDefault="00ED392C" w:rsidP="007608BB">
            <w:pPr>
              <w:rPr>
                <w:rFonts w:ascii="Times New Roman" w:hAnsi="Times New Roman" w:cs="Times New Roman"/>
              </w:rPr>
            </w:pPr>
            <w:r w:rsidRPr="00461367">
              <w:rPr>
                <w:rFonts w:ascii="Times New Roman" w:hAnsi="Times New Roman" w:cs="Times New Roman"/>
              </w:rPr>
              <w:t>Ne = Ae - Z</w:t>
            </w:r>
          </w:p>
        </w:tc>
        <w:tc>
          <w:tcPr>
            <w:tcW w:w="993" w:type="dxa"/>
            <w:shd w:val="clear" w:color="auto" w:fill="auto"/>
            <w:vAlign w:val="bottom"/>
          </w:tcPr>
          <w:p w:rsidR="00ED392C" w:rsidRPr="00461367" w:rsidRDefault="00ED392C" w:rsidP="007608BB">
            <w:pPr>
              <w:jc w:val="right"/>
              <w:rPr>
                <w:rFonts w:ascii="Times New Roman" w:eastAsia="Times New Roman" w:hAnsi="Times New Roman" w:cs="Times New Roman"/>
                <w:color w:val="000000"/>
                <w:lang w:eastAsia="ru-RU"/>
              </w:rPr>
            </w:pPr>
            <w:r w:rsidRPr="00461367">
              <w:rPr>
                <w:rFonts w:ascii="Times New Roman" w:eastAsia="Times New Roman" w:hAnsi="Times New Roman" w:cs="Times New Roman"/>
                <w:color w:val="000000"/>
                <w:lang w:eastAsia="ru-RU"/>
              </w:rPr>
              <w:t xml:space="preserve">  15343</w:t>
            </w:r>
          </w:p>
        </w:tc>
        <w:tc>
          <w:tcPr>
            <w:tcW w:w="992" w:type="dxa"/>
            <w:vAlign w:val="bottom"/>
            <w:hideMark/>
          </w:tcPr>
          <w:p w:rsidR="00ED392C" w:rsidRPr="00461367" w:rsidRDefault="00ED392C" w:rsidP="007608BB">
            <w:pPr>
              <w:jc w:val="right"/>
              <w:rPr>
                <w:rFonts w:ascii="Times New Roman" w:hAnsi="Times New Roman" w:cs="Times New Roman"/>
              </w:rPr>
            </w:pPr>
            <w:r w:rsidRPr="00461367">
              <w:rPr>
                <w:rFonts w:ascii="Times New Roman" w:hAnsi="Times New Roman" w:cs="Times New Roman"/>
              </w:rPr>
              <w:t>74328</w:t>
            </w:r>
          </w:p>
        </w:tc>
        <w:tc>
          <w:tcPr>
            <w:tcW w:w="992" w:type="dxa"/>
            <w:vAlign w:val="bottom"/>
            <w:hideMark/>
          </w:tcPr>
          <w:p w:rsidR="00ED392C" w:rsidRPr="00461367" w:rsidRDefault="00ED392C" w:rsidP="007608BB">
            <w:pPr>
              <w:jc w:val="right"/>
              <w:rPr>
                <w:rFonts w:ascii="Times New Roman" w:hAnsi="Times New Roman" w:cs="Times New Roman"/>
              </w:rPr>
            </w:pPr>
            <w:r w:rsidRPr="00461367">
              <w:rPr>
                <w:rFonts w:ascii="Times New Roman" w:hAnsi="Times New Roman" w:cs="Times New Roman"/>
              </w:rPr>
              <w:t>124870</w:t>
            </w:r>
          </w:p>
        </w:tc>
        <w:tc>
          <w:tcPr>
            <w:tcW w:w="992" w:type="dxa"/>
            <w:vAlign w:val="bottom"/>
            <w:hideMark/>
          </w:tcPr>
          <w:p w:rsidR="00ED392C" w:rsidRPr="00461367" w:rsidRDefault="00ED392C" w:rsidP="007608BB">
            <w:pPr>
              <w:jc w:val="right"/>
              <w:rPr>
                <w:rFonts w:ascii="Times New Roman" w:hAnsi="Times New Roman" w:cs="Times New Roman"/>
              </w:rPr>
            </w:pPr>
            <w:r w:rsidRPr="00461367">
              <w:rPr>
                <w:rFonts w:ascii="Times New Roman" w:hAnsi="Times New Roman" w:cs="Times New Roman"/>
              </w:rPr>
              <w:t>119458</w:t>
            </w:r>
          </w:p>
        </w:tc>
        <w:tc>
          <w:tcPr>
            <w:tcW w:w="993" w:type="dxa"/>
            <w:vAlign w:val="bottom"/>
            <w:hideMark/>
          </w:tcPr>
          <w:p w:rsidR="00ED392C" w:rsidRPr="00461367" w:rsidRDefault="00ED392C" w:rsidP="007608BB">
            <w:pPr>
              <w:jc w:val="right"/>
              <w:rPr>
                <w:rFonts w:ascii="Times New Roman" w:hAnsi="Times New Roman" w:cs="Times New Roman"/>
              </w:rPr>
            </w:pPr>
            <w:r w:rsidRPr="00461367">
              <w:rPr>
                <w:rFonts w:ascii="Times New Roman" w:hAnsi="Times New Roman" w:cs="Times New Roman"/>
              </w:rPr>
              <w:t>122576</w:t>
            </w:r>
          </w:p>
        </w:tc>
        <w:tc>
          <w:tcPr>
            <w:tcW w:w="963" w:type="dxa"/>
            <w:vAlign w:val="bottom"/>
            <w:hideMark/>
          </w:tcPr>
          <w:p w:rsidR="00ED392C" w:rsidRPr="00461367" w:rsidRDefault="00ED392C" w:rsidP="007608BB">
            <w:pPr>
              <w:jc w:val="right"/>
              <w:rPr>
                <w:rFonts w:ascii="Times New Roman" w:hAnsi="Times New Roman" w:cs="Times New Roman"/>
              </w:rPr>
            </w:pPr>
            <w:r w:rsidRPr="00461367">
              <w:rPr>
                <w:rFonts w:ascii="Times New Roman" w:hAnsi="Times New Roman" w:cs="Times New Roman"/>
              </w:rPr>
              <w:t>115004</w:t>
            </w:r>
          </w:p>
        </w:tc>
        <w:tc>
          <w:tcPr>
            <w:tcW w:w="1305" w:type="dxa"/>
            <w:shd w:val="clear" w:color="auto" w:fill="auto"/>
            <w:vAlign w:val="bottom"/>
          </w:tcPr>
          <w:p w:rsidR="00ED392C" w:rsidRPr="00461367" w:rsidRDefault="00ED392C" w:rsidP="007608BB">
            <w:pPr>
              <w:jc w:val="right"/>
              <w:rPr>
                <w:rFonts w:ascii="Times New Roman" w:hAnsi="Times New Roman" w:cs="Times New Roman"/>
                <w:color w:val="000000"/>
              </w:rPr>
            </w:pPr>
            <w:r>
              <w:rPr>
                <w:rFonts w:ascii="Times New Roman" w:hAnsi="Times New Roman" w:cs="Times New Roman"/>
                <w:color w:val="000000"/>
              </w:rPr>
              <w:t>+</w:t>
            </w:r>
            <w:r w:rsidRPr="00461367">
              <w:rPr>
                <w:rFonts w:ascii="Times New Roman" w:hAnsi="Times New Roman" w:cs="Times New Roman"/>
                <w:color w:val="000000"/>
              </w:rPr>
              <w:t>99661</w:t>
            </w:r>
          </w:p>
        </w:tc>
      </w:tr>
      <w:tr w:rsidR="00ED392C" w:rsidRPr="00461367" w:rsidTr="00ED392C">
        <w:trPr>
          <w:trHeight w:val="315"/>
        </w:trPr>
        <w:tc>
          <w:tcPr>
            <w:tcW w:w="9493" w:type="dxa"/>
            <w:gridSpan w:val="9"/>
            <w:hideMark/>
          </w:tcPr>
          <w:p w:rsidR="00ED392C" w:rsidRPr="00461367" w:rsidRDefault="00ED392C" w:rsidP="007608BB">
            <w:pPr>
              <w:jc w:val="center"/>
              <w:rPr>
                <w:rFonts w:ascii="Times New Roman" w:hAnsi="Times New Roman" w:cs="Times New Roman"/>
              </w:rPr>
            </w:pPr>
            <w:r w:rsidRPr="00461367">
              <w:rPr>
                <w:rFonts w:ascii="Times New Roman" w:hAnsi="Times New Roman" w:cs="Times New Roman"/>
              </w:rPr>
              <w:t>3 этап - определение типа финансовой устойчивости</w:t>
            </w:r>
          </w:p>
        </w:tc>
      </w:tr>
      <w:tr w:rsidR="00ED392C" w:rsidRPr="00461367" w:rsidTr="005B7672">
        <w:trPr>
          <w:trHeight w:val="1260"/>
        </w:trPr>
        <w:tc>
          <w:tcPr>
            <w:tcW w:w="1413" w:type="dxa"/>
            <w:hideMark/>
          </w:tcPr>
          <w:p w:rsidR="00ED392C" w:rsidRPr="00461367" w:rsidRDefault="00ED392C" w:rsidP="007608BB">
            <w:pPr>
              <w:rPr>
                <w:rFonts w:ascii="Times New Roman" w:hAnsi="Times New Roman" w:cs="Times New Roman"/>
              </w:rPr>
            </w:pPr>
            <w:r w:rsidRPr="00461367">
              <w:rPr>
                <w:rFonts w:ascii="Times New Roman" w:hAnsi="Times New Roman" w:cs="Times New Roman"/>
              </w:rPr>
              <w:t>абсолютная финансовая устойчивость (Nc&gt;0; Nr&gt;0; Ne&gt;0)</w:t>
            </w:r>
          </w:p>
        </w:tc>
        <w:tc>
          <w:tcPr>
            <w:tcW w:w="850" w:type="dxa"/>
            <w:hideMark/>
          </w:tcPr>
          <w:p w:rsidR="00ED392C" w:rsidRPr="00461367" w:rsidRDefault="00ED392C" w:rsidP="007608BB">
            <w:pPr>
              <w:rPr>
                <w:rFonts w:ascii="Times New Roman" w:hAnsi="Times New Roman" w:cs="Times New Roman"/>
              </w:rPr>
            </w:pPr>
          </w:p>
        </w:tc>
        <w:tc>
          <w:tcPr>
            <w:tcW w:w="993" w:type="dxa"/>
          </w:tcPr>
          <w:p w:rsidR="00ED392C" w:rsidRPr="00461367" w:rsidRDefault="00ED392C" w:rsidP="007608BB">
            <w:pPr>
              <w:rPr>
                <w:rFonts w:ascii="Times New Roman" w:hAnsi="Times New Roman" w:cs="Times New Roman"/>
              </w:rPr>
            </w:pPr>
          </w:p>
        </w:tc>
        <w:tc>
          <w:tcPr>
            <w:tcW w:w="992" w:type="dxa"/>
            <w:hideMark/>
          </w:tcPr>
          <w:p w:rsidR="00ED392C" w:rsidRPr="00461367" w:rsidRDefault="00ED392C" w:rsidP="007608BB">
            <w:pPr>
              <w:rPr>
                <w:rFonts w:ascii="Times New Roman" w:hAnsi="Times New Roman" w:cs="Times New Roman"/>
              </w:rPr>
            </w:pPr>
            <w:r w:rsidRPr="00461367">
              <w:rPr>
                <w:rFonts w:ascii="Times New Roman" w:hAnsi="Times New Roman" w:cs="Times New Roman"/>
              </w:rPr>
              <w:t>+</w:t>
            </w:r>
          </w:p>
        </w:tc>
        <w:tc>
          <w:tcPr>
            <w:tcW w:w="992" w:type="dxa"/>
            <w:hideMark/>
          </w:tcPr>
          <w:p w:rsidR="00ED392C" w:rsidRPr="00461367" w:rsidRDefault="00ED392C" w:rsidP="007608BB">
            <w:pPr>
              <w:rPr>
                <w:rFonts w:ascii="Times New Roman" w:hAnsi="Times New Roman" w:cs="Times New Roman"/>
              </w:rPr>
            </w:pPr>
            <w:r w:rsidRPr="00461367">
              <w:rPr>
                <w:rFonts w:ascii="Times New Roman" w:hAnsi="Times New Roman" w:cs="Times New Roman"/>
              </w:rPr>
              <w:t>+</w:t>
            </w:r>
          </w:p>
        </w:tc>
        <w:tc>
          <w:tcPr>
            <w:tcW w:w="992" w:type="dxa"/>
            <w:hideMark/>
          </w:tcPr>
          <w:p w:rsidR="00ED392C" w:rsidRPr="00461367" w:rsidRDefault="00ED392C" w:rsidP="007608BB">
            <w:pPr>
              <w:rPr>
                <w:rFonts w:ascii="Times New Roman" w:hAnsi="Times New Roman" w:cs="Times New Roman"/>
              </w:rPr>
            </w:pPr>
            <w:r w:rsidRPr="00461367">
              <w:rPr>
                <w:rFonts w:ascii="Times New Roman" w:hAnsi="Times New Roman" w:cs="Times New Roman"/>
              </w:rPr>
              <w:t>+</w:t>
            </w:r>
          </w:p>
        </w:tc>
        <w:tc>
          <w:tcPr>
            <w:tcW w:w="993" w:type="dxa"/>
            <w:hideMark/>
          </w:tcPr>
          <w:p w:rsidR="00ED392C" w:rsidRPr="00461367" w:rsidRDefault="00ED392C" w:rsidP="007608BB">
            <w:pPr>
              <w:rPr>
                <w:rFonts w:ascii="Times New Roman" w:hAnsi="Times New Roman" w:cs="Times New Roman"/>
              </w:rPr>
            </w:pPr>
            <w:r w:rsidRPr="00461367">
              <w:rPr>
                <w:rFonts w:ascii="Times New Roman" w:hAnsi="Times New Roman" w:cs="Times New Roman"/>
              </w:rPr>
              <w:t>+</w:t>
            </w:r>
          </w:p>
        </w:tc>
        <w:tc>
          <w:tcPr>
            <w:tcW w:w="963" w:type="dxa"/>
            <w:hideMark/>
          </w:tcPr>
          <w:p w:rsidR="00ED392C" w:rsidRPr="00461367" w:rsidRDefault="00ED392C" w:rsidP="007608BB">
            <w:pPr>
              <w:rPr>
                <w:rFonts w:ascii="Times New Roman" w:hAnsi="Times New Roman" w:cs="Times New Roman"/>
              </w:rPr>
            </w:pPr>
            <w:r w:rsidRPr="00461367">
              <w:rPr>
                <w:rFonts w:ascii="Times New Roman" w:hAnsi="Times New Roman" w:cs="Times New Roman"/>
              </w:rPr>
              <w:t>+</w:t>
            </w:r>
          </w:p>
        </w:tc>
        <w:tc>
          <w:tcPr>
            <w:tcW w:w="1305" w:type="dxa"/>
            <w:shd w:val="clear" w:color="auto" w:fill="auto"/>
            <w:vAlign w:val="bottom"/>
          </w:tcPr>
          <w:p w:rsidR="00ED392C" w:rsidRPr="00461367" w:rsidRDefault="00ED392C" w:rsidP="007608BB">
            <w:pPr>
              <w:rPr>
                <w:rFonts w:ascii="Times New Roman" w:hAnsi="Times New Roman" w:cs="Times New Roman"/>
              </w:rPr>
            </w:pPr>
            <w:r>
              <w:rPr>
                <w:rFonts w:ascii="Times New Roman" w:hAnsi="Times New Roman" w:cs="Times New Roman"/>
              </w:rPr>
              <w:t>Х</w:t>
            </w:r>
          </w:p>
        </w:tc>
      </w:tr>
      <w:tr w:rsidR="00ED392C" w:rsidRPr="00461367" w:rsidTr="005B7672">
        <w:trPr>
          <w:trHeight w:val="1260"/>
        </w:trPr>
        <w:tc>
          <w:tcPr>
            <w:tcW w:w="1413" w:type="dxa"/>
          </w:tcPr>
          <w:p w:rsidR="00ED392C" w:rsidRDefault="00ED392C" w:rsidP="007608BB">
            <w:pPr>
              <w:rPr>
                <w:rFonts w:ascii="Times New Roman" w:hAnsi="Times New Roman" w:cs="Times New Roman"/>
              </w:rPr>
            </w:pPr>
            <w:r>
              <w:rPr>
                <w:rFonts w:ascii="Times New Roman" w:hAnsi="Times New Roman" w:cs="Times New Roman"/>
              </w:rPr>
              <w:t>нормальное финансовое состояние</w:t>
            </w:r>
          </w:p>
          <w:p w:rsidR="00ED392C" w:rsidRPr="00461367" w:rsidRDefault="00ED392C" w:rsidP="007608BB">
            <w:pPr>
              <w:rPr>
                <w:rFonts w:ascii="Times New Roman" w:hAnsi="Times New Roman" w:cs="Times New Roman"/>
              </w:rPr>
            </w:pPr>
            <w:r>
              <w:rPr>
                <w:rFonts w:ascii="Times New Roman" w:hAnsi="Times New Roman" w:cs="Times New Roman"/>
              </w:rPr>
              <w:t>(Nc</w:t>
            </w:r>
            <w:r w:rsidRPr="00ED392C">
              <w:rPr>
                <w:rFonts w:ascii="Times New Roman" w:hAnsi="Times New Roman" w:cs="Times New Roman"/>
              </w:rPr>
              <w:t>&lt;</w:t>
            </w:r>
            <w:r w:rsidRPr="00461367">
              <w:rPr>
                <w:rFonts w:ascii="Times New Roman" w:hAnsi="Times New Roman" w:cs="Times New Roman"/>
              </w:rPr>
              <w:t>0; Nr&gt;0; Ne&gt;0)</w:t>
            </w:r>
          </w:p>
        </w:tc>
        <w:tc>
          <w:tcPr>
            <w:tcW w:w="850" w:type="dxa"/>
          </w:tcPr>
          <w:p w:rsidR="00ED392C" w:rsidRPr="00461367" w:rsidRDefault="00ED392C" w:rsidP="007608BB">
            <w:pPr>
              <w:rPr>
                <w:rFonts w:ascii="Times New Roman" w:hAnsi="Times New Roman" w:cs="Times New Roman"/>
              </w:rPr>
            </w:pPr>
          </w:p>
        </w:tc>
        <w:tc>
          <w:tcPr>
            <w:tcW w:w="993" w:type="dxa"/>
          </w:tcPr>
          <w:p w:rsidR="00ED392C" w:rsidRPr="00461367" w:rsidRDefault="00ED392C" w:rsidP="007608BB">
            <w:pPr>
              <w:rPr>
                <w:rFonts w:ascii="Times New Roman" w:hAnsi="Times New Roman" w:cs="Times New Roman"/>
              </w:rPr>
            </w:pPr>
            <w:r>
              <w:rPr>
                <w:rFonts w:ascii="Times New Roman" w:hAnsi="Times New Roman" w:cs="Times New Roman"/>
              </w:rPr>
              <w:t>+</w:t>
            </w:r>
          </w:p>
        </w:tc>
        <w:tc>
          <w:tcPr>
            <w:tcW w:w="992" w:type="dxa"/>
          </w:tcPr>
          <w:p w:rsidR="00ED392C" w:rsidRPr="00461367" w:rsidRDefault="00ED392C" w:rsidP="007608BB">
            <w:pPr>
              <w:rPr>
                <w:rFonts w:ascii="Times New Roman" w:hAnsi="Times New Roman" w:cs="Times New Roman"/>
              </w:rPr>
            </w:pPr>
          </w:p>
        </w:tc>
        <w:tc>
          <w:tcPr>
            <w:tcW w:w="992" w:type="dxa"/>
          </w:tcPr>
          <w:p w:rsidR="00ED392C" w:rsidRPr="00461367" w:rsidRDefault="00ED392C" w:rsidP="007608BB">
            <w:pPr>
              <w:rPr>
                <w:rFonts w:ascii="Times New Roman" w:hAnsi="Times New Roman" w:cs="Times New Roman"/>
              </w:rPr>
            </w:pPr>
          </w:p>
        </w:tc>
        <w:tc>
          <w:tcPr>
            <w:tcW w:w="992" w:type="dxa"/>
          </w:tcPr>
          <w:p w:rsidR="00ED392C" w:rsidRPr="00461367" w:rsidRDefault="00ED392C" w:rsidP="007608BB">
            <w:pPr>
              <w:rPr>
                <w:rFonts w:ascii="Times New Roman" w:hAnsi="Times New Roman" w:cs="Times New Roman"/>
              </w:rPr>
            </w:pPr>
          </w:p>
        </w:tc>
        <w:tc>
          <w:tcPr>
            <w:tcW w:w="993" w:type="dxa"/>
          </w:tcPr>
          <w:p w:rsidR="00ED392C" w:rsidRPr="00461367" w:rsidRDefault="00ED392C" w:rsidP="007608BB">
            <w:pPr>
              <w:rPr>
                <w:rFonts w:ascii="Times New Roman" w:hAnsi="Times New Roman" w:cs="Times New Roman"/>
              </w:rPr>
            </w:pPr>
          </w:p>
        </w:tc>
        <w:tc>
          <w:tcPr>
            <w:tcW w:w="963" w:type="dxa"/>
          </w:tcPr>
          <w:p w:rsidR="00ED392C" w:rsidRPr="00461367" w:rsidRDefault="00ED392C" w:rsidP="007608BB">
            <w:pPr>
              <w:rPr>
                <w:rFonts w:ascii="Times New Roman" w:hAnsi="Times New Roman" w:cs="Times New Roman"/>
              </w:rPr>
            </w:pPr>
          </w:p>
        </w:tc>
        <w:tc>
          <w:tcPr>
            <w:tcW w:w="1305" w:type="dxa"/>
            <w:vAlign w:val="bottom"/>
          </w:tcPr>
          <w:p w:rsidR="00ED392C" w:rsidRPr="00461367" w:rsidRDefault="00ED392C" w:rsidP="007608BB">
            <w:pPr>
              <w:rPr>
                <w:rFonts w:ascii="Times New Roman" w:hAnsi="Times New Roman" w:cs="Times New Roman"/>
              </w:rPr>
            </w:pPr>
            <w:r>
              <w:rPr>
                <w:rFonts w:ascii="Times New Roman" w:hAnsi="Times New Roman" w:cs="Times New Roman"/>
              </w:rPr>
              <w:t>Х</w:t>
            </w:r>
          </w:p>
        </w:tc>
      </w:tr>
    </w:tbl>
    <w:p w:rsidR="00B06600" w:rsidRDefault="00ED392C" w:rsidP="00ED392C">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Таким образом, </w:t>
      </w:r>
      <w:r w:rsidR="004E6A42">
        <w:rPr>
          <w:rFonts w:ascii="Times New Roman" w:eastAsia="Times New Roman" w:hAnsi="Times New Roman" w:cs="Times New Roman"/>
          <w:color w:val="000000"/>
          <w:sz w:val="28"/>
          <w:szCs w:val="28"/>
          <w:lang w:eastAsia="ru-RU"/>
        </w:rPr>
        <w:t>в 2011 г. для предприятия было характерно нормальное финансовое состояние, то есть для покрытия запасов помимо собственных оборотных средств предприятие также использовало долгосрочные привлеченные средства. В период с 2012 г. по 2016 г. тип финансовой устойчивости предприятия определялся как абсолютная финансовая устойчивость, то есть все запасы предприятия покрывались собственными оборотными средствами.</w:t>
      </w:r>
    </w:p>
    <w:p w:rsidR="004E6A42" w:rsidRDefault="0030277C" w:rsidP="00ED392C">
      <w:pPr>
        <w:shd w:val="clear" w:color="auto" w:fill="FFFFFF"/>
        <w:spacing w:after="0" w:line="360" w:lineRule="auto"/>
        <w:ind w:firstLine="708"/>
        <w:jc w:val="both"/>
        <w:rPr>
          <w:rStyle w:val="ad"/>
          <w:rFonts w:ascii="Times New Roman" w:hAnsi="Times New Roman" w:cs="Times New Roman"/>
          <w:b w:val="0"/>
          <w:color w:val="000000" w:themeColor="text1"/>
          <w:sz w:val="28"/>
          <w:szCs w:val="24"/>
        </w:rPr>
      </w:pPr>
      <w:r w:rsidRPr="0030277C">
        <w:rPr>
          <w:rStyle w:val="ad"/>
          <w:rFonts w:ascii="Times New Roman" w:hAnsi="Times New Roman" w:cs="Times New Roman"/>
          <w:b w:val="0"/>
          <w:color w:val="000000" w:themeColor="text1"/>
          <w:sz w:val="28"/>
          <w:szCs w:val="24"/>
        </w:rPr>
        <w:t xml:space="preserve">Кроме абсолютных показателей финансовая устойчивость может быть охарактеризована с помощью </w:t>
      </w:r>
      <w:r>
        <w:rPr>
          <w:rStyle w:val="ad"/>
          <w:rFonts w:ascii="Times New Roman" w:hAnsi="Times New Roman" w:cs="Times New Roman"/>
          <w:b w:val="0"/>
          <w:color w:val="000000" w:themeColor="text1"/>
          <w:sz w:val="28"/>
          <w:szCs w:val="24"/>
        </w:rPr>
        <w:t xml:space="preserve">коэффициентов финансовой устойчивости организации. </w:t>
      </w:r>
    </w:p>
    <w:p w:rsidR="0030277C" w:rsidRDefault="0030277C" w:rsidP="00ED392C">
      <w:pPr>
        <w:shd w:val="clear" w:color="auto" w:fill="FFFFFF"/>
        <w:spacing w:after="0" w:line="360" w:lineRule="auto"/>
        <w:ind w:firstLine="708"/>
        <w:jc w:val="both"/>
        <w:rPr>
          <w:rFonts w:ascii="Times New Roman" w:hAnsi="Times New Roman" w:cs="Times New Roman"/>
          <w:sz w:val="28"/>
          <w:szCs w:val="28"/>
        </w:rPr>
      </w:pPr>
      <w:r>
        <w:rPr>
          <w:rStyle w:val="ad"/>
          <w:rFonts w:ascii="Times New Roman" w:hAnsi="Times New Roman" w:cs="Times New Roman"/>
          <w:b w:val="0"/>
          <w:color w:val="000000" w:themeColor="text1"/>
          <w:sz w:val="28"/>
          <w:szCs w:val="24"/>
        </w:rPr>
        <w:t xml:space="preserve">В </w:t>
      </w:r>
      <w:r w:rsidRPr="0013189A">
        <w:rPr>
          <w:rStyle w:val="ad"/>
          <w:rFonts w:ascii="Times New Roman" w:hAnsi="Times New Roman" w:cs="Times New Roman"/>
          <w:b w:val="0"/>
          <w:color w:val="000000" w:themeColor="text1"/>
          <w:sz w:val="28"/>
          <w:szCs w:val="24"/>
        </w:rPr>
        <w:t xml:space="preserve">таблице </w:t>
      </w:r>
      <w:r w:rsidR="0013189A">
        <w:rPr>
          <w:rStyle w:val="ad"/>
          <w:rFonts w:ascii="Times New Roman" w:hAnsi="Times New Roman" w:cs="Times New Roman"/>
          <w:b w:val="0"/>
          <w:color w:val="000000" w:themeColor="text1"/>
          <w:sz w:val="28"/>
          <w:szCs w:val="24"/>
        </w:rPr>
        <w:t>1</w:t>
      </w:r>
      <w:r w:rsidR="00565717">
        <w:rPr>
          <w:rStyle w:val="ad"/>
          <w:rFonts w:ascii="Times New Roman" w:hAnsi="Times New Roman" w:cs="Times New Roman"/>
          <w:b w:val="0"/>
          <w:color w:val="000000" w:themeColor="text1"/>
          <w:sz w:val="28"/>
          <w:szCs w:val="24"/>
        </w:rPr>
        <w:t>4</w:t>
      </w:r>
      <w:r>
        <w:rPr>
          <w:rStyle w:val="ad"/>
          <w:rFonts w:ascii="Times New Roman" w:hAnsi="Times New Roman" w:cs="Times New Roman"/>
          <w:b w:val="0"/>
          <w:color w:val="000000" w:themeColor="text1"/>
          <w:sz w:val="28"/>
          <w:szCs w:val="24"/>
        </w:rPr>
        <w:t xml:space="preserve"> представлен расчет основных коэффициентов финансовой устойчивости ООО</w:t>
      </w:r>
      <w:r w:rsidRPr="0030277C">
        <w:rPr>
          <w:rFonts w:ascii="Times New Roman" w:hAnsi="Times New Roman" w:cs="Times New Roman"/>
          <w:sz w:val="28"/>
          <w:szCs w:val="28"/>
        </w:rPr>
        <w:t xml:space="preserve"> «Зверохозяйство «Вятка»</w:t>
      </w:r>
      <w:r>
        <w:rPr>
          <w:rFonts w:ascii="Times New Roman" w:hAnsi="Times New Roman" w:cs="Times New Roman"/>
          <w:sz w:val="28"/>
          <w:szCs w:val="28"/>
        </w:rPr>
        <w:t xml:space="preserve">. </w:t>
      </w:r>
    </w:p>
    <w:p w:rsidR="0030277C" w:rsidRDefault="0030277C" w:rsidP="0030277C">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13189A">
        <w:rPr>
          <w:rFonts w:ascii="Times New Roman" w:hAnsi="Times New Roman" w:cs="Times New Roman"/>
          <w:sz w:val="28"/>
          <w:szCs w:val="28"/>
        </w:rPr>
        <w:t>1</w:t>
      </w:r>
      <w:r w:rsidR="00565717">
        <w:rPr>
          <w:rFonts w:ascii="Times New Roman" w:hAnsi="Times New Roman" w:cs="Times New Roman"/>
          <w:sz w:val="28"/>
          <w:szCs w:val="28"/>
        </w:rPr>
        <w:t>4</w:t>
      </w:r>
      <w:r>
        <w:rPr>
          <w:rFonts w:ascii="Times New Roman" w:hAnsi="Times New Roman" w:cs="Times New Roman"/>
          <w:sz w:val="28"/>
          <w:szCs w:val="28"/>
        </w:rPr>
        <w:t xml:space="preserve"> – Коэффициенты финансовой устойчивости </w:t>
      </w:r>
      <w:r>
        <w:rPr>
          <w:rStyle w:val="ad"/>
          <w:rFonts w:ascii="Times New Roman" w:hAnsi="Times New Roman" w:cs="Times New Roman"/>
          <w:b w:val="0"/>
          <w:color w:val="000000" w:themeColor="text1"/>
          <w:sz w:val="28"/>
          <w:szCs w:val="24"/>
        </w:rPr>
        <w:t>ООО</w:t>
      </w:r>
      <w:r w:rsidRPr="0030277C">
        <w:rPr>
          <w:rFonts w:ascii="Times New Roman" w:hAnsi="Times New Roman" w:cs="Times New Roman"/>
          <w:sz w:val="28"/>
          <w:szCs w:val="28"/>
        </w:rPr>
        <w:t xml:space="preserve"> «Зверохозяйство «Вятка»</w:t>
      </w:r>
    </w:p>
    <w:tbl>
      <w:tblPr>
        <w:tblW w:w="9356" w:type="dxa"/>
        <w:tblInd w:w="-5" w:type="dxa"/>
        <w:tblLayout w:type="fixed"/>
        <w:tblLook w:val="04A0" w:firstRow="1" w:lastRow="0" w:firstColumn="1" w:lastColumn="0" w:noHBand="0" w:noVBand="1"/>
      </w:tblPr>
      <w:tblGrid>
        <w:gridCol w:w="1985"/>
        <w:gridCol w:w="992"/>
        <w:gridCol w:w="992"/>
        <w:gridCol w:w="993"/>
        <w:gridCol w:w="992"/>
        <w:gridCol w:w="992"/>
        <w:gridCol w:w="992"/>
        <w:gridCol w:w="1418"/>
      </w:tblGrid>
      <w:tr w:rsidR="00306C01" w:rsidRPr="00306C01" w:rsidTr="00565717">
        <w:trPr>
          <w:trHeight w:val="1176"/>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C01" w:rsidRPr="00306C01" w:rsidRDefault="00306C01" w:rsidP="00306C01">
            <w:pPr>
              <w:spacing w:after="0" w:line="240" w:lineRule="auto"/>
              <w:jc w:val="center"/>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Показатели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06C01" w:rsidRPr="00306C01" w:rsidRDefault="00306C01" w:rsidP="00306C01">
            <w:pPr>
              <w:spacing w:after="0" w:line="240" w:lineRule="auto"/>
              <w:jc w:val="center"/>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Оптимальное значение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06C01" w:rsidRPr="00306C01" w:rsidRDefault="00306C01" w:rsidP="00306C01">
            <w:pPr>
              <w:spacing w:after="0" w:line="240" w:lineRule="auto"/>
              <w:jc w:val="center"/>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2012 г.</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06C01" w:rsidRPr="00306C01" w:rsidRDefault="00306C01" w:rsidP="00306C01">
            <w:pPr>
              <w:spacing w:after="0" w:line="240" w:lineRule="auto"/>
              <w:jc w:val="center"/>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2013 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06C01" w:rsidRPr="00306C01" w:rsidRDefault="00306C01" w:rsidP="00306C01">
            <w:pPr>
              <w:spacing w:after="0" w:line="240" w:lineRule="auto"/>
              <w:jc w:val="center"/>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2014 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06C01" w:rsidRPr="00306C01" w:rsidRDefault="00306C01" w:rsidP="00306C01">
            <w:pPr>
              <w:spacing w:after="0" w:line="240" w:lineRule="auto"/>
              <w:jc w:val="center"/>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2015 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06C01" w:rsidRPr="00306C01" w:rsidRDefault="00306C01" w:rsidP="00306C01">
            <w:pPr>
              <w:spacing w:after="0" w:line="240" w:lineRule="auto"/>
              <w:jc w:val="center"/>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2016 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06C01" w:rsidRPr="00306C01" w:rsidRDefault="00306C01" w:rsidP="00306C01">
            <w:pPr>
              <w:spacing w:after="0" w:line="240" w:lineRule="auto"/>
              <w:jc w:val="center"/>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Абс. отклонение (+,-) 2016 г. от 2012 г.</w:t>
            </w:r>
          </w:p>
        </w:tc>
      </w:tr>
      <w:tr w:rsidR="00306C01" w:rsidRPr="00306C01" w:rsidTr="009B14D5">
        <w:trPr>
          <w:trHeight w:val="457"/>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Коэффициент автономии</w:t>
            </w:r>
          </w:p>
        </w:tc>
        <w:tc>
          <w:tcPr>
            <w:tcW w:w="992"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&gt;0,5</w:t>
            </w:r>
          </w:p>
        </w:tc>
        <w:tc>
          <w:tcPr>
            <w:tcW w:w="992"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jc w:val="right"/>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0,95</w:t>
            </w:r>
          </w:p>
        </w:tc>
        <w:tc>
          <w:tcPr>
            <w:tcW w:w="993"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jc w:val="right"/>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0,94</w:t>
            </w:r>
          </w:p>
        </w:tc>
        <w:tc>
          <w:tcPr>
            <w:tcW w:w="992"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jc w:val="right"/>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0,95</w:t>
            </w:r>
          </w:p>
        </w:tc>
        <w:tc>
          <w:tcPr>
            <w:tcW w:w="992"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jc w:val="right"/>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0,96</w:t>
            </w:r>
          </w:p>
        </w:tc>
        <w:tc>
          <w:tcPr>
            <w:tcW w:w="992"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jc w:val="right"/>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0,96</w:t>
            </w:r>
          </w:p>
        </w:tc>
        <w:tc>
          <w:tcPr>
            <w:tcW w:w="1418"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306C01">
              <w:rPr>
                <w:rFonts w:ascii="Times New Roman" w:eastAsia="Times New Roman" w:hAnsi="Times New Roman" w:cs="Times New Roman"/>
                <w:color w:val="000000"/>
                <w:sz w:val="24"/>
                <w:szCs w:val="24"/>
                <w:lang w:eastAsia="ru-RU"/>
              </w:rPr>
              <w:t>0,0</w:t>
            </w:r>
            <w:r>
              <w:rPr>
                <w:rFonts w:ascii="Times New Roman" w:eastAsia="Times New Roman" w:hAnsi="Times New Roman" w:cs="Times New Roman"/>
                <w:color w:val="000000"/>
                <w:sz w:val="24"/>
                <w:szCs w:val="24"/>
                <w:lang w:eastAsia="ru-RU"/>
              </w:rPr>
              <w:t>1</w:t>
            </w:r>
          </w:p>
        </w:tc>
      </w:tr>
      <w:tr w:rsidR="00306C01" w:rsidRPr="00306C01" w:rsidTr="009B14D5">
        <w:trPr>
          <w:trHeight w:val="763"/>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Коэффициент финансовой зависимости</w:t>
            </w:r>
          </w:p>
        </w:tc>
        <w:tc>
          <w:tcPr>
            <w:tcW w:w="992"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&lt;0,5</w:t>
            </w:r>
          </w:p>
        </w:tc>
        <w:tc>
          <w:tcPr>
            <w:tcW w:w="992"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jc w:val="right"/>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0,05</w:t>
            </w:r>
          </w:p>
        </w:tc>
        <w:tc>
          <w:tcPr>
            <w:tcW w:w="993"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jc w:val="right"/>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0,06</w:t>
            </w:r>
          </w:p>
        </w:tc>
        <w:tc>
          <w:tcPr>
            <w:tcW w:w="992"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jc w:val="right"/>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0,05</w:t>
            </w:r>
          </w:p>
        </w:tc>
        <w:tc>
          <w:tcPr>
            <w:tcW w:w="992"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jc w:val="right"/>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0,04</w:t>
            </w:r>
          </w:p>
        </w:tc>
        <w:tc>
          <w:tcPr>
            <w:tcW w:w="992"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jc w:val="right"/>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0,04</w:t>
            </w:r>
          </w:p>
        </w:tc>
        <w:tc>
          <w:tcPr>
            <w:tcW w:w="1418"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306C01">
              <w:rPr>
                <w:rFonts w:ascii="Times New Roman" w:eastAsia="Times New Roman" w:hAnsi="Times New Roman" w:cs="Times New Roman"/>
                <w:color w:val="000000"/>
                <w:sz w:val="24"/>
                <w:szCs w:val="24"/>
                <w:lang w:eastAsia="ru-RU"/>
              </w:rPr>
              <w:t>0,0</w:t>
            </w:r>
            <w:r>
              <w:rPr>
                <w:rFonts w:ascii="Times New Roman" w:eastAsia="Times New Roman" w:hAnsi="Times New Roman" w:cs="Times New Roman"/>
                <w:color w:val="000000"/>
                <w:sz w:val="24"/>
                <w:szCs w:val="24"/>
                <w:lang w:eastAsia="ru-RU"/>
              </w:rPr>
              <w:t>1</w:t>
            </w:r>
          </w:p>
        </w:tc>
      </w:tr>
      <w:tr w:rsidR="00306C01" w:rsidRPr="00306C01" w:rsidTr="009B14D5">
        <w:trPr>
          <w:trHeight w:val="1145"/>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Коэффициент маневренности собственного капитала</w:t>
            </w:r>
          </w:p>
        </w:tc>
        <w:tc>
          <w:tcPr>
            <w:tcW w:w="992"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0,2 – 0,5</w:t>
            </w:r>
          </w:p>
        </w:tc>
        <w:tc>
          <w:tcPr>
            <w:tcW w:w="992"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jc w:val="right"/>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0,79</w:t>
            </w:r>
          </w:p>
        </w:tc>
        <w:tc>
          <w:tcPr>
            <w:tcW w:w="993"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jc w:val="right"/>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0,81</w:t>
            </w:r>
          </w:p>
        </w:tc>
        <w:tc>
          <w:tcPr>
            <w:tcW w:w="992"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jc w:val="right"/>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0,82</w:t>
            </w:r>
          </w:p>
        </w:tc>
        <w:tc>
          <w:tcPr>
            <w:tcW w:w="992"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jc w:val="right"/>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0,85</w:t>
            </w:r>
          </w:p>
        </w:tc>
        <w:tc>
          <w:tcPr>
            <w:tcW w:w="992"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jc w:val="right"/>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0,84</w:t>
            </w:r>
          </w:p>
        </w:tc>
        <w:tc>
          <w:tcPr>
            <w:tcW w:w="1418"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jc w:val="right"/>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+0,05</w:t>
            </w:r>
          </w:p>
        </w:tc>
      </w:tr>
      <w:tr w:rsidR="00306C01" w:rsidRPr="00306C01" w:rsidTr="009B14D5">
        <w:trPr>
          <w:trHeight w:val="749"/>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Коэффициент финансового левериджа</w:t>
            </w:r>
          </w:p>
        </w:tc>
        <w:tc>
          <w:tcPr>
            <w:tcW w:w="992"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&lt;1,0</w:t>
            </w:r>
          </w:p>
        </w:tc>
        <w:tc>
          <w:tcPr>
            <w:tcW w:w="992"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jc w:val="right"/>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0,05</w:t>
            </w:r>
          </w:p>
        </w:tc>
        <w:tc>
          <w:tcPr>
            <w:tcW w:w="993"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jc w:val="right"/>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0,07</w:t>
            </w:r>
          </w:p>
        </w:tc>
        <w:tc>
          <w:tcPr>
            <w:tcW w:w="992"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jc w:val="right"/>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0,05</w:t>
            </w:r>
          </w:p>
        </w:tc>
        <w:tc>
          <w:tcPr>
            <w:tcW w:w="992"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jc w:val="right"/>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0,04</w:t>
            </w:r>
          </w:p>
        </w:tc>
        <w:tc>
          <w:tcPr>
            <w:tcW w:w="992"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jc w:val="right"/>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0,04</w:t>
            </w:r>
          </w:p>
        </w:tc>
        <w:tc>
          <w:tcPr>
            <w:tcW w:w="1418"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jc w:val="right"/>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-0,01</w:t>
            </w:r>
          </w:p>
        </w:tc>
      </w:tr>
      <w:tr w:rsidR="00306C01" w:rsidRPr="00306C01" w:rsidTr="009B14D5">
        <w:trPr>
          <w:trHeight w:val="777"/>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Коэффициент финансовой устойчивости</w:t>
            </w:r>
          </w:p>
        </w:tc>
        <w:tc>
          <w:tcPr>
            <w:tcW w:w="992"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0,8-0,9</w:t>
            </w:r>
          </w:p>
        </w:tc>
        <w:tc>
          <w:tcPr>
            <w:tcW w:w="992"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jc w:val="right"/>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0,97</w:t>
            </w:r>
          </w:p>
        </w:tc>
        <w:tc>
          <w:tcPr>
            <w:tcW w:w="993"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jc w:val="right"/>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0,94</w:t>
            </w:r>
          </w:p>
        </w:tc>
        <w:tc>
          <w:tcPr>
            <w:tcW w:w="992"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jc w:val="right"/>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0,95</w:t>
            </w:r>
          </w:p>
        </w:tc>
        <w:tc>
          <w:tcPr>
            <w:tcW w:w="992"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jc w:val="right"/>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0,96</w:t>
            </w:r>
          </w:p>
        </w:tc>
        <w:tc>
          <w:tcPr>
            <w:tcW w:w="992"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jc w:val="right"/>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0,96</w:t>
            </w:r>
          </w:p>
        </w:tc>
        <w:tc>
          <w:tcPr>
            <w:tcW w:w="1418"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jc w:val="right"/>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-0,01</w:t>
            </w:r>
          </w:p>
        </w:tc>
      </w:tr>
      <w:tr w:rsidR="00306C01" w:rsidRPr="00306C01" w:rsidTr="00565717">
        <w:trPr>
          <w:trHeight w:val="1134"/>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306C01" w:rsidRPr="009B14D5" w:rsidRDefault="00306C01" w:rsidP="009B14D5">
            <w:pPr>
              <w:spacing w:after="0" w:line="240" w:lineRule="auto"/>
              <w:rPr>
                <w:rFonts w:ascii="Times New Roman" w:eastAsia="Times New Roman" w:hAnsi="Times New Roman" w:cs="Times New Roman"/>
                <w:color w:val="000000"/>
                <w:sz w:val="24"/>
                <w:szCs w:val="24"/>
                <w:lang w:eastAsia="ru-RU"/>
              </w:rPr>
            </w:pPr>
            <w:r w:rsidRPr="009B14D5">
              <w:rPr>
                <w:rFonts w:ascii="Times New Roman" w:eastAsia="Times New Roman" w:hAnsi="Times New Roman" w:cs="Times New Roman"/>
                <w:color w:val="000000"/>
                <w:sz w:val="24"/>
                <w:szCs w:val="24"/>
                <w:lang w:eastAsia="ru-RU"/>
              </w:rPr>
              <w:t>Коэффициент обеспеченност</w:t>
            </w:r>
            <w:r w:rsidR="00385ED3" w:rsidRPr="009B14D5">
              <w:rPr>
                <w:rFonts w:ascii="Times New Roman" w:eastAsia="Times New Roman" w:hAnsi="Times New Roman" w:cs="Times New Roman"/>
                <w:color w:val="000000"/>
                <w:sz w:val="24"/>
                <w:szCs w:val="24"/>
                <w:lang w:eastAsia="ru-RU"/>
              </w:rPr>
              <w:t>и собственным</w:t>
            </w:r>
            <w:r w:rsidRPr="009B14D5">
              <w:rPr>
                <w:rFonts w:ascii="Times New Roman" w:eastAsia="Times New Roman" w:hAnsi="Times New Roman" w:cs="Times New Roman"/>
                <w:color w:val="000000"/>
                <w:sz w:val="24"/>
                <w:szCs w:val="24"/>
                <w:lang w:eastAsia="ru-RU"/>
              </w:rPr>
              <w:t xml:space="preserve">и </w:t>
            </w:r>
            <w:r w:rsidR="009B14D5" w:rsidRPr="009B14D5">
              <w:rPr>
                <w:rFonts w:ascii="Times New Roman" w:eastAsia="Times New Roman" w:hAnsi="Times New Roman" w:cs="Times New Roman"/>
                <w:color w:val="000000"/>
                <w:sz w:val="24"/>
                <w:szCs w:val="24"/>
                <w:lang w:eastAsia="ru-RU"/>
              </w:rPr>
              <w:t xml:space="preserve">оборотными </w:t>
            </w:r>
            <w:r w:rsidRPr="009B14D5">
              <w:rPr>
                <w:rFonts w:ascii="Times New Roman" w:eastAsia="Times New Roman" w:hAnsi="Times New Roman" w:cs="Times New Roman"/>
                <w:color w:val="000000"/>
                <w:sz w:val="24"/>
                <w:szCs w:val="24"/>
                <w:lang w:eastAsia="ru-RU"/>
              </w:rPr>
              <w:t>средствами</w:t>
            </w:r>
          </w:p>
        </w:tc>
        <w:tc>
          <w:tcPr>
            <w:tcW w:w="992" w:type="dxa"/>
            <w:tcBorders>
              <w:top w:val="nil"/>
              <w:left w:val="nil"/>
              <w:bottom w:val="single" w:sz="4" w:space="0" w:color="auto"/>
              <w:right w:val="single" w:sz="4" w:space="0" w:color="auto"/>
            </w:tcBorders>
            <w:shd w:val="clear" w:color="auto" w:fill="auto"/>
            <w:vAlign w:val="bottom"/>
            <w:hideMark/>
          </w:tcPr>
          <w:p w:rsidR="00306C01" w:rsidRPr="00306C01" w:rsidRDefault="005E329D" w:rsidP="00306C0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306C01" w:rsidRPr="00306C01">
              <w:rPr>
                <w:rFonts w:ascii="Times New Roman" w:eastAsia="Times New Roman" w:hAnsi="Times New Roman" w:cs="Times New Roman"/>
                <w:color w:val="000000"/>
                <w:sz w:val="24"/>
                <w:szCs w:val="24"/>
                <w:lang w:eastAsia="ru-RU"/>
              </w:rPr>
              <w:t>0,1</w:t>
            </w:r>
          </w:p>
        </w:tc>
        <w:tc>
          <w:tcPr>
            <w:tcW w:w="992"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jc w:val="right"/>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0,94</w:t>
            </w:r>
          </w:p>
        </w:tc>
        <w:tc>
          <w:tcPr>
            <w:tcW w:w="993"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jc w:val="right"/>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0,92</w:t>
            </w:r>
          </w:p>
        </w:tc>
        <w:tc>
          <w:tcPr>
            <w:tcW w:w="992"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jc w:val="right"/>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0,94</w:t>
            </w:r>
          </w:p>
        </w:tc>
        <w:tc>
          <w:tcPr>
            <w:tcW w:w="992"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jc w:val="right"/>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0,96</w:t>
            </w:r>
          </w:p>
        </w:tc>
        <w:tc>
          <w:tcPr>
            <w:tcW w:w="992"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jc w:val="right"/>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0,95</w:t>
            </w:r>
          </w:p>
        </w:tc>
        <w:tc>
          <w:tcPr>
            <w:tcW w:w="1418"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306C01">
              <w:rPr>
                <w:rFonts w:ascii="Times New Roman" w:eastAsia="Times New Roman" w:hAnsi="Times New Roman" w:cs="Times New Roman"/>
                <w:color w:val="000000"/>
                <w:sz w:val="24"/>
                <w:szCs w:val="24"/>
                <w:lang w:eastAsia="ru-RU"/>
              </w:rPr>
              <w:t>0,01</w:t>
            </w:r>
          </w:p>
        </w:tc>
      </w:tr>
      <w:tr w:rsidR="00306C01" w:rsidRPr="00306C01" w:rsidTr="00565717">
        <w:trPr>
          <w:trHeight w:val="416"/>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Коэффициент иммобилизации капитала</w:t>
            </w:r>
          </w:p>
        </w:tc>
        <w:tc>
          <w:tcPr>
            <w:tcW w:w="992"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0,5-0,7</w:t>
            </w:r>
          </w:p>
        </w:tc>
        <w:tc>
          <w:tcPr>
            <w:tcW w:w="992"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jc w:val="right"/>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0,21</w:t>
            </w:r>
          </w:p>
        </w:tc>
        <w:tc>
          <w:tcPr>
            <w:tcW w:w="993"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jc w:val="right"/>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0,19</w:t>
            </w:r>
          </w:p>
        </w:tc>
        <w:tc>
          <w:tcPr>
            <w:tcW w:w="992"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jc w:val="right"/>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0,18</w:t>
            </w:r>
          </w:p>
        </w:tc>
        <w:tc>
          <w:tcPr>
            <w:tcW w:w="992"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jc w:val="right"/>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0,15</w:t>
            </w:r>
          </w:p>
        </w:tc>
        <w:tc>
          <w:tcPr>
            <w:tcW w:w="992"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jc w:val="right"/>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0,16</w:t>
            </w:r>
          </w:p>
        </w:tc>
        <w:tc>
          <w:tcPr>
            <w:tcW w:w="1418" w:type="dxa"/>
            <w:tcBorders>
              <w:top w:val="nil"/>
              <w:left w:val="nil"/>
              <w:bottom w:val="single" w:sz="4" w:space="0" w:color="auto"/>
              <w:right w:val="single" w:sz="4" w:space="0" w:color="auto"/>
            </w:tcBorders>
            <w:shd w:val="clear" w:color="auto" w:fill="auto"/>
            <w:vAlign w:val="bottom"/>
            <w:hideMark/>
          </w:tcPr>
          <w:p w:rsidR="00306C01" w:rsidRPr="00306C01" w:rsidRDefault="00306C01" w:rsidP="00306C01">
            <w:pPr>
              <w:spacing w:after="0" w:line="240" w:lineRule="auto"/>
              <w:jc w:val="right"/>
              <w:rPr>
                <w:rFonts w:ascii="Times New Roman" w:eastAsia="Times New Roman" w:hAnsi="Times New Roman" w:cs="Times New Roman"/>
                <w:color w:val="000000"/>
                <w:sz w:val="24"/>
                <w:szCs w:val="24"/>
                <w:lang w:eastAsia="ru-RU"/>
              </w:rPr>
            </w:pPr>
            <w:r w:rsidRPr="00306C01">
              <w:rPr>
                <w:rFonts w:ascii="Times New Roman" w:eastAsia="Times New Roman" w:hAnsi="Times New Roman" w:cs="Times New Roman"/>
                <w:color w:val="000000"/>
                <w:sz w:val="24"/>
                <w:szCs w:val="24"/>
                <w:lang w:eastAsia="ru-RU"/>
              </w:rPr>
              <w:t>-0,05</w:t>
            </w:r>
          </w:p>
        </w:tc>
      </w:tr>
    </w:tbl>
    <w:p w:rsidR="00DA1530" w:rsidRDefault="00DA1530" w:rsidP="0030277C">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Для обеспечения финансовой устойчивости необходимо соблюдение следующих условий:</w:t>
      </w:r>
    </w:p>
    <w:p w:rsidR="00DA1530" w:rsidRDefault="00DA1530" w:rsidP="0030277C">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коэффициент автономии, характеризующий долю собственного капитала в общей величине источников &gt; 0,5, то есть все обязательства предприятия могут перекрываться его собственными средствами. </w:t>
      </w:r>
      <w:r w:rsidR="008D276E">
        <w:rPr>
          <w:rFonts w:ascii="Times New Roman" w:hAnsi="Times New Roman" w:cs="Times New Roman"/>
          <w:sz w:val="28"/>
          <w:szCs w:val="28"/>
        </w:rPr>
        <w:t xml:space="preserve">Данный коэффициент, характеризующий финансовую устойчивость </w:t>
      </w:r>
      <w:r w:rsidR="008D276E">
        <w:rPr>
          <w:rStyle w:val="ad"/>
          <w:rFonts w:ascii="Times New Roman" w:hAnsi="Times New Roman" w:cs="Times New Roman"/>
          <w:b w:val="0"/>
          <w:color w:val="000000" w:themeColor="text1"/>
          <w:sz w:val="28"/>
          <w:szCs w:val="24"/>
        </w:rPr>
        <w:t>ООО</w:t>
      </w:r>
      <w:r w:rsidR="008D276E" w:rsidRPr="0030277C">
        <w:rPr>
          <w:rFonts w:ascii="Times New Roman" w:hAnsi="Times New Roman" w:cs="Times New Roman"/>
          <w:sz w:val="28"/>
          <w:szCs w:val="28"/>
        </w:rPr>
        <w:t xml:space="preserve"> «Зверохозяйство «Вятка»</w:t>
      </w:r>
      <w:r w:rsidR="008D276E">
        <w:rPr>
          <w:rFonts w:ascii="Times New Roman" w:hAnsi="Times New Roman" w:cs="Times New Roman"/>
          <w:sz w:val="28"/>
          <w:szCs w:val="28"/>
        </w:rPr>
        <w:t>, обеспечивает это условие в динамике</w:t>
      </w:r>
      <w:r w:rsidR="005E329D">
        <w:rPr>
          <w:rFonts w:ascii="Times New Roman" w:hAnsi="Times New Roman" w:cs="Times New Roman"/>
          <w:sz w:val="28"/>
          <w:szCs w:val="28"/>
        </w:rPr>
        <w:t xml:space="preserve"> и характеризуется тенденцией увеличение</w:t>
      </w:r>
      <w:r w:rsidR="008D276E">
        <w:rPr>
          <w:rFonts w:ascii="Times New Roman" w:hAnsi="Times New Roman" w:cs="Times New Roman"/>
          <w:sz w:val="28"/>
          <w:szCs w:val="28"/>
        </w:rPr>
        <w:t xml:space="preserve">, что отражено на </w:t>
      </w:r>
      <w:r w:rsidR="008D276E" w:rsidRPr="0013189A">
        <w:rPr>
          <w:rFonts w:ascii="Times New Roman" w:hAnsi="Times New Roman" w:cs="Times New Roman"/>
          <w:sz w:val="28"/>
          <w:szCs w:val="28"/>
        </w:rPr>
        <w:t xml:space="preserve">рисунке </w:t>
      </w:r>
      <w:r w:rsidR="0013189A">
        <w:rPr>
          <w:rFonts w:ascii="Times New Roman" w:hAnsi="Times New Roman" w:cs="Times New Roman"/>
          <w:sz w:val="28"/>
          <w:szCs w:val="28"/>
        </w:rPr>
        <w:t>1</w:t>
      </w:r>
      <w:r w:rsidR="00565717">
        <w:rPr>
          <w:rFonts w:ascii="Times New Roman" w:hAnsi="Times New Roman" w:cs="Times New Roman"/>
          <w:sz w:val="28"/>
          <w:szCs w:val="28"/>
        </w:rPr>
        <w:t>3</w:t>
      </w:r>
      <w:r w:rsidR="008D276E">
        <w:rPr>
          <w:rFonts w:ascii="Times New Roman" w:hAnsi="Times New Roman" w:cs="Times New Roman"/>
          <w:sz w:val="28"/>
          <w:szCs w:val="28"/>
        </w:rPr>
        <w:t>:</w:t>
      </w:r>
    </w:p>
    <w:p w:rsidR="008D276E" w:rsidRPr="00DA1530" w:rsidRDefault="008D276E" w:rsidP="0030277C">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895975" cy="2771775"/>
            <wp:effectExtent l="0" t="0" r="9525" b="9525"/>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A1530" w:rsidRDefault="005E329D" w:rsidP="00385ED3">
      <w:pPr>
        <w:shd w:val="clear" w:color="auto" w:fill="FFFFFF"/>
        <w:spacing w:before="106" w:line="360" w:lineRule="auto"/>
        <w:ind w:left="77" w:right="38" w:hanging="77"/>
        <w:jc w:val="center"/>
        <w:rPr>
          <w:rFonts w:ascii="Times New Roman" w:hAnsi="Times New Roman" w:cs="Times New Roman"/>
          <w:sz w:val="28"/>
          <w:szCs w:val="28"/>
        </w:rPr>
      </w:pPr>
      <w:r w:rsidRPr="0013189A">
        <w:rPr>
          <w:rFonts w:ascii="Times New Roman" w:hAnsi="Times New Roman" w:cs="Times New Roman"/>
          <w:sz w:val="28"/>
          <w:szCs w:val="28"/>
        </w:rPr>
        <w:t xml:space="preserve">Рисунок </w:t>
      </w:r>
      <w:r w:rsidR="0013189A">
        <w:rPr>
          <w:rFonts w:ascii="Times New Roman" w:hAnsi="Times New Roman" w:cs="Times New Roman"/>
          <w:sz w:val="28"/>
          <w:szCs w:val="28"/>
        </w:rPr>
        <w:t>1</w:t>
      </w:r>
      <w:r w:rsidR="00565717">
        <w:rPr>
          <w:rFonts w:ascii="Times New Roman" w:hAnsi="Times New Roman" w:cs="Times New Roman"/>
          <w:sz w:val="28"/>
          <w:szCs w:val="28"/>
        </w:rPr>
        <w:t>3</w:t>
      </w:r>
      <w:r>
        <w:rPr>
          <w:rFonts w:ascii="Times New Roman" w:hAnsi="Times New Roman" w:cs="Times New Roman"/>
          <w:sz w:val="28"/>
          <w:szCs w:val="28"/>
        </w:rPr>
        <w:t xml:space="preserve"> – Коэффициент автономии </w:t>
      </w:r>
      <w:r>
        <w:rPr>
          <w:rStyle w:val="ad"/>
          <w:rFonts w:ascii="Times New Roman" w:hAnsi="Times New Roman" w:cs="Times New Roman"/>
          <w:b w:val="0"/>
          <w:color w:val="000000" w:themeColor="text1"/>
          <w:sz w:val="28"/>
          <w:szCs w:val="24"/>
        </w:rPr>
        <w:t>ООО</w:t>
      </w:r>
      <w:r w:rsidRPr="0030277C">
        <w:rPr>
          <w:rFonts w:ascii="Times New Roman" w:hAnsi="Times New Roman" w:cs="Times New Roman"/>
          <w:sz w:val="28"/>
          <w:szCs w:val="28"/>
        </w:rPr>
        <w:t xml:space="preserve"> «Зверохозяйство «Вятка»</w:t>
      </w:r>
      <w:r>
        <w:rPr>
          <w:rFonts w:ascii="Times New Roman" w:hAnsi="Times New Roman" w:cs="Times New Roman"/>
          <w:sz w:val="28"/>
          <w:szCs w:val="28"/>
        </w:rPr>
        <w:t xml:space="preserve"> в 2012-2016 гг.</w:t>
      </w:r>
    </w:p>
    <w:p w:rsidR="005E329D" w:rsidRDefault="005E329D" w:rsidP="005E329D">
      <w:pPr>
        <w:shd w:val="clear" w:color="auto" w:fill="FFFFFF"/>
        <w:spacing w:before="106" w:line="360" w:lineRule="auto"/>
        <w:ind w:left="77" w:right="38" w:hanging="77"/>
        <w:jc w:val="both"/>
        <w:rPr>
          <w:rFonts w:ascii="Times New Roman" w:hAnsi="Times New Roman" w:cs="Times New Roman"/>
          <w:color w:val="000000" w:themeColor="text1"/>
          <w:sz w:val="28"/>
          <w:szCs w:val="28"/>
        </w:rPr>
      </w:pPr>
      <w:r w:rsidRPr="005E329D">
        <w:rPr>
          <w:rFonts w:ascii="Times New Roman" w:hAnsi="Times New Roman" w:cs="Times New Roman"/>
          <w:sz w:val="28"/>
          <w:szCs w:val="28"/>
        </w:rPr>
        <w:t>- собственный капитал в обороте (собственные оборотные средства) должен составлять не менее 10% от общей суммы всех оборотных средств (</w:t>
      </w:r>
      <w:r>
        <w:rPr>
          <w:rFonts w:ascii="Times New Roman" w:eastAsia="Times New Roman" w:hAnsi="Times New Roman" w:cs="Times New Roman"/>
          <w:color w:val="000000"/>
          <w:sz w:val="28"/>
          <w:szCs w:val="28"/>
          <w:lang w:eastAsia="ru-RU"/>
        </w:rPr>
        <w:t>к</w:t>
      </w:r>
      <w:r w:rsidRPr="00306C01">
        <w:rPr>
          <w:rFonts w:ascii="Times New Roman" w:eastAsia="Times New Roman" w:hAnsi="Times New Roman" w:cs="Times New Roman"/>
          <w:color w:val="000000"/>
          <w:sz w:val="28"/>
          <w:szCs w:val="28"/>
          <w:lang w:eastAsia="ru-RU"/>
        </w:rPr>
        <w:t>оэффициент обеспеченности оборотных активов собственным и средствами</w:t>
      </w:r>
      <w:r w:rsidRPr="005E329D">
        <w:rPr>
          <w:rFonts w:ascii="Times New Roman" w:hAnsi="Times New Roman" w:cs="Times New Roman"/>
          <w:color w:val="000000" w:themeColor="text1"/>
          <w:sz w:val="28"/>
          <w:szCs w:val="28"/>
        </w:rPr>
        <w:sym w:font="Symbol" w:char="F0B3"/>
      </w:r>
      <w:r w:rsidRPr="005E329D">
        <w:rPr>
          <w:rFonts w:ascii="Times New Roman" w:hAnsi="Times New Roman" w:cs="Times New Roman"/>
          <w:color w:val="000000" w:themeColor="text1"/>
          <w:sz w:val="28"/>
          <w:szCs w:val="28"/>
        </w:rPr>
        <w:t xml:space="preserve"> 0,1</w:t>
      </w:r>
      <w:r>
        <w:rPr>
          <w:rFonts w:ascii="Times New Roman" w:hAnsi="Times New Roman" w:cs="Times New Roman"/>
          <w:color w:val="000000" w:themeColor="text1"/>
          <w:sz w:val="28"/>
          <w:szCs w:val="28"/>
        </w:rPr>
        <w:t xml:space="preserve">). В динамике за </w:t>
      </w:r>
      <w:r w:rsidR="00385ED3">
        <w:rPr>
          <w:rFonts w:ascii="Times New Roman" w:hAnsi="Times New Roman" w:cs="Times New Roman"/>
          <w:color w:val="000000" w:themeColor="text1"/>
          <w:sz w:val="28"/>
          <w:szCs w:val="28"/>
        </w:rPr>
        <w:t xml:space="preserve">5 лет выявлено, что текущие активы предприятия были сформированы за счет собственных оборотных средств более чем на 90%, что находит отражение на </w:t>
      </w:r>
      <w:r w:rsidR="00385ED3" w:rsidRPr="0013189A">
        <w:rPr>
          <w:rFonts w:ascii="Times New Roman" w:hAnsi="Times New Roman" w:cs="Times New Roman"/>
          <w:color w:val="000000" w:themeColor="text1"/>
          <w:sz w:val="28"/>
          <w:szCs w:val="28"/>
        </w:rPr>
        <w:t>рисунке 1</w:t>
      </w:r>
      <w:r w:rsidR="00565717">
        <w:rPr>
          <w:rFonts w:ascii="Times New Roman" w:hAnsi="Times New Roman" w:cs="Times New Roman"/>
          <w:color w:val="000000" w:themeColor="text1"/>
          <w:sz w:val="28"/>
          <w:szCs w:val="28"/>
        </w:rPr>
        <w:t>4</w:t>
      </w:r>
      <w:r w:rsidR="00385ED3">
        <w:rPr>
          <w:rFonts w:ascii="Times New Roman" w:hAnsi="Times New Roman" w:cs="Times New Roman"/>
          <w:color w:val="000000" w:themeColor="text1"/>
          <w:sz w:val="28"/>
          <w:szCs w:val="28"/>
        </w:rPr>
        <w:t>.</w:t>
      </w:r>
    </w:p>
    <w:p w:rsidR="00385ED3" w:rsidRDefault="00385ED3" w:rsidP="009B14D5">
      <w:pPr>
        <w:shd w:val="clear" w:color="auto" w:fill="FFFFFF"/>
        <w:spacing w:after="0" w:line="360" w:lineRule="auto"/>
        <w:ind w:right="40"/>
        <w:jc w:val="center"/>
        <w:rPr>
          <w:rFonts w:ascii="Times New Roman" w:hAnsi="Times New Roman" w:cs="Times New Roman"/>
          <w:sz w:val="28"/>
          <w:szCs w:val="28"/>
        </w:rPr>
      </w:pPr>
      <w:r>
        <w:rPr>
          <w:rFonts w:ascii="Times New Roman" w:hAnsi="Times New Roman" w:cs="Times New Roman"/>
          <w:noProof/>
          <w:color w:val="000000" w:themeColor="text1"/>
          <w:sz w:val="28"/>
          <w:szCs w:val="28"/>
          <w:lang w:eastAsia="ru-RU"/>
        </w:rPr>
        <w:drawing>
          <wp:anchor distT="0" distB="0" distL="114300" distR="114300" simplePos="0" relativeHeight="251774976" behindDoc="0" locked="0" layoutInCell="1" allowOverlap="1">
            <wp:simplePos x="1076325" y="723900"/>
            <wp:positionH relativeFrom="margin">
              <wp:align>left</wp:align>
            </wp:positionH>
            <wp:positionV relativeFrom="paragraph">
              <wp:align>top</wp:align>
            </wp:positionV>
            <wp:extent cx="5876925" cy="3200400"/>
            <wp:effectExtent l="0" t="0" r="9525" b="0"/>
            <wp:wrapSquare wrapText="bothSides"/>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Pr>
          <w:rFonts w:ascii="Times New Roman" w:hAnsi="Times New Roman" w:cs="Times New Roman"/>
          <w:color w:val="000000" w:themeColor="text1"/>
          <w:sz w:val="28"/>
          <w:szCs w:val="28"/>
        </w:rPr>
        <w:t>Рисунок 1</w:t>
      </w:r>
      <w:r w:rsidR="00565717">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 Коэффициенты обеспеченности оборотных активов собственными средствами ООО</w:t>
      </w:r>
      <w:r w:rsidRPr="0030277C">
        <w:rPr>
          <w:rFonts w:ascii="Times New Roman" w:hAnsi="Times New Roman" w:cs="Times New Roman"/>
          <w:sz w:val="28"/>
          <w:szCs w:val="28"/>
        </w:rPr>
        <w:t xml:space="preserve"> «Зверохозяйство «Вятка»</w:t>
      </w:r>
      <w:r>
        <w:rPr>
          <w:rFonts w:ascii="Times New Roman" w:hAnsi="Times New Roman" w:cs="Times New Roman"/>
          <w:sz w:val="28"/>
          <w:szCs w:val="28"/>
        </w:rPr>
        <w:t xml:space="preserve"> в 2012-2016 гг.</w:t>
      </w:r>
    </w:p>
    <w:p w:rsidR="00565717" w:rsidRDefault="00385ED3" w:rsidP="003F2B6F">
      <w:pPr>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результате проведенного анализа финансового состояния предприятия с помощью относительных показателей выявлено, что </w:t>
      </w:r>
      <w:r w:rsidR="005F4D4A">
        <w:rPr>
          <w:rFonts w:ascii="Times New Roman" w:hAnsi="Times New Roman" w:cs="Times New Roman"/>
          <w:sz w:val="28"/>
          <w:szCs w:val="28"/>
        </w:rPr>
        <w:t xml:space="preserve">в структуре активов </w:t>
      </w:r>
      <w:r w:rsidR="005F4D4A">
        <w:rPr>
          <w:rFonts w:ascii="Times New Roman" w:hAnsi="Times New Roman" w:cs="Times New Roman"/>
          <w:color w:val="000000" w:themeColor="text1"/>
          <w:sz w:val="28"/>
          <w:szCs w:val="28"/>
        </w:rPr>
        <w:t>ООО</w:t>
      </w:r>
      <w:r w:rsidR="005F4D4A" w:rsidRPr="0030277C">
        <w:rPr>
          <w:rFonts w:ascii="Times New Roman" w:hAnsi="Times New Roman" w:cs="Times New Roman"/>
          <w:sz w:val="28"/>
          <w:szCs w:val="28"/>
        </w:rPr>
        <w:t xml:space="preserve"> «Зверохозяйство «Вятка»</w:t>
      </w:r>
      <w:r w:rsidR="005F4D4A">
        <w:rPr>
          <w:rFonts w:ascii="Times New Roman" w:hAnsi="Times New Roman" w:cs="Times New Roman"/>
          <w:sz w:val="28"/>
          <w:szCs w:val="28"/>
        </w:rPr>
        <w:t xml:space="preserve"> в 2012-2016 гг. внеоборотные активы меньше размере оборотных активов. Значения рассчитанных коэффициентов финансовой устойчивости </w:t>
      </w:r>
      <w:r w:rsidR="005F4D4A">
        <w:rPr>
          <w:rFonts w:ascii="Times New Roman" w:hAnsi="Times New Roman" w:cs="Times New Roman"/>
          <w:color w:val="000000" w:themeColor="text1"/>
          <w:sz w:val="28"/>
          <w:szCs w:val="28"/>
        </w:rPr>
        <w:t>ООО</w:t>
      </w:r>
      <w:r w:rsidR="005F4D4A" w:rsidRPr="0030277C">
        <w:rPr>
          <w:rFonts w:ascii="Times New Roman" w:hAnsi="Times New Roman" w:cs="Times New Roman"/>
          <w:sz w:val="28"/>
          <w:szCs w:val="28"/>
        </w:rPr>
        <w:t xml:space="preserve"> «Зверохозяйство «Вятка»</w:t>
      </w:r>
      <w:r w:rsidR="005F4D4A">
        <w:rPr>
          <w:rFonts w:ascii="Times New Roman" w:hAnsi="Times New Roman" w:cs="Times New Roman"/>
          <w:sz w:val="28"/>
          <w:szCs w:val="28"/>
        </w:rPr>
        <w:t xml:space="preserve"> в период 2012-2016 гг. находятся в пределах оптимальных значений, лишь по некоторым имеются незначительные отклонения, обусловленные отраслевыми особенностями ведения деятельности. </w:t>
      </w:r>
    </w:p>
    <w:p w:rsidR="00565717" w:rsidRDefault="005F4D4A" w:rsidP="003F2B6F">
      <w:pPr>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Коэффициент автономии в динамике превышает значение 0,5, то есть в течение всего периода исследования доля собственного капитала в общей величине источников превышала 90%, что позволяет в достаточном объеме формировать собственные оборотные средства. </w:t>
      </w:r>
    </w:p>
    <w:p w:rsidR="005F4D4A" w:rsidRDefault="005F4D4A" w:rsidP="003F2B6F">
      <w:pPr>
        <w:shd w:val="clear" w:color="auto" w:fill="FFFFFF"/>
        <w:spacing w:after="0" w:line="36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Собственный капитал в обороте всех оборотных средств в течение всего периода исследования превышал 10% и находился на уровне 90%. Расчет коэффициента финансовой устойчивости в динамике показал, что более 90 % имущества предприятия сформировано за счет постоянных источников. </w:t>
      </w:r>
    </w:p>
    <w:p w:rsidR="00385ED3" w:rsidRDefault="005F4D4A" w:rsidP="00D43259">
      <w:pPr>
        <w:shd w:val="clear" w:color="auto" w:fill="FFFFFF"/>
        <w:spacing w:after="0" w:line="36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д</w:t>
      </w:r>
      <w:r w:rsidR="00385ED3" w:rsidRPr="00385ED3">
        <w:rPr>
          <w:rFonts w:ascii="Times New Roman" w:hAnsi="Times New Roman" w:cs="Times New Roman"/>
          <w:sz w:val="28"/>
          <w:szCs w:val="28"/>
        </w:rPr>
        <w:t>анное предприятие финансово устойчиво, так как все обязательства организации могут перек</w:t>
      </w:r>
      <w:r w:rsidR="006415FA">
        <w:rPr>
          <w:rFonts w:ascii="Times New Roman" w:hAnsi="Times New Roman" w:cs="Times New Roman"/>
          <w:sz w:val="28"/>
          <w:szCs w:val="28"/>
        </w:rPr>
        <w:t>рываться его</w:t>
      </w:r>
      <w:r w:rsidR="00385ED3" w:rsidRPr="00385ED3">
        <w:rPr>
          <w:rFonts w:ascii="Times New Roman" w:hAnsi="Times New Roman" w:cs="Times New Roman"/>
          <w:sz w:val="28"/>
          <w:szCs w:val="28"/>
        </w:rPr>
        <w:t xml:space="preserve"> собственными средствами</w:t>
      </w:r>
      <w:r>
        <w:rPr>
          <w:rFonts w:ascii="Times New Roman" w:hAnsi="Times New Roman" w:cs="Times New Roman"/>
          <w:sz w:val="28"/>
          <w:szCs w:val="28"/>
        </w:rPr>
        <w:t>.</w:t>
      </w:r>
    </w:p>
    <w:p w:rsidR="00AF7B35" w:rsidRDefault="00AF7B35" w:rsidP="00D43259">
      <w:pPr>
        <w:shd w:val="clear" w:color="auto" w:fill="FFFFFF"/>
        <w:spacing w:after="0" w:line="36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Анализ ликвидности баланса заключается в сравнении средств по активу, сгруппированных по степени убывающей ликвидности, с обязательствами по пассиву, сгруппированных по степени срочности их погашения (данная группировка активов и пассивов представлена в </w:t>
      </w:r>
      <w:r w:rsidR="003F2B6F" w:rsidRPr="003F2B6F">
        <w:rPr>
          <w:rFonts w:ascii="Times New Roman" w:hAnsi="Times New Roman" w:cs="Times New Roman"/>
          <w:sz w:val="28"/>
          <w:szCs w:val="28"/>
        </w:rPr>
        <w:t>п</w:t>
      </w:r>
      <w:r w:rsidRPr="003F2B6F">
        <w:rPr>
          <w:rFonts w:ascii="Times New Roman" w:hAnsi="Times New Roman" w:cs="Times New Roman"/>
          <w:sz w:val="28"/>
          <w:szCs w:val="28"/>
        </w:rPr>
        <w:t xml:space="preserve">риложении </w:t>
      </w:r>
      <w:r w:rsidR="003F2B6F">
        <w:rPr>
          <w:rFonts w:ascii="Times New Roman" w:hAnsi="Times New Roman" w:cs="Times New Roman"/>
          <w:sz w:val="28"/>
          <w:szCs w:val="28"/>
        </w:rPr>
        <w:t>Д</w:t>
      </w:r>
      <w:r>
        <w:rPr>
          <w:rFonts w:ascii="Times New Roman" w:hAnsi="Times New Roman" w:cs="Times New Roman"/>
          <w:sz w:val="28"/>
          <w:szCs w:val="28"/>
        </w:rPr>
        <w:t xml:space="preserve">). </w:t>
      </w:r>
    </w:p>
    <w:p w:rsidR="00AF7B35" w:rsidRPr="00AF7B35" w:rsidRDefault="00AF7B35" w:rsidP="00AF7B35">
      <w:pPr>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Баланс считается абсолютно ликвидным, если выполняются одновременно следующие условия: </w:t>
      </w:r>
      <w:r>
        <w:rPr>
          <w:rFonts w:ascii="Times New Roman" w:hAnsi="Times New Roman" w:cs="Times New Roman"/>
          <w:sz w:val="28"/>
          <w:szCs w:val="28"/>
          <w:lang w:val="en-US"/>
        </w:rPr>
        <w:t>S</w:t>
      </w:r>
      <w:r w:rsidRPr="00AF7B35">
        <w:rPr>
          <w:rFonts w:ascii="Times New Roman" w:hAnsi="Times New Roman" w:cs="Times New Roman"/>
          <w:sz w:val="28"/>
          <w:szCs w:val="28"/>
        </w:rPr>
        <w:t xml:space="preserve">≥ </w:t>
      </w:r>
      <w:r>
        <w:rPr>
          <w:rFonts w:ascii="Times New Roman" w:hAnsi="Times New Roman" w:cs="Times New Roman"/>
          <w:sz w:val="28"/>
          <w:szCs w:val="28"/>
          <w:lang w:val="en-US"/>
        </w:rPr>
        <w:t>Rp</w:t>
      </w:r>
      <w:r>
        <w:rPr>
          <w:rFonts w:ascii="Times New Roman" w:hAnsi="Times New Roman" w:cs="Times New Roman"/>
          <w:sz w:val="28"/>
          <w:szCs w:val="28"/>
        </w:rPr>
        <w:t>;</w:t>
      </w:r>
      <w:r w:rsidR="005B7672">
        <w:rPr>
          <w:rFonts w:ascii="Times New Roman" w:hAnsi="Times New Roman" w:cs="Times New Roman"/>
          <w:sz w:val="28"/>
          <w:szCs w:val="28"/>
        </w:rPr>
        <w:t xml:space="preserve"> </w:t>
      </w:r>
      <w:r>
        <w:rPr>
          <w:rFonts w:ascii="Times New Roman" w:hAnsi="Times New Roman" w:cs="Times New Roman"/>
          <w:sz w:val="28"/>
          <w:szCs w:val="28"/>
          <w:lang w:val="en-US"/>
        </w:rPr>
        <w:t>Ra</w:t>
      </w:r>
      <w:r>
        <w:rPr>
          <w:rFonts w:ascii="Times New Roman" w:hAnsi="Times New Roman" w:cs="Times New Roman"/>
          <w:sz w:val="28"/>
          <w:szCs w:val="28"/>
        </w:rPr>
        <w:t xml:space="preserve">≥ </w:t>
      </w:r>
      <w:r>
        <w:rPr>
          <w:rFonts w:ascii="Times New Roman" w:hAnsi="Times New Roman" w:cs="Times New Roman"/>
          <w:sz w:val="28"/>
          <w:szCs w:val="28"/>
          <w:lang w:val="en-US"/>
        </w:rPr>
        <w:t>Kt</w:t>
      </w:r>
      <w:r>
        <w:rPr>
          <w:rFonts w:ascii="Times New Roman" w:hAnsi="Times New Roman" w:cs="Times New Roman"/>
          <w:sz w:val="28"/>
          <w:szCs w:val="28"/>
        </w:rPr>
        <w:t xml:space="preserve">; </w:t>
      </w:r>
      <w:r>
        <w:rPr>
          <w:rFonts w:ascii="Times New Roman" w:hAnsi="Times New Roman" w:cs="Times New Roman"/>
          <w:sz w:val="28"/>
          <w:szCs w:val="28"/>
          <w:lang w:val="en-US"/>
        </w:rPr>
        <w:t>Z</w:t>
      </w:r>
      <w:r w:rsidRPr="00AF7B35">
        <w:rPr>
          <w:rFonts w:ascii="Times New Roman" w:hAnsi="Times New Roman" w:cs="Times New Roman"/>
          <w:sz w:val="28"/>
          <w:szCs w:val="28"/>
        </w:rPr>
        <w:t xml:space="preserve">≥ </w:t>
      </w:r>
      <w:r>
        <w:rPr>
          <w:rFonts w:ascii="Times New Roman" w:hAnsi="Times New Roman" w:cs="Times New Roman"/>
          <w:sz w:val="28"/>
          <w:szCs w:val="28"/>
          <w:lang w:val="en-US"/>
        </w:rPr>
        <w:t>Kd</w:t>
      </w:r>
      <w:r>
        <w:rPr>
          <w:rFonts w:ascii="Times New Roman" w:hAnsi="Times New Roman" w:cs="Times New Roman"/>
          <w:sz w:val="28"/>
          <w:szCs w:val="28"/>
        </w:rPr>
        <w:t>;</w:t>
      </w:r>
      <w:r w:rsidR="005B7672">
        <w:rPr>
          <w:rFonts w:ascii="Times New Roman" w:hAnsi="Times New Roman" w:cs="Times New Roman"/>
          <w:sz w:val="28"/>
          <w:szCs w:val="28"/>
        </w:rPr>
        <w:t xml:space="preserve"> </w:t>
      </w:r>
      <w:r>
        <w:rPr>
          <w:rFonts w:ascii="Times New Roman" w:hAnsi="Times New Roman" w:cs="Times New Roman"/>
          <w:sz w:val="28"/>
          <w:szCs w:val="28"/>
          <w:lang w:val="en-US"/>
        </w:rPr>
        <w:t>F</w:t>
      </w:r>
      <w:r>
        <w:rPr>
          <w:rFonts w:ascii="Times New Roman" w:hAnsi="Times New Roman" w:cs="Times New Roman"/>
          <w:sz w:val="28"/>
          <w:szCs w:val="28"/>
        </w:rPr>
        <w:t xml:space="preserve"> ≤ </w:t>
      </w:r>
      <w:r>
        <w:rPr>
          <w:rFonts w:ascii="Times New Roman" w:hAnsi="Times New Roman" w:cs="Times New Roman"/>
          <w:sz w:val="28"/>
          <w:szCs w:val="28"/>
          <w:lang w:val="en-US"/>
        </w:rPr>
        <w:t>Es</w:t>
      </w:r>
      <w:r>
        <w:rPr>
          <w:rFonts w:ascii="Times New Roman" w:hAnsi="Times New Roman" w:cs="Times New Roman"/>
          <w:sz w:val="28"/>
          <w:szCs w:val="28"/>
        </w:rPr>
        <w:t xml:space="preserve">. </w:t>
      </w:r>
    </w:p>
    <w:p w:rsidR="00AF7B35" w:rsidRPr="00385ED3" w:rsidRDefault="00AF7B35" w:rsidP="00EC6620">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более полного анализа ликвидности баланса </w:t>
      </w:r>
      <w:r>
        <w:rPr>
          <w:rFonts w:ascii="Times New Roman" w:hAnsi="Times New Roman" w:cs="Times New Roman"/>
          <w:color w:val="000000" w:themeColor="text1"/>
          <w:sz w:val="28"/>
          <w:szCs w:val="28"/>
        </w:rPr>
        <w:t>ООО</w:t>
      </w:r>
      <w:r w:rsidRPr="0030277C">
        <w:rPr>
          <w:rFonts w:ascii="Times New Roman" w:hAnsi="Times New Roman" w:cs="Times New Roman"/>
          <w:sz w:val="28"/>
          <w:szCs w:val="28"/>
        </w:rPr>
        <w:t xml:space="preserve"> «Зверохозяйство «Вятка»</w:t>
      </w:r>
      <w:r w:rsidR="00EA1434">
        <w:rPr>
          <w:rFonts w:ascii="Times New Roman" w:hAnsi="Times New Roman" w:cs="Times New Roman"/>
          <w:sz w:val="28"/>
          <w:szCs w:val="28"/>
        </w:rPr>
        <w:t xml:space="preserve"> необходимо проанализировать изменение ликвидности баланса в динамике за исследуемый период. Анализ изменения ликвидности баланса в динамике представлен в </w:t>
      </w:r>
      <w:r w:rsidR="00EA1434" w:rsidRPr="0013189A">
        <w:rPr>
          <w:rFonts w:ascii="Times New Roman" w:hAnsi="Times New Roman" w:cs="Times New Roman"/>
          <w:sz w:val="28"/>
          <w:szCs w:val="28"/>
        </w:rPr>
        <w:t>таблице 1</w:t>
      </w:r>
      <w:r w:rsidR="00565717">
        <w:rPr>
          <w:rFonts w:ascii="Times New Roman" w:hAnsi="Times New Roman" w:cs="Times New Roman"/>
          <w:sz w:val="28"/>
          <w:szCs w:val="28"/>
        </w:rPr>
        <w:t>5</w:t>
      </w:r>
      <w:r w:rsidR="00EA1434">
        <w:rPr>
          <w:rFonts w:ascii="Times New Roman" w:hAnsi="Times New Roman" w:cs="Times New Roman"/>
          <w:sz w:val="28"/>
          <w:szCs w:val="28"/>
        </w:rPr>
        <w:t>.</w:t>
      </w:r>
    </w:p>
    <w:p w:rsidR="00AF7B35" w:rsidRDefault="00EC6620" w:rsidP="00EC6620">
      <w:pPr>
        <w:spacing w:after="0" w:line="360" w:lineRule="auto"/>
        <w:jc w:val="both"/>
      </w:pPr>
      <w:r w:rsidRPr="00EC6620">
        <w:rPr>
          <w:rFonts w:ascii="Times New Roman" w:hAnsi="Times New Roman" w:cs="Times New Roman"/>
          <w:sz w:val="28"/>
          <w:szCs w:val="28"/>
        </w:rPr>
        <w:t>Таблица 1</w:t>
      </w:r>
      <w:r w:rsidR="00565717">
        <w:rPr>
          <w:rFonts w:ascii="Times New Roman" w:hAnsi="Times New Roman" w:cs="Times New Roman"/>
          <w:sz w:val="28"/>
          <w:szCs w:val="28"/>
        </w:rPr>
        <w:t>5</w:t>
      </w:r>
      <w:r w:rsidRPr="00EC6620">
        <w:rPr>
          <w:rFonts w:ascii="Times New Roman" w:hAnsi="Times New Roman" w:cs="Times New Roman"/>
          <w:sz w:val="28"/>
          <w:szCs w:val="28"/>
        </w:rPr>
        <w:t xml:space="preserve"> – Изменение ликвидности баланса </w:t>
      </w:r>
      <w:r w:rsidRPr="00EC6620">
        <w:rPr>
          <w:rFonts w:ascii="Times New Roman" w:hAnsi="Times New Roman" w:cs="Times New Roman"/>
          <w:color w:val="000000" w:themeColor="text1"/>
          <w:sz w:val="28"/>
          <w:szCs w:val="28"/>
        </w:rPr>
        <w:t>ООО</w:t>
      </w:r>
      <w:r w:rsidRPr="00EC6620">
        <w:rPr>
          <w:rFonts w:ascii="Times New Roman" w:hAnsi="Times New Roman" w:cs="Times New Roman"/>
          <w:sz w:val="28"/>
          <w:szCs w:val="28"/>
        </w:rPr>
        <w:t xml:space="preserve"> «Зверохозяйство «Вятка» за 2012-2016 гг.</w:t>
      </w:r>
    </w:p>
    <w:p w:rsidR="00EC6620" w:rsidRDefault="00EC6620" w:rsidP="003F2B6F">
      <w:pPr>
        <w:spacing w:after="0" w:line="360" w:lineRule="auto"/>
        <w:jc w:val="both"/>
        <w:rPr>
          <w:rFonts w:ascii="Times New Roman" w:hAnsi="Times New Roman" w:cs="Times New Roman"/>
          <w:sz w:val="28"/>
          <w:szCs w:val="28"/>
        </w:rPr>
      </w:pPr>
      <w:r w:rsidRPr="00EC6620">
        <w:rPr>
          <w:noProof/>
          <w:lang w:eastAsia="ru-RU"/>
        </w:rPr>
        <w:drawing>
          <wp:inline distT="0" distB="0" distL="0" distR="0">
            <wp:extent cx="5940062" cy="3190875"/>
            <wp:effectExtent l="0" t="0" r="381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7225" cy="3194723"/>
                    </a:xfrm>
                    <a:prstGeom prst="rect">
                      <a:avLst/>
                    </a:prstGeom>
                    <a:noFill/>
                    <a:ln>
                      <a:noFill/>
                    </a:ln>
                  </pic:spPr>
                </pic:pic>
              </a:graphicData>
            </a:graphic>
          </wp:inline>
        </w:drawing>
      </w:r>
    </w:p>
    <w:p w:rsidR="00EC6620" w:rsidRDefault="002761B0" w:rsidP="003F2B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баланс </w:t>
      </w:r>
      <w:r w:rsidRPr="00EC6620">
        <w:rPr>
          <w:rFonts w:ascii="Times New Roman" w:hAnsi="Times New Roman" w:cs="Times New Roman"/>
          <w:color w:val="000000" w:themeColor="text1"/>
          <w:sz w:val="28"/>
          <w:szCs w:val="28"/>
        </w:rPr>
        <w:t>ООО</w:t>
      </w:r>
      <w:r w:rsidRPr="00EC6620">
        <w:rPr>
          <w:rFonts w:ascii="Times New Roman" w:hAnsi="Times New Roman" w:cs="Times New Roman"/>
          <w:sz w:val="28"/>
          <w:szCs w:val="28"/>
        </w:rPr>
        <w:t xml:space="preserve"> «Зверохозяйство «Вятка»</w:t>
      </w:r>
      <w:r>
        <w:rPr>
          <w:rFonts w:ascii="Times New Roman" w:hAnsi="Times New Roman" w:cs="Times New Roman"/>
          <w:sz w:val="28"/>
          <w:szCs w:val="28"/>
        </w:rPr>
        <w:t xml:space="preserve"> в период с 2012 г. по 2016 г. являлся абсолютно ликвидным, так как одновременно выполнялись условия: </w:t>
      </w:r>
      <w:r>
        <w:rPr>
          <w:rFonts w:ascii="Times New Roman" w:hAnsi="Times New Roman" w:cs="Times New Roman"/>
          <w:sz w:val="28"/>
          <w:szCs w:val="28"/>
          <w:lang w:val="en-US"/>
        </w:rPr>
        <w:t>S</w:t>
      </w:r>
      <w:r w:rsidRPr="00AF7B35">
        <w:rPr>
          <w:rFonts w:ascii="Times New Roman" w:hAnsi="Times New Roman" w:cs="Times New Roman"/>
          <w:sz w:val="28"/>
          <w:szCs w:val="28"/>
        </w:rPr>
        <w:t xml:space="preserve">≥ </w:t>
      </w:r>
      <w:r>
        <w:rPr>
          <w:rFonts w:ascii="Times New Roman" w:hAnsi="Times New Roman" w:cs="Times New Roman"/>
          <w:sz w:val="28"/>
          <w:szCs w:val="28"/>
          <w:lang w:val="en-US"/>
        </w:rPr>
        <w:t>Rp</w:t>
      </w:r>
      <w:r>
        <w:rPr>
          <w:rFonts w:ascii="Times New Roman" w:hAnsi="Times New Roman" w:cs="Times New Roman"/>
          <w:sz w:val="28"/>
          <w:szCs w:val="28"/>
        </w:rPr>
        <w:t>;</w:t>
      </w:r>
      <w:r>
        <w:rPr>
          <w:rFonts w:ascii="Times New Roman" w:hAnsi="Times New Roman" w:cs="Times New Roman"/>
          <w:sz w:val="28"/>
          <w:szCs w:val="28"/>
          <w:lang w:val="en-US"/>
        </w:rPr>
        <w:t>Ra</w:t>
      </w:r>
      <w:r>
        <w:rPr>
          <w:rFonts w:ascii="Times New Roman" w:hAnsi="Times New Roman" w:cs="Times New Roman"/>
          <w:sz w:val="28"/>
          <w:szCs w:val="28"/>
        </w:rPr>
        <w:t xml:space="preserve">≥ </w:t>
      </w:r>
      <w:r>
        <w:rPr>
          <w:rFonts w:ascii="Times New Roman" w:hAnsi="Times New Roman" w:cs="Times New Roman"/>
          <w:sz w:val="28"/>
          <w:szCs w:val="28"/>
          <w:lang w:val="en-US"/>
        </w:rPr>
        <w:t>Kt</w:t>
      </w:r>
      <w:r>
        <w:rPr>
          <w:rFonts w:ascii="Times New Roman" w:hAnsi="Times New Roman" w:cs="Times New Roman"/>
          <w:sz w:val="28"/>
          <w:szCs w:val="28"/>
        </w:rPr>
        <w:t xml:space="preserve">; </w:t>
      </w:r>
      <w:r>
        <w:rPr>
          <w:rFonts w:ascii="Times New Roman" w:hAnsi="Times New Roman" w:cs="Times New Roman"/>
          <w:sz w:val="28"/>
          <w:szCs w:val="28"/>
          <w:lang w:val="en-US"/>
        </w:rPr>
        <w:t>Z</w:t>
      </w:r>
      <w:r w:rsidRPr="00AF7B35">
        <w:rPr>
          <w:rFonts w:ascii="Times New Roman" w:hAnsi="Times New Roman" w:cs="Times New Roman"/>
          <w:sz w:val="28"/>
          <w:szCs w:val="28"/>
        </w:rPr>
        <w:t xml:space="preserve">≥ </w:t>
      </w:r>
      <w:r>
        <w:rPr>
          <w:rFonts w:ascii="Times New Roman" w:hAnsi="Times New Roman" w:cs="Times New Roman"/>
          <w:sz w:val="28"/>
          <w:szCs w:val="28"/>
          <w:lang w:val="en-US"/>
        </w:rPr>
        <w:t>Kd</w:t>
      </w:r>
      <w:r>
        <w:rPr>
          <w:rFonts w:ascii="Times New Roman" w:hAnsi="Times New Roman" w:cs="Times New Roman"/>
          <w:sz w:val="28"/>
          <w:szCs w:val="28"/>
        </w:rPr>
        <w:t>;</w:t>
      </w:r>
      <w:r>
        <w:rPr>
          <w:rFonts w:ascii="Times New Roman" w:hAnsi="Times New Roman" w:cs="Times New Roman"/>
          <w:sz w:val="28"/>
          <w:szCs w:val="28"/>
          <w:lang w:val="en-US"/>
        </w:rPr>
        <w:t>F</w:t>
      </w:r>
      <w:r>
        <w:rPr>
          <w:rFonts w:ascii="Times New Roman" w:hAnsi="Times New Roman" w:cs="Times New Roman"/>
          <w:sz w:val="28"/>
          <w:szCs w:val="28"/>
        </w:rPr>
        <w:t xml:space="preserve"> ≤ </w:t>
      </w:r>
      <w:r>
        <w:rPr>
          <w:rFonts w:ascii="Times New Roman" w:hAnsi="Times New Roman" w:cs="Times New Roman"/>
          <w:sz w:val="28"/>
          <w:szCs w:val="28"/>
          <w:lang w:val="en-US"/>
        </w:rPr>
        <w:t>Es</w:t>
      </w:r>
      <w:r>
        <w:rPr>
          <w:rFonts w:ascii="Times New Roman" w:hAnsi="Times New Roman" w:cs="Times New Roman"/>
          <w:sz w:val="28"/>
          <w:szCs w:val="28"/>
        </w:rPr>
        <w:t>.</w:t>
      </w:r>
    </w:p>
    <w:p w:rsidR="002761B0" w:rsidRDefault="00CD3F29" w:rsidP="00CD3F29">
      <w:pPr>
        <w:spacing w:after="0" w:line="360" w:lineRule="auto"/>
        <w:ind w:firstLine="709"/>
        <w:jc w:val="both"/>
        <w:rPr>
          <w:rFonts w:ascii="Times New Roman" w:hAnsi="Times New Roman" w:cs="Times New Roman"/>
          <w:bCs/>
          <w:color w:val="000000" w:themeColor="text1"/>
          <w:sz w:val="28"/>
          <w:szCs w:val="28"/>
        </w:rPr>
      </w:pPr>
      <w:r w:rsidRPr="00CD3F29">
        <w:rPr>
          <w:rFonts w:ascii="Times New Roman" w:hAnsi="Times New Roman" w:cs="Times New Roman"/>
          <w:bCs/>
          <w:color w:val="000000" w:themeColor="text1"/>
          <w:sz w:val="28"/>
          <w:szCs w:val="28"/>
        </w:rPr>
        <w:t>Платежеспособность, как од</w:t>
      </w:r>
      <w:r w:rsidR="00DC492A">
        <w:rPr>
          <w:rFonts w:ascii="Times New Roman" w:hAnsi="Times New Roman" w:cs="Times New Roman"/>
          <w:bCs/>
          <w:color w:val="000000" w:themeColor="text1"/>
          <w:sz w:val="28"/>
          <w:szCs w:val="28"/>
        </w:rPr>
        <w:t>и</w:t>
      </w:r>
      <w:r w:rsidRPr="00CD3F29">
        <w:rPr>
          <w:rFonts w:ascii="Times New Roman" w:hAnsi="Times New Roman" w:cs="Times New Roman"/>
          <w:bCs/>
          <w:color w:val="000000" w:themeColor="text1"/>
          <w:sz w:val="28"/>
          <w:szCs w:val="28"/>
        </w:rPr>
        <w:t>н из ключевых признако</w:t>
      </w:r>
      <w:r w:rsidR="00DC492A">
        <w:rPr>
          <w:rFonts w:ascii="Times New Roman" w:hAnsi="Times New Roman" w:cs="Times New Roman"/>
          <w:bCs/>
          <w:color w:val="000000" w:themeColor="text1"/>
          <w:sz w:val="28"/>
          <w:szCs w:val="28"/>
        </w:rPr>
        <w:t>в</w:t>
      </w:r>
      <w:r w:rsidRPr="00CD3F29">
        <w:rPr>
          <w:rFonts w:ascii="Times New Roman" w:hAnsi="Times New Roman" w:cs="Times New Roman"/>
          <w:bCs/>
          <w:color w:val="000000" w:themeColor="text1"/>
          <w:sz w:val="28"/>
          <w:szCs w:val="28"/>
        </w:rPr>
        <w:t xml:space="preserve"> устойчивого</w:t>
      </w:r>
      <w:r w:rsidR="00866E19">
        <w:rPr>
          <w:rFonts w:ascii="Times New Roman" w:hAnsi="Times New Roman" w:cs="Times New Roman"/>
          <w:bCs/>
          <w:color w:val="000000" w:themeColor="text1"/>
          <w:sz w:val="28"/>
          <w:szCs w:val="28"/>
        </w:rPr>
        <w:t xml:space="preserve"> финансового</w:t>
      </w:r>
      <w:r w:rsidRPr="00CD3F29">
        <w:rPr>
          <w:rFonts w:ascii="Times New Roman" w:hAnsi="Times New Roman" w:cs="Times New Roman"/>
          <w:bCs/>
          <w:color w:val="000000" w:themeColor="text1"/>
          <w:sz w:val="28"/>
          <w:szCs w:val="28"/>
        </w:rPr>
        <w:t xml:space="preserve"> </w:t>
      </w:r>
      <w:r w:rsidR="00866E19">
        <w:rPr>
          <w:rFonts w:ascii="Times New Roman" w:hAnsi="Times New Roman" w:cs="Times New Roman"/>
          <w:bCs/>
          <w:color w:val="000000" w:themeColor="text1"/>
          <w:sz w:val="28"/>
          <w:szCs w:val="28"/>
        </w:rPr>
        <w:t>состояния</w:t>
      </w:r>
      <w:r w:rsidRPr="00CD3F29">
        <w:rPr>
          <w:rFonts w:ascii="Times New Roman" w:hAnsi="Times New Roman" w:cs="Times New Roman"/>
          <w:bCs/>
          <w:color w:val="000000" w:themeColor="text1"/>
          <w:sz w:val="28"/>
          <w:szCs w:val="28"/>
        </w:rPr>
        <w:t xml:space="preserve"> предприятия, заключается в его способности полностью и в срок погашать свою кредиторскую задолженность.</w:t>
      </w:r>
    </w:p>
    <w:p w:rsidR="00CD3F29" w:rsidRDefault="00CD3F29" w:rsidP="00CD3F29">
      <w:pPr>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themeColor="text1"/>
          <w:sz w:val="28"/>
          <w:szCs w:val="28"/>
        </w:rPr>
        <w:t xml:space="preserve">Для анализа платежеспособности </w:t>
      </w:r>
      <w:r w:rsidRPr="00EC6620">
        <w:rPr>
          <w:rFonts w:ascii="Times New Roman" w:hAnsi="Times New Roman" w:cs="Times New Roman"/>
          <w:color w:val="000000" w:themeColor="text1"/>
          <w:sz w:val="28"/>
          <w:szCs w:val="28"/>
        </w:rPr>
        <w:t>ООО</w:t>
      </w:r>
      <w:r w:rsidRPr="00EC6620">
        <w:rPr>
          <w:rFonts w:ascii="Times New Roman" w:hAnsi="Times New Roman" w:cs="Times New Roman"/>
          <w:sz w:val="28"/>
          <w:szCs w:val="28"/>
        </w:rPr>
        <w:t xml:space="preserve"> «Зверохозяйство «Вятка»</w:t>
      </w:r>
      <w:r>
        <w:rPr>
          <w:rFonts w:ascii="Times New Roman" w:hAnsi="Times New Roman" w:cs="Times New Roman"/>
          <w:sz w:val="28"/>
          <w:szCs w:val="28"/>
        </w:rPr>
        <w:t xml:space="preserve"> необходимо определить финансовые коэффициенты платежеспособности. Расчет данных коэффициентов представлен в </w:t>
      </w:r>
      <w:r w:rsidRPr="0013189A">
        <w:rPr>
          <w:rFonts w:ascii="Times New Roman" w:hAnsi="Times New Roman" w:cs="Times New Roman"/>
          <w:sz w:val="28"/>
          <w:szCs w:val="28"/>
        </w:rPr>
        <w:t>таблице 1</w:t>
      </w:r>
      <w:r w:rsidR="00565717">
        <w:rPr>
          <w:rFonts w:ascii="Times New Roman" w:hAnsi="Times New Roman" w:cs="Times New Roman"/>
          <w:sz w:val="28"/>
          <w:szCs w:val="28"/>
        </w:rPr>
        <w:t>6</w:t>
      </w:r>
      <w:r>
        <w:rPr>
          <w:rFonts w:ascii="Times New Roman" w:hAnsi="Times New Roman" w:cs="Times New Roman"/>
          <w:sz w:val="28"/>
          <w:szCs w:val="28"/>
        </w:rPr>
        <w:t>.</w:t>
      </w:r>
    </w:p>
    <w:p w:rsidR="00CD3F29" w:rsidRDefault="00CD3F29" w:rsidP="00CD3F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1</w:t>
      </w:r>
      <w:r w:rsidR="00565717">
        <w:rPr>
          <w:rFonts w:ascii="Times New Roman" w:hAnsi="Times New Roman" w:cs="Times New Roman"/>
          <w:sz w:val="28"/>
          <w:szCs w:val="28"/>
        </w:rPr>
        <w:t>6</w:t>
      </w:r>
      <w:r>
        <w:rPr>
          <w:rFonts w:ascii="Times New Roman" w:hAnsi="Times New Roman" w:cs="Times New Roman"/>
          <w:sz w:val="28"/>
          <w:szCs w:val="28"/>
        </w:rPr>
        <w:t xml:space="preserve"> – Финансовые коэффициенты платежеспособности</w:t>
      </w:r>
    </w:p>
    <w:tbl>
      <w:tblPr>
        <w:tblW w:w="9317" w:type="dxa"/>
        <w:tblInd w:w="-5" w:type="dxa"/>
        <w:tblLayout w:type="fixed"/>
        <w:tblLook w:val="04A0" w:firstRow="1" w:lastRow="0" w:firstColumn="1" w:lastColumn="0" w:noHBand="0" w:noVBand="1"/>
      </w:tblPr>
      <w:tblGrid>
        <w:gridCol w:w="1560"/>
        <w:gridCol w:w="1134"/>
        <w:gridCol w:w="850"/>
        <w:gridCol w:w="851"/>
        <w:gridCol w:w="992"/>
        <w:gridCol w:w="850"/>
        <w:gridCol w:w="851"/>
        <w:gridCol w:w="850"/>
        <w:gridCol w:w="1379"/>
      </w:tblGrid>
      <w:tr w:rsidR="006641EE" w:rsidRPr="007608BB" w:rsidTr="007608BB">
        <w:trPr>
          <w:trHeight w:val="930"/>
        </w:trPr>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41EE" w:rsidRPr="007608BB" w:rsidRDefault="006641EE" w:rsidP="006641EE">
            <w:pPr>
              <w:spacing w:after="0" w:line="240" w:lineRule="auto"/>
              <w:jc w:val="center"/>
              <w:rPr>
                <w:rFonts w:ascii="Times New Roman" w:eastAsia="Times New Roman" w:hAnsi="Times New Roman" w:cs="Times New Roman"/>
                <w:color w:val="000000"/>
                <w:sz w:val="20"/>
                <w:szCs w:val="20"/>
                <w:lang w:eastAsia="ru-RU"/>
              </w:rPr>
            </w:pPr>
            <w:r w:rsidRPr="007608BB">
              <w:rPr>
                <w:rFonts w:ascii="Times New Roman" w:eastAsia="Times New Roman" w:hAnsi="Times New Roman" w:cs="Times New Roman"/>
                <w:color w:val="000000"/>
                <w:sz w:val="20"/>
                <w:szCs w:val="20"/>
                <w:lang w:eastAsia="ru-RU"/>
              </w:rPr>
              <w:t>Показатели</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641EE" w:rsidRPr="007608BB" w:rsidRDefault="006641EE" w:rsidP="006641EE">
            <w:pPr>
              <w:spacing w:after="0" w:line="240" w:lineRule="auto"/>
              <w:jc w:val="center"/>
              <w:rPr>
                <w:rFonts w:ascii="Times New Roman" w:eastAsia="Times New Roman" w:hAnsi="Times New Roman" w:cs="Times New Roman"/>
                <w:color w:val="000000"/>
                <w:sz w:val="20"/>
                <w:szCs w:val="20"/>
                <w:lang w:eastAsia="ru-RU"/>
              </w:rPr>
            </w:pPr>
            <w:r w:rsidRPr="007608BB">
              <w:rPr>
                <w:rFonts w:ascii="Times New Roman" w:eastAsia="Times New Roman" w:hAnsi="Times New Roman" w:cs="Times New Roman"/>
                <w:color w:val="000000"/>
                <w:sz w:val="20"/>
                <w:szCs w:val="20"/>
                <w:lang w:eastAsia="ru-RU"/>
              </w:rPr>
              <w:t>Оптимальное значение</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6641EE" w:rsidRPr="007608BB" w:rsidRDefault="006641EE" w:rsidP="006641EE">
            <w:pPr>
              <w:spacing w:after="0" w:line="240" w:lineRule="auto"/>
              <w:jc w:val="center"/>
              <w:rPr>
                <w:rFonts w:ascii="Times New Roman" w:eastAsia="Times New Roman" w:hAnsi="Times New Roman" w:cs="Times New Roman"/>
                <w:color w:val="000000"/>
                <w:sz w:val="20"/>
                <w:szCs w:val="20"/>
                <w:lang w:eastAsia="ru-RU"/>
              </w:rPr>
            </w:pPr>
            <w:r w:rsidRPr="007608BB">
              <w:rPr>
                <w:rFonts w:ascii="Times New Roman" w:eastAsia="Times New Roman" w:hAnsi="Times New Roman" w:cs="Times New Roman"/>
                <w:color w:val="000000"/>
                <w:sz w:val="20"/>
                <w:szCs w:val="20"/>
                <w:lang w:eastAsia="ru-RU"/>
              </w:rPr>
              <w:t>2012 г.</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6641EE" w:rsidRPr="007608BB" w:rsidRDefault="006641EE" w:rsidP="006641EE">
            <w:pPr>
              <w:spacing w:after="0" w:line="240" w:lineRule="auto"/>
              <w:jc w:val="center"/>
              <w:rPr>
                <w:rFonts w:ascii="Times New Roman" w:eastAsia="Times New Roman" w:hAnsi="Times New Roman" w:cs="Times New Roman"/>
                <w:color w:val="000000"/>
                <w:sz w:val="20"/>
                <w:szCs w:val="20"/>
                <w:lang w:eastAsia="ru-RU"/>
              </w:rPr>
            </w:pPr>
            <w:r w:rsidRPr="007608BB">
              <w:rPr>
                <w:rFonts w:ascii="Times New Roman" w:eastAsia="Times New Roman" w:hAnsi="Times New Roman" w:cs="Times New Roman"/>
                <w:color w:val="000000"/>
                <w:sz w:val="20"/>
                <w:szCs w:val="20"/>
                <w:lang w:eastAsia="ru-RU"/>
              </w:rPr>
              <w:t>2013 г.</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641EE" w:rsidRPr="007608BB" w:rsidRDefault="006641EE" w:rsidP="006641EE">
            <w:pPr>
              <w:spacing w:after="0" w:line="240" w:lineRule="auto"/>
              <w:jc w:val="center"/>
              <w:rPr>
                <w:rFonts w:ascii="Times New Roman" w:eastAsia="Times New Roman" w:hAnsi="Times New Roman" w:cs="Times New Roman"/>
                <w:color w:val="000000"/>
                <w:sz w:val="20"/>
                <w:szCs w:val="20"/>
                <w:lang w:eastAsia="ru-RU"/>
              </w:rPr>
            </w:pPr>
            <w:r w:rsidRPr="007608BB">
              <w:rPr>
                <w:rFonts w:ascii="Times New Roman" w:eastAsia="Times New Roman" w:hAnsi="Times New Roman" w:cs="Times New Roman"/>
                <w:color w:val="000000"/>
                <w:sz w:val="20"/>
                <w:szCs w:val="20"/>
                <w:lang w:eastAsia="ru-RU"/>
              </w:rPr>
              <w:t>2014 г.</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6641EE" w:rsidRPr="007608BB" w:rsidRDefault="006641EE" w:rsidP="006641EE">
            <w:pPr>
              <w:spacing w:after="0" w:line="240" w:lineRule="auto"/>
              <w:jc w:val="center"/>
              <w:rPr>
                <w:rFonts w:ascii="Times New Roman" w:eastAsia="Times New Roman" w:hAnsi="Times New Roman" w:cs="Times New Roman"/>
                <w:color w:val="000000"/>
                <w:sz w:val="20"/>
                <w:szCs w:val="20"/>
                <w:lang w:eastAsia="ru-RU"/>
              </w:rPr>
            </w:pPr>
            <w:r w:rsidRPr="007608BB">
              <w:rPr>
                <w:rFonts w:ascii="Times New Roman" w:eastAsia="Times New Roman" w:hAnsi="Times New Roman" w:cs="Times New Roman"/>
                <w:color w:val="000000"/>
                <w:sz w:val="20"/>
                <w:szCs w:val="20"/>
                <w:lang w:eastAsia="ru-RU"/>
              </w:rPr>
              <w:t>2015 г.</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6641EE" w:rsidRPr="007608BB" w:rsidRDefault="006641EE" w:rsidP="006641EE">
            <w:pPr>
              <w:spacing w:after="0" w:line="240" w:lineRule="auto"/>
              <w:jc w:val="center"/>
              <w:rPr>
                <w:rFonts w:ascii="Times New Roman" w:eastAsia="Times New Roman" w:hAnsi="Times New Roman" w:cs="Times New Roman"/>
                <w:color w:val="000000"/>
                <w:sz w:val="20"/>
                <w:szCs w:val="20"/>
                <w:lang w:eastAsia="ru-RU"/>
              </w:rPr>
            </w:pPr>
            <w:r w:rsidRPr="007608BB">
              <w:rPr>
                <w:rFonts w:ascii="Times New Roman" w:eastAsia="Times New Roman" w:hAnsi="Times New Roman" w:cs="Times New Roman"/>
                <w:color w:val="000000"/>
                <w:sz w:val="20"/>
                <w:szCs w:val="20"/>
                <w:lang w:eastAsia="ru-RU"/>
              </w:rPr>
              <w:t>2016 г.</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6641EE" w:rsidRPr="007608BB" w:rsidRDefault="006641EE" w:rsidP="006641EE">
            <w:pPr>
              <w:spacing w:after="0" w:line="240" w:lineRule="auto"/>
              <w:jc w:val="center"/>
              <w:rPr>
                <w:rFonts w:ascii="Times New Roman" w:eastAsia="Times New Roman" w:hAnsi="Times New Roman" w:cs="Times New Roman"/>
                <w:color w:val="000000"/>
                <w:sz w:val="20"/>
                <w:szCs w:val="20"/>
                <w:lang w:eastAsia="ru-RU"/>
              </w:rPr>
            </w:pPr>
            <w:r w:rsidRPr="007608BB">
              <w:rPr>
                <w:rFonts w:ascii="Times New Roman" w:eastAsia="Times New Roman" w:hAnsi="Times New Roman" w:cs="Times New Roman"/>
                <w:color w:val="000000"/>
                <w:sz w:val="20"/>
                <w:szCs w:val="20"/>
                <w:lang w:eastAsia="ru-RU"/>
              </w:rPr>
              <w:t>Абс. отклонение (+,-) 2016 г. к  2012 г.</w:t>
            </w:r>
          </w:p>
        </w:tc>
        <w:tc>
          <w:tcPr>
            <w:tcW w:w="1379" w:type="dxa"/>
            <w:tcBorders>
              <w:top w:val="single" w:sz="4" w:space="0" w:color="auto"/>
              <w:left w:val="nil"/>
              <w:bottom w:val="single" w:sz="4" w:space="0" w:color="auto"/>
              <w:right w:val="single" w:sz="4" w:space="0" w:color="auto"/>
            </w:tcBorders>
            <w:shd w:val="clear" w:color="auto" w:fill="auto"/>
            <w:vAlign w:val="bottom"/>
            <w:hideMark/>
          </w:tcPr>
          <w:p w:rsidR="006641EE" w:rsidRPr="007608BB" w:rsidRDefault="006641EE" w:rsidP="006641EE">
            <w:pPr>
              <w:spacing w:after="0" w:line="240" w:lineRule="auto"/>
              <w:jc w:val="center"/>
              <w:rPr>
                <w:rFonts w:ascii="Times New Roman" w:eastAsia="Times New Roman" w:hAnsi="Times New Roman" w:cs="Times New Roman"/>
                <w:color w:val="000000"/>
                <w:sz w:val="20"/>
                <w:szCs w:val="20"/>
                <w:lang w:eastAsia="ru-RU"/>
              </w:rPr>
            </w:pPr>
            <w:r w:rsidRPr="007608BB">
              <w:rPr>
                <w:rFonts w:ascii="Times New Roman" w:eastAsia="Times New Roman" w:hAnsi="Times New Roman" w:cs="Times New Roman"/>
                <w:color w:val="000000"/>
                <w:sz w:val="20"/>
                <w:szCs w:val="20"/>
                <w:lang w:eastAsia="ru-RU"/>
              </w:rPr>
              <w:t>Относит. отклонение 2016 г. в % к 2012 г.</w:t>
            </w:r>
          </w:p>
        </w:tc>
      </w:tr>
      <w:tr w:rsidR="006641EE" w:rsidRPr="006641EE" w:rsidTr="007608BB">
        <w:trPr>
          <w:trHeight w:val="630"/>
        </w:trPr>
        <w:tc>
          <w:tcPr>
            <w:tcW w:w="1560" w:type="dxa"/>
            <w:tcBorders>
              <w:top w:val="nil"/>
              <w:left w:val="single" w:sz="4" w:space="0" w:color="auto"/>
              <w:bottom w:val="single" w:sz="4" w:space="0" w:color="auto"/>
              <w:right w:val="single" w:sz="4" w:space="0" w:color="auto"/>
            </w:tcBorders>
            <w:shd w:val="clear" w:color="auto" w:fill="auto"/>
            <w:hideMark/>
          </w:tcPr>
          <w:p w:rsidR="006641EE" w:rsidRPr="006641EE" w:rsidRDefault="006641EE" w:rsidP="006641EE">
            <w:pPr>
              <w:spacing w:after="0" w:line="240" w:lineRule="auto"/>
              <w:rPr>
                <w:rFonts w:ascii="Times New Roman" w:eastAsia="Times New Roman" w:hAnsi="Times New Roman" w:cs="Times New Roman"/>
                <w:color w:val="000000"/>
                <w:lang w:eastAsia="ru-RU"/>
              </w:rPr>
            </w:pPr>
            <w:r w:rsidRPr="006641EE">
              <w:rPr>
                <w:rFonts w:ascii="Times New Roman" w:eastAsia="Times New Roman" w:hAnsi="Times New Roman" w:cs="Times New Roman"/>
                <w:bCs/>
                <w:color w:val="000000"/>
                <w:lang w:eastAsia="ru-RU"/>
              </w:rPr>
              <w:t xml:space="preserve">Коэффициент абсолютной ликвидности </w:t>
            </w:r>
          </w:p>
        </w:tc>
        <w:tc>
          <w:tcPr>
            <w:tcW w:w="1134" w:type="dxa"/>
            <w:tcBorders>
              <w:top w:val="nil"/>
              <w:left w:val="nil"/>
              <w:bottom w:val="single" w:sz="4" w:space="0" w:color="auto"/>
              <w:right w:val="single" w:sz="4" w:space="0" w:color="auto"/>
            </w:tcBorders>
            <w:shd w:val="clear" w:color="auto" w:fill="auto"/>
            <w:noWrap/>
            <w:vAlign w:val="bottom"/>
            <w:hideMark/>
          </w:tcPr>
          <w:p w:rsidR="006641EE" w:rsidRPr="006641EE" w:rsidRDefault="006641EE" w:rsidP="006641EE">
            <w:pPr>
              <w:spacing w:after="0" w:line="240" w:lineRule="auto"/>
              <w:rPr>
                <w:rFonts w:ascii="Times New Roman" w:eastAsia="Times New Roman" w:hAnsi="Times New Roman" w:cs="Times New Roman"/>
                <w:color w:val="000000"/>
                <w:lang w:eastAsia="ru-RU"/>
              </w:rPr>
            </w:pPr>
            <w:r w:rsidRPr="006641EE">
              <w:rPr>
                <w:rFonts w:ascii="Times New Roman" w:eastAsia="Times New Roman" w:hAnsi="Times New Roman" w:cs="Times New Roman"/>
                <w:color w:val="000000"/>
                <w:lang w:eastAsia="ru-RU"/>
              </w:rPr>
              <w:t>&gt;0.2</w:t>
            </w:r>
          </w:p>
        </w:tc>
        <w:tc>
          <w:tcPr>
            <w:tcW w:w="850" w:type="dxa"/>
            <w:tcBorders>
              <w:top w:val="nil"/>
              <w:left w:val="nil"/>
              <w:bottom w:val="single" w:sz="4" w:space="0" w:color="auto"/>
              <w:right w:val="single" w:sz="4" w:space="0" w:color="auto"/>
            </w:tcBorders>
            <w:shd w:val="clear" w:color="auto" w:fill="auto"/>
            <w:noWrap/>
            <w:vAlign w:val="bottom"/>
            <w:hideMark/>
          </w:tcPr>
          <w:p w:rsidR="006641EE" w:rsidRPr="006641EE" w:rsidRDefault="006641EE" w:rsidP="006641EE">
            <w:pPr>
              <w:spacing w:after="0" w:line="240" w:lineRule="auto"/>
              <w:jc w:val="right"/>
              <w:rPr>
                <w:rFonts w:ascii="Times New Roman" w:eastAsia="Times New Roman" w:hAnsi="Times New Roman" w:cs="Times New Roman"/>
                <w:color w:val="000000"/>
                <w:lang w:eastAsia="ru-RU"/>
              </w:rPr>
            </w:pPr>
            <w:r w:rsidRPr="006641EE">
              <w:rPr>
                <w:rFonts w:ascii="Times New Roman" w:eastAsia="Times New Roman" w:hAnsi="Times New Roman" w:cs="Times New Roman"/>
                <w:color w:val="000000"/>
                <w:lang w:eastAsia="ru-RU"/>
              </w:rPr>
              <w:t>6,02</w:t>
            </w:r>
          </w:p>
        </w:tc>
        <w:tc>
          <w:tcPr>
            <w:tcW w:w="851" w:type="dxa"/>
            <w:tcBorders>
              <w:top w:val="nil"/>
              <w:left w:val="nil"/>
              <w:bottom w:val="single" w:sz="4" w:space="0" w:color="auto"/>
              <w:right w:val="single" w:sz="4" w:space="0" w:color="auto"/>
            </w:tcBorders>
            <w:shd w:val="clear" w:color="auto" w:fill="auto"/>
            <w:noWrap/>
            <w:vAlign w:val="bottom"/>
            <w:hideMark/>
          </w:tcPr>
          <w:p w:rsidR="006641EE" w:rsidRPr="006641EE" w:rsidRDefault="006641EE" w:rsidP="006641EE">
            <w:pPr>
              <w:spacing w:after="0" w:line="240" w:lineRule="auto"/>
              <w:jc w:val="right"/>
              <w:rPr>
                <w:rFonts w:ascii="Times New Roman" w:eastAsia="Times New Roman" w:hAnsi="Times New Roman" w:cs="Times New Roman"/>
                <w:color w:val="000000"/>
                <w:lang w:eastAsia="ru-RU"/>
              </w:rPr>
            </w:pPr>
            <w:r w:rsidRPr="006641EE">
              <w:rPr>
                <w:rFonts w:ascii="Times New Roman" w:eastAsia="Times New Roman" w:hAnsi="Times New Roman" w:cs="Times New Roman"/>
                <w:color w:val="000000"/>
                <w:lang w:eastAsia="ru-RU"/>
              </w:rPr>
              <w:t>4,47</w:t>
            </w:r>
          </w:p>
        </w:tc>
        <w:tc>
          <w:tcPr>
            <w:tcW w:w="992" w:type="dxa"/>
            <w:tcBorders>
              <w:top w:val="nil"/>
              <w:left w:val="nil"/>
              <w:bottom w:val="single" w:sz="4" w:space="0" w:color="auto"/>
              <w:right w:val="single" w:sz="4" w:space="0" w:color="auto"/>
            </w:tcBorders>
            <w:shd w:val="clear" w:color="auto" w:fill="auto"/>
            <w:noWrap/>
            <w:vAlign w:val="bottom"/>
            <w:hideMark/>
          </w:tcPr>
          <w:p w:rsidR="006641EE" w:rsidRPr="006641EE" w:rsidRDefault="006641EE" w:rsidP="006641EE">
            <w:pPr>
              <w:spacing w:after="0" w:line="240" w:lineRule="auto"/>
              <w:jc w:val="right"/>
              <w:rPr>
                <w:rFonts w:ascii="Times New Roman" w:eastAsia="Times New Roman" w:hAnsi="Times New Roman" w:cs="Times New Roman"/>
                <w:color w:val="000000"/>
                <w:lang w:eastAsia="ru-RU"/>
              </w:rPr>
            </w:pPr>
            <w:r w:rsidRPr="006641EE">
              <w:rPr>
                <w:rFonts w:ascii="Times New Roman" w:eastAsia="Times New Roman" w:hAnsi="Times New Roman" w:cs="Times New Roman"/>
                <w:color w:val="000000"/>
                <w:lang w:eastAsia="ru-RU"/>
              </w:rPr>
              <w:t>4,63</w:t>
            </w:r>
          </w:p>
        </w:tc>
        <w:tc>
          <w:tcPr>
            <w:tcW w:w="850" w:type="dxa"/>
            <w:tcBorders>
              <w:top w:val="nil"/>
              <w:left w:val="nil"/>
              <w:bottom w:val="single" w:sz="4" w:space="0" w:color="auto"/>
              <w:right w:val="single" w:sz="4" w:space="0" w:color="auto"/>
            </w:tcBorders>
            <w:shd w:val="clear" w:color="auto" w:fill="auto"/>
            <w:noWrap/>
            <w:vAlign w:val="bottom"/>
            <w:hideMark/>
          </w:tcPr>
          <w:p w:rsidR="006641EE" w:rsidRPr="006641EE" w:rsidRDefault="006641EE" w:rsidP="006641EE">
            <w:pPr>
              <w:spacing w:after="0" w:line="240" w:lineRule="auto"/>
              <w:jc w:val="right"/>
              <w:rPr>
                <w:rFonts w:ascii="Times New Roman" w:eastAsia="Times New Roman" w:hAnsi="Times New Roman" w:cs="Times New Roman"/>
                <w:color w:val="000000"/>
                <w:lang w:eastAsia="ru-RU"/>
              </w:rPr>
            </w:pPr>
            <w:r w:rsidRPr="006641EE">
              <w:rPr>
                <w:rFonts w:ascii="Times New Roman" w:eastAsia="Times New Roman" w:hAnsi="Times New Roman" w:cs="Times New Roman"/>
                <w:color w:val="000000"/>
                <w:lang w:eastAsia="ru-RU"/>
              </w:rPr>
              <w:t>5,91</w:t>
            </w:r>
          </w:p>
        </w:tc>
        <w:tc>
          <w:tcPr>
            <w:tcW w:w="851" w:type="dxa"/>
            <w:tcBorders>
              <w:top w:val="nil"/>
              <w:left w:val="nil"/>
              <w:bottom w:val="single" w:sz="4" w:space="0" w:color="auto"/>
              <w:right w:val="single" w:sz="4" w:space="0" w:color="auto"/>
            </w:tcBorders>
            <w:shd w:val="clear" w:color="auto" w:fill="auto"/>
            <w:noWrap/>
            <w:vAlign w:val="bottom"/>
            <w:hideMark/>
          </w:tcPr>
          <w:p w:rsidR="006641EE" w:rsidRPr="006641EE" w:rsidRDefault="006641EE" w:rsidP="006641EE">
            <w:pPr>
              <w:spacing w:after="0" w:line="240" w:lineRule="auto"/>
              <w:jc w:val="right"/>
              <w:rPr>
                <w:rFonts w:ascii="Times New Roman" w:eastAsia="Times New Roman" w:hAnsi="Times New Roman" w:cs="Times New Roman"/>
                <w:color w:val="000000"/>
                <w:lang w:eastAsia="ru-RU"/>
              </w:rPr>
            </w:pPr>
            <w:r w:rsidRPr="006641EE">
              <w:rPr>
                <w:rFonts w:ascii="Times New Roman" w:eastAsia="Times New Roman" w:hAnsi="Times New Roman" w:cs="Times New Roman"/>
                <w:color w:val="000000"/>
                <w:lang w:eastAsia="ru-RU"/>
              </w:rPr>
              <w:t>4,68</w:t>
            </w:r>
          </w:p>
        </w:tc>
        <w:tc>
          <w:tcPr>
            <w:tcW w:w="850" w:type="dxa"/>
            <w:tcBorders>
              <w:top w:val="nil"/>
              <w:left w:val="nil"/>
              <w:bottom w:val="single" w:sz="4" w:space="0" w:color="auto"/>
              <w:right w:val="single" w:sz="4" w:space="0" w:color="auto"/>
            </w:tcBorders>
            <w:shd w:val="clear" w:color="auto" w:fill="auto"/>
            <w:noWrap/>
            <w:vAlign w:val="bottom"/>
            <w:hideMark/>
          </w:tcPr>
          <w:p w:rsidR="006641EE" w:rsidRPr="006641EE" w:rsidRDefault="006641EE" w:rsidP="006641EE">
            <w:pPr>
              <w:spacing w:after="0" w:line="240" w:lineRule="auto"/>
              <w:jc w:val="right"/>
              <w:rPr>
                <w:rFonts w:ascii="Times New Roman" w:eastAsia="Times New Roman" w:hAnsi="Times New Roman" w:cs="Times New Roman"/>
                <w:color w:val="000000"/>
                <w:lang w:eastAsia="ru-RU"/>
              </w:rPr>
            </w:pPr>
            <w:r w:rsidRPr="006641EE">
              <w:rPr>
                <w:rFonts w:ascii="Times New Roman" w:eastAsia="Times New Roman" w:hAnsi="Times New Roman" w:cs="Times New Roman"/>
                <w:color w:val="000000"/>
                <w:lang w:eastAsia="ru-RU"/>
              </w:rPr>
              <w:t>-1,34</w:t>
            </w:r>
          </w:p>
        </w:tc>
        <w:tc>
          <w:tcPr>
            <w:tcW w:w="1379" w:type="dxa"/>
            <w:tcBorders>
              <w:top w:val="nil"/>
              <w:left w:val="nil"/>
              <w:bottom w:val="single" w:sz="4" w:space="0" w:color="auto"/>
              <w:right w:val="single" w:sz="4" w:space="0" w:color="auto"/>
            </w:tcBorders>
            <w:shd w:val="clear" w:color="auto" w:fill="auto"/>
            <w:noWrap/>
            <w:vAlign w:val="bottom"/>
            <w:hideMark/>
          </w:tcPr>
          <w:p w:rsidR="006641EE" w:rsidRPr="006641EE" w:rsidRDefault="006641EE" w:rsidP="006641EE">
            <w:pPr>
              <w:spacing w:after="0" w:line="240" w:lineRule="auto"/>
              <w:jc w:val="right"/>
              <w:rPr>
                <w:rFonts w:ascii="Times New Roman" w:eastAsia="Times New Roman" w:hAnsi="Times New Roman" w:cs="Times New Roman"/>
                <w:color w:val="000000"/>
                <w:lang w:eastAsia="ru-RU"/>
              </w:rPr>
            </w:pPr>
            <w:r w:rsidRPr="006641EE">
              <w:rPr>
                <w:rFonts w:ascii="Times New Roman" w:eastAsia="Times New Roman" w:hAnsi="Times New Roman" w:cs="Times New Roman"/>
                <w:color w:val="000000"/>
                <w:lang w:eastAsia="ru-RU"/>
              </w:rPr>
              <w:t>77,69</w:t>
            </w:r>
          </w:p>
        </w:tc>
      </w:tr>
      <w:tr w:rsidR="006641EE" w:rsidRPr="006641EE" w:rsidTr="007608BB">
        <w:trPr>
          <w:trHeight w:val="864"/>
        </w:trPr>
        <w:tc>
          <w:tcPr>
            <w:tcW w:w="1560" w:type="dxa"/>
            <w:tcBorders>
              <w:top w:val="nil"/>
              <w:left w:val="single" w:sz="4" w:space="0" w:color="auto"/>
              <w:bottom w:val="single" w:sz="4" w:space="0" w:color="auto"/>
              <w:right w:val="single" w:sz="4" w:space="0" w:color="auto"/>
            </w:tcBorders>
            <w:shd w:val="clear" w:color="auto" w:fill="auto"/>
            <w:hideMark/>
          </w:tcPr>
          <w:p w:rsidR="006641EE" w:rsidRPr="006641EE" w:rsidRDefault="006641EE" w:rsidP="006641EE">
            <w:pPr>
              <w:spacing w:after="0" w:line="240" w:lineRule="auto"/>
              <w:rPr>
                <w:rFonts w:ascii="Times New Roman" w:eastAsia="Times New Roman" w:hAnsi="Times New Roman" w:cs="Times New Roman"/>
                <w:color w:val="000000"/>
                <w:lang w:eastAsia="ru-RU"/>
              </w:rPr>
            </w:pPr>
            <w:r w:rsidRPr="006641EE">
              <w:rPr>
                <w:rFonts w:ascii="Times New Roman" w:eastAsia="Times New Roman" w:hAnsi="Times New Roman" w:cs="Times New Roman"/>
                <w:bCs/>
                <w:color w:val="000000"/>
                <w:lang w:eastAsia="ru-RU"/>
              </w:rPr>
              <w:t xml:space="preserve">Коэффициент быстрой ликвидности </w:t>
            </w:r>
          </w:p>
        </w:tc>
        <w:tc>
          <w:tcPr>
            <w:tcW w:w="1134" w:type="dxa"/>
            <w:tcBorders>
              <w:top w:val="nil"/>
              <w:left w:val="nil"/>
              <w:bottom w:val="single" w:sz="4" w:space="0" w:color="auto"/>
              <w:right w:val="single" w:sz="4" w:space="0" w:color="auto"/>
            </w:tcBorders>
            <w:shd w:val="clear" w:color="auto" w:fill="auto"/>
            <w:noWrap/>
            <w:vAlign w:val="bottom"/>
            <w:hideMark/>
          </w:tcPr>
          <w:p w:rsidR="006641EE" w:rsidRPr="006641EE" w:rsidRDefault="006641EE" w:rsidP="006641EE">
            <w:pPr>
              <w:spacing w:after="0" w:line="240" w:lineRule="auto"/>
              <w:rPr>
                <w:rFonts w:ascii="Times New Roman" w:eastAsia="Times New Roman" w:hAnsi="Times New Roman" w:cs="Times New Roman"/>
                <w:color w:val="000000"/>
                <w:lang w:eastAsia="ru-RU"/>
              </w:rPr>
            </w:pPr>
            <w:r w:rsidRPr="006641EE">
              <w:rPr>
                <w:rFonts w:ascii="Times New Roman" w:eastAsia="Times New Roman" w:hAnsi="Times New Roman" w:cs="Times New Roman"/>
                <w:color w:val="000000"/>
                <w:lang w:eastAsia="ru-RU"/>
              </w:rPr>
              <w:t>&gt;1</w:t>
            </w:r>
          </w:p>
        </w:tc>
        <w:tc>
          <w:tcPr>
            <w:tcW w:w="850" w:type="dxa"/>
            <w:tcBorders>
              <w:top w:val="nil"/>
              <w:left w:val="nil"/>
              <w:bottom w:val="single" w:sz="4" w:space="0" w:color="auto"/>
              <w:right w:val="single" w:sz="4" w:space="0" w:color="auto"/>
            </w:tcBorders>
            <w:shd w:val="clear" w:color="auto" w:fill="auto"/>
            <w:noWrap/>
            <w:vAlign w:val="bottom"/>
            <w:hideMark/>
          </w:tcPr>
          <w:p w:rsidR="006641EE" w:rsidRPr="006641EE" w:rsidRDefault="006641EE" w:rsidP="006641EE">
            <w:pPr>
              <w:spacing w:after="0" w:line="240" w:lineRule="auto"/>
              <w:jc w:val="right"/>
              <w:rPr>
                <w:rFonts w:ascii="Times New Roman" w:eastAsia="Times New Roman" w:hAnsi="Times New Roman" w:cs="Times New Roman"/>
                <w:color w:val="000000"/>
                <w:lang w:eastAsia="ru-RU"/>
              </w:rPr>
            </w:pPr>
            <w:r w:rsidRPr="006641EE">
              <w:rPr>
                <w:rFonts w:ascii="Times New Roman" w:eastAsia="Times New Roman" w:hAnsi="Times New Roman" w:cs="Times New Roman"/>
                <w:color w:val="000000"/>
                <w:lang w:eastAsia="ru-RU"/>
              </w:rPr>
              <w:t>7,19</w:t>
            </w:r>
          </w:p>
        </w:tc>
        <w:tc>
          <w:tcPr>
            <w:tcW w:w="851" w:type="dxa"/>
            <w:tcBorders>
              <w:top w:val="nil"/>
              <w:left w:val="nil"/>
              <w:bottom w:val="single" w:sz="4" w:space="0" w:color="auto"/>
              <w:right w:val="single" w:sz="4" w:space="0" w:color="auto"/>
            </w:tcBorders>
            <w:shd w:val="clear" w:color="auto" w:fill="auto"/>
            <w:noWrap/>
            <w:vAlign w:val="bottom"/>
            <w:hideMark/>
          </w:tcPr>
          <w:p w:rsidR="006641EE" w:rsidRPr="006641EE" w:rsidRDefault="006641EE" w:rsidP="006641EE">
            <w:pPr>
              <w:spacing w:after="0" w:line="240" w:lineRule="auto"/>
              <w:jc w:val="right"/>
              <w:rPr>
                <w:rFonts w:ascii="Times New Roman" w:eastAsia="Times New Roman" w:hAnsi="Times New Roman" w:cs="Times New Roman"/>
                <w:color w:val="000000"/>
                <w:lang w:eastAsia="ru-RU"/>
              </w:rPr>
            </w:pPr>
            <w:r w:rsidRPr="006641EE">
              <w:rPr>
                <w:rFonts w:ascii="Times New Roman" w:eastAsia="Times New Roman" w:hAnsi="Times New Roman" w:cs="Times New Roman"/>
                <w:color w:val="000000"/>
                <w:lang w:eastAsia="ru-RU"/>
              </w:rPr>
              <w:t>4,89</w:t>
            </w:r>
          </w:p>
        </w:tc>
        <w:tc>
          <w:tcPr>
            <w:tcW w:w="992" w:type="dxa"/>
            <w:tcBorders>
              <w:top w:val="nil"/>
              <w:left w:val="nil"/>
              <w:bottom w:val="single" w:sz="4" w:space="0" w:color="auto"/>
              <w:right w:val="single" w:sz="4" w:space="0" w:color="auto"/>
            </w:tcBorders>
            <w:shd w:val="clear" w:color="auto" w:fill="auto"/>
            <w:noWrap/>
            <w:vAlign w:val="bottom"/>
            <w:hideMark/>
          </w:tcPr>
          <w:p w:rsidR="006641EE" w:rsidRPr="006641EE" w:rsidRDefault="006641EE" w:rsidP="006641EE">
            <w:pPr>
              <w:spacing w:after="0" w:line="240" w:lineRule="auto"/>
              <w:jc w:val="right"/>
              <w:rPr>
                <w:rFonts w:ascii="Times New Roman" w:eastAsia="Times New Roman" w:hAnsi="Times New Roman" w:cs="Times New Roman"/>
                <w:color w:val="000000"/>
                <w:lang w:eastAsia="ru-RU"/>
              </w:rPr>
            </w:pPr>
            <w:r w:rsidRPr="006641EE">
              <w:rPr>
                <w:rFonts w:ascii="Times New Roman" w:eastAsia="Times New Roman" w:hAnsi="Times New Roman" w:cs="Times New Roman"/>
                <w:color w:val="000000"/>
                <w:lang w:eastAsia="ru-RU"/>
              </w:rPr>
              <w:t>5,29</w:t>
            </w:r>
          </w:p>
        </w:tc>
        <w:tc>
          <w:tcPr>
            <w:tcW w:w="850" w:type="dxa"/>
            <w:tcBorders>
              <w:top w:val="nil"/>
              <w:left w:val="nil"/>
              <w:bottom w:val="single" w:sz="4" w:space="0" w:color="auto"/>
              <w:right w:val="single" w:sz="4" w:space="0" w:color="auto"/>
            </w:tcBorders>
            <w:shd w:val="clear" w:color="auto" w:fill="auto"/>
            <w:noWrap/>
            <w:vAlign w:val="bottom"/>
            <w:hideMark/>
          </w:tcPr>
          <w:p w:rsidR="006641EE" w:rsidRPr="006641EE" w:rsidRDefault="006641EE" w:rsidP="006641EE">
            <w:pPr>
              <w:spacing w:after="0" w:line="240" w:lineRule="auto"/>
              <w:jc w:val="right"/>
              <w:rPr>
                <w:rFonts w:ascii="Times New Roman" w:eastAsia="Times New Roman" w:hAnsi="Times New Roman" w:cs="Times New Roman"/>
                <w:color w:val="000000"/>
                <w:lang w:eastAsia="ru-RU"/>
              </w:rPr>
            </w:pPr>
            <w:r w:rsidRPr="006641EE">
              <w:rPr>
                <w:rFonts w:ascii="Times New Roman" w:eastAsia="Times New Roman" w:hAnsi="Times New Roman" w:cs="Times New Roman"/>
                <w:color w:val="000000"/>
                <w:lang w:eastAsia="ru-RU"/>
              </w:rPr>
              <w:t>7,15</w:t>
            </w:r>
          </w:p>
        </w:tc>
        <w:tc>
          <w:tcPr>
            <w:tcW w:w="851" w:type="dxa"/>
            <w:tcBorders>
              <w:top w:val="nil"/>
              <w:left w:val="nil"/>
              <w:bottom w:val="single" w:sz="4" w:space="0" w:color="auto"/>
              <w:right w:val="single" w:sz="4" w:space="0" w:color="auto"/>
            </w:tcBorders>
            <w:shd w:val="clear" w:color="auto" w:fill="auto"/>
            <w:noWrap/>
            <w:vAlign w:val="bottom"/>
            <w:hideMark/>
          </w:tcPr>
          <w:p w:rsidR="006641EE" w:rsidRPr="006641EE" w:rsidRDefault="006641EE" w:rsidP="006641EE">
            <w:pPr>
              <w:spacing w:after="0" w:line="240" w:lineRule="auto"/>
              <w:jc w:val="right"/>
              <w:rPr>
                <w:rFonts w:ascii="Times New Roman" w:eastAsia="Times New Roman" w:hAnsi="Times New Roman" w:cs="Times New Roman"/>
                <w:color w:val="000000"/>
                <w:lang w:eastAsia="ru-RU"/>
              </w:rPr>
            </w:pPr>
            <w:r w:rsidRPr="006641EE">
              <w:rPr>
                <w:rFonts w:ascii="Times New Roman" w:eastAsia="Times New Roman" w:hAnsi="Times New Roman" w:cs="Times New Roman"/>
                <w:color w:val="000000"/>
                <w:lang w:eastAsia="ru-RU"/>
              </w:rPr>
              <w:t>5,58</w:t>
            </w:r>
          </w:p>
        </w:tc>
        <w:tc>
          <w:tcPr>
            <w:tcW w:w="850" w:type="dxa"/>
            <w:tcBorders>
              <w:top w:val="nil"/>
              <w:left w:val="nil"/>
              <w:bottom w:val="single" w:sz="4" w:space="0" w:color="auto"/>
              <w:right w:val="single" w:sz="4" w:space="0" w:color="auto"/>
            </w:tcBorders>
            <w:shd w:val="clear" w:color="auto" w:fill="auto"/>
            <w:noWrap/>
            <w:vAlign w:val="bottom"/>
            <w:hideMark/>
          </w:tcPr>
          <w:p w:rsidR="006641EE" w:rsidRPr="006641EE" w:rsidRDefault="006641EE" w:rsidP="006641EE">
            <w:pPr>
              <w:spacing w:after="0" w:line="240" w:lineRule="auto"/>
              <w:jc w:val="right"/>
              <w:rPr>
                <w:rFonts w:ascii="Times New Roman" w:eastAsia="Times New Roman" w:hAnsi="Times New Roman" w:cs="Times New Roman"/>
                <w:color w:val="000000"/>
                <w:lang w:eastAsia="ru-RU"/>
              </w:rPr>
            </w:pPr>
            <w:r w:rsidRPr="006641EE">
              <w:rPr>
                <w:rFonts w:ascii="Times New Roman" w:eastAsia="Times New Roman" w:hAnsi="Times New Roman" w:cs="Times New Roman"/>
                <w:color w:val="000000"/>
                <w:lang w:eastAsia="ru-RU"/>
              </w:rPr>
              <w:t>-1,61</w:t>
            </w:r>
          </w:p>
        </w:tc>
        <w:tc>
          <w:tcPr>
            <w:tcW w:w="1379" w:type="dxa"/>
            <w:tcBorders>
              <w:top w:val="nil"/>
              <w:left w:val="nil"/>
              <w:bottom w:val="single" w:sz="4" w:space="0" w:color="auto"/>
              <w:right w:val="single" w:sz="4" w:space="0" w:color="auto"/>
            </w:tcBorders>
            <w:shd w:val="clear" w:color="auto" w:fill="auto"/>
            <w:noWrap/>
            <w:vAlign w:val="bottom"/>
            <w:hideMark/>
          </w:tcPr>
          <w:p w:rsidR="006641EE" w:rsidRPr="006641EE" w:rsidRDefault="006641EE" w:rsidP="006641EE">
            <w:pPr>
              <w:spacing w:after="0" w:line="240" w:lineRule="auto"/>
              <w:jc w:val="right"/>
              <w:rPr>
                <w:rFonts w:ascii="Times New Roman" w:eastAsia="Times New Roman" w:hAnsi="Times New Roman" w:cs="Times New Roman"/>
                <w:color w:val="000000"/>
                <w:lang w:eastAsia="ru-RU"/>
              </w:rPr>
            </w:pPr>
            <w:r w:rsidRPr="006641EE">
              <w:rPr>
                <w:rFonts w:ascii="Times New Roman" w:eastAsia="Times New Roman" w:hAnsi="Times New Roman" w:cs="Times New Roman"/>
                <w:color w:val="000000"/>
                <w:lang w:eastAsia="ru-RU"/>
              </w:rPr>
              <w:t>77,62</w:t>
            </w:r>
          </w:p>
        </w:tc>
      </w:tr>
      <w:tr w:rsidR="006641EE" w:rsidRPr="006641EE" w:rsidTr="007608BB">
        <w:trPr>
          <w:trHeight w:val="645"/>
        </w:trPr>
        <w:tc>
          <w:tcPr>
            <w:tcW w:w="1560" w:type="dxa"/>
            <w:tcBorders>
              <w:top w:val="nil"/>
              <w:left w:val="single" w:sz="4" w:space="0" w:color="auto"/>
              <w:bottom w:val="single" w:sz="4" w:space="0" w:color="auto"/>
              <w:right w:val="single" w:sz="4" w:space="0" w:color="auto"/>
            </w:tcBorders>
            <w:shd w:val="clear" w:color="auto" w:fill="auto"/>
            <w:hideMark/>
          </w:tcPr>
          <w:p w:rsidR="006641EE" w:rsidRPr="006641EE" w:rsidRDefault="006641EE" w:rsidP="006641EE">
            <w:pPr>
              <w:spacing w:after="0" w:line="240" w:lineRule="auto"/>
              <w:rPr>
                <w:rFonts w:ascii="Times New Roman" w:eastAsia="Times New Roman" w:hAnsi="Times New Roman" w:cs="Times New Roman"/>
                <w:color w:val="000000"/>
                <w:lang w:eastAsia="ru-RU"/>
              </w:rPr>
            </w:pPr>
            <w:r w:rsidRPr="006641EE">
              <w:rPr>
                <w:rFonts w:ascii="Times New Roman" w:eastAsia="Times New Roman" w:hAnsi="Times New Roman" w:cs="Times New Roman"/>
                <w:bCs/>
                <w:color w:val="000000"/>
                <w:lang w:eastAsia="ru-RU"/>
              </w:rPr>
              <w:t>Коэффициент текущей ликвидности</w:t>
            </w:r>
          </w:p>
        </w:tc>
        <w:tc>
          <w:tcPr>
            <w:tcW w:w="1134" w:type="dxa"/>
            <w:tcBorders>
              <w:top w:val="nil"/>
              <w:left w:val="nil"/>
              <w:bottom w:val="single" w:sz="4" w:space="0" w:color="auto"/>
              <w:right w:val="single" w:sz="4" w:space="0" w:color="auto"/>
            </w:tcBorders>
            <w:shd w:val="clear" w:color="auto" w:fill="auto"/>
            <w:noWrap/>
            <w:vAlign w:val="bottom"/>
            <w:hideMark/>
          </w:tcPr>
          <w:p w:rsidR="006641EE" w:rsidRPr="006641EE" w:rsidRDefault="006641EE" w:rsidP="006641EE">
            <w:pPr>
              <w:spacing w:after="0" w:line="240" w:lineRule="auto"/>
              <w:rPr>
                <w:rFonts w:ascii="Times New Roman" w:eastAsia="Times New Roman" w:hAnsi="Times New Roman" w:cs="Times New Roman"/>
                <w:color w:val="000000"/>
                <w:lang w:eastAsia="ru-RU"/>
              </w:rPr>
            </w:pPr>
            <w:r w:rsidRPr="006641EE">
              <w:rPr>
                <w:rFonts w:ascii="Times New Roman" w:eastAsia="Times New Roman" w:hAnsi="Times New Roman" w:cs="Times New Roman"/>
                <w:color w:val="000000"/>
                <w:lang w:eastAsia="ru-RU"/>
              </w:rPr>
              <w:t>&gt;2</w:t>
            </w:r>
          </w:p>
        </w:tc>
        <w:tc>
          <w:tcPr>
            <w:tcW w:w="850" w:type="dxa"/>
            <w:tcBorders>
              <w:top w:val="nil"/>
              <w:left w:val="nil"/>
              <w:bottom w:val="single" w:sz="4" w:space="0" w:color="auto"/>
              <w:right w:val="single" w:sz="4" w:space="0" w:color="auto"/>
            </w:tcBorders>
            <w:shd w:val="clear" w:color="auto" w:fill="auto"/>
            <w:noWrap/>
            <w:vAlign w:val="bottom"/>
            <w:hideMark/>
          </w:tcPr>
          <w:p w:rsidR="006641EE" w:rsidRPr="006641EE" w:rsidRDefault="006641EE" w:rsidP="006641EE">
            <w:pPr>
              <w:spacing w:after="0" w:line="240" w:lineRule="auto"/>
              <w:jc w:val="right"/>
              <w:rPr>
                <w:rFonts w:ascii="Times New Roman" w:eastAsia="Times New Roman" w:hAnsi="Times New Roman" w:cs="Times New Roman"/>
                <w:color w:val="000000"/>
                <w:lang w:eastAsia="ru-RU"/>
              </w:rPr>
            </w:pPr>
            <w:r w:rsidRPr="006641EE">
              <w:rPr>
                <w:rFonts w:ascii="Times New Roman" w:eastAsia="Times New Roman" w:hAnsi="Times New Roman" w:cs="Times New Roman"/>
                <w:color w:val="000000"/>
                <w:lang w:eastAsia="ru-RU"/>
              </w:rPr>
              <w:t>27,28</w:t>
            </w:r>
          </w:p>
        </w:tc>
        <w:tc>
          <w:tcPr>
            <w:tcW w:w="851" w:type="dxa"/>
            <w:tcBorders>
              <w:top w:val="nil"/>
              <w:left w:val="nil"/>
              <w:bottom w:val="single" w:sz="4" w:space="0" w:color="auto"/>
              <w:right w:val="single" w:sz="4" w:space="0" w:color="auto"/>
            </w:tcBorders>
            <w:shd w:val="clear" w:color="auto" w:fill="auto"/>
            <w:noWrap/>
            <w:vAlign w:val="bottom"/>
            <w:hideMark/>
          </w:tcPr>
          <w:p w:rsidR="006641EE" w:rsidRPr="006641EE" w:rsidRDefault="006641EE" w:rsidP="006641EE">
            <w:pPr>
              <w:spacing w:after="0" w:line="240" w:lineRule="auto"/>
              <w:jc w:val="right"/>
              <w:rPr>
                <w:rFonts w:ascii="Times New Roman" w:eastAsia="Times New Roman" w:hAnsi="Times New Roman" w:cs="Times New Roman"/>
                <w:color w:val="000000"/>
                <w:lang w:eastAsia="ru-RU"/>
              </w:rPr>
            </w:pPr>
            <w:r w:rsidRPr="006641EE">
              <w:rPr>
                <w:rFonts w:ascii="Times New Roman" w:eastAsia="Times New Roman" w:hAnsi="Times New Roman" w:cs="Times New Roman"/>
                <w:color w:val="000000"/>
                <w:lang w:eastAsia="ru-RU"/>
              </w:rPr>
              <w:t>13,43</w:t>
            </w:r>
          </w:p>
        </w:tc>
        <w:tc>
          <w:tcPr>
            <w:tcW w:w="992" w:type="dxa"/>
            <w:tcBorders>
              <w:top w:val="nil"/>
              <w:left w:val="nil"/>
              <w:bottom w:val="single" w:sz="4" w:space="0" w:color="auto"/>
              <w:right w:val="single" w:sz="4" w:space="0" w:color="auto"/>
            </w:tcBorders>
            <w:shd w:val="clear" w:color="auto" w:fill="auto"/>
            <w:noWrap/>
            <w:vAlign w:val="bottom"/>
            <w:hideMark/>
          </w:tcPr>
          <w:p w:rsidR="006641EE" w:rsidRPr="006641EE" w:rsidRDefault="006641EE" w:rsidP="006641EE">
            <w:pPr>
              <w:spacing w:after="0" w:line="240" w:lineRule="auto"/>
              <w:jc w:val="right"/>
              <w:rPr>
                <w:rFonts w:ascii="Times New Roman" w:eastAsia="Times New Roman" w:hAnsi="Times New Roman" w:cs="Times New Roman"/>
                <w:color w:val="000000"/>
                <w:lang w:eastAsia="ru-RU"/>
              </w:rPr>
            </w:pPr>
            <w:r w:rsidRPr="006641EE">
              <w:rPr>
                <w:rFonts w:ascii="Times New Roman" w:eastAsia="Times New Roman" w:hAnsi="Times New Roman" w:cs="Times New Roman"/>
                <w:color w:val="000000"/>
                <w:lang w:eastAsia="ru-RU"/>
              </w:rPr>
              <w:t>16,68</w:t>
            </w:r>
          </w:p>
        </w:tc>
        <w:tc>
          <w:tcPr>
            <w:tcW w:w="850" w:type="dxa"/>
            <w:tcBorders>
              <w:top w:val="nil"/>
              <w:left w:val="nil"/>
              <w:bottom w:val="single" w:sz="4" w:space="0" w:color="auto"/>
              <w:right w:val="single" w:sz="4" w:space="0" w:color="auto"/>
            </w:tcBorders>
            <w:shd w:val="clear" w:color="auto" w:fill="auto"/>
            <w:noWrap/>
            <w:vAlign w:val="bottom"/>
            <w:hideMark/>
          </w:tcPr>
          <w:p w:rsidR="006641EE" w:rsidRPr="006641EE" w:rsidRDefault="006641EE" w:rsidP="006641EE">
            <w:pPr>
              <w:spacing w:after="0" w:line="240" w:lineRule="auto"/>
              <w:jc w:val="right"/>
              <w:rPr>
                <w:rFonts w:ascii="Times New Roman" w:eastAsia="Times New Roman" w:hAnsi="Times New Roman" w:cs="Times New Roman"/>
                <w:color w:val="000000"/>
                <w:lang w:eastAsia="ru-RU"/>
              </w:rPr>
            </w:pPr>
            <w:r w:rsidRPr="006641EE">
              <w:rPr>
                <w:rFonts w:ascii="Times New Roman" w:eastAsia="Times New Roman" w:hAnsi="Times New Roman" w:cs="Times New Roman"/>
                <w:color w:val="000000"/>
                <w:lang w:eastAsia="ru-RU"/>
              </w:rPr>
              <w:t>24,37</w:t>
            </w:r>
          </w:p>
        </w:tc>
        <w:tc>
          <w:tcPr>
            <w:tcW w:w="851" w:type="dxa"/>
            <w:tcBorders>
              <w:top w:val="nil"/>
              <w:left w:val="nil"/>
              <w:bottom w:val="single" w:sz="4" w:space="0" w:color="auto"/>
              <w:right w:val="single" w:sz="4" w:space="0" w:color="auto"/>
            </w:tcBorders>
            <w:shd w:val="clear" w:color="auto" w:fill="auto"/>
            <w:noWrap/>
            <w:vAlign w:val="bottom"/>
            <w:hideMark/>
          </w:tcPr>
          <w:p w:rsidR="006641EE" w:rsidRPr="006641EE" w:rsidRDefault="006641EE" w:rsidP="006641EE">
            <w:pPr>
              <w:spacing w:after="0" w:line="240" w:lineRule="auto"/>
              <w:jc w:val="right"/>
              <w:rPr>
                <w:rFonts w:ascii="Times New Roman" w:eastAsia="Times New Roman" w:hAnsi="Times New Roman" w:cs="Times New Roman"/>
                <w:color w:val="000000"/>
                <w:lang w:eastAsia="ru-RU"/>
              </w:rPr>
            </w:pPr>
            <w:r w:rsidRPr="006641EE">
              <w:rPr>
                <w:rFonts w:ascii="Times New Roman" w:eastAsia="Times New Roman" w:hAnsi="Times New Roman" w:cs="Times New Roman"/>
                <w:color w:val="000000"/>
                <w:lang w:eastAsia="ru-RU"/>
              </w:rPr>
              <w:t>20,47</w:t>
            </w:r>
          </w:p>
        </w:tc>
        <w:tc>
          <w:tcPr>
            <w:tcW w:w="850" w:type="dxa"/>
            <w:tcBorders>
              <w:top w:val="nil"/>
              <w:left w:val="nil"/>
              <w:bottom w:val="single" w:sz="4" w:space="0" w:color="auto"/>
              <w:right w:val="single" w:sz="4" w:space="0" w:color="auto"/>
            </w:tcBorders>
            <w:shd w:val="clear" w:color="auto" w:fill="auto"/>
            <w:noWrap/>
            <w:vAlign w:val="bottom"/>
            <w:hideMark/>
          </w:tcPr>
          <w:p w:rsidR="006641EE" w:rsidRPr="006641EE" w:rsidRDefault="006641EE" w:rsidP="006641EE">
            <w:pPr>
              <w:spacing w:after="0" w:line="240" w:lineRule="auto"/>
              <w:jc w:val="right"/>
              <w:rPr>
                <w:rFonts w:ascii="Times New Roman" w:eastAsia="Times New Roman" w:hAnsi="Times New Roman" w:cs="Times New Roman"/>
                <w:color w:val="000000"/>
                <w:lang w:eastAsia="ru-RU"/>
              </w:rPr>
            </w:pPr>
            <w:r w:rsidRPr="006641EE">
              <w:rPr>
                <w:rFonts w:ascii="Times New Roman" w:eastAsia="Times New Roman" w:hAnsi="Times New Roman" w:cs="Times New Roman"/>
                <w:color w:val="000000"/>
                <w:lang w:eastAsia="ru-RU"/>
              </w:rPr>
              <w:t>-6,81</w:t>
            </w:r>
          </w:p>
        </w:tc>
        <w:tc>
          <w:tcPr>
            <w:tcW w:w="1379" w:type="dxa"/>
            <w:tcBorders>
              <w:top w:val="nil"/>
              <w:left w:val="nil"/>
              <w:bottom w:val="single" w:sz="4" w:space="0" w:color="auto"/>
              <w:right w:val="single" w:sz="4" w:space="0" w:color="auto"/>
            </w:tcBorders>
            <w:shd w:val="clear" w:color="auto" w:fill="auto"/>
            <w:noWrap/>
            <w:vAlign w:val="bottom"/>
            <w:hideMark/>
          </w:tcPr>
          <w:p w:rsidR="006641EE" w:rsidRPr="006641EE" w:rsidRDefault="006641EE" w:rsidP="006641EE">
            <w:pPr>
              <w:spacing w:after="0" w:line="240" w:lineRule="auto"/>
              <w:jc w:val="right"/>
              <w:rPr>
                <w:rFonts w:ascii="Times New Roman" w:eastAsia="Times New Roman" w:hAnsi="Times New Roman" w:cs="Times New Roman"/>
                <w:color w:val="000000"/>
                <w:lang w:eastAsia="ru-RU"/>
              </w:rPr>
            </w:pPr>
            <w:r w:rsidRPr="006641EE">
              <w:rPr>
                <w:rFonts w:ascii="Times New Roman" w:eastAsia="Times New Roman" w:hAnsi="Times New Roman" w:cs="Times New Roman"/>
                <w:color w:val="000000"/>
                <w:lang w:eastAsia="ru-RU"/>
              </w:rPr>
              <w:t>75,04</w:t>
            </w:r>
          </w:p>
        </w:tc>
      </w:tr>
      <w:tr w:rsidR="006641EE" w:rsidRPr="006641EE" w:rsidTr="007608BB">
        <w:trPr>
          <w:trHeight w:val="630"/>
        </w:trPr>
        <w:tc>
          <w:tcPr>
            <w:tcW w:w="1560" w:type="dxa"/>
            <w:tcBorders>
              <w:top w:val="nil"/>
              <w:left w:val="single" w:sz="4" w:space="0" w:color="auto"/>
              <w:bottom w:val="single" w:sz="4" w:space="0" w:color="auto"/>
              <w:right w:val="single" w:sz="4" w:space="0" w:color="auto"/>
            </w:tcBorders>
            <w:shd w:val="clear" w:color="auto" w:fill="auto"/>
            <w:hideMark/>
          </w:tcPr>
          <w:p w:rsidR="006641EE" w:rsidRPr="006641EE" w:rsidRDefault="006641EE" w:rsidP="006641EE">
            <w:pPr>
              <w:spacing w:after="0" w:line="240" w:lineRule="auto"/>
              <w:rPr>
                <w:rFonts w:ascii="Times New Roman" w:eastAsia="Times New Roman" w:hAnsi="Times New Roman" w:cs="Times New Roman"/>
                <w:color w:val="000000"/>
                <w:lang w:eastAsia="ru-RU"/>
              </w:rPr>
            </w:pPr>
            <w:r w:rsidRPr="006641EE">
              <w:rPr>
                <w:rFonts w:ascii="Times New Roman" w:eastAsia="Times New Roman" w:hAnsi="Times New Roman" w:cs="Times New Roman"/>
                <w:bCs/>
                <w:color w:val="000000"/>
                <w:lang w:eastAsia="ru-RU"/>
              </w:rPr>
              <w:t xml:space="preserve">Коэффициент общей платежеспособности </w:t>
            </w:r>
          </w:p>
        </w:tc>
        <w:tc>
          <w:tcPr>
            <w:tcW w:w="1134" w:type="dxa"/>
            <w:tcBorders>
              <w:top w:val="nil"/>
              <w:left w:val="nil"/>
              <w:bottom w:val="single" w:sz="4" w:space="0" w:color="auto"/>
              <w:right w:val="single" w:sz="4" w:space="0" w:color="auto"/>
            </w:tcBorders>
            <w:shd w:val="clear" w:color="auto" w:fill="auto"/>
            <w:noWrap/>
            <w:vAlign w:val="bottom"/>
            <w:hideMark/>
          </w:tcPr>
          <w:p w:rsidR="006641EE" w:rsidRPr="006641EE" w:rsidRDefault="006641EE" w:rsidP="006641EE">
            <w:pPr>
              <w:spacing w:after="0" w:line="240" w:lineRule="auto"/>
              <w:rPr>
                <w:rFonts w:ascii="Times New Roman" w:eastAsia="Times New Roman" w:hAnsi="Times New Roman" w:cs="Times New Roman"/>
                <w:color w:val="000000"/>
                <w:lang w:eastAsia="ru-RU"/>
              </w:rPr>
            </w:pPr>
            <w:r w:rsidRPr="006641EE">
              <w:rPr>
                <w:rFonts w:ascii="Times New Roman" w:eastAsia="Times New Roman" w:hAnsi="Times New Roman" w:cs="Times New Roman"/>
                <w:color w:val="000000"/>
                <w:lang w:eastAsia="ru-RU"/>
              </w:rPr>
              <w:t>&gt;2</w:t>
            </w:r>
          </w:p>
        </w:tc>
        <w:tc>
          <w:tcPr>
            <w:tcW w:w="850" w:type="dxa"/>
            <w:tcBorders>
              <w:top w:val="nil"/>
              <w:left w:val="nil"/>
              <w:bottom w:val="single" w:sz="4" w:space="0" w:color="auto"/>
              <w:right w:val="single" w:sz="4" w:space="0" w:color="auto"/>
            </w:tcBorders>
            <w:shd w:val="clear" w:color="auto" w:fill="auto"/>
            <w:noWrap/>
            <w:vAlign w:val="bottom"/>
            <w:hideMark/>
          </w:tcPr>
          <w:p w:rsidR="006641EE" w:rsidRPr="006641EE" w:rsidRDefault="006641EE" w:rsidP="006641EE">
            <w:pPr>
              <w:spacing w:after="0" w:line="240" w:lineRule="auto"/>
              <w:jc w:val="right"/>
              <w:rPr>
                <w:rFonts w:ascii="Times New Roman" w:eastAsia="Times New Roman" w:hAnsi="Times New Roman" w:cs="Times New Roman"/>
                <w:color w:val="000000"/>
                <w:lang w:eastAsia="ru-RU"/>
              </w:rPr>
            </w:pPr>
            <w:r w:rsidRPr="006641EE">
              <w:rPr>
                <w:rFonts w:ascii="Times New Roman" w:eastAsia="Times New Roman" w:hAnsi="Times New Roman" w:cs="Times New Roman"/>
                <w:color w:val="000000"/>
                <w:lang w:eastAsia="ru-RU"/>
              </w:rPr>
              <w:t>13,08</w:t>
            </w:r>
          </w:p>
        </w:tc>
        <w:tc>
          <w:tcPr>
            <w:tcW w:w="851" w:type="dxa"/>
            <w:tcBorders>
              <w:top w:val="nil"/>
              <w:left w:val="nil"/>
              <w:bottom w:val="single" w:sz="4" w:space="0" w:color="auto"/>
              <w:right w:val="single" w:sz="4" w:space="0" w:color="auto"/>
            </w:tcBorders>
            <w:shd w:val="clear" w:color="auto" w:fill="auto"/>
            <w:noWrap/>
            <w:vAlign w:val="bottom"/>
            <w:hideMark/>
          </w:tcPr>
          <w:p w:rsidR="006641EE" w:rsidRPr="006641EE" w:rsidRDefault="006641EE" w:rsidP="006641EE">
            <w:pPr>
              <w:spacing w:after="0" w:line="240" w:lineRule="auto"/>
              <w:jc w:val="right"/>
              <w:rPr>
                <w:rFonts w:ascii="Times New Roman" w:eastAsia="Times New Roman" w:hAnsi="Times New Roman" w:cs="Times New Roman"/>
                <w:color w:val="000000"/>
                <w:lang w:eastAsia="ru-RU"/>
              </w:rPr>
            </w:pPr>
            <w:r w:rsidRPr="006641EE">
              <w:rPr>
                <w:rFonts w:ascii="Times New Roman" w:eastAsia="Times New Roman" w:hAnsi="Times New Roman" w:cs="Times New Roman"/>
                <w:color w:val="000000"/>
                <w:lang w:eastAsia="ru-RU"/>
              </w:rPr>
              <w:t>8,76</w:t>
            </w:r>
          </w:p>
        </w:tc>
        <w:tc>
          <w:tcPr>
            <w:tcW w:w="992" w:type="dxa"/>
            <w:tcBorders>
              <w:top w:val="nil"/>
              <w:left w:val="nil"/>
              <w:bottom w:val="single" w:sz="4" w:space="0" w:color="auto"/>
              <w:right w:val="single" w:sz="4" w:space="0" w:color="auto"/>
            </w:tcBorders>
            <w:shd w:val="clear" w:color="auto" w:fill="auto"/>
            <w:noWrap/>
            <w:vAlign w:val="bottom"/>
            <w:hideMark/>
          </w:tcPr>
          <w:p w:rsidR="006641EE" w:rsidRPr="006641EE" w:rsidRDefault="006641EE" w:rsidP="006641EE">
            <w:pPr>
              <w:spacing w:after="0" w:line="240" w:lineRule="auto"/>
              <w:jc w:val="right"/>
              <w:rPr>
                <w:rFonts w:ascii="Times New Roman" w:eastAsia="Times New Roman" w:hAnsi="Times New Roman" w:cs="Times New Roman"/>
                <w:color w:val="000000"/>
                <w:lang w:eastAsia="ru-RU"/>
              </w:rPr>
            </w:pPr>
            <w:r w:rsidRPr="006641EE">
              <w:rPr>
                <w:rFonts w:ascii="Times New Roman" w:eastAsia="Times New Roman" w:hAnsi="Times New Roman" w:cs="Times New Roman"/>
                <w:color w:val="000000"/>
                <w:lang w:eastAsia="ru-RU"/>
              </w:rPr>
              <w:t>12,68</w:t>
            </w:r>
          </w:p>
        </w:tc>
        <w:tc>
          <w:tcPr>
            <w:tcW w:w="850" w:type="dxa"/>
            <w:tcBorders>
              <w:top w:val="nil"/>
              <w:left w:val="nil"/>
              <w:bottom w:val="single" w:sz="4" w:space="0" w:color="auto"/>
              <w:right w:val="single" w:sz="4" w:space="0" w:color="auto"/>
            </w:tcBorders>
            <w:shd w:val="clear" w:color="auto" w:fill="auto"/>
            <w:noWrap/>
            <w:vAlign w:val="bottom"/>
            <w:hideMark/>
          </w:tcPr>
          <w:p w:rsidR="006641EE" w:rsidRPr="006641EE" w:rsidRDefault="006641EE" w:rsidP="006641EE">
            <w:pPr>
              <w:spacing w:after="0" w:line="240" w:lineRule="auto"/>
              <w:jc w:val="right"/>
              <w:rPr>
                <w:rFonts w:ascii="Times New Roman" w:eastAsia="Times New Roman" w:hAnsi="Times New Roman" w:cs="Times New Roman"/>
                <w:color w:val="000000"/>
                <w:lang w:eastAsia="ru-RU"/>
              </w:rPr>
            </w:pPr>
            <w:r w:rsidRPr="006641EE">
              <w:rPr>
                <w:rFonts w:ascii="Times New Roman" w:eastAsia="Times New Roman" w:hAnsi="Times New Roman" w:cs="Times New Roman"/>
                <w:color w:val="000000"/>
                <w:lang w:eastAsia="ru-RU"/>
              </w:rPr>
              <w:t>16,22</w:t>
            </w:r>
          </w:p>
        </w:tc>
        <w:tc>
          <w:tcPr>
            <w:tcW w:w="851" w:type="dxa"/>
            <w:tcBorders>
              <w:top w:val="nil"/>
              <w:left w:val="nil"/>
              <w:bottom w:val="single" w:sz="4" w:space="0" w:color="auto"/>
              <w:right w:val="single" w:sz="4" w:space="0" w:color="auto"/>
            </w:tcBorders>
            <w:shd w:val="clear" w:color="auto" w:fill="auto"/>
            <w:noWrap/>
            <w:vAlign w:val="bottom"/>
            <w:hideMark/>
          </w:tcPr>
          <w:p w:rsidR="006641EE" w:rsidRPr="006641EE" w:rsidRDefault="006641EE" w:rsidP="006641EE">
            <w:pPr>
              <w:spacing w:after="0" w:line="240" w:lineRule="auto"/>
              <w:jc w:val="right"/>
              <w:rPr>
                <w:rFonts w:ascii="Times New Roman" w:eastAsia="Times New Roman" w:hAnsi="Times New Roman" w:cs="Times New Roman"/>
                <w:color w:val="000000"/>
                <w:lang w:eastAsia="ru-RU"/>
              </w:rPr>
            </w:pPr>
            <w:r w:rsidRPr="006641EE">
              <w:rPr>
                <w:rFonts w:ascii="Times New Roman" w:eastAsia="Times New Roman" w:hAnsi="Times New Roman" w:cs="Times New Roman"/>
                <w:color w:val="000000"/>
                <w:lang w:eastAsia="ru-RU"/>
              </w:rPr>
              <w:t>15,42</w:t>
            </w:r>
          </w:p>
        </w:tc>
        <w:tc>
          <w:tcPr>
            <w:tcW w:w="850" w:type="dxa"/>
            <w:tcBorders>
              <w:top w:val="nil"/>
              <w:left w:val="nil"/>
              <w:bottom w:val="single" w:sz="4" w:space="0" w:color="auto"/>
              <w:right w:val="single" w:sz="4" w:space="0" w:color="auto"/>
            </w:tcBorders>
            <w:shd w:val="clear" w:color="auto" w:fill="auto"/>
            <w:noWrap/>
            <w:vAlign w:val="bottom"/>
            <w:hideMark/>
          </w:tcPr>
          <w:p w:rsidR="006641EE" w:rsidRPr="006641EE" w:rsidRDefault="006641EE" w:rsidP="006641EE">
            <w:pPr>
              <w:spacing w:after="0" w:line="240" w:lineRule="auto"/>
              <w:jc w:val="right"/>
              <w:rPr>
                <w:rFonts w:ascii="Times New Roman" w:eastAsia="Times New Roman" w:hAnsi="Times New Roman" w:cs="Times New Roman"/>
                <w:color w:val="000000"/>
                <w:lang w:eastAsia="ru-RU"/>
              </w:rPr>
            </w:pPr>
            <w:r w:rsidRPr="006641EE">
              <w:rPr>
                <w:rFonts w:ascii="Times New Roman" w:eastAsia="Times New Roman" w:hAnsi="Times New Roman" w:cs="Times New Roman"/>
                <w:color w:val="000000"/>
                <w:lang w:eastAsia="ru-RU"/>
              </w:rPr>
              <w:t>2,34</w:t>
            </w:r>
          </w:p>
        </w:tc>
        <w:tc>
          <w:tcPr>
            <w:tcW w:w="1379" w:type="dxa"/>
            <w:tcBorders>
              <w:top w:val="nil"/>
              <w:left w:val="nil"/>
              <w:bottom w:val="single" w:sz="4" w:space="0" w:color="auto"/>
              <w:right w:val="single" w:sz="4" w:space="0" w:color="auto"/>
            </w:tcBorders>
            <w:shd w:val="clear" w:color="auto" w:fill="auto"/>
            <w:noWrap/>
            <w:vAlign w:val="bottom"/>
            <w:hideMark/>
          </w:tcPr>
          <w:p w:rsidR="006641EE" w:rsidRPr="006641EE" w:rsidRDefault="006641EE" w:rsidP="006641EE">
            <w:pPr>
              <w:spacing w:after="0" w:line="240" w:lineRule="auto"/>
              <w:jc w:val="right"/>
              <w:rPr>
                <w:rFonts w:ascii="Times New Roman" w:eastAsia="Times New Roman" w:hAnsi="Times New Roman" w:cs="Times New Roman"/>
                <w:color w:val="000000"/>
                <w:lang w:eastAsia="ru-RU"/>
              </w:rPr>
            </w:pPr>
            <w:r w:rsidRPr="006641EE">
              <w:rPr>
                <w:rFonts w:ascii="Times New Roman" w:eastAsia="Times New Roman" w:hAnsi="Times New Roman" w:cs="Times New Roman"/>
                <w:color w:val="000000"/>
                <w:lang w:eastAsia="ru-RU"/>
              </w:rPr>
              <w:t>117,89</w:t>
            </w:r>
          </w:p>
        </w:tc>
      </w:tr>
    </w:tbl>
    <w:p w:rsidR="008121B7" w:rsidRDefault="007608BB" w:rsidP="007608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расчет финансовых коэффициентов </w:t>
      </w:r>
      <w:r w:rsidR="008121B7">
        <w:rPr>
          <w:rFonts w:ascii="Times New Roman" w:hAnsi="Times New Roman" w:cs="Times New Roman"/>
          <w:sz w:val="28"/>
          <w:szCs w:val="28"/>
        </w:rPr>
        <w:t>платежеспособности ООО</w:t>
      </w:r>
      <w:r w:rsidRPr="00EC6620">
        <w:rPr>
          <w:rFonts w:ascii="Times New Roman" w:hAnsi="Times New Roman" w:cs="Times New Roman"/>
          <w:sz w:val="28"/>
          <w:szCs w:val="28"/>
        </w:rPr>
        <w:t xml:space="preserve"> «Зверохозяйство «Вятка»</w:t>
      </w:r>
      <w:r>
        <w:rPr>
          <w:rFonts w:ascii="Times New Roman" w:hAnsi="Times New Roman" w:cs="Times New Roman"/>
          <w:sz w:val="28"/>
          <w:szCs w:val="28"/>
        </w:rPr>
        <w:t xml:space="preserve"> показал, что в динамике за исследуемый период наблюдается снижение данных коэффициентов за исключением изменения значений коэффициента общей платежеспособности, динамика </w:t>
      </w:r>
      <w:r w:rsidR="008121B7">
        <w:rPr>
          <w:rFonts w:ascii="Times New Roman" w:hAnsi="Times New Roman" w:cs="Times New Roman"/>
          <w:sz w:val="28"/>
          <w:szCs w:val="28"/>
        </w:rPr>
        <w:t>изменения которого не имеет четкой тенденции, но по отношению к 2012 г. хар</w:t>
      </w:r>
      <w:r w:rsidR="005B579A">
        <w:rPr>
          <w:rFonts w:ascii="Times New Roman" w:hAnsi="Times New Roman" w:cs="Times New Roman"/>
          <w:sz w:val="28"/>
          <w:szCs w:val="28"/>
        </w:rPr>
        <w:t>актеризуется ростом на 17,89 %, что является положительным моментом.</w:t>
      </w:r>
      <w:r w:rsidR="008121B7">
        <w:rPr>
          <w:rFonts w:ascii="Times New Roman" w:hAnsi="Times New Roman" w:cs="Times New Roman"/>
          <w:sz w:val="28"/>
          <w:szCs w:val="28"/>
        </w:rPr>
        <w:t xml:space="preserve"> Причиной понижения значений большинства финансовых коэффициентов платежеспособности предприятия выступает опережающие темпы роста краткосрочных и постоянных пассивов над темпами роста активов.</w:t>
      </w:r>
    </w:p>
    <w:p w:rsidR="006641EE" w:rsidRDefault="008121B7" w:rsidP="007608B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этом значения всех финансовых коэффициентов платежеспособности за весь период исследования укладывались в принятые нормативы, что указывает на то, что предприятие </w:t>
      </w:r>
      <w:r w:rsidR="00926F41">
        <w:rPr>
          <w:rFonts w:ascii="Times New Roman" w:hAnsi="Times New Roman" w:cs="Times New Roman"/>
          <w:sz w:val="28"/>
          <w:szCs w:val="28"/>
        </w:rPr>
        <w:t>можно считать платежеспособным, и ситуация банкротства не будет свойственна для данного предприятия в ближайшее время.</w:t>
      </w:r>
    </w:p>
    <w:p w:rsidR="00565717" w:rsidRDefault="00926F41" w:rsidP="00D432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w:t>
      </w:r>
      <w:r w:rsidR="007C2F6D">
        <w:rPr>
          <w:rFonts w:ascii="Times New Roman" w:hAnsi="Times New Roman" w:cs="Times New Roman"/>
          <w:sz w:val="28"/>
          <w:szCs w:val="28"/>
        </w:rPr>
        <w:t>аким образом, в целом финансовое состояние ООО</w:t>
      </w:r>
      <w:r w:rsidR="007C2F6D" w:rsidRPr="00EC6620">
        <w:rPr>
          <w:rFonts w:ascii="Times New Roman" w:hAnsi="Times New Roman" w:cs="Times New Roman"/>
          <w:sz w:val="28"/>
          <w:szCs w:val="28"/>
        </w:rPr>
        <w:t xml:space="preserve"> «Зверохозяйство «Вятка»</w:t>
      </w:r>
      <w:r w:rsidR="007C2F6D">
        <w:rPr>
          <w:rFonts w:ascii="Times New Roman" w:hAnsi="Times New Roman" w:cs="Times New Roman"/>
          <w:sz w:val="28"/>
          <w:szCs w:val="28"/>
        </w:rPr>
        <w:t xml:space="preserve"> характеризуется </w:t>
      </w:r>
      <w:r w:rsidR="00D43259">
        <w:rPr>
          <w:rFonts w:ascii="Times New Roman" w:hAnsi="Times New Roman" w:cs="Times New Roman"/>
          <w:sz w:val="28"/>
          <w:szCs w:val="28"/>
        </w:rPr>
        <w:t xml:space="preserve">финансовой устойчивостью. Для предприятия характерна абсолютная финансовая устойчивость, </w:t>
      </w:r>
      <w:r w:rsidR="00D43259" w:rsidRPr="00385ED3">
        <w:rPr>
          <w:rFonts w:ascii="Times New Roman" w:hAnsi="Times New Roman" w:cs="Times New Roman"/>
          <w:sz w:val="28"/>
          <w:szCs w:val="28"/>
        </w:rPr>
        <w:t>все обязательства организации могут перек</w:t>
      </w:r>
      <w:r w:rsidR="00D43259">
        <w:rPr>
          <w:rFonts w:ascii="Times New Roman" w:hAnsi="Times New Roman" w:cs="Times New Roman"/>
          <w:sz w:val="28"/>
          <w:szCs w:val="28"/>
        </w:rPr>
        <w:t>рываться его</w:t>
      </w:r>
      <w:r w:rsidR="00D43259" w:rsidRPr="00385ED3">
        <w:rPr>
          <w:rFonts w:ascii="Times New Roman" w:hAnsi="Times New Roman" w:cs="Times New Roman"/>
          <w:sz w:val="28"/>
          <w:szCs w:val="28"/>
        </w:rPr>
        <w:t xml:space="preserve"> собственными средствами</w:t>
      </w:r>
      <w:r w:rsidR="00D43259">
        <w:rPr>
          <w:rFonts w:ascii="Times New Roman" w:hAnsi="Times New Roman" w:cs="Times New Roman"/>
          <w:sz w:val="28"/>
          <w:szCs w:val="28"/>
        </w:rPr>
        <w:t xml:space="preserve">, баланс предприятия за весь период исследования являлся абсолютно ликвидным, так как величина текущих активов за весь период исследования превышала величину краткосрочного заемного капитала, а размер трудно реализуемых активов не превышал значения постоянных активов. </w:t>
      </w:r>
    </w:p>
    <w:p w:rsidR="006641EE" w:rsidRDefault="00D43259" w:rsidP="00D432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снижении финансовых коэффициентов платежеспособности в динамике предприятие не перестало являться платежеспособным, так как данное снижение не является критичным и значения показателей находятся в пределах принятых нормативов.</w:t>
      </w:r>
    </w:p>
    <w:p w:rsidR="00D43259" w:rsidRPr="00D43259" w:rsidRDefault="00D43259" w:rsidP="00D43259">
      <w:pPr>
        <w:spacing w:after="0" w:line="360" w:lineRule="auto"/>
        <w:ind w:firstLine="708"/>
        <w:jc w:val="both"/>
        <w:rPr>
          <w:rFonts w:ascii="Times New Roman" w:hAnsi="Times New Roman" w:cs="Times New Roman"/>
          <w:sz w:val="28"/>
          <w:szCs w:val="28"/>
        </w:rPr>
      </w:pPr>
      <w:r w:rsidRPr="00FD2FCA">
        <w:rPr>
          <w:rFonts w:ascii="Times New Roman" w:hAnsi="Times New Roman" w:cs="Times New Roman"/>
          <w:sz w:val="28"/>
          <w:szCs w:val="28"/>
        </w:rPr>
        <w:t xml:space="preserve">При финансовом состоянии предприятия, характеризующегося его финансовой </w:t>
      </w:r>
      <w:r w:rsidR="002C0748" w:rsidRPr="00FD2FCA">
        <w:rPr>
          <w:rFonts w:ascii="Times New Roman" w:hAnsi="Times New Roman" w:cs="Times New Roman"/>
          <w:sz w:val="28"/>
          <w:szCs w:val="28"/>
        </w:rPr>
        <w:t>устойчивости, оценка</w:t>
      </w:r>
      <w:r w:rsidRPr="00FD2FCA">
        <w:rPr>
          <w:rFonts w:ascii="Times New Roman" w:hAnsi="Times New Roman" w:cs="Times New Roman"/>
          <w:sz w:val="28"/>
          <w:szCs w:val="28"/>
        </w:rPr>
        <w:t xml:space="preserve"> его финансовых результатов в</w:t>
      </w:r>
      <w:r w:rsidR="002C0748" w:rsidRPr="00FD2FCA">
        <w:rPr>
          <w:rFonts w:ascii="Times New Roman" w:hAnsi="Times New Roman" w:cs="Times New Roman"/>
          <w:sz w:val="28"/>
          <w:szCs w:val="28"/>
        </w:rPr>
        <w:t>ыявила наличия ряда проблем, в общем виде выражающихся в снижении прибыльности и эффективности деятельности ООО «Зверохозяйство «Вятка».</w:t>
      </w:r>
    </w:p>
    <w:p w:rsidR="00CD3F29" w:rsidRDefault="00660022" w:rsidP="00565717">
      <w:pPr>
        <w:spacing w:after="0" w:line="360" w:lineRule="auto"/>
        <w:ind w:firstLine="708"/>
        <w:jc w:val="both"/>
        <w:rPr>
          <w:rFonts w:ascii="Times New Roman" w:hAnsi="Times New Roman" w:cs="Times New Roman"/>
          <w:sz w:val="28"/>
          <w:szCs w:val="28"/>
        </w:rPr>
      </w:pPr>
      <w:r w:rsidRPr="00660022">
        <w:rPr>
          <w:rFonts w:ascii="Times New Roman" w:hAnsi="Times New Roman" w:cs="Times New Roman"/>
          <w:sz w:val="28"/>
          <w:szCs w:val="28"/>
        </w:rPr>
        <w:t xml:space="preserve">Таким </w:t>
      </w:r>
      <w:r>
        <w:rPr>
          <w:rFonts w:ascii="Times New Roman" w:hAnsi="Times New Roman" w:cs="Times New Roman"/>
          <w:sz w:val="28"/>
          <w:szCs w:val="28"/>
        </w:rPr>
        <w:t>образом, в результате исследования организационно-экономической характеристики и оценки финансового состояния сельскохозяйственного предприятия Кировской области на примере ООО «Звероводческое племенное хозяйство «Вятка» можно сделать вывод о том, что в целом финансовое состояние, особенности функционирования предприятия схожи и типичны для большинства сельскохозяйственных предприятий Кировской области, в том числе Слободского района и характеризуются:</w:t>
      </w:r>
    </w:p>
    <w:p w:rsidR="00660022" w:rsidRDefault="00660022" w:rsidP="005657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снижением выручки при опережающих темпах роста себестоимости;</w:t>
      </w:r>
    </w:p>
    <w:p w:rsidR="00660022" w:rsidRDefault="00660022" w:rsidP="005657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3D22">
        <w:rPr>
          <w:rFonts w:ascii="Times New Roman" w:hAnsi="Times New Roman" w:cs="Times New Roman"/>
          <w:sz w:val="28"/>
          <w:szCs w:val="28"/>
        </w:rPr>
        <w:t>уменьшение</w:t>
      </w:r>
      <w:r>
        <w:rPr>
          <w:rFonts w:ascii="Times New Roman" w:hAnsi="Times New Roman" w:cs="Times New Roman"/>
          <w:sz w:val="28"/>
          <w:szCs w:val="28"/>
        </w:rPr>
        <w:t xml:space="preserve"> стоимости основных фондов в результате низкого уровня их обновления;</w:t>
      </w:r>
    </w:p>
    <w:p w:rsidR="00660022" w:rsidRDefault="00660022" w:rsidP="005657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увеличение за</w:t>
      </w:r>
      <w:r w:rsidR="003F2B6F">
        <w:rPr>
          <w:rFonts w:ascii="Times New Roman" w:hAnsi="Times New Roman" w:cs="Times New Roman"/>
          <w:sz w:val="28"/>
          <w:szCs w:val="28"/>
        </w:rPr>
        <w:t>пасов в виде готовой продукции;</w:t>
      </w:r>
    </w:p>
    <w:p w:rsidR="003F2B6F" w:rsidRDefault="00204D55" w:rsidP="005657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снижение эффективности и неустойчивость функционирования в целом.</w:t>
      </w:r>
    </w:p>
    <w:p w:rsidR="00204D55" w:rsidRDefault="00204D55" w:rsidP="00565717">
      <w:pPr>
        <w:spacing w:after="0" w:line="360" w:lineRule="auto"/>
        <w:jc w:val="both"/>
        <w:rPr>
          <w:rFonts w:ascii="Times New Roman" w:hAnsi="Times New Roman" w:cs="Times New Roman"/>
          <w:sz w:val="28"/>
          <w:szCs w:val="28"/>
        </w:rPr>
      </w:pPr>
    </w:p>
    <w:p w:rsidR="00204D55" w:rsidRDefault="00204D55" w:rsidP="00660022">
      <w:pPr>
        <w:spacing w:line="360" w:lineRule="auto"/>
        <w:jc w:val="both"/>
        <w:rPr>
          <w:rFonts w:ascii="Times New Roman" w:hAnsi="Times New Roman" w:cs="Times New Roman"/>
          <w:sz w:val="28"/>
          <w:szCs w:val="28"/>
        </w:rPr>
      </w:pPr>
    </w:p>
    <w:p w:rsidR="00204D55" w:rsidRDefault="00204D55" w:rsidP="00660022">
      <w:pPr>
        <w:spacing w:line="360" w:lineRule="auto"/>
        <w:jc w:val="both"/>
        <w:rPr>
          <w:rFonts w:ascii="Times New Roman" w:hAnsi="Times New Roman" w:cs="Times New Roman"/>
          <w:sz w:val="28"/>
          <w:szCs w:val="28"/>
        </w:rPr>
      </w:pPr>
    </w:p>
    <w:p w:rsidR="00EC6620" w:rsidRDefault="00EC6620" w:rsidP="00EC6620">
      <w:pPr>
        <w:spacing w:line="360" w:lineRule="auto"/>
        <w:jc w:val="both"/>
        <w:rPr>
          <w:rFonts w:ascii="Times New Roman" w:hAnsi="Times New Roman" w:cs="Times New Roman"/>
          <w:sz w:val="28"/>
          <w:szCs w:val="28"/>
        </w:rPr>
      </w:pPr>
    </w:p>
    <w:p w:rsidR="00EC6620" w:rsidRDefault="00EC6620" w:rsidP="00EC6620">
      <w:pPr>
        <w:spacing w:line="360" w:lineRule="auto"/>
        <w:jc w:val="both"/>
        <w:rPr>
          <w:rFonts w:ascii="Times New Roman" w:hAnsi="Times New Roman" w:cs="Times New Roman"/>
          <w:sz w:val="28"/>
          <w:szCs w:val="28"/>
        </w:rPr>
      </w:pPr>
    </w:p>
    <w:p w:rsidR="00EC6620" w:rsidRDefault="00EC6620" w:rsidP="00EC6620">
      <w:pPr>
        <w:spacing w:line="360" w:lineRule="auto"/>
        <w:jc w:val="both"/>
        <w:rPr>
          <w:rFonts w:ascii="Times New Roman" w:hAnsi="Times New Roman" w:cs="Times New Roman"/>
          <w:sz w:val="28"/>
          <w:szCs w:val="28"/>
        </w:rPr>
      </w:pPr>
    </w:p>
    <w:p w:rsidR="00EC6620" w:rsidRDefault="00EC6620" w:rsidP="00EC6620">
      <w:pPr>
        <w:spacing w:line="360" w:lineRule="auto"/>
        <w:jc w:val="both"/>
        <w:rPr>
          <w:rFonts w:ascii="Times New Roman" w:hAnsi="Times New Roman" w:cs="Times New Roman"/>
          <w:sz w:val="28"/>
          <w:szCs w:val="28"/>
        </w:rPr>
      </w:pPr>
    </w:p>
    <w:p w:rsidR="00EC6620" w:rsidRDefault="00EC6620" w:rsidP="00EC6620">
      <w:pPr>
        <w:spacing w:line="360" w:lineRule="auto"/>
        <w:jc w:val="both"/>
        <w:rPr>
          <w:rFonts w:ascii="Times New Roman" w:hAnsi="Times New Roman" w:cs="Times New Roman"/>
          <w:sz w:val="28"/>
          <w:szCs w:val="28"/>
        </w:rPr>
      </w:pPr>
    </w:p>
    <w:p w:rsidR="009569FA" w:rsidRDefault="009569FA" w:rsidP="00866E19">
      <w:pPr>
        <w:spacing w:after="0" w:line="360" w:lineRule="auto"/>
        <w:rPr>
          <w:rFonts w:ascii="Times New Roman" w:hAnsi="Times New Roman" w:cs="Times New Roman"/>
          <w:b/>
          <w:sz w:val="28"/>
          <w:szCs w:val="28"/>
        </w:rPr>
      </w:pPr>
    </w:p>
    <w:p w:rsidR="009569FA" w:rsidRPr="009569FA" w:rsidRDefault="009569FA" w:rsidP="009569FA">
      <w:pPr>
        <w:spacing w:after="0" w:line="360" w:lineRule="auto"/>
        <w:rPr>
          <w:rFonts w:ascii="Times New Roman" w:hAnsi="Times New Roman" w:cs="Times New Roman"/>
          <w:sz w:val="28"/>
          <w:szCs w:val="28"/>
        </w:rPr>
      </w:pPr>
    </w:p>
    <w:p w:rsidR="005B7672" w:rsidRDefault="005B7672" w:rsidP="009327DA">
      <w:pPr>
        <w:spacing w:after="0" w:line="360" w:lineRule="auto"/>
        <w:jc w:val="center"/>
        <w:rPr>
          <w:rFonts w:ascii="Times New Roman" w:hAnsi="Times New Roman" w:cs="Times New Roman"/>
          <w:sz w:val="28"/>
          <w:szCs w:val="28"/>
        </w:rPr>
      </w:pPr>
    </w:p>
    <w:p w:rsidR="005B7672" w:rsidRDefault="005B7672" w:rsidP="009327DA">
      <w:pPr>
        <w:spacing w:after="0" w:line="360" w:lineRule="auto"/>
        <w:jc w:val="center"/>
        <w:rPr>
          <w:rFonts w:ascii="Times New Roman" w:hAnsi="Times New Roman" w:cs="Times New Roman"/>
          <w:sz w:val="28"/>
          <w:szCs w:val="28"/>
        </w:rPr>
      </w:pPr>
    </w:p>
    <w:p w:rsidR="005B7672" w:rsidRDefault="005B7672" w:rsidP="009327DA">
      <w:pPr>
        <w:spacing w:after="0" w:line="360" w:lineRule="auto"/>
        <w:jc w:val="center"/>
        <w:rPr>
          <w:rFonts w:ascii="Times New Roman" w:hAnsi="Times New Roman" w:cs="Times New Roman"/>
          <w:sz w:val="28"/>
          <w:szCs w:val="28"/>
        </w:rPr>
      </w:pPr>
    </w:p>
    <w:p w:rsidR="005B7672" w:rsidRDefault="005B7672" w:rsidP="009327DA">
      <w:pPr>
        <w:spacing w:after="0" w:line="360" w:lineRule="auto"/>
        <w:jc w:val="center"/>
        <w:rPr>
          <w:rFonts w:ascii="Times New Roman" w:hAnsi="Times New Roman" w:cs="Times New Roman"/>
          <w:sz w:val="28"/>
          <w:szCs w:val="28"/>
        </w:rPr>
      </w:pPr>
    </w:p>
    <w:p w:rsidR="005B7672" w:rsidRDefault="005B7672" w:rsidP="009327DA">
      <w:pPr>
        <w:spacing w:after="0" w:line="360" w:lineRule="auto"/>
        <w:jc w:val="center"/>
        <w:rPr>
          <w:rFonts w:ascii="Times New Roman" w:hAnsi="Times New Roman" w:cs="Times New Roman"/>
          <w:sz w:val="28"/>
          <w:szCs w:val="28"/>
        </w:rPr>
      </w:pPr>
    </w:p>
    <w:p w:rsidR="005B7672" w:rsidRDefault="005B7672" w:rsidP="009327DA">
      <w:pPr>
        <w:spacing w:after="0" w:line="360" w:lineRule="auto"/>
        <w:jc w:val="center"/>
        <w:rPr>
          <w:rFonts w:ascii="Times New Roman" w:hAnsi="Times New Roman" w:cs="Times New Roman"/>
          <w:sz w:val="28"/>
          <w:szCs w:val="28"/>
        </w:rPr>
      </w:pPr>
    </w:p>
    <w:p w:rsidR="005B7672" w:rsidRDefault="005B7672" w:rsidP="009327DA">
      <w:pPr>
        <w:spacing w:after="0" w:line="360" w:lineRule="auto"/>
        <w:jc w:val="center"/>
        <w:rPr>
          <w:rFonts w:ascii="Times New Roman" w:hAnsi="Times New Roman" w:cs="Times New Roman"/>
          <w:sz w:val="28"/>
          <w:szCs w:val="28"/>
        </w:rPr>
      </w:pPr>
    </w:p>
    <w:p w:rsidR="005B7672" w:rsidRDefault="005B7672" w:rsidP="009327DA">
      <w:pPr>
        <w:spacing w:after="0" w:line="360" w:lineRule="auto"/>
        <w:jc w:val="center"/>
        <w:rPr>
          <w:rFonts w:ascii="Times New Roman" w:hAnsi="Times New Roman" w:cs="Times New Roman"/>
          <w:sz w:val="28"/>
          <w:szCs w:val="28"/>
        </w:rPr>
      </w:pPr>
    </w:p>
    <w:p w:rsidR="005B7672" w:rsidRDefault="005B7672" w:rsidP="009327DA">
      <w:pPr>
        <w:spacing w:after="0" w:line="360" w:lineRule="auto"/>
        <w:jc w:val="center"/>
        <w:rPr>
          <w:rFonts w:ascii="Times New Roman" w:hAnsi="Times New Roman" w:cs="Times New Roman"/>
          <w:sz w:val="28"/>
          <w:szCs w:val="28"/>
        </w:rPr>
      </w:pPr>
    </w:p>
    <w:p w:rsidR="009569FA" w:rsidRPr="009569FA" w:rsidRDefault="009569FA" w:rsidP="009327D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 ПРИНЯТИЕ ФИНАНСОВЫХ РЕШЕНИЙ В ПРОЦЕССЕ УПРАВЛЕНИЯ ДОХОДНОСТЬЮ БИЗНЕСА В СЕЛЬСКОХОЗЯЙСТВЕНЫХ ОРГАНИЗАЦИЯХ КИРОВСКОЙ ОБЛАСТИ (НА ПРИМЕРЕ ООО «ЗВЕРОВОДЧЕСКОЕ ПЛЕМЕННОЕ ХОЗЯЙСТВО «ВЯТКА»</w:t>
      </w:r>
    </w:p>
    <w:p w:rsidR="009569FA" w:rsidRDefault="009569FA" w:rsidP="009327DA">
      <w:pPr>
        <w:spacing w:after="0" w:line="360" w:lineRule="auto"/>
        <w:jc w:val="center"/>
        <w:rPr>
          <w:rFonts w:ascii="Times New Roman" w:hAnsi="Times New Roman" w:cs="Times New Roman"/>
          <w:b/>
          <w:sz w:val="28"/>
          <w:szCs w:val="28"/>
        </w:rPr>
      </w:pPr>
    </w:p>
    <w:p w:rsidR="009327DA" w:rsidRDefault="009327DA" w:rsidP="009327DA">
      <w:pPr>
        <w:spacing w:after="0" w:line="360" w:lineRule="auto"/>
        <w:jc w:val="center"/>
        <w:rPr>
          <w:rFonts w:ascii="Times New Roman" w:hAnsi="Times New Roman" w:cs="Times New Roman"/>
          <w:sz w:val="28"/>
          <w:szCs w:val="28"/>
        </w:rPr>
      </w:pPr>
      <w:r w:rsidRPr="009569FA">
        <w:rPr>
          <w:rFonts w:ascii="Times New Roman" w:hAnsi="Times New Roman" w:cs="Times New Roman"/>
          <w:sz w:val="28"/>
          <w:szCs w:val="28"/>
        </w:rPr>
        <w:t>3.1 Выбор целевых параметров стратегии предприятия в процессе принятия финансовых решений</w:t>
      </w:r>
    </w:p>
    <w:p w:rsidR="009569FA" w:rsidRPr="009569FA" w:rsidRDefault="009569FA" w:rsidP="009327DA">
      <w:pPr>
        <w:spacing w:after="0" w:line="360" w:lineRule="auto"/>
        <w:jc w:val="center"/>
        <w:rPr>
          <w:rFonts w:ascii="Times New Roman" w:hAnsi="Times New Roman" w:cs="Times New Roman"/>
          <w:sz w:val="28"/>
          <w:szCs w:val="28"/>
        </w:rPr>
      </w:pPr>
    </w:p>
    <w:p w:rsidR="009327DA" w:rsidRPr="009327DA" w:rsidRDefault="009327DA" w:rsidP="009327DA">
      <w:pPr>
        <w:spacing w:after="0" w:line="360" w:lineRule="auto"/>
        <w:ind w:firstLine="708"/>
        <w:jc w:val="both"/>
        <w:rPr>
          <w:rFonts w:ascii="Times New Roman" w:hAnsi="Times New Roman" w:cs="Times New Roman"/>
          <w:sz w:val="28"/>
          <w:szCs w:val="28"/>
        </w:rPr>
      </w:pPr>
      <w:r w:rsidRPr="009327DA">
        <w:rPr>
          <w:rFonts w:ascii="Times New Roman" w:hAnsi="Times New Roman" w:cs="Times New Roman"/>
          <w:sz w:val="28"/>
          <w:szCs w:val="28"/>
        </w:rPr>
        <w:t>Финансовый анализ деятельности предприятия показал, что у ООО «Зверохозяйство «Вятка» есть достаточный потенциал для дальнейшего развития на основе укрепления финансового состояния, расширения деятельности и усиления позиций на рынке Кировской области. Однако для того, чтобы успешно функционировать в долгосрочной перспективе, организация должна уметь прогнозировать вероятность возникновения трудностей на ее пути в будущем, и то, какие новые возможности могут открыться для нее.</w:t>
      </w:r>
    </w:p>
    <w:p w:rsidR="009327DA" w:rsidRPr="009327DA" w:rsidRDefault="009327DA" w:rsidP="009327DA">
      <w:pPr>
        <w:spacing w:after="0" w:line="360" w:lineRule="auto"/>
        <w:ind w:firstLine="720"/>
        <w:jc w:val="both"/>
        <w:rPr>
          <w:rFonts w:ascii="Times New Roman" w:hAnsi="Times New Roman" w:cs="Times New Roman"/>
          <w:sz w:val="28"/>
          <w:szCs w:val="28"/>
        </w:rPr>
      </w:pPr>
      <w:r w:rsidRPr="009327DA">
        <w:rPr>
          <w:rFonts w:ascii="Times New Roman" w:hAnsi="Times New Roman" w:cs="Times New Roman"/>
          <w:sz w:val="28"/>
          <w:szCs w:val="28"/>
        </w:rPr>
        <w:t xml:space="preserve">На основании ранее проведенных организационно-экономического и финансового анализа деятельности ООО «Зверохозяйство «Вятка» для сопоставления и выявления связей между имеющимися у предприятия ресурсами и рыночными возможностями, степенью их использования с целью принятия эффективных финансовых решений в процессе управления доходностью бизнеса был проведен </w:t>
      </w:r>
      <w:r w:rsidRPr="009327DA">
        <w:rPr>
          <w:rFonts w:ascii="Times New Roman" w:hAnsi="Times New Roman" w:cs="Times New Roman"/>
          <w:sz w:val="28"/>
          <w:szCs w:val="28"/>
          <w:lang w:val="en-US"/>
        </w:rPr>
        <w:t>SWOT</w:t>
      </w:r>
      <w:r w:rsidRPr="009327DA">
        <w:rPr>
          <w:rFonts w:ascii="Times New Roman" w:hAnsi="Times New Roman" w:cs="Times New Roman"/>
          <w:sz w:val="28"/>
          <w:szCs w:val="28"/>
        </w:rPr>
        <w:t>–анализ, результат</w:t>
      </w:r>
      <w:r w:rsidR="00866E19">
        <w:rPr>
          <w:rFonts w:ascii="Times New Roman" w:hAnsi="Times New Roman" w:cs="Times New Roman"/>
          <w:sz w:val="28"/>
          <w:szCs w:val="28"/>
        </w:rPr>
        <w:t>ы</w:t>
      </w:r>
      <w:r w:rsidRPr="009327DA">
        <w:rPr>
          <w:rFonts w:ascii="Times New Roman" w:hAnsi="Times New Roman" w:cs="Times New Roman"/>
          <w:sz w:val="28"/>
          <w:szCs w:val="28"/>
        </w:rPr>
        <w:t xml:space="preserve"> которого представлены в </w:t>
      </w:r>
      <w:r w:rsidRPr="00565717">
        <w:rPr>
          <w:rFonts w:ascii="Times New Roman" w:hAnsi="Times New Roman" w:cs="Times New Roman"/>
          <w:sz w:val="28"/>
          <w:szCs w:val="28"/>
        </w:rPr>
        <w:t>таблице 1</w:t>
      </w:r>
      <w:r w:rsidR="00565717">
        <w:rPr>
          <w:rFonts w:ascii="Times New Roman" w:hAnsi="Times New Roman" w:cs="Times New Roman"/>
          <w:sz w:val="28"/>
          <w:szCs w:val="28"/>
        </w:rPr>
        <w:t>7</w:t>
      </w:r>
      <w:r w:rsidRPr="009327DA">
        <w:rPr>
          <w:rFonts w:ascii="Times New Roman" w:hAnsi="Times New Roman" w:cs="Times New Roman"/>
          <w:sz w:val="28"/>
          <w:szCs w:val="28"/>
        </w:rPr>
        <w:t>.</w:t>
      </w:r>
    </w:p>
    <w:p w:rsidR="009327DA" w:rsidRPr="009327DA" w:rsidRDefault="009327DA" w:rsidP="009327DA">
      <w:pPr>
        <w:spacing w:after="0" w:line="360" w:lineRule="auto"/>
        <w:ind w:firstLine="720"/>
        <w:jc w:val="both"/>
        <w:rPr>
          <w:rFonts w:ascii="Times New Roman" w:hAnsi="Times New Roman" w:cs="Times New Roman"/>
          <w:sz w:val="28"/>
          <w:szCs w:val="28"/>
        </w:rPr>
      </w:pPr>
      <w:r w:rsidRPr="009327DA">
        <w:rPr>
          <w:rFonts w:ascii="Times New Roman" w:eastAsia="Times-Roman" w:hAnsi="Times New Roman" w:cs="Times New Roman"/>
          <w:sz w:val="28"/>
          <w:szCs w:val="28"/>
        </w:rPr>
        <w:t xml:space="preserve">С точки зрения использования результатов </w:t>
      </w:r>
      <w:r w:rsidRPr="009327DA">
        <w:rPr>
          <w:rFonts w:ascii="Times New Roman" w:hAnsi="Times New Roman" w:cs="Times New Roman"/>
          <w:sz w:val="28"/>
          <w:szCs w:val="28"/>
          <w:lang w:val="en-US"/>
        </w:rPr>
        <w:t>SWOT</w:t>
      </w:r>
      <w:r w:rsidRPr="009327DA">
        <w:rPr>
          <w:rFonts w:ascii="Times New Roman" w:hAnsi="Times New Roman" w:cs="Times New Roman"/>
          <w:sz w:val="28"/>
          <w:szCs w:val="28"/>
        </w:rPr>
        <w:t>–анализа для принятия эффективных финансовых решений в процессе управления доходностью бизнеса необходимо учесть, что стратегия по принятию финансовых решений должна быть основана на максимальном использовании выявленных в результате данного анализа имеющихся ресурсов предприятия (сильных сторон), учете и применении рыночных возможностей и избежании угроз. При этом разработка стратегии должна основываться на соблюдении соответствия внутренних возможностей организации (баланс ее сильных и слабых сторон) внешней ситуации (условия отрасли и конкуренции).</w:t>
      </w:r>
      <w:r w:rsidRPr="009327DA">
        <w:rPr>
          <w:rFonts w:ascii="Times New Roman" w:hAnsi="Times New Roman" w:cs="Times New Roman"/>
          <w:sz w:val="28"/>
          <w:szCs w:val="28"/>
        </w:rPr>
        <w:tab/>
      </w:r>
    </w:p>
    <w:p w:rsidR="009327DA" w:rsidRPr="009327DA" w:rsidRDefault="009327DA" w:rsidP="009327DA">
      <w:pPr>
        <w:spacing w:after="0" w:line="360" w:lineRule="auto"/>
        <w:jc w:val="both"/>
        <w:rPr>
          <w:rFonts w:ascii="Times New Roman" w:hAnsi="Times New Roman" w:cs="Times New Roman"/>
          <w:sz w:val="28"/>
          <w:szCs w:val="28"/>
        </w:rPr>
      </w:pPr>
      <w:r w:rsidRPr="00565717">
        <w:rPr>
          <w:rFonts w:ascii="Times New Roman" w:hAnsi="Times New Roman" w:cs="Times New Roman"/>
          <w:sz w:val="28"/>
          <w:szCs w:val="28"/>
        </w:rPr>
        <w:t xml:space="preserve">Таблица </w:t>
      </w:r>
      <w:r w:rsidR="00565717">
        <w:rPr>
          <w:rFonts w:ascii="Times New Roman" w:hAnsi="Times New Roman" w:cs="Times New Roman"/>
          <w:sz w:val="28"/>
          <w:szCs w:val="28"/>
        </w:rPr>
        <w:t>17</w:t>
      </w:r>
      <w:r w:rsidRPr="009327DA">
        <w:rPr>
          <w:rFonts w:ascii="Times New Roman" w:hAnsi="Times New Roman" w:cs="Times New Roman"/>
          <w:sz w:val="28"/>
          <w:szCs w:val="28"/>
        </w:rPr>
        <w:t xml:space="preserve"> - </w:t>
      </w:r>
      <w:r w:rsidRPr="009327DA">
        <w:rPr>
          <w:rFonts w:ascii="Times New Roman" w:hAnsi="Times New Roman" w:cs="Times New Roman"/>
          <w:sz w:val="28"/>
          <w:szCs w:val="28"/>
          <w:lang w:val="en-US"/>
        </w:rPr>
        <w:t>SWOT</w:t>
      </w:r>
      <w:r w:rsidRPr="009327DA">
        <w:rPr>
          <w:rFonts w:ascii="Times New Roman" w:hAnsi="Times New Roman" w:cs="Times New Roman"/>
          <w:sz w:val="28"/>
          <w:szCs w:val="28"/>
        </w:rPr>
        <w:t xml:space="preserve"> – анализ ООО «Звероводческое племенное хозяйство «Вятка»</w:t>
      </w:r>
    </w:p>
    <w:tbl>
      <w:tblPr>
        <w:tblStyle w:val="12"/>
        <w:tblpPr w:leftFromText="180" w:rightFromText="180" w:vertAnchor="text" w:horzAnchor="margin" w:tblpY="344"/>
        <w:tblW w:w="9464" w:type="dxa"/>
        <w:tblLook w:val="0600" w:firstRow="0" w:lastRow="0" w:firstColumn="0" w:lastColumn="0" w:noHBand="1" w:noVBand="1"/>
      </w:tblPr>
      <w:tblGrid>
        <w:gridCol w:w="2802"/>
        <w:gridCol w:w="3005"/>
        <w:gridCol w:w="3657"/>
      </w:tblGrid>
      <w:tr w:rsidR="005B7672" w:rsidRPr="005B7672" w:rsidTr="005B7672">
        <w:trPr>
          <w:trHeight w:val="3960"/>
        </w:trPr>
        <w:tc>
          <w:tcPr>
            <w:tcW w:w="2802" w:type="dxa"/>
            <w:hideMark/>
          </w:tcPr>
          <w:p w:rsidR="005B7672" w:rsidRPr="005B7672" w:rsidRDefault="005B7672" w:rsidP="005B7672">
            <w:pPr>
              <w:spacing w:before="67"/>
              <w:jc w:val="right"/>
              <w:textAlignment w:val="baseline"/>
              <w:rPr>
                <w:rFonts w:ascii="Times New Roman" w:eastAsia="Times New Roman" w:hAnsi="Times New Roman" w:cs="Times New Roman"/>
                <w:sz w:val="18"/>
                <w:szCs w:val="18"/>
                <w:lang w:eastAsia="ru-RU"/>
              </w:rPr>
            </w:pPr>
            <w:r w:rsidRPr="005B7672">
              <w:rPr>
                <w:rFonts w:ascii="Times New Roman" w:eastAsia="Times New Roman" w:hAnsi="Times New Roman" w:cs="Times New Roman"/>
                <w:b/>
                <w:bCs/>
                <w:kern w:val="24"/>
                <w:sz w:val="18"/>
                <w:szCs w:val="18"/>
                <w:lang w:eastAsia="ru-RU"/>
              </w:rPr>
              <w:t xml:space="preserve">                     </w:t>
            </w:r>
            <w:r w:rsidRPr="005B7672">
              <w:rPr>
                <w:rFonts w:ascii="Times New Roman" w:eastAsia="Times New Roman" w:hAnsi="Times New Roman" w:cs="Times New Roman"/>
                <w:bCs/>
                <w:kern w:val="24"/>
                <w:sz w:val="18"/>
                <w:szCs w:val="18"/>
                <w:lang w:eastAsia="ru-RU"/>
              </w:rPr>
              <w:t>Внутренние</w:t>
            </w:r>
          </w:p>
          <w:p w:rsidR="005B7672" w:rsidRPr="005B7672" w:rsidRDefault="005B7672" w:rsidP="005B7672">
            <w:pPr>
              <w:spacing w:before="67"/>
              <w:jc w:val="right"/>
              <w:textAlignment w:val="baseline"/>
              <w:rPr>
                <w:rFonts w:ascii="Times New Roman" w:eastAsia="Times New Roman" w:hAnsi="Times New Roman" w:cs="Times New Roman"/>
                <w:sz w:val="18"/>
                <w:szCs w:val="18"/>
                <w:lang w:eastAsia="ru-RU"/>
              </w:rPr>
            </w:pPr>
            <w:r w:rsidRPr="005B7672">
              <w:rPr>
                <w:rFonts w:ascii="Times New Roman" w:eastAsia="Times New Roman" w:hAnsi="Times New Roman" w:cs="Times New Roman"/>
                <w:bCs/>
                <w:kern w:val="24"/>
                <w:sz w:val="18"/>
                <w:szCs w:val="18"/>
                <w:lang w:eastAsia="ru-RU"/>
              </w:rPr>
              <w:t xml:space="preserve">                          факторы</w:t>
            </w:r>
          </w:p>
          <w:p w:rsidR="005B7672" w:rsidRPr="005B7672" w:rsidRDefault="005B7672" w:rsidP="005B7672">
            <w:pPr>
              <w:spacing w:before="67"/>
              <w:textAlignment w:val="baseline"/>
              <w:rPr>
                <w:rFonts w:ascii="Times New Roman" w:eastAsia="Times New Roman" w:hAnsi="Times New Roman" w:cs="Times New Roman"/>
                <w:b/>
                <w:bCs/>
                <w:kern w:val="24"/>
                <w:sz w:val="18"/>
                <w:szCs w:val="18"/>
                <w:lang w:eastAsia="ru-RU"/>
              </w:rPr>
            </w:pPr>
          </w:p>
          <w:p w:rsidR="005B7672" w:rsidRPr="005B7672" w:rsidRDefault="005B7672" w:rsidP="005B7672">
            <w:pPr>
              <w:spacing w:before="67"/>
              <w:textAlignment w:val="baseline"/>
              <w:rPr>
                <w:rFonts w:ascii="Times New Roman" w:eastAsia="Times New Roman" w:hAnsi="Times New Roman" w:cs="Times New Roman"/>
                <w:b/>
                <w:bCs/>
                <w:kern w:val="24"/>
                <w:sz w:val="18"/>
                <w:szCs w:val="18"/>
                <w:lang w:eastAsia="ru-RU"/>
              </w:rPr>
            </w:pPr>
          </w:p>
          <w:p w:rsidR="005B7672" w:rsidRPr="005B7672" w:rsidRDefault="005B7672" w:rsidP="005B7672">
            <w:pPr>
              <w:spacing w:before="67"/>
              <w:textAlignment w:val="baseline"/>
              <w:rPr>
                <w:rFonts w:ascii="Times New Roman" w:eastAsia="Times New Roman" w:hAnsi="Times New Roman" w:cs="Times New Roman"/>
                <w:b/>
                <w:bCs/>
                <w:kern w:val="24"/>
                <w:sz w:val="18"/>
                <w:szCs w:val="18"/>
                <w:lang w:eastAsia="ru-RU"/>
              </w:rPr>
            </w:pPr>
          </w:p>
          <w:p w:rsidR="005B7672" w:rsidRPr="005B7672" w:rsidRDefault="005B7672" w:rsidP="005B7672">
            <w:pPr>
              <w:spacing w:before="67"/>
              <w:textAlignment w:val="baseline"/>
              <w:rPr>
                <w:rFonts w:ascii="Times New Roman" w:eastAsia="Times New Roman" w:hAnsi="Times New Roman" w:cs="Times New Roman"/>
                <w:b/>
                <w:bCs/>
                <w:kern w:val="24"/>
                <w:sz w:val="18"/>
                <w:szCs w:val="18"/>
                <w:lang w:eastAsia="ru-RU"/>
              </w:rPr>
            </w:pPr>
          </w:p>
          <w:p w:rsidR="005B7672" w:rsidRPr="005B7672" w:rsidRDefault="005B7672" w:rsidP="005B7672">
            <w:pPr>
              <w:spacing w:before="67"/>
              <w:textAlignment w:val="baseline"/>
              <w:rPr>
                <w:rFonts w:ascii="Times New Roman" w:eastAsia="Times New Roman" w:hAnsi="Times New Roman" w:cs="Times New Roman"/>
                <w:b/>
                <w:bCs/>
                <w:kern w:val="24"/>
                <w:sz w:val="18"/>
                <w:szCs w:val="18"/>
                <w:lang w:eastAsia="ru-RU"/>
              </w:rPr>
            </w:pPr>
          </w:p>
          <w:p w:rsidR="005B7672" w:rsidRPr="005B7672" w:rsidRDefault="005B7672" w:rsidP="005B7672">
            <w:pPr>
              <w:spacing w:before="67"/>
              <w:textAlignment w:val="baseline"/>
              <w:rPr>
                <w:rFonts w:ascii="Times New Roman" w:eastAsia="Times New Roman" w:hAnsi="Times New Roman" w:cs="Times New Roman"/>
                <w:b/>
                <w:bCs/>
                <w:kern w:val="24"/>
                <w:sz w:val="18"/>
                <w:szCs w:val="18"/>
                <w:lang w:eastAsia="ru-RU"/>
              </w:rPr>
            </w:pPr>
          </w:p>
          <w:p w:rsidR="005B7672" w:rsidRPr="005B7672" w:rsidRDefault="005B7672" w:rsidP="005B7672">
            <w:pPr>
              <w:spacing w:before="67"/>
              <w:textAlignment w:val="baseline"/>
              <w:rPr>
                <w:rFonts w:ascii="Times New Roman" w:eastAsia="Times New Roman" w:hAnsi="Times New Roman" w:cs="Times New Roman"/>
                <w:b/>
                <w:bCs/>
                <w:kern w:val="24"/>
                <w:sz w:val="18"/>
                <w:szCs w:val="18"/>
                <w:lang w:eastAsia="ru-RU"/>
              </w:rPr>
            </w:pPr>
          </w:p>
          <w:p w:rsidR="005B7672" w:rsidRPr="005B7672" w:rsidRDefault="005B7672" w:rsidP="005B7672">
            <w:pPr>
              <w:spacing w:before="67"/>
              <w:textAlignment w:val="baseline"/>
              <w:rPr>
                <w:rFonts w:ascii="Times New Roman" w:eastAsia="Times New Roman" w:hAnsi="Times New Roman" w:cs="Times New Roman"/>
                <w:bCs/>
                <w:kern w:val="24"/>
                <w:sz w:val="18"/>
                <w:szCs w:val="18"/>
                <w:lang w:eastAsia="ru-RU"/>
              </w:rPr>
            </w:pPr>
          </w:p>
          <w:p w:rsidR="005B7672" w:rsidRPr="005B7672" w:rsidRDefault="005B7672" w:rsidP="005B7672">
            <w:pPr>
              <w:spacing w:before="67"/>
              <w:textAlignment w:val="baseline"/>
              <w:rPr>
                <w:rFonts w:ascii="Times New Roman" w:eastAsia="Times New Roman" w:hAnsi="Times New Roman" w:cs="Times New Roman"/>
                <w:bCs/>
                <w:kern w:val="24"/>
                <w:sz w:val="18"/>
                <w:szCs w:val="18"/>
                <w:lang w:eastAsia="ru-RU"/>
              </w:rPr>
            </w:pPr>
          </w:p>
          <w:p w:rsidR="005B7672" w:rsidRPr="005B7672" w:rsidRDefault="005B7672" w:rsidP="005B7672">
            <w:pPr>
              <w:spacing w:before="67"/>
              <w:textAlignment w:val="baseline"/>
              <w:rPr>
                <w:rFonts w:ascii="Times New Roman" w:eastAsia="Times New Roman" w:hAnsi="Times New Roman" w:cs="Times New Roman"/>
                <w:bCs/>
                <w:kern w:val="24"/>
                <w:sz w:val="18"/>
                <w:szCs w:val="18"/>
                <w:lang w:eastAsia="ru-RU"/>
              </w:rPr>
            </w:pPr>
          </w:p>
          <w:p w:rsidR="005B7672" w:rsidRPr="005B7672" w:rsidRDefault="005B7672" w:rsidP="005B7672">
            <w:pPr>
              <w:spacing w:before="67"/>
              <w:textAlignment w:val="baseline"/>
              <w:rPr>
                <w:rFonts w:ascii="Times New Roman" w:eastAsia="Times New Roman" w:hAnsi="Times New Roman" w:cs="Times New Roman"/>
                <w:bCs/>
                <w:kern w:val="24"/>
                <w:sz w:val="18"/>
                <w:szCs w:val="18"/>
                <w:lang w:eastAsia="ru-RU"/>
              </w:rPr>
            </w:pPr>
          </w:p>
          <w:p w:rsidR="005B7672" w:rsidRPr="005B7672" w:rsidRDefault="005B7672" w:rsidP="005B7672">
            <w:pPr>
              <w:spacing w:before="67"/>
              <w:textAlignment w:val="baseline"/>
              <w:rPr>
                <w:rFonts w:ascii="Times New Roman" w:eastAsia="Times New Roman" w:hAnsi="Times New Roman" w:cs="Times New Roman"/>
                <w:bCs/>
                <w:kern w:val="24"/>
                <w:sz w:val="18"/>
                <w:szCs w:val="18"/>
                <w:lang w:eastAsia="ru-RU"/>
              </w:rPr>
            </w:pPr>
          </w:p>
          <w:p w:rsidR="005B7672" w:rsidRPr="005B7672" w:rsidRDefault="005B7672" w:rsidP="005B7672">
            <w:pPr>
              <w:spacing w:before="67"/>
              <w:textAlignment w:val="baseline"/>
              <w:rPr>
                <w:rFonts w:ascii="Times New Roman" w:eastAsia="Times New Roman" w:hAnsi="Times New Roman" w:cs="Times New Roman"/>
                <w:bCs/>
                <w:kern w:val="24"/>
                <w:sz w:val="18"/>
                <w:szCs w:val="18"/>
                <w:lang w:eastAsia="ru-RU"/>
              </w:rPr>
            </w:pPr>
          </w:p>
          <w:p w:rsidR="005B7672" w:rsidRPr="005B7672" w:rsidRDefault="005B7672" w:rsidP="005B7672">
            <w:pPr>
              <w:spacing w:before="67"/>
              <w:textAlignment w:val="baseline"/>
              <w:rPr>
                <w:rFonts w:ascii="Times New Roman" w:eastAsia="Times New Roman" w:hAnsi="Times New Roman" w:cs="Times New Roman"/>
                <w:sz w:val="18"/>
                <w:szCs w:val="18"/>
                <w:lang w:eastAsia="ru-RU"/>
              </w:rPr>
            </w:pPr>
            <w:r w:rsidRPr="005B7672">
              <w:rPr>
                <w:rFonts w:ascii="Times New Roman" w:eastAsia="Times New Roman" w:hAnsi="Times New Roman" w:cs="Times New Roman"/>
                <w:bCs/>
                <w:kern w:val="24"/>
                <w:sz w:val="18"/>
                <w:szCs w:val="18"/>
                <w:lang w:eastAsia="ru-RU"/>
              </w:rPr>
              <w:t>Стратегические</w:t>
            </w:r>
          </w:p>
          <w:p w:rsidR="005B7672" w:rsidRPr="005B7672" w:rsidRDefault="005B7672" w:rsidP="005B7672">
            <w:pPr>
              <w:spacing w:before="67"/>
              <w:textAlignment w:val="baseline"/>
              <w:rPr>
                <w:rFonts w:ascii="Times New Roman" w:eastAsia="Times New Roman" w:hAnsi="Times New Roman" w:cs="Times New Roman"/>
                <w:sz w:val="18"/>
                <w:szCs w:val="18"/>
                <w:lang w:eastAsia="ru-RU"/>
              </w:rPr>
            </w:pPr>
            <w:r w:rsidRPr="005B7672">
              <w:rPr>
                <w:rFonts w:ascii="Times New Roman" w:eastAsia="Times New Roman" w:hAnsi="Times New Roman" w:cs="Times New Roman"/>
                <w:bCs/>
                <w:kern w:val="24"/>
                <w:sz w:val="18"/>
                <w:szCs w:val="18"/>
                <w:lang w:eastAsia="ru-RU"/>
              </w:rPr>
              <w:t>факторы</w:t>
            </w:r>
          </w:p>
        </w:tc>
        <w:tc>
          <w:tcPr>
            <w:tcW w:w="3005" w:type="dxa"/>
            <w:hideMark/>
          </w:tcPr>
          <w:p w:rsidR="005B7672" w:rsidRPr="005B7672" w:rsidRDefault="005B7672" w:rsidP="005B7672">
            <w:pPr>
              <w:jc w:val="center"/>
              <w:rPr>
                <w:rFonts w:ascii="Times New Roman" w:hAnsi="Times New Roman" w:cs="Times New Roman"/>
                <w:sz w:val="18"/>
                <w:szCs w:val="18"/>
                <w:u w:val="single"/>
              </w:rPr>
            </w:pPr>
            <w:r w:rsidRPr="005B7672">
              <w:rPr>
                <w:rFonts w:ascii="Times New Roman" w:hAnsi="Times New Roman" w:cs="Times New Roman"/>
                <w:sz w:val="18"/>
                <w:szCs w:val="18"/>
                <w:u w:val="single"/>
              </w:rPr>
              <w:t>Сильные стороны:</w:t>
            </w:r>
          </w:p>
          <w:p w:rsidR="005B7672" w:rsidRPr="005B7672" w:rsidRDefault="005B7672" w:rsidP="005B7672">
            <w:pPr>
              <w:contextualSpacing/>
              <w:jc w:val="both"/>
              <w:rPr>
                <w:rFonts w:ascii="Times New Roman" w:hAnsi="Times New Roman" w:cs="Times New Roman"/>
                <w:sz w:val="18"/>
                <w:szCs w:val="18"/>
              </w:rPr>
            </w:pPr>
            <w:r>
              <w:rPr>
                <w:rFonts w:ascii="Times New Roman" w:hAnsi="Times New Roman" w:cs="Times New Roman"/>
                <w:sz w:val="18"/>
                <w:szCs w:val="18"/>
              </w:rPr>
              <w:t>-</w:t>
            </w:r>
            <w:r w:rsidRPr="005B7672">
              <w:rPr>
                <w:rFonts w:ascii="Times New Roman" w:hAnsi="Times New Roman" w:cs="Times New Roman"/>
                <w:sz w:val="18"/>
                <w:szCs w:val="18"/>
              </w:rPr>
              <w:t>сильная торговая марка и репутация предприятия;</w:t>
            </w:r>
          </w:p>
          <w:p w:rsidR="005B7672" w:rsidRPr="005B7672" w:rsidRDefault="005B7672" w:rsidP="005B7672">
            <w:pPr>
              <w:contextualSpacing/>
              <w:jc w:val="both"/>
              <w:rPr>
                <w:rFonts w:ascii="Times New Roman" w:hAnsi="Times New Roman" w:cs="Times New Roman"/>
                <w:sz w:val="18"/>
                <w:szCs w:val="18"/>
              </w:rPr>
            </w:pPr>
            <w:r>
              <w:rPr>
                <w:rFonts w:ascii="Times New Roman" w:hAnsi="Times New Roman" w:cs="Times New Roman"/>
                <w:sz w:val="18"/>
                <w:szCs w:val="18"/>
              </w:rPr>
              <w:t>-</w:t>
            </w:r>
            <w:r w:rsidRPr="005B7672">
              <w:rPr>
                <w:rFonts w:ascii="Times New Roman" w:hAnsi="Times New Roman" w:cs="Times New Roman"/>
                <w:sz w:val="18"/>
                <w:szCs w:val="18"/>
              </w:rPr>
              <w:t>высокое качество продукции (в том числе меховых изделий – использование своего сырья для производства);</w:t>
            </w:r>
          </w:p>
          <w:p w:rsidR="005B7672" w:rsidRPr="005B7672" w:rsidRDefault="005B7672" w:rsidP="005B7672">
            <w:pPr>
              <w:contextualSpacing/>
              <w:jc w:val="both"/>
              <w:rPr>
                <w:rFonts w:ascii="Times New Roman" w:hAnsi="Times New Roman" w:cs="Times New Roman"/>
                <w:sz w:val="18"/>
                <w:szCs w:val="18"/>
              </w:rPr>
            </w:pPr>
            <w:r>
              <w:rPr>
                <w:rFonts w:ascii="Times New Roman" w:hAnsi="Times New Roman" w:cs="Times New Roman"/>
                <w:sz w:val="18"/>
                <w:szCs w:val="18"/>
              </w:rPr>
              <w:t>-</w:t>
            </w:r>
            <w:r w:rsidRPr="005B7672">
              <w:rPr>
                <w:rFonts w:ascii="Times New Roman" w:hAnsi="Times New Roman" w:cs="Times New Roman"/>
                <w:sz w:val="18"/>
                <w:szCs w:val="18"/>
              </w:rPr>
              <w:t>абсолютная финансовая устойчивость предприятия на протяжении длительного периода;</w:t>
            </w:r>
          </w:p>
          <w:p w:rsidR="005B7672" w:rsidRPr="005B7672" w:rsidRDefault="005B7672" w:rsidP="005B7672">
            <w:pPr>
              <w:contextualSpacing/>
              <w:jc w:val="both"/>
              <w:rPr>
                <w:rFonts w:ascii="Times New Roman" w:hAnsi="Times New Roman" w:cs="Times New Roman"/>
                <w:sz w:val="18"/>
                <w:szCs w:val="18"/>
              </w:rPr>
            </w:pPr>
            <w:r>
              <w:rPr>
                <w:rFonts w:ascii="Times New Roman" w:hAnsi="Times New Roman" w:cs="Times New Roman"/>
                <w:sz w:val="18"/>
                <w:szCs w:val="18"/>
              </w:rPr>
              <w:t>-</w:t>
            </w:r>
            <w:r w:rsidRPr="005B7672">
              <w:rPr>
                <w:rFonts w:ascii="Times New Roman" w:hAnsi="Times New Roman" w:cs="Times New Roman"/>
                <w:sz w:val="18"/>
                <w:szCs w:val="18"/>
              </w:rPr>
              <w:t>высокая ликвидность и платежеспособность предприятия (абсолютная ликвидность баланса, высокие коэффициенты платежеспособности);</w:t>
            </w:r>
          </w:p>
          <w:p w:rsidR="005B7672" w:rsidRPr="005B7672" w:rsidRDefault="005B7672" w:rsidP="005B7672">
            <w:pPr>
              <w:contextualSpacing/>
              <w:jc w:val="both"/>
              <w:rPr>
                <w:rFonts w:ascii="Times New Roman" w:hAnsi="Times New Roman" w:cs="Times New Roman"/>
                <w:sz w:val="18"/>
                <w:szCs w:val="18"/>
              </w:rPr>
            </w:pPr>
            <w:r>
              <w:rPr>
                <w:rFonts w:ascii="Times New Roman" w:hAnsi="Times New Roman" w:cs="Times New Roman"/>
                <w:sz w:val="18"/>
                <w:szCs w:val="18"/>
              </w:rPr>
              <w:t>-</w:t>
            </w:r>
            <w:r w:rsidRPr="005B7672">
              <w:rPr>
                <w:rFonts w:ascii="Times New Roman" w:hAnsi="Times New Roman" w:cs="Times New Roman"/>
                <w:sz w:val="18"/>
                <w:szCs w:val="18"/>
              </w:rPr>
              <w:t>стабильность состава и структуры персонала;</w:t>
            </w:r>
          </w:p>
          <w:p w:rsidR="005B7672" w:rsidRPr="005B7672" w:rsidRDefault="005B7672" w:rsidP="005B7672">
            <w:pPr>
              <w:contextualSpacing/>
              <w:jc w:val="both"/>
              <w:rPr>
                <w:rFonts w:ascii="Times New Roman" w:hAnsi="Times New Roman" w:cs="Times New Roman"/>
                <w:sz w:val="18"/>
                <w:szCs w:val="18"/>
              </w:rPr>
            </w:pPr>
            <w:r>
              <w:rPr>
                <w:rFonts w:ascii="Times New Roman" w:hAnsi="Times New Roman" w:cs="Times New Roman"/>
                <w:sz w:val="18"/>
                <w:szCs w:val="18"/>
              </w:rPr>
              <w:t>-</w:t>
            </w:r>
            <w:r w:rsidRPr="005B7672">
              <w:rPr>
                <w:rFonts w:ascii="Times New Roman" w:hAnsi="Times New Roman" w:cs="Times New Roman"/>
                <w:sz w:val="18"/>
                <w:szCs w:val="18"/>
              </w:rPr>
              <w:t>стабильная и отлаженная система сбыта продукции (оптовая, розничная – посредник ООО Торговая фирма «Вятка», официа</w:t>
            </w:r>
            <w:r>
              <w:rPr>
                <w:rFonts w:ascii="Times New Roman" w:hAnsi="Times New Roman" w:cs="Times New Roman"/>
                <w:sz w:val="18"/>
                <w:szCs w:val="18"/>
              </w:rPr>
              <w:t>льный представитель в г. Пермь).</w:t>
            </w:r>
          </w:p>
        </w:tc>
        <w:tc>
          <w:tcPr>
            <w:tcW w:w="3657" w:type="dxa"/>
            <w:hideMark/>
          </w:tcPr>
          <w:p w:rsidR="005B7672" w:rsidRPr="005B7672" w:rsidRDefault="005B7672" w:rsidP="005B7672">
            <w:pPr>
              <w:jc w:val="center"/>
              <w:rPr>
                <w:rFonts w:ascii="Times New Roman" w:hAnsi="Times New Roman" w:cs="Times New Roman"/>
                <w:sz w:val="18"/>
                <w:szCs w:val="18"/>
                <w:u w:val="single"/>
              </w:rPr>
            </w:pPr>
            <w:r w:rsidRPr="005B7672">
              <w:rPr>
                <w:rFonts w:ascii="Times New Roman" w:eastAsia="Times New Roman" w:hAnsi="Times New Roman" w:cs="Times New Roman"/>
                <w:b/>
                <w:bCs/>
                <w:kern w:val="24"/>
                <w:sz w:val="18"/>
                <w:szCs w:val="18"/>
                <w:lang w:eastAsia="ru-RU"/>
              </w:rPr>
              <w:t xml:space="preserve"> </w:t>
            </w:r>
            <w:r w:rsidRPr="005B7672">
              <w:rPr>
                <w:rFonts w:ascii="Times New Roman" w:hAnsi="Times New Roman" w:cs="Times New Roman"/>
                <w:sz w:val="18"/>
                <w:szCs w:val="18"/>
                <w:u w:val="single"/>
              </w:rPr>
              <w:t>Слабые стороны:</w:t>
            </w:r>
          </w:p>
          <w:p w:rsidR="005B7672" w:rsidRPr="005B7672" w:rsidRDefault="005B7672" w:rsidP="005B7672">
            <w:pPr>
              <w:contextualSpacing/>
              <w:rPr>
                <w:rFonts w:ascii="Times New Roman" w:hAnsi="Times New Roman" w:cs="Times New Roman"/>
                <w:sz w:val="18"/>
                <w:szCs w:val="18"/>
              </w:rPr>
            </w:pPr>
            <w:r>
              <w:rPr>
                <w:rFonts w:ascii="Times New Roman" w:hAnsi="Times New Roman" w:cs="Times New Roman"/>
                <w:sz w:val="18"/>
                <w:szCs w:val="18"/>
              </w:rPr>
              <w:t>-</w:t>
            </w:r>
            <w:r w:rsidRPr="005B7672">
              <w:rPr>
                <w:rFonts w:ascii="Times New Roman" w:hAnsi="Times New Roman" w:cs="Times New Roman"/>
                <w:sz w:val="18"/>
                <w:szCs w:val="18"/>
              </w:rPr>
              <w:t>снижение выручки в динамике при опережающих темпах роста себестоимости (в том числе рост стоимости кормов);</w:t>
            </w:r>
          </w:p>
          <w:p w:rsidR="005B7672" w:rsidRPr="005B7672" w:rsidRDefault="005B7672" w:rsidP="005B7672">
            <w:pPr>
              <w:contextualSpacing/>
              <w:rPr>
                <w:rFonts w:ascii="Times New Roman" w:hAnsi="Times New Roman" w:cs="Times New Roman"/>
                <w:sz w:val="18"/>
                <w:szCs w:val="18"/>
              </w:rPr>
            </w:pPr>
            <w:r>
              <w:rPr>
                <w:rFonts w:ascii="Times New Roman" w:hAnsi="Times New Roman" w:cs="Times New Roman"/>
                <w:sz w:val="18"/>
                <w:szCs w:val="18"/>
              </w:rPr>
              <w:t>-</w:t>
            </w:r>
            <w:r w:rsidRPr="005B7672">
              <w:rPr>
                <w:rFonts w:ascii="Times New Roman" w:hAnsi="Times New Roman" w:cs="Times New Roman"/>
                <w:sz w:val="18"/>
                <w:szCs w:val="18"/>
              </w:rPr>
              <w:t>значительное снижение чистой прибыли;</w:t>
            </w:r>
          </w:p>
          <w:p w:rsidR="005B7672" w:rsidRPr="005B7672" w:rsidRDefault="005B7672" w:rsidP="005B7672">
            <w:pPr>
              <w:contextualSpacing/>
              <w:rPr>
                <w:rFonts w:ascii="Times New Roman" w:hAnsi="Times New Roman" w:cs="Times New Roman"/>
                <w:sz w:val="18"/>
                <w:szCs w:val="18"/>
              </w:rPr>
            </w:pPr>
            <w:r>
              <w:rPr>
                <w:rFonts w:ascii="Times New Roman" w:hAnsi="Times New Roman" w:cs="Times New Roman"/>
                <w:sz w:val="18"/>
                <w:szCs w:val="18"/>
              </w:rPr>
              <w:t>-</w:t>
            </w:r>
            <w:r w:rsidRPr="005B7672">
              <w:rPr>
                <w:rFonts w:ascii="Times New Roman" w:hAnsi="Times New Roman" w:cs="Times New Roman"/>
                <w:sz w:val="18"/>
                <w:szCs w:val="18"/>
              </w:rPr>
              <w:t xml:space="preserve">высокая доля запасов в виде готовой продукции (готовые меховые изделия) – отвлечение денежных средств из оборота; </w:t>
            </w:r>
          </w:p>
          <w:p w:rsidR="005B7672" w:rsidRPr="005B7672" w:rsidRDefault="005B7672" w:rsidP="005B7672">
            <w:pPr>
              <w:contextualSpacing/>
              <w:jc w:val="both"/>
              <w:rPr>
                <w:rFonts w:ascii="Times New Roman" w:hAnsi="Times New Roman" w:cs="Times New Roman"/>
                <w:sz w:val="18"/>
                <w:szCs w:val="18"/>
                <w:u w:val="single"/>
              </w:rPr>
            </w:pPr>
            <w:r>
              <w:rPr>
                <w:rFonts w:ascii="Times New Roman" w:hAnsi="Times New Roman" w:cs="Times New Roman"/>
                <w:sz w:val="18"/>
                <w:szCs w:val="18"/>
              </w:rPr>
              <w:t>-</w:t>
            </w:r>
            <w:r w:rsidRPr="005B7672">
              <w:rPr>
                <w:rFonts w:ascii="Times New Roman" w:hAnsi="Times New Roman" w:cs="Times New Roman"/>
                <w:sz w:val="18"/>
                <w:szCs w:val="18"/>
              </w:rPr>
              <w:t>стабильная, но «узкая» система сбыта продукции, нет ее расширения;</w:t>
            </w:r>
          </w:p>
          <w:p w:rsidR="005B7672" w:rsidRPr="005B7672" w:rsidRDefault="005B7672" w:rsidP="005B7672">
            <w:pPr>
              <w:contextualSpacing/>
              <w:jc w:val="both"/>
              <w:rPr>
                <w:rFonts w:ascii="Times New Roman" w:hAnsi="Times New Roman" w:cs="Times New Roman"/>
                <w:sz w:val="18"/>
                <w:szCs w:val="18"/>
                <w:u w:val="single"/>
              </w:rPr>
            </w:pPr>
            <w:r>
              <w:rPr>
                <w:rFonts w:ascii="Times New Roman" w:hAnsi="Times New Roman" w:cs="Times New Roman"/>
                <w:sz w:val="18"/>
                <w:szCs w:val="18"/>
              </w:rPr>
              <w:t xml:space="preserve">- </w:t>
            </w:r>
            <w:r w:rsidRPr="005B7672">
              <w:rPr>
                <w:rFonts w:ascii="Times New Roman" w:hAnsi="Times New Roman" w:cs="Times New Roman"/>
                <w:sz w:val="18"/>
                <w:szCs w:val="18"/>
              </w:rPr>
              <w:t>«ориентация» на одни структурные подразделения (звероводческие бригады) и отсутствие внимание к работе других подразделений (например, швейно-меховому цеху);</w:t>
            </w:r>
          </w:p>
          <w:p w:rsidR="005B7672" w:rsidRPr="005B7672" w:rsidRDefault="005B7672" w:rsidP="005B7672">
            <w:pPr>
              <w:spacing w:before="67"/>
              <w:contextualSpacing/>
              <w:textAlignment w:val="baseline"/>
              <w:rPr>
                <w:rFonts w:ascii="Times New Roman" w:eastAsia="Times New Roman" w:hAnsi="Times New Roman" w:cs="Times New Roman"/>
                <w:sz w:val="18"/>
                <w:szCs w:val="18"/>
                <w:lang w:eastAsia="ru-RU"/>
              </w:rPr>
            </w:pPr>
            <w:r>
              <w:rPr>
                <w:rFonts w:ascii="Times New Roman" w:hAnsi="Times New Roman" w:cs="Times New Roman"/>
                <w:sz w:val="18"/>
                <w:szCs w:val="18"/>
              </w:rPr>
              <w:t>-</w:t>
            </w:r>
            <w:r w:rsidRPr="005B7672">
              <w:rPr>
                <w:rFonts w:ascii="Times New Roman" w:hAnsi="Times New Roman" w:cs="Times New Roman"/>
                <w:sz w:val="18"/>
                <w:szCs w:val="18"/>
              </w:rPr>
              <w:t>превышение коэффициента выбытия над коэффициентом обновления основных средств, устаревание производственных мощностей;</w:t>
            </w:r>
          </w:p>
          <w:p w:rsidR="005B7672" w:rsidRPr="005B7672" w:rsidRDefault="005B7672" w:rsidP="005B7672">
            <w:pPr>
              <w:spacing w:before="67"/>
              <w:contextualSpacing/>
              <w:textAlignment w:val="baseline"/>
              <w:rPr>
                <w:rFonts w:ascii="Times New Roman" w:eastAsia="Times New Roman" w:hAnsi="Times New Roman" w:cs="Times New Roman"/>
                <w:sz w:val="18"/>
                <w:szCs w:val="18"/>
                <w:lang w:eastAsia="ru-RU"/>
              </w:rPr>
            </w:pPr>
            <w:r>
              <w:rPr>
                <w:rFonts w:ascii="Times New Roman" w:hAnsi="Times New Roman" w:cs="Times New Roman"/>
                <w:sz w:val="18"/>
                <w:szCs w:val="18"/>
              </w:rPr>
              <w:t>-</w:t>
            </w:r>
            <w:r w:rsidRPr="005B7672">
              <w:rPr>
                <w:rFonts w:ascii="Times New Roman" w:hAnsi="Times New Roman" w:cs="Times New Roman"/>
                <w:sz w:val="18"/>
                <w:szCs w:val="18"/>
              </w:rPr>
              <w:t>высокий удельный вес ручного труда</w:t>
            </w:r>
          </w:p>
        </w:tc>
      </w:tr>
      <w:tr w:rsidR="005B7672" w:rsidRPr="005B7672" w:rsidTr="005B7672">
        <w:trPr>
          <w:trHeight w:val="3983"/>
        </w:trPr>
        <w:tc>
          <w:tcPr>
            <w:tcW w:w="2802" w:type="dxa"/>
            <w:hideMark/>
          </w:tcPr>
          <w:p w:rsidR="005B7672" w:rsidRPr="005B7672" w:rsidRDefault="005B7672" w:rsidP="005B7672">
            <w:pPr>
              <w:jc w:val="center"/>
              <w:rPr>
                <w:rFonts w:ascii="Times New Roman" w:hAnsi="Times New Roman" w:cs="Times New Roman"/>
                <w:sz w:val="18"/>
                <w:szCs w:val="18"/>
                <w:u w:val="single"/>
              </w:rPr>
            </w:pPr>
            <w:r w:rsidRPr="005B7672">
              <w:rPr>
                <w:rFonts w:ascii="Times New Roman" w:eastAsia="Times New Roman" w:hAnsi="Times New Roman" w:cs="Times New Roman"/>
                <w:kern w:val="24"/>
                <w:sz w:val="18"/>
                <w:szCs w:val="18"/>
                <w:lang w:eastAsia="ru-RU"/>
              </w:rPr>
              <w:t xml:space="preserve"> </w:t>
            </w:r>
            <w:r w:rsidRPr="005B7672">
              <w:rPr>
                <w:rFonts w:ascii="Times New Roman" w:hAnsi="Times New Roman" w:cs="Times New Roman"/>
                <w:sz w:val="18"/>
                <w:szCs w:val="18"/>
                <w:u w:val="single"/>
              </w:rPr>
              <w:t>Возможности:</w:t>
            </w:r>
          </w:p>
          <w:p w:rsidR="005B7672" w:rsidRPr="005B7672" w:rsidRDefault="005B7672" w:rsidP="005B7672">
            <w:pPr>
              <w:contextualSpacing/>
              <w:jc w:val="both"/>
              <w:rPr>
                <w:rFonts w:ascii="Times New Roman" w:hAnsi="Times New Roman" w:cs="Times New Roman"/>
                <w:sz w:val="18"/>
                <w:szCs w:val="18"/>
              </w:rPr>
            </w:pPr>
            <w:r>
              <w:rPr>
                <w:rFonts w:ascii="Times New Roman" w:hAnsi="Times New Roman" w:cs="Times New Roman"/>
                <w:sz w:val="18"/>
                <w:szCs w:val="18"/>
              </w:rPr>
              <w:t>-</w:t>
            </w:r>
            <w:r w:rsidRPr="005B7672">
              <w:rPr>
                <w:rFonts w:ascii="Times New Roman" w:hAnsi="Times New Roman" w:cs="Times New Roman"/>
                <w:sz w:val="18"/>
                <w:szCs w:val="18"/>
              </w:rPr>
              <w:t>обслуживание новых групп потребителей, освоение новых географических рынков;</w:t>
            </w:r>
          </w:p>
          <w:p w:rsidR="005B7672" w:rsidRPr="005B7672" w:rsidRDefault="005B7672" w:rsidP="005B7672">
            <w:pPr>
              <w:contextualSpacing/>
              <w:jc w:val="both"/>
              <w:rPr>
                <w:rFonts w:ascii="Times New Roman" w:hAnsi="Times New Roman" w:cs="Times New Roman"/>
                <w:sz w:val="18"/>
                <w:szCs w:val="18"/>
              </w:rPr>
            </w:pPr>
            <w:r>
              <w:rPr>
                <w:rFonts w:ascii="Times New Roman" w:hAnsi="Times New Roman" w:cs="Times New Roman"/>
                <w:sz w:val="18"/>
                <w:szCs w:val="18"/>
              </w:rPr>
              <w:t>-</w:t>
            </w:r>
            <w:r w:rsidRPr="005B7672">
              <w:rPr>
                <w:rFonts w:ascii="Times New Roman" w:hAnsi="Times New Roman" w:cs="Times New Roman"/>
                <w:sz w:val="18"/>
                <w:szCs w:val="18"/>
              </w:rPr>
              <w:t>возможность эксплуатации новых технологий (как в животноводстве, так и в швейном производстве);</w:t>
            </w:r>
          </w:p>
          <w:p w:rsidR="005B7672" w:rsidRPr="005B7672" w:rsidRDefault="005B7672" w:rsidP="005B7672">
            <w:pPr>
              <w:contextualSpacing/>
              <w:jc w:val="both"/>
              <w:rPr>
                <w:rFonts w:ascii="Times New Roman" w:hAnsi="Times New Roman" w:cs="Times New Roman"/>
                <w:sz w:val="18"/>
                <w:szCs w:val="18"/>
              </w:rPr>
            </w:pPr>
            <w:r>
              <w:rPr>
                <w:rFonts w:ascii="Times New Roman" w:hAnsi="Times New Roman" w:cs="Times New Roman"/>
                <w:sz w:val="18"/>
                <w:szCs w:val="18"/>
              </w:rPr>
              <w:t>-</w:t>
            </w:r>
            <w:r w:rsidRPr="005B7672">
              <w:rPr>
                <w:rFonts w:ascii="Times New Roman" w:hAnsi="Times New Roman" w:cs="Times New Roman"/>
                <w:sz w:val="18"/>
                <w:szCs w:val="18"/>
              </w:rPr>
              <w:t>развитие тенденций меховой моды не только среди женщин, но и мужчин, в интерьере – увеличение спроса на продукцию;</w:t>
            </w:r>
          </w:p>
          <w:p w:rsidR="005B7672" w:rsidRPr="005B7672" w:rsidRDefault="005B7672" w:rsidP="005B7672">
            <w:pPr>
              <w:contextualSpacing/>
              <w:jc w:val="both"/>
              <w:rPr>
                <w:rFonts w:ascii="Times New Roman" w:hAnsi="Times New Roman" w:cs="Times New Roman"/>
                <w:sz w:val="18"/>
                <w:szCs w:val="18"/>
              </w:rPr>
            </w:pPr>
            <w:r>
              <w:rPr>
                <w:rFonts w:ascii="Times New Roman" w:hAnsi="Times New Roman" w:cs="Times New Roman"/>
                <w:sz w:val="18"/>
                <w:szCs w:val="18"/>
              </w:rPr>
              <w:t>-</w:t>
            </w:r>
            <w:r w:rsidRPr="005B7672">
              <w:rPr>
                <w:rFonts w:ascii="Times New Roman" w:hAnsi="Times New Roman" w:cs="Times New Roman"/>
                <w:sz w:val="18"/>
                <w:szCs w:val="18"/>
              </w:rPr>
              <w:t>положительные изменения в понимании потребителей – меховые изделия не как роскошь, а как необходимость;</w:t>
            </w:r>
          </w:p>
          <w:p w:rsidR="005B7672" w:rsidRPr="005B7672" w:rsidRDefault="005B7672" w:rsidP="005B7672">
            <w:pPr>
              <w:contextualSpacing/>
              <w:rPr>
                <w:rFonts w:ascii="Times New Roman" w:hAnsi="Times New Roman" w:cs="Times New Roman"/>
                <w:sz w:val="18"/>
                <w:szCs w:val="18"/>
              </w:rPr>
            </w:pPr>
            <w:r>
              <w:rPr>
                <w:rFonts w:ascii="Times New Roman" w:hAnsi="Times New Roman" w:cs="Times New Roman"/>
                <w:sz w:val="18"/>
                <w:szCs w:val="18"/>
              </w:rPr>
              <w:t>-</w:t>
            </w:r>
            <w:r w:rsidRPr="005B7672">
              <w:rPr>
                <w:rFonts w:ascii="Times New Roman" w:hAnsi="Times New Roman" w:cs="Times New Roman"/>
                <w:sz w:val="18"/>
                <w:szCs w:val="18"/>
              </w:rPr>
              <w:t>активное участие предприятия во всевозможных программах в поддержку сельского хозяйства.</w:t>
            </w:r>
          </w:p>
        </w:tc>
        <w:tc>
          <w:tcPr>
            <w:tcW w:w="3005" w:type="dxa"/>
            <w:tcBorders>
              <w:top w:val="single" w:sz="4" w:space="0" w:color="auto"/>
              <w:left w:val="single" w:sz="4" w:space="0" w:color="auto"/>
              <w:bottom w:val="single" w:sz="4" w:space="0" w:color="auto"/>
              <w:right w:val="single" w:sz="4" w:space="0" w:color="auto"/>
            </w:tcBorders>
            <w:hideMark/>
          </w:tcPr>
          <w:p w:rsidR="005B7672" w:rsidRPr="005B7672" w:rsidRDefault="005B7672" w:rsidP="005B7672">
            <w:pPr>
              <w:jc w:val="center"/>
              <w:rPr>
                <w:rFonts w:ascii="Times New Roman" w:hAnsi="Times New Roman" w:cs="Times New Roman"/>
                <w:sz w:val="18"/>
                <w:szCs w:val="18"/>
                <w:u w:val="single"/>
              </w:rPr>
            </w:pPr>
            <w:r w:rsidRPr="005B7672">
              <w:rPr>
                <w:rFonts w:ascii="Times New Roman" w:hAnsi="Times New Roman" w:cs="Times New Roman"/>
                <w:sz w:val="18"/>
                <w:szCs w:val="18"/>
                <w:u w:val="single"/>
              </w:rPr>
              <w:t>Поле силы и возможности:</w:t>
            </w:r>
          </w:p>
          <w:p w:rsidR="005B7672" w:rsidRPr="005B7672" w:rsidRDefault="005B7672" w:rsidP="005B7672">
            <w:pPr>
              <w:jc w:val="both"/>
              <w:rPr>
                <w:rFonts w:ascii="Times New Roman" w:hAnsi="Times New Roman" w:cs="Times New Roman"/>
                <w:sz w:val="18"/>
                <w:szCs w:val="18"/>
              </w:rPr>
            </w:pPr>
            <w:r w:rsidRPr="005B7672">
              <w:rPr>
                <w:rFonts w:ascii="Times New Roman" w:hAnsi="Times New Roman" w:cs="Times New Roman"/>
                <w:sz w:val="18"/>
                <w:szCs w:val="18"/>
              </w:rPr>
              <w:t xml:space="preserve">Увеличение доли рынка, рост объемов продаж, рост прибыли за счет развития и поддержки животноводства, выход на новые рынки (имеются возможности выхода за пределы Кировской области), всесторонний упор на развитие животноводства как главного и растущего источника получения прибыли, получение прибыли - ввод и эксплуатация новых технологий. </w:t>
            </w:r>
          </w:p>
        </w:tc>
        <w:tc>
          <w:tcPr>
            <w:tcW w:w="3657" w:type="dxa"/>
            <w:tcBorders>
              <w:top w:val="single" w:sz="4" w:space="0" w:color="auto"/>
              <w:left w:val="single" w:sz="4" w:space="0" w:color="auto"/>
              <w:bottom w:val="single" w:sz="4" w:space="0" w:color="auto"/>
              <w:right w:val="single" w:sz="4" w:space="0" w:color="auto"/>
            </w:tcBorders>
            <w:hideMark/>
          </w:tcPr>
          <w:p w:rsidR="005B7672" w:rsidRPr="005B7672" w:rsidRDefault="005B7672" w:rsidP="005B7672">
            <w:pPr>
              <w:jc w:val="center"/>
              <w:rPr>
                <w:rFonts w:ascii="Times New Roman" w:hAnsi="Times New Roman" w:cs="Times New Roman"/>
                <w:sz w:val="18"/>
                <w:szCs w:val="18"/>
                <w:u w:val="single"/>
              </w:rPr>
            </w:pPr>
            <w:r w:rsidRPr="005B7672">
              <w:rPr>
                <w:rFonts w:ascii="Times New Roman" w:hAnsi="Times New Roman" w:cs="Times New Roman"/>
                <w:sz w:val="18"/>
                <w:szCs w:val="18"/>
                <w:u w:val="single"/>
              </w:rPr>
              <w:t>Поле слабости и возможности:</w:t>
            </w:r>
          </w:p>
          <w:p w:rsidR="005B7672" w:rsidRPr="005B7672" w:rsidRDefault="005B7672" w:rsidP="005B7672">
            <w:pPr>
              <w:jc w:val="both"/>
              <w:rPr>
                <w:rFonts w:ascii="Times New Roman" w:hAnsi="Times New Roman" w:cs="Times New Roman"/>
                <w:sz w:val="18"/>
                <w:szCs w:val="18"/>
              </w:rPr>
            </w:pPr>
            <w:r w:rsidRPr="005B7672">
              <w:rPr>
                <w:rFonts w:ascii="Times New Roman" w:hAnsi="Times New Roman" w:cs="Times New Roman"/>
                <w:sz w:val="18"/>
                <w:szCs w:val="18"/>
              </w:rPr>
              <w:t xml:space="preserve">Нахождение вариантов снижения себестоимости, роста выручки за счет освоения новых групп потребителей; сокращение запасов готовой продукции на складе за счет ее продажи (снижение объемов производства швейно-мехового цеха, упор на индивидуальный пошив, продажа продукции со склада), за счет высвобождения средств – усовершенствование технологий, покупка оборудования, развитие собственной кормовой базы; упор на стимулирование и мотивирование персонала, развитие и совершенствование производственных мощностей) </w:t>
            </w:r>
          </w:p>
        </w:tc>
      </w:tr>
      <w:tr w:rsidR="005B7672" w:rsidRPr="005B7672" w:rsidTr="005B7672">
        <w:trPr>
          <w:trHeight w:val="841"/>
        </w:trPr>
        <w:tc>
          <w:tcPr>
            <w:tcW w:w="2802" w:type="dxa"/>
            <w:hideMark/>
          </w:tcPr>
          <w:p w:rsidR="005B7672" w:rsidRPr="005B7672" w:rsidRDefault="005B7672" w:rsidP="005B7672">
            <w:pPr>
              <w:jc w:val="center"/>
              <w:rPr>
                <w:rFonts w:ascii="Times New Roman" w:hAnsi="Times New Roman" w:cs="Times New Roman"/>
                <w:sz w:val="18"/>
                <w:szCs w:val="18"/>
                <w:u w:val="single"/>
              </w:rPr>
            </w:pPr>
            <w:r w:rsidRPr="005B7672">
              <w:rPr>
                <w:rFonts w:ascii="Times New Roman" w:hAnsi="Times New Roman" w:cs="Times New Roman"/>
                <w:sz w:val="18"/>
                <w:szCs w:val="18"/>
                <w:u w:val="single"/>
              </w:rPr>
              <w:t>Угрозы:</w:t>
            </w:r>
          </w:p>
          <w:p w:rsidR="005B7672" w:rsidRPr="005B7672" w:rsidRDefault="005B7672" w:rsidP="005B7672">
            <w:pPr>
              <w:contextualSpacing/>
              <w:jc w:val="both"/>
              <w:rPr>
                <w:rFonts w:ascii="Times New Roman" w:eastAsia="Times New Roman" w:hAnsi="Times New Roman" w:cs="Times New Roman"/>
                <w:sz w:val="18"/>
                <w:szCs w:val="18"/>
                <w:lang w:eastAsia="ru-RU"/>
              </w:rPr>
            </w:pPr>
            <w:r>
              <w:rPr>
                <w:rFonts w:ascii="Times New Roman" w:hAnsi="Times New Roman" w:cs="Times New Roman"/>
                <w:sz w:val="18"/>
                <w:szCs w:val="18"/>
              </w:rPr>
              <w:t>-</w:t>
            </w:r>
            <w:r w:rsidRPr="005B7672">
              <w:rPr>
                <w:rFonts w:ascii="Times New Roman" w:hAnsi="Times New Roman" w:cs="Times New Roman"/>
                <w:sz w:val="18"/>
                <w:szCs w:val="18"/>
              </w:rPr>
              <w:t>большое количество конкурентов со схожим ассортиментом (в том числе более дешевый импортный товар);</w:t>
            </w:r>
          </w:p>
          <w:p w:rsidR="005B7672" w:rsidRPr="005B7672" w:rsidRDefault="005B7672" w:rsidP="005B7672">
            <w:pPr>
              <w:contextualSpacing/>
              <w:jc w:val="both"/>
              <w:rPr>
                <w:rFonts w:ascii="Times New Roman" w:eastAsia="Times New Roman" w:hAnsi="Times New Roman" w:cs="Times New Roman"/>
                <w:sz w:val="18"/>
                <w:szCs w:val="18"/>
                <w:lang w:eastAsia="ru-RU"/>
              </w:rPr>
            </w:pPr>
            <w:r>
              <w:rPr>
                <w:rFonts w:ascii="Times New Roman" w:hAnsi="Times New Roman" w:cs="Times New Roman"/>
                <w:sz w:val="18"/>
                <w:szCs w:val="18"/>
              </w:rPr>
              <w:t>-</w:t>
            </w:r>
            <w:r w:rsidRPr="005B7672">
              <w:rPr>
                <w:rFonts w:ascii="Times New Roman" w:hAnsi="Times New Roman" w:cs="Times New Roman"/>
                <w:sz w:val="18"/>
                <w:szCs w:val="18"/>
              </w:rPr>
              <w:t>частое изменение вкусов и предпочтений покупателей;</w:t>
            </w:r>
          </w:p>
          <w:p w:rsidR="005B7672" w:rsidRPr="005B7672" w:rsidRDefault="005B7672" w:rsidP="005B7672">
            <w:pPr>
              <w:contextualSpacing/>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5B7672">
              <w:rPr>
                <w:rFonts w:ascii="Times New Roman" w:eastAsia="Times New Roman" w:hAnsi="Times New Roman" w:cs="Times New Roman"/>
                <w:sz w:val="18"/>
                <w:szCs w:val="18"/>
                <w:lang w:eastAsia="ru-RU"/>
              </w:rPr>
              <w:t>высокая зависимость от экономической ситуации в стране (зависимость продаж от благосостояния населения).</w:t>
            </w:r>
          </w:p>
        </w:tc>
        <w:tc>
          <w:tcPr>
            <w:tcW w:w="3005" w:type="dxa"/>
            <w:tcBorders>
              <w:top w:val="single" w:sz="4" w:space="0" w:color="auto"/>
              <w:left w:val="single" w:sz="4" w:space="0" w:color="auto"/>
              <w:bottom w:val="single" w:sz="4" w:space="0" w:color="auto"/>
              <w:right w:val="single" w:sz="4" w:space="0" w:color="auto"/>
            </w:tcBorders>
            <w:hideMark/>
          </w:tcPr>
          <w:p w:rsidR="005B7672" w:rsidRPr="005B7672" w:rsidRDefault="005B7672" w:rsidP="005B7672">
            <w:pPr>
              <w:jc w:val="center"/>
              <w:rPr>
                <w:rFonts w:ascii="Times New Roman" w:hAnsi="Times New Roman" w:cs="Times New Roman"/>
                <w:sz w:val="18"/>
                <w:szCs w:val="18"/>
                <w:u w:val="single"/>
              </w:rPr>
            </w:pPr>
            <w:r w:rsidRPr="005B7672">
              <w:rPr>
                <w:rFonts w:ascii="Times New Roman" w:hAnsi="Times New Roman" w:cs="Times New Roman"/>
                <w:sz w:val="18"/>
                <w:szCs w:val="18"/>
                <w:u w:val="single"/>
              </w:rPr>
              <w:t>Поле силы и угрозы:</w:t>
            </w:r>
          </w:p>
          <w:p w:rsidR="005B7672" w:rsidRPr="005B7672" w:rsidRDefault="005B7672" w:rsidP="005B7672">
            <w:pPr>
              <w:jc w:val="both"/>
              <w:rPr>
                <w:rFonts w:ascii="Times New Roman" w:hAnsi="Times New Roman" w:cs="Times New Roman"/>
                <w:sz w:val="18"/>
                <w:szCs w:val="18"/>
              </w:rPr>
            </w:pPr>
            <w:r w:rsidRPr="005B7672">
              <w:rPr>
                <w:rFonts w:ascii="Times New Roman" w:hAnsi="Times New Roman" w:cs="Times New Roman"/>
                <w:sz w:val="18"/>
                <w:szCs w:val="18"/>
              </w:rPr>
              <w:t>Упор на сильную торговую марку и репутацию предприятия, а также высокое качество продукции в борьбе с конкурентами, высокая чувствительность, реагирование на изменение ассортимента конкурентов и активные действия.</w:t>
            </w:r>
          </w:p>
        </w:tc>
        <w:tc>
          <w:tcPr>
            <w:tcW w:w="3657" w:type="dxa"/>
            <w:tcBorders>
              <w:top w:val="single" w:sz="4" w:space="0" w:color="auto"/>
              <w:left w:val="single" w:sz="4" w:space="0" w:color="auto"/>
              <w:bottom w:val="single" w:sz="4" w:space="0" w:color="auto"/>
              <w:right w:val="single" w:sz="4" w:space="0" w:color="auto"/>
            </w:tcBorders>
            <w:hideMark/>
          </w:tcPr>
          <w:p w:rsidR="005B7672" w:rsidRPr="005B7672" w:rsidRDefault="005B7672" w:rsidP="005B7672">
            <w:pPr>
              <w:jc w:val="center"/>
              <w:rPr>
                <w:rFonts w:ascii="Times New Roman" w:hAnsi="Times New Roman" w:cs="Times New Roman"/>
                <w:sz w:val="18"/>
                <w:szCs w:val="18"/>
                <w:u w:val="single"/>
              </w:rPr>
            </w:pPr>
            <w:r w:rsidRPr="005B7672">
              <w:rPr>
                <w:rFonts w:ascii="Times New Roman" w:hAnsi="Times New Roman" w:cs="Times New Roman"/>
                <w:sz w:val="18"/>
                <w:szCs w:val="18"/>
                <w:u w:val="single"/>
              </w:rPr>
              <w:t>Поле слабости и угрозы:</w:t>
            </w:r>
          </w:p>
          <w:p w:rsidR="005B7672" w:rsidRPr="005B7672" w:rsidRDefault="005B7672" w:rsidP="005B7672">
            <w:pPr>
              <w:jc w:val="both"/>
              <w:rPr>
                <w:rFonts w:ascii="Times New Roman" w:hAnsi="Times New Roman" w:cs="Times New Roman"/>
                <w:sz w:val="18"/>
                <w:szCs w:val="18"/>
              </w:rPr>
            </w:pPr>
            <w:r w:rsidRPr="005B7672">
              <w:rPr>
                <w:rFonts w:ascii="Times New Roman" w:hAnsi="Times New Roman" w:cs="Times New Roman"/>
                <w:sz w:val="18"/>
                <w:szCs w:val="18"/>
              </w:rPr>
              <w:t>Возможность «оставить» все как есть при достаточно острой возникнувшей ситуации или разобраться во внутренних причинах «спада» и попытаться ответить на действия конкурентов, что позволит избавиться и от слабости и «сгладить» действия угрозы.</w:t>
            </w:r>
          </w:p>
        </w:tc>
      </w:tr>
    </w:tbl>
    <w:p w:rsidR="009327DA" w:rsidRPr="009327DA" w:rsidRDefault="009327DA" w:rsidP="005B7672">
      <w:pPr>
        <w:spacing w:after="0" w:line="360" w:lineRule="auto"/>
        <w:ind w:firstLine="708"/>
        <w:jc w:val="both"/>
        <w:rPr>
          <w:rFonts w:ascii="Times New Roman" w:hAnsi="Times New Roman" w:cs="Times New Roman"/>
          <w:sz w:val="28"/>
          <w:szCs w:val="28"/>
        </w:rPr>
      </w:pPr>
      <w:r w:rsidRPr="009327DA">
        <w:rPr>
          <w:rFonts w:ascii="Times New Roman" w:hAnsi="Times New Roman" w:cs="Times New Roman"/>
          <w:sz w:val="28"/>
          <w:szCs w:val="28"/>
        </w:rPr>
        <w:t xml:space="preserve">С точки зрения исследуемой проблемы проведение </w:t>
      </w:r>
      <w:r w:rsidRPr="009327DA">
        <w:rPr>
          <w:rFonts w:ascii="Times New Roman" w:hAnsi="Times New Roman" w:cs="Times New Roman"/>
          <w:sz w:val="28"/>
          <w:szCs w:val="28"/>
          <w:lang w:val="en-US"/>
        </w:rPr>
        <w:t>SWOT</w:t>
      </w:r>
      <w:r w:rsidRPr="009327DA">
        <w:rPr>
          <w:rFonts w:ascii="Times New Roman" w:hAnsi="Times New Roman" w:cs="Times New Roman"/>
          <w:sz w:val="28"/>
          <w:szCs w:val="28"/>
        </w:rPr>
        <w:t>–анализа на примере ООО «Зверохозяйство «Вятка» позволило на фоне выявленных проблем в результате изучения организационно-экономической характеристики, анализа финансового состояния предприятия наметить с учетом особенностей внешней среды основные направления по принятию финансовых решений, направленных на устранение данных проблем в деятельности ООО «Зверохозяйство «Вятка», то есть разработать стратегию по устранению выявленных проблем на основе принятия финансовых решений, целью которой выступает увеличение доходности бизнеса  ООО «Зверохозяйство «Вятка».</w:t>
      </w:r>
    </w:p>
    <w:p w:rsidR="009327DA" w:rsidRPr="009327DA" w:rsidRDefault="009327DA" w:rsidP="009327DA">
      <w:pPr>
        <w:spacing w:after="0" w:line="360" w:lineRule="auto"/>
        <w:ind w:firstLine="720"/>
        <w:jc w:val="both"/>
        <w:rPr>
          <w:rFonts w:ascii="Times New Roman" w:hAnsi="Times New Roman" w:cs="Times New Roman"/>
          <w:sz w:val="28"/>
          <w:szCs w:val="28"/>
        </w:rPr>
      </w:pPr>
      <w:r w:rsidRPr="009327DA">
        <w:rPr>
          <w:rFonts w:ascii="Times New Roman" w:hAnsi="Times New Roman" w:cs="Times New Roman"/>
          <w:sz w:val="28"/>
          <w:szCs w:val="28"/>
        </w:rPr>
        <w:t>Реализация данной стратегии предполагает принятие финансовых решений, направленных на устранение (минимизацию) имеющихся проблем на предприятии, которые негативно отражаются на уровне доходности бизнеса, снижают эффективность деятельности предприятия в целом и выражаются в следующем:</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 снижением выручки при опережающих темпах роста себестоимости;</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 снижение стоимости основных фондов в результате низкого уровня их обновления;</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 снижение эффективности управления оборотными активами (увеличение запасов в виде готовой продукции).</w:t>
      </w:r>
    </w:p>
    <w:p w:rsidR="009327DA" w:rsidRPr="009327DA" w:rsidRDefault="009327DA" w:rsidP="009327DA">
      <w:pPr>
        <w:spacing w:after="0" w:line="360" w:lineRule="auto"/>
        <w:ind w:firstLine="708"/>
        <w:jc w:val="both"/>
        <w:rPr>
          <w:rFonts w:ascii="Times New Roman" w:hAnsi="Times New Roman" w:cs="Times New Roman"/>
          <w:sz w:val="28"/>
          <w:szCs w:val="28"/>
        </w:rPr>
      </w:pPr>
      <w:r w:rsidRPr="009327DA">
        <w:rPr>
          <w:rFonts w:ascii="Times New Roman" w:hAnsi="Times New Roman" w:cs="Times New Roman"/>
          <w:sz w:val="28"/>
          <w:szCs w:val="28"/>
        </w:rPr>
        <w:t>С точки зрения процесса принятия финансового решения, предлагаемая модель которого</w:t>
      </w:r>
      <w:r w:rsidRPr="009327DA">
        <w:rPr>
          <w:rFonts w:ascii="Times New Roman" w:hAnsi="Times New Roman" w:cs="Times New Roman"/>
          <w:color w:val="000000"/>
          <w:sz w:val="28"/>
          <w:szCs w:val="28"/>
        </w:rPr>
        <w:t xml:space="preserve"> представлена на рисунке 2 данной работы</w:t>
      </w:r>
      <w:r w:rsidRPr="009327DA">
        <w:rPr>
          <w:rFonts w:ascii="Times New Roman" w:hAnsi="Times New Roman" w:cs="Times New Roman"/>
          <w:color w:val="000000"/>
          <w:sz w:val="28"/>
          <w:szCs w:val="28"/>
          <w:shd w:val="clear" w:color="auto" w:fill="FFFFFF"/>
        </w:rPr>
        <w:t xml:space="preserve">, </w:t>
      </w:r>
      <w:r w:rsidRPr="009327DA">
        <w:rPr>
          <w:rFonts w:ascii="Times New Roman" w:hAnsi="Times New Roman" w:cs="Times New Roman"/>
          <w:sz w:val="28"/>
          <w:szCs w:val="28"/>
        </w:rPr>
        <w:t xml:space="preserve">важно отметить, что проведенную оценку финансового состояния деятельности ООО «Зверохозяйство «Вятка», систематизацию ее результатов можно рассматривать в качестве первого этапа процесса принятия финансовых решений. </w:t>
      </w:r>
    </w:p>
    <w:p w:rsidR="009327DA" w:rsidRPr="009327DA" w:rsidRDefault="009327DA" w:rsidP="009327DA">
      <w:pPr>
        <w:spacing w:after="0" w:line="360" w:lineRule="auto"/>
        <w:ind w:firstLine="708"/>
        <w:jc w:val="both"/>
        <w:rPr>
          <w:rFonts w:ascii="Times New Roman" w:hAnsi="Times New Roman" w:cs="Times New Roman"/>
          <w:color w:val="000000"/>
          <w:sz w:val="28"/>
          <w:szCs w:val="28"/>
          <w:shd w:val="clear" w:color="auto" w:fill="FFFFFF"/>
        </w:rPr>
      </w:pPr>
      <w:r w:rsidRPr="009327DA">
        <w:rPr>
          <w:rFonts w:ascii="Times New Roman" w:hAnsi="Times New Roman" w:cs="Times New Roman"/>
          <w:sz w:val="28"/>
          <w:szCs w:val="28"/>
        </w:rPr>
        <w:t xml:space="preserve">Далее на основе изучения показателей финансовых результатов деятельности ООО «Зверохозяйство «Вятка», как второго этапа данного процесса, были выявлены причины изменений, что послужило признанием необходимости принятия финансовых решений. В свою очередь проведение </w:t>
      </w:r>
      <w:r w:rsidRPr="009327DA">
        <w:rPr>
          <w:rFonts w:ascii="Times New Roman" w:hAnsi="Times New Roman" w:cs="Times New Roman"/>
          <w:sz w:val="28"/>
          <w:szCs w:val="28"/>
          <w:lang w:val="en-US"/>
        </w:rPr>
        <w:t>SWOT</w:t>
      </w:r>
      <w:r w:rsidRPr="009327DA">
        <w:rPr>
          <w:rFonts w:ascii="Times New Roman" w:hAnsi="Times New Roman" w:cs="Times New Roman"/>
          <w:sz w:val="28"/>
          <w:szCs w:val="28"/>
        </w:rPr>
        <w:t xml:space="preserve">–анализа и оценка его результатов могут быть признаны реализацией такого этапа принятия финансового решения, как </w:t>
      </w:r>
      <w:r w:rsidRPr="009327DA">
        <w:rPr>
          <w:rFonts w:ascii="Times New Roman" w:hAnsi="Times New Roman" w:cs="Times New Roman"/>
          <w:color w:val="000000"/>
          <w:sz w:val="28"/>
          <w:szCs w:val="28"/>
          <w:shd w:val="clear" w:color="auto" w:fill="FFFFFF"/>
        </w:rPr>
        <w:t>разработка и выбор альтернативы с учетом реальности её осуществления.</w:t>
      </w:r>
    </w:p>
    <w:p w:rsidR="009327DA" w:rsidRPr="009327DA" w:rsidRDefault="009327DA" w:rsidP="009327DA">
      <w:pPr>
        <w:spacing w:after="0" w:line="360" w:lineRule="auto"/>
        <w:ind w:firstLine="708"/>
        <w:jc w:val="both"/>
        <w:rPr>
          <w:rFonts w:ascii="Times New Roman" w:hAnsi="Times New Roman" w:cs="Times New Roman"/>
          <w:color w:val="000000"/>
          <w:sz w:val="20"/>
          <w:szCs w:val="20"/>
          <w:shd w:val="clear" w:color="auto" w:fill="FFFFFF"/>
        </w:rPr>
      </w:pPr>
    </w:p>
    <w:p w:rsidR="009327DA" w:rsidRDefault="009327DA" w:rsidP="009327DA">
      <w:pPr>
        <w:spacing w:after="0" w:line="360" w:lineRule="auto"/>
        <w:ind w:firstLine="708"/>
        <w:jc w:val="center"/>
        <w:rPr>
          <w:rFonts w:ascii="Times New Roman" w:hAnsi="Times New Roman" w:cs="Times New Roman"/>
          <w:sz w:val="28"/>
          <w:szCs w:val="28"/>
        </w:rPr>
      </w:pPr>
      <w:r w:rsidRPr="00062003">
        <w:rPr>
          <w:rFonts w:ascii="Times New Roman" w:hAnsi="Times New Roman" w:cs="Times New Roman"/>
          <w:sz w:val="28"/>
          <w:szCs w:val="28"/>
        </w:rPr>
        <w:t>3.2</w:t>
      </w:r>
      <w:r w:rsidRPr="00062003">
        <w:rPr>
          <w:rFonts w:ascii="Times New Roman" w:hAnsi="Times New Roman" w:cs="Times New Roman"/>
          <w:b/>
          <w:sz w:val="28"/>
          <w:szCs w:val="28"/>
        </w:rPr>
        <w:t xml:space="preserve"> </w:t>
      </w:r>
      <w:r w:rsidR="00062003">
        <w:rPr>
          <w:rFonts w:ascii="Times New Roman" w:hAnsi="Times New Roman" w:cs="Times New Roman"/>
          <w:sz w:val="28"/>
          <w:szCs w:val="28"/>
        </w:rPr>
        <w:t>Проект процесса принятия финансовых решений</w:t>
      </w:r>
    </w:p>
    <w:p w:rsidR="00062003" w:rsidRPr="009327DA" w:rsidRDefault="00062003" w:rsidP="009327DA">
      <w:pPr>
        <w:spacing w:after="0" w:line="360" w:lineRule="auto"/>
        <w:ind w:firstLine="708"/>
        <w:jc w:val="center"/>
        <w:rPr>
          <w:rFonts w:ascii="Times New Roman" w:hAnsi="Times New Roman" w:cs="Times New Roman"/>
          <w:b/>
          <w:sz w:val="28"/>
          <w:szCs w:val="28"/>
        </w:rPr>
      </w:pPr>
    </w:p>
    <w:p w:rsidR="009327DA" w:rsidRPr="009327DA" w:rsidRDefault="009327DA" w:rsidP="009327DA">
      <w:pPr>
        <w:spacing w:after="0" w:line="360" w:lineRule="auto"/>
        <w:ind w:firstLine="709"/>
        <w:jc w:val="both"/>
        <w:rPr>
          <w:rFonts w:ascii="Times New Roman" w:hAnsi="Times New Roman" w:cs="Times New Roman"/>
          <w:sz w:val="28"/>
          <w:szCs w:val="28"/>
        </w:rPr>
      </w:pPr>
      <w:r w:rsidRPr="009327DA">
        <w:rPr>
          <w:rFonts w:ascii="Times New Roman" w:hAnsi="Times New Roman" w:cs="Times New Roman"/>
          <w:sz w:val="28"/>
          <w:szCs w:val="28"/>
        </w:rPr>
        <w:t>В результате финансового анализа деятельности предприятия было выявлено наличие ряда проблем, оказывающие негативное влияние на уровень доходности бизнеса в виде снижения эффективности деятельности и развитии неустойчивости функционирования предприятия в целом:</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 снижением выручки при опережающих темпах роста себестоимости;</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 снижение стоимости основных фондов в результате низкого уровня их обновления;</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 снижение эффективности управления оборотными активами.</w:t>
      </w:r>
    </w:p>
    <w:p w:rsidR="009327DA" w:rsidRPr="009327DA" w:rsidRDefault="009327DA" w:rsidP="009327DA">
      <w:pPr>
        <w:spacing w:after="0" w:line="360" w:lineRule="auto"/>
        <w:ind w:firstLine="709"/>
        <w:jc w:val="both"/>
        <w:rPr>
          <w:rFonts w:ascii="Times New Roman" w:hAnsi="Times New Roman" w:cs="Times New Roman"/>
          <w:sz w:val="28"/>
          <w:szCs w:val="28"/>
        </w:rPr>
      </w:pPr>
      <w:r w:rsidRPr="009327DA">
        <w:rPr>
          <w:rFonts w:ascii="Times New Roman" w:hAnsi="Times New Roman" w:cs="Times New Roman"/>
          <w:sz w:val="28"/>
          <w:szCs w:val="28"/>
        </w:rPr>
        <w:t>На данном этапе развития предприятия необходимо принятие финансовых решений, направленных на устранение имеющихся проблем с целью стабилизации (увеличения) доходности бизнеса.</w:t>
      </w:r>
    </w:p>
    <w:p w:rsidR="009327DA" w:rsidRPr="009327DA" w:rsidRDefault="009327DA" w:rsidP="009327DA">
      <w:pPr>
        <w:spacing w:after="0" w:line="360" w:lineRule="auto"/>
        <w:ind w:firstLine="709"/>
        <w:jc w:val="both"/>
        <w:rPr>
          <w:rFonts w:ascii="Times New Roman" w:hAnsi="Times New Roman" w:cs="Times New Roman"/>
          <w:sz w:val="28"/>
          <w:szCs w:val="28"/>
        </w:rPr>
      </w:pPr>
      <w:r w:rsidRPr="009327DA">
        <w:rPr>
          <w:rFonts w:ascii="Times New Roman" w:hAnsi="Times New Roman" w:cs="Times New Roman"/>
          <w:sz w:val="28"/>
          <w:szCs w:val="28"/>
        </w:rPr>
        <w:t xml:space="preserve">При этом принятие финансовых решений целесообразно осуществлять относительно конкретных видов деятельности предприятия и структурных подразделений с учетом результатов </w:t>
      </w:r>
      <w:r w:rsidRPr="009327DA">
        <w:rPr>
          <w:rFonts w:ascii="Times New Roman" w:hAnsi="Times New Roman" w:cs="Times New Roman"/>
          <w:sz w:val="28"/>
          <w:szCs w:val="28"/>
          <w:lang w:val="en-US"/>
        </w:rPr>
        <w:t>SWOT</w:t>
      </w:r>
      <w:r w:rsidRPr="009327DA">
        <w:rPr>
          <w:rFonts w:ascii="Times New Roman" w:hAnsi="Times New Roman" w:cs="Times New Roman"/>
          <w:sz w:val="28"/>
          <w:szCs w:val="28"/>
        </w:rPr>
        <w:t>-анализа.</w:t>
      </w:r>
    </w:p>
    <w:p w:rsidR="009327DA" w:rsidRPr="009327DA" w:rsidRDefault="009327DA" w:rsidP="009327DA">
      <w:pPr>
        <w:spacing w:after="0" w:line="360" w:lineRule="auto"/>
        <w:ind w:firstLine="709"/>
        <w:jc w:val="both"/>
        <w:rPr>
          <w:rFonts w:ascii="Times New Roman" w:hAnsi="Times New Roman" w:cs="Times New Roman"/>
          <w:sz w:val="28"/>
          <w:szCs w:val="28"/>
        </w:rPr>
      </w:pPr>
      <w:r w:rsidRPr="009327DA">
        <w:rPr>
          <w:rFonts w:ascii="Times New Roman" w:hAnsi="Times New Roman" w:cs="Times New Roman"/>
          <w:sz w:val="28"/>
          <w:szCs w:val="28"/>
        </w:rPr>
        <w:t xml:space="preserve">Выручка ООО «Зверохозяйство «Вятка» складывается из выручки, получаемой от осуществления нескольких видов деятельности. </w:t>
      </w:r>
    </w:p>
    <w:p w:rsidR="009327DA" w:rsidRPr="009327DA" w:rsidRDefault="009327DA" w:rsidP="009327DA">
      <w:pPr>
        <w:spacing w:after="0" w:line="360" w:lineRule="auto"/>
        <w:ind w:firstLine="709"/>
        <w:jc w:val="both"/>
        <w:rPr>
          <w:rFonts w:ascii="Times New Roman" w:hAnsi="Times New Roman" w:cs="Times New Roman"/>
          <w:sz w:val="28"/>
          <w:szCs w:val="28"/>
        </w:rPr>
      </w:pPr>
      <w:r w:rsidRPr="009327DA">
        <w:rPr>
          <w:rFonts w:ascii="Times New Roman" w:hAnsi="Times New Roman" w:cs="Times New Roman"/>
          <w:sz w:val="28"/>
          <w:szCs w:val="28"/>
        </w:rPr>
        <w:t xml:space="preserve">Изначально предприятие занималось исключительно клеточным разведением пушных зверей с цель получения племенного молодняка, высококачественной пушнины, ее переработкой в меховое сырье, полуфабрикат. </w:t>
      </w:r>
    </w:p>
    <w:p w:rsidR="009327DA" w:rsidRPr="009327DA" w:rsidRDefault="009327DA" w:rsidP="009327DA">
      <w:pPr>
        <w:spacing w:after="0" w:line="360" w:lineRule="auto"/>
        <w:ind w:firstLine="709"/>
        <w:jc w:val="both"/>
        <w:rPr>
          <w:rFonts w:ascii="Times New Roman" w:hAnsi="Times New Roman" w:cs="Times New Roman"/>
          <w:sz w:val="28"/>
          <w:szCs w:val="28"/>
        </w:rPr>
      </w:pPr>
      <w:r w:rsidRPr="009327DA">
        <w:rPr>
          <w:rFonts w:ascii="Times New Roman" w:hAnsi="Times New Roman" w:cs="Times New Roman"/>
          <w:sz w:val="28"/>
          <w:szCs w:val="28"/>
        </w:rPr>
        <w:t>Лишь с течением времени в процессе роста и развития в уже освоенной отрасли у предприятия появилась необходимость, подкрепленная наличием свободных ресурсов, укрепления конкурентной позиции в основном бизнесе - предприятие начало заниматься пошивом меховых изделий из собственного сырья, то есть произошел процесс включения в состав предприятия нового производства, входящего в технологическую цепочку выпуска старого продукта на ступени после его производственного процесса, то есть предприятие освоило вертикальную интеграцию «вперед».</w:t>
      </w:r>
    </w:p>
    <w:p w:rsidR="009327DA" w:rsidRPr="009327DA" w:rsidRDefault="009327DA" w:rsidP="009327DA">
      <w:pPr>
        <w:spacing w:after="0" w:line="360" w:lineRule="auto"/>
        <w:ind w:firstLine="709"/>
        <w:jc w:val="both"/>
        <w:rPr>
          <w:rFonts w:ascii="Times New Roman" w:hAnsi="Times New Roman" w:cs="Times New Roman"/>
          <w:sz w:val="28"/>
          <w:szCs w:val="28"/>
        </w:rPr>
      </w:pPr>
      <w:r w:rsidRPr="009327DA">
        <w:rPr>
          <w:rFonts w:ascii="Times New Roman" w:hAnsi="Times New Roman" w:cs="Times New Roman"/>
          <w:sz w:val="28"/>
          <w:szCs w:val="28"/>
        </w:rPr>
        <w:t>Следующим этапом развития предприятия явилось освоение диверсификации, заключающейся в переносе имеющихся возможностей, компетенций и организационных ресурсов в другие виды деятельности - оказание услуг.</w:t>
      </w:r>
    </w:p>
    <w:p w:rsidR="009327DA" w:rsidRPr="009327DA" w:rsidRDefault="009327DA" w:rsidP="009327DA">
      <w:pPr>
        <w:spacing w:after="0" w:line="360" w:lineRule="auto"/>
        <w:jc w:val="both"/>
        <w:textAlignment w:val="baseline"/>
        <w:rPr>
          <w:rFonts w:ascii="Times New Roman" w:eastAsiaTheme="minorEastAsia" w:hAnsi="Times New Roman" w:cs="Times New Roman"/>
          <w:bCs/>
          <w:color w:val="000000" w:themeColor="text1"/>
          <w:kern w:val="24"/>
          <w:sz w:val="28"/>
          <w:szCs w:val="28"/>
          <w:lang w:eastAsia="ru-RU"/>
        </w:rPr>
      </w:pPr>
      <w:r w:rsidRPr="009327DA">
        <w:rPr>
          <w:rFonts w:ascii="Times New Roman" w:eastAsiaTheme="minorEastAsia" w:hAnsi="Times New Roman" w:cs="Times New Roman"/>
          <w:bCs/>
          <w:color w:val="000000" w:themeColor="text1"/>
          <w:kern w:val="24"/>
          <w:sz w:val="28"/>
          <w:szCs w:val="28"/>
          <w:lang w:eastAsia="ru-RU"/>
        </w:rPr>
        <w:tab/>
        <w:t xml:space="preserve">На сегодняшний день данная схема реализации бизнеса относительно видов деятельности предприятия, представленная на </w:t>
      </w:r>
      <w:r w:rsidRPr="00565717">
        <w:rPr>
          <w:rFonts w:ascii="Times New Roman" w:eastAsiaTheme="minorEastAsia" w:hAnsi="Times New Roman" w:cs="Times New Roman"/>
          <w:bCs/>
          <w:color w:val="000000" w:themeColor="text1"/>
          <w:kern w:val="24"/>
          <w:sz w:val="28"/>
          <w:szCs w:val="28"/>
          <w:lang w:eastAsia="ru-RU"/>
        </w:rPr>
        <w:t>рисунке 15</w:t>
      </w:r>
      <w:r w:rsidRPr="009327DA">
        <w:rPr>
          <w:rFonts w:ascii="Times New Roman" w:eastAsiaTheme="minorEastAsia" w:hAnsi="Times New Roman" w:cs="Times New Roman"/>
          <w:bCs/>
          <w:color w:val="000000" w:themeColor="text1"/>
          <w:kern w:val="24"/>
          <w:sz w:val="28"/>
          <w:szCs w:val="28"/>
          <w:lang w:eastAsia="ru-RU"/>
        </w:rPr>
        <w:t xml:space="preserve">, по-прежнему реализуется и </w:t>
      </w:r>
      <w:r w:rsidR="00866E19">
        <w:rPr>
          <w:rFonts w:ascii="Times New Roman" w:eastAsiaTheme="minorEastAsia" w:hAnsi="Times New Roman" w:cs="Times New Roman"/>
          <w:bCs/>
          <w:color w:val="000000" w:themeColor="text1"/>
          <w:kern w:val="24"/>
          <w:sz w:val="28"/>
          <w:szCs w:val="28"/>
          <w:lang w:eastAsia="ru-RU"/>
        </w:rPr>
        <w:t>направлена</w:t>
      </w:r>
      <w:r w:rsidRPr="009327DA">
        <w:rPr>
          <w:rFonts w:ascii="Times New Roman" w:eastAsiaTheme="minorEastAsia" w:hAnsi="Times New Roman" w:cs="Times New Roman"/>
          <w:bCs/>
          <w:color w:val="000000" w:themeColor="text1"/>
          <w:kern w:val="24"/>
          <w:sz w:val="28"/>
          <w:szCs w:val="28"/>
          <w:lang w:eastAsia="ru-RU"/>
        </w:rPr>
        <w:t xml:space="preserve"> в сторону расширения деятельности.</w:t>
      </w:r>
    </w:p>
    <w:p w:rsidR="009327DA" w:rsidRPr="009327DA" w:rsidRDefault="00C2774F" w:rsidP="009327DA">
      <w:pPr>
        <w:spacing w:after="0" w:line="360" w:lineRule="auto"/>
        <w:jc w:val="both"/>
        <w:textAlignment w:val="baseline"/>
        <w:rPr>
          <w:rFonts w:ascii="Times New Roman" w:eastAsiaTheme="minorEastAsia" w:hAnsi="Times New Roman" w:cs="Times New Roman"/>
          <w:bCs/>
          <w:color w:val="000000" w:themeColor="text1"/>
          <w:kern w:val="24"/>
          <w:sz w:val="28"/>
          <w:szCs w:val="28"/>
          <w:lang w:eastAsia="ru-RU"/>
        </w:rPr>
      </w:pPr>
      <w:r>
        <w:rPr>
          <w:rFonts w:ascii="Times New Roman" w:eastAsiaTheme="minorEastAsia" w:hAnsi="Times New Roman" w:cs="Times New Roman"/>
          <w:b/>
          <w:bCs/>
          <w:noProof/>
          <w:color w:val="000000" w:themeColor="text1"/>
          <w:kern w:val="24"/>
          <w:sz w:val="24"/>
          <w:szCs w:val="24"/>
          <w:lang w:eastAsia="ru-RU"/>
        </w:rPr>
        <w:pict>
          <v:group id="Группа 79" o:spid="_x0000_s1043" style="position:absolute;left:0;text-align:left;margin-left:-24.3pt;margin-top:18.3pt;width:500.25pt;height:315.75pt;z-index:251789312;mso-height-relative:margin" coordsize="63531,37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">
            <v:rect id="Прямоугольник 74" o:spid="_x0000_s1044" style="position:absolute;width:63531;height:378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898MA&#10;AADbAAAADwAAAGRycy9kb3ducmV2LnhtbESPT2sCMRTE7wW/Q3iCt5qtiLVbo4ggSKEH1z/nx+Z1&#10;s7h5WTZxTf30jSD0OMzMb5jFKtpG9NT52rGCt3EGgrh0uuZKwfGwfZ2D8AFZY+OYFPySh9Vy8LLA&#10;XLsb76kvQiUShH2OCkwIbS6lLw1Z9GPXEifvx3UWQ5JdJXWHtwS3jZxk2UxarDktGGxpY6i8FFer&#10;4Mvfr32p/Xc00ew+TufsXvBFqdEwrj9BBIrhP/xs77SC9yk8vq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0898MAAADbAAAADwAAAAAAAAAAAAAAAACYAgAAZHJzL2Rv&#10;d25yZXYueG1sUEsFBgAAAAAEAAQA9QAAAIgDAAAAAA==&#10;" fillcolor="window" strokecolor="windowText" strokeweight="1pt"/>
            <v:rect id="Прямоугольник 50" o:spid="_x0000_s1045" style="position:absolute;left:2286;top:8173;width:22288;height:14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NmlMAA&#10;AADbAAAADwAAAGRycy9kb3ducmV2LnhtbERPz2vCMBS+D/wfwht4W9MNNmbXKCIMysDDOt350Tyb&#10;YvNSmthG/3pzGOz48f0uN9H2YqLRd44VPGc5COLG6Y5bBYefz6d3ED4ga+wdk4IredisFw8lFtrN&#10;/E1THVqRQtgXqMCEMBRS+saQRZ+5gThxJzdaDAmOrdQjzinc9vIlz9+kxY5Tg8GBdoaac32xCr78&#10;7TI12u+jiaZaHX/zW81npZaPcfsBIlAM/+I/d6UVvKb16Uv6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2NmlMAAAADbAAAADwAAAAAAAAAAAAAAAACYAgAAZHJzL2Rvd25y&#10;ZXYueG1sUEsFBgAAAAAEAAQA9QAAAIUDAAAAAA==&#10;" fillcolor="window" strokecolor="windowText" strokeweight="1pt">
              <v:textbox>
                <w:txbxContent>
                  <w:p w:rsidR="002D2A6F" w:rsidRPr="002A0394" w:rsidRDefault="002D2A6F" w:rsidP="009327DA">
                    <w:pPr>
                      <w:jc w:val="center"/>
                      <w:rPr>
                        <w:rFonts w:ascii="Times New Roman" w:hAnsi="Times New Roman" w:cs="Times New Roman"/>
                        <w:sz w:val="24"/>
                        <w:szCs w:val="24"/>
                      </w:rPr>
                    </w:pPr>
                    <w:r w:rsidRPr="002A0394">
                      <w:rPr>
                        <w:rFonts w:ascii="Times New Roman" w:hAnsi="Times New Roman" w:cs="Times New Roman"/>
                        <w:sz w:val="24"/>
                        <w:szCs w:val="24"/>
                      </w:rPr>
                      <w:t>Основной вид деятельности – клеточное разведение пушных зверей с целью получения племенного молодняка, высококачественной пушнины, ее переработко</w:t>
                    </w:r>
                    <w:r>
                      <w:rPr>
                        <w:rFonts w:ascii="Times New Roman" w:hAnsi="Times New Roman" w:cs="Times New Roman"/>
                        <w:sz w:val="24"/>
                        <w:szCs w:val="24"/>
                      </w:rPr>
                      <w:t>й в меховое сырье, полуфабрикат</w:t>
                    </w:r>
                  </w:p>
                </w:txbxContent>
              </v:textbox>
            </v:rect>
            <v:rect id="Прямоугольник 53" o:spid="_x0000_s1046" style="position:absolute;left:39052;top:13716;width:23241;height:1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H448MA&#10;AADbAAAADwAAAGRycy9kb3ducmV2LnhtbESPT2sCMRTE7wW/Q3iCt5qtYrFbo4ggSKEH1z/nx+Z1&#10;s7h5WTZxTf30jSD0OMzMb5jFKtpG9NT52rGCt3EGgrh0uuZKwfGwfZ2D8AFZY+OYFPySh9Vy8LLA&#10;XLsb76kvQiUShH2OCkwIbS6lLw1Z9GPXEifvx3UWQ5JdJXWHtwS3jZxk2bu0WHNaMNjSxlB5Ka5W&#10;wZe/X/tS++9ootl9nM7ZveCLUqNhXH+CCBTDf/jZ3mkFsyk8vq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H448MAAADbAAAADwAAAAAAAAAAAAAAAACYAgAAZHJzL2Rv&#10;d25yZXYueG1sUEsFBgAAAAAEAAQA9QAAAIgDAAAAAA==&#10;" fillcolor="window" strokecolor="windowText" strokeweight="1pt">
              <v:textbox>
                <w:txbxContent>
                  <w:p w:rsidR="002D2A6F" w:rsidRPr="002A0394" w:rsidRDefault="002D2A6F" w:rsidP="009327DA">
                    <w:pPr>
                      <w:jc w:val="center"/>
                      <w:rPr>
                        <w:rFonts w:ascii="Times New Roman" w:hAnsi="Times New Roman" w:cs="Times New Roman"/>
                        <w:sz w:val="24"/>
                        <w:szCs w:val="24"/>
                      </w:rPr>
                    </w:pPr>
                    <w:r w:rsidRPr="002A0394">
                      <w:rPr>
                        <w:rFonts w:ascii="Times New Roman" w:hAnsi="Times New Roman" w:cs="Times New Roman"/>
                        <w:sz w:val="24"/>
                        <w:szCs w:val="24"/>
                      </w:rPr>
                      <w:t>Производство меховых изделий из собственного сырья</w:t>
                    </w:r>
                  </w:p>
                </w:txbxContent>
              </v:textbox>
            </v:rect>
            <v:shape id="Прямая со стрелкой 68" o:spid="_x0000_s1047" type="#_x0000_t32" style="position:absolute;left:25622;top:8858;width:11906;height:20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p88MIAAADbAAAADwAAAGRycy9kb3ducmV2LnhtbERPTWvCQBC9F/wPywje6sZIg6SuogFj&#10;ewq1vXgbstMkNDsbsmsS/fXdQ6HHx/ve7ifTioF611hWsFpGIIhLqxuuFHx9np43IJxH1thaJgV3&#10;crDfzZ62mGo78gcNF1+JEMIuRQW1910qpStrMuiWtiMO3LftDfoA+0rqHscQbloZR1EiDTYcGmrs&#10;KKup/LncjILr4Kvs3Rb5+uVYZNf8EU+bc6zUYj4dXkF4mvy/+M/9phUkYWz4En6A3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Mp88MIAAADbAAAADwAAAAAAAAAAAAAA&#10;AAChAgAAZHJzL2Rvd25yZXYueG1sUEsFBgAAAAAEAAQA+QAAAJADAAAAAA==&#10;" strokecolor="windowText" strokeweight=".5pt">
              <v:stroke endarrow="block" joinstyle="miter"/>
            </v:shape>
            <v:shape id="Прямая со стрелкой 69" o:spid="_x0000_s1048" type="#_x0000_t32" style="position:absolute;left:50768;top:26384;width:95;height:77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bZa8QAAADbAAAADwAAAGRycy9kb3ducmV2LnhtbESPT2vCQBTE74LfYXmF3nTTiKLRVWzA&#10;fyepevH2yD6TYPZtyG5j2k/fFYQeh5n5DbNYdaYSLTWutKzgYxiBIM6sLjlXcDlvBlMQziNrrCyT&#10;gh9ysFr2ewtMtH3wF7Unn4sAYZeggsL7OpHSZQUZdENbEwfvZhuDPsgml7rBR4CbSsZRNJEGSw4L&#10;BdaUFpTdT99GwbX1eXqwx+1o/HlMr9vfuJvuYqXe37r1HISnzv+HX+29VjCZwfN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htlrxAAAANsAAAAPAAAAAAAAAAAA&#10;AAAAAKECAABkcnMvZG93bnJldi54bWxQSwUGAAAAAAQABAD5AAAAkgMAAAAA&#10;" strokecolor="windowText" strokeweight=".5pt">
              <v:stroke endarrow="block" joinstyle="miter"/>
            </v:shape>
            <v:rect id="Прямоугольник 72" o:spid="_x0000_s1049" style="position:absolute;left:38862;top:1809;width:23336;height:10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gBGMMA&#10;AADbAAAADwAAAGRycy9kb3ducmV2LnhtbESPQWvCQBSE7wX/w/IEb3WjB62pm1CEghQ8NNWeH9nX&#10;bDD7NmTXuPrru0Khx2FmvmG2ZbSdGGnwrWMFi3kGgrh2uuVGwfHr/fkFhA/IGjvHpOBGHspi8rTF&#10;XLsrf9JYhUYkCPscFZgQ+lxKXxuy6OeuJ07ejxsshiSHRuoBrwluO7nMspW02HJaMNjTzlB9ri5W&#10;wYe/X8Za+0M00ew3p+/sXvFZqdk0vr2CCBTDf/ivvdcK1kt4fEk/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gBGMMAAADbAAAADwAAAAAAAAAAAAAAAACYAgAAZHJzL2Rv&#10;d25yZXYueG1sUEsFBgAAAAAEAAQA9QAAAIgDAAAAAA==&#10;" fillcolor="window" strokecolor="windowText" strokeweight="1pt">
              <v:textbox>
                <w:txbxContent>
                  <w:p w:rsidR="002D2A6F" w:rsidRDefault="002D2A6F" w:rsidP="009327DA">
                    <w:pPr>
                      <w:jc w:val="center"/>
                    </w:pPr>
                    <w:r w:rsidRPr="00292B7B">
                      <w:rPr>
                        <w:rFonts w:ascii="Times New Roman" w:hAnsi="Times New Roman" w:cs="Times New Roman"/>
                        <w:sz w:val="24"/>
                        <w:szCs w:val="24"/>
                      </w:rPr>
                      <w:t>Оказание услуг (передача основны</w:t>
                    </w:r>
                    <w:r>
                      <w:rPr>
                        <w:rFonts w:ascii="Times New Roman" w:hAnsi="Times New Roman" w:cs="Times New Roman"/>
                        <w:sz w:val="24"/>
                        <w:szCs w:val="24"/>
                      </w:rPr>
                      <w:t>х средств в аренду, автоуслуги</w:t>
                    </w:r>
                    <w:r w:rsidRPr="00292B7B">
                      <w:rPr>
                        <w:rFonts w:ascii="Times New Roman" w:hAnsi="Times New Roman" w:cs="Times New Roman"/>
                        <w:sz w:val="24"/>
                        <w:szCs w:val="24"/>
                      </w:rPr>
                      <w:t>, услуги по</w:t>
                    </w:r>
                    <w:r>
                      <w:rPr>
                        <w:rFonts w:ascii="Times New Roman" w:hAnsi="Times New Roman" w:cs="Times New Roman"/>
                        <w:sz w:val="24"/>
                        <w:szCs w:val="24"/>
                      </w:rPr>
                      <w:t xml:space="preserve"> хранению товара в холодильных камерах и др.)</w:t>
                    </w:r>
                  </w:p>
                </w:txbxContent>
              </v:textbox>
            </v:rect>
            <v:rect id="Прямоугольник 75" o:spid="_x0000_s1050" style="position:absolute;left:6000;top:30987;width:14669;height:3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g7dsQA&#10;AADbAAAADwAAAGRycy9kb3ducmV2LnhtbESPX2vCMBTF3wd+h3CFvYyZOpiWziiiTKcvsupgj5fm&#10;ri02N1kTtfv2iyD4eDh/fpzJrDONOFPra8sKhoMEBHFhdc2lgsP+/TkF4QOyxsYyKfgjD7Np72GC&#10;mbYX/qRzHkoRR9hnqKAKwWVS+qIig35gHXH0fmxrMETZllK3eInjppEvSTKSBmuOhAodLSoqjvnJ&#10;REi6W7r1cpOudlunT19Pv/SdolKP/W7+BiJQF+7hW/tDKxi/wvVL/AF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oO3bEAAAA2wAAAA8AAAAAAAAAAAAAAAAAmAIAAGRycy9k&#10;b3ducmV2LnhtbFBLBQYAAAAABAAEAPUAAACJAwAAAAA=&#10;" fillcolor="window" stroked="f" strokeweight="1pt">
              <v:textbox>
                <w:txbxContent>
                  <w:p w:rsidR="002D2A6F" w:rsidRPr="00765689" w:rsidRDefault="002D2A6F" w:rsidP="009327DA">
                    <w:pPr>
                      <w:jc w:val="center"/>
                      <w:rPr>
                        <w:rFonts w:ascii="Times New Roman" w:hAnsi="Times New Roman" w:cs="Times New Roman"/>
                        <w:sz w:val="24"/>
                        <w:szCs w:val="24"/>
                      </w:rPr>
                    </w:pPr>
                    <w:r w:rsidRPr="00765689">
                      <w:rPr>
                        <w:rFonts w:ascii="Times New Roman" w:hAnsi="Times New Roman" w:cs="Times New Roman"/>
                        <w:sz w:val="24"/>
                        <w:szCs w:val="24"/>
                      </w:rPr>
                      <w:t>реализация</w:t>
                    </w:r>
                  </w:p>
                </w:txbxContent>
              </v:textbox>
            </v:rect>
            <v:rect id="Прямоугольник 76" o:spid="_x0000_s1051" style="position:absolute;left:43053;top:34290;width:16097;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AcMA&#10;AADbAAAADwAAAGRycy9kb3ducmV2LnhtbESPS2sCMRSF9wX/Q7hCN6Vm7EKH0Sii+NxIrYLLy+R2&#10;ZujkJk6ijv++KQhdHs7j44ynranFjRpfWVbQ7yUgiHOrKy4UHL+W7ykIH5A11pZJwYM8TCedlzFm&#10;2t75k26HUIg4wj5DBWUILpPS5yUZ9D3riKP3bRuDIcqmkLrBexw3tfxIkoE0WHEklOhoXlL+c7ia&#10;CEn3C7debNPVfuf09fR2oXOKSr1229kIRKA2/Ief7Y1WMBzA35f4A+T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AcMAAADbAAAADwAAAAAAAAAAAAAAAACYAgAAZHJzL2Rv&#10;d25yZXYueG1sUEsFBgAAAAAEAAQA9QAAAIgDAAAAAA==&#10;" fillcolor="window" stroked="f" strokeweight="1pt">
              <v:textbox>
                <w:txbxContent>
                  <w:p w:rsidR="002D2A6F" w:rsidRPr="00765689" w:rsidRDefault="002D2A6F" w:rsidP="009327DA">
                    <w:pPr>
                      <w:jc w:val="center"/>
                      <w:rPr>
                        <w:rFonts w:ascii="Times New Roman" w:hAnsi="Times New Roman" w:cs="Times New Roman"/>
                        <w:sz w:val="24"/>
                        <w:szCs w:val="24"/>
                      </w:rPr>
                    </w:pPr>
                    <w:r w:rsidRPr="00765689">
                      <w:rPr>
                        <w:rFonts w:ascii="Times New Roman" w:hAnsi="Times New Roman" w:cs="Times New Roman"/>
                        <w:sz w:val="24"/>
                        <w:szCs w:val="24"/>
                      </w:rPr>
                      <w:t>реализация</w:t>
                    </w:r>
                  </w:p>
                </w:txbxContent>
              </v:textbox>
            </v:rect>
            <v:rect id="Прямоугольник 77" o:spid="_x0000_s1052" style="position:absolute;left:24955;top:3524;width:13621;height:4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YAmsQA&#10;AADbAAAADwAAAGRycy9kb3ducmV2LnhtbESPzWrCQBSF90LfYbgFN1InutCQOobS0GrdSK1Cl5fM&#10;bRKauTNmRo1v7xSELg/n5+Ms8t604kydbywrmIwTEMSl1Q1XCvZfb08pCB+QNbaWScGVPOTLh8EC&#10;M20v/EnnXahEHGGfoYI6BJdJ6cuaDPqxdcTR+7GdwRBlV0nd4SWOm1ZOk2QmDTYcCTU6eq2p/N2d&#10;TISk28Ktio/0fbtx+nQYHek7RaWGj/3LM4hAffgP39trrWA+h78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2AJrEAAAA2wAAAA8AAAAAAAAAAAAAAAAAmAIAAGRycy9k&#10;b3ducmV2LnhtbFBLBQYAAAAABAAEAPUAAACJAwAAAAA=&#10;" fillcolor="window" stroked="f" strokeweight="1pt">
              <v:textbox>
                <w:txbxContent>
                  <w:p w:rsidR="002D2A6F" w:rsidRPr="00765689" w:rsidRDefault="002D2A6F" w:rsidP="009327DA">
                    <w:pPr>
                      <w:spacing w:line="240" w:lineRule="auto"/>
                      <w:contextualSpacing/>
                      <w:jc w:val="center"/>
                      <w:rPr>
                        <w:rFonts w:ascii="Times New Roman" w:hAnsi="Times New Roman" w:cs="Times New Roman"/>
                        <w:sz w:val="24"/>
                        <w:szCs w:val="24"/>
                      </w:rPr>
                    </w:pPr>
                    <w:r w:rsidRPr="00765689">
                      <w:rPr>
                        <w:rFonts w:ascii="Times New Roman" w:hAnsi="Times New Roman" w:cs="Times New Roman"/>
                        <w:sz w:val="24"/>
                        <w:szCs w:val="24"/>
                      </w:rPr>
                      <w:t xml:space="preserve">«родственная» </w:t>
                    </w:r>
                  </w:p>
                  <w:p w:rsidR="002D2A6F" w:rsidRPr="00765689" w:rsidRDefault="002D2A6F" w:rsidP="009327DA">
                    <w:pPr>
                      <w:spacing w:line="240" w:lineRule="auto"/>
                      <w:contextualSpacing/>
                      <w:rPr>
                        <w:rFonts w:ascii="Times New Roman" w:hAnsi="Times New Roman" w:cs="Times New Roman"/>
                        <w:sz w:val="24"/>
                        <w:szCs w:val="24"/>
                      </w:rPr>
                    </w:pPr>
                    <w:r w:rsidRPr="00765689">
                      <w:rPr>
                        <w:rFonts w:ascii="Times New Roman" w:hAnsi="Times New Roman" w:cs="Times New Roman"/>
                        <w:sz w:val="24"/>
                        <w:szCs w:val="24"/>
                      </w:rPr>
                      <w:t>диверсификация</w:t>
                    </w:r>
                  </w:p>
                  <w:p w:rsidR="002D2A6F" w:rsidRDefault="002D2A6F" w:rsidP="009327DA">
                    <w:pPr>
                      <w:jc w:val="center"/>
                    </w:pPr>
                  </w:p>
                </w:txbxContent>
              </v:textbox>
            </v:rect>
            <v:rect id="Прямоугольник 78" o:spid="_x0000_s1053" style="position:absolute;left:25527;top:13525;width:13049;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mU6MIA&#10;AADbAAAADwAAAGRycy9kb3ducmV2LnhtbERPTU/CQBC9m/AfNkPCxchWD9BUFmIkCnIhgCYeJ92x&#10;bezOrt0F6r9nDiQcX973bNG7Vp2oi41nA4/jDBRx6W3DlYHPw9tDDiomZIutZzLwTxEW88HdDAvr&#10;z7yj0z5VSkI4FmigTikUWseyJodx7AOxcD++c5gEdpW2HZ4l3LX6Kcsm2mHD0lBjoNeayt/90UlJ&#10;vl2G1fIjf99ugj1+3f/Rd47GjIb9yzOoRH26ia/utTUwlbHyRX6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qZTowgAAANsAAAAPAAAAAAAAAAAAAAAAAJgCAABkcnMvZG93&#10;bnJldi54bWxQSwUGAAAAAAQABAD1AAAAhwMAAAAA&#10;" fillcolor="window" stroked="f" strokeweight="1pt">
              <v:textbox>
                <w:txbxContent>
                  <w:p w:rsidR="002D2A6F" w:rsidRPr="00765689" w:rsidRDefault="002D2A6F" w:rsidP="009327DA">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w:t>
                    </w:r>
                    <w:r w:rsidRPr="00765689">
                      <w:rPr>
                        <w:rFonts w:ascii="Times New Roman" w:hAnsi="Times New Roman" w:cs="Times New Roman"/>
                        <w:sz w:val="24"/>
                        <w:szCs w:val="24"/>
                      </w:rPr>
                      <w:t>ертикальная интеграция «вперед»</w:t>
                    </w:r>
                  </w:p>
                </w:txbxContent>
              </v:textbox>
            </v:rect>
          </v:group>
        </w:pict>
      </w:r>
    </w:p>
    <w:p w:rsidR="009327DA" w:rsidRPr="009327DA" w:rsidRDefault="009327DA" w:rsidP="009327DA">
      <w:pPr>
        <w:spacing w:after="0" w:line="240" w:lineRule="auto"/>
        <w:textAlignment w:val="baseline"/>
        <w:rPr>
          <w:rFonts w:ascii="Times New Roman" w:eastAsiaTheme="minorEastAsia" w:hAnsi="Times New Roman" w:cs="Times New Roman"/>
          <w:b/>
          <w:bCs/>
          <w:color w:val="000000" w:themeColor="text1"/>
          <w:kern w:val="24"/>
          <w:sz w:val="24"/>
          <w:szCs w:val="24"/>
          <w:lang w:eastAsia="ru-RU"/>
        </w:rPr>
      </w:pPr>
    </w:p>
    <w:p w:rsidR="009327DA" w:rsidRPr="009327DA" w:rsidRDefault="009327DA" w:rsidP="009327DA">
      <w:pPr>
        <w:spacing w:after="0" w:line="240" w:lineRule="auto"/>
        <w:textAlignment w:val="baseline"/>
        <w:rPr>
          <w:rFonts w:ascii="Times New Roman" w:eastAsiaTheme="minorEastAsia" w:hAnsi="Times New Roman" w:cs="Times New Roman"/>
          <w:b/>
          <w:bCs/>
          <w:color w:val="000000" w:themeColor="text1"/>
          <w:kern w:val="24"/>
          <w:sz w:val="24"/>
          <w:szCs w:val="24"/>
          <w:lang w:eastAsia="ru-RU"/>
        </w:rPr>
      </w:pPr>
    </w:p>
    <w:p w:rsidR="009327DA" w:rsidRPr="009327DA" w:rsidRDefault="009327DA" w:rsidP="009327DA">
      <w:pPr>
        <w:spacing w:after="0" w:line="240" w:lineRule="auto"/>
        <w:textAlignment w:val="baseline"/>
        <w:rPr>
          <w:rFonts w:ascii="Times New Roman" w:eastAsiaTheme="minorEastAsia" w:hAnsi="Times New Roman" w:cs="Times New Roman"/>
          <w:b/>
          <w:bCs/>
          <w:color w:val="000000" w:themeColor="text1"/>
          <w:kern w:val="24"/>
          <w:sz w:val="24"/>
          <w:szCs w:val="24"/>
          <w:lang w:eastAsia="ru-RU"/>
        </w:rPr>
      </w:pPr>
    </w:p>
    <w:p w:rsidR="009327DA" w:rsidRPr="009327DA" w:rsidRDefault="009327DA" w:rsidP="009327DA">
      <w:pPr>
        <w:spacing w:after="0" w:line="240" w:lineRule="auto"/>
        <w:textAlignment w:val="baseline"/>
        <w:rPr>
          <w:rFonts w:ascii="Times New Roman" w:eastAsiaTheme="minorEastAsia" w:hAnsi="Times New Roman" w:cs="Times New Roman"/>
          <w:b/>
          <w:bCs/>
          <w:color w:val="000000" w:themeColor="text1"/>
          <w:kern w:val="24"/>
          <w:sz w:val="24"/>
          <w:szCs w:val="24"/>
          <w:lang w:eastAsia="ru-RU"/>
        </w:rPr>
      </w:pPr>
    </w:p>
    <w:p w:rsidR="009327DA" w:rsidRPr="009327DA" w:rsidRDefault="009327DA" w:rsidP="009327DA">
      <w:pPr>
        <w:spacing w:after="0" w:line="240" w:lineRule="auto"/>
        <w:textAlignment w:val="baseline"/>
        <w:rPr>
          <w:rFonts w:ascii="Times New Roman" w:eastAsiaTheme="minorEastAsia" w:hAnsi="Times New Roman" w:cs="Times New Roman"/>
          <w:b/>
          <w:bCs/>
          <w:color w:val="000000" w:themeColor="text1"/>
          <w:kern w:val="24"/>
          <w:sz w:val="24"/>
          <w:szCs w:val="24"/>
          <w:lang w:eastAsia="ru-RU"/>
        </w:rPr>
      </w:pPr>
    </w:p>
    <w:p w:rsidR="009327DA" w:rsidRPr="009327DA" w:rsidRDefault="009327DA" w:rsidP="009327DA">
      <w:pPr>
        <w:spacing w:after="0" w:line="240" w:lineRule="auto"/>
        <w:textAlignment w:val="baseline"/>
        <w:rPr>
          <w:rFonts w:ascii="Times New Roman" w:eastAsiaTheme="minorEastAsia" w:hAnsi="Times New Roman" w:cs="Times New Roman"/>
          <w:b/>
          <w:bCs/>
          <w:color w:val="000000" w:themeColor="text1"/>
          <w:kern w:val="24"/>
          <w:sz w:val="24"/>
          <w:szCs w:val="24"/>
          <w:lang w:eastAsia="ru-RU"/>
        </w:rPr>
      </w:pPr>
      <w:r w:rsidRPr="009327DA">
        <w:rPr>
          <w:rFonts w:ascii="Times New Roman" w:eastAsiaTheme="minorEastAsia" w:hAnsi="Times New Roman" w:cs="Times New Roman"/>
          <w:b/>
          <w:bCs/>
          <w:color w:val="000000" w:themeColor="text1"/>
          <w:kern w:val="24"/>
          <w:sz w:val="24"/>
          <w:szCs w:val="24"/>
          <w:lang w:eastAsia="ru-RU"/>
        </w:rPr>
        <w:t xml:space="preserve">                                                              </w:t>
      </w:r>
    </w:p>
    <w:p w:rsidR="009327DA" w:rsidRPr="009327DA" w:rsidRDefault="009327DA" w:rsidP="009327DA">
      <w:pPr>
        <w:spacing w:after="0" w:line="240" w:lineRule="auto"/>
        <w:textAlignment w:val="baseline"/>
        <w:rPr>
          <w:rFonts w:ascii="Bookman Old Style" w:eastAsiaTheme="minorEastAsia" w:hAnsi="Bookman Old Style"/>
          <w:b/>
          <w:bCs/>
          <w:color w:val="000000" w:themeColor="text1"/>
          <w:kern w:val="24"/>
          <w:sz w:val="40"/>
          <w:szCs w:val="40"/>
          <w:lang w:eastAsia="ru-RU"/>
        </w:rPr>
      </w:pPr>
      <w:r w:rsidRPr="009327DA">
        <w:rPr>
          <w:rFonts w:ascii="Times New Roman" w:eastAsiaTheme="minorEastAsia" w:hAnsi="Times New Roman" w:cs="Times New Roman"/>
          <w:b/>
          <w:bCs/>
          <w:color w:val="000000" w:themeColor="text1"/>
          <w:kern w:val="24"/>
          <w:sz w:val="24"/>
          <w:szCs w:val="24"/>
          <w:lang w:eastAsia="ru-RU"/>
        </w:rPr>
        <w:t xml:space="preserve">                                                             </w:t>
      </w:r>
      <w:r w:rsidRPr="009327DA">
        <w:rPr>
          <w:rFonts w:ascii="Bookman Old Style" w:eastAsiaTheme="minorEastAsia" w:hAnsi="Bookman Old Style"/>
          <w:b/>
          <w:bCs/>
          <w:color w:val="000000" w:themeColor="text1"/>
          <w:kern w:val="24"/>
          <w:sz w:val="40"/>
          <w:szCs w:val="40"/>
          <w:lang w:eastAsia="ru-RU"/>
        </w:rPr>
        <w:t xml:space="preserve"> </w:t>
      </w:r>
      <w:r w:rsidRPr="009327DA">
        <w:rPr>
          <w:rFonts w:ascii="Times New Roman" w:eastAsiaTheme="minorEastAsia" w:hAnsi="Times New Roman" w:cs="Times New Roman"/>
          <w:bCs/>
          <w:color w:val="000000" w:themeColor="text1"/>
          <w:kern w:val="24"/>
          <w:sz w:val="24"/>
          <w:szCs w:val="24"/>
          <w:lang w:eastAsia="ru-RU"/>
        </w:rPr>
        <w:t xml:space="preserve">«родственная» </w:t>
      </w:r>
    </w:p>
    <w:p w:rsidR="009327DA" w:rsidRPr="009327DA" w:rsidRDefault="009327DA" w:rsidP="009327DA">
      <w:pPr>
        <w:spacing w:after="0" w:line="240" w:lineRule="auto"/>
        <w:textAlignment w:val="baseline"/>
        <w:rPr>
          <w:rFonts w:ascii="Times New Roman" w:eastAsiaTheme="minorEastAsia" w:hAnsi="Times New Roman" w:cs="Times New Roman"/>
          <w:bCs/>
          <w:color w:val="000000" w:themeColor="text1"/>
          <w:kern w:val="24"/>
          <w:sz w:val="24"/>
          <w:szCs w:val="24"/>
          <w:lang w:eastAsia="ru-RU"/>
        </w:rPr>
      </w:pPr>
      <w:r w:rsidRPr="009327DA">
        <w:rPr>
          <w:rFonts w:ascii="Times New Roman" w:eastAsiaTheme="minorEastAsia" w:hAnsi="Times New Roman" w:cs="Times New Roman"/>
          <w:bCs/>
          <w:color w:val="000000" w:themeColor="text1"/>
          <w:kern w:val="24"/>
          <w:sz w:val="24"/>
          <w:szCs w:val="24"/>
          <w:lang w:eastAsia="ru-RU"/>
        </w:rPr>
        <w:t xml:space="preserve">                            Диверсификация     диверсификация        </w:t>
      </w:r>
    </w:p>
    <w:p w:rsidR="009327DA" w:rsidRPr="009327DA" w:rsidRDefault="009327DA" w:rsidP="009327DA">
      <w:pPr>
        <w:spacing w:after="0" w:line="240" w:lineRule="auto"/>
        <w:textAlignment w:val="baseline"/>
        <w:rPr>
          <w:rFonts w:ascii="Bookman Old Style" w:eastAsiaTheme="minorEastAsia" w:hAnsi="Bookman Old Style"/>
          <w:b/>
          <w:bCs/>
          <w:color w:val="000000" w:themeColor="text1"/>
          <w:kern w:val="24"/>
          <w:sz w:val="40"/>
          <w:szCs w:val="40"/>
          <w:lang w:eastAsia="ru-RU"/>
        </w:rPr>
      </w:pPr>
    </w:p>
    <w:p w:rsidR="009327DA" w:rsidRPr="009327DA" w:rsidRDefault="009327DA" w:rsidP="009327DA">
      <w:pPr>
        <w:spacing w:after="0" w:line="240" w:lineRule="auto"/>
        <w:textAlignment w:val="baseline"/>
        <w:rPr>
          <w:rFonts w:ascii="Bookman Old Style" w:eastAsiaTheme="minorEastAsia" w:hAnsi="Bookman Old Style"/>
          <w:b/>
          <w:bCs/>
          <w:color w:val="000000" w:themeColor="text1"/>
          <w:kern w:val="24"/>
          <w:sz w:val="40"/>
          <w:szCs w:val="40"/>
          <w:lang w:eastAsia="ru-RU"/>
        </w:rPr>
      </w:pPr>
    </w:p>
    <w:p w:rsidR="009327DA" w:rsidRPr="009327DA" w:rsidRDefault="00C2774F" w:rsidP="009327DA">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noProof/>
          <w:color w:val="000000"/>
          <w:sz w:val="20"/>
          <w:szCs w:val="20"/>
          <w:lang w:eastAsia="ru-RU"/>
        </w:rPr>
        <w:pict>
          <v:shape id="Прямая со стрелкой 82" o:spid="_x0000_s1085" type="#_x0000_t32" style="position:absolute;left:0;text-align:left;margin-left:172.2pt;margin-top:3.3pt;width:105.75pt;height:0;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" strokecolor="windowText" strokeweight=".5pt">
            <v:stroke endarrow="block" joinstyle="miter"/>
          </v:shape>
        </w:pict>
      </w:r>
      <w:r>
        <w:rPr>
          <w:rFonts w:ascii="Times New Roman" w:eastAsia="Times New Roman" w:hAnsi="Times New Roman" w:cs="Times New Roman"/>
          <w:b/>
          <w:noProof/>
          <w:color w:val="000000"/>
          <w:sz w:val="20"/>
          <w:szCs w:val="20"/>
          <w:lang w:eastAsia="ru-RU"/>
        </w:rPr>
        <w:pict>
          <v:shape id="Прямая со стрелкой 54" o:spid="_x0000_s1084" type="#_x0000_t32" style="position:absolute;left:0;text-align:left;margin-left:181.9pt;margin-top:7.05pt;width:95.25pt;height:0;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" strokecolor="windowText" strokeweight=".5pt">
            <v:stroke endarrow="block" joinstyle="miter"/>
          </v:shape>
        </w:pict>
      </w:r>
      <w:r w:rsidR="009327DA" w:rsidRPr="009327DA">
        <w:rPr>
          <w:rFonts w:ascii="Times New Roman" w:eastAsia="Times New Roman" w:hAnsi="Times New Roman" w:cs="Times New Roman"/>
          <w:sz w:val="24"/>
          <w:szCs w:val="24"/>
          <w:lang w:eastAsia="ru-RU"/>
        </w:rPr>
        <w:t xml:space="preserve">вертикальная </w:t>
      </w:r>
    </w:p>
    <w:p w:rsidR="009327DA" w:rsidRPr="009327DA" w:rsidRDefault="009327DA" w:rsidP="009327DA">
      <w:pPr>
        <w:spacing w:after="0" w:line="240" w:lineRule="auto"/>
        <w:jc w:val="center"/>
        <w:textAlignment w:val="baseline"/>
        <w:rPr>
          <w:rFonts w:ascii="Times New Roman" w:eastAsia="Times New Roman" w:hAnsi="Times New Roman" w:cs="Times New Roman"/>
          <w:sz w:val="24"/>
          <w:szCs w:val="24"/>
          <w:lang w:eastAsia="ru-RU"/>
        </w:rPr>
      </w:pPr>
      <w:r w:rsidRPr="009327DA">
        <w:rPr>
          <w:rFonts w:ascii="Times New Roman" w:eastAsia="Times New Roman" w:hAnsi="Times New Roman" w:cs="Times New Roman"/>
          <w:sz w:val="24"/>
          <w:szCs w:val="24"/>
          <w:lang w:eastAsia="ru-RU"/>
        </w:rPr>
        <w:t xml:space="preserve">интеграция </w:t>
      </w:r>
    </w:p>
    <w:p w:rsidR="009327DA" w:rsidRPr="009327DA" w:rsidRDefault="00C2774F" w:rsidP="009327DA">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sz w:val="28"/>
          <w:szCs w:val="28"/>
          <w:lang w:eastAsia="ru-RU"/>
        </w:rPr>
        <w:pict>
          <v:shape id="Прямая со стрелкой 51" o:spid="_x0000_s1083" type="#_x0000_t32" style="position:absolute;left:0;text-align:left;margin-left:75.45pt;margin-top:.8pt;width:0;height:42.75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" strokecolor="windowText" strokeweight=".5pt">
            <v:stroke endarrow="block" joinstyle="miter"/>
          </v:shape>
        </w:pict>
      </w:r>
      <w:r w:rsidR="009327DA" w:rsidRPr="009327DA">
        <w:rPr>
          <w:rFonts w:ascii="Times New Roman" w:eastAsia="Times New Roman" w:hAnsi="Times New Roman" w:cs="Times New Roman"/>
          <w:sz w:val="24"/>
          <w:szCs w:val="24"/>
          <w:lang w:eastAsia="ru-RU"/>
        </w:rPr>
        <w:t>«вперед»</w:t>
      </w:r>
    </w:p>
    <w:p w:rsidR="009327DA" w:rsidRPr="009327DA" w:rsidRDefault="00C2774F" w:rsidP="009327DA">
      <w:pPr>
        <w:spacing w:after="0" w:line="360" w:lineRule="auto"/>
        <w:jc w:val="both"/>
        <w:rPr>
          <w:rFonts w:ascii="Times New Roman" w:hAnsi="Times New Roman" w:cs="Times New Roman"/>
          <w:b/>
          <w:color w:val="000000"/>
          <w:sz w:val="20"/>
          <w:szCs w:val="20"/>
          <w:shd w:val="clear" w:color="auto" w:fill="FFFFFF"/>
        </w:rPr>
      </w:pPr>
      <w:r>
        <w:rPr>
          <w:noProof/>
          <w:lang w:eastAsia="ru-RU"/>
        </w:rPr>
        <w:pict>
          <v:shape id="Прямая со стрелкой 80" o:spid="_x0000_s1082" type="#_x0000_t32" style="position:absolute;left:0;text-align:left;margin-left:76.2pt;margin-top:.15pt;width:0;height:54pt;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" strokecolor="windowText" strokeweight=".5pt">
            <v:stroke endarrow="block" joinstyle="miter"/>
          </v:shape>
        </w:pict>
      </w:r>
    </w:p>
    <w:p w:rsidR="009327DA" w:rsidRPr="009327DA" w:rsidRDefault="009327DA" w:rsidP="009327DA">
      <w:pPr>
        <w:spacing w:after="0" w:line="360" w:lineRule="auto"/>
        <w:jc w:val="both"/>
        <w:rPr>
          <w:rFonts w:ascii="Times New Roman" w:hAnsi="Times New Roman" w:cs="Times New Roman"/>
          <w:b/>
          <w:color w:val="000000"/>
          <w:sz w:val="20"/>
          <w:szCs w:val="20"/>
          <w:shd w:val="clear" w:color="auto" w:fill="FFFFFF"/>
        </w:rPr>
      </w:pPr>
    </w:p>
    <w:p w:rsidR="009327DA" w:rsidRPr="009327DA" w:rsidRDefault="009327DA" w:rsidP="009327DA">
      <w:pPr>
        <w:spacing w:after="0" w:line="360" w:lineRule="auto"/>
        <w:jc w:val="both"/>
        <w:rPr>
          <w:rFonts w:ascii="Times New Roman" w:hAnsi="Times New Roman" w:cs="Times New Roman"/>
          <w:color w:val="000000"/>
          <w:sz w:val="28"/>
          <w:szCs w:val="28"/>
          <w:shd w:val="clear" w:color="auto" w:fill="FFFFFF"/>
        </w:rPr>
      </w:pPr>
      <w:r w:rsidRPr="009327DA">
        <w:rPr>
          <w:rFonts w:ascii="Times New Roman" w:hAnsi="Times New Roman" w:cs="Times New Roman"/>
          <w:b/>
          <w:color w:val="000000"/>
          <w:sz w:val="20"/>
          <w:szCs w:val="20"/>
          <w:shd w:val="clear" w:color="auto" w:fill="FFFFFF"/>
        </w:rPr>
        <w:t xml:space="preserve">                   </w:t>
      </w:r>
      <w:r w:rsidRPr="009327DA">
        <w:rPr>
          <w:rFonts w:ascii="Times New Roman" w:hAnsi="Times New Roman" w:cs="Times New Roman"/>
          <w:sz w:val="28"/>
          <w:szCs w:val="28"/>
        </w:rPr>
        <w:t>реализация</w:t>
      </w:r>
    </w:p>
    <w:p w:rsidR="009327DA" w:rsidRPr="009327DA" w:rsidRDefault="009327DA" w:rsidP="009327DA">
      <w:pPr>
        <w:spacing w:after="0"/>
        <w:rPr>
          <w:rFonts w:ascii="Times New Roman" w:hAnsi="Times New Roman" w:cs="Times New Roman"/>
          <w:sz w:val="28"/>
          <w:szCs w:val="28"/>
        </w:rPr>
      </w:pPr>
      <w:r w:rsidRPr="009327DA">
        <w:rPr>
          <w:rFonts w:ascii="Times New Roman" w:hAnsi="Times New Roman" w:cs="Times New Roman"/>
          <w:sz w:val="28"/>
          <w:szCs w:val="28"/>
        </w:rPr>
        <w:t xml:space="preserve">                                                                                                     </w:t>
      </w:r>
    </w:p>
    <w:p w:rsidR="009327DA" w:rsidRPr="009327DA" w:rsidRDefault="009327DA" w:rsidP="009327DA">
      <w:pPr>
        <w:spacing w:after="0"/>
        <w:rPr>
          <w:rFonts w:ascii="Times New Roman" w:hAnsi="Times New Roman" w:cs="Times New Roman"/>
          <w:sz w:val="28"/>
          <w:szCs w:val="28"/>
        </w:rPr>
      </w:pPr>
      <w:r w:rsidRPr="009327DA">
        <w:rPr>
          <w:rFonts w:ascii="Times New Roman" w:hAnsi="Times New Roman" w:cs="Times New Roman"/>
          <w:sz w:val="28"/>
          <w:szCs w:val="28"/>
        </w:rPr>
        <w:t xml:space="preserve">                                                                                                  реализация</w:t>
      </w:r>
    </w:p>
    <w:p w:rsidR="009327DA" w:rsidRPr="009327DA" w:rsidRDefault="009327DA" w:rsidP="009327DA">
      <w:pPr>
        <w:rPr>
          <w:rFonts w:ascii="Times New Roman" w:hAnsi="Times New Roman" w:cs="Times New Roman"/>
          <w:sz w:val="28"/>
          <w:szCs w:val="28"/>
        </w:rPr>
      </w:pPr>
      <w:r w:rsidRPr="009327DA">
        <w:rPr>
          <w:rFonts w:ascii="Times New Roman" w:hAnsi="Times New Roman" w:cs="Times New Roman"/>
          <w:sz w:val="28"/>
          <w:szCs w:val="28"/>
        </w:rPr>
        <w:t xml:space="preserve"> </w:t>
      </w:r>
    </w:p>
    <w:p w:rsidR="009327DA" w:rsidRPr="009327DA" w:rsidRDefault="009327DA" w:rsidP="009327DA">
      <w:pPr>
        <w:spacing w:line="360" w:lineRule="auto"/>
        <w:ind w:firstLine="708"/>
        <w:jc w:val="center"/>
        <w:rPr>
          <w:rFonts w:ascii="Times New Roman" w:hAnsi="Times New Roman" w:cs="Times New Roman"/>
          <w:sz w:val="28"/>
          <w:szCs w:val="28"/>
        </w:rPr>
      </w:pPr>
      <w:r w:rsidRPr="00565717">
        <w:rPr>
          <w:rFonts w:ascii="Times New Roman" w:hAnsi="Times New Roman" w:cs="Times New Roman"/>
          <w:sz w:val="28"/>
          <w:szCs w:val="28"/>
        </w:rPr>
        <w:t>Рисунок 15</w:t>
      </w:r>
      <w:r w:rsidRPr="009327DA">
        <w:rPr>
          <w:rFonts w:ascii="Times New Roman" w:hAnsi="Times New Roman" w:cs="Times New Roman"/>
          <w:sz w:val="28"/>
          <w:szCs w:val="28"/>
        </w:rPr>
        <w:t xml:space="preserve"> - </w:t>
      </w:r>
      <w:r w:rsidRPr="009327DA">
        <w:rPr>
          <w:rFonts w:ascii="Times New Roman" w:eastAsiaTheme="minorEastAsia" w:hAnsi="Times New Roman" w:cs="Times New Roman"/>
          <w:bCs/>
          <w:color w:val="000000" w:themeColor="text1"/>
          <w:kern w:val="24"/>
          <w:sz w:val="28"/>
          <w:szCs w:val="28"/>
        </w:rPr>
        <w:t>Схема реализации бизнеса относительно видов деятельности ООО «Зверохозяйство «Вятка»</w:t>
      </w:r>
    </w:p>
    <w:p w:rsidR="009327DA" w:rsidRPr="009327DA" w:rsidRDefault="009327DA" w:rsidP="009327DA">
      <w:pPr>
        <w:spacing w:after="0" w:line="360" w:lineRule="auto"/>
        <w:ind w:firstLine="708"/>
        <w:jc w:val="both"/>
        <w:rPr>
          <w:rFonts w:ascii="Times New Roman" w:hAnsi="Times New Roman" w:cs="Times New Roman"/>
          <w:sz w:val="28"/>
          <w:szCs w:val="28"/>
        </w:rPr>
      </w:pPr>
      <w:r w:rsidRPr="00565717">
        <w:rPr>
          <w:rFonts w:ascii="Times New Roman" w:hAnsi="Times New Roman" w:cs="Times New Roman"/>
          <w:sz w:val="28"/>
          <w:szCs w:val="28"/>
        </w:rPr>
        <w:t>Необходимо рассмотреть проблемные моменты деятельности относительно видов деятельности и структурных подразделений:</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1. Швейно-меховой цех.</w:t>
      </w:r>
    </w:p>
    <w:p w:rsidR="009327DA" w:rsidRPr="009327DA" w:rsidRDefault="009327DA" w:rsidP="009327DA">
      <w:pPr>
        <w:spacing w:after="0" w:line="360" w:lineRule="auto"/>
        <w:ind w:firstLine="708"/>
        <w:jc w:val="both"/>
        <w:rPr>
          <w:rFonts w:ascii="Times New Roman" w:hAnsi="Times New Roman" w:cs="Times New Roman"/>
          <w:sz w:val="28"/>
          <w:szCs w:val="28"/>
        </w:rPr>
      </w:pPr>
      <w:r w:rsidRPr="009327DA">
        <w:rPr>
          <w:rFonts w:ascii="Times New Roman" w:hAnsi="Times New Roman" w:cs="Times New Roman"/>
          <w:sz w:val="28"/>
          <w:szCs w:val="28"/>
        </w:rPr>
        <w:t>Стоит отметить, что относительно финансовых результатов от осуществления данных видов деятельности производство готовых меховых изделий, а именно эффект в виде выручки, получаемой от реализации данных видов продукции, имеет тенденцию к снижению как в стоимостном выражении, так и относительно ее удельного веса в общей структуре выручки – за рассматриваемый период данный показатель снизился на 52 %. То есть при получении стабильной отдачи от продажи мехового сырья и мехового полуфабриката, росте размера выручки от прочих услуг, размер аналогичного показателя от продажи меховых изделий имеет тенденцию к значительному снижению. При этом объем производства меховых изделий в течение исследуемого периода характеризуется стабильностью, отсутствием резких изменений ассортимента и номенклатуры выпускаемой продукции.</w:t>
      </w:r>
    </w:p>
    <w:p w:rsidR="009327DA" w:rsidRPr="009327DA" w:rsidRDefault="009327DA" w:rsidP="009327DA">
      <w:pPr>
        <w:spacing w:after="0" w:line="360" w:lineRule="auto"/>
        <w:ind w:firstLine="709"/>
        <w:jc w:val="both"/>
        <w:rPr>
          <w:rFonts w:ascii="Times New Roman" w:hAnsi="Times New Roman" w:cs="Times New Roman"/>
          <w:sz w:val="28"/>
          <w:szCs w:val="28"/>
        </w:rPr>
      </w:pPr>
      <w:r w:rsidRPr="009327DA">
        <w:rPr>
          <w:rFonts w:ascii="Times New Roman" w:hAnsi="Times New Roman" w:cs="Times New Roman"/>
          <w:sz w:val="28"/>
          <w:szCs w:val="28"/>
        </w:rPr>
        <w:t xml:space="preserve">Таким образом, в целом по предприятию наметившаяся негативная тенденция, выражающаяся в сокращении размера выручки, в большей степени связана со снижением объема выручки от продажи меховых изделий, что в первую очередь отрицательно сказывается на величине чистой прибыли, получаемой предприятием, которая за исследуемый период также имеет тенденцию к сокращению. </w:t>
      </w:r>
    </w:p>
    <w:p w:rsidR="009327DA" w:rsidRPr="009327DA" w:rsidRDefault="009327DA" w:rsidP="009327DA">
      <w:pPr>
        <w:spacing w:after="0" w:line="360" w:lineRule="auto"/>
        <w:ind w:firstLine="709"/>
        <w:jc w:val="both"/>
        <w:rPr>
          <w:rFonts w:ascii="Times New Roman" w:hAnsi="Times New Roman" w:cs="Times New Roman"/>
          <w:sz w:val="28"/>
          <w:szCs w:val="28"/>
        </w:rPr>
      </w:pPr>
      <w:r w:rsidRPr="009327DA">
        <w:rPr>
          <w:rFonts w:ascii="Times New Roman" w:hAnsi="Times New Roman" w:cs="Times New Roman"/>
          <w:sz w:val="28"/>
          <w:szCs w:val="28"/>
        </w:rPr>
        <w:t xml:space="preserve">Важно отметить, что именно осуществление данного вида деятельности характеризуется наличием высокого уровня зависимости от состояния экономической ситуации в стране (данная продукция не относится к товарам первой необходимости). Данная зависимость подтверждается тем, что некоторое время назад, характеризующееся относительной экономической стабильностью, высоким уровнем благосостояния общества, данный вид продукция пользовался широким спросом среди покупателей, было целесообразно наращивать объемы производства меховых изделий, увеличивая производительность швейно-мехового цеха. </w:t>
      </w:r>
    </w:p>
    <w:p w:rsidR="009327DA" w:rsidRPr="009327DA" w:rsidRDefault="009327DA" w:rsidP="009327DA">
      <w:pPr>
        <w:spacing w:after="0" w:line="360" w:lineRule="auto"/>
        <w:ind w:firstLine="709"/>
        <w:jc w:val="both"/>
        <w:rPr>
          <w:rFonts w:ascii="Times New Roman" w:hAnsi="Times New Roman" w:cs="Times New Roman"/>
          <w:sz w:val="28"/>
          <w:szCs w:val="28"/>
        </w:rPr>
      </w:pPr>
      <w:r w:rsidRPr="009327DA">
        <w:rPr>
          <w:rFonts w:ascii="Times New Roman" w:hAnsi="Times New Roman" w:cs="Times New Roman"/>
          <w:sz w:val="28"/>
          <w:szCs w:val="28"/>
        </w:rPr>
        <w:t>Однако экономическая ситуация изменилась в сторону развития кризисных явлений в стране, что в свою очередь сопровождалось ухудшением благосостояния общества, спрос на данную продукцию резко снизился.</w:t>
      </w:r>
    </w:p>
    <w:p w:rsidR="009327DA" w:rsidRPr="009327DA" w:rsidRDefault="009327DA" w:rsidP="009327DA">
      <w:pPr>
        <w:spacing w:after="0" w:line="360" w:lineRule="auto"/>
        <w:ind w:firstLine="709"/>
        <w:jc w:val="both"/>
        <w:rPr>
          <w:rFonts w:ascii="Times New Roman" w:hAnsi="Times New Roman" w:cs="Times New Roman"/>
          <w:sz w:val="28"/>
          <w:szCs w:val="28"/>
        </w:rPr>
      </w:pPr>
      <w:r w:rsidRPr="009327DA">
        <w:rPr>
          <w:rFonts w:ascii="Times New Roman" w:hAnsi="Times New Roman" w:cs="Times New Roman"/>
          <w:sz w:val="28"/>
          <w:szCs w:val="28"/>
        </w:rPr>
        <w:t xml:space="preserve">Данная ситуация сокращения спроса характеризует и сегодняшнюю действительность: при сохраненных объемах производства меховых изделий спрос на данную продукции снижается, что наглядно отражает размер получаемой выручки от реализации готовых меховых изделий в динамике. </w:t>
      </w:r>
    </w:p>
    <w:p w:rsidR="009327DA" w:rsidRPr="009327DA" w:rsidRDefault="009327DA" w:rsidP="009327DA">
      <w:pPr>
        <w:spacing w:after="0" w:line="360" w:lineRule="auto"/>
        <w:ind w:firstLine="709"/>
        <w:jc w:val="both"/>
        <w:rPr>
          <w:rFonts w:ascii="Times New Roman" w:hAnsi="Times New Roman" w:cs="Times New Roman"/>
          <w:sz w:val="28"/>
          <w:szCs w:val="28"/>
        </w:rPr>
      </w:pPr>
      <w:r w:rsidRPr="009327DA">
        <w:rPr>
          <w:rFonts w:ascii="Times New Roman" w:hAnsi="Times New Roman" w:cs="Times New Roman"/>
          <w:sz w:val="28"/>
          <w:szCs w:val="28"/>
        </w:rPr>
        <w:t>Следствием значительного превышения объема предложения над объемом спроса является ситуация увеличения величины запасов в виде готовой продукции.</w:t>
      </w:r>
    </w:p>
    <w:p w:rsidR="009327DA" w:rsidRPr="009327DA" w:rsidRDefault="009327DA" w:rsidP="009327DA">
      <w:pPr>
        <w:spacing w:after="0" w:line="360" w:lineRule="auto"/>
        <w:ind w:firstLine="709"/>
        <w:jc w:val="both"/>
        <w:rPr>
          <w:rFonts w:ascii="Times New Roman" w:hAnsi="Times New Roman" w:cs="Times New Roman"/>
          <w:sz w:val="28"/>
          <w:szCs w:val="28"/>
        </w:rPr>
      </w:pPr>
      <w:r w:rsidRPr="009327DA">
        <w:rPr>
          <w:rFonts w:ascii="Times New Roman" w:hAnsi="Times New Roman" w:cs="Times New Roman"/>
          <w:sz w:val="28"/>
          <w:szCs w:val="28"/>
        </w:rPr>
        <w:t>В целом ситуация роста объемов готовой продукции швейно-мехового цеха в составе запасов характеризуется показателями, представленными в таблице 16.</w:t>
      </w:r>
    </w:p>
    <w:p w:rsidR="009327DA" w:rsidRPr="009327DA" w:rsidRDefault="009327DA" w:rsidP="009327DA">
      <w:pPr>
        <w:spacing w:after="0" w:line="360" w:lineRule="auto"/>
        <w:ind w:firstLine="709"/>
        <w:contextualSpacing/>
        <w:jc w:val="both"/>
        <w:rPr>
          <w:rFonts w:ascii="Times New Roman" w:hAnsi="Times New Roman" w:cs="Times New Roman"/>
          <w:sz w:val="28"/>
          <w:szCs w:val="28"/>
        </w:rPr>
      </w:pPr>
      <w:r w:rsidRPr="00565717">
        <w:rPr>
          <w:rFonts w:ascii="Times New Roman" w:hAnsi="Times New Roman" w:cs="Times New Roman"/>
          <w:sz w:val="28"/>
          <w:szCs w:val="28"/>
        </w:rPr>
        <w:t>Таблица 1</w:t>
      </w:r>
      <w:r w:rsidR="00565717">
        <w:rPr>
          <w:rFonts w:ascii="Times New Roman" w:hAnsi="Times New Roman" w:cs="Times New Roman"/>
          <w:sz w:val="28"/>
          <w:szCs w:val="28"/>
        </w:rPr>
        <w:t>8</w:t>
      </w:r>
      <w:r w:rsidRPr="009327DA">
        <w:rPr>
          <w:rFonts w:ascii="Times New Roman" w:hAnsi="Times New Roman" w:cs="Times New Roman"/>
          <w:sz w:val="28"/>
          <w:szCs w:val="28"/>
        </w:rPr>
        <w:t xml:space="preserve"> – Готовая продукция предприятия в составе запасов, тыс. руб.</w:t>
      </w:r>
    </w:p>
    <w:tbl>
      <w:tblPr>
        <w:tblW w:w="9469" w:type="dxa"/>
        <w:tblInd w:w="-5" w:type="dxa"/>
        <w:tblLook w:val="04A0" w:firstRow="1" w:lastRow="0" w:firstColumn="1" w:lastColumn="0" w:noHBand="0" w:noVBand="1"/>
      </w:tblPr>
      <w:tblGrid>
        <w:gridCol w:w="2928"/>
        <w:gridCol w:w="1276"/>
        <w:gridCol w:w="1608"/>
        <w:gridCol w:w="1369"/>
        <w:gridCol w:w="2288"/>
      </w:tblGrid>
      <w:tr w:rsidR="009327DA" w:rsidRPr="009327DA" w:rsidTr="00253D22">
        <w:trPr>
          <w:trHeight w:val="1170"/>
        </w:trPr>
        <w:tc>
          <w:tcPr>
            <w:tcW w:w="29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27DA" w:rsidRPr="009327DA" w:rsidRDefault="009327DA" w:rsidP="009327DA">
            <w:pPr>
              <w:spacing w:after="0" w:line="276"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Показатель</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327DA" w:rsidRPr="009327DA" w:rsidRDefault="009327DA" w:rsidP="009327DA">
            <w:pPr>
              <w:spacing w:after="0" w:line="276"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2014 г.</w:t>
            </w:r>
          </w:p>
        </w:tc>
        <w:tc>
          <w:tcPr>
            <w:tcW w:w="1608" w:type="dxa"/>
            <w:tcBorders>
              <w:top w:val="single" w:sz="4" w:space="0" w:color="auto"/>
              <w:left w:val="nil"/>
              <w:bottom w:val="single" w:sz="4" w:space="0" w:color="auto"/>
              <w:right w:val="single" w:sz="4" w:space="0" w:color="auto"/>
            </w:tcBorders>
            <w:shd w:val="clear" w:color="auto" w:fill="auto"/>
            <w:noWrap/>
            <w:vAlign w:val="bottom"/>
            <w:hideMark/>
          </w:tcPr>
          <w:p w:rsidR="009327DA" w:rsidRPr="009327DA" w:rsidRDefault="009327DA" w:rsidP="009327DA">
            <w:pPr>
              <w:spacing w:after="0" w:line="276"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2015 г.</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rsidR="009327DA" w:rsidRPr="009327DA" w:rsidRDefault="009327DA" w:rsidP="009327DA">
            <w:pPr>
              <w:spacing w:after="0" w:line="276"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2016 г.</w:t>
            </w:r>
          </w:p>
        </w:tc>
        <w:tc>
          <w:tcPr>
            <w:tcW w:w="2288" w:type="dxa"/>
            <w:tcBorders>
              <w:top w:val="single" w:sz="4" w:space="0" w:color="auto"/>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76"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Относительное отклонение 2016 г. в % к 2014 г.</w:t>
            </w:r>
          </w:p>
        </w:tc>
      </w:tr>
      <w:tr w:rsidR="009327DA" w:rsidRPr="009327DA" w:rsidTr="00253D22">
        <w:trPr>
          <w:trHeight w:val="315"/>
        </w:trPr>
        <w:tc>
          <w:tcPr>
            <w:tcW w:w="2928" w:type="dxa"/>
            <w:tcBorders>
              <w:top w:val="nil"/>
              <w:left w:val="single" w:sz="4" w:space="0" w:color="auto"/>
              <w:bottom w:val="single" w:sz="4" w:space="0" w:color="auto"/>
              <w:right w:val="single" w:sz="4" w:space="0" w:color="auto"/>
            </w:tcBorders>
            <w:shd w:val="clear" w:color="auto" w:fill="auto"/>
            <w:vAlign w:val="bottom"/>
            <w:hideMark/>
          </w:tcPr>
          <w:p w:rsidR="009327DA" w:rsidRPr="009327DA" w:rsidRDefault="009327DA" w:rsidP="009327DA">
            <w:pPr>
              <w:spacing w:after="0" w:line="276" w:lineRule="auto"/>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Запасы</w:t>
            </w:r>
          </w:p>
        </w:tc>
        <w:tc>
          <w:tcPr>
            <w:tcW w:w="1276" w:type="dxa"/>
            <w:tcBorders>
              <w:top w:val="nil"/>
              <w:left w:val="nil"/>
              <w:bottom w:val="single" w:sz="4" w:space="0" w:color="auto"/>
              <w:right w:val="single" w:sz="4" w:space="0" w:color="auto"/>
            </w:tcBorders>
            <w:shd w:val="clear" w:color="auto" w:fill="auto"/>
            <w:noWrap/>
            <w:vAlign w:val="bottom"/>
            <w:hideMark/>
          </w:tcPr>
          <w:p w:rsidR="009327DA" w:rsidRPr="009327DA" w:rsidRDefault="009327DA" w:rsidP="009327DA">
            <w:pPr>
              <w:spacing w:after="0" w:line="276"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277070</w:t>
            </w:r>
          </w:p>
        </w:tc>
        <w:tc>
          <w:tcPr>
            <w:tcW w:w="1608" w:type="dxa"/>
            <w:tcBorders>
              <w:top w:val="nil"/>
              <w:left w:val="nil"/>
              <w:bottom w:val="single" w:sz="4" w:space="0" w:color="auto"/>
              <w:right w:val="single" w:sz="4" w:space="0" w:color="auto"/>
            </w:tcBorders>
            <w:shd w:val="clear" w:color="auto" w:fill="auto"/>
            <w:noWrap/>
            <w:vAlign w:val="bottom"/>
            <w:hideMark/>
          </w:tcPr>
          <w:p w:rsidR="009327DA" w:rsidRPr="009327DA" w:rsidRDefault="009327DA" w:rsidP="009327DA">
            <w:pPr>
              <w:spacing w:after="0" w:line="276"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317826</w:t>
            </w:r>
          </w:p>
        </w:tc>
        <w:tc>
          <w:tcPr>
            <w:tcW w:w="1369" w:type="dxa"/>
            <w:tcBorders>
              <w:top w:val="nil"/>
              <w:left w:val="nil"/>
              <w:bottom w:val="single" w:sz="4" w:space="0" w:color="auto"/>
              <w:right w:val="single" w:sz="4" w:space="0" w:color="auto"/>
            </w:tcBorders>
            <w:shd w:val="clear" w:color="auto" w:fill="auto"/>
            <w:noWrap/>
            <w:vAlign w:val="bottom"/>
            <w:hideMark/>
          </w:tcPr>
          <w:p w:rsidR="009327DA" w:rsidRPr="009327DA" w:rsidRDefault="009327DA" w:rsidP="009327DA">
            <w:pPr>
              <w:spacing w:after="0" w:line="276"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324587</w:t>
            </w:r>
          </w:p>
        </w:tc>
        <w:tc>
          <w:tcPr>
            <w:tcW w:w="2288" w:type="dxa"/>
            <w:tcBorders>
              <w:top w:val="nil"/>
              <w:left w:val="nil"/>
              <w:bottom w:val="single" w:sz="4" w:space="0" w:color="auto"/>
              <w:right w:val="single" w:sz="4" w:space="0" w:color="auto"/>
            </w:tcBorders>
            <w:shd w:val="clear" w:color="auto" w:fill="auto"/>
            <w:noWrap/>
            <w:vAlign w:val="bottom"/>
            <w:hideMark/>
          </w:tcPr>
          <w:p w:rsidR="009327DA" w:rsidRPr="009327DA" w:rsidRDefault="009327DA" w:rsidP="009327DA">
            <w:pPr>
              <w:spacing w:after="0" w:line="276"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117,15</w:t>
            </w:r>
          </w:p>
        </w:tc>
      </w:tr>
      <w:tr w:rsidR="009327DA" w:rsidRPr="009327DA" w:rsidTr="00253D22">
        <w:trPr>
          <w:trHeight w:val="824"/>
        </w:trPr>
        <w:tc>
          <w:tcPr>
            <w:tcW w:w="2928" w:type="dxa"/>
            <w:tcBorders>
              <w:top w:val="nil"/>
              <w:left w:val="single" w:sz="4" w:space="0" w:color="auto"/>
              <w:bottom w:val="single" w:sz="4" w:space="0" w:color="auto"/>
              <w:right w:val="single" w:sz="4" w:space="0" w:color="auto"/>
            </w:tcBorders>
            <w:shd w:val="clear" w:color="auto" w:fill="auto"/>
            <w:vAlign w:val="bottom"/>
            <w:hideMark/>
          </w:tcPr>
          <w:p w:rsidR="009327DA" w:rsidRPr="009327DA" w:rsidRDefault="009327DA" w:rsidP="009327DA">
            <w:pPr>
              <w:spacing w:after="0" w:line="276" w:lineRule="auto"/>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Готовая продукция в составе запасов, в том числе:</w:t>
            </w:r>
          </w:p>
        </w:tc>
        <w:tc>
          <w:tcPr>
            <w:tcW w:w="1276" w:type="dxa"/>
            <w:tcBorders>
              <w:top w:val="nil"/>
              <w:left w:val="nil"/>
              <w:bottom w:val="single" w:sz="4" w:space="0" w:color="auto"/>
              <w:right w:val="single" w:sz="4" w:space="0" w:color="auto"/>
            </w:tcBorders>
            <w:shd w:val="clear" w:color="auto" w:fill="auto"/>
            <w:noWrap/>
            <w:vAlign w:val="bottom"/>
            <w:hideMark/>
          </w:tcPr>
          <w:p w:rsidR="009327DA" w:rsidRPr="009327DA" w:rsidRDefault="009327DA" w:rsidP="009327DA">
            <w:pPr>
              <w:spacing w:after="0" w:line="276"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184150</w:t>
            </w:r>
          </w:p>
        </w:tc>
        <w:tc>
          <w:tcPr>
            <w:tcW w:w="1608" w:type="dxa"/>
            <w:tcBorders>
              <w:top w:val="nil"/>
              <w:left w:val="nil"/>
              <w:bottom w:val="single" w:sz="4" w:space="0" w:color="auto"/>
              <w:right w:val="single" w:sz="4" w:space="0" w:color="auto"/>
            </w:tcBorders>
            <w:shd w:val="clear" w:color="auto" w:fill="auto"/>
            <w:noWrap/>
            <w:vAlign w:val="bottom"/>
            <w:hideMark/>
          </w:tcPr>
          <w:p w:rsidR="009327DA" w:rsidRPr="009327DA" w:rsidRDefault="009327DA" w:rsidP="009327DA">
            <w:pPr>
              <w:spacing w:after="0" w:line="276"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204206</w:t>
            </w:r>
          </w:p>
        </w:tc>
        <w:tc>
          <w:tcPr>
            <w:tcW w:w="1369" w:type="dxa"/>
            <w:tcBorders>
              <w:top w:val="nil"/>
              <w:left w:val="nil"/>
              <w:bottom w:val="single" w:sz="4" w:space="0" w:color="auto"/>
              <w:right w:val="single" w:sz="4" w:space="0" w:color="auto"/>
            </w:tcBorders>
            <w:shd w:val="clear" w:color="auto" w:fill="auto"/>
            <w:noWrap/>
            <w:vAlign w:val="bottom"/>
            <w:hideMark/>
          </w:tcPr>
          <w:p w:rsidR="009327DA" w:rsidRPr="009327DA" w:rsidRDefault="009327DA" w:rsidP="009327DA">
            <w:pPr>
              <w:spacing w:after="0" w:line="276"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208065</w:t>
            </w:r>
          </w:p>
        </w:tc>
        <w:tc>
          <w:tcPr>
            <w:tcW w:w="2288" w:type="dxa"/>
            <w:tcBorders>
              <w:top w:val="nil"/>
              <w:left w:val="nil"/>
              <w:bottom w:val="single" w:sz="4" w:space="0" w:color="auto"/>
              <w:right w:val="single" w:sz="4" w:space="0" w:color="auto"/>
            </w:tcBorders>
            <w:shd w:val="clear" w:color="auto" w:fill="auto"/>
            <w:noWrap/>
            <w:vAlign w:val="bottom"/>
            <w:hideMark/>
          </w:tcPr>
          <w:p w:rsidR="009327DA" w:rsidRPr="009327DA" w:rsidRDefault="009327DA" w:rsidP="009327DA">
            <w:pPr>
              <w:spacing w:after="0" w:line="276"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112,99</w:t>
            </w:r>
          </w:p>
        </w:tc>
      </w:tr>
      <w:tr w:rsidR="009327DA" w:rsidRPr="009327DA" w:rsidTr="00253D22">
        <w:trPr>
          <w:trHeight w:val="553"/>
        </w:trPr>
        <w:tc>
          <w:tcPr>
            <w:tcW w:w="2928" w:type="dxa"/>
            <w:tcBorders>
              <w:top w:val="nil"/>
              <w:left w:val="single" w:sz="4" w:space="0" w:color="auto"/>
              <w:bottom w:val="single" w:sz="4" w:space="0" w:color="auto"/>
              <w:right w:val="single" w:sz="4" w:space="0" w:color="auto"/>
            </w:tcBorders>
            <w:shd w:val="clear" w:color="auto" w:fill="auto"/>
            <w:vAlign w:val="bottom"/>
            <w:hideMark/>
          </w:tcPr>
          <w:p w:rsidR="009327DA" w:rsidRPr="009327DA" w:rsidRDefault="009327DA" w:rsidP="009327DA">
            <w:pPr>
              <w:spacing w:after="0" w:line="276" w:lineRule="auto"/>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 продукция швейно-мехового цеха</w:t>
            </w:r>
          </w:p>
        </w:tc>
        <w:tc>
          <w:tcPr>
            <w:tcW w:w="1276" w:type="dxa"/>
            <w:tcBorders>
              <w:top w:val="nil"/>
              <w:left w:val="nil"/>
              <w:bottom w:val="single" w:sz="8" w:space="0" w:color="auto"/>
              <w:right w:val="single" w:sz="8" w:space="0" w:color="auto"/>
            </w:tcBorders>
            <w:shd w:val="clear" w:color="auto" w:fill="auto"/>
            <w:noWrap/>
            <w:vAlign w:val="center"/>
            <w:hideMark/>
          </w:tcPr>
          <w:p w:rsidR="009327DA" w:rsidRPr="009327DA" w:rsidRDefault="009327DA" w:rsidP="009327DA">
            <w:pPr>
              <w:jc w:val="right"/>
              <w:rPr>
                <w:rFonts w:ascii="Times New Roman" w:hAnsi="Times New Roman" w:cs="Times New Roman"/>
                <w:color w:val="000000"/>
                <w:sz w:val="24"/>
                <w:szCs w:val="24"/>
              </w:rPr>
            </w:pPr>
            <w:r w:rsidRPr="009327DA">
              <w:rPr>
                <w:rFonts w:ascii="Times New Roman" w:hAnsi="Times New Roman" w:cs="Times New Roman"/>
                <w:color w:val="000000"/>
                <w:sz w:val="24"/>
                <w:szCs w:val="24"/>
              </w:rPr>
              <w:t>43450</w:t>
            </w:r>
          </w:p>
        </w:tc>
        <w:tc>
          <w:tcPr>
            <w:tcW w:w="1608" w:type="dxa"/>
            <w:tcBorders>
              <w:top w:val="nil"/>
              <w:left w:val="nil"/>
              <w:bottom w:val="single" w:sz="8" w:space="0" w:color="auto"/>
              <w:right w:val="single" w:sz="8" w:space="0" w:color="auto"/>
            </w:tcBorders>
            <w:shd w:val="clear" w:color="auto" w:fill="auto"/>
            <w:noWrap/>
            <w:vAlign w:val="center"/>
            <w:hideMark/>
          </w:tcPr>
          <w:p w:rsidR="009327DA" w:rsidRPr="009327DA" w:rsidRDefault="009327DA" w:rsidP="009327DA">
            <w:pPr>
              <w:jc w:val="right"/>
              <w:rPr>
                <w:rFonts w:ascii="Times New Roman" w:hAnsi="Times New Roman" w:cs="Times New Roman"/>
                <w:color w:val="000000"/>
                <w:sz w:val="24"/>
                <w:szCs w:val="24"/>
              </w:rPr>
            </w:pPr>
            <w:r w:rsidRPr="009327DA">
              <w:rPr>
                <w:rFonts w:ascii="Times New Roman" w:hAnsi="Times New Roman" w:cs="Times New Roman"/>
                <w:color w:val="000000"/>
                <w:sz w:val="24"/>
                <w:szCs w:val="24"/>
              </w:rPr>
              <w:t>56743</w:t>
            </w:r>
          </w:p>
        </w:tc>
        <w:tc>
          <w:tcPr>
            <w:tcW w:w="1369" w:type="dxa"/>
            <w:tcBorders>
              <w:top w:val="nil"/>
              <w:left w:val="nil"/>
              <w:bottom w:val="single" w:sz="8" w:space="0" w:color="auto"/>
              <w:right w:val="single" w:sz="8" w:space="0" w:color="auto"/>
            </w:tcBorders>
            <w:shd w:val="clear" w:color="auto" w:fill="auto"/>
            <w:noWrap/>
            <w:vAlign w:val="center"/>
            <w:hideMark/>
          </w:tcPr>
          <w:p w:rsidR="009327DA" w:rsidRPr="009327DA" w:rsidRDefault="009327DA" w:rsidP="009327DA">
            <w:pPr>
              <w:jc w:val="right"/>
              <w:rPr>
                <w:rFonts w:ascii="Times New Roman" w:hAnsi="Times New Roman" w:cs="Times New Roman"/>
                <w:color w:val="000000"/>
                <w:sz w:val="24"/>
                <w:szCs w:val="24"/>
              </w:rPr>
            </w:pPr>
            <w:r w:rsidRPr="009327DA">
              <w:rPr>
                <w:rFonts w:ascii="Times New Roman" w:hAnsi="Times New Roman" w:cs="Times New Roman"/>
                <w:color w:val="000000"/>
                <w:sz w:val="24"/>
                <w:szCs w:val="24"/>
              </w:rPr>
              <w:t>68250</w:t>
            </w:r>
          </w:p>
        </w:tc>
        <w:tc>
          <w:tcPr>
            <w:tcW w:w="2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7DA" w:rsidRPr="009327DA" w:rsidRDefault="009327DA" w:rsidP="009327DA">
            <w:pPr>
              <w:jc w:val="right"/>
              <w:rPr>
                <w:rFonts w:ascii="Times New Roman" w:hAnsi="Times New Roman" w:cs="Times New Roman"/>
                <w:color w:val="000000"/>
                <w:sz w:val="24"/>
                <w:szCs w:val="24"/>
              </w:rPr>
            </w:pPr>
            <w:r w:rsidRPr="009327DA">
              <w:rPr>
                <w:rFonts w:ascii="Times New Roman" w:hAnsi="Times New Roman" w:cs="Times New Roman"/>
                <w:color w:val="000000"/>
                <w:sz w:val="24"/>
                <w:szCs w:val="24"/>
              </w:rPr>
              <w:t>157,07</w:t>
            </w:r>
          </w:p>
        </w:tc>
      </w:tr>
    </w:tbl>
    <w:p w:rsidR="009327DA" w:rsidRPr="009327DA" w:rsidRDefault="009327DA" w:rsidP="009327DA">
      <w:pPr>
        <w:spacing w:after="0" w:line="360" w:lineRule="auto"/>
        <w:ind w:firstLine="708"/>
        <w:jc w:val="both"/>
        <w:rPr>
          <w:rFonts w:ascii="Times New Roman" w:hAnsi="Times New Roman" w:cs="Times New Roman"/>
          <w:sz w:val="28"/>
          <w:szCs w:val="28"/>
        </w:rPr>
      </w:pPr>
      <w:r w:rsidRPr="009327DA">
        <w:rPr>
          <w:rFonts w:ascii="Times New Roman" w:hAnsi="Times New Roman" w:cs="Times New Roman"/>
          <w:sz w:val="28"/>
          <w:szCs w:val="28"/>
        </w:rPr>
        <w:t xml:space="preserve">Таким образом, в течение 3 лет, которые характеризовались наличием кризисных явлений в экономике, в том числе и для данного вида деятельности, готовая продукция предприятия в составе его запасов увеличилась на 12,99 % (или на 23915 тыс. руб.), при этом значительный удельный вес, характеризующийся тенденцией увеличения, в составе готовой продукции составляла продукции швейно-мехового цеха, размер которой в 2016 г. по сравнению с 2014 г. возрос в 1,5 раза (или на 57,07%). </w:t>
      </w:r>
    </w:p>
    <w:p w:rsidR="009327DA" w:rsidRPr="009327DA" w:rsidRDefault="009327DA" w:rsidP="009327DA">
      <w:pPr>
        <w:spacing w:after="0" w:line="360" w:lineRule="auto"/>
        <w:ind w:firstLine="708"/>
        <w:jc w:val="both"/>
        <w:rPr>
          <w:rFonts w:ascii="Times New Roman" w:hAnsi="Times New Roman" w:cs="Times New Roman"/>
          <w:sz w:val="28"/>
          <w:szCs w:val="28"/>
        </w:rPr>
      </w:pPr>
      <w:r w:rsidRPr="009327DA">
        <w:rPr>
          <w:rFonts w:ascii="Times New Roman" w:hAnsi="Times New Roman" w:cs="Times New Roman"/>
          <w:sz w:val="28"/>
          <w:szCs w:val="28"/>
        </w:rPr>
        <w:t xml:space="preserve">Данная ситуация свидетельствует о затоваривании, производстве не пользующихся спросом меховых изделий, и как следствие - наличие больших остатков меховых изделий на складе, замедлением производственного и всего операционного циклов, что в свою очередь приводит к </w:t>
      </w:r>
      <w:r w:rsidR="002933AB">
        <w:rPr>
          <w:rFonts w:ascii="Times New Roman" w:hAnsi="Times New Roman" w:cs="Times New Roman"/>
          <w:sz w:val="28"/>
          <w:szCs w:val="28"/>
        </w:rPr>
        <w:t>недополучению</w:t>
      </w:r>
      <w:r w:rsidRPr="009327DA">
        <w:rPr>
          <w:rFonts w:ascii="Times New Roman" w:hAnsi="Times New Roman" w:cs="Times New Roman"/>
          <w:sz w:val="28"/>
          <w:szCs w:val="28"/>
        </w:rPr>
        <w:t xml:space="preserve"> предприятием выручки, росту затрат на хранение готовой продукции на складе, отсутствию возможности высвободить из</w:t>
      </w:r>
      <w:r w:rsidRPr="009327DA">
        <w:rPr>
          <w:rFonts w:ascii="Times New Roman" w:hAnsi="Times New Roman" w:cs="Times New Roman"/>
          <w:color w:val="000000"/>
          <w:sz w:val="28"/>
          <w:szCs w:val="28"/>
        </w:rPr>
        <w:t xml:space="preserve"> текущего хо</w:t>
      </w:r>
      <w:r w:rsidRPr="009327DA">
        <w:rPr>
          <w:rFonts w:ascii="Times New Roman" w:hAnsi="Times New Roman" w:cs="Times New Roman"/>
          <w:color w:val="000000"/>
          <w:sz w:val="28"/>
          <w:szCs w:val="28"/>
        </w:rPr>
        <w:softHyphen/>
        <w:t>зяйственного оборота часть финансовых средств, реинвестируя их в другие активы.</w:t>
      </w:r>
    </w:p>
    <w:p w:rsidR="009327DA" w:rsidRPr="009327DA" w:rsidRDefault="009327DA" w:rsidP="009327DA">
      <w:pPr>
        <w:spacing w:after="0" w:line="360" w:lineRule="auto"/>
        <w:ind w:firstLine="708"/>
        <w:jc w:val="both"/>
        <w:rPr>
          <w:rFonts w:ascii="Times New Roman" w:hAnsi="Times New Roman" w:cs="Times New Roman"/>
          <w:sz w:val="28"/>
          <w:szCs w:val="28"/>
        </w:rPr>
      </w:pPr>
      <w:r w:rsidRPr="009327DA">
        <w:rPr>
          <w:rFonts w:ascii="Times New Roman" w:hAnsi="Times New Roman" w:cs="Times New Roman"/>
          <w:sz w:val="28"/>
          <w:szCs w:val="28"/>
        </w:rPr>
        <w:t xml:space="preserve">Состав и структура готовой продукции швейно-мехового цеха на складе представлены в </w:t>
      </w:r>
      <w:r w:rsidRPr="00565717">
        <w:rPr>
          <w:rFonts w:ascii="Times New Roman" w:hAnsi="Times New Roman" w:cs="Times New Roman"/>
          <w:sz w:val="28"/>
          <w:szCs w:val="28"/>
        </w:rPr>
        <w:t xml:space="preserve">таблице </w:t>
      </w:r>
      <w:r w:rsidR="00565717" w:rsidRPr="00565717">
        <w:rPr>
          <w:rFonts w:ascii="Times New Roman" w:hAnsi="Times New Roman" w:cs="Times New Roman"/>
          <w:sz w:val="28"/>
          <w:szCs w:val="28"/>
        </w:rPr>
        <w:t>19</w:t>
      </w:r>
      <w:r w:rsidRPr="00565717">
        <w:rPr>
          <w:rFonts w:ascii="Times New Roman" w:hAnsi="Times New Roman" w:cs="Times New Roman"/>
          <w:sz w:val="28"/>
          <w:szCs w:val="28"/>
        </w:rPr>
        <w:t>.</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 xml:space="preserve">Таблица </w:t>
      </w:r>
      <w:r w:rsidR="00565717">
        <w:rPr>
          <w:rFonts w:ascii="Times New Roman" w:hAnsi="Times New Roman" w:cs="Times New Roman"/>
          <w:sz w:val="28"/>
          <w:szCs w:val="28"/>
        </w:rPr>
        <w:t>19</w:t>
      </w:r>
      <w:r w:rsidRPr="009327DA">
        <w:rPr>
          <w:rFonts w:ascii="Times New Roman" w:hAnsi="Times New Roman" w:cs="Times New Roman"/>
          <w:sz w:val="28"/>
          <w:szCs w:val="28"/>
        </w:rPr>
        <w:t xml:space="preserve"> – Состав и структура готовой продукции швейно-мехового цеха в составе запасов</w:t>
      </w:r>
    </w:p>
    <w:tbl>
      <w:tblPr>
        <w:tblW w:w="9474" w:type="dxa"/>
        <w:tblInd w:w="-10" w:type="dxa"/>
        <w:tblLayout w:type="fixed"/>
        <w:tblLook w:val="04A0" w:firstRow="1" w:lastRow="0" w:firstColumn="1" w:lastColumn="0" w:noHBand="0" w:noVBand="1"/>
      </w:tblPr>
      <w:tblGrid>
        <w:gridCol w:w="1425"/>
        <w:gridCol w:w="985"/>
        <w:gridCol w:w="1134"/>
        <w:gridCol w:w="992"/>
        <w:gridCol w:w="1077"/>
        <w:gridCol w:w="1333"/>
        <w:gridCol w:w="1003"/>
        <w:gridCol w:w="1525"/>
      </w:tblGrid>
      <w:tr w:rsidR="009327DA" w:rsidRPr="009327DA" w:rsidTr="0053389A">
        <w:trPr>
          <w:trHeight w:val="706"/>
        </w:trPr>
        <w:tc>
          <w:tcPr>
            <w:tcW w:w="14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Показатель</w:t>
            </w:r>
          </w:p>
        </w:tc>
        <w:tc>
          <w:tcPr>
            <w:tcW w:w="2119" w:type="dxa"/>
            <w:gridSpan w:val="2"/>
            <w:tcBorders>
              <w:top w:val="single" w:sz="8" w:space="0" w:color="auto"/>
              <w:left w:val="nil"/>
              <w:bottom w:val="single" w:sz="8" w:space="0" w:color="auto"/>
              <w:right w:val="single" w:sz="8" w:space="0" w:color="000000"/>
            </w:tcBorders>
            <w:shd w:val="clear" w:color="auto" w:fill="auto"/>
            <w:vAlign w:val="center"/>
            <w:hideMark/>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на 31.12.2014 г.</w:t>
            </w:r>
          </w:p>
        </w:tc>
        <w:tc>
          <w:tcPr>
            <w:tcW w:w="2069" w:type="dxa"/>
            <w:gridSpan w:val="2"/>
            <w:tcBorders>
              <w:top w:val="single" w:sz="8" w:space="0" w:color="auto"/>
              <w:left w:val="nil"/>
              <w:bottom w:val="single" w:sz="8" w:space="0" w:color="auto"/>
              <w:right w:val="single" w:sz="8" w:space="0" w:color="000000"/>
            </w:tcBorders>
            <w:shd w:val="clear" w:color="auto" w:fill="auto"/>
            <w:vAlign w:val="center"/>
            <w:hideMark/>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на 31.12.2015 г.</w:t>
            </w:r>
          </w:p>
        </w:tc>
        <w:tc>
          <w:tcPr>
            <w:tcW w:w="2336" w:type="dxa"/>
            <w:gridSpan w:val="2"/>
            <w:tcBorders>
              <w:top w:val="single" w:sz="8" w:space="0" w:color="auto"/>
              <w:left w:val="nil"/>
              <w:bottom w:val="single" w:sz="8" w:space="0" w:color="auto"/>
              <w:right w:val="single" w:sz="8" w:space="0" w:color="000000"/>
            </w:tcBorders>
            <w:shd w:val="clear" w:color="auto" w:fill="auto"/>
            <w:vAlign w:val="center"/>
            <w:hideMark/>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на 31.12.2016 г.</w:t>
            </w:r>
          </w:p>
        </w:tc>
        <w:tc>
          <w:tcPr>
            <w:tcW w:w="15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 xml:space="preserve">Абс. отклонение 2016 г. в % к 2014 г.(+/-) </w:t>
            </w:r>
          </w:p>
        </w:tc>
      </w:tr>
      <w:tr w:rsidR="009327DA" w:rsidRPr="009327DA" w:rsidTr="0053389A">
        <w:trPr>
          <w:trHeight w:val="314"/>
        </w:trPr>
        <w:tc>
          <w:tcPr>
            <w:tcW w:w="1425" w:type="dxa"/>
            <w:vMerge/>
            <w:tcBorders>
              <w:top w:val="single" w:sz="8" w:space="0" w:color="auto"/>
              <w:left w:val="single" w:sz="8" w:space="0" w:color="auto"/>
              <w:bottom w:val="single" w:sz="8" w:space="0" w:color="000000"/>
              <w:right w:val="single" w:sz="8" w:space="0" w:color="auto"/>
            </w:tcBorders>
            <w:vAlign w:val="center"/>
            <w:hideMark/>
          </w:tcPr>
          <w:p w:rsidR="009327DA" w:rsidRPr="009327DA" w:rsidRDefault="009327DA" w:rsidP="009327DA">
            <w:pPr>
              <w:spacing w:after="0" w:line="240" w:lineRule="auto"/>
              <w:rPr>
                <w:rFonts w:ascii="Times New Roman" w:eastAsia="Times New Roman" w:hAnsi="Times New Roman" w:cs="Times New Roman"/>
                <w:color w:val="000000"/>
                <w:sz w:val="24"/>
                <w:szCs w:val="24"/>
                <w:lang w:eastAsia="ru-RU"/>
              </w:rPr>
            </w:pPr>
          </w:p>
        </w:tc>
        <w:tc>
          <w:tcPr>
            <w:tcW w:w="985" w:type="dxa"/>
            <w:vMerge w:val="restart"/>
            <w:tcBorders>
              <w:top w:val="nil"/>
              <w:left w:val="single" w:sz="8" w:space="0" w:color="auto"/>
              <w:bottom w:val="single" w:sz="8" w:space="0" w:color="000000"/>
              <w:right w:val="single" w:sz="8" w:space="0" w:color="auto"/>
            </w:tcBorders>
            <w:shd w:val="clear" w:color="auto" w:fill="auto"/>
            <w:vAlign w:val="center"/>
            <w:hideMark/>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тыс. руб.</w:t>
            </w:r>
          </w:p>
        </w:tc>
        <w:tc>
          <w:tcPr>
            <w:tcW w:w="1134" w:type="dxa"/>
            <w:tcBorders>
              <w:top w:val="nil"/>
              <w:left w:val="nil"/>
              <w:bottom w:val="nil"/>
              <w:right w:val="single" w:sz="8" w:space="0" w:color="auto"/>
            </w:tcBorders>
            <w:shd w:val="clear" w:color="auto" w:fill="auto"/>
            <w:vAlign w:val="center"/>
            <w:hideMark/>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тыс. руб.</w:t>
            </w:r>
          </w:p>
        </w:tc>
        <w:tc>
          <w:tcPr>
            <w:tcW w:w="1077" w:type="dxa"/>
            <w:vMerge w:val="restart"/>
            <w:tcBorders>
              <w:top w:val="nil"/>
              <w:left w:val="single" w:sz="8" w:space="0" w:color="auto"/>
              <w:bottom w:val="single" w:sz="8" w:space="0" w:color="000000"/>
              <w:right w:val="single" w:sz="8" w:space="0" w:color="auto"/>
            </w:tcBorders>
            <w:shd w:val="clear" w:color="auto" w:fill="auto"/>
            <w:vAlign w:val="center"/>
            <w:hideMark/>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w:t>
            </w:r>
          </w:p>
        </w:tc>
        <w:tc>
          <w:tcPr>
            <w:tcW w:w="1333" w:type="dxa"/>
            <w:tcBorders>
              <w:top w:val="nil"/>
              <w:left w:val="nil"/>
              <w:bottom w:val="nil"/>
              <w:right w:val="single" w:sz="8" w:space="0" w:color="auto"/>
            </w:tcBorders>
            <w:shd w:val="clear" w:color="auto" w:fill="auto"/>
            <w:vAlign w:val="center"/>
            <w:hideMark/>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тыс.</w:t>
            </w:r>
          </w:p>
        </w:tc>
        <w:tc>
          <w:tcPr>
            <w:tcW w:w="1003" w:type="dxa"/>
            <w:tcBorders>
              <w:top w:val="nil"/>
              <w:left w:val="nil"/>
              <w:bottom w:val="nil"/>
              <w:right w:val="single" w:sz="8" w:space="0" w:color="auto"/>
            </w:tcBorders>
            <w:shd w:val="clear" w:color="auto" w:fill="auto"/>
            <w:vAlign w:val="center"/>
            <w:hideMark/>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p>
        </w:tc>
        <w:tc>
          <w:tcPr>
            <w:tcW w:w="1525" w:type="dxa"/>
            <w:vMerge/>
            <w:tcBorders>
              <w:top w:val="single" w:sz="8" w:space="0" w:color="auto"/>
              <w:left w:val="single" w:sz="8" w:space="0" w:color="auto"/>
              <w:bottom w:val="single" w:sz="8" w:space="0" w:color="000000"/>
              <w:right w:val="single" w:sz="8" w:space="0" w:color="auto"/>
            </w:tcBorders>
            <w:vAlign w:val="center"/>
            <w:hideMark/>
          </w:tcPr>
          <w:p w:rsidR="009327DA" w:rsidRPr="009327DA" w:rsidRDefault="009327DA" w:rsidP="009327DA">
            <w:pPr>
              <w:spacing w:after="0" w:line="240" w:lineRule="auto"/>
              <w:rPr>
                <w:rFonts w:ascii="Times New Roman" w:eastAsia="Times New Roman" w:hAnsi="Times New Roman" w:cs="Times New Roman"/>
                <w:color w:val="000000"/>
                <w:sz w:val="24"/>
                <w:szCs w:val="24"/>
                <w:lang w:eastAsia="ru-RU"/>
              </w:rPr>
            </w:pPr>
          </w:p>
        </w:tc>
      </w:tr>
      <w:tr w:rsidR="009327DA" w:rsidRPr="009327DA" w:rsidTr="0053389A">
        <w:trPr>
          <w:trHeight w:val="329"/>
        </w:trPr>
        <w:tc>
          <w:tcPr>
            <w:tcW w:w="1425" w:type="dxa"/>
            <w:vMerge/>
            <w:tcBorders>
              <w:top w:val="single" w:sz="8" w:space="0" w:color="auto"/>
              <w:left w:val="single" w:sz="8" w:space="0" w:color="auto"/>
              <w:bottom w:val="single" w:sz="8" w:space="0" w:color="000000"/>
              <w:right w:val="single" w:sz="8" w:space="0" w:color="auto"/>
            </w:tcBorders>
            <w:vAlign w:val="center"/>
            <w:hideMark/>
          </w:tcPr>
          <w:p w:rsidR="009327DA" w:rsidRPr="009327DA" w:rsidRDefault="009327DA" w:rsidP="009327DA">
            <w:pPr>
              <w:spacing w:after="0" w:line="240" w:lineRule="auto"/>
              <w:rPr>
                <w:rFonts w:ascii="Times New Roman" w:eastAsia="Times New Roman" w:hAnsi="Times New Roman" w:cs="Times New Roman"/>
                <w:color w:val="000000"/>
                <w:sz w:val="24"/>
                <w:szCs w:val="24"/>
                <w:lang w:eastAsia="ru-RU"/>
              </w:rPr>
            </w:pPr>
          </w:p>
        </w:tc>
        <w:tc>
          <w:tcPr>
            <w:tcW w:w="985" w:type="dxa"/>
            <w:vMerge/>
            <w:tcBorders>
              <w:top w:val="nil"/>
              <w:left w:val="single" w:sz="8" w:space="0" w:color="auto"/>
              <w:bottom w:val="single" w:sz="8" w:space="0" w:color="000000"/>
              <w:right w:val="single" w:sz="8" w:space="0" w:color="auto"/>
            </w:tcBorders>
            <w:vAlign w:val="center"/>
            <w:hideMark/>
          </w:tcPr>
          <w:p w:rsidR="009327DA" w:rsidRPr="009327DA" w:rsidRDefault="009327DA" w:rsidP="009327DA">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w:t>
            </w:r>
          </w:p>
        </w:tc>
        <w:tc>
          <w:tcPr>
            <w:tcW w:w="992" w:type="dxa"/>
            <w:vMerge/>
            <w:tcBorders>
              <w:top w:val="nil"/>
              <w:left w:val="single" w:sz="8" w:space="0" w:color="auto"/>
              <w:bottom w:val="single" w:sz="8" w:space="0" w:color="000000"/>
              <w:right w:val="single" w:sz="8" w:space="0" w:color="auto"/>
            </w:tcBorders>
            <w:vAlign w:val="center"/>
            <w:hideMark/>
          </w:tcPr>
          <w:p w:rsidR="009327DA" w:rsidRPr="009327DA" w:rsidRDefault="009327DA" w:rsidP="009327DA">
            <w:pPr>
              <w:spacing w:after="0" w:line="240" w:lineRule="auto"/>
              <w:rPr>
                <w:rFonts w:ascii="Times New Roman" w:eastAsia="Times New Roman" w:hAnsi="Times New Roman" w:cs="Times New Roman"/>
                <w:color w:val="000000"/>
                <w:sz w:val="24"/>
                <w:szCs w:val="24"/>
                <w:lang w:eastAsia="ru-RU"/>
              </w:rPr>
            </w:pPr>
          </w:p>
        </w:tc>
        <w:tc>
          <w:tcPr>
            <w:tcW w:w="1077" w:type="dxa"/>
            <w:vMerge/>
            <w:tcBorders>
              <w:top w:val="nil"/>
              <w:left w:val="single" w:sz="8" w:space="0" w:color="auto"/>
              <w:bottom w:val="single" w:sz="8" w:space="0" w:color="000000"/>
              <w:right w:val="single" w:sz="8" w:space="0" w:color="auto"/>
            </w:tcBorders>
            <w:vAlign w:val="center"/>
            <w:hideMark/>
          </w:tcPr>
          <w:p w:rsidR="009327DA" w:rsidRPr="009327DA" w:rsidRDefault="009327DA" w:rsidP="009327DA">
            <w:pPr>
              <w:spacing w:after="0" w:line="240" w:lineRule="auto"/>
              <w:rPr>
                <w:rFonts w:ascii="Times New Roman" w:eastAsia="Times New Roman" w:hAnsi="Times New Roman" w:cs="Times New Roman"/>
                <w:color w:val="000000"/>
                <w:sz w:val="24"/>
                <w:szCs w:val="24"/>
                <w:lang w:eastAsia="ru-RU"/>
              </w:rPr>
            </w:pPr>
          </w:p>
        </w:tc>
        <w:tc>
          <w:tcPr>
            <w:tcW w:w="1333" w:type="dxa"/>
            <w:tcBorders>
              <w:top w:val="nil"/>
              <w:left w:val="nil"/>
              <w:bottom w:val="single" w:sz="8" w:space="0" w:color="auto"/>
              <w:right w:val="single" w:sz="8" w:space="0" w:color="auto"/>
            </w:tcBorders>
            <w:shd w:val="clear" w:color="auto" w:fill="auto"/>
            <w:vAlign w:val="center"/>
            <w:hideMark/>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руб.</w:t>
            </w:r>
          </w:p>
        </w:tc>
        <w:tc>
          <w:tcPr>
            <w:tcW w:w="1003" w:type="dxa"/>
            <w:tcBorders>
              <w:top w:val="nil"/>
              <w:left w:val="nil"/>
              <w:bottom w:val="single" w:sz="8" w:space="0" w:color="auto"/>
              <w:right w:val="single" w:sz="8" w:space="0" w:color="auto"/>
            </w:tcBorders>
            <w:shd w:val="clear" w:color="auto" w:fill="auto"/>
            <w:vAlign w:val="center"/>
            <w:hideMark/>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w:t>
            </w:r>
          </w:p>
        </w:tc>
        <w:tc>
          <w:tcPr>
            <w:tcW w:w="1525" w:type="dxa"/>
            <w:vMerge/>
            <w:tcBorders>
              <w:top w:val="single" w:sz="8" w:space="0" w:color="auto"/>
              <w:left w:val="single" w:sz="8" w:space="0" w:color="auto"/>
              <w:bottom w:val="single" w:sz="8" w:space="0" w:color="000000"/>
              <w:right w:val="single" w:sz="8" w:space="0" w:color="auto"/>
            </w:tcBorders>
            <w:vAlign w:val="center"/>
            <w:hideMark/>
          </w:tcPr>
          <w:p w:rsidR="009327DA" w:rsidRPr="009327DA" w:rsidRDefault="009327DA" w:rsidP="009327DA">
            <w:pPr>
              <w:spacing w:after="0" w:line="240" w:lineRule="auto"/>
              <w:rPr>
                <w:rFonts w:ascii="Times New Roman" w:eastAsia="Times New Roman" w:hAnsi="Times New Roman" w:cs="Times New Roman"/>
                <w:color w:val="000000"/>
                <w:sz w:val="24"/>
                <w:szCs w:val="24"/>
                <w:lang w:eastAsia="ru-RU"/>
              </w:rPr>
            </w:pPr>
          </w:p>
        </w:tc>
      </w:tr>
      <w:tr w:rsidR="009327DA" w:rsidRPr="009327DA" w:rsidTr="0053389A">
        <w:trPr>
          <w:trHeight w:val="1705"/>
        </w:trPr>
        <w:tc>
          <w:tcPr>
            <w:tcW w:w="1425" w:type="dxa"/>
            <w:tcBorders>
              <w:top w:val="nil"/>
              <w:left w:val="single" w:sz="8" w:space="0" w:color="auto"/>
              <w:bottom w:val="single" w:sz="8" w:space="0" w:color="auto"/>
              <w:right w:val="single" w:sz="8" w:space="0" w:color="auto"/>
            </w:tcBorders>
            <w:shd w:val="clear" w:color="auto" w:fill="auto"/>
            <w:vAlign w:val="center"/>
            <w:hideMark/>
          </w:tcPr>
          <w:p w:rsidR="009327DA" w:rsidRPr="009327DA" w:rsidRDefault="009327DA" w:rsidP="009327DA">
            <w:pPr>
              <w:spacing w:after="0" w:line="240" w:lineRule="auto"/>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готовая продукция швейно-мехового цеха на складе</w:t>
            </w:r>
            <w:r w:rsidR="009013A6">
              <w:rPr>
                <w:rFonts w:ascii="Times New Roman" w:eastAsia="Times New Roman" w:hAnsi="Times New Roman" w:cs="Times New Roman"/>
                <w:color w:val="000000"/>
                <w:sz w:val="24"/>
                <w:szCs w:val="24"/>
                <w:lang w:eastAsia="ru-RU"/>
              </w:rPr>
              <w:t>:</w:t>
            </w:r>
          </w:p>
        </w:tc>
        <w:tc>
          <w:tcPr>
            <w:tcW w:w="985" w:type="dxa"/>
            <w:tcBorders>
              <w:top w:val="nil"/>
              <w:left w:val="nil"/>
              <w:bottom w:val="single" w:sz="8" w:space="0" w:color="auto"/>
              <w:right w:val="single" w:sz="8" w:space="0" w:color="auto"/>
            </w:tcBorders>
            <w:shd w:val="clear" w:color="auto" w:fill="auto"/>
            <w:noWrap/>
            <w:vAlign w:val="center"/>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43450</w:t>
            </w:r>
          </w:p>
        </w:tc>
        <w:tc>
          <w:tcPr>
            <w:tcW w:w="1134" w:type="dxa"/>
            <w:tcBorders>
              <w:top w:val="nil"/>
              <w:left w:val="nil"/>
              <w:bottom w:val="single" w:sz="8" w:space="0" w:color="auto"/>
              <w:right w:val="single" w:sz="8" w:space="0" w:color="auto"/>
            </w:tcBorders>
            <w:shd w:val="clear" w:color="auto" w:fill="auto"/>
            <w:noWrap/>
            <w:vAlign w:val="center"/>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100</w:t>
            </w:r>
          </w:p>
        </w:tc>
        <w:tc>
          <w:tcPr>
            <w:tcW w:w="992" w:type="dxa"/>
            <w:tcBorders>
              <w:top w:val="nil"/>
              <w:left w:val="nil"/>
              <w:bottom w:val="single" w:sz="8" w:space="0" w:color="auto"/>
              <w:right w:val="single" w:sz="8" w:space="0" w:color="auto"/>
            </w:tcBorders>
            <w:shd w:val="clear" w:color="auto" w:fill="auto"/>
            <w:noWrap/>
            <w:vAlign w:val="center"/>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56743</w:t>
            </w:r>
          </w:p>
        </w:tc>
        <w:tc>
          <w:tcPr>
            <w:tcW w:w="1077" w:type="dxa"/>
            <w:tcBorders>
              <w:top w:val="nil"/>
              <w:left w:val="nil"/>
              <w:bottom w:val="single" w:sz="8" w:space="0" w:color="auto"/>
              <w:right w:val="single" w:sz="8" w:space="0" w:color="auto"/>
            </w:tcBorders>
            <w:shd w:val="clear" w:color="auto" w:fill="auto"/>
            <w:noWrap/>
            <w:vAlign w:val="center"/>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100</w:t>
            </w:r>
          </w:p>
        </w:tc>
        <w:tc>
          <w:tcPr>
            <w:tcW w:w="1333" w:type="dxa"/>
            <w:tcBorders>
              <w:top w:val="nil"/>
              <w:left w:val="nil"/>
              <w:bottom w:val="single" w:sz="8" w:space="0" w:color="auto"/>
              <w:right w:val="single" w:sz="8" w:space="0" w:color="auto"/>
            </w:tcBorders>
            <w:shd w:val="clear" w:color="auto" w:fill="auto"/>
            <w:noWrap/>
            <w:vAlign w:val="center"/>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68250</w:t>
            </w:r>
          </w:p>
        </w:tc>
        <w:tc>
          <w:tcPr>
            <w:tcW w:w="1003" w:type="dxa"/>
            <w:tcBorders>
              <w:top w:val="nil"/>
              <w:left w:val="nil"/>
              <w:bottom w:val="single" w:sz="8" w:space="0" w:color="auto"/>
              <w:right w:val="single" w:sz="8" w:space="0" w:color="auto"/>
            </w:tcBorders>
            <w:shd w:val="clear" w:color="auto" w:fill="auto"/>
            <w:noWrap/>
            <w:vAlign w:val="center"/>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100,00</w:t>
            </w:r>
          </w:p>
        </w:tc>
        <w:tc>
          <w:tcPr>
            <w:tcW w:w="1525" w:type="dxa"/>
            <w:tcBorders>
              <w:top w:val="nil"/>
              <w:left w:val="nil"/>
              <w:bottom w:val="single" w:sz="8" w:space="0" w:color="auto"/>
              <w:right w:val="single" w:sz="8" w:space="0" w:color="auto"/>
            </w:tcBorders>
            <w:shd w:val="clear" w:color="auto" w:fill="auto"/>
            <w:noWrap/>
            <w:vAlign w:val="center"/>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+24800</w:t>
            </w:r>
          </w:p>
        </w:tc>
      </w:tr>
      <w:tr w:rsidR="009327DA" w:rsidRPr="009327DA" w:rsidTr="0053389A">
        <w:trPr>
          <w:trHeight w:val="695"/>
        </w:trPr>
        <w:tc>
          <w:tcPr>
            <w:tcW w:w="1425" w:type="dxa"/>
            <w:tcBorders>
              <w:top w:val="nil"/>
              <w:left w:val="single" w:sz="8" w:space="0" w:color="auto"/>
              <w:bottom w:val="single" w:sz="8" w:space="0" w:color="auto"/>
              <w:right w:val="single" w:sz="8" w:space="0" w:color="auto"/>
            </w:tcBorders>
            <w:shd w:val="clear" w:color="auto" w:fill="auto"/>
            <w:vAlign w:val="center"/>
            <w:hideMark/>
          </w:tcPr>
          <w:p w:rsidR="009327DA" w:rsidRPr="009327DA" w:rsidRDefault="009327DA" w:rsidP="009327DA">
            <w:pPr>
              <w:spacing w:after="0" w:line="240" w:lineRule="auto"/>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 xml:space="preserve"> - меховые пальто</w:t>
            </w:r>
          </w:p>
        </w:tc>
        <w:tc>
          <w:tcPr>
            <w:tcW w:w="985" w:type="dxa"/>
            <w:tcBorders>
              <w:top w:val="nil"/>
              <w:left w:val="nil"/>
              <w:bottom w:val="single" w:sz="8" w:space="0" w:color="auto"/>
              <w:right w:val="single" w:sz="8" w:space="0" w:color="auto"/>
            </w:tcBorders>
            <w:shd w:val="clear" w:color="auto" w:fill="auto"/>
            <w:vAlign w:val="center"/>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13001</w:t>
            </w:r>
          </w:p>
        </w:tc>
        <w:tc>
          <w:tcPr>
            <w:tcW w:w="1134" w:type="dxa"/>
            <w:tcBorders>
              <w:top w:val="nil"/>
              <w:left w:val="nil"/>
              <w:bottom w:val="single" w:sz="8" w:space="0" w:color="auto"/>
              <w:right w:val="single" w:sz="8" w:space="0" w:color="auto"/>
            </w:tcBorders>
            <w:shd w:val="clear" w:color="auto" w:fill="auto"/>
            <w:noWrap/>
            <w:vAlign w:val="center"/>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29,92</w:t>
            </w:r>
          </w:p>
        </w:tc>
        <w:tc>
          <w:tcPr>
            <w:tcW w:w="992" w:type="dxa"/>
            <w:tcBorders>
              <w:top w:val="nil"/>
              <w:left w:val="nil"/>
              <w:bottom w:val="single" w:sz="8" w:space="0" w:color="auto"/>
              <w:right w:val="single" w:sz="8" w:space="0" w:color="auto"/>
            </w:tcBorders>
            <w:shd w:val="clear" w:color="auto" w:fill="auto"/>
            <w:vAlign w:val="center"/>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16120</w:t>
            </w:r>
          </w:p>
        </w:tc>
        <w:tc>
          <w:tcPr>
            <w:tcW w:w="1077" w:type="dxa"/>
            <w:tcBorders>
              <w:top w:val="nil"/>
              <w:left w:val="nil"/>
              <w:bottom w:val="single" w:sz="8" w:space="0" w:color="auto"/>
              <w:right w:val="single" w:sz="8" w:space="0" w:color="auto"/>
            </w:tcBorders>
            <w:shd w:val="clear" w:color="auto" w:fill="auto"/>
            <w:noWrap/>
            <w:vAlign w:val="center"/>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28,41</w:t>
            </w:r>
          </w:p>
        </w:tc>
        <w:tc>
          <w:tcPr>
            <w:tcW w:w="1333" w:type="dxa"/>
            <w:tcBorders>
              <w:top w:val="nil"/>
              <w:left w:val="nil"/>
              <w:bottom w:val="single" w:sz="8" w:space="0" w:color="auto"/>
              <w:right w:val="single" w:sz="8" w:space="0" w:color="auto"/>
            </w:tcBorders>
            <w:shd w:val="clear" w:color="auto" w:fill="auto"/>
            <w:noWrap/>
            <w:vAlign w:val="center"/>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19147</w:t>
            </w:r>
          </w:p>
        </w:tc>
        <w:tc>
          <w:tcPr>
            <w:tcW w:w="1003" w:type="dxa"/>
            <w:tcBorders>
              <w:top w:val="nil"/>
              <w:left w:val="nil"/>
              <w:bottom w:val="single" w:sz="8" w:space="0" w:color="auto"/>
              <w:right w:val="single" w:sz="8" w:space="0" w:color="auto"/>
            </w:tcBorders>
            <w:shd w:val="clear" w:color="auto" w:fill="auto"/>
            <w:noWrap/>
            <w:vAlign w:val="center"/>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28,05</w:t>
            </w:r>
          </w:p>
        </w:tc>
        <w:tc>
          <w:tcPr>
            <w:tcW w:w="1525" w:type="dxa"/>
            <w:tcBorders>
              <w:top w:val="nil"/>
              <w:left w:val="nil"/>
              <w:bottom w:val="single" w:sz="8" w:space="0" w:color="auto"/>
              <w:right w:val="single" w:sz="8" w:space="0" w:color="auto"/>
            </w:tcBorders>
            <w:shd w:val="clear" w:color="auto" w:fill="auto"/>
            <w:noWrap/>
            <w:vAlign w:val="center"/>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+6146</w:t>
            </w:r>
          </w:p>
        </w:tc>
      </w:tr>
      <w:tr w:rsidR="009327DA" w:rsidRPr="009327DA" w:rsidTr="0053389A">
        <w:trPr>
          <w:trHeight w:val="676"/>
        </w:trPr>
        <w:tc>
          <w:tcPr>
            <w:tcW w:w="1425" w:type="dxa"/>
            <w:tcBorders>
              <w:top w:val="nil"/>
              <w:left w:val="single" w:sz="8" w:space="0" w:color="auto"/>
              <w:bottom w:val="single" w:sz="8" w:space="0" w:color="auto"/>
              <w:right w:val="single" w:sz="8" w:space="0" w:color="auto"/>
            </w:tcBorders>
            <w:shd w:val="clear" w:color="auto" w:fill="auto"/>
            <w:vAlign w:val="center"/>
            <w:hideMark/>
          </w:tcPr>
          <w:p w:rsidR="009327DA" w:rsidRPr="009327DA" w:rsidRDefault="009327DA" w:rsidP="009327DA">
            <w:pPr>
              <w:spacing w:after="0" w:line="240" w:lineRule="auto"/>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 xml:space="preserve"> - меховые жилеты</w:t>
            </w:r>
          </w:p>
        </w:tc>
        <w:tc>
          <w:tcPr>
            <w:tcW w:w="985" w:type="dxa"/>
            <w:tcBorders>
              <w:top w:val="nil"/>
              <w:left w:val="nil"/>
              <w:bottom w:val="single" w:sz="8" w:space="0" w:color="auto"/>
              <w:right w:val="single" w:sz="8" w:space="0" w:color="auto"/>
            </w:tcBorders>
            <w:shd w:val="clear" w:color="auto" w:fill="auto"/>
            <w:vAlign w:val="center"/>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6520</w:t>
            </w:r>
          </w:p>
        </w:tc>
        <w:tc>
          <w:tcPr>
            <w:tcW w:w="1134" w:type="dxa"/>
            <w:tcBorders>
              <w:top w:val="nil"/>
              <w:left w:val="nil"/>
              <w:bottom w:val="single" w:sz="8" w:space="0" w:color="auto"/>
              <w:right w:val="single" w:sz="8" w:space="0" w:color="auto"/>
            </w:tcBorders>
            <w:shd w:val="clear" w:color="auto" w:fill="auto"/>
            <w:noWrap/>
            <w:vAlign w:val="center"/>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15,01</w:t>
            </w:r>
          </w:p>
        </w:tc>
        <w:tc>
          <w:tcPr>
            <w:tcW w:w="992" w:type="dxa"/>
            <w:tcBorders>
              <w:top w:val="nil"/>
              <w:left w:val="nil"/>
              <w:bottom w:val="single" w:sz="8" w:space="0" w:color="auto"/>
              <w:right w:val="single" w:sz="8" w:space="0" w:color="auto"/>
            </w:tcBorders>
            <w:shd w:val="clear" w:color="auto" w:fill="auto"/>
            <w:vAlign w:val="center"/>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8472</w:t>
            </w:r>
          </w:p>
        </w:tc>
        <w:tc>
          <w:tcPr>
            <w:tcW w:w="1077" w:type="dxa"/>
            <w:tcBorders>
              <w:top w:val="nil"/>
              <w:left w:val="nil"/>
              <w:bottom w:val="single" w:sz="8" w:space="0" w:color="auto"/>
              <w:right w:val="single" w:sz="8" w:space="0" w:color="auto"/>
            </w:tcBorders>
            <w:shd w:val="clear" w:color="auto" w:fill="auto"/>
            <w:noWrap/>
            <w:vAlign w:val="center"/>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14,93</w:t>
            </w:r>
          </w:p>
        </w:tc>
        <w:tc>
          <w:tcPr>
            <w:tcW w:w="1333" w:type="dxa"/>
            <w:tcBorders>
              <w:top w:val="nil"/>
              <w:left w:val="nil"/>
              <w:bottom w:val="single" w:sz="8" w:space="0" w:color="auto"/>
              <w:right w:val="single" w:sz="8" w:space="0" w:color="auto"/>
            </w:tcBorders>
            <w:shd w:val="clear" w:color="auto" w:fill="auto"/>
            <w:noWrap/>
            <w:vAlign w:val="center"/>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10463</w:t>
            </w:r>
          </w:p>
        </w:tc>
        <w:tc>
          <w:tcPr>
            <w:tcW w:w="1003" w:type="dxa"/>
            <w:tcBorders>
              <w:top w:val="nil"/>
              <w:left w:val="nil"/>
              <w:bottom w:val="single" w:sz="8" w:space="0" w:color="auto"/>
              <w:right w:val="single" w:sz="8" w:space="0" w:color="auto"/>
            </w:tcBorders>
            <w:shd w:val="clear" w:color="auto" w:fill="auto"/>
            <w:noWrap/>
            <w:vAlign w:val="center"/>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15,33</w:t>
            </w:r>
          </w:p>
        </w:tc>
        <w:tc>
          <w:tcPr>
            <w:tcW w:w="1525" w:type="dxa"/>
            <w:tcBorders>
              <w:top w:val="nil"/>
              <w:left w:val="nil"/>
              <w:bottom w:val="single" w:sz="8" w:space="0" w:color="auto"/>
              <w:right w:val="single" w:sz="8" w:space="0" w:color="auto"/>
            </w:tcBorders>
            <w:shd w:val="clear" w:color="auto" w:fill="auto"/>
            <w:noWrap/>
            <w:vAlign w:val="center"/>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+3943</w:t>
            </w:r>
          </w:p>
        </w:tc>
      </w:tr>
      <w:tr w:rsidR="009327DA" w:rsidRPr="009327DA" w:rsidTr="0053389A">
        <w:trPr>
          <w:trHeight w:val="559"/>
        </w:trPr>
        <w:tc>
          <w:tcPr>
            <w:tcW w:w="1425" w:type="dxa"/>
            <w:tcBorders>
              <w:top w:val="nil"/>
              <w:left w:val="single" w:sz="8" w:space="0" w:color="auto"/>
              <w:bottom w:val="single" w:sz="8" w:space="0" w:color="auto"/>
              <w:right w:val="single" w:sz="8" w:space="0" w:color="auto"/>
            </w:tcBorders>
            <w:shd w:val="clear" w:color="auto" w:fill="auto"/>
            <w:vAlign w:val="center"/>
            <w:hideMark/>
          </w:tcPr>
          <w:p w:rsidR="009327DA" w:rsidRPr="009327DA" w:rsidRDefault="009327DA" w:rsidP="009327DA">
            <w:pPr>
              <w:spacing w:after="0" w:line="240" w:lineRule="auto"/>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 xml:space="preserve"> - головные уборы</w:t>
            </w:r>
          </w:p>
        </w:tc>
        <w:tc>
          <w:tcPr>
            <w:tcW w:w="985" w:type="dxa"/>
            <w:tcBorders>
              <w:top w:val="nil"/>
              <w:left w:val="nil"/>
              <w:bottom w:val="single" w:sz="8" w:space="0" w:color="auto"/>
              <w:right w:val="single" w:sz="8" w:space="0" w:color="auto"/>
            </w:tcBorders>
            <w:shd w:val="clear" w:color="auto" w:fill="auto"/>
            <w:vAlign w:val="center"/>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21023</w:t>
            </w:r>
          </w:p>
        </w:tc>
        <w:tc>
          <w:tcPr>
            <w:tcW w:w="1134" w:type="dxa"/>
            <w:tcBorders>
              <w:top w:val="nil"/>
              <w:left w:val="nil"/>
              <w:bottom w:val="single" w:sz="8" w:space="0" w:color="auto"/>
              <w:right w:val="single" w:sz="8" w:space="0" w:color="auto"/>
            </w:tcBorders>
            <w:shd w:val="clear" w:color="auto" w:fill="auto"/>
            <w:noWrap/>
            <w:vAlign w:val="center"/>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48,38</w:t>
            </w:r>
          </w:p>
        </w:tc>
        <w:tc>
          <w:tcPr>
            <w:tcW w:w="992" w:type="dxa"/>
            <w:tcBorders>
              <w:top w:val="nil"/>
              <w:left w:val="nil"/>
              <w:bottom w:val="single" w:sz="8" w:space="0" w:color="auto"/>
              <w:right w:val="single" w:sz="8" w:space="0" w:color="auto"/>
            </w:tcBorders>
            <w:shd w:val="clear" w:color="auto" w:fill="auto"/>
            <w:vAlign w:val="center"/>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26390</w:t>
            </w:r>
          </w:p>
        </w:tc>
        <w:tc>
          <w:tcPr>
            <w:tcW w:w="1077" w:type="dxa"/>
            <w:tcBorders>
              <w:top w:val="nil"/>
              <w:left w:val="nil"/>
              <w:bottom w:val="single" w:sz="8" w:space="0" w:color="auto"/>
              <w:right w:val="single" w:sz="8" w:space="0" w:color="auto"/>
            </w:tcBorders>
            <w:shd w:val="clear" w:color="auto" w:fill="auto"/>
            <w:noWrap/>
            <w:vAlign w:val="center"/>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46,51</w:t>
            </w:r>
          </w:p>
        </w:tc>
        <w:tc>
          <w:tcPr>
            <w:tcW w:w="1333" w:type="dxa"/>
            <w:tcBorders>
              <w:top w:val="nil"/>
              <w:left w:val="nil"/>
              <w:bottom w:val="single" w:sz="8" w:space="0" w:color="auto"/>
              <w:right w:val="single" w:sz="8" w:space="0" w:color="auto"/>
            </w:tcBorders>
            <w:shd w:val="clear" w:color="auto" w:fill="auto"/>
            <w:noWrap/>
            <w:vAlign w:val="center"/>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30439</w:t>
            </w:r>
          </w:p>
        </w:tc>
        <w:tc>
          <w:tcPr>
            <w:tcW w:w="1003" w:type="dxa"/>
            <w:tcBorders>
              <w:top w:val="nil"/>
              <w:left w:val="nil"/>
              <w:bottom w:val="single" w:sz="8" w:space="0" w:color="auto"/>
              <w:right w:val="single" w:sz="8" w:space="0" w:color="auto"/>
            </w:tcBorders>
            <w:shd w:val="clear" w:color="auto" w:fill="auto"/>
            <w:noWrap/>
            <w:vAlign w:val="center"/>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44,60</w:t>
            </w:r>
          </w:p>
        </w:tc>
        <w:tc>
          <w:tcPr>
            <w:tcW w:w="1525" w:type="dxa"/>
            <w:tcBorders>
              <w:top w:val="nil"/>
              <w:left w:val="nil"/>
              <w:bottom w:val="single" w:sz="8" w:space="0" w:color="auto"/>
              <w:right w:val="single" w:sz="8" w:space="0" w:color="auto"/>
            </w:tcBorders>
            <w:shd w:val="clear" w:color="auto" w:fill="auto"/>
            <w:noWrap/>
            <w:vAlign w:val="center"/>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+9416</w:t>
            </w:r>
          </w:p>
        </w:tc>
      </w:tr>
      <w:tr w:rsidR="009327DA" w:rsidRPr="009327DA" w:rsidTr="0053389A">
        <w:trPr>
          <w:trHeight w:val="681"/>
        </w:trPr>
        <w:tc>
          <w:tcPr>
            <w:tcW w:w="1425" w:type="dxa"/>
            <w:tcBorders>
              <w:top w:val="nil"/>
              <w:left w:val="single" w:sz="8" w:space="0" w:color="auto"/>
              <w:bottom w:val="single" w:sz="8" w:space="0" w:color="auto"/>
              <w:right w:val="single" w:sz="8" w:space="0" w:color="auto"/>
            </w:tcBorders>
            <w:shd w:val="clear" w:color="auto" w:fill="auto"/>
            <w:vAlign w:val="center"/>
            <w:hideMark/>
          </w:tcPr>
          <w:p w:rsidR="009327DA" w:rsidRPr="009327DA" w:rsidRDefault="009327DA" w:rsidP="009327DA">
            <w:pPr>
              <w:spacing w:after="0" w:line="240" w:lineRule="auto"/>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 xml:space="preserve"> - прочая продукция</w:t>
            </w:r>
          </w:p>
        </w:tc>
        <w:tc>
          <w:tcPr>
            <w:tcW w:w="985" w:type="dxa"/>
            <w:tcBorders>
              <w:top w:val="nil"/>
              <w:left w:val="nil"/>
              <w:bottom w:val="single" w:sz="8" w:space="0" w:color="auto"/>
              <w:right w:val="single" w:sz="8" w:space="0" w:color="auto"/>
            </w:tcBorders>
            <w:shd w:val="clear" w:color="auto" w:fill="auto"/>
            <w:vAlign w:val="center"/>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2906</w:t>
            </w:r>
          </w:p>
        </w:tc>
        <w:tc>
          <w:tcPr>
            <w:tcW w:w="1134" w:type="dxa"/>
            <w:tcBorders>
              <w:top w:val="nil"/>
              <w:left w:val="nil"/>
              <w:bottom w:val="single" w:sz="8" w:space="0" w:color="auto"/>
              <w:right w:val="single" w:sz="8" w:space="0" w:color="auto"/>
            </w:tcBorders>
            <w:shd w:val="clear" w:color="auto" w:fill="auto"/>
            <w:noWrap/>
            <w:vAlign w:val="center"/>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6,69</w:t>
            </w:r>
          </w:p>
        </w:tc>
        <w:tc>
          <w:tcPr>
            <w:tcW w:w="992" w:type="dxa"/>
            <w:tcBorders>
              <w:top w:val="nil"/>
              <w:left w:val="nil"/>
              <w:bottom w:val="single" w:sz="8" w:space="0" w:color="auto"/>
              <w:right w:val="single" w:sz="8" w:space="0" w:color="auto"/>
            </w:tcBorders>
            <w:shd w:val="clear" w:color="auto" w:fill="auto"/>
            <w:vAlign w:val="center"/>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5761</w:t>
            </w:r>
          </w:p>
        </w:tc>
        <w:tc>
          <w:tcPr>
            <w:tcW w:w="1077" w:type="dxa"/>
            <w:tcBorders>
              <w:top w:val="nil"/>
              <w:left w:val="nil"/>
              <w:bottom w:val="single" w:sz="8" w:space="0" w:color="auto"/>
              <w:right w:val="single" w:sz="8" w:space="0" w:color="auto"/>
            </w:tcBorders>
            <w:shd w:val="clear" w:color="auto" w:fill="auto"/>
            <w:noWrap/>
            <w:vAlign w:val="center"/>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10,15</w:t>
            </w:r>
          </w:p>
        </w:tc>
        <w:tc>
          <w:tcPr>
            <w:tcW w:w="1333" w:type="dxa"/>
            <w:tcBorders>
              <w:top w:val="nil"/>
              <w:left w:val="nil"/>
              <w:bottom w:val="single" w:sz="8" w:space="0" w:color="auto"/>
              <w:right w:val="single" w:sz="8" w:space="0" w:color="auto"/>
            </w:tcBorders>
            <w:shd w:val="clear" w:color="auto" w:fill="auto"/>
            <w:noWrap/>
            <w:vAlign w:val="center"/>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8201</w:t>
            </w:r>
          </w:p>
        </w:tc>
        <w:tc>
          <w:tcPr>
            <w:tcW w:w="1003" w:type="dxa"/>
            <w:tcBorders>
              <w:top w:val="nil"/>
              <w:left w:val="nil"/>
              <w:bottom w:val="single" w:sz="8" w:space="0" w:color="auto"/>
              <w:right w:val="single" w:sz="8" w:space="0" w:color="auto"/>
            </w:tcBorders>
            <w:shd w:val="clear" w:color="auto" w:fill="auto"/>
            <w:noWrap/>
            <w:vAlign w:val="center"/>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12,02</w:t>
            </w:r>
          </w:p>
        </w:tc>
        <w:tc>
          <w:tcPr>
            <w:tcW w:w="1525" w:type="dxa"/>
            <w:tcBorders>
              <w:top w:val="nil"/>
              <w:left w:val="nil"/>
              <w:bottom w:val="single" w:sz="8" w:space="0" w:color="auto"/>
              <w:right w:val="single" w:sz="8" w:space="0" w:color="auto"/>
            </w:tcBorders>
            <w:shd w:val="clear" w:color="auto" w:fill="auto"/>
            <w:noWrap/>
            <w:vAlign w:val="center"/>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+5295</w:t>
            </w:r>
          </w:p>
        </w:tc>
      </w:tr>
    </w:tbl>
    <w:p w:rsidR="009327DA" w:rsidRPr="009327DA" w:rsidRDefault="009327DA" w:rsidP="009327DA">
      <w:pPr>
        <w:spacing w:after="0" w:line="360" w:lineRule="auto"/>
        <w:ind w:firstLine="708"/>
        <w:jc w:val="both"/>
        <w:rPr>
          <w:rFonts w:ascii="Times New Roman" w:hAnsi="Times New Roman" w:cs="Times New Roman"/>
          <w:color w:val="000000"/>
          <w:sz w:val="28"/>
          <w:szCs w:val="28"/>
        </w:rPr>
      </w:pPr>
      <w:r w:rsidRPr="009327DA">
        <w:rPr>
          <w:rFonts w:ascii="Times New Roman" w:hAnsi="Times New Roman" w:cs="Times New Roman"/>
          <w:color w:val="000000"/>
          <w:sz w:val="28"/>
          <w:szCs w:val="28"/>
        </w:rPr>
        <w:t xml:space="preserve">В результате анализа состава и структуры готовой продукции швейно-мехового цеха в составе запасов предприятия было выявлено, что наибольший удельный вес в составе готовой продукции занимают головные уборы. Себестоимость данного вида продукции в составе запасов за рассматриваемый период увеличилась на 9416 тыс.руб. Данный вид продукции занимает наибольший удельный вес в составе готовой продукции швейно-мехового цеха. Данная негативная тенденция прослеживается в течение длительного времени, то есть ситуация имеет долгосрочный характер. </w:t>
      </w:r>
    </w:p>
    <w:p w:rsidR="009327DA" w:rsidRPr="009327DA" w:rsidRDefault="009327DA" w:rsidP="009327DA">
      <w:pPr>
        <w:spacing w:after="0" w:line="360" w:lineRule="auto"/>
        <w:ind w:firstLine="708"/>
        <w:jc w:val="both"/>
        <w:rPr>
          <w:rFonts w:ascii="Times New Roman" w:hAnsi="Times New Roman" w:cs="Times New Roman"/>
          <w:color w:val="000000"/>
          <w:sz w:val="28"/>
          <w:szCs w:val="28"/>
        </w:rPr>
      </w:pPr>
      <w:r w:rsidRPr="009327DA">
        <w:rPr>
          <w:rFonts w:ascii="Times New Roman" w:hAnsi="Times New Roman" w:cs="Times New Roman"/>
          <w:color w:val="000000"/>
          <w:sz w:val="28"/>
          <w:szCs w:val="28"/>
        </w:rPr>
        <w:t xml:space="preserve">На фоне готовой продукции швейно-мехового цеха на складе в виде головных уборов другая продукция швейно-мехового цеха характеризуется относительно небольшим увеличением ее запасов на складе, более высокими темпами ее реализации, а также реализацией непроданной в предыдущие периоды продукции.  </w:t>
      </w:r>
    </w:p>
    <w:p w:rsidR="009327DA" w:rsidRPr="009327DA" w:rsidRDefault="009327DA" w:rsidP="009327DA">
      <w:pPr>
        <w:spacing w:after="0" w:line="360" w:lineRule="auto"/>
        <w:ind w:firstLine="708"/>
        <w:jc w:val="both"/>
        <w:rPr>
          <w:rFonts w:ascii="Times New Roman" w:hAnsi="Times New Roman" w:cs="Times New Roman"/>
          <w:color w:val="000000"/>
          <w:sz w:val="28"/>
          <w:szCs w:val="28"/>
        </w:rPr>
      </w:pPr>
      <w:r w:rsidRPr="009327DA">
        <w:rPr>
          <w:rFonts w:ascii="Times New Roman" w:hAnsi="Times New Roman" w:cs="Times New Roman"/>
          <w:color w:val="000000"/>
          <w:sz w:val="28"/>
          <w:szCs w:val="28"/>
        </w:rPr>
        <w:t>Таким образом, можно сделать вывод о том, что головные уборы, производимые швейно-меховым цехом, в полном производимом объеме не пользуются спросом у покупателей, о чем свидетельствует увеличение остатков готовой продукции на складе в течение длительного периода времени, что в целом свидетельствует о низком уровне управления оборотными активами.</w:t>
      </w:r>
    </w:p>
    <w:p w:rsidR="009327DA" w:rsidRPr="009327DA" w:rsidRDefault="009327DA" w:rsidP="0053389A">
      <w:pPr>
        <w:spacing w:after="0" w:line="360" w:lineRule="auto"/>
        <w:ind w:firstLine="709"/>
        <w:jc w:val="both"/>
        <w:rPr>
          <w:rFonts w:ascii="Times New Roman" w:hAnsi="Times New Roman" w:cs="Times New Roman"/>
          <w:color w:val="000000"/>
          <w:sz w:val="28"/>
          <w:szCs w:val="28"/>
        </w:rPr>
      </w:pPr>
      <w:r w:rsidRPr="009327DA">
        <w:rPr>
          <w:rFonts w:ascii="Times New Roman" w:hAnsi="Times New Roman" w:cs="Times New Roman"/>
          <w:sz w:val="28"/>
          <w:szCs w:val="28"/>
        </w:rPr>
        <w:t xml:space="preserve">Кроме того, ситуация значительного превышения объемов предложения над объемом спроса, результатом чего является увеличение размера готовой продукции на складе также свидетельствует о наличие такой проблемы, как низкий уровень финансового планирования в швейно-меховом цехе. </w:t>
      </w:r>
    </w:p>
    <w:p w:rsidR="009327DA" w:rsidRPr="009327DA" w:rsidRDefault="009327DA" w:rsidP="0053389A">
      <w:pPr>
        <w:spacing w:after="0" w:line="360" w:lineRule="auto"/>
        <w:ind w:firstLine="709"/>
        <w:jc w:val="both"/>
        <w:rPr>
          <w:rFonts w:ascii="Times New Roman" w:hAnsi="Times New Roman" w:cs="Times New Roman"/>
          <w:color w:val="000000"/>
          <w:sz w:val="28"/>
          <w:szCs w:val="28"/>
        </w:rPr>
      </w:pPr>
      <w:r w:rsidRPr="009327DA">
        <w:rPr>
          <w:rFonts w:ascii="Times New Roman" w:hAnsi="Times New Roman" w:cs="Times New Roman"/>
          <w:sz w:val="28"/>
          <w:szCs w:val="28"/>
        </w:rPr>
        <w:t xml:space="preserve">В отличие от других основных видов деятельности, где активно внедряется и применяются инструменты стратегического и тактического планирования, а также разрабатываются оперативные планы, деятельность швейно-мехового цеха характеризуется низким уровнем планирования показателей финансово-хозяйственной деятельности. </w:t>
      </w:r>
    </w:p>
    <w:p w:rsidR="009327DA" w:rsidRPr="009327DA" w:rsidRDefault="009327DA" w:rsidP="009327DA">
      <w:pPr>
        <w:spacing w:after="0" w:line="360" w:lineRule="auto"/>
        <w:ind w:firstLine="720"/>
        <w:jc w:val="both"/>
        <w:rPr>
          <w:rFonts w:ascii="Times New Roman" w:hAnsi="Times New Roman" w:cs="Times New Roman"/>
          <w:sz w:val="28"/>
          <w:szCs w:val="28"/>
        </w:rPr>
      </w:pPr>
      <w:r w:rsidRPr="009327DA">
        <w:rPr>
          <w:rFonts w:ascii="Times New Roman" w:hAnsi="Times New Roman" w:cs="Times New Roman"/>
          <w:sz w:val="28"/>
          <w:szCs w:val="28"/>
        </w:rPr>
        <w:t xml:space="preserve">Что касается основного планового документа предприятия, а именно плана производственно-финансовой деятельности, то в нем в форме № 15 «Производство и реализация промышленной продукции» указывается лишь планируемая выручка от продажи меховых изделий и их себестоимость в стоимостном выражении без конкретизации объемов производства и ассортиментных групп, то есть разработка плана осуществляется не с учетом прогнозных тенденций, а с отражением желаемых конечных результатов. При этом как такового финансового планирования, заключающегося в составлении обоснованных текущих (оперативных) планов на месяц, квартал или более незначительный временной промежуток, в которых отражались бы все стороны его предполагаемой финансово-хозяйственной деятельности, в швейно-меховом цехе не осуществляется. </w:t>
      </w:r>
    </w:p>
    <w:p w:rsidR="009327DA" w:rsidRPr="009327DA" w:rsidRDefault="009327DA" w:rsidP="009327DA">
      <w:pPr>
        <w:spacing w:after="0" w:line="360" w:lineRule="auto"/>
        <w:ind w:firstLine="720"/>
        <w:jc w:val="both"/>
        <w:rPr>
          <w:rFonts w:ascii="Times New Roman" w:hAnsi="Times New Roman" w:cs="Times New Roman"/>
          <w:sz w:val="28"/>
          <w:szCs w:val="28"/>
        </w:rPr>
      </w:pPr>
      <w:r w:rsidRPr="009327DA">
        <w:rPr>
          <w:rFonts w:ascii="Times New Roman" w:hAnsi="Times New Roman" w:cs="Times New Roman"/>
          <w:sz w:val="28"/>
          <w:szCs w:val="28"/>
        </w:rPr>
        <w:t xml:space="preserve">Об этом свидетельствует низкий уровень соотношения фактических показателей выполнения плана по производству промышленной продукции: наблюдается достаточно низкий уровень значения фактического показателя выручки от продажи швейно-меховых изделий (номенклатура производимой продукции и ассортимент поштучно в Производственной программе на 2016 г. не отражаются) от запланированного на 2016 г. </w:t>
      </w:r>
    </w:p>
    <w:p w:rsidR="009327DA" w:rsidRPr="009327DA" w:rsidRDefault="009327DA" w:rsidP="009327DA">
      <w:pPr>
        <w:spacing w:after="0" w:line="360" w:lineRule="auto"/>
        <w:ind w:firstLine="720"/>
        <w:jc w:val="both"/>
        <w:rPr>
          <w:rFonts w:ascii="Times New Roman" w:hAnsi="Times New Roman" w:cs="Times New Roman"/>
          <w:sz w:val="28"/>
          <w:szCs w:val="28"/>
        </w:rPr>
      </w:pPr>
      <w:r w:rsidRPr="009327DA">
        <w:rPr>
          <w:rFonts w:ascii="Times New Roman" w:hAnsi="Times New Roman" w:cs="Times New Roman"/>
          <w:sz w:val="28"/>
          <w:szCs w:val="28"/>
        </w:rPr>
        <w:t>С учетом вышеизложенного можно сделать вывод о том, что система финансового планирования в швейно-меховом цехе находится на низком уровне и характеризуется отсутствием текущего финансового планирования и неэффективностью стратегического планирования, одним из последствий чего является несоответствие объема изготовляемой продукции потребительскому спросу, отсутствие тесного взаимодействия подразделений предприятия со швейно-меховым цехом в вопросах обеспечения и распределения ресурсов с целью выполнения производственной программы</w:t>
      </w:r>
      <w:r w:rsidR="009013A6">
        <w:rPr>
          <w:rFonts w:ascii="Times New Roman" w:hAnsi="Times New Roman" w:cs="Times New Roman"/>
          <w:sz w:val="28"/>
          <w:szCs w:val="28"/>
        </w:rPr>
        <w:t>.</w:t>
      </w:r>
      <w:r w:rsidRPr="009327DA">
        <w:rPr>
          <w:rFonts w:ascii="Times New Roman" w:hAnsi="Times New Roman" w:cs="Times New Roman"/>
          <w:sz w:val="28"/>
          <w:szCs w:val="28"/>
        </w:rPr>
        <w:t xml:space="preserve"> </w:t>
      </w:r>
    </w:p>
    <w:p w:rsidR="009327DA" w:rsidRPr="009327DA" w:rsidRDefault="009327DA" w:rsidP="009327DA">
      <w:pPr>
        <w:spacing w:after="0" w:line="360" w:lineRule="auto"/>
        <w:ind w:firstLine="720"/>
        <w:jc w:val="both"/>
        <w:rPr>
          <w:rFonts w:ascii="Times New Roman" w:hAnsi="Times New Roman" w:cs="Times New Roman"/>
          <w:sz w:val="28"/>
          <w:szCs w:val="28"/>
        </w:rPr>
      </w:pPr>
      <w:r w:rsidRPr="009327DA">
        <w:rPr>
          <w:rFonts w:ascii="Times New Roman" w:hAnsi="Times New Roman" w:cs="Times New Roman"/>
          <w:sz w:val="28"/>
          <w:szCs w:val="28"/>
        </w:rPr>
        <w:t>Таким образом, проблема, заключающаяся в снижении эффективности управления оборотными активами наиболее явно находит свое отражение в деятельности швейно-мехового цеха и заключается в:</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 увеличении запасов в виде готовой продукции;</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 несовершенств</w:t>
      </w:r>
      <w:r w:rsidR="009013A6">
        <w:rPr>
          <w:rFonts w:ascii="Times New Roman" w:hAnsi="Times New Roman" w:cs="Times New Roman"/>
          <w:sz w:val="28"/>
          <w:szCs w:val="28"/>
        </w:rPr>
        <w:t>е</w:t>
      </w:r>
      <w:r w:rsidRPr="009327DA">
        <w:rPr>
          <w:rFonts w:ascii="Times New Roman" w:hAnsi="Times New Roman" w:cs="Times New Roman"/>
          <w:sz w:val="28"/>
          <w:szCs w:val="28"/>
        </w:rPr>
        <w:t xml:space="preserve"> системы финансового планирования.</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2. Звероводство (относительно деятельности подразделений, занимающихся клеточным разведением пушных зверей для получения племенного молодняка, мехового сырья и полуфабриката).</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ab/>
        <w:t>Что касается звероводства в общем виде, то необходимо отметить, что выручка от продажи сельскохозяйственной продукции собственного производства и продуктов ее переработки характеризуется в динамике положительной тенденцией роста и занимает наибольший удельный вес в общей структуре выручки. Однако необходимо отметить наличие такой негативной тенденции, заключающейся в опережении темпов роста себестоимости над темпом роста выручки в динамике.</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ab/>
        <w:t>Подтверждением наличия данной негативной тенденции является следующий факт: темп роста выручки в 2016 г. от продажи сельскохозяйственной продукции составил 111,5% (темп прироста – 11,5%), при этом темп роста себестоимости проданной сельскохозяйственной продукции составил 130,5% (темп прироста – 30,5%).</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ab/>
        <w:t xml:space="preserve">С точки зрения более детального рассмотрения данной проблемы необходимо провести анализ состава и структуры затрат на звероводство. Состав и структура затрат на звероводство представлены в </w:t>
      </w:r>
      <w:r w:rsidRPr="00565717">
        <w:rPr>
          <w:rFonts w:ascii="Times New Roman" w:hAnsi="Times New Roman" w:cs="Times New Roman"/>
          <w:sz w:val="28"/>
          <w:szCs w:val="28"/>
        </w:rPr>
        <w:t xml:space="preserve">таблице </w:t>
      </w:r>
      <w:r w:rsidR="00565717">
        <w:rPr>
          <w:rFonts w:ascii="Times New Roman" w:hAnsi="Times New Roman" w:cs="Times New Roman"/>
          <w:sz w:val="28"/>
          <w:szCs w:val="28"/>
        </w:rPr>
        <w:t>20</w:t>
      </w:r>
      <w:r w:rsidRPr="009327DA">
        <w:rPr>
          <w:rFonts w:ascii="Times New Roman" w:hAnsi="Times New Roman" w:cs="Times New Roman"/>
          <w:sz w:val="28"/>
          <w:szCs w:val="28"/>
        </w:rPr>
        <w:t>.</w:t>
      </w:r>
    </w:p>
    <w:p w:rsidR="009327DA" w:rsidRPr="009327DA" w:rsidRDefault="009327DA" w:rsidP="009327DA">
      <w:pPr>
        <w:spacing w:after="0" w:line="360" w:lineRule="auto"/>
        <w:jc w:val="both"/>
        <w:rPr>
          <w:rFonts w:ascii="Times New Roman" w:hAnsi="Times New Roman" w:cs="Times New Roman"/>
          <w:sz w:val="28"/>
          <w:szCs w:val="28"/>
        </w:rPr>
      </w:pPr>
      <w:r w:rsidRPr="00565717">
        <w:rPr>
          <w:rFonts w:ascii="Times New Roman" w:hAnsi="Times New Roman" w:cs="Times New Roman"/>
          <w:sz w:val="28"/>
          <w:szCs w:val="28"/>
        </w:rPr>
        <w:t xml:space="preserve">Таблица </w:t>
      </w:r>
      <w:r w:rsidR="00565717">
        <w:rPr>
          <w:rFonts w:ascii="Times New Roman" w:hAnsi="Times New Roman" w:cs="Times New Roman"/>
          <w:sz w:val="28"/>
          <w:szCs w:val="28"/>
        </w:rPr>
        <w:t>20</w:t>
      </w:r>
      <w:r w:rsidRPr="009327DA">
        <w:rPr>
          <w:rFonts w:ascii="Times New Roman" w:hAnsi="Times New Roman" w:cs="Times New Roman"/>
          <w:sz w:val="28"/>
          <w:szCs w:val="28"/>
        </w:rPr>
        <w:t xml:space="preserve"> – Состав и структура затрат на звероводство</w:t>
      </w:r>
    </w:p>
    <w:tbl>
      <w:tblPr>
        <w:tblW w:w="9326" w:type="dxa"/>
        <w:tblInd w:w="-5" w:type="dxa"/>
        <w:tblLook w:val="04A0" w:firstRow="1" w:lastRow="0" w:firstColumn="1" w:lastColumn="0" w:noHBand="0" w:noVBand="1"/>
      </w:tblPr>
      <w:tblGrid>
        <w:gridCol w:w="1671"/>
        <w:gridCol w:w="936"/>
        <w:gridCol w:w="1079"/>
        <w:gridCol w:w="992"/>
        <w:gridCol w:w="992"/>
        <w:gridCol w:w="977"/>
        <w:gridCol w:w="905"/>
        <w:gridCol w:w="1774"/>
      </w:tblGrid>
      <w:tr w:rsidR="009327DA" w:rsidRPr="009327DA" w:rsidTr="009327DA">
        <w:trPr>
          <w:trHeight w:val="324"/>
        </w:trPr>
        <w:tc>
          <w:tcPr>
            <w:tcW w:w="167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Показатель</w:t>
            </w:r>
          </w:p>
        </w:tc>
        <w:tc>
          <w:tcPr>
            <w:tcW w:w="2015" w:type="dxa"/>
            <w:gridSpan w:val="2"/>
            <w:tcBorders>
              <w:top w:val="single" w:sz="4" w:space="0" w:color="auto"/>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2014 г.</w:t>
            </w:r>
          </w:p>
        </w:tc>
        <w:tc>
          <w:tcPr>
            <w:tcW w:w="1984" w:type="dxa"/>
            <w:gridSpan w:val="2"/>
            <w:tcBorders>
              <w:top w:val="single" w:sz="4" w:space="0" w:color="auto"/>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2015 г.</w:t>
            </w:r>
          </w:p>
        </w:tc>
        <w:tc>
          <w:tcPr>
            <w:tcW w:w="1882" w:type="dxa"/>
            <w:gridSpan w:val="2"/>
            <w:tcBorders>
              <w:top w:val="single" w:sz="4" w:space="0" w:color="auto"/>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2016 г.</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 xml:space="preserve">Относительное отклонение 2016 г. в % к 2014 г. </w:t>
            </w:r>
          </w:p>
        </w:tc>
      </w:tr>
      <w:tr w:rsidR="009327DA" w:rsidRPr="009327DA" w:rsidTr="009327DA">
        <w:trPr>
          <w:trHeight w:val="556"/>
        </w:trPr>
        <w:tc>
          <w:tcPr>
            <w:tcW w:w="1671" w:type="dxa"/>
            <w:vMerge/>
            <w:tcBorders>
              <w:top w:val="single" w:sz="4" w:space="0" w:color="auto"/>
              <w:left w:val="single" w:sz="4" w:space="0" w:color="auto"/>
              <w:bottom w:val="single" w:sz="4" w:space="0" w:color="auto"/>
              <w:right w:val="single" w:sz="4" w:space="0" w:color="auto"/>
            </w:tcBorders>
            <w:vAlign w:val="center"/>
            <w:hideMark/>
          </w:tcPr>
          <w:p w:rsidR="009327DA" w:rsidRPr="009327DA" w:rsidRDefault="009327DA" w:rsidP="009327DA">
            <w:pPr>
              <w:spacing w:after="0" w:line="240" w:lineRule="auto"/>
              <w:rPr>
                <w:rFonts w:ascii="Times New Roman" w:eastAsia="Times New Roman" w:hAnsi="Times New Roman" w:cs="Times New Roman"/>
                <w:color w:val="000000"/>
                <w:sz w:val="24"/>
                <w:szCs w:val="24"/>
                <w:lang w:eastAsia="ru-RU"/>
              </w:rPr>
            </w:pPr>
          </w:p>
        </w:tc>
        <w:tc>
          <w:tcPr>
            <w:tcW w:w="936"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тыс. руб.</w:t>
            </w:r>
          </w:p>
        </w:tc>
        <w:tc>
          <w:tcPr>
            <w:tcW w:w="1079"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уд.вес, %</w:t>
            </w:r>
          </w:p>
        </w:tc>
        <w:tc>
          <w:tcPr>
            <w:tcW w:w="992"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тыс. руб.</w:t>
            </w:r>
          </w:p>
        </w:tc>
        <w:tc>
          <w:tcPr>
            <w:tcW w:w="992"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уд.вес, %</w:t>
            </w:r>
          </w:p>
        </w:tc>
        <w:tc>
          <w:tcPr>
            <w:tcW w:w="977"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тыс. руб.</w:t>
            </w:r>
          </w:p>
        </w:tc>
        <w:tc>
          <w:tcPr>
            <w:tcW w:w="905"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уд.вес, %</w:t>
            </w: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9327DA" w:rsidRPr="009327DA" w:rsidRDefault="009327DA" w:rsidP="009327DA">
            <w:pPr>
              <w:spacing w:after="0" w:line="240" w:lineRule="auto"/>
              <w:rPr>
                <w:rFonts w:ascii="Times New Roman" w:eastAsia="Times New Roman" w:hAnsi="Times New Roman" w:cs="Times New Roman"/>
                <w:color w:val="000000"/>
                <w:sz w:val="24"/>
                <w:szCs w:val="24"/>
                <w:lang w:eastAsia="ru-RU"/>
              </w:rPr>
            </w:pPr>
          </w:p>
        </w:tc>
      </w:tr>
      <w:tr w:rsidR="009327DA" w:rsidRPr="009327DA" w:rsidTr="009327DA">
        <w:trPr>
          <w:trHeight w:val="324"/>
        </w:trPr>
        <w:tc>
          <w:tcPr>
            <w:tcW w:w="1671" w:type="dxa"/>
            <w:tcBorders>
              <w:top w:val="nil"/>
              <w:left w:val="single" w:sz="4" w:space="0" w:color="auto"/>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Затраты всего, в т.ч.</w:t>
            </w:r>
          </w:p>
        </w:tc>
        <w:tc>
          <w:tcPr>
            <w:tcW w:w="936"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169845</w:t>
            </w:r>
          </w:p>
        </w:tc>
        <w:tc>
          <w:tcPr>
            <w:tcW w:w="1079"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100</w:t>
            </w:r>
          </w:p>
        </w:tc>
        <w:tc>
          <w:tcPr>
            <w:tcW w:w="992"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185792</w:t>
            </w:r>
          </w:p>
        </w:tc>
        <w:tc>
          <w:tcPr>
            <w:tcW w:w="992"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100</w:t>
            </w:r>
          </w:p>
        </w:tc>
        <w:tc>
          <w:tcPr>
            <w:tcW w:w="977"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191496</w:t>
            </w:r>
          </w:p>
        </w:tc>
        <w:tc>
          <w:tcPr>
            <w:tcW w:w="905"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100</w:t>
            </w:r>
          </w:p>
        </w:tc>
        <w:tc>
          <w:tcPr>
            <w:tcW w:w="1774"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112,75</w:t>
            </w:r>
          </w:p>
        </w:tc>
      </w:tr>
      <w:tr w:rsidR="009327DA" w:rsidRPr="009327DA" w:rsidTr="009327DA">
        <w:trPr>
          <w:trHeight w:val="973"/>
        </w:trPr>
        <w:tc>
          <w:tcPr>
            <w:tcW w:w="1671" w:type="dxa"/>
            <w:tcBorders>
              <w:top w:val="nil"/>
              <w:left w:val="single" w:sz="4" w:space="0" w:color="auto"/>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оплата труда с отчислениями на социальные нужды</w:t>
            </w:r>
          </w:p>
        </w:tc>
        <w:tc>
          <w:tcPr>
            <w:tcW w:w="936"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54230</w:t>
            </w:r>
          </w:p>
        </w:tc>
        <w:tc>
          <w:tcPr>
            <w:tcW w:w="1079"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31,93</w:t>
            </w:r>
          </w:p>
        </w:tc>
        <w:tc>
          <w:tcPr>
            <w:tcW w:w="992"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65102</w:t>
            </w:r>
          </w:p>
        </w:tc>
        <w:tc>
          <w:tcPr>
            <w:tcW w:w="992"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35,04</w:t>
            </w:r>
          </w:p>
        </w:tc>
        <w:tc>
          <w:tcPr>
            <w:tcW w:w="977"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63504</w:t>
            </w:r>
          </w:p>
        </w:tc>
        <w:tc>
          <w:tcPr>
            <w:tcW w:w="905"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33,16</w:t>
            </w:r>
          </w:p>
        </w:tc>
        <w:tc>
          <w:tcPr>
            <w:tcW w:w="1774"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117,10</w:t>
            </w:r>
          </w:p>
        </w:tc>
      </w:tr>
      <w:tr w:rsidR="009327DA" w:rsidRPr="009327DA" w:rsidTr="009327DA">
        <w:trPr>
          <w:trHeight w:val="649"/>
        </w:trPr>
        <w:tc>
          <w:tcPr>
            <w:tcW w:w="1671" w:type="dxa"/>
            <w:tcBorders>
              <w:top w:val="nil"/>
              <w:left w:val="single" w:sz="4" w:space="0" w:color="auto"/>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материальные затраты, в т.ч.</w:t>
            </w:r>
          </w:p>
        </w:tc>
        <w:tc>
          <w:tcPr>
            <w:tcW w:w="936"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97630</w:t>
            </w:r>
          </w:p>
        </w:tc>
        <w:tc>
          <w:tcPr>
            <w:tcW w:w="1079"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57,48</w:t>
            </w:r>
          </w:p>
        </w:tc>
        <w:tc>
          <w:tcPr>
            <w:tcW w:w="992"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104061</w:t>
            </w:r>
          </w:p>
        </w:tc>
        <w:tc>
          <w:tcPr>
            <w:tcW w:w="992"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56,01</w:t>
            </w:r>
          </w:p>
        </w:tc>
        <w:tc>
          <w:tcPr>
            <w:tcW w:w="977"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112635</w:t>
            </w:r>
          </w:p>
        </w:tc>
        <w:tc>
          <w:tcPr>
            <w:tcW w:w="905"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58,82</w:t>
            </w:r>
          </w:p>
        </w:tc>
        <w:tc>
          <w:tcPr>
            <w:tcW w:w="1774"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115,37</w:t>
            </w:r>
          </w:p>
        </w:tc>
      </w:tr>
      <w:tr w:rsidR="009327DA" w:rsidRPr="009327DA" w:rsidTr="009327DA">
        <w:trPr>
          <w:trHeight w:val="324"/>
        </w:trPr>
        <w:tc>
          <w:tcPr>
            <w:tcW w:w="1671" w:type="dxa"/>
            <w:tcBorders>
              <w:top w:val="nil"/>
              <w:left w:val="single" w:sz="4" w:space="0" w:color="auto"/>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 xml:space="preserve">    - корма</w:t>
            </w:r>
          </w:p>
        </w:tc>
        <w:tc>
          <w:tcPr>
            <w:tcW w:w="936"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45320</w:t>
            </w:r>
          </w:p>
        </w:tc>
        <w:tc>
          <w:tcPr>
            <w:tcW w:w="1079"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26,68</w:t>
            </w:r>
          </w:p>
        </w:tc>
        <w:tc>
          <w:tcPr>
            <w:tcW w:w="992"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52993</w:t>
            </w:r>
          </w:p>
        </w:tc>
        <w:tc>
          <w:tcPr>
            <w:tcW w:w="992"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28,52</w:t>
            </w:r>
          </w:p>
        </w:tc>
        <w:tc>
          <w:tcPr>
            <w:tcW w:w="977"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61536</w:t>
            </w:r>
          </w:p>
        </w:tc>
        <w:tc>
          <w:tcPr>
            <w:tcW w:w="905"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32,13</w:t>
            </w:r>
          </w:p>
        </w:tc>
        <w:tc>
          <w:tcPr>
            <w:tcW w:w="1774"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135,78</w:t>
            </w:r>
          </w:p>
        </w:tc>
      </w:tr>
      <w:tr w:rsidR="009327DA" w:rsidRPr="009327DA" w:rsidTr="009327DA">
        <w:trPr>
          <w:trHeight w:val="649"/>
        </w:trPr>
        <w:tc>
          <w:tcPr>
            <w:tcW w:w="1671" w:type="dxa"/>
            <w:tcBorders>
              <w:top w:val="nil"/>
              <w:left w:val="single" w:sz="4" w:space="0" w:color="auto"/>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содержание основных средств</w:t>
            </w:r>
          </w:p>
        </w:tc>
        <w:tc>
          <w:tcPr>
            <w:tcW w:w="936"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17985</w:t>
            </w:r>
          </w:p>
        </w:tc>
        <w:tc>
          <w:tcPr>
            <w:tcW w:w="1079"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10,59</w:t>
            </w:r>
          </w:p>
        </w:tc>
        <w:tc>
          <w:tcPr>
            <w:tcW w:w="992"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16629</w:t>
            </w:r>
          </w:p>
        </w:tc>
        <w:tc>
          <w:tcPr>
            <w:tcW w:w="992"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8,95</w:t>
            </w:r>
          </w:p>
        </w:tc>
        <w:tc>
          <w:tcPr>
            <w:tcW w:w="977"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15357</w:t>
            </w:r>
          </w:p>
        </w:tc>
        <w:tc>
          <w:tcPr>
            <w:tcW w:w="905"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8,02</w:t>
            </w:r>
          </w:p>
        </w:tc>
        <w:tc>
          <w:tcPr>
            <w:tcW w:w="1774"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85,39</w:t>
            </w:r>
          </w:p>
        </w:tc>
      </w:tr>
    </w:tbl>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ab/>
        <w:t xml:space="preserve">Таким образом, в динамике за исследуемый период наблюдается рост затрат на звероводство. Так в 2016 г. общая сумма затрат на звероводство увеличилась по сравнению с 2014 г. на 12,75 %. При этом наибольший удельный вес в составе затрат занимают материальные затраты, размер которых за рассматриваемый период увеличился на 15,37%. </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ab/>
        <w:t>Что касается состава и структуры материальных затрат, то наибольший удельный вес в их составе занимают затраты на покупку кормов, при этом наблюдается увеличение удельного веса данной статьи затрат (более 50% от общей суммы материальных затрат).  В 2016 г. прирост затрат на приобретение кормов составил 35,78 % (или 16206 тыс. руб.). Необходимо отметить, что собственное производство кормов на предприятии отсутствует.</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ab/>
        <w:t>Кроме того, в динамике за рассматриваемый период наблюдается увеличение расходов, связанных с ремонтом основных средств. Так в 2016 г. расходы на ремонт основных средств, эксплуатируемых в звероводстве, составили 1506 тыс. руб., что на 53,67 % больше аналогичного показателя 2014 г., что в первую очередь объясняется физическим износом основных средств.</w:t>
      </w:r>
    </w:p>
    <w:p w:rsidR="009327DA" w:rsidRPr="009327DA" w:rsidRDefault="009327DA" w:rsidP="009327DA">
      <w:pPr>
        <w:spacing w:after="0" w:line="360" w:lineRule="auto"/>
        <w:ind w:firstLine="708"/>
        <w:jc w:val="both"/>
        <w:rPr>
          <w:rFonts w:ascii="Times New Roman" w:hAnsi="Times New Roman" w:cs="Times New Roman"/>
          <w:sz w:val="28"/>
          <w:szCs w:val="28"/>
        </w:rPr>
      </w:pPr>
      <w:r w:rsidRPr="009327DA">
        <w:rPr>
          <w:rFonts w:ascii="Times New Roman" w:hAnsi="Times New Roman" w:cs="Times New Roman"/>
          <w:sz w:val="28"/>
          <w:szCs w:val="28"/>
        </w:rPr>
        <w:t>Таким образом, деятельность ООО «Зверохозяйство «Вятка» по производству сельскохозяйственной продукции (продукции звероводства) характеризуется наличием ряда проблем, таких как опережающие темпы роста себестоимости над темпами роста выручки, снижение эффективности использования основных фондов в результате низкого уровня их обновления и высокой степени их износа.</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ab/>
        <w:t>В результате более детального раскрытия и описания проблем, имеющихся на предприятии, установления причинно-следственных связей между изменением финансового состояния предприятия и имеющимися проблемами целесообразно сделать вывод о необходимости принятия финансовых решений с целью повышения уровня его доходности путем устранения данных проблем. При этом необходимо применить комплексный подход к процессу принятия финансовых решений, то есть с учетом принципа комплексного характера формирования данных решений, а именно предпринять с целью реализации комплекс мер по устранению имеющихся проблем.</w:t>
      </w:r>
    </w:p>
    <w:p w:rsidR="009327DA" w:rsidRPr="009327DA" w:rsidRDefault="009327DA" w:rsidP="009327DA">
      <w:pPr>
        <w:shd w:val="clear" w:color="auto" w:fill="FFFFFF"/>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ab/>
        <w:t xml:space="preserve">С точки зрения реализации 4 этапа процесса принятия финансовых решений, заключающегося в их разработке, и 5 этапа (детальная расчетная проработка финансовых решений) предлагаемые финансовые решения, целью которых является повышение уровня доходности предприятия путем устранения имеющихся проблем заключаются в следующем. В общем виде схема принятие финансовых решений представлена на </w:t>
      </w:r>
      <w:r w:rsidRPr="00565717">
        <w:rPr>
          <w:rFonts w:ascii="Times New Roman" w:hAnsi="Times New Roman" w:cs="Times New Roman"/>
          <w:sz w:val="28"/>
          <w:szCs w:val="28"/>
        </w:rPr>
        <w:t xml:space="preserve">рисунке </w:t>
      </w:r>
      <w:r w:rsidR="00565717">
        <w:rPr>
          <w:rFonts w:ascii="Times New Roman" w:hAnsi="Times New Roman" w:cs="Times New Roman"/>
          <w:sz w:val="28"/>
          <w:szCs w:val="28"/>
        </w:rPr>
        <w:t>16</w:t>
      </w:r>
      <w:r w:rsidR="001D2322">
        <w:rPr>
          <w:rFonts w:ascii="Times New Roman" w:hAnsi="Times New Roman" w:cs="Times New Roman"/>
          <w:sz w:val="28"/>
          <w:szCs w:val="28"/>
        </w:rPr>
        <w:t>.</w:t>
      </w:r>
    </w:p>
    <w:p w:rsidR="009327DA" w:rsidRPr="009327DA" w:rsidRDefault="00C2774F" w:rsidP="009327DA">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group id="Группа 52" o:spid="_x0000_s1054" style="position:absolute;left:0;text-align:left;margin-left:-.3pt;margin-top:-2.7pt;width:465.75pt;height:363.75pt;z-index:251809792" coordsize="59150,46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">
            <v:rect id="Прямоугольник 19" o:spid="_x0000_s1055" style="position:absolute;width:59150;height:46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N2yb8A&#10;AADbAAAADwAAAGRycy9kb3ducmV2LnhtbERPS4vCMBC+C/sfwizsTdP1sGg1iggLInjY+jgPzdgU&#10;m0lpYo3++o0geJuP7znzZbSN6KnztWMF36MMBHHpdM2VgsP+dzgB4QOyxsYxKbiTh+XiYzDHXLsb&#10;/1FfhEqkEPY5KjAhtLmUvjRk0Y9cS5y4s+sshgS7SuoObyncNnKcZT/SYs2pwWBLa0PlpbhaBVv/&#10;uPal9rtootlMj6fsUfBFqa/PuJqBCBTDW/xyb3SaP4XnL+kAufg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M3bJvwAAANsAAAAPAAAAAAAAAAAAAAAAAJgCAABkcnMvZG93bnJl&#10;di54bWxQSwUGAAAAAAQABAD1AAAAhAMAAAAA&#10;" fillcolor="window" strokecolor="windowText" strokeweight="1pt">
              <v:textbox>
                <w:txbxContent>
                  <w:p w:rsidR="002D2A6F" w:rsidRDefault="002D2A6F" w:rsidP="009327DA"/>
                  <w:p w:rsidR="002D2A6F" w:rsidRDefault="002D2A6F" w:rsidP="009327DA"/>
                  <w:p w:rsidR="002D2A6F" w:rsidRDefault="002D2A6F" w:rsidP="009327DA"/>
                  <w:p w:rsidR="002D2A6F" w:rsidRDefault="002D2A6F" w:rsidP="009327DA"/>
                </w:txbxContent>
              </v:textbox>
            </v:rect>
            <v:rect id="Прямоугольник 20" o:spid="_x0000_s1056" style="position:absolute;left:5143;top:476;width:53054;height:4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UV6cAA&#10;AADbAAAADwAAAGRycy9kb3ducmV2LnhtbERPz2vCMBS+D/wfwhN2m6k9jK0aRQShCDusm54fzbMp&#10;Ni+lSdvMv345DHb8+H5v99F2YqLBt44VrFcZCOLa6ZYbBd9fp5c3ED4ga+wck4If8rDfLZ62WGg3&#10;8ydNVWhECmFfoAITQl9I6WtDFv3K9cSJu7nBYkhwaKQecE7htpN5lr1Kiy2nBoM9HQ3V92q0Cs7+&#10;MU619h/RRFO+X67Zo+K7Us/LeNiACBTDv/jPXWoFeVqfvqQfIH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2UV6cAAAADbAAAADwAAAAAAAAAAAAAAAACYAgAAZHJzL2Rvd25y&#10;ZXYueG1sUEsFBgAAAAAEAAQA9QAAAIUDAAAAAA==&#10;" fillcolor="window" strokecolor="windowText" strokeweight="1pt">
              <v:textbox>
                <w:txbxContent>
                  <w:p w:rsidR="002D2A6F" w:rsidRPr="0060605A" w:rsidRDefault="002D2A6F" w:rsidP="009327DA">
                    <w:pPr>
                      <w:jc w:val="center"/>
                      <w:rPr>
                        <w:rFonts w:ascii="Times New Roman" w:hAnsi="Times New Roman" w:cs="Times New Roman"/>
                        <w:sz w:val="24"/>
                        <w:szCs w:val="24"/>
                      </w:rPr>
                    </w:pPr>
                    <w:r w:rsidRPr="0060605A">
                      <w:rPr>
                        <w:rFonts w:ascii="Times New Roman" w:hAnsi="Times New Roman" w:cs="Times New Roman"/>
                        <w:sz w:val="24"/>
                        <w:szCs w:val="24"/>
                      </w:rPr>
                      <w:t>Принятие финансовых решений</w:t>
                    </w:r>
                  </w:p>
                </w:txbxContent>
              </v:textbox>
            </v:rect>
            <v:rect id="Прямоугольник 30" o:spid="_x0000_s1057" style="position:absolute;left:18573;top:9715;width:31338;height:11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yDNMAA&#10;AADbAAAADwAAAGRycy9kb3ducmV2LnhtbERPz2vCMBS+D/wfwht4W9NtMGbXKCIMysDDOt350Tyb&#10;YvNSmthG/3pzGOz48f0uN9H2YqLRd44VPGc5COLG6Y5bBYefz6d3ED4ga+wdk4IredisFw8lFtrN&#10;/E1THVqRQtgXqMCEMBRS+saQRZ+5gThxJzdaDAmOrdQjzinc9vIlz9+kxY5Tg8GBdoaac32xCr78&#10;7TI12u+jiaZaHX/zW81npZaPcfsBIlAM/+I/d6UVvKb16Uv6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ryDNMAAAADbAAAADwAAAAAAAAAAAAAAAACYAgAAZHJzL2Rvd25y&#10;ZXYueG1sUEsFBgAAAAAEAAQA9QAAAIUDAAAAAA==&#10;" fillcolor="window" strokecolor="windowText" strokeweight="1pt">
              <v:textbox>
                <w:txbxContent>
                  <w:p w:rsidR="002D2A6F" w:rsidRPr="00137B39" w:rsidRDefault="002D2A6F" w:rsidP="009327DA">
                    <w:pPr>
                      <w:jc w:val="center"/>
                      <w:rPr>
                        <w:rFonts w:ascii="Times New Roman" w:hAnsi="Times New Roman" w:cs="Times New Roman"/>
                        <w:sz w:val="24"/>
                        <w:szCs w:val="24"/>
                      </w:rPr>
                    </w:pPr>
                    <w:r w:rsidRPr="00137B39">
                      <w:rPr>
                        <w:rFonts w:ascii="Times New Roman" w:hAnsi="Times New Roman" w:cs="Times New Roman"/>
                        <w:sz w:val="24"/>
                        <w:szCs w:val="24"/>
                      </w:rPr>
                      <w:t xml:space="preserve">- совершенствование системы финансового планирования </w:t>
                    </w:r>
                  </w:p>
                  <w:p w:rsidR="002D2A6F" w:rsidRPr="00137B39" w:rsidRDefault="002D2A6F" w:rsidP="009327DA">
                    <w:pPr>
                      <w:jc w:val="center"/>
                      <w:rPr>
                        <w:rFonts w:ascii="Times New Roman" w:hAnsi="Times New Roman" w:cs="Times New Roman"/>
                        <w:sz w:val="24"/>
                        <w:szCs w:val="24"/>
                      </w:rPr>
                    </w:pPr>
                    <w:r w:rsidRPr="00137B39">
                      <w:rPr>
                        <w:rFonts w:ascii="Times New Roman" w:hAnsi="Times New Roman" w:cs="Times New Roman"/>
                        <w:sz w:val="24"/>
                        <w:szCs w:val="24"/>
                      </w:rPr>
                      <w:t>- «частичная» дезинтеграция</w:t>
                    </w:r>
                  </w:p>
                </w:txbxContent>
              </v:textbox>
            </v:rect>
            <v:shape id="Прямая со стрелкой 34" o:spid="_x0000_s1058" type="#_x0000_t32" style="position:absolute;left:40576;top:21621;width:95;height:4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EifcUAAADbAAAADwAAAGRycy9kb3ducmV2LnhtbESPT2sCMRTE7wW/Q3hCL6VmqyJ1a5Si&#10;LXgRu6vg9bF5+4duXtYk1fXbNwWhx2FmfsMsVr1pxYWcbywreBklIIgLqxuuFBwPn8+vIHxA1tha&#10;JgU38rBaDh4WmGp75YwueahEhLBPUUEdQpdK6YuaDPqR7YijV1pnMETpKqkdXiPctHKcJDNpsOG4&#10;UGNH65qK7/zHKJBVNjGnj7Kf7Uo333w97c9dvlfqcdi/v4EI1If/8L291QomU/j7En+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UEifcUAAADbAAAADwAAAAAAAAAA&#10;AAAAAAChAgAAZHJzL2Rvd25yZXYueG1sUEsFBgAAAAAEAAQA+QAAAJMDAAAAAA==&#10;" strokecolor="windowText" strokeweight=".5pt">
              <v:stroke endarrow="block" joinstyle="miter"/>
            </v:shape>
            <v:rect id="Прямоугольник 35" o:spid="_x0000_s1059" style="position:absolute;left:30099;top:26574;width:20097;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sgrMMA&#10;AADbAAAADwAAAGRycy9kb3ducmV2LnhtbESPT2sCMRTE7wW/Q3iCt5qtYrFbo4ggSKEH1z/nx+Z1&#10;s7h5WTZxTf30jSD0OMzMb5jFKtpG9NT52rGCt3EGgrh0uuZKwfGwfZ2D8AFZY+OYFPySh9Vy8LLA&#10;XLsb76kvQiUShH2OCkwIbS6lLw1Z9GPXEifvx3UWQ5JdJXWHtwS3jZxk2bu0WHNaMNjSxlB5Ka5W&#10;wZe/X/tS++9ootl9nM7ZveCLUqNhXH+CCBTDf/jZ3mkF0xk8vq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sgrMMAAADbAAAADwAAAAAAAAAAAAAAAACYAgAAZHJzL2Rv&#10;d25yZXYueG1sUEsFBgAAAAAEAAQA9QAAAIgDAAAAAA==&#10;" fillcolor="window" strokecolor="windowText" strokeweight="1pt">
              <v:textbox>
                <w:txbxContent>
                  <w:p w:rsidR="002D2A6F" w:rsidRPr="00137B39" w:rsidRDefault="002D2A6F" w:rsidP="009327DA">
                    <w:pPr>
                      <w:jc w:val="center"/>
                      <w:rPr>
                        <w:rFonts w:ascii="Times New Roman" w:hAnsi="Times New Roman" w:cs="Times New Roman"/>
                        <w:sz w:val="24"/>
                        <w:szCs w:val="24"/>
                      </w:rPr>
                    </w:pPr>
                    <w:r w:rsidRPr="00137B39">
                      <w:rPr>
                        <w:rFonts w:ascii="Times New Roman" w:hAnsi="Times New Roman" w:cs="Times New Roman"/>
                        <w:sz w:val="24"/>
                        <w:szCs w:val="24"/>
                      </w:rPr>
                      <w:t>«высвобождение» денежных средств</w:t>
                    </w:r>
                  </w:p>
                </w:txbxContent>
              </v:textbox>
            </v:rect>
            <v:rect id="Прямоугольник 47" o:spid="_x0000_s1060" style="position:absolute;left:2667;top:38004;width:28098;height:6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NoPcMA&#10;AADbAAAADwAAAGRycy9kb3ducmV2LnhtbESPT2sCMRTE7wW/Q3iCt5qtiLVbo4ggSKEH1z/nx+Z1&#10;s7h5WTZxTf30jSD0OMzMb5jFKtpG9NT52rGCt3EGgrh0uuZKwfGwfZ2D8AFZY+OYFPySh9Vy8LLA&#10;XLsb76kvQiUShH2OCkwIbS6lLw1Z9GPXEifvx3UWQ5JdJXWHtwS3jZxk2UxarDktGGxpY6i8FFer&#10;4Mvfr32p/Xc00ew+TufsXvBFqdEwrj9BBIrhP/xs77SC6Ts8vq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NoPcMAAADbAAAADwAAAAAAAAAAAAAAAACYAgAAZHJzL2Rv&#10;d25yZXYueG1sUEsFBgAAAAAEAAQA9QAAAIgDAAAAAA==&#10;" fillcolor="window" strokecolor="windowText" strokeweight="1pt">
              <v:textbox>
                <w:txbxContent>
                  <w:p w:rsidR="002D2A6F" w:rsidRPr="00B953B8" w:rsidRDefault="002D2A6F" w:rsidP="009327DA">
                    <w:pPr>
                      <w:jc w:val="center"/>
                      <w:rPr>
                        <w:sz w:val="24"/>
                        <w:szCs w:val="24"/>
                      </w:rPr>
                    </w:pPr>
                    <w:r w:rsidRPr="00B953B8">
                      <w:rPr>
                        <w:rFonts w:ascii="Times New Roman" w:hAnsi="Times New Roman" w:cs="Times New Roman"/>
                        <w:sz w:val="24"/>
                        <w:szCs w:val="24"/>
                      </w:rPr>
                      <w:t xml:space="preserve">обновление основных фондов </w:t>
                    </w:r>
                    <w:r>
                      <w:rPr>
                        <w:rFonts w:ascii="Times New Roman" w:hAnsi="Times New Roman" w:cs="Times New Roman"/>
                        <w:sz w:val="24"/>
                        <w:szCs w:val="24"/>
                      </w:rPr>
                      <w:t>(замена морально устаревшего оборудования на современные аналоги)</w:t>
                    </w:r>
                  </w:p>
                </w:txbxContent>
              </v:textbox>
            </v:rect>
            <v:rect id="Прямоугольник 28" o:spid="_x0000_s1061" style="position:absolute;left:37433;top:38766;width:17621;height:6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MZ78AA&#10;AADbAAAADwAAAGRycy9kb3ducmV2LnhtbERPz2vCMBS+D/wfwhN2m6k9jK0aRQShCDusm54fzbMp&#10;Ni+lSdvMv345DHb8+H5v99F2YqLBt44VrFcZCOLa6ZYbBd9fp5c3ED4ga+wck4If8rDfLZ62WGg3&#10;8ydNVWhECmFfoAITQl9I6WtDFv3K9cSJu7nBYkhwaKQecE7htpN5lr1Kiy2nBoM9HQ3V92q0Cs7+&#10;MU619h/RRFO+X67Zo+K7Us/LeNiACBTDv/jPXWoFeRqbvqQfIH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RMZ78AAAADbAAAADwAAAAAAAAAAAAAAAACYAgAAZHJzL2Rvd25y&#10;ZXYueG1sUEsFBgAAAAAEAAQA9QAAAIUDAAAAAA==&#10;" fillcolor="window" strokecolor="windowText" strokeweight="1pt">
              <v:textbox>
                <w:txbxContent>
                  <w:p w:rsidR="002D2A6F" w:rsidRPr="00B953B8" w:rsidRDefault="002D2A6F" w:rsidP="009327DA">
                    <w:pPr>
                      <w:jc w:val="center"/>
                      <w:rPr>
                        <w:rFonts w:ascii="Times New Roman" w:hAnsi="Times New Roman" w:cs="Times New Roman"/>
                        <w:sz w:val="24"/>
                        <w:szCs w:val="24"/>
                      </w:rPr>
                    </w:pPr>
                    <w:r w:rsidRPr="00B953B8">
                      <w:rPr>
                        <w:rFonts w:ascii="Times New Roman" w:hAnsi="Times New Roman" w:cs="Times New Roman"/>
                        <w:sz w:val="24"/>
                        <w:szCs w:val="24"/>
                      </w:rPr>
                      <w:t>Создание и развитие собственной кормовой базы</w:t>
                    </w:r>
                  </w:p>
                </w:txbxContent>
              </v:textbox>
            </v:rect>
            <v:shape id="Прямая со стрелкой 49" o:spid="_x0000_s1062" type="#_x0000_t32" style="position:absolute;left:25050;top:33051;width:14859;height:485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OFC8UAAADbAAAADwAAAGRycy9kb3ducmV2LnhtbESPT2vCQBTE74V+h+UJ3urG+AeNrlID&#10;aj2Jthdvj+xrEpp9G7JrTPvp3YLgcZiZ3zDLdWcq0VLjSssKhoMIBHFmdcm5gq/P7dsMhPPIGivL&#10;pOCXHKxXry9LTLS98Ynas89FgLBLUEHhfZ1I6bKCDLqBrYmD920bgz7IJpe6wVuAm0rGUTSVBksO&#10;CwXWlBaU/ZyvRsGl9Xl6sMfdaLI5ppfdX9zN9rFS/V73vgDhqfPP8KP9oRWM5/D/JfwA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DOFC8UAAADbAAAADwAAAAAAAAAA&#10;AAAAAAChAgAAZHJzL2Rvd25yZXYueG1sUEsFBgAAAAAEAAQA+QAAAJMDAAAAAA==&#10;" strokecolor="windowText" strokeweight=".5pt">
              <v:stroke endarrow="block" joinstyle="miter"/>
            </v:shape>
          </v:group>
        </w:pict>
      </w:r>
    </w:p>
    <w:p w:rsidR="009327DA" w:rsidRPr="009327DA" w:rsidRDefault="00C2774F" w:rsidP="009327DA">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84" o:spid="_x0000_s1081" type="#_x0000_t32" style="position:absolute;left:0;text-align:left;margin-left:255.45pt;margin-top:12.9pt;width:0;height:36pt;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" strokecolor="windowText" strokeweight=".5pt">
            <v:stroke endarrow="block" joinstyle="miter"/>
          </v:shape>
        </w:pict>
      </w:r>
      <w:r>
        <w:rPr>
          <w:rFonts w:ascii="Times New Roman" w:hAnsi="Times New Roman" w:cs="Times New Roman"/>
          <w:noProof/>
          <w:sz w:val="28"/>
          <w:szCs w:val="28"/>
          <w:lang w:eastAsia="ru-RU"/>
        </w:rPr>
        <w:pict>
          <v:shape id="Прямая со стрелкой 44" o:spid="_x0000_s1080" type="#_x0000_t32" style="position:absolute;left:0;text-align:left;margin-left:260.7pt;margin-top:12.9pt;width:0;height:36.75pt;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" strokecolor="windowText" strokeweight=".5pt">
            <v:stroke endarrow="block" joinstyle="miter"/>
          </v:shape>
        </w:pict>
      </w:r>
    </w:p>
    <w:p w:rsidR="009327DA" w:rsidRPr="009327DA" w:rsidRDefault="009327DA" w:rsidP="009327DA">
      <w:pPr>
        <w:shd w:val="clear" w:color="auto" w:fill="FFFFFF"/>
        <w:spacing w:after="0" w:line="360" w:lineRule="auto"/>
        <w:jc w:val="both"/>
        <w:rPr>
          <w:rFonts w:ascii="Times New Roman" w:hAnsi="Times New Roman" w:cs="Times New Roman"/>
          <w:sz w:val="28"/>
          <w:szCs w:val="28"/>
        </w:rPr>
      </w:pPr>
    </w:p>
    <w:p w:rsidR="009327DA" w:rsidRPr="009327DA" w:rsidRDefault="009327DA" w:rsidP="009327DA">
      <w:pPr>
        <w:shd w:val="clear" w:color="auto" w:fill="FFFFFF"/>
        <w:spacing w:after="0" w:line="360" w:lineRule="auto"/>
        <w:jc w:val="both"/>
        <w:rPr>
          <w:rFonts w:ascii="Times New Roman" w:hAnsi="Times New Roman" w:cs="Times New Roman"/>
          <w:sz w:val="28"/>
          <w:szCs w:val="28"/>
        </w:rPr>
      </w:pPr>
    </w:p>
    <w:p w:rsidR="009327DA" w:rsidRPr="009327DA" w:rsidRDefault="009327DA" w:rsidP="009327DA">
      <w:pPr>
        <w:shd w:val="clear" w:color="auto" w:fill="FFFFFF"/>
        <w:spacing w:after="0" w:line="360" w:lineRule="auto"/>
        <w:jc w:val="both"/>
        <w:rPr>
          <w:rFonts w:ascii="Times New Roman" w:hAnsi="Times New Roman" w:cs="Times New Roman"/>
          <w:sz w:val="28"/>
          <w:szCs w:val="28"/>
        </w:rPr>
      </w:pPr>
    </w:p>
    <w:p w:rsidR="009327DA" w:rsidRPr="009327DA" w:rsidRDefault="009327DA" w:rsidP="009327DA">
      <w:pPr>
        <w:shd w:val="clear" w:color="auto" w:fill="FFFFFF"/>
        <w:spacing w:after="0" w:line="360" w:lineRule="auto"/>
        <w:jc w:val="both"/>
        <w:rPr>
          <w:rFonts w:ascii="Times New Roman" w:hAnsi="Times New Roman" w:cs="Times New Roman"/>
          <w:sz w:val="28"/>
          <w:szCs w:val="28"/>
        </w:rPr>
      </w:pPr>
    </w:p>
    <w:p w:rsidR="009327DA" w:rsidRPr="009327DA" w:rsidRDefault="009327DA" w:rsidP="009327DA">
      <w:pPr>
        <w:shd w:val="clear" w:color="auto" w:fill="FFFFFF"/>
        <w:spacing w:after="0" w:line="360" w:lineRule="auto"/>
        <w:jc w:val="both"/>
        <w:rPr>
          <w:rFonts w:ascii="Times New Roman" w:hAnsi="Times New Roman" w:cs="Times New Roman"/>
          <w:sz w:val="28"/>
          <w:szCs w:val="28"/>
        </w:rPr>
      </w:pPr>
    </w:p>
    <w:p w:rsidR="009327DA" w:rsidRPr="009327DA" w:rsidRDefault="009327DA" w:rsidP="009327DA">
      <w:pPr>
        <w:shd w:val="clear" w:color="auto" w:fill="FFFFFF"/>
        <w:spacing w:after="0" w:line="360" w:lineRule="auto"/>
        <w:jc w:val="both"/>
        <w:rPr>
          <w:rFonts w:ascii="Times New Roman" w:hAnsi="Times New Roman" w:cs="Times New Roman"/>
          <w:sz w:val="28"/>
          <w:szCs w:val="28"/>
        </w:rPr>
      </w:pPr>
    </w:p>
    <w:p w:rsidR="009327DA" w:rsidRPr="009327DA" w:rsidRDefault="009327DA" w:rsidP="009327DA">
      <w:pPr>
        <w:shd w:val="clear" w:color="auto" w:fill="FFFFFF"/>
        <w:spacing w:after="0" w:line="360" w:lineRule="auto"/>
        <w:jc w:val="both"/>
        <w:rPr>
          <w:rFonts w:ascii="Times New Roman" w:hAnsi="Times New Roman" w:cs="Times New Roman"/>
          <w:sz w:val="28"/>
          <w:szCs w:val="28"/>
        </w:rPr>
      </w:pPr>
    </w:p>
    <w:p w:rsidR="009327DA" w:rsidRPr="009327DA" w:rsidRDefault="009327DA" w:rsidP="009327DA">
      <w:pPr>
        <w:shd w:val="clear" w:color="auto" w:fill="FFFFFF"/>
        <w:spacing w:after="0" w:line="360" w:lineRule="auto"/>
        <w:jc w:val="both"/>
        <w:rPr>
          <w:rFonts w:ascii="Times New Roman" w:hAnsi="Times New Roman" w:cs="Times New Roman"/>
          <w:sz w:val="28"/>
          <w:szCs w:val="28"/>
        </w:rPr>
      </w:pPr>
    </w:p>
    <w:p w:rsidR="009327DA" w:rsidRPr="009327DA" w:rsidRDefault="00C2774F" w:rsidP="009327DA">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90" o:spid="_x0000_s1079" type="#_x0000_t32" style="position:absolute;left:0;text-align:left;margin-left:314.7pt;margin-top:16.8pt;width:0;height:42.75pt;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" strokecolor="windowText" strokeweight=".5pt">
            <v:stroke endarrow="block" joinstyle="miter"/>
          </v:shape>
        </w:pict>
      </w:r>
      <w:r>
        <w:rPr>
          <w:rFonts w:ascii="Times New Roman" w:hAnsi="Times New Roman" w:cs="Times New Roman"/>
          <w:noProof/>
          <w:sz w:val="28"/>
          <w:szCs w:val="28"/>
          <w:lang w:eastAsia="ru-RU"/>
        </w:rPr>
        <w:pict>
          <v:shape id="Прямая со стрелкой 48" o:spid="_x0000_s1078" type="#_x0000_t32" style="position:absolute;left:0;text-align:left;margin-left:313.2pt;margin-top:15.3pt;width:0;height:43.5pt;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" strokecolor="windowText" strokeweight=".5pt">
            <v:stroke endarrow="block" joinstyle="miter"/>
          </v:shape>
        </w:pict>
      </w:r>
    </w:p>
    <w:p w:rsidR="009327DA" w:rsidRPr="009327DA" w:rsidRDefault="009327DA" w:rsidP="009327DA">
      <w:pPr>
        <w:shd w:val="clear" w:color="auto" w:fill="FFFFFF"/>
        <w:spacing w:after="0" w:line="360" w:lineRule="auto"/>
        <w:jc w:val="both"/>
        <w:rPr>
          <w:rFonts w:ascii="Times New Roman" w:hAnsi="Times New Roman" w:cs="Times New Roman"/>
          <w:color w:val="000000"/>
          <w:sz w:val="28"/>
          <w:szCs w:val="28"/>
          <w:shd w:val="clear" w:color="auto" w:fill="FFFFFF"/>
        </w:rPr>
      </w:pPr>
    </w:p>
    <w:p w:rsidR="009327DA" w:rsidRPr="009327DA" w:rsidRDefault="009327DA" w:rsidP="009327DA">
      <w:pPr>
        <w:spacing w:after="0" w:line="360" w:lineRule="auto"/>
        <w:jc w:val="both"/>
        <w:rPr>
          <w:rFonts w:ascii="Times New Roman" w:hAnsi="Times New Roman" w:cs="Times New Roman"/>
          <w:color w:val="000000"/>
          <w:sz w:val="28"/>
          <w:szCs w:val="28"/>
          <w:shd w:val="clear" w:color="auto" w:fill="FFFFFF"/>
        </w:rPr>
      </w:pPr>
    </w:p>
    <w:p w:rsidR="009327DA" w:rsidRPr="009327DA" w:rsidRDefault="009327DA" w:rsidP="009327DA">
      <w:pPr>
        <w:spacing w:after="0" w:line="360" w:lineRule="auto"/>
        <w:jc w:val="both"/>
        <w:rPr>
          <w:rFonts w:ascii="Times New Roman" w:hAnsi="Times New Roman" w:cs="Times New Roman"/>
          <w:color w:val="000000"/>
          <w:sz w:val="28"/>
          <w:szCs w:val="28"/>
          <w:shd w:val="clear" w:color="auto" w:fill="FFFFFF"/>
        </w:rPr>
      </w:pPr>
    </w:p>
    <w:p w:rsidR="009327DA" w:rsidRPr="009327DA" w:rsidRDefault="009327DA" w:rsidP="009327DA">
      <w:pPr>
        <w:spacing w:after="0" w:line="360" w:lineRule="auto"/>
        <w:jc w:val="both"/>
        <w:rPr>
          <w:rFonts w:ascii="Times New Roman" w:hAnsi="Times New Roman" w:cs="Times New Roman"/>
          <w:color w:val="000000"/>
          <w:sz w:val="28"/>
          <w:szCs w:val="28"/>
          <w:shd w:val="clear" w:color="auto" w:fill="FFFFFF"/>
        </w:rPr>
      </w:pPr>
    </w:p>
    <w:p w:rsidR="009327DA" w:rsidRPr="009327DA" w:rsidRDefault="009327DA" w:rsidP="009327DA">
      <w:pPr>
        <w:spacing w:after="0" w:line="360" w:lineRule="auto"/>
        <w:jc w:val="center"/>
        <w:rPr>
          <w:rFonts w:ascii="Times New Roman" w:hAnsi="Times New Roman" w:cs="Times New Roman"/>
          <w:color w:val="000000"/>
          <w:sz w:val="28"/>
          <w:szCs w:val="28"/>
          <w:shd w:val="clear" w:color="auto" w:fill="FFFFFF"/>
        </w:rPr>
      </w:pPr>
      <w:r w:rsidRPr="00565717">
        <w:rPr>
          <w:rFonts w:ascii="Times New Roman" w:hAnsi="Times New Roman" w:cs="Times New Roman"/>
          <w:color w:val="000000"/>
          <w:sz w:val="28"/>
          <w:szCs w:val="28"/>
          <w:shd w:val="clear" w:color="auto" w:fill="FFFFFF"/>
        </w:rPr>
        <w:t xml:space="preserve">Рисунок </w:t>
      </w:r>
      <w:r w:rsidR="00565717">
        <w:rPr>
          <w:rFonts w:ascii="Times New Roman" w:hAnsi="Times New Roman" w:cs="Times New Roman"/>
          <w:color w:val="000000"/>
          <w:sz w:val="28"/>
          <w:szCs w:val="28"/>
          <w:shd w:val="clear" w:color="auto" w:fill="FFFFFF"/>
        </w:rPr>
        <w:t>16</w:t>
      </w:r>
      <w:r w:rsidRPr="009327DA">
        <w:rPr>
          <w:rFonts w:ascii="Times New Roman" w:hAnsi="Times New Roman" w:cs="Times New Roman"/>
          <w:color w:val="000000"/>
          <w:sz w:val="28"/>
          <w:szCs w:val="28"/>
          <w:shd w:val="clear" w:color="auto" w:fill="FFFFFF"/>
        </w:rPr>
        <w:t xml:space="preserve"> – Схема принятия финансовых решений</w:t>
      </w:r>
    </w:p>
    <w:p w:rsidR="009327DA" w:rsidRPr="009327DA" w:rsidRDefault="009327DA" w:rsidP="0053389A">
      <w:pPr>
        <w:spacing w:after="0" w:line="360" w:lineRule="auto"/>
        <w:ind w:firstLine="708"/>
        <w:jc w:val="both"/>
        <w:rPr>
          <w:rFonts w:ascii="Times New Roman" w:hAnsi="Times New Roman" w:cs="Times New Roman"/>
          <w:sz w:val="28"/>
          <w:szCs w:val="28"/>
        </w:rPr>
      </w:pPr>
      <w:r w:rsidRPr="009327DA">
        <w:rPr>
          <w:rFonts w:ascii="Times New Roman" w:hAnsi="Times New Roman" w:cs="Times New Roman"/>
          <w:color w:val="000000"/>
          <w:sz w:val="28"/>
          <w:szCs w:val="28"/>
          <w:shd w:val="clear" w:color="auto" w:fill="FFFFFF"/>
        </w:rPr>
        <w:t xml:space="preserve">1. </w:t>
      </w:r>
      <w:r w:rsidRPr="009327DA">
        <w:rPr>
          <w:rFonts w:ascii="Times New Roman" w:hAnsi="Times New Roman" w:cs="Times New Roman"/>
          <w:sz w:val="28"/>
          <w:szCs w:val="28"/>
        </w:rPr>
        <w:t xml:space="preserve">С учетом ранее выявленных проблем в деятельности швейно-мехового цеха принятие финансовых решений будет направлено </w:t>
      </w:r>
      <w:r w:rsidR="009013A6">
        <w:rPr>
          <w:rFonts w:ascii="Times New Roman" w:hAnsi="Times New Roman" w:cs="Times New Roman"/>
          <w:sz w:val="28"/>
          <w:szCs w:val="28"/>
        </w:rPr>
        <w:t xml:space="preserve">на решение проблем </w:t>
      </w:r>
      <w:r w:rsidRPr="009327DA">
        <w:rPr>
          <w:rFonts w:ascii="Times New Roman" w:hAnsi="Times New Roman" w:cs="Times New Roman"/>
          <w:sz w:val="28"/>
          <w:szCs w:val="28"/>
        </w:rPr>
        <w:t>и связано с:</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 xml:space="preserve">       -совершенствованием системы финансового планирования;</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 xml:space="preserve">      -оптимизацией управления оборотными активами и пересмотром производственной программы («частичная» дезинтеграция).</w:t>
      </w:r>
    </w:p>
    <w:p w:rsidR="009327DA" w:rsidRPr="009327DA" w:rsidRDefault="009327DA" w:rsidP="009327DA">
      <w:pPr>
        <w:shd w:val="clear" w:color="auto" w:fill="FFFFFF"/>
        <w:spacing w:after="0" w:line="360" w:lineRule="auto"/>
        <w:jc w:val="both"/>
        <w:rPr>
          <w:rFonts w:ascii="Times New Roman" w:hAnsi="Times New Roman" w:cs="Times New Roman"/>
          <w:color w:val="000000"/>
          <w:sz w:val="28"/>
          <w:szCs w:val="28"/>
          <w:shd w:val="clear" w:color="auto" w:fill="FFFFFF"/>
        </w:rPr>
      </w:pPr>
      <w:r w:rsidRPr="009327DA">
        <w:rPr>
          <w:rFonts w:ascii="Times New Roman" w:hAnsi="Times New Roman" w:cs="Times New Roman"/>
          <w:color w:val="000000"/>
          <w:sz w:val="28"/>
          <w:szCs w:val="28"/>
          <w:shd w:val="clear" w:color="auto" w:fill="FFFFFF"/>
        </w:rPr>
        <w:tab/>
        <w:t>Так как план на уровне предприятия есть ничто иное как набор финансовых решений по размещению ресурсов и направлению их использования для достижения целей предприятия, с точки зрения повышения эффективности размещения ресурсов, система финансового планирования в швейно-меховом цехе требует разработки решений по ее совершенствованию.</w:t>
      </w:r>
    </w:p>
    <w:p w:rsidR="009327DA" w:rsidRPr="009327DA" w:rsidRDefault="009327DA" w:rsidP="00951F49">
      <w:pPr>
        <w:shd w:val="clear" w:color="auto" w:fill="FFFFFF"/>
        <w:spacing w:after="0" w:line="360" w:lineRule="auto"/>
        <w:ind w:firstLine="709"/>
        <w:jc w:val="both"/>
        <w:rPr>
          <w:rFonts w:ascii="Times New Roman" w:hAnsi="Times New Roman" w:cs="Times New Roman"/>
          <w:sz w:val="28"/>
          <w:szCs w:val="28"/>
        </w:rPr>
      </w:pPr>
      <w:r w:rsidRPr="009327DA">
        <w:rPr>
          <w:rFonts w:ascii="Times New Roman" w:hAnsi="Times New Roman" w:cs="Times New Roman"/>
          <w:sz w:val="28"/>
          <w:szCs w:val="28"/>
        </w:rPr>
        <w:t xml:space="preserve">Низкий уровень системы финансового планирования производства меховых изделий можно повысить введением разработки оперативных планов с ориентацией на рыночный спрос на основе детализации годового плана производственно-финансовой деятельности. Предлагаемая схема внедрения </w:t>
      </w:r>
      <w:r w:rsidR="00676A4B">
        <w:rPr>
          <w:rFonts w:ascii="Times New Roman" w:hAnsi="Times New Roman" w:cs="Times New Roman"/>
          <w:sz w:val="28"/>
          <w:szCs w:val="28"/>
        </w:rPr>
        <w:t>решени</w:t>
      </w:r>
      <w:r w:rsidRPr="009327DA">
        <w:rPr>
          <w:rFonts w:ascii="Times New Roman" w:hAnsi="Times New Roman" w:cs="Times New Roman"/>
          <w:sz w:val="28"/>
          <w:szCs w:val="28"/>
        </w:rPr>
        <w:t xml:space="preserve">я по совершенствованию системы финансового планирования представлена на </w:t>
      </w:r>
      <w:r w:rsidRPr="00951F49">
        <w:rPr>
          <w:rFonts w:ascii="Times New Roman" w:hAnsi="Times New Roman" w:cs="Times New Roman"/>
          <w:sz w:val="28"/>
          <w:szCs w:val="28"/>
        </w:rPr>
        <w:t xml:space="preserve">рисунке </w:t>
      </w:r>
      <w:r w:rsidRPr="009327DA">
        <w:rPr>
          <w:rFonts w:ascii="Times New Roman" w:hAnsi="Times New Roman" w:cs="Times New Roman"/>
          <w:sz w:val="28"/>
          <w:szCs w:val="28"/>
        </w:rPr>
        <w:t>1</w:t>
      </w:r>
      <w:r w:rsidR="00951F49">
        <w:rPr>
          <w:rFonts w:ascii="Times New Roman" w:hAnsi="Times New Roman" w:cs="Times New Roman"/>
          <w:sz w:val="28"/>
          <w:szCs w:val="28"/>
        </w:rPr>
        <w:t>7</w:t>
      </w:r>
      <w:r w:rsidRPr="009327DA">
        <w:rPr>
          <w:rFonts w:ascii="Times New Roman" w:hAnsi="Times New Roman" w:cs="Times New Roman"/>
          <w:sz w:val="28"/>
          <w:szCs w:val="28"/>
        </w:rPr>
        <w:t>.</w:t>
      </w:r>
    </w:p>
    <w:p w:rsidR="009327DA" w:rsidRPr="009327DA" w:rsidRDefault="00C2774F" w:rsidP="009327DA">
      <w:pPr>
        <w:spacing w:after="0" w:line="276" w:lineRule="auto"/>
        <w:ind w:firstLine="720"/>
        <w:jc w:val="center"/>
        <w:rPr>
          <w:rFonts w:ascii="Times New Roman" w:hAnsi="Times New Roman" w:cs="Times New Roman"/>
          <w:sz w:val="28"/>
          <w:szCs w:val="28"/>
          <w:highlight w:val="yellow"/>
        </w:rPr>
      </w:pPr>
      <w:r>
        <w:rPr>
          <w:rFonts w:ascii="Times New Roman" w:hAnsi="Times New Roman" w:cs="Times New Roman"/>
          <w:noProof/>
          <w:sz w:val="28"/>
          <w:szCs w:val="28"/>
          <w:lang w:eastAsia="ru-RU"/>
        </w:rPr>
        <w:pict>
          <v:rect id="Прямоугольник 32" o:spid="_x0000_s1063" style="position:absolute;left:0;text-align:left;margin-left:3856.9pt;margin-top:5.7pt;width:478.5pt;height:572.25pt;z-index:251792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" fillcolor="window" strokecolor="windowText" strokeweight="1pt">
            <v:textbox>
              <w:txbxContent>
                <w:p w:rsidR="002D2A6F" w:rsidRPr="003A186D" w:rsidRDefault="002D2A6F" w:rsidP="009327DA">
                  <w:pPr>
                    <w:jc w:val="center"/>
                    <w:rPr>
                      <w:rFonts w:ascii="Times New Roman" w:hAnsi="Times New Roman" w:cs="Times New Roman"/>
                      <w:sz w:val="24"/>
                      <w:szCs w:val="24"/>
                    </w:rPr>
                  </w:pPr>
                  <w:r w:rsidRPr="003A186D">
                    <w:rPr>
                      <w:rFonts w:ascii="Times New Roman" w:hAnsi="Times New Roman" w:cs="Times New Roman"/>
                      <w:sz w:val="24"/>
                      <w:szCs w:val="24"/>
                    </w:rPr>
                    <w:t xml:space="preserve">Разработка плана производственно-финансовой деятельности швейно-мехового цеха </w:t>
                  </w:r>
                </w:p>
                <w:p w:rsidR="002D2A6F" w:rsidRPr="003A186D" w:rsidRDefault="002D2A6F" w:rsidP="009327DA">
                  <w:pPr>
                    <w:jc w:val="center"/>
                    <w:rPr>
                      <w:rFonts w:ascii="Times New Roman" w:hAnsi="Times New Roman" w:cs="Times New Roman"/>
                      <w:sz w:val="24"/>
                      <w:szCs w:val="24"/>
                    </w:rPr>
                  </w:pPr>
                </w:p>
                <w:p w:rsidR="002D2A6F" w:rsidRPr="003A186D" w:rsidRDefault="002D2A6F" w:rsidP="009327DA">
                  <w:pPr>
                    <w:jc w:val="center"/>
                    <w:rPr>
                      <w:rFonts w:ascii="Times New Roman" w:hAnsi="Times New Roman" w:cs="Times New Roman"/>
                      <w:sz w:val="24"/>
                      <w:szCs w:val="24"/>
                    </w:rPr>
                  </w:pPr>
                </w:p>
                <w:p w:rsidR="002D2A6F" w:rsidRPr="003A186D" w:rsidRDefault="002D2A6F" w:rsidP="009327DA">
                  <w:pPr>
                    <w:jc w:val="center"/>
                    <w:rPr>
                      <w:rFonts w:ascii="Times New Roman" w:hAnsi="Times New Roman" w:cs="Times New Roman"/>
                      <w:sz w:val="24"/>
                      <w:szCs w:val="24"/>
                    </w:rPr>
                  </w:pPr>
                  <w:r w:rsidRPr="003A186D">
                    <w:rPr>
                      <w:rFonts w:ascii="Times New Roman" w:hAnsi="Times New Roman" w:cs="Times New Roman"/>
                      <w:sz w:val="24"/>
                      <w:szCs w:val="24"/>
                    </w:rPr>
                    <w:t>Составление квартальных финансовых планов в швейно-меховом цехе с конкретизацией объемов производства, выручкой от продаж меховой продукции</w:t>
                  </w:r>
                </w:p>
                <w:p w:rsidR="002D2A6F" w:rsidRPr="003A186D" w:rsidRDefault="002D2A6F" w:rsidP="009327DA">
                  <w:pPr>
                    <w:jc w:val="center"/>
                    <w:rPr>
                      <w:rFonts w:ascii="Times New Roman" w:hAnsi="Times New Roman" w:cs="Times New Roman"/>
                      <w:sz w:val="24"/>
                      <w:szCs w:val="24"/>
                    </w:rPr>
                  </w:pPr>
                </w:p>
                <w:p w:rsidR="002D2A6F" w:rsidRPr="003A186D" w:rsidRDefault="002D2A6F" w:rsidP="009327DA">
                  <w:pPr>
                    <w:jc w:val="center"/>
                    <w:rPr>
                      <w:rFonts w:ascii="Times New Roman" w:hAnsi="Times New Roman" w:cs="Times New Roman"/>
                      <w:sz w:val="24"/>
                      <w:szCs w:val="24"/>
                    </w:rPr>
                  </w:pPr>
                </w:p>
                <w:p w:rsidR="002D2A6F" w:rsidRPr="003A186D" w:rsidRDefault="002D2A6F" w:rsidP="009327DA">
                  <w:pPr>
                    <w:jc w:val="center"/>
                    <w:rPr>
                      <w:rFonts w:ascii="Times New Roman" w:hAnsi="Times New Roman" w:cs="Times New Roman"/>
                      <w:sz w:val="24"/>
                      <w:szCs w:val="24"/>
                    </w:rPr>
                  </w:pPr>
                  <w:r w:rsidRPr="003A186D">
                    <w:rPr>
                      <w:rFonts w:ascii="Times New Roman" w:hAnsi="Times New Roman" w:cs="Times New Roman"/>
                      <w:sz w:val="24"/>
                      <w:szCs w:val="24"/>
                    </w:rPr>
                    <w:t>Внедрение разработки месячных оперативных планов по объемам производства в натуральном выражении в разрезе видов производимой продукции с ориентацией на рыночную ситуацию (с учетом имеющегося спроса), учетом фактора сезонности и уровнем продаж по каждому производимому виду меховой продукции в прошлом периоде, а также возможностью корректировки</w:t>
                  </w:r>
                </w:p>
                <w:p w:rsidR="002D2A6F" w:rsidRPr="003A186D" w:rsidRDefault="002D2A6F" w:rsidP="009327DA">
                  <w:pPr>
                    <w:jc w:val="center"/>
                    <w:rPr>
                      <w:rFonts w:ascii="Times New Roman" w:hAnsi="Times New Roman" w:cs="Times New Roman"/>
                      <w:sz w:val="24"/>
                      <w:szCs w:val="24"/>
                    </w:rPr>
                  </w:pPr>
                </w:p>
                <w:p w:rsidR="002D2A6F" w:rsidRPr="003A186D" w:rsidRDefault="002D2A6F" w:rsidP="009327DA">
                  <w:pPr>
                    <w:jc w:val="center"/>
                    <w:rPr>
                      <w:rFonts w:ascii="Times New Roman" w:hAnsi="Times New Roman" w:cs="Times New Roman"/>
                      <w:sz w:val="24"/>
                      <w:szCs w:val="24"/>
                    </w:rPr>
                  </w:pPr>
                </w:p>
                <w:p w:rsidR="002D2A6F" w:rsidRPr="003A186D" w:rsidRDefault="002D2A6F" w:rsidP="009327DA">
                  <w:pPr>
                    <w:jc w:val="center"/>
                    <w:rPr>
                      <w:rFonts w:ascii="Times New Roman" w:hAnsi="Times New Roman" w:cs="Times New Roman"/>
                      <w:sz w:val="24"/>
                      <w:szCs w:val="24"/>
                    </w:rPr>
                  </w:pPr>
                  <w:r w:rsidRPr="003A186D">
                    <w:rPr>
                      <w:rFonts w:ascii="Times New Roman" w:hAnsi="Times New Roman" w:cs="Times New Roman"/>
                      <w:sz w:val="24"/>
                      <w:szCs w:val="24"/>
                    </w:rPr>
                    <w:t>Составление финансовых месячных планов с переводом показателей объемов производства по каждому виду производимой продукции в стоимостные единицы с учетом затрат в натуральном выражении и стоимостном, выручки от вероятной продажи и возможностью корректировки в случае изменения, пересмотра оперативного плана в натуральном выражении</w:t>
                  </w:r>
                </w:p>
                <w:p w:rsidR="002D2A6F" w:rsidRPr="003A186D" w:rsidRDefault="002D2A6F" w:rsidP="009327DA">
                  <w:pPr>
                    <w:jc w:val="center"/>
                    <w:rPr>
                      <w:rFonts w:ascii="Times New Roman" w:hAnsi="Times New Roman" w:cs="Times New Roman"/>
                      <w:sz w:val="24"/>
                      <w:szCs w:val="24"/>
                    </w:rPr>
                  </w:pPr>
                </w:p>
                <w:p w:rsidR="002D2A6F" w:rsidRPr="003A186D" w:rsidRDefault="002D2A6F" w:rsidP="00676A4B">
                  <w:pPr>
                    <w:jc w:val="center"/>
                    <w:rPr>
                      <w:rFonts w:ascii="Times New Roman" w:hAnsi="Times New Roman" w:cs="Times New Roman"/>
                      <w:sz w:val="24"/>
                      <w:szCs w:val="24"/>
                    </w:rPr>
                  </w:pPr>
                  <w:r w:rsidRPr="003A186D">
                    <w:rPr>
                      <w:rFonts w:ascii="Times New Roman" w:hAnsi="Times New Roman" w:cs="Times New Roman"/>
                      <w:sz w:val="24"/>
                      <w:szCs w:val="24"/>
                    </w:rPr>
                    <w:t>Сравнение результатов поквартально с установленными плановыми показателями. При выявлении расхождений, существенных изменений рыночной ситуации – корректировка квартального плана на будущий период с внесением изменений в месячный план за первый месяц нового квартала</w:t>
                  </w:r>
                </w:p>
                <w:p w:rsidR="002D2A6F" w:rsidRPr="003A186D" w:rsidRDefault="002D2A6F" w:rsidP="009327DA">
                  <w:pPr>
                    <w:jc w:val="center"/>
                    <w:rPr>
                      <w:rFonts w:ascii="Times New Roman" w:hAnsi="Times New Roman" w:cs="Times New Roman"/>
                      <w:sz w:val="24"/>
                      <w:szCs w:val="24"/>
                    </w:rPr>
                  </w:pPr>
                </w:p>
                <w:p w:rsidR="002D2A6F" w:rsidRPr="003A186D" w:rsidRDefault="002D2A6F" w:rsidP="00951F49">
                  <w:pPr>
                    <w:jc w:val="center"/>
                    <w:rPr>
                      <w:rFonts w:ascii="Times New Roman" w:hAnsi="Times New Roman" w:cs="Times New Roman"/>
                      <w:sz w:val="24"/>
                      <w:szCs w:val="24"/>
                    </w:rPr>
                  </w:pPr>
                  <w:r w:rsidRPr="003A186D">
                    <w:rPr>
                      <w:rFonts w:ascii="Times New Roman" w:hAnsi="Times New Roman" w:cs="Times New Roman"/>
                      <w:sz w:val="24"/>
                      <w:szCs w:val="24"/>
                    </w:rPr>
                    <w:t>По окончании годового периода сравнение фактически полученных показателей с годовым планом, выявление причин, ключевых факторов, обоснованности отклонений, выявлений резервов для экономии, исключение возможных затрат, составление производственной программы, годового финансового плана для швейно-мехового цеха на будущий годовой период с учетом полученных за фактический период времени результатов</w:t>
                  </w:r>
                </w:p>
                <w:p w:rsidR="002D2A6F" w:rsidRPr="003A186D" w:rsidRDefault="002D2A6F" w:rsidP="009327DA">
                  <w:pPr>
                    <w:jc w:val="center"/>
                    <w:rPr>
                      <w:rFonts w:ascii="Times New Roman" w:hAnsi="Times New Roman" w:cs="Times New Roman"/>
                      <w:sz w:val="24"/>
                      <w:szCs w:val="24"/>
                    </w:rPr>
                  </w:pPr>
                </w:p>
              </w:txbxContent>
            </v:textbox>
            <w10:wrap anchorx="margin"/>
          </v:rect>
        </w:pict>
      </w:r>
    </w:p>
    <w:p w:rsidR="009327DA" w:rsidRPr="009327DA" w:rsidRDefault="00C2774F" w:rsidP="009327DA">
      <w:pPr>
        <w:spacing w:after="0" w:line="276" w:lineRule="auto"/>
        <w:ind w:firstLine="720"/>
        <w:jc w:val="center"/>
        <w:rPr>
          <w:rFonts w:ascii="Times New Roman" w:hAnsi="Times New Roman" w:cs="Times New Roman"/>
          <w:sz w:val="28"/>
          <w:szCs w:val="28"/>
          <w:highlight w:val="yellow"/>
        </w:rPr>
      </w:pPr>
      <w:r>
        <w:rPr>
          <w:rFonts w:ascii="Times New Roman" w:hAnsi="Times New Roman" w:cs="Times New Roman"/>
          <w:noProof/>
          <w:sz w:val="28"/>
          <w:szCs w:val="28"/>
          <w:lang w:eastAsia="ru-RU"/>
        </w:rPr>
        <w:pict>
          <v:shape id="Прямая со стрелкой 36" o:spid="_x0000_s1077" type="#_x0000_t32" style="position:absolute;left:0;text-align:left;margin-left:228.45pt;margin-top:7.55pt;width:0;height:48.75pt;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" strokecolor="windowText" strokeweight=".5pt">
            <v:stroke endarrow="block" joinstyle="miter"/>
          </v:shape>
        </w:pict>
      </w:r>
    </w:p>
    <w:p w:rsidR="009327DA" w:rsidRPr="009327DA" w:rsidRDefault="009327DA" w:rsidP="009327DA">
      <w:pPr>
        <w:spacing w:after="0" w:line="276" w:lineRule="auto"/>
        <w:ind w:firstLine="720"/>
        <w:jc w:val="center"/>
        <w:rPr>
          <w:rFonts w:ascii="Times New Roman" w:hAnsi="Times New Roman" w:cs="Times New Roman"/>
          <w:sz w:val="28"/>
          <w:szCs w:val="28"/>
          <w:highlight w:val="yellow"/>
        </w:rPr>
      </w:pPr>
    </w:p>
    <w:p w:rsidR="009327DA" w:rsidRPr="009327DA" w:rsidRDefault="009327DA" w:rsidP="009327DA">
      <w:pPr>
        <w:spacing w:after="0" w:line="276" w:lineRule="auto"/>
        <w:ind w:firstLine="720"/>
        <w:jc w:val="center"/>
        <w:rPr>
          <w:rFonts w:ascii="Times New Roman" w:hAnsi="Times New Roman" w:cs="Times New Roman"/>
          <w:sz w:val="28"/>
          <w:szCs w:val="28"/>
          <w:highlight w:val="yellow"/>
        </w:rPr>
      </w:pPr>
    </w:p>
    <w:p w:rsidR="009327DA" w:rsidRPr="009327DA" w:rsidRDefault="009327DA" w:rsidP="009327DA">
      <w:pPr>
        <w:spacing w:after="0" w:line="276" w:lineRule="auto"/>
        <w:ind w:firstLine="720"/>
        <w:jc w:val="center"/>
        <w:rPr>
          <w:rFonts w:ascii="Times New Roman" w:hAnsi="Times New Roman" w:cs="Times New Roman"/>
          <w:sz w:val="28"/>
          <w:szCs w:val="28"/>
          <w:highlight w:val="yellow"/>
        </w:rPr>
      </w:pPr>
    </w:p>
    <w:p w:rsidR="009327DA" w:rsidRPr="009327DA" w:rsidRDefault="009327DA" w:rsidP="009327DA">
      <w:pPr>
        <w:spacing w:after="0" w:line="276" w:lineRule="auto"/>
        <w:ind w:firstLine="720"/>
        <w:jc w:val="center"/>
        <w:rPr>
          <w:rFonts w:ascii="Times New Roman" w:hAnsi="Times New Roman" w:cs="Times New Roman"/>
          <w:sz w:val="28"/>
          <w:szCs w:val="28"/>
          <w:highlight w:val="yellow"/>
        </w:rPr>
      </w:pPr>
    </w:p>
    <w:p w:rsidR="009327DA" w:rsidRPr="009327DA" w:rsidRDefault="00C2774F" w:rsidP="009327DA">
      <w:pPr>
        <w:spacing w:after="0" w:line="276" w:lineRule="auto"/>
        <w:ind w:firstLine="720"/>
        <w:jc w:val="center"/>
        <w:rPr>
          <w:rFonts w:ascii="Times New Roman" w:hAnsi="Times New Roman" w:cs="Times New Roman"/>
          <w:sz w:val="28"/>
          <w:szCs w:val="28"/>
          <w:highlight w:val="yellow"/>
        </w:rPr>
      </w:pPr>
      <w:r>
        <w:rPr>
          <w:rFonts w:ascii="Times New Roman" w:hAnsi="Times New Roman" w:cs="Times New Roman"/>
          <w:noProof/>
          <w:sz w:val="28"/>
          <w:szCs w:val="28"/>
          <w:lang w:eastAsia="ru-RU"/>
        </w:rPr>
        <w:pict>
          <v:shape id="Прямая со стрелкой 37" o:spid="_x0000_s1076" type="#_x0000_t32" style="position:absolute;left:0;text-align:left;margin-left:228.45pt;margin-top:.45pt;width:0;height:52.5pt;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" strokecolor="windowText" strokeweight=".5pt">
            <v:stroke endarrow="block" joinstyle="miter"/>
          </v:shape>
        </w:pict>
      </w:r>
    </w:p>
    <w:p w:rsidR="009327DA" w:rsidRPr="009327DA" w:rsidRDefault="009327DA" w:rsidP="009327DA">
      <w:pPr>
        <w:spacing w:after="0" w:line="276" w:lineRule="auto"/>
        <w:ind w:firstLine="720"/>
        <w:jc w:val="center"/>
        <w:rPr>
          <w:rFonts w:ascii="Times New Roman" w:hAnsi="Times New Roman" w:cs="Times New Roman"/>
          <w:sz w:val="28"/>
          <w:szCs w:val="28"/>
          <w:highlight w:val="yellow"/>
        </w:rPr>
      </w:pPr>
    </w:p>
    <w:p w:rsidR="009327DA" w:rsidRPr="009327DA" w:rsidRDefault="009327DA" w:rsidP="009327DA">
      <w:pPr>
        <w:spacing w:after="0" w:line="276" w:lineRule="auto"/>
        <w:ind w:firstLine="720"/>
        <w:jc w:val="center"/>
        <w:rPr>
          <w:rFonts w:ascii="Times New Roman" w:hAnsi="Times New Roman" w:cs="Times New Roman"/>
          <w:sz w:val="28"/>
          <w:szCs w:val="28"/>
          <w:highlight w:val="yellow"/>
        </w:rPr>
      </w:pPr>
    </w:p>
    <w:p w:rsidR="009327DA" w:rsidRPr="009327DA" w:rsidRDefault="009327DA" w:rsidP="009327DA">
      <w:pPr>
        <w:spacing w:after="0" w:line="276" w:lineRule="auto"/>
        <w:ind w:firstLine="720"/>
        <w:jc w:val="center"/>
        <w:rPr>
          <w:rFonts w:ascii="Times New Roman" w:hAnsi="Times New Roman" w:cs="Times New Roman"/>
          <w:sz w:val="28"/>
          <w:szCs w:val="28"/>
          <w:highlight w:val="yellow"/>
        </w:rPr>
      </w:pPr>
    </w:p>
    <w:p w:rsidR="009327DA" w:rsidRPr="009327DA" w:rsidRDefault="009327DA" w:rsidP="009327DA">
      <w:pPr>
        <w:spacing w:after="0" w:line="276" w:lineRule="auto"/>
        <w:ind w:firstLine="720"/>
        <w:jc w:val="center"/>
        <w:rPr>
          <w:rFonts w:ascii="Times New Roman" w:hAnsi="Times New Roman" w:cs="Times New Roman"/>
          <w:sz w:val="28"/>
          <w:szCs w:val="28"/>
          <w:highlight w:val="yellow"/>
        </w:rPr>
      </w:pPr>
    </w:p>
    <w:p w:rsidR="009327DA" w:rsidRPr="009327DA" w:rsidRDefault="009327DA" w:rsidP="009327DA">
      <w:pPr>
        <w:spacing w:after="0" w:line="276" w:lineRule="auto"/>
        <w:ind w:firstLine="720"/>
        <w:jc w:val="center"/>
        <w:rPr>
          <w:rFonts w:ascii="Times New Roman" w:hAnsi="Times New Roman" w:cs="Times New Roman"/>
          <w:sz w:val="28"/>
          <w:szCs w:val="28"/>
          <w:highlight w:val="yellow"/>
        </w:rPr>
      </w:pPr>
    </w:p>
    <w:p w:rsidR="009327DA" w:rsidRPr="009327DA" w:rsidRDefault="00C2774F" w:rsidP="009327DA">
      <w:pPr>
        <w:spacing w:after="0" w:line="276" w:lineRule="auto"/>
        <w:ind w:firstLine="720"/>
        <w:jc w:val="center"/>
        <w:rPr>
          <w:rFonts w:ascii="Times New Roman" w:hAnsi="Times New Roman" w:cs="Times New Roman"/>
          <w:sz w:val="28"/>
          <w:szCs w:val="28"/>
          <w:highlight w:val="yellow"/>
        </w:rPr>
      </w:pPr>
      <w:r>
        <w:rPr>
          <w:rFonts w:ascii="Times New Roman" w:hAnsi="Times New Roman" w:cs="Times New Roman"/>
          <w:noProof/>
          <w:sz w:val="28"/>
          <w:szCs w:val="28"/>
          <w:lang w:eastAsia="ru-RU"/>
        </w:rPr>
        <w:pict>
          <v:shape id="Прямая со стрелкой 38" o:spid="_x0000_s1075" type="#_x0000_t32" style="position:absolute;left:0;text-align:left;margin-left:226.95pt;margin-top:13.15pt;width:0;height:52.5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" strokecolor="windowText" strokeweight=".5pt">
            <v:stroke endarrow="block" joinstyle="miter"/>
          </v:shape>
        </w:pict>
      </w:r>
    </w:p>
    <w:p w:rsidR="009327DA" w:rsidRPr="009327DA" w:rsidRDefault="009327DA" w:rsidP="009327DA">
      <w:pPr>
        <w:spacing w:after="0" w:line="276" w:lineRule="auto"/>
        <w:ind w:firstLine="720"/>
        <w:jc w:val="center"/>
        <w:rPr>
          <w:rFonts w:ascii="Times New Roman" w:hAnsi="Times New Roman" w:cs="Times New Roman"/>
          <w:sz w:val="28"/>
          <w:szCs w:val="28"/>
          <w:highlight w:val="yellow"/>
        </w:rPr>
      </w:pPr>
    </w:p>
    <w:p w:rsidR="009327DA" w:rsidRPr="009327DA" w:rsidRDefault="009327DA" w:rsidP="009327DA">
      <w:pPr>
        <w:spacing w:after="0" w:line="276" w:lineRule="auto"/>
        <w:ind w:firstLine="720"/>
        <w:jc w:val="center"/>
        <w:rPr>
          <w:rFonts w:ascii="Times New Roman" w:hAnsi="Times New Roman" w:cs="Times New Roman"/>
          <w:sz w:val="28"/>
          <w:szCs w:val="28"/>
          <w:highlight w:val="yellow"/>
        </w:rPr>
      </w:pPr>
    </w:p>
    <w:p w:rsidR="009327DA" w:rsidRPr="009327DA" w:rsidRDefault="009327DA" w:rsidP="009327DA">
      <w:pPr>
        <w:spacing w:after="0" w:line="276" w:lineRule="auto"/>
        <w:ind w:firstLine="720"/>
        <w:jc w:val="center"/>
        <w:rPr>
          <w:rFonts w:ascii="Times New Roman" w:hAnsi="Times New Roman" w:cs="Times New Roman"/>
          <w:sz w:val="28"/>
          <w:szCs w:val="28"/>
          <w:highlight w:val="yellow"/>
        </w:rPr>
      </w:pPr>
    </w:p>
    <w:p w:rsidR="009327DA" w:rsidRPr="009327DA" w:rsidRDefault="009327DA" w:rsidP="009327DA">
      <w:pPr>
        <w:spacing w:after="0" w:line="276" w:lineRule="auto"/>
        <w:ind w:firstLine="720"/>
        <w:jc w:val="center"/>
        <w:rPr>
          <w:rFonts w:ascii="Times New Roman" w:hAnsi="Times New Roman" w:cs="Times New Roman"/>
          <w:sz w:val="28"/>
          <w:szCs w:val="28"/>
          <w:highlight w:val="yellow"/>
        </w:rPr>
      </w:pPr>
    </w:p>
    <w:p w:rsidR="009327DA" w:rsidRPr="009327DA" w:rsidRDefault="009327DA" w:rsidP="009327DA">
      <w:pPr>
        <w:spacing w:after="0" w:line="276" w:lineRule="auto"/>
        <w:ind w:firstLine="720"/>
        <w:jc w:val="center"/>
        <w:rPr>
          <w:rFonts w:ascii="Times New Roman" w:hAnsi="Times New Roman" w:cs="Times New Roman"/>
          <w:sz w:val="28"/>
          <w:szCs w:val="28"/>
          <w:highlight w:val="yellow"/>
        </w:rPr>
      </w:pPr>
    </w:p>
    <w:p w:rsidR="009327DA" w:rsidRPr="009327DA" w:rsidRDefault="009327DA" w:rsidP="009327DA">
      <w:pPr>
        <w:spacing w:after="0" w:line="276" w:lineRule="auto"/>
        <w:ind w:firstLine="720"/>
        <w:jc w:val="center"/>
        <w:rPr>
          <w:rFonts w:ascii="Times New Roman" w:hAnsi="Times New Roman" w:cs="Times New Roman"/>
          <w:sz w:val="28"/>
          <w:szCs w:val="28"/>
          <w:highlight w:val="yellow"/>
        </w:rPr>
      </w:pPr>
    </w:p>
    <w:p w:rsidR="009327DA" w:rsidRPr="009327DA" w:rsidRDefault="00C2774F" w:rsidP="009327DA">
      <w:pPr>
        <w:spacing w:after="0" w:line="276" w:lineRule="auto"/>
        <w:ind w:firstLine="720"/>
        <w:jc w:val="center"/>
        <w:rPr>
          <w:rFonts w:ascii="Times New Roman" w:hAnsi="Times New Roman" w:cs="Times New Roman"/>
          <w:sz w:val="28"/>
          <w:szCs w:val="28"/>
          <w:highlight w:val="yellow"/>
        </w:rPr>
      </w:pPr>
      <w:r>
        <w:rPr>
          <w:rFonts w:ascii="Times New Roman" w:hAnsi="Times New Roman" w:cs="Times New Roman"/>
          <w:noProof/>
          <w:sz w:val="28"/>
          <w:szCs w:val="28"/>
          <w:lang w:eastAsia="ru-RU"/>
        </w:rPr>
        <w:pict>
          <v:shape id="Прямая со стрелкой 21" o:spid="_x0000_s1074" type="#_x0000_t32" style="position:absolute;left:0;text-align:left;margin-left:226.95pt;margin-top:12.45pt;width:0;height:29.25pt;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" strokecolor="black [3213]" strokeweight=".5pt">
            <v:stroke endarrow="block" joinstyle="miter"/>
          </v:shape>
        </w:pict>
      </w:r>
    </w:p>
    <w:p w:rsidR="009327DA" w:rsidRPr="009327DA" w:rsidRDefault="009327DA" w:rsidP="009327DA">
      <w:pPr>
        <w:spacing w:after="0" w:line="276" w:lineRule="auto"/>
        <w:ind w:firstLine="720"/>
        <w:jc w:val="center"/>
        <w:rPr>
          <w:rFonts w:ascii="Times New Roman" w:hAnsi="Times New Roman" w:cs="Times New Roman"/>
          <w:sz w:val="28"/>
          <w:szCs w:val="28"/>
          <w:highlight w:val="yellow"/>
        </w:rPr>
      </w:pPr>
    </w:p>
    <w:p w:rsidR="009327DA" w:rsidRPr="009327DA" w:rsidRDefault="009327DA" w:rsidP="009327DA">
      <w:pPr>
        <w:spacing w:after="0" w:line="276" w:lineRule="auto"/>
        <w:ind w:firstLine="720"/>
        <w:jc w:val="center"/>
        <w:rPr>
          <w:rFonts w:ascii="Times New Roman" w:hAnsi="Times New Roman" w:cs="Times New Roman"/>
          <w:sz w:val="28"/>
          <w:szCs w:val="28"/>
          <w:highlight w:val="yellow"/>
        </w:rPr>
      </w:pPr>
    </w:p>
    <w:p w:rsidR="009327DA" w:rsidRPr="009327DA" w:rsidRDefault="009327DA" w:rsidP="009327DA">
      <w:pPr>
        <w:spacing w:after="0" w:line="276" w:lineRule="auto"/>
        <w:ind w:firstLine="720"/>
        <w:jc w:val="center"/>
        <w:rPr>
          <w:rFonts w:ascii="Times New Roman" w:hAnsi="Times New Roman" w:cs="Times New Roman"/>
          <w:sz w:val="28"/>
          <w:szCs w:val="28"/>
          <w:highlight w:val="yellow"/>
        </w:rPr>
      </w:pPr>
    </w:p>
    <w:p w:rsidR="009327DA" w:rsidRPr="009327DA" w:rsidRDefault="009327DA" w:rsidP="009327DA">
      <w:pPr>
        <w:spacing w:after="0" w:line="276" w:lineRule="auto"/>
        <w:ind w:firstLine="720"/>
        <w:jc w:val="center"/>
        <w:rPr>
          <w:rFonts w:ascii="Times New Roman" w:hAnsi="Times New Roman" w:cs="Times New Roman"/>
          <w:sz w:val="28"/>
          <w:szCs w:val="28"/>
          <w:highlight w:val="yellow"/>
        </w:rPr>
      </w:pPr>
    </w:p>
    <w:p w:rsidR="009327DA" w:rsidRPr="009327DA" w:rsidRDefault="00C2774F" w:rsidP="009327DA">
      <w:pPr>
        <w:spacing w:after="0" w:line="276" w:lineRule="auto"/>
        <w:ind w:firstLine="720"/>
        <w:jc w:val="center"/>
        <w:rPr>
          <w:rFonts w:ascii="Times New Roman" w:hAnsi="Times New Roman" w:cs="Times New Roman"/>
          <w:sz w:val="28"/>
          <w:szCs w:val="28"/>
          <w:highlight w:val="yellow"/>
        </w:rPr>
      </w:pPr>
      <w:r>
        <w:rPr>
          <w:rFonts w:ascii="Times New Roman" w:hAnsi="Times New Roman" w:cs="Times New Roman"/>
          <w:noProof/>
          <w:sz w:val="28"/>
          <w:szCs w:val="28"/>
          <w:lang w:eastAsia="ru-RU"/>
        </w:rPr>
        <w:pict>
          <v:shape id="Прямая со стрелкой 27" o:spid="_x0000_s1073" type="#_x0000_t32" style="position:absolute;left:0;text-align:left;margin-left:226.95pt;margin-top:9.9pt;width:0;height:33.75pt;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" strokecolor="black [3213]" strokeweight=".5pt">
            <v:stroke endarrow="block" joinstyle="miter"/>
          </v:shape>
        </w:pict>
      </w:r>
    </w:p>
    <w:p w:rsidR="009327DA" w:rsidRPr="009327DA" w:rsidRDefault="009327DA" w:rsidP="009327DA">
      <w:pPr>
        <w:spacing w:after="0" w:line="276" w:lineRule="auto"/>
        <w:ind w:firstLine="720"/>
        <w:jc w:val="center"/>
        <w:rPr>
          <w:rFonts w:ascii="Times New Roman" w:hAnsi="Times New Roman" w:cs="Times New Roman"/>
          <w:sz w:val="28"/>
          <w:szCs w:val="28"/>
          <w:highlight w:val="yellow"/>
        </w:rPr>
      </w:pPr>
    </w:p>
    <w:p w:rsidR="009327DA" w:rsidRPr="009327DA" w:rsidRDefault="009327DA" w:rsidP="009327DA">
      <w:pPr>
        <w:spacing w:after="0" w:line="276" w:lineRule="auto"/>
        <w:ind w:firstLine="720"/>
        <w:jc w:val="center"/>
        <w:rPr>
          <w:rFonts w:ascii="Times New Roman" w:hAnsi="Times New Roman" w:cs="Times New Roman"/>
          <w:sz w:val="28"/>
          <w:szCs w:val="28"/>
          <w:highlight w:val="yellow"/>
        </w:rPr>
      </w:pPr>
    </w:p>
    <w:p w:rsidR="009327DA" w:rsidRPr="009327DA" w:rsidRDefault="009327DA" w:rsidP="009327DA">
      <w:pPr>
        <w:spacing w:after="0" w:line="276" w:lineRule="auto"/>
        <w:ind w:firstLine="720"/>
        <w:jc w:val="center"/>
        <w:rPr>
          <w:rFonts w:ascii="Times New Roman" w:hAnsi="Times New Roman" w:cs="Times New Roman"/>
          <w:sz w:val="28"/>
          <w:szCs w:val="28"/>
          <w:highlight w:val="yellow"/>
        </w:rPr>
      </w:pPr>
    </w:p>
    <w:p w:rsidR="009327DA" w:rsidRPr="009327DA" w:rsidRDefault="009327DA" w:rsidP="009327DA">
      <w:pPr>
        <w:spacing w:after="0" w:line="276" w:lineRule="auto"/>
        <w:ind w:firstLine="720"/>
        <w:jc w:val="center"/>
        <w:rPr>
          <w:rFonts w:ascii="Times New Roman" w:hAnsi="Times New Roman" w:cs="Times New Roman"/>
          <w:sz w:val="28"/>
          <w:szCs w:val="28"/>
          <w:highlight w:val="yellow"/>
        </w:rPr>
      </w:pPr>
    </w:p>
    <w:p w:rsidR="009327DA" w:rsidRPr="009327DA" w:rsidRDefault="009327DA" w:rsidP="009327DA">
      <w:pPr>
        <w:spacing w:after="0" w:line="276" w:lineRule="auto"/>
        <w:ind w:firstLine="720"/>
        <w:jc w:val="center"/>
        <w:rPr>
          <w:rFonts w:ascii="Times New Roman" w:hAnsi="Times New Roman" w:cs="Times New Roman"/>
          <w:sz w:val="28"/>
          <w:szCs w:val="28"/>
          <w:highlight w:val="yellow"/>
        </w:rPr>
      </w:pPr>
    </w:p>
    <w:p w:rsidR="009327DA" w:rsidRPr="009327DA" w:rsidRDefault="009327DA" w:rsidP="009327DA">
      <w:pPr>
        <w:spacing w:after="0" w:line="276" w:lineRule="auto"/>
        <w:ind w:firstLine="720"/>
        <w:jc w:val="center"/>
        <w:rPr>
          <w:rFonts w:ascii="Times New Roman" w:hAnsi="Times New Roman" w:cs="Times New Roman"/>
          <w:sz w:val="28"/>
          <w:szCs w:val="28"/>
          <w:highlight w:val="yellow"/>
        </w:rPr>
      </w:pPr>
    </w:p>
    <w:p w:rsidR="009327DA" w:rsidRDefault="009327DA" w:rsidP="00676A4B">
      <w:pPr>
        <w:spacing w:after="0" w:line="276" w:lineRule="auto"/>
        <w:jc w:val="center"/>
        <w:rPr>
          <w:rFonts w:ascii="Times New Roman" w:hAnsi="Times New Roman" w:cs="Times New Roman"/>
          <w:sz w:val="28"/>
          <w:szCs w:val="28"/>
        </w:rPr>
      </w:pPr>
      <w:r w:rsidRPr="00951F49">
        <w:rPr>
          <w:rFonts w:ascii="Times New Roman" w:hAnsi="Times New Roman" w:cs="Times New Roman"/>
          <w:sz w:val="28"/>
          <w:szCs w:val="28"/>
        </w:rPr>
        <w:t>Рисунок 1</w:t>
      </w:r>
      <w:r w:rsidR="00951F49">
        <w:rPr>
          <w:rFonts w:ascii="Times New Roman" w:hAnsi="Times New Roman" w:cs="Times New Roman"/>
          <w:sz w:val="28"/>
          <w:szCs w:val="28"/>
        </w:rPr>
        <w:t>7</w:t>
      </w:r>
      <w:r w:rsidRPr="009327DA">
        <w:rPr>
          <w:rFonts w:ascii="Times New Roman" w:hAnsi="Times New Roman" w:cs="Times New Roman"/>
          <w:sz w:val="28"/>
          <w:szCs w:val="28"/>
        </w:rPr>
        <w:t xml:space="preserve"> – Предлагаемая схема реализации мероприятий по совершенствованию системы финансового планирования</w:t>
      </w:r>
    </w:p>
    <w:p w:rsidR="009013A6" w:rsidRPr="009327DA" w:rsidRDefault="009013A6" w:rsidP="00676A4B">
      <w:pPr>
        <w:spacing w:after="0" w:line="276" w:lineRule="auto"/>
        <w:jc w:val="center"/>
        <w:rPr>
          <w:rFonts w:ascii="Times New Roman" w:hAnsi="Times New Roman" w:cs="Times New Roman"/>
          <w:sz w:val="28"/>
          <w:szCs w:val="28"/>
        </w:rPr>
      </w:pPr>
    </w:p>
    <w:p w:rsidR="009327DA" w:rsidRPr="009327DA" w:rsidRDefault="009327DA" w:rsidP="009013A6">
      <w:pPr>
        <w:spacing w:after="0" w:line="360" w:lineRule="auto"/>
        <w:ind w:firstLine="720"/>
        <w:rPr>
          <w:rFonts w:ascii="Times New Roman" w:hAnsi="Times New Roman" w:cs="Times New Roman"/>
          <w:sz w:val="28"/>
          <w:szCs w:val="28"/>
        </w:rPr>
      </w:pPr>
      <w:r w:rsidRPr="009327DA">
        <w:rPr>
          <w:rFonts w:ascii="Times New Roman" w:hAnsi="Times New Roman" w:cs="Times New Roman"/>
          <w:sz w:val="28"/>
          <w:szCs w:val="28"/>
        </w:rPr>
        <w:t>Совершенствование системы финансового планирования должно осуществляться совместно специалистами предприятия.</w:t>
      </w:r>
    </w:p>
    <w:p w:rsidR="009327DA" w:rsidRPr="009327DA" w:rsidRDefault="009327DA" w:rsidP="009327DA">
      <w:pPr>
        <w:spacing w:after="0" w:line="360" w:lineRule="auto"/>
        <w:ind w:firstLine="720"/>
        <w:jc w:val="both"/>
        <w:rPr>
          <w:rFonts w:ascii="Times New Roman" w:hAnsi="Times New Roman" w:cs="Times New Roman"/>
          <w:sz w:val="28"/>
          <w:szCs w:val="28"/>
        </w:rPr>
      </w:pPr>
      <w:r w:rsidRPr="009327DA">
        <w:rPr>
          <w:rFonts w:ascii="Times New Roman" w:hAnsi="Times New Roman" w:cs="Times New Roman"/>
          <w:sz w:val="28"/>
          <w:szCs w:val="28"/>
        </w:rPr>
        <w:t>При составлении такого рода планов ответственность должна быть распределена через обязанности специалистов:</w:t>
      </w:r>
    </w:p>
    <w:p w:rsidR="009327DA" w:rsidRPr="009327DA" w:rsidRDefault="009327DA" w:rsidP="009327DA">
      <w:pPr>
        <w:numPr>
          <w:ilvl w:val="0"/>
          <w:numId w:val="30"/>
        </w:numPr>
        <w:spacing w:after="0" w:line="360" w:lineRule="auto"/>
        <w:contextualSpacing/>
        <w:jc w:val="both"/>
        <w:rPr>
          <w:rFonts w:ascii="Times New Roman" w:eastAsia="Times New Roman" w:hAnsi="Times New Roman" w:cs="Times New Roman"/>
          <w:sz w:val="28"/>
          <w:szCs w:val="28"/>
          <w:lang w:eastAsia="ru-RU"/>
        </w:rPr>
      </w:pPr>
      <w:r w:rsidRPr="009327DA">
        <w:rPr>
          <w:rFonts w:ascii="Times New Roman" w:eastAsia="Times New Roman" w:hAnsi="Times New Roman" w:cs="Times New Roman"/>
          <w:sz w:val="28"/>
          <w:szCs w:val="28"/>
          <w:lang w:eastAsia="ru-RU"/>
        </w:rPr>
        <w:t>по маркетингу:</w:t>
      </w:r>
    </w:p>
    <w:p w:rsidR="009327DA" w:rsidRPr="009327DA" w:rsidRDefault="009327DA" w:rsidP="009327DA">
      <w:pPr>
        <w:spacing w:after="0" w:line="360" w:lineRule="auto"/>
        <w:ind w:left="360"/>
        <w:contextualSpacing/>
        <w:jc w:val="both"/>
        <w:rPr>
          <w:rFonts w:ascii="Times New Roman" w:eastAsia="Times New Roman" w:hAnsi="Times New Roman" w:cs="Times New Roman"/>
          <w:sz w:val="28"/>
          <w:szCs w:val="28"/>
          <w:lang w:eastAsia="ru-RU"/>
        </w:rPr>
      </w:pPr>
      <w:r w:rsidRPr="009327DA">
        <w:rPr>
          <w:rFonts w:ascii="Times New Roman" w:eastAsia="Times New Roman" w:hAnsi="Times New Roman" w:cs="Times New Roman"/>
          <w:sz w:val="28"/>
          <w:szCs w:val="28"/>
          <w:lang w:eastAsia="ru-RU"/>
        </w:rPr>
        <w:t xml:space="preserve"> - изучение потребительских предпочтений, спроса на отдельные ассортиментные группы меховой продукции,</w:t>
      </w:r>
    </w:p>
    <w:p w:rsidR="009327DA" w:rsidRPr="009327DA" w:rsidRDefault="009327DA" w:rsidP="009327DA">
      <w:pPr>
        <w:spacing w:after="0" w:line="360" w:lineRule="auto"/>
        <w:ind w:left="360"/>
        <w:contextualSpacing/>
        <w:jc w:val="both"/>
        <w:rPr>
          <w:rFonts w:ascii="Times New Roman" w:eastAsia="Times New Roman" w:hAnsi="Times New Roman" w:cs="Times New Roman"/>
          <w:sz w:val="28"/>
          <w:szCs w:val="28"/>
          <w:lang w:eastAsia="ru-RU"/>
        </w:rPr>
      </w:pPr>
      <w:r w:rsidRPr="009327DA">
        <w:rPr>
          <w:rFonts w:ascii="Times New Roman" w:eastAsia="Times New Roman" w:hAnsi="Times New Roman" w:cs="Times New Roman"/>
          <w:sz w:val="28"/>
          <w:szCs w:val="28"/>
          <w:lang w:eastAsia="ru-RU"/>
        </w:rPr>
        <w:t xml:space="preserve"> - анализ продаж в предшествующем периоде (как за прошедший год в целом, так и за отдельные временные периоды),</w:t>
      </w:r>
    </w:p>
    <w:p w:rsidR="009327DA" w:rsidRPr="009327DA" w:rsidRDefault="009327DA" w:rsidP="009327DA">
      <w:pPr>
        <w:spacing w:after="0" w:line="360" w:lineRule="auto"/>
        <w:ind w:left="360"/>
        <w:contextualSpacing/>
        <w:jc w:val="both"/>
        <w:rPr>
          <w:rFonts w:ascii="Times New Roman" w:eastAsia="Times New Roman" w:hAnsi="Times New Roman" w:cs="Times New Roman"/>
          <w:sz w:val="28"/>
          <w:szCs w:val="28"/>
          <w:lang w:eastAsia="ru-RU"/>
        </w:rPr>
      </w:pPr>
      <w:r w:rsidRPr="009327DA">
        <w:rPr>
          <w:rFonts w:ascii="Times New Roman" w:eastAsia="Times New Roman" w:hAnsi="Times New Roman" w:cs="Times New Roman"/>
          <w:sz w:val="28"/>
          <w:szCs w:val="28"/>
          <w:lang w:eastAsia="ru-RU"/>
        </w:rPr>
        <w:t>- изучение особенностей сезонности потребления;</w:t>
      </w:r>
    </w:p>
    <w:p w:rsidR="009327DA" w:rsidRPr="009327DA" w:rsidRDefault="009327DA" w:rsidP="009327DA">
      <w:pPr>
        <w:numPr>
          <w:ilvl w:val="0"/>
          <w:numId w:val="30"/>
        </w:numPr>
        <w:spacing w:after="0" w:line="360" w:lineRule="auto"/>
        <w:contextualSpacing/>
        <w:jc w:val="both"/>
        <w:rPr>
          <w:rFonts w:ascii="Times New Roman" w:eastAsia="Times New Roman" w:hAnsi="Times New Roman" w:cs="Times New Roman"/>
          <w:sz w:val="28"/>
          <w:szCs w:val="28"/>
          <w:lang w:eastAsia="ru-RU"/>
        </w:rPr>
      </w:pPr>
      <w:r w:rsidRPr="009327DA">
        <w:rPr>
          <w:rFonts w:ascii="Times New Roman" w:eastAsia="Times New Roman" w:hAnsi="Times New Roman" w:cs="Times New Roman"/>
          <w:sz w:val="28"/>
          <w:szCs w:val="28"/>
          <w:lang w:eastAsia="ru-RU"/>
        </w:rPr>
        <w:t>экономист - изучение имеющихся ресурсов, необходимых для производства продукции (их наличие, достаточность, обеспеченность ими предприятия);</w:t>
      </w:r>
    </w:p>
    <w:p w:rsidR="009327DA" w:rsidRPr="009327DA" w:rsidRDefault="009327DA" w:rsidP="009327DA">
      <w:pPr>
        <w:numPr>
          <w:ilvl w:val="0"/>
          <w:numId w:val="30"/>
        </w:numPr>
        <w:spacing w:after="0" w:line="360" w:lineRule="auto"/>
        <w:contextualSpacing/>
        <w:jc w:val="both"/>
        <w:rPr>
          <w:rFonts w:ascii="Times New Roman" w:eastAsia="Times New Roman" w:hAnsi="Times New Roman" w:cs="Times New Roman"/>
          <w:sz w:val="28"/>
          <w:szCs w:val="28"/>
          <w:lang w:eastAsia="ru-RU"/>
        </w:rPr>
      </w:pPr>
      <w:r w:rsidRPr="009327DA">
        <w:rPr>
          <w:rFonts w:ascii="Times New Roman" w:eastAsia="Times New Roman" w:hAnsi="Times New Roman" w:cs="Times New Roman"/>
          <w:sz w:val="28"/>
          <w:szCs w:val="28"/>
          <w:lang w:eastAsia="ru-RU"/>
        </w:rPr>
        <w:t xml:space="preserve">начальник цеха - изучение производственных возможностей работников,  производственного потенциала, имеющихся мощностей и др. </w:t>
      </w:r>
    </w:p>
    <w:p w:rsidR="009327DA" w:rsidRPr="009327DA" w:rsidRDefault="009327DA" w:rsidP="009327DA">
      <w:pPr>
        <w:spacing w:after="0" w:line="360" w:lineRule="auto"/>
        <w:ind w:firstLine="720"/>
        <w:jc w:val="both"/>
        <w:rPr>
          <w:rFonts w:ascii="Times New Roman" w:hAnsi="Times New Roman" w:cs="Times New Roman"/>
          <w:sz w:val="28"/>
          <w:szCs w:val="28"/>
        </w:rPr>
      </w:pPr>
      <w:r w:rsidRPr="009327DA">
        <w:rPr>
          <w:rFonts w:ascii="Times New Roman" w:hAnsi="Times New Roman" w:cs="Times New Roman"/>
          <w:sz w:val="28"/>
          <w:szCs w:val="28"/>
        </w:rPr>
        <w:t xml:space="preserve">Результатом совместной работы данных специалистов при рассмотрении, изучении и учете всех существенных аспектов является определение оптимально возможного объема производства по каждой ассортиментной группе и наименованиям, входящих в эту группу, а также формальное письменное оформление результатов совместной деятельности в виде текущих, стратегических планов и доведение их до работников. </w:t>
      </w:r>
    </w:p>
    <w:p w:rsidR="009327DA" w:rsidRPr="009327DA" w:rsidRDefault="009327DA" w:rsidP="009327DA">
      <w:pPr>
        <w:spacing w:after="0" w:line="360" w:lineRule="auto"/>
        <w:ind w:firstLine="720"/>
        <w:jc w:val="both"/>
        <w:rPr>
          <w:rFonts w:ascii="Times New Roman" w:hAnsi="Times New Roman" w:cs="Times New Roman"/>
          <w:sz w:val="28"/>
          <w:szCs w:val="28"/>
        </w:rPr>
      </w:pPr>
      <w:r w:rsidRPr="009327DA">
        <w:rPr>
          <w:rFonts w:ascii="Times New Roman" w:hAnsi="Times New Roman" w:cs="Times New Roman"/>
          <w:sz w:val="28"/>
          <w:szCs w:val="28"/>
        </w:rPr>
        <w:t>Направление имеющихся финансовых ресурсов на совершенствование системы финансового планирования позволит:</w:t>
      </w:r>
    </w:p>
    <w:p w:rsidR="009327DA" w:rsidRPr="009327DA" w:rsidRDefault="009327DA" w:rsidP="009327DA">
      <w:pPr>
        <w:numPr>
          <w:ilvl w:val="0"/>
          <w:numId w:val="31"/>
        </w:numPr>
        <w:spacing w:after="0" w:line="360" w:lineRule="auto"/>
        <w:contextualSpacing/>
        <w:jc w:val="both"/>
        <w:rPr>
          <w:rFonts w:ascii="Times New Roman" w:eastAsia="Times New Roman" w:hAnsi="Times New Roman" w:cs="Times New Roman"/>
          <w:sz w:val="28"/>
          <w:szCs w:val="28"/>
          <w:lang w:eastAsia="ru-RU"/>
        </w:rPr>
      </w:pPr>
      <w:r w:rsidRPr="009327DA">
        <w:rPr>
          <w:rFonts w:ascii="Times New Roman" w:eastAsia="Times New Roman" w:hAnsi="Times New Roman" w:cs="Times New Roman"/>
          <w:sz w:val="28"/>
          <w:szCs w:val="28"/>
          <w:lang w:eastAsia="ru-RU"/>
        </w:rPr>
        <w:t>учитывать все обстоятельства, имеющиеся изменения как во внешней, так и во внутренней среде предприятия. При этом нельзя исключать возможности корректировки планов;</w:t>
      </w:r>
    </w:p>
    <w:p w:rsidR="009327DA" w:rsidRPr="009327DA" w:rsidRDefault="009327DA" w:rsidP="009327DA">
      <w:pPr>
        <w:numPr>
          <w:ilvl w:val="0"/>
          <w:numId w:val="31"/>
        </w:numPr>
        <w:spacing w:after="0" w:line="360" w:lineRule="auto"/>
        <w:contextualSpacing/>
        <w:jc w:val="both"/>
        <w:rPr>
          <w:rFonts w:ascii="Times New Roman" w:eastAsia="Times New Roman" w:hAnsi="Times New Roman" w:cs="Times New Roman"/>
          <w:sz w:val="28"/>
          <w:szCs w:val="28"/>
          <w:lang w:eastAsia="ru-RU"/>
        </w:rPr>
      </w:pPr>
      <w:r w:rsidRPr="009327DA">
        <w:rPr>
          <w:rFonts w:ascii="Times New Roman" w:eastAsia="Times New Roman" w:hAnsi="Times New Roman" w:cs="Times New Roman"/>
          <w:sz w:val="28"/>
          <w:szCs w:val="28"/>
          <w:lang w:eastAsia="ru-RU"/>
        </w:rPr>
        <w:t>оптимизировать объемы производственных заданий, что в свою очередь обеспечит:</w:t>
      </w:r>
    </w:p>
    <w:p w:rsidR="009327DA" w:rsidRPr="009327DA" w:rsidRDefault="009327DA" w:rsidP="009327DA">
      <w:pPr>
        <w:spacing w:after="0" w:line="360" w:lineRule="auto"/>
        <w:ind w:left="360"/>
        <w:contextualSpacing/>
        <w:jc w:val="both"/>
        <w:rPr>
          <w:rFonts w:ascii="Times New Roman" w:eastAsia="Times New Roman" w:hAnsi="Times New Roman" w:cs="Times New Roman"/>
          <w:sz w:val="28"/>
          <w:szCs w:val="28"/>
          <w:lang w:eastAsia="ru-RU"/>
        </w:rPr>
      </w:pPr>
      <w:r w:rsidRPr="009327DA">
        <w:rPr>
          <w:rFonts w:ascii="Times New Roman" w:eastAsia="Times New Roman" w:hAnsi="Times New Roman" w:cs="Times New Roman"/>
          <w:sz w:val="28"/>
          <w:szCs w:val="28"/>
          <w:lang w:eastAsia="ru-RU"/>
        </w:rPr>
        <w:t>- упорядочение производственных действий во времени;</w:t>
      </w:r>
    </w:p>
    <w:p w:rsidR="009327DA" w:rsidRPr="009327DA" w:rsidRDefault="009327DA" w:rsidP="009327DA">
      <w:pPr>
        <w:spacing w:after="0" w:line="360" w:lineRule="auto"/>
        <w:ind w:left="360"/>
        <w:contextualSpacing/>
        <w:jc w:val="both"/>
        <w:rPr>
          <w:rFonts w:ascii="Times New Roman" w:eastAsia="Times New Roman" w:hAnsi="Times New Roman" w:cs="Times New Roman"/>
          <w:sz w:val="28"/>
          <w:szCs w:val="28"/>
          <w:lang w:eastAsia="ru-RU"/>
        </w:rPr>
      </w:pPr>
      <w:r w:rsidRPr="009327DA">
        <w:rPr>
          <w:rFonts w:ascii="Times New Roman" w:eastAsia="Times New Roman" w:hAnsi="Times New Roman" w:cs="Times New Roman"/>
          <w:sz w:val="28"/>
          <w:szCs w:val="28"/>
          <w:lang w:eastAsia="ru-RU"/>
        </w:rPr>
        <w:t>- эффективное распределение нагрузки на работников;</w:t>
      </w:r>
    </w:p>
    <w:p w:rsidR="009327DA" w:rsidRPr="009327DA" w:rsidRDefault="009327DA" w:rsidP="009327DA">
      <w:pPr>
        <w:spacing w:after="0" w:line="360" w:lineRule="auto"/>
        <w:ind w:left="360"/>
        <w:contextualSpacing/>
        <w:jc w:val="both"/>
        <w:rPr>
          <w:rFonts w:ascii="Times New Roman" w:eastAsia="Times New Roman" w:hAnsi="Times New Roman" w:cs="Times New Roman"/>
          <w:sz w:val="28"/>
          <w:szCs w:val="28"/>
          <w:lang w:eastAsia="ru-RU"/>
        </w:rPr>
      </w:pPr>
      <w:r w:rsidRPr="009327DA">
        <w:rPr>
          <w:rFonts w:ascii="Times New Roman" w:eastAsia="Times New Roman" w:hAnsi="Times New Roman" w:cs="Times New Roman"/>
          <w:sz w:val="28"/>
          <w:szCs w:val="28"/>
          <w:lang w:eastAsia="ru-RU"/>
        </w:rPr>
        <w:t>- положительное влияние на физическое и моральное состояние работников;</w:t>
      </w:r>
    </w:p>
    <w:p w:rsidR="009327DA" w:rsidRPr="009327DA" w:rsidRDefault="009327DA" w:rsidP="009327DA">
      <w:pPr>
        <w:spacing w:after="0" w:line="360" w:lineRule="auto"/>
        <w:ind w:left="360"/>
        <w:contextualSpacing/>
        <w:jc w:val="both"/>
        <w:rPr>
          <w:rFonts w:ascii="Times New Roman" w:eastAsia="Times New Roman" w:hAnsi="Times New Roman" w:cs="Times New Roman"/>
          <w:sz w:val="28"/>
          <w:szCs w:val="28"/>
          <w:lang w:eastAsia="ru-RU"/>
        </w:rPr>
      </w:pPr>
      <w:r w:rsidRPr="009327DA">
        <w:rPr>
          <w:rFonts w:ascii="Times New Roman" w:eastAsia="Times New Roman" w:hAnsi="Times New Roman" w:cs="Times New Roman"/>
          <w:sz w:val="28"/>
          <w:szCs w:val="28"/>
          <w:lang w:eastAsia="ru-RU"/>
        </w:rPr>
        <w:t>- более равномерное распределение доходов работников по периодам;</w:t>
      </w:r>
    </w:p>
    <w:p w:rsidR="009327DA" w:rsidRPr="009327DA" w:rsidRDefault="009327DA" w:rsidP="009327DA">
      <w:pPr>
        <w:spacing w:after="0" w:line="360" w:lineRule="auto"/>
        <w:ind w:left="360"/>
        <w:contextualSpacing/>
        <w:jc w:val="both"/>
        <w:rPr>
          <w:rFonts w:ascii="Times New Roman" w:eastAsia="Times New Roman" w:hAnsi="Times New Roman" w:cs="Times New Roman"/>
          <w:sz w:val="28"/>
          <w:szCs w:val="28"/>
          <w:lang w:eastAsia="ru-RU"/>
        </w:rPr>
      </w:pPr>
      <w:r w:rsidRPr="009327DA">
        <w:rPr>
          <w:rFonts w:ascii="Times New Roman" w:eastAsia="Times New Roman" w:hAnsi="Times New Roman" w:cs="Times New Roman"/>
          <w:sz w:val="28"/>
          <w:szCs w:val="28"/>
          <w:lang w:eastAsia="ru-RU"/>
        </w:rPr>
        <w:t>- постоянное поддержание стабильной производительности труда, что      является залогом выполнения планового задания в полном объеме;</w:t>
      </w:r>
    </w:p>
    <w:p w:rsidR="009327DA" w:rsidRPr="009327DA" w:rsidRDefault="009327DA" w:rsidP="009327DA">
      <w:pPr>
        <w:numPr>
          <w:ilvl w:val="0"/>
          <w:numId w:val="31"/>
        </w:numPr>
        <w:spacing w:after="0" w:line="360" w:lineRule="auto"/>
        <w:contextualSpacing/>
        <w:jc w:val="both"/>
        <w:rPr>
          <w:rFonts w:ascii="Times New Roman" w:eastAsia="Times New Roman" w:hAnsi="Times New Roman" w:cs="Times New Roman"/>
          <w:sz w:val="28"/>
          <w:szCs w:val="28"/>
          <w:lang w:eastAsia="ru-RU"/>
        </w:rPr>
      </w:pPr>
      <w:r w:rsidRPr="009327DA">
        <w:rPr>
          <w:rFonts w:ascii="Times New Roman" w:eastAsia="Times New Roman" w:hAnsi="Times New Roman" w:cs="Times New Roman"/>
          <w:sz w:val="28"/>
          <w:szCs w:val="28"/>
          <w:lang w:eastAsia="ru-RU"/>
        </w:rPr>
        <w:t>увеличить размер выручки от продажи меховых изделий за счет ориентации разрабатываемых планов на рыночную ситуацию, возможностью корректировки, детальной проработки по количеству выпускаемой продукции по каждому отдельному виду.</w:t>
      </w:r>
    </w:p>
    <w:p w:rsidR="009327DA" w:rsidRPr="009327DA" w:rsidRDefault="009327DA" w:rsidP="009327DA">
      <w:pPr>
        <w:spacing w:after="0" w:line="360" w:lineRule="auto"/>
        <w:ind w:firstLine="720"/>
        <w:jc w:val="both"/>
        <w:rPr>
          <w:rFonts w:ascii="Times New Roman" w:hAnsi="Times New Roman" w:cs="Times New Roman"/>
          <w:sz w:val="28"/>
          <w:szCs w:val="28"/>
        </w:rPr>
      </w:pPr>
      <w:r w:rsidRPr="009327DA">
        <w:rPr>
          <w:rFonts w:ascii="Times New Roman" w:hAnsi="Times New Roman" w:cs="Times New Roman"/>
          <w:sz w:val="28"/>
          <w:szCs w:val="28"/>
        </w:rPr>
        <w:t xml:space="preserve">Примерный вариант оперативного месячного плана производства меховых изделий в швейно-меховом цехе в разрезе производимой меховой продукции по каждому виду   представлен в </w:t>
      </w:r>
      <w:r w:rsidRPr="00676A4B">
        <w:rPr>
          <w:rFonts w:ascii="Times New Roman" w:hAnsi="Times New Roman" w:cs="Times New Roman"/>
          <w:sz w:val="28"/>
          <w:szCs w:val="28"/>
        </w:rPr>
        <w:t xml:space="preserve">приложении </w:t>
      </w:r>
      <w:r w:rsidR="00676A4B">
        <w:rPr>
          <w:rFonts w:ascii="Times New Roman" w:hAnsi="Times New Roman" w:cs="Times New Roman"/>
          <w:sz w:val="28"/>
          <w:szCs w:val="28"/>
        </w:rPr>
        <w:t>Е</w:t>
      </w:r>
      <w:r w:rsidRPr="009327DA">
        <w:rPr>
          <w:rFonts w:ascii="Times New Roman" w:hAnsi="Times New Roman" w:cs="Times New Roman"/>
          <w:sz w:val="28"/>
          <w:szCs w:val="28"/>
        </w:rPr>
        <w:t xml:space="preserve"> данной работы (данный оперативный план разработан с целью отражения его содержания и структуры по основным ассортиментным группам товаров), на основе данного месячного плана разрабатывается финансовый месячный план (в стоимостном выражении) с учетом затрат, возможный объемом выручки от продажи данной продукции.</w:t>
      </w:r>
    </w:p>
    <w:p w:rsidR="009327DA" w:rsidRPr="009327DA" w:rsidRDefault="009327DA" w:rsidP="009327DA">
      <w:pPr>
        <w:spacing w:after="0" w:line="360" w:lineRule="auto"/>
        <w:ind w:firstLine="720"/>
        <w:jc w:val="both"/>
        <w:rPr>
          <w:rFonts w:ascii="Times New Roman" w:hAnsi="Times New Roman" w:cs="Times New Roman"/>
          <w:sz w:val="28"/>
          <w:szCs w:val="28"/>
        </w:rPr>
      </w:pPr>
      <w:r w:rsidRPr="009327DA">
        <w:rPr>
          <w:rFonts w:ascii="Times New Roman" w:hAnsi="Times New Roman" w:cs="Times New Roman"/>
          <w:sz w:val="28"/>
          <w:szCs w:val="28"/>
        </w:rPr>
        <w:t>В связи с расширением обязанностей специалистов и закреплением их в должностных инструкциях целесообразно увеличить размер оклада данных сотрудников на 5 %.</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 xml:space="preserve">   </w:t>
      </w:r>
      <w:r w:rsidRPr="009327DA">
        <w:rPr>
          <w:rFonts w:ascii="Times New Roman" w:hAnsi="Times New Roman" w:cs="Times New Roman"/>
          <w:sz w:val="28"/>
          <w:szCs w:val="28"/>
        </w:rPr>
        <w:tab/>
        <w:t xml:space="preserve">Что касается проблемы снижения эффективности управления оборотными активами в швейно-меховом цехе (в виде роста размера готовой продукции в составе запасов), то в данном случае целесообразно принять финансовое решение о «частичной» дезинтеграции, а именно пересмотре производственной программы по головным уборам с ориентацией на потребительский спрос в сторону сокращения объемов производства данного вида меховой продукции. </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ab/>
        <w:t>В течение 2016 г. швейно-меховым цехом произведено 6120 единиц головных уборов.</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В 2016 г.:</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 всего реализовано 3250 единиц головных уборов (на предприятии не ведется конкретизация, из произведенной партии какого года были реализованы головные уборы. В связи с этим предположим, что весь объем реализованной продукции был произведен в 2016 г.)</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-следовательно, не реализовано 2870 единиц головных уборов, произведенных в 2016 г. (готовая продукция в составе запасов), то есть чуть меньше половины произведенной в 2016 г. продукции в виде головных уборов не реализовано, что увеличило себестоимость готовой продукции в составе запасов на 4049 тыс. руб. (30439 тыс.руб. – 26390 тыс.руб.). Таким образом, общая себестоимость производства 6120 единиц головных уборов составила порядка 8634 тыс. руб., реализованной продукции – 4585 тыс. руб.</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ab/>
        <w:t xml:space="preserve">Таким образом, необходимо отметить, что за 2016 г. не реализовано чуть менее половины от произведенного за 2016 г. объема головных уборов. Себестоимость готовой продукции в виде головных уборов в составе запасов на конец 2016 г. составила 30439 тыс. руб. </w:t>
      </w:r>
    </w:p>
    <w:p w:rsidR="009327DA" w:rsidRPr="009327DA" w:rsidRDefault="009327DA" w:rsidP="009327DA">
      <w:pPr>
        <w:spacing w:after="0" w:line="360" w:lineRule="auto"/>
        <w:ind w:firstLine="708"/>
        <w:jc w:val="both"/>
        <w:rPr>
          <w:rFonts w:ascii="Times New Roman" w:hAnsi="Times New Roman" w:cs="Times New Roman"/>
          <w:sz w:val="28"/>
          <w:szCs w:val="28"/>
        </w:rPr>
      </w:pPr>
      <w:r w:rsidRPr="009327DA">
        <w:rPr>
          <w:rFonts w:ascii="Times New Roman" w:hAnsi="Times New Roman" w:cs="Times New Roman"/>
          <w:sz w:val="28"/>
          <w:szCs w:val="28"/>
        </w:rPr>
        <w:t>В данном случае целесообразным является осуществить «частичную» дезинтеграцию в отношении данного вида продукции швейно-мехового цеха в виде приостановления ее производства в связи с отсутствием высокого спроса на данную продукцию и наличии больших запасов готовой продукции, которые могут обеспечить и покрыть имеющийся объем спроса на данную продукцию. То есть при производство головных уборов характеризуется однообразием выпускаемого ассортимента головных уборов без существенного его изменения – на протяжении 2016 г. выпускались те же самые модели головных уборов, что и в предыдущие периоды. Данный факт свидетельствует о том, что при отсутствии производства головных уборов в 2016 г. был бы продан тот же их объем, но ранее произведенный (остатки готовой продукции в виде головных уборов позволяют прекратить производство).</w:t>
      </w:r>
    </w:p>
    <w:p w:rsidR="009327DA" w:rsidRDefault="009327DA" w:rsidP="009327DA">
      <w:pPr>
        <w:spacing w:after="0" w:line="360" w:lineRule="auto"/>
        <w:ind w:firstLine="708"/>
        <w:jc w:val="both"/>
        <w:rPr>
          <w:rFonts w:ascii="Times New Roman" w:hAnsi="Times New Roman" w:cs="Times New Roman"/>
          <w:sz w:val="28"/>
          <w:szCs w:val="28"/>
        </w:rPr>
      </w:pPr>
      <w:r w:rsidRPr="009327DA">
        <w:rPr>
          <w:rFonts w:ascii="Times New Roman" w:hAnsi="Times New Roman" w:cs="Times New Roman"/>
          <w:sz w:val="28"/>
          <w:szCs w:val="28"/>
        </w:rPr>
        <w:t xml:space="preserve">Ситуация, характеризующая действительность и ситуация, которая характеризуется «частичной» дезинтеграцией производства в швейно-меховом цехе в виде прекращения производства меховых головных уборов, представлена </w:t>
      </w:r>
      <w:r w:rsidRPr="00951F49">
        <w:rPr>
          <w:rFonts w:ascii="Times New Roman" w:hAnsi="Times New Roman" w:cs="Times New Roman"/>
          <w:sz w:val="28"/>
          <w:szCs w:val="28"/>
        </w:rPr>
        <w:t xml:space="preserve">в таблице </w:t>
      </w:r>
      <w:r w:rsidR="00951F49">
        <w:rPr>
          <w:rFonts w:ascii="Times New Roman" w:hAnsi="Times New Roman" w:cs="Times New Roman"/>
          <w:sz w:val="28"/>
          <w:szCs w:val="28"/>
        </w:rPr>
        <w:t>21</w:t>
      </w:r>
      <w:r w:rsidRPr="009327DA">
        <w:rPr>
          <w:rFonts w:ascii="Times New Roman" w:hAnsi="Times New Roman" w:cs="Times New Roman"/>
          <w:sz w:val="28"/>
          <w:szCs w:val="28"/>
        </w:rPr>
        <w:t>.</w:t>
      </w:r>
    </w:p>
    <w:p w:rsidR="00951F49" w:rsidRPr="009327DA" w:rsidRDefault="00951F49" w:rsidP="00951F4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21 – Изменение запасов готовой продукции с учетом реализации ситуаций</w:t>
      </w:r>
      <w:r w:rsidR="00880248">
        <w:rPr>
          <w:rFonts w:ascii="Times New Roman" w:hAnsi="Times New Roman" w:cs="Times New Roman"/>
          <w:sz w:val="28"/>
          <w:szCs w:val="28"/>
        </w:rPr>
        <w:t xml:space="preserve"> и ситуации прекращения производства головных уборов</w:t>
      </w:r>
    </w:p>
    <w:tbl>
      <w:tblPr>
        <w:tblStyle w:val="ab"/>
        <w:tblpPr w:leftFromText="180" w:rightFromText="180" w:vertAnchor="text" w:tblpXSpec="right" w:tblpY="1"/>
        <w:tblOverlap w:val="never"/>
        <w:tblW w:w="0" w:type="auto"/>
        <w:jc w:val="right"/>
        <w:tblLayout w:type="fixed"/>
        <w:tblLook w:val="04A0" w:firstRow="1" w:lastRow="0" w:firstColumn="1" w:lastColumn="0" w:noHBand="0" w:noVBand="1"/>
      </w:tblPr>
      <w:tblGrid>
        <w:gridCol w:w="2453"/>
        <w:gridCol w:w="916"/>
        <w:gridCol w:w="1021"/>
        <w:gridCol w:w="992"/>
        <w:gridCol w:w="850"/>
        <w:gridCol w:w="963"/>
        <w:gridCol w:w="880"/>
        <w:gridCol w:w="1270"/>
      </w:tblGrid>
      <w:tr w:rsidR="009327DA" w:rsidRPr="009327DA" w:rsidTr="009327DA">
        <w:trPr>
          <w:trHeight w:val="816"/>
          <w:jc w:val="right"/>
        </w:trPr>
        <w:tc>
          <w:tcPr>
            <w:tcW w:w="2453" w:type="dxa"/>
            <w:vMerge w:val="restart"/>
            <w:hideMark/>
          </w:tcPr>
          <w:p w:rsidR="009327DA" w:rsidRPr="009327DA" w:rsidRDefault="009327DA" w:rsidP="009327DA">
            <w:pPr>
              <w:jc w:val="center"/>
              <w:rPr>
                <w:rFonts w:ascii="Times New Roman" w:hAnsi="Times New Roman" w:cs="Times New Roman"/>
                <w:sz w:val="24"/>
                <w:szCs w:val="24"/>
              </w:rPr>
            </w:pPr>
            <w:r w:rsidRPr="009327DA">
              <w:rPr>
                <w:rFonts w:ascii="Times New Roman" w:hAnsi="Times New Roman" w:cs="Times New Roman"/>
                <w:sz w:val="24"/>
                <w:szCs w:val="24"/>
              </w:rPr>
              <w:t>Показатель</w:t>
            </w:r>
          </w:p>
        </w:tc>
        <w:tc>
          <w:tcPr>
            <w:tcW w:w="1937" w:type="dxa"/>
            <w:gridSpan w:val="2"/>
            <w:hideMark/>
          </w:tcPr>
          <w:p w:rsidR="009327DA" w:rsidRPr="009327DA" w:rsidRDefault="009327DA" w:rsidP="009327DA">
            <w:pPr>
              <w:jc w:val="center"/>
              <w:rPr>
                <w:rFonts w:ascii="Times New Roman" w:hAnsi="Times New Roman" w:cs="Times New Roman"/>
                <w:sz w:val="24"/>
                <w:szCs w:val="24"/>
              </w:rPr>
            </w:pPr>
            <w:r w:rsidRPr="009327DA">
              <w:rPr>
                <w:rFonts w:ascii="Times New Roman" w:hAnsi="Times New Roman" w:cs="Times New Roman"/>
                <w:sz w:val="24"/>
                <w:szCs w:val="24"/>
              </w:rPr>
              <w:t>на 31.12.2014 г.</w:t>
            </w:r>
          </w:p>
        </w:tc>
        <w:tc>
          <w:tcPr>
            <w:tcW w:w="1842" w:type="dxa"/>
            <w:gridSpan w:val="2"/>
            <w:hideMark/>
          </w:tcPr>
          <w:p w:rsidR="009327DA" w:rsidRPr="009327DA" w:rsidRDefault="009327DA" w:rsidP="009327DA">
            <w:pPr>
              <w:jc w:val="center"/>
              <w:rPr>
                <w:rFonts w:ascii="Times New Roman" w:hAnsi="Times New Roman" w:cs="Times New Roman"/>
                <w:sz w:val="24"/>
                <w:szCs w:val="24"/>
              </w:rPr>
            </w:pPr>
            <w:r w:rsidRPr="009327DA">
              <w:rPr>
                <w:rFonts w:ascii="Times New Roman" w:hAnsi="Times New Roman" w:cs="Times New Roman"/>
                <w:sz w:val="24"/>
                <w:szCs w:val="24"/>
              </w:rPr>
              <w:t>на 31.12.2015 г.</w:t>
            </w:r>
          </w:p>
        </w:tc>
        <w:tc>
          <w:tcPr>
            <w:tcW w:w="1843" w:type="dxa"/>
            <w:gridSpan w:val="2"/>
            <w:hideMark/>
          </w:tcPr>
          <w:p w:rsidR="009327DA" w:rsidRPr="009327DA" w:rsidRDefault="009327DA" w:rsidP="009327DA">
            <w:pPr>
              <w:jc w:val="center"/>
              <w:rPr>
                <w:rFonts w:ascii="Times New Roman" w:hAnsi="Times New Roman" w:cs="Times New Roman"/>
                <w:sz w:val="24"/>
                <w:szCs w:val="24"/>
              </w:rPr>
            </w:pPr>
            <w:r w:rsidRPr="009327DA">
              <w:rPr>
                <w:rFonts w:ascii="Times New Roman" w:hAnsi="Times New Roman" w:cs="Times New Roman"/>
                <w:sz w:val="24"/>
                <w:szCs w:val="24"/>
              </w:rPr>
              <w:t>на 31.12.2016 г.</w:t>
            </w:r>
          </w:p>
        </w:tc>
        <w:tc>
          <w:tcPr>
            <w:tcW w:w="1270" w:type="dxa"/>
            <w:vMerge w:val="restart"/>
            <w:hideMark/>
          </w:tcPr>
          <w:p w:rsidR="009327DA" w:rsidRPr="009327DA" w:rsidRDefault="009327DA" w:rsidP="009327DA">
            <w:pPr>
              <w:jc w:val="center"/>
              <w:rPr>
                <w:rFonts w:ascii="Times New Roman" w:hAnsi="Times New Roman" w:cs="Times New Roman"/>
                <w:sz w:val="20"/>
                <w:szCs w:val="20"/>
              </w:rPr>
            </w:pPr>
            <w:r w:rsidRPr="009327DA">
              <w:rPr>
                <w:rFonts w:ascii="Times New Roman" w:hAnsi="Times New Roman" w:cs="Times New Roman"/>
                <w:sz w:val="20"/>
                <w:szCs w:val="20"/>
              </w:rPr>
              <w:t>Абс. отклонение 2016 г. в % к 2014 г.</w:t>
            </w:r>
          </w:p>
          <w:p w:rsidR="009327DA" w:rsidRPr="009327DA" w:rsidRDefault="009327DA" w:rsidP="009327DA">
            <w:pPr>
              <w:jc w:val="center"/>
              <w:rPr>
                <w:rFonts w:ascii="Times New Roman" w:hAnsi="Times New Roman" w:cs="Times New Roman"/>
                <w:sz w:val="20"/>
                <w:szCs w:val="20"/>
              </w:rPr>
            </w:pPr>
            <w:r w:rsidRPr="009327DA">
              <w:rPr>
                <w:rFonts w:ascii="Times New Roman" w:hAnsi="Times New Roman" w:cs="Times New Roman"/>
                <w:sz w:val="20"/>
                <w:szCs w:val="20"/>
              </w:rPr>
              <w:t>(+/-)</w:t>
            </w:r>
          </w:p>
        </w:tc>
      </w:tr>
      <w:tr w:rsidR="009327DA" w:rsidRPr="009327DA" w:rsidTr="009327DA">
        <w:trPr>
          <w:trHeight w:val="1242"/>
          <w:jc w:val="right"/>
        </w:trPr>
        <w:tc>
          <w:tcPr>
            <w:tcW w:w="2453" w:type="dxa"/>
            <w:vMerge/>
            <w:hideMark/>
          </w:tcPr>
          <w:p w:rsidR="009327DA" w:rsidRPr="009327DA" w:rsidRDefault="009327DA" w:rsidP="009327DA">
            <w:pPr>
              <w:jc w:val="both"/>
              <w:rPr>
                <w:rFonts w:ascii="Times New Roman" w:hAnsi="Times New Roman" w:cs="Times New Roman"/>
                <w:sz w:val="24"/>
                <w:szCs w:val="24"/>
              </w:rPr>
            </w:pPr>
          </w:p>
        </w:tc>
        <w:tc>
          <w:tcPr>
            <w:tcW w:w="916" w:type="dxa"/>
            <w:hideMark/>
          </w:tcPr>
          <w:p w:rsidR="009327DA" w:rsidRPr="009327DA" w:rsidRDefault="009327DA" w:rsidP="009327DA">
            <w:pPr>
              <w:jc w:val="center"/>
              <w:rPr>
                <w:rFonts w:ascii="Times New Roman" w:hAnsi="Times New Roman" w:cs="Times New Roman"/>
                <w:sz w:val="24"/>
                <w:szCs w:val="24"/>
              </w:rPr>
            </w:pPr>
            <w:r w:rsidRPr="009327DA">
              <w:rPr>
                <w:rFonts w:ascii="Times New Roman" w:hAnsi="Times New Roman" w:cs="Times New Roman"/>
                <w:sz w:val="24"/>
                <w:szCs w:val="24"/>
              </w:rPr>
              <w:t>тыс. руб.</w:t>
            </w:r>
          </w:p>
        </w:tc>
        <w:tc>
          <w:tcPr>
            <w:tcW w:w="1021" w:type="dxa"/>
            <w:hideMark/>
          </w:tcPr>
          <w:p w:rsidR="009327DA" w:rsidRPr="009327DA" w:rsidRDefault="009327DA" w:rsidP="009327DA">
            <w:pPr>
              <w:jc w:val="center"/>
              <w:rPr>
                <w:rFonts w:ascii="Times New Roman" w:hAnsi="Times New Roman" w:cs="Times New Roman"/>
                <w:sz w:val="24"/>
                <w:szCs w:val="24"/>
              </w:rPr>
            </w:pPr>
            <w:r w:rsidRPr="009327DA">
              <w:rPr>
                <w:rFonts w:ascii="Times New Roman" w:hAnsi="Times New Roman" w:cs="Times New Roman"/>
                <w:sz w:val="24"/>
                <w:szCs w:val="24"/>
              </w:rPr>
              <w:t>уд.</w:t>
            </w:r>
          </w:p>
          <w:p w:rsidR="009327DA" w:rsidRPr="009327DA" w:rsidRDefault="009327DA" w:rsidP="009327DA">
            <w:pPr>
              <w:jc w:val="center"/>
              <w:rPr>
                <w:rFonts w:ascii="Times New Roman" w:hAnsi="Times New Roman" w:cs="Times New Roman"/>
                <w:sz w:val="24"/>
                <w:szCs w:val="24"/>
              </w:rPr>
            </w:pPr>
            <w:r w:rsidRPr="009327DA">
              <w:rPr>
                <w:rFonts w:ascii="Times New Roman" w:hAnsi="Times New Roman" w:cs="Times New Roman"/>
                <w:sz w:val="24"/>
                <w:szCs w:val="24"/>
              </w:rPr>
              <w:t>вес, %</w:t>
            </w:r>
          </w:p>
        </w:tc>
        <w:tc>
          <w:tcPr>
            <w:tcW w:w="992" w:type="dxa"/>
            <w:hideMark/>
          </w:tcPr>
          <w:p w:rsidR="009327DA" w:rsidRPr="009327DA" w:rsidRDefault="009327DA" w:rsidP="009327DA">
            <w:pPr>
              <w:jc w:val="center"/>
              <w:rPr>
                <w:rFonts w:ascii="Times New Roman" w:hAnsi="Times New Roman" w:cs="Times New Roman"/>
                <w:sz w:val="24"/>
                <w:szCs w:val="24"/>
              </w:rPr>
            </w:pPr>
            <w:r w:rsidRPr="009327DA">
              <w:rPr>
                <w:rFonts w:ascii="Times New Roman" w:hAnsi="Times New Roman" w:cs="Times New Roman"/>
                <w:sz w:val="24"/>
                <w:szCs w:val="24"/>
              </w:rPr>
              <w:t>тыс. руб.</w:t>
            </w:r>
          </w:p>
        </w:tc>
        <w:tc>
          <w:tcPr>
            <w:tcW w:w="850" w:type="dxa"/>
            <w:hideMark/>
          </w:tcPr>
          <w:p w:rsidR="009327DA" w:rsidRPr="009327DA" w:rsidRDefault="009327DA" w:rsidP="009327DA">
            <w:pPr>
              <w:jc w:val="center"/>
              <w:rPr>
                <w:rFonts w:ascii="Times New Roman" w:hAnsi="Times New Roman" w:cs="Times New Roman"/>
                <w:sz w:val="24"/>
                <w:szCs w:val="24"/>
              </w:rPr>
            </w:pPr>
            <w:r w:rsidRPr="009327DA">
              <w:rPr>
                <w:rFonts w:ascii="Times New Roman" w:hAnsi="Times New Roman" w:cs="Times New Roman"/>
                <w:sz w:val="24"/>
                <w:szCs w:val="24"/>
              </w:rPr>
              <w:t>уд. вес, %</w:t>
            </w:r>
          </w:p>
        </w:tc>
        <w:tc>
          <w:tcPr>
            <w:tcW w:w="963" w:type="dxa"/>
            <w:hideMark/>
          </w:tcPr>
          <w:p w:rsidR="009327DA" w:rsidRPr="009327DA" w:rsidRDefault="009327DA" w:rsidP="009327DA">
            <w:pPr>
              <w:jc w:val="center"/>
              <w:rPr>
                <w:rFonts w:ascii="Times New Roman" w:hAnsi="Times New Roman" w:cs="Times New Roman"/>
                <w:sz w:val="24"/>
                <w:szCs w:val="24"/>
              </w:rPr>
            </w:pPr>
            <w:r w:rsidRPr="009327DA">
              <w:rPr>
                <w:rFonts w:ascii="Times New Roman" w:hAnsi="Times New Roman" w:cs="Times New Roman"/>
                <w:sz w:val="24"/>
                <w:szCs w:val="24"/>
              </w:rPr>
              <w:t>тыс.</w:t>
            </w:r>
          </w:p>
          <w:p w:rsidR="009327DA" w:rsidRPr="009327DA" w:rsidRDefault="009327DA" w:rsidP="009327DA">
            <w:pPr>
              <w:jc w:val="center"/>
              <w:rPr>
                <w:rFonts w:ascii="Times New Roman" w:hAnsi="Times New Roman" w:cs="Times New Roman"/>
                <w:sz w:val="24"/>
                <w:szCs w:val="24"/>
              </w:rPr>
            </w:pPr>
            <w:r w:rsidRPr="009327DA">
              <w:rPr>
                <w:rFonts w:ascii="Times New Roman" w:hAnsi="Times New Roman" w:cs="Times New Roman"/>
                <w:sz w:val="24"/>
                <w:szCs w:val="24"/>
              </w:rPr>
              <w:t>руб.</w:t>
            </w:r>
          </w:p>
        </w:tc>
        <w:tc>
          <w:tcPr>
            <w:tcW w:w="880" w:type="dxa"/>
            <w:hideMark/>
          </w:tcPr>
          <w:p w:rsidR="009327DA" w:rsidRPr="009327DA" w:rsidRDefault="009327DA" w:rsidP="009327DA">
            <w:pPr>
              <w:jc w:val="center"/>
              <w:rPr>
                <w:rFonts w:ascii="Times New Roman" w:hAnsi="Times New Roman" w:cs="Times New Roman"/>
                <w:sz w:val="24"/>
                <w:szCs w:val="24"/>
              </w:rPr>
            </w:pPr>
            <w:r w:rsidRPr="009327DA">
              <w:rPr>
                <w:rFonts w:ascii="Times New Roman" w:hAnsi="Times New Roman" w:cs="Times New Roman"/>
                <w:sz w:val="24"/>
                <w:szCs w:val="24"/>
              </w:rPr>
              <w:t>уд.</w:t>
            </w:r>
          </w:p>
          <w:p w:rsidR="009327DA" w:rsidRPr="009327DA" w:rsidRDefault="009327DA" w:rsidP="009327DA">
            <w:pPr>
              <w:jc w:val="center"/>
              <w:rPr>
                <w:rFonts w:ascii="Times New Roman" w:hAnsi="Times New Roman" w:cs="Times New Roman"/>
                <w:sz w:val="24"/>
                <w:szCs w:val="24"/>
              </w:rPr>
            </w:pPr>
            <w:r w:rsidRPr="009327DA">
              <w:rPr>
                <w:rFonts w:ascii="Times New Roman" w:hAnsi="Times New Roman" w:cs="Times New Roman"/>
                <w:sz w:val="24"/>
                <w:szCs w:val="24"/>
              </w:rPr>
              <w:t>вес, %</w:t>
            </w:r>
          </w:p>
        </w:tc>
        <w:tc>
          <w:tcPr>
            <w:tcW w:w="1270" w:type="dxa"/>
            <w:vMerge/>
            <w:hideMark/>
          </w:tcPr>
          <w:p w:rsidR="009327DA" w:rsidRPr="009327DA" w:rsidRDefault="009327DA" w:rsidP="009327DA">
            <w:pPr>
              <w:jc w:val="both"/>
              <w:rPr>
                <w:rFonts w:ascii="Times New Roman" w:hAnsi="Times New Roman" w:cs="Times New Roman"/>
                <w:sz w:val="24"/>
                <w:szCs w:val="24"/>
              </w:rPr>
            </w:pPr>
          </w:p>
        </w:tc>
      </w:tr>
      <w:tr w:rsidR="009327DA" w:rsidRPr="009327DA" w:rsidTr="009327DA">
        <w:trPr>
          <w:trHeight w:val="315"/>
          <w:jc w:val="right"/>
        </w:trPr>
        <w:tc>
          <w:tcPr>
            <w:tcW w:w="9345" w:type="dxa"/>
            <w:gridSpan w:val="8"/>
            <w:hideMark/>
          </w:tcPr>
          <w:p w:rsidR="009327DA" w:rsidRPr="009327DA" w:rsidRDefault="009327DA" w:rsidP="009327DA">
            <w:pPr>
              <w:jc w:val="center"/>
              <w:rPr>
                <w:rFonts w:ascii="Times New Roman" w:hAnsi="Times New Roman" w:cs="Times New Roman"/>
                <w:sz w:val="24"/>
                <w:szCs w:val="24"/>
              </w:rPr>
            </w:pPr>
            <w:r w:rsidRPr="009327DA">
              <w:rPr>
                <w:rFonts w:ascii="Times New Roman" w:hAnsi="Times New Roman" w:cs="Times New Roman"/>
                <w:sz w:val="24"/>
                <w:szCs w:val="24"/>
              </w:rPr>
              <w:t>реальная ситуация</w:t>
            </w:r>
          </w:p>
        </w:tc>
      </w:tr>
      <w:tr w:rsidR="009327DA" w:rsidRPr="009327DA" w:rsidTr="009327DA">
        <w:trPr>
          <w:trHeight w:val="1136"/>
          <w:jc w:val="right"/>
        </w:trPr>
        <w:tc>
          <w:tcPr>
            <w:tcW w:w="2453" w:type="dxa"/>
            <w:hideMark/>
          </w:tcPr>
          <w:p w:rsidR="009327DA" w:rsidRPr="009327DA" w:rsidRDefault="009327DA" w:rsidP="009327DA">
            <w:pPr>
              <w:jc w:val="both"/>
              <w:rPr>
                <w:rFonts w:ascii="Times New Roman" w:hAnsi="Times New Roman" w:cs="Times New Roman"/>
                <w:sz w:val="24"/>
                <w:szCs w:val="24"/>
              </w:rPr>
            </w:pPr>
            <w:r w:rsidRPr="009327DA">
              <w:rPr>
                <w:rFonts w:ascii="Times New Roman" w:hAnsi="Times New Roman" w:cs="Times New Roman"/>
                <w:sz w:val="24"/>
                <w:szCs w:val="24"/>
              </w:rPr>
              <w:t>готовая продукция швейно-мехового цеха в составе запасов, в т.ч.:</w:t>
            </w:r>
          </w:p>
        </w:tc>
        <w:tc>
          <w:tcPr>
            <w:tcW w:w="916" w:type="dxa"/>
            <w:noWrap/>
            <w:hideMark/>
          </w:tcPr>
          <w:p w:rsidR="009327DA" w:rsidRPr="009327DA" w:rsidRDefault="009327DA" w:rsidP="009327DA">
            <w:pPr>
              <w:jc w:val="right"/>
              <w:rPr>
                <w:rFonts w:ascii="Times New Roman" w:hAnsi="Times New Roman" w:cs="Times New Roman"/>
                <w:sz w:val="24"/>
                <w:szCs w:val="24"/>
              </w:rPr>
            </w:pPr>
            <w:r w:rsidRPr="009327DA">
              <w:rPr>
                <w:rFonts w:ascii="Times New Roman" w:hAnsi="Times New Roman" w:cs="Times New Roman"/>
                <w:sz w:val="24"/>
                <w:szCs w:val="24"/>
              </w:rPr>
              <w:t>43450</w:t>
            </w:r>
          </w:p>
        </w:tc>
        <w:tc>
          <w:tcPr>
            <w:tcW w:w="1021" w:type="dxa"/>
            <w:noWrap/>
            <w:hideMark/>
          </w:tcPr>
          <w:p w:rsidR="009327DA" w:rsidRPr="009327DA" w:rsidRDefault="009327DA" w:rsidP="009327DA">
            <w:pPr>
              <w:jc w:val="right"/>
              <w:rPr>
                <w:rFonts w:ascii="Times New Roman" w:hAnsi="Times New Roman" w:cs="Times New Roman"/>
                <w:sz w:val="24"/>
                <w:szCs w:val="24"/>
              </w:rPr>
            </w:pPr>
            <w:r w:rsidRPr="009327DA">
              <w:rPr>
                <w:rFonts w:ascii="Times New Roman" w:hAnsi="Times New Roman" w:cs="Times New Roman"/>
                <w:sz w:val="24"/>
                <w:szCs w:val="24"/>
              </w:rPr>
              <w:t>100</w:t>
            </w:r>
          </w:p>
        </w:tc>
        <w:tc>
          <w:tcPr>
            <w:tcW w:w="992" w:type="dxa"/>
            <w:noWrap/>
            <w:hideMark/>
          </w:tcPr>
          <w:p w:rsidR="009327DA" w:rsidRPr="009327DA" w:rsidRDefault="009327DA" w:rsidP="009327DA">
            <w:pPr>
              <w:jc w:val="right"/>
              <w:rPr>
                <w:rFonts w:ascii="Times New Roman" w:hAnsi="Times New Roman" w:cs="Times New Roman"/>
                <w:sz w:val="24"/>
                <w:szCs w:val="24"/>
              </w:rPr>
            </w:pPr>
            <w:r w:rsidRPr="009327DA">
              <w:rPr>
                <w:rFonts w:ascii="Times New Roman" w:hAnsi="Times New Roman" w:cs="Times New Roman"/>
                <w:sz w:val="24"/>
                <w:szCs w:val="24"/>
              </w:rPr>
              <w:t>56743</w:t>
            </w:r>
          </w:p>
        </w:tc>
        <w:tc>
          <w:tcPr>
            <w:tcW w:w="850" w:type="dxa"/>
            <w:noWrap/>
            <w:hideMark/>
          </w:tcPr>
          <w:p w:rsidR="009327DA" w:rsidRPr="009327DA" w:rsidRDefault="009327DA" w:rsidP="009327DA">
            <w:pPr>
              <w:jc w:val="right"/>
              <w:rPr>
                <w:rFonts w:ascii="Times New Roman" w:hAnsi="Times New Roman" w:cs="Times New Roman"/>
                <w:sz w:val="24"/>
                <w:szCs w:val="24"/>
              </w:rPr>
            </w:pPr>
            <w:r w:rsidRPr="009327DA">
              <w:rPr>
                <w:rFonts w:ascii="Times New Roman" w:hAnsi="Times New Roman" w:cs="Times New Roman"/>
                <w:sz w:val="24"/>
                <w:szCs w:val="24"/>
              </w:rPr>
              <w:t>100</w:t>
            </w:r>
          </w:p>
        </w:tc>
        <w:tc>
          <w:tcPr>
            <w:tcW w:w="963" w:type="dxa"/>
            <w:noWrap/>
            <w:hideMark/>
          </w:tcPr>
          <w:p w:rsidR="009327DA" w:rsidRPr="009327DA" w:rsidRDefault="009327DA" w:rsidP="009327DA">
            <w:pPr>
              <w:jc w:val="right"/>
              <w:rPr>
                <w:rFonts w:ascii="Times New Roman" w:hAnsi="Times New Roman" w:cs="Times New Roman"/>
                <w:sz w:val="24"/>
                <w:szCs w:val="24"/>
              </w:rPr>
            </w:pPr>
            <w:r w:rsidRPr="009327DA">
              <w:rPr>
                <w:rFonts w:ascii="Times New Roman" w:hAnsi="Times New Roman" w:cs="Times New Roman"/>
                <w:sz w:val="24"/>
                <w:szCs w:val="24"/>
              </w:rPr>
              <w:t>68250</w:t>
            </w:r>
          </w:p>
        </w:tc>
        <w:tc>
          <w:tcPr>
            <w:tcW w:w="880" w:type="dxa"/>
            <w:noWrap/>
            <w:hideMark/>
          </w:tcPr>
          <w:p w:rsidR="009327DA" w:rsidRPr="009327DA" w:rsidRDefault="009327DA" w:rsidP="009327DA">
            <w:pPr>
              <w:jc w:val="right"/>
              <w:rPr>
                <w:rFonts w:ascii="Times New Roman" w:hAnsi="Times New Roman" w:cs="Times New Roman"/>
                <w:sz w:val="24"/>
                <w:szCs w:val="24"/>
              </w:rPr>
            </w:pPr>
            <w:r w:rsidRPr="009327DA">
              <w:rPr>
                <w:rFonts w:ascii="Times New Roman" w:hAnsi="Times New Roman" w:cs="Times New Roman"/>
                <w:sz w:val="24"/>
                <w:szCs w:val="24"/>
              </w:rPr>
              <w:t>100</w:t>
            </w:r>
          </w:p>
        </w:tc>
        <w:tc>
          <w:tcPr>
            <w:tcW w:w="1270" w:type="dxa"/>
            <w:noWrap/>
            <w:hideMark/>
          </w:tcPr>
          <w:p w:rsidR="009327DA" w:rsidRPr="009327DA" w:rsidRDefault="009327DA" w:rsidP="009327DA">
            <w:pPr>
              <w:jc w:val="right"/>
              <w:rPr>
                <w:rFonts w:ascii="Times New Roman" w:hAnsi="Times New Roman" w:cs="Times New Roman"/>
                <w:sz w:val="24"/>
                <w:szCs w:val="24"/>
              </w:rPr>
            </w:pPr>
            <w:r w:rsidRPr="009327DA">
              <w:rPr>
                <w:rFonts w:ascii="Times New Roman" w:hAnsi="Times New Roman" w:cs="Times New Roman"/>
                <w:sz w:val="24"/>
                <w:szCs w:val="24"/>
              </w:rPr>
              <w:t>+24800</w:t>
            </w:r>
          </w:p>
        </w:tc>
      </w:tr>
      <w:tr w:rsidR="009327DA" w:rsidRPr="009327DA" w:rsidTr="009327DA">
        <w:trPr>
          <w:trHeight w:val="401"/>
          <w:jc w:val="right"/>
        </w:trPr>
        <w:tc>
          <w:tcPr>
            <w:tcW w:w="2453" w:type="dxa"/>
            <w:hideMark/>
          </w:tcPr>
          <w:p w:rsidR="009327DA" w:rsidRPr="009327DA" w:rsidRDefault="009327DA" w:rsidP="009327DA">
            <w:pPr>
              <w:jc w:val="both"/>
              <w:rPr>
                <w:rFonts w:ascii="Times New Roman" w:hAnsi="Times New Roman" w:cs="Times New Roman"/>
                <w:sz w:val="24"/>
                <w:szCs w:val="24"/>
              </w:rPr>
            </w:pPr>
            <w:r w:rsidRPr="009327DA">
              <w:rPr>
                <w:rFonts w:ascii="Times New Roman" w:hAnsi="Times New Roman" w:cs="Times New Roman"/>
                <w:sz w:val="24"/>
                <w:szCs w:val="24"/>
              </w:rPr>
              <w:t xml:space="preserve"> - головные уборы</w:t>
            </w:r>
          </w:p>
        </w:tc>
        <w:tc>
          <w:tcPr>
            <w:tcW w:w="916" w:type="dxa"/>
            <w:hideMark/>
          </w:tcPr>
          <w:p w:rsidR="009327DA" w:rsidRPr="009327DA" w:rsidRDefault="009327DA" w:rsidP="009327DA">
            <w:pPr>
              <w:jc w:val="right"/>
              <w:rPr>
                <w:rFonts w:ascii="Times New Roman" w:hAnsi="Times New Roman" w:cs="Times New Roman"/>
                <w:sz w:val="24"/>
                <w:szCs w:val="24"/>
              </w:rPr>
            </w:pPr>
            <w:r w:rsidRPr="009327DA">
              <w:rPr>
                <w:rFonts w:ascii="Times New Roman" w:hAnsi="Times New Roman" w:cs="Times New Roman"/>
                <w:sz w:val="24"/>
                <w:szCs w:val="24"/>
              </w:rPr>
              <w:t>21023</w:t>
            </w:r>
          </w:p>
        </w:tc>
        <w:tc>
          <w:tcPr>
            <w:tcW w:w="1021" w:type="dxa"/>
            <w:noWrap/>
            <w:hideMark/>
          </w:tcPr>
          <w:p w:rsidR="009327DA" w:rsidRPr="009327DA" w:rsidRDefault="009327DA" w:rsidP="009327DA">
            <w:pPr>
              <w:jc w:val="right"/>
              <w:rPr>
                <w:rFonts w:ascii="Times New Roman" w:hAnsi="Times New Roman" w:cs="Times New Roman"/>
                <w:sz w:val="24"/>
                <w:szCs w:val="24"/>
              </w:rPr>
            </w:pPr>
            <w:r w:rsidRPr="009327DA">
              <w:rPr>
                <w:rFonts w:ascii="Times New Roman" w:hAnsi="Times New Roman" w:cs="Times New Roman"/>
                <w:sz w:val="24"/>
                <w:szCs w:val="24"/>
              </w:rPr>
              <w:t>48,38</w:t>
            </w:r>
          </w:p>
        </w:tc>
        <w:tc>
          <w:tcPr>
            <w:tcW w:w="992" w:type="dxa"/>
            <w:hideMark/>
          </w:tcPr>
          <w:p w:rsidR="009327DA" w:rsidRPr="009327DA" w:rsidRDefault="009327DA" w:rsidP="009327DA">
            <w:pPr>
              <w:jc w:val="right"/>
              <w:rPr>
                <w:rFonts w:ascii="Times New Roman" w:hAnsi="Times New Roman" w:cs="Times New Roman"/>
                <w:sz w:val="24"/>
                <w:szCs w:val="24"/>
              </w:rPr>
            </w:pPr>
            <w:r w:rsidRPr="009327DA">
              <w:rPr>
                <w:rFonts w:ascii="Times New Roman" w:hAnsi="Times New Roman" w:cs="Times New Roman"/>
                <w:sz w:val="24"/>
                <w:szCs w:val="24"/>
              </w:rPr>
              <w:t>26390</w:t>
            </w:r>
          </w:p>
        </w:tc>
        <w:tc>
          <w:tcPr>
            <w:tcW w:w="850" w:type="dxa"/>
            <w:noWrap/>
            <w:hideMark/>
          </w:tcPr>
          <w:p w:rsidR="009327DA" w:rsidRPr="009327DA" w:rsidRDefault="009327DA" w:rsidP="009327DA">
            <w:pPr>
              <w:jc w:val="right"/>
              <w:rPr>
                <w:rFonts w:ascii="Times New Roman" w:hAnsi="Times New Roman" w:cs="Times New Roman"/>
                <w:sz w:val="24"/>
                <w:szCs w:val="24"/>
              </w:rPr>
            </w:pPr>
            <w:r w:rsidRPr="009327DA">
              <w:rPr>
                <w:rFonts w:ascii="Times New Roman" w:hAnsi="Times New Roman" w:cs="Times New Roman"/>
                <w:sz w:val="24"/>
                <w:szCs w:val="24"/>
              </w:rPr>
              <w:t>46,51</w:t>
            </w:r>
          </w:p>
        </w:tc>
        <w:tc>
          <w:tcPr>
            <w:tcW w:w="963" w:type="dxa"/>
            <w:noWrap/>
            <w:hideMark/>
          </w:tcPr>
          <w:p w:rsidR="009327DA" w:rsidRPr="009327DA" w:rsidRDefault="009327DA" w:rsidP="009327DA">
            <w:pPr>
              <w:jc w:val="right"/>
              <w:rPr>
                <w:rFonts w:ascii="Times New Roman" w:hAnsi="Times New Roman" w:cs="Times New Roman"/>
                <w:sz w:val="24"/>
                <w:szCs w:val="24"/>
              </w:rPr>
            </w:pPr>
            <w:r w:rsidRPr="009327DA">
              <w:rPr>
                <w:rFonts w:ascii="Times New Roman" w:hAnsi="Times New Roman" w:cs="Times New Roman"/>
                <w:sz w:val="24"/>
                <w:szCs w:val="24"/>
              </w:rPr>
              <w:t>30439</w:t>
            </w:r>
          </w:p>
        </w:tc>
        <w:tc>
          <w:tcPr>
            <w:tcW w:w="880" w:type="dxa"/>
            <w:noWrap/>
            <w:hideMark/>
          </w:tcPr>
          <w:p w:rsidR="009327DA" w:rsidRPr="009327DA" w:rsidRDefault="009327DA" w:rsidP="009327DA">
            <w:pPr>
              <w:jc w:val="right"/>
              <w:rPr>
                <w:rFonts w:ascii="Times New Roman" w:hAnsi="Times New Roman" w:cs="Times New Roman"/>
                <w:sz w:val="24"/>
                <w:szCs w:val="24"/>
              </w:rPr>
            </w:pPr>
            <w:r w:rsidRPr="009327DA">
              <w:rPr>
                <w:rFonts w:ascii="Times New Roman" w:hAnsi="Times New Roman" w:cs="Times New Roman"/>
                <w:sz w:val="24"/>
                <w:szCs w:val="24"/>
              </w:rPr>
              <w:t>44,6</w:t>
            </w:r>
          </w:p>
        </w:tc>
        <w:tc>
          <w:tcPr>
            <w:tcW w:w="1270" w:type="dxa"/>
            <w:noWrap/>
            <w:hideMark/>
          </w:tcPr>
          <w:p w:rsidR="009327DA" w:rsidRPr="009327DA" w:rsidRDefault="009327DA" w:rsidP="009327DA">
            <w:pPr>
              <w:jc w:val="right"/>
              <w:rPr>
                <w:rFonts w:ascii="Times New Roman" w:hAnsi="Times New Roman" w:cs="Times New Roman"/>
                <w:sz w:val="24"/>
                <w:szCs w:val="24"/>
              </w:rPr>
            </w:pPr>
            <w:r w:rsidRPr="009327DA">
              <w:rPr>
                <w:rFonts w:ascii="Times New Roman" w:hAnsi="Times New Roman" w:cs="Times New Roman"/>
                <w:sz w:val="24"/>
                <w:szCs w:val="24"/>
              </w:rPr>
              <w:t>+9416</w:t>
            </w:r>
          </w:p>
        </w:tc>
      </w:tr>
      <w:tr w:rsidR="009327DA" w:rsidRPr="009327DA" w:rsidTr="009327DA">
        <w:trPr>
          <w:trHeight w:val="449"/>
          <w:jc w:val="right"/>
        </w:trPr>
        <w:tc>
          <w:tcPr>
            <w:tcW w:w="9345" w:type="dxa"/>
            <w:gridSpan w:val="8"/>
            <w:hideMark/>
          </w:tcPr>
          <w:p w:rsidR="009327DA" w:rsidRPr="009327DA" w:rsidRDefault="009327DA" w:rsidP="00F80513">
            <w:pPr>
              <w:jc w:val="center"/>
              <w:rPr>
                <w:rFonts w:ascii="Times New Roman" w:hAnsi="Times New Roman" w:cs="Times New Roman"/>
                <w:sz w:val="24"/>
                <w:szCs w:val="24"/>
              </w:rPr>
            </w:pPr>
            <w:r w:rsidRPr="009327DA">
              <w:rPr>
                <w:rFonts w:ascii="Times New Roman" w:hAnsi="Times New Roman" w:cs="Times New Roman"/>
                <w:sz w:val="24"/>
                <w:szCs w:val="24"/>
              </w:rPr>
              <w:t>ситуация при отсутствии производства меховых головных уборов в 201</w:t>
            </w:r>
            <w:r w:rsidR="00F80513">
              <w:rPr>
                <w:rFonts w:ascii="Times New Roman" w:hAnsi="Times New Roman" w:cs="Times New Roman"/>
                <w:sz w:val="24"/>
                <w:szCs w:val="24"/>
              </w:rPr>
              <w:t>8</w:t>
            </w:r>
            <w:r w:rsidRPr="009327DA">
              <w:rPr>
                <w:rFonts w:ascii="Times New Roman" w:hAnsi="Times New Roman" w:cs="Times New Roman"/>
                <w:sz w:val="24"/>
                <w:szCs w:val="24"/>
              </w:rPr>
              <w:t xml:space="preserve"> г.</w:t>
            </w:r>
            <w:r w:rsidR="00880248">
              <w:rPr>
                <w:rFonts w:ascii="Times New Roman" w:hAnsi="Times New Roman" w:cs="Times New Roman"/>
                <w:sz w:val="24"/>
                <w:szCs w:val="24"/>
              </w:rPr>
              <w:t xml:space="preserve"> </w:t>
            </w:r>
            <w:r w:rsidR="00F80513">
              <w:rPr>
                <w:rFonts w:ascii="Times New Roman" w:hAnsi="Times New Roman" w:cs="Times New Roman"/>
                <w:sz w:val="24"/>
                <w:szCs w:val="24"/>
              </w:rPr>
              <w:t>(по данным 2016 г)</w:t>
            </w:r>
          </w:p>
        </w:tc>
      </w:tr>
      <w:tr w:rsidR="009327DA" w:rsidRPr="009327DA" w:rsidTr="009327DA">
        <w:trPr>
          <w:trHeight w:val="1094"/>
          <w:jc w:val="right"/>
        </w:trPr>
        <w:tc>
          <w:tcPr>
            <w:tcW w:w="2453" w:type="dxa"/>
            <w:hideMark/>
          </w:tcPr>
          <w:p w:rsidR="009327DA" w:rsidRPr="009327DA" w:rsidRDefault="009327DA" w:rsidP="009327DA">
            <w:pPr>
              <w:jc w:val="both"/>
              <w:rPr>
                <w:rFonts w:ascii="Times New Roman" w:hAnsi="Times New Roman" w:cs="Times New Roman"/>
                <w:sz w:val="24"/>
                <w:szCs w:val="24"/>
              </w:rPr>
            </w:pPr>
            <w:r w:rsidRPr="009327DA">
              <w:rPr>
                <w:rFonts w:ascii="Times New Roman" w:hAnsi="Times New Roman" w:cs="Times New Roman"/>
                <w:sz w:val="24"/>
                <w:szCs w:val="24"/>
              </w:rPr>
              <w:t>готовая продукция швейно-мехового цеха в составе запасов, в т.ч.:</w:t>
            </w:r>
          </w:p>
        </w:tc>
        <w:tc>
          <w:tcPr>
            <w:tcW w:w="916" w:type="dxa"/>
            <w:noWrap/>
            <w:hideMark/>
          </w:tcPr>
          <w:p w:rsidR="009327DA" w:rsidRPr="009327DA" w:rsidRDefault="009327DA" w:rsidP="009327DA">
            <w:pPr>
              <w:jc w:val="both"/>
              <w:rPr>
                <w:rFonts w:ascii="Times New Roman" w:hAnsi="Times New Roman" w:cs="Times New Roman"/>
                <w:sz w:val="24"/>
                <w:szCs w:val="24"/>
              </w:rPr>
            </w:pPr>
            <w:r w:rsidRPr="009327DA">
              <w:rPr>
                <w:rFonts w:ascii="Times New Roman" w:hAnsi="Times New Roman" w:cs="Times New Roman"/>
                <w:sz w:val="24"/>
                <w:szCs w:val="24"/>
              </w:rPr>
              <w:t>43450</w:t>
            </w:r>
          </w:p>
        </w:tc>
        <w:tc>
          <w:tcPr>
            <w:tcW w:w="1021" w:type="dxa"/>
            <w:noWrap/>
            <w:hideMark/>
          </w:tcPr>
          <w:p w:rsidR="009327DA" w:rsidRPr="009327DA" w:rsidRDefault="009327DA" w:rsidP="009327DA">
            <w:pPr>
              <w:jc w:val="both"/>
              <w:rPr>
                <w:rFonts w:ascii="Times New Roman" w:hAnsi="Times New Roman" w:cs="Times New Roman"/>
                <w:sz w:val="24"/>
                <w:szCs w:val="24"/>
              </w:rPr>
            </w:pPr>
            <w:r w:rsidRPr="009327DA">
              <w:rPr>
                <w:rFonts w:ascii="Times New Roman" w:hAnsi="Times New Roman" w:cs="Times New Roman"/>
                <w:sz w:val="24"/>
                <w:szCs w:val="24"/>
              </w:rPr>
              <w:t>100</w:t>
            </w:r>
          </w:p>
        </w:tc>
        <w:tc>
          <w:tcPr>
            <w:tcW w:w="992" w:type="dxa"/>
            <w:noWrap/>
            <w:hideMark/>
          </w:tcPr>
          <w:p w:rsidR="009327DA" w:rsidRPr="009327DA" w:rsidRDefault="009327DA" w:rsidP="009327DA">
            <w:pPr>
              <w:jc w:val="both"/>
              <w:rPr>
                <w:rFonts w:ascii="Times New Roman" w:hAnsi="Times New Roman" w:cs="Times New Roman"/>
                <w:sz w:val="24"/>
                <w:szCs w:val="24"/>
              </w:rPr>
            </w:pPr>
            <w:r w:rsidRPr="009327DA">
              <w:rPr>
                <w:rFonts w:ascii="Times New Roman" w:hAnsi="Times New Roman" w:cs="Times New Roman"/>
                <w:sz w:val="24"/>
                <w:szCs w:val="24"/>
              </w:rPr>
              <w:t>56743</w:t>
            </w:r>
          </w:p>
        </w:tc>
        <w:tc>
          <w:tcPr>
            <w:tcW w:w="850" w:type="dxa"/>
            <w:noWrap/>
            <w:hideMark/>
          </w:tcPr>
          <w:p w:rsidR="009327DA" w:rsidRPr="009327DA" w:rsidRDefault="009327DA" w:rsidP="009327DA">
            <w:pPr>
              <w:jc w:val="both"/>
              <w:rPr>
                <w:rFonts w:ascii="Times New Roman" w:hAnsi="Times New Roman" w:cs="Times New Roman"/>
                <w:sz w:val="24"/>
                <w:szCs w:val="24"/>
              </w:rPr>
            </w:pPr>
            <w:r w:rsidRPr="009327DA">
              <w:rPr>
                <w:rFonts w:ascii="Times New Roman" w:hAnsi="Times New Roman" w:cs="Times New Roman"/>
                <w:sz w:val="24"/>
                <w:szCs w:val="24"/>
              </w:rPr>
              <w:t>100</w:t>
            </w:r>
          </w:p>
        </w:tc>
        <w:tc>
          <w:tcPr>
            <w:tcW w:w="963" w:type="dxa"/>
            <w:noWrap/>
            <w:hideMark/>
          </w:tcPr>
          <w:p w:rsidR="009327DA" w:rsidRPr="009327DA" w:rsidRDefault="009327DA" w:rsidP="009327DA">
            <w:pPr>
              <w:jc w:val="both"/>
              <w:rPr>
                <w:rFonts w:ascii="Times New Roman" w:hAnsi="Times New Roman" w:cs="Times New Roman"/>
                <w:sz w:val="24"/>
                <w:szCs w:val="24"/>
              </w:rPr>
            </w:pPr>
            <w:r w:rsidRPr="009327DA">
              <w:rPr>
                <w:rFonts w:ascii="Times New Roman" w:hAnsi="Times New Roman" w:cs="Times New Roman"/>
                <w:sz w:val="24"/>
                <w:szCs w:val="24"/>
              </w:rPr>
              <w:t>59616</w:t>
            </w:r>
          </w:p>
        </w:tc>
        <w:tc>
          <w:tcPr>
            <w:tcW w:w="880" w:type="dxa"/>
            <w:noWrap/>
            <w:hideMark/>
          </w:tcPr>
          <w:p w:rsidR="009327DA" w:rsidRPr="009327DA" w:rsidRDefault="009327DA" w:rsidP="009327DA">
            <w:pPr>
              <w:jc w:val="both"/>
              <w:rPr>
                <w:rFonts w:ascii="Times New Roman" w:hAnsi="Times New Roman" w:cs="Times New Roman"/>
                <w:sz w:val="24"/>
                <w:szCs w:val="24"/>
              </w:rPr>
            </w:pPr>
            <w:r w:rsidRPr="009327DA">
              <w:rPr>
                <w:rFonts w:ascii="Times New Roman" w:hAnsi="Times New Roman" w:cs="Times New Roman"/>
                <w:sz w:val="24"/>
                <w:szCs w:val="24"/>
              </w:rPr>
              <w:t>100</w:t>
            </w:r>
          </w:p>
        </w:tc>
        <w:tc>
          <w:tcPr>
            <w:tcW w:w="1270" w:type="dxa"/>
            <w:noWrap/>
            <w:hideMark/>
          </w:tcPr>
          <w:p w:rsidR="009327DA" w:rsidRPr="009327DA" w:rsidRDefault="009327DA" w:rsidP="009327DA">
            <w:pPr>
              <w:jc w:val="both"/>
              <w:rPr>
                <w:rFonts w:ascii="Times New Roman" w:hAnsi="Times New Roman" w:cs="Times New Roman"/>
                <w:sz w:val="24"/>
                <w:szCs w:val="24"/>
              </w:rPr>
            </w:pPr>
            <w:r w:rsidRPr="009327DA">
              <w:rPr>
                <w:rFonts w:ascii="Times New Roman" w:hAnsi="Times New Roman" w:cs="Times New Roman"/>
                <w:sz w:val="24"/>
                <w:szCs w:val="24"/>
              </w:rPr>
              <w:t xml:space="preserve">     +16166</w:t>
            </w:r>
          </w:p>
        </w:tc>
      </w:tr>
      <w:tr w:rsidR="009327DA" w:rsidRPr="009327DA" w:rsidTr="009327DA">
        <w:trPr>
          <w:trHeight w:val="315"/>
          <w:jc w:val="right"/>
        </w:trPr>
        <w:tc>
          <w:tcPr>
            <w:tcW w:w="2453" w:type="dxa"/>
            <w:noWrap/>
            <w:hideMark/>
          </w:tcPr>
          <w:p w:rsidR="009327DA" w:rsidRPr="009327DA" w:rsidRDefault="009327DA" w:rsidP="009327DA">
            <w:pPr>
              <w:jc w:val="both"/>
              <w:rPr>
                <w:rFonts w:ascii="Times New Roman" w:hAnsi="Times New Roman" w:cs="Times New Roman"/>
                <w:sz w:val="24"/>
                <w:szCs w:val="24"/>
              </w:rPr>
            </w:pPr>
            <w:r w:rsidRPr="009327DA">
              <w:rPr>
                <w:rFonts w:ascii="Times New Roman" w:hAnsi="Times New Roman" w:cs="Times New Roman"/>
                <w:sz w:val="24"/>
                <w:szCs w:val="24"/>
              </w:rPr>
              <w:t>головные уборы</w:t>
            </w:r>
          </w:p>
        </w:tc>
        <w:tc>
          <w:tcPr>
            <w:tcW w:w="916" w:type="dxa"/>
            <w:noWrap/>
            <w:hideMark/>
          </w:tcPr>
          <w:p w:rsidR="009327DA" w:rsidRPr="009327DA" w:rsidRDefault="009327DA" w:rsidP="009327DA">
            <w:pPr>
              <w:jc w:val="both"/>
              <w:rPr>
                <w:rFonts w:ascii="Times New Roman" w:hAnsi="Times New Roman" w:cs="Times New Roman"/>
                <w:sz w:val="24"/>
                <w:szCs w:val="24"/>
              </w:rPr>
            </w:pPr>
            <w:r w:rsidRPr="009327DA">
              <w:rPr>
                <w:rFonts w:ascii="Times New Roman" w:hAnsi="Times New Roman" w:cs="Times New Roman"/>
                <w:sz w:val="24"/>
                <w:szCs w:val="24"/>
              </w:rPr>
              <w:t>21023</w:t>
            </w:r>
          </w:p>
        </w:tc>
        <w:tc>
          <w:tcPr>
            <w:tcW w:w="1021" w:type="dxa"/>
            <w:noWrap/>
            <w:hideMark/>
          </w:tcPr>
          <w:p w:rsidR="009327DA" w:rsidRPr="009327DA" w:rsidRDefault="009327DA" w:rsidP="009327DA">
            <w:pPr>
              <w:jc w:val="both"/>
              <w:rPr>
                <w:rFonts w:ascii="Times New Roman" w:hAnsi="Times New Roman" w:cs="Times New Roman"/>
                <w:sz w:val="24"/>
                <w:szCs w:val="24"/>
              </w:rPr>
            </w:pPr>
            <w:r w:rsidRPr="009327DA">
              <w:rPr>
                <w:rFonts w:ascii="Times New Roman" w:hAnsi="Times New Roman" w:cs="Times New Roman"/>
                <w:sz w:val="24"/>
                <w:szCs w:val="24"/>
              </w:rPr>
              <w:t>48,38</w:t>
            </w:r>
          </w:p>
        </w:tc>
        <w:tc>
          <w:tcPr>
            <w:tcW w:w="992" w:type="dxa"/>
            <w:noWrap/>
            <w:hideMark/>
          </w:tcPr>
          <w:p w:rsidR="009327DA" w:rsidRPr="009327DA" w:rsidRDefault="009327DA" w:rsidP="009327DA">
            <w:pPr>
              <w:jc w:val="both"/>
              <w:rPr>
                <w:rFonts w:ascii="Times New Roman" w:hAnsi="Times New Roman" w:cs="Times New Roman"/>
                <w:sz w:val="24"/>
                <w:szCs w:val="24"/>
              </w:rPr>
            </w:pPr>
            <w:r w:rsidRPr="009327DA">
              <w:rPr>
                <w:rFonts w:ascii="Times New Roman" w:hAnsi="Times New Roman" w:cs="Times New Roman"/>
                <w:sz w:val="24"/>
                <w:szCs w:val="24"/>
              </w:rPr>
              <w:t>26390</w:t>
            </w:r>
          </w:p>
        </w:tc>
        <w:tc>
          <w:tcPr>
            <w:tcW w:w="850" w:type="dxa"/>
            <w:noWrap/>
            <w:hideMark/>
          </w:tcPr>
          <w:p w:rsidR="009327DA" w:rsidRPr="009327DA" w:rsidRDefault="009327DA" w:rsidP="009327DA">
            <w:pPr>
              <w:jc w:val="both"/>
              <w:rPr>
                <w:rFonts w:ascii="Times New Roman" w:hAnsi="Times New Roman" w:cs="Times New Roman"/>
                <w:sz w:val="24"/>
                <w:szCs w:val="24"/>
              </w:rPr>
            </w:pPr>
            <w:r w:rsidRPr="009327DA">
              <w:rPr>
                <w:rFonts w:ascii="Times New Roman" w:hAnsi="Times New Roman" w:cs="Times New Roman"/>
                <w:sz w:val="24"/>
                <w:szCs w:val="24"/>
              </w:rPr>
              <w:t>46,51</w:t>
            </w:r>
          </w:p>
        </w:tc>
        <w:tc>
          <w:tcPr>
            <w:tcW w:w="963" w:type="dxa"/>
            <w:noWrap/>
            <w:hideMark/>
          </w:tcPr>
          <w:p w:rsidR="009327DA" w:rsidRPr="009327DA" w:rsidRDefault="009327DA" w:rsidP="009327DA">
            <w:pPr>
              <w:jc w:val="both"/>
              <w:rPr>
                <w:rFonts w:ascii="Times New Roman" w:hAnsi="Times New Roman" w:cs="Times New Roman"/>
                <w:sz w:val="24"/>
                <w:szCs w:val="24"/>
              </w:rPr>
            </w:pPr>
            <w:r w:rsidRPr="009327DA">
              <w:rPr>
                <w:rFonts w:ascii="Times New Roman" w:hAnsi="Times New Roman" w:cs="Times New Roman"/>
                <w:sz w:val="24"/>
                <w:szCs w:val="24"/>
              </w:rPr>
              <w:t>21805</w:t>
            </w:r>
          </w:p>
        </w:tc>
        <w:tc>
          <w:tcPr>
            <w:tcW w:w="880" w:type="dxa"/>
            <w:noWrap/>
            <w:hideMark/>
          </w:tcPr>
          <w:p w:rsidR="009327DA" w:rsidRPr="009327DA" w:rsidRDefault="009327DA" w:rsidP="009327DA">
            <w:pPr>
              <w:jc w:val="both"/>
              <w:rPr>
                <w:rFonts w:ascii="Times New Roman" w:hAnsi="Times New Roman" w:cs="Times New Roman"/>
                <w:sz w:val="24"/>
                <w:szCs w:val="24"/>
              </w:rPr>
            </w:pPr>
            <w:r w:rsidRPr="009327DA">
              <w:rPr>
                <w:rFonts w:ascii="Times New Roman" w:hAnsi="Times New Roman" w:cs="Times New Roman"/>
                <w:sz w:val="24"/>
                <w:szCs w:val="24"/>
              </w:rPr>
              <w:t>36,58</w:t>
            </w:r>
          </w:p>
        </w:tc>
        <w:tc>
          <w:tcPr>
            <w:tcW w:w="1270" w:type="dxa"/>
            <w:noWrap/>
            <w:hideMark/>
          </w:tcPr>
          <w:p w:rsidR="009327DA" w:rsidRPr="009327DA" w:rsidRDefault="009327DA" w:rsidP="009327DA">
            <w:pPr>
              <w:jc w:val="both"/>
              <w:rPr>
                <w:rFonts w:ascii="Times New Roman" w:hAnsi="Times New Roman" w:cs="Times New Roman"/>
                <w:sz w:val="24"/>
                <w:szCs w:val="24"/>
              </w:rPr>
            </w:pPr>
            <w:r w:rsidRPr="009327DA">
              <w:rPr>
                <w:rFonts w:ascii="Times New Roman" w:hAnsi="Times New Roman" w:cs="Times New Roman"/>
                <w:sz w:val="24"/>
                <w:szCs w:val="24"/>
              </w:rPr>
              <w:t xml:space="preserve">         +782</w:t>
            </w:r>
          </w:p>
        </w:tc>
      </w:tr>
    </w:tbl>
    <w:p w:rsidR="009327DA" w:rsidRPr="009327DA" w:rsidRDefault="009327DA" w:rsidP="009327DA">
      <w:pPr>
        <w:spacing w:after="0" w:line="360" w:lineRule="auto"/>
        <w:ind w:firstLine="708"/>
        <w:jc w:val="both"/>
        <w:rPr>
          <w:rFonts w:ascii="Times New Roman" w:hAnsi="Times New Roman" w:cs="Times New Roman"/>
          <w:sz w:val="28"/>
          <w:szCs w:val="28"/>
        </w:rPr>
      </w:pPr>
      <w:r w:rsidRPr="009327DA">
        <w:rPr>
          <w:rFonts w:ascii="Times New Roman" w:hAnsi="Times New Roman" w:cs="Times New Roman"/>
          <w:sz w:val="28"/>
          <w:szCs w:val="28"/>
        </w:rPr>
        <w:t>При условии прекращения производства головных уборов в 201</w:t>
      </w:r>
      <w:r w:rsidR="00F80513">
        <w:rPr>
          <w:rFonts w:ascii="Times New Roman" w:hAnsi="Times New Roman" w:cs="Times New Roman"/>
          <w:sz w:val="28"/>
          <w:szCs w:val="28"/>
        </w:rPr>
        <w:t>8</w:t>
      </w:r>
      <w:r w:rsidRPr="009327DA">
        <w:rPr>
          <w:rFonts w:ascii="Times New Roman" w:hAnsi="Times New Roman" w:cs="Times New Roman"/>
          <w:sz w:val="28"/>
          <w:szCs w:val="28"/>
        </w:rPr>
        <w:t xml:space="preserve"> г. и реализации ранее произведенной продукции выручка предприятия от продажи меховых головных уборов не изменилась бы, а объем готовой продукции головных уборов в составе запасов снизился бы на 8634 тыс. руб., в том числе и стоимость готовой продукции швейно-мехового цеха в составе запасов сократилась бы на 8634 тыс. руб. – высвобождение (экономия) денежных средств.</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ab/>
        <w:t>Таким образом, с точки зрения повышения уровня управления оборотными активами предприятия целесообразным является принятие решения о «частичной» дезинтеграции производства в швейно-меховом цехе в виде прекращения производства меховых головных уборов.</w:t>
      </w:r>
    </w:p>
    <w:p w:rsidR="005238C1" w:rsidRDefault="009327DA" w:rsidP="009327DA">
      <w:pPr>
        <w:spacing w:after="0" w:line="360" w:lineRule="auto"/>
        <w:ind w:firstLine="708"/>
        <w:jc w:val="both"/>
        <w:rPr>
          <w:rFonts w:ascii="Times New Roman" w:hAnsi="Times New Roman" w:cs="Times New Roman"/>
          <w:sz w:val="28"/>
          <w:szCs w:val="28"/>
        </w:rPr>
      </w:pPr>
      <w:r w:rsidRPr="009327DA">
        <w:rPr>
          <w:rFonts w:ascii="Times New Roman" w:hAnsi="Times New Roman" w:cs="Times New Roman"/>
          <w:sz w:val="28"/>
          <w:szCs w:val="28"/>
        </w:rPr>
        <w:t>2. Деятельность ООО «Зверохозяйство «Вятка» по производству сельскохозяйственной продукции (продукции звероводства), характеризующаяся наличием ряда проблем, таких как опережающие темпы роста себестоимости над темпами роста выручки, снижение эффективности использования основных фондов в результате низкого уровня их обновления и высокой степени их износа, также требу</w:t>
      </w:r>
      <w:r w:rsidR="005238C1">
        <w:rPr>
          <w:rFonts w:ascii="Times New Roman" w:hAnsi="Times New Roman" w:cs="Times New Roman"/>
          <w:sz w:val="28"/>
          <w:szCs w:val="28"/>
        </w:rPr>
        <w:t>ет принятия финансовых решений.</w:t>
      </w:r>
    </w:p>
    <w:p w:rsidR="009327DA" w:rsidRPr="009327DA" w:rsidRDefault="009327DA" w:rsidP="009327DA">
      <w:pPr>
        <w:spacing w:after="0" w:line="360" w:lineRule="auto"/>
        <w:ind w:firstLine="708"/>
        <w:jc w:val="both"/>
        <w:rPr>
          <w:rFonts w:ascii="Times New Roman" w:hAnsi="Times New Roman" w:cs="Times New Roman"/>
          <w:sz w:val="28"/>
          <w:szCs w:val="28"/>
        </w:rPr>
      </w:pPr>
      <w:r w:rsidRPr="009327DA">
        <w:rPr>
          <w:rFonts w:ascii="Times New Roman" w:hAnsi="Times New Roman" w:cs="Times New Roman"/>
          <w:sz w:val="28"/>
          <w:szCs w:val="28"/>
        </w:rPr>
        <w:t>Предлагаемые решения представляют собой следующее:</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1)</w:t>
      </w:r>
      <w:r w:rsidR="00880248">
        <w:rPr>
          <w:rFonts w:ascii="Times New Roman" w:hAnsi="Times New Roman" w:cs="Times New Roman"/>
          <w:sz w:val="28"/>
          <w:szCs w:val="28"/>
        </w:rPr>
        <w:t xml:space="preserve"> создание и</w:t>
      </w:r>
      <w:r w:rsidRPr="009327DA">
        <w:rPr>
          <w:rFonts w:ascii="Times New Roman" w:hAnsi="Times New Roman" w:cs="Times New Roman"/>
          <w:sz w:val="28"/>
          <w:szCs w:val="28"/>
        </w:rPr>
        <w:t xml:space="preserve"> развитие собственной кормовой базы: имеющаяся динамика опережения темпов роста себестоимости над темпами роста выручки требует принятия решения по устранению (минимизации) данной проблемы, а именно по отношению к деятельности по производству сельскохозяйственной продукции необходимо принять решение относительно высоких темпов роста себестоимости. </w:t>
      </w:r>
    </w:p>
    <w:p w:rsidR="009327DA" w:rsidRPr="009327DA" w:rsidRDefault="009327DA" w:rsidP="009327DA">
      <w:pPr>
        <w:spacing w:after="0" w:line="360" w:lineRule="auto"/>
        <w:ind w:firstLine="708"/>
        <w:jc w:val="both"/>
        <w:rPr>
          <w:rFonts w:ascii="Times New Roman" w:hAnsi="Times New Roman" w:cs="Times New Roman"/>
          <w:sz w:val="28"/>
          <w:szCs w:val="28"/>
        </w:rPr>
      </w:pPr>
      <w:r w:rsidRPr="009327DA">
        <w:rPr>
          <w:rFonts w:ascii="Times New Roman" w:hAnsi="Times New Roman" w:cs="Times New Roman"/>
          <w:sz w:val="28"/>
          <w:szCs w:val="28"/>
        </w:rPr>
        <w:t xml:space="preserve">Наибольший удельный вес в производстве сельскохозяйственной продукции занимают материальные затраты, а именно затраты на корма. Так в 2016 г. затраты на корма составили 61536 тыс. руб., что на 8543 тыс. руб. больше аналогичного показателя 2015 г. При этом в большей степени увеличение затрат на корма обосновывается ростом цен на них. </w:t>
      </w:r>
    </w:p>
    <w:p w:rsidR="009327DA" w:rsidRPr="009327DA" w:rsidRDefault="009327DA" w:rsidP="009327DA">
      <w:pPr>
        <w:spacing w:after="0" w:line="360" w:lineRule="auto"/>
        <w:ind w:firstLine="708"/>
        <w:jc w:val="both"/>
        <w:rPr>
          <w:rFonts w:ascii="Times New Roman" w:hAnsi="Times New Roman" w:cs="Times New Roman"/>
          <w:sz w:val="28"/>
          <w:szCs w:val="28"/>
        </w:rPr>
      </w:pPr>
      <w:r w:rsidRPr="009327DA">
        <w:rPr>
          <w:rFonts w:ascii="Times New Roman" w:hAnsi="Times New Roman" w:cs="Times New Roman"/>
          <w:sz w:val="28"/>
          <w:szCs w:val="28"/>
        </w:rPr>
        <w:t>Для получения качественного сырья кормовой рацион пушных зверей должен быть сбалансирован, энергетически высоко</w:t>
      </w:r>
      <w:r w:rsidR="00F80513">
        <w:rPr>
          <w:rFonts w:ascii="Times New Roman" w:hAnsi="Times New Roman" w:cs="Times New Roman"/>
          <w:sz w:val="28"/>
          <w:szCs w:val="28"/>
        </w:rPr>
        <w:t xml:space="preserve"> </w:t>
      </w:r>
      <w:r w:rsidRPr="009327DA">
        <w:rPr>
          <w:rFonts w:ascii="Times New Roman" w:hAnsi="Times New Roman" w:cs="Times New Roman"/>
          <w:sz w:val="28"/>
          <w:szCs w:val="28"/>
        </w:rPr>
        <w:t>питателен. На предприятии круглогодично применяют ежедневное двухразовое питание.</w:t>
      </w:r>
    </w:p>
    <w:p w:rsidR="009327DA" w:rsidRPr="009327DA" w:rsidRDefault="009327DA" w:rsidP="009327DA">
      <w:pPr>
        <w:spacing w:after="0" w:line="360" w:lineRule="auto"/>
        <w:ind w:firstLine="708"/>
        <w:jc w:val="both"/>
        <w:rPr>
          <w:rFonts w:ascii="Times New Roman" w:hAnsi="Times New Roman" w:cs="Times New Roman"/>
          <w:sz w:val="28"/>
          <w:szCs w:val="28"/>
        </w:rPr>
      </w:pPr>
      <w:r w:rsidRPr="009327DA">
        <w:rPr>
          <w:rFonts w:ascii="Times New Roman" w:hAnsi="Times New Roman" w:cs="Times New Roman"/>
          <w:sz w:val="28"/>
          <w:szCs w:val="28"/>
        </w:rPr>
        <w:t>Так в 2016 г. было закуплены следующие виды кормо</w:t>
      </w:r>
      <w:r w:rsidR="00F80513">
        <w:rPr>
          <w:rFonts w:ascii="Times New Roman" w:hAnsi="Times New Roman" w:cs="Times New Roman"/>
          <w:sz w:val="28"/>
          <w:szCs w:val="28"/>
        </w:rPr>
        <w:t>в</w:t>
      </w:r>
      <w:r w:rsidRPr="009327DA">
        <w:rPr>
          <w:rFonts w:ascii="Times New Roman" w:hAnsi="Times New Roman" w:cs="Times New Roman"/>
          <w:sz w:val="28"/>
          <w:szCs w:val="28"/>
        </w:rPr>
        <w:t xml:space="preserve"> для пушных зверей:</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 субпродукты рыбные на общую сумму 32658700 руб. (53% от общей суммы затрат на корма);</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 мясные корма, субпродукты мясные – 15375478 руб.,</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 прочее (молочные продукты, костный остаток, зерно, кровь) - 13501822 руб.</w:t>
      </w:r>
    </w:p>
    <w:p w:rsidR="009327DA" w:rsidRPr="009327DA" w:rsidRDefault="009327DA" w:rsidP="009327D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327DA">
        <w:rPr>
          <w:rFonts w:ascii="Times New Roman" w:eastAsia="Times New Roman" w:hAnsi="Times New Roman" w:cs="Times New Roman"/>
          <w:color w:val="000000"/>
          <w:sz w:val="28"/>
          <w:szCs w:val="28"/>
          <w:lang w:eastAsia="ru-RU"/>
        </w:rPr>
        <w:tab/>
        <w:t>При этом собственного производства кормов предприятия не имеет. Вся потребность в кормах удовлетворяется за счет их покупки:</w:t>
      </w:r>
    </w:p>
    <w:p w:rsidR="009327DA" w:rsidRPr="009327DA" w:rsidRDefault="009327DA" w:rsidP="009327D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327DA">
        <w:rPr>
          <w:rFonts w:ascii="Times New Roman" w:eastAsia="Times New Roman" w:hAnsi="Times New Roman" w:cs="Times New Roman"/>
          <w:color w:val="000000"/>
          <w:sz w:val="28"/>
          <w:szCs w:val="28"/>
          <w:lang w:eastAsia="ru-RU"/>
        </w:rPr>
        <w:t>- закуп молочных продукции, мясных субпродуктов, зерна осуществляется у предприятий, расположенных территориально в пределах Кировской области; - к основным поставщикам рыбных субпродуктов относятся организации, территориально расположенные в северных районах страны, что и определяет высокую стоимость затрат на корма (высокие транспортные-экспедиционные издержки, изменение цен на ГСМ и т.д.).</w:t>
      </w:r>
    </w:p>
    <w:p w:rsidR="009327DA" w:rsidRPr="009327DA" w:rsidRDefault="009327DA" w:rsidP="009327D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327DA">
        <w:rPr>
          <w:rFonts w:ascii="Times New Roman" w:eastAsia="Times New Roman" w:hAnsi="Times New Roman" w:cs="Times New Roman"/>
          <w:color w:val="000000"/>
          <w:sz w:val="28"/>
          <w:szCs w:val="28"/>
          <w:lang w:eastAsia="ru-RU"/>
        </w:rPr>
        <w:tab/>
        <w:t>В результате изучения имеющихся на предприятии ресурсов, как финансовых, так и материальных, был сделан вывод о возможности создания и развития на базе предприятия собственной кормовой базы.</w:t>
      </w:r>
    </w:p>
    <w:p w:rsidR="009327DA" w:rsidRPr="009327DA" w:rsidRDefault="009327DA" w:rsidP="009327D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327DA">
        <w:rPr>
          <w:rFonts w:ascii="Times New Roman" w:eastAsia="Times New Roman" w:hAnsi="Times New Roman" w:cs="Times New Roman"/>
          <w:color w:val="000000"/>
          <w:sz w:val="28"/>
          <w:szCs w:val="28"/>
          <w:lang w:eastAsia="ru-RU"/>
        </w:rPr>
        <w:tab/>
        <w:t>Создание собственной кормовой базы основывается на разведении рыбы с целью дальнейшего ее отлова для кормления пушных зверей на базе имеющегося на территории предприятия пресноводного водоема – пруда. В качестве вида рыба для разведения ее в монокультуре с целью создания кормовой базы для пушных зверей (промысел не для столовых целей) целесообразно выбрать карася (золотого и серебряного)</w:t>
      </w:r>
      <w:r w:rsidRPr="009327DA">
        <w:rPr>
          <w:rFonts w:ascii="Arial" w:eastAsia="Times New Roman" w:hAnsi="Arial" w:cs="Arial"/>
          <w:color w:val="333333"/>
          <w:sz w:val="24"/>
          <w:szCs w:val="24"/>
          <w:lang w:eastAsia="ru-RU"/>
        </w:rPr>
        <w:t xml:space="preserve">, </w:t>
      </w:r>
      <w:r w:rsidRPr="009327DA">
        <w:rPr>
          <w:rFonts w:ascii="Times New Roman" w:eastAsia="Times New Roman" w:hAnsi="Times New Roman" w:cs="Times New Roman"/>
          <w:color w:val="000000" w:themeColor="text1"/>
          <w:sz w:val="28"/>
          <w:szCs w:val="28"/>
          <w:lang w:eastAsia="ru-RU"/>
        </w:rPr>
        <w:t>который принадлежит к числу основных промысловых рыб</w:t>
      </w:r>
      <w:r w:rsidRPr="009327DA">
        <w:rPr>
          <w:rFonts w:ascii="Times New Roman" w:eastAsia="Times New Roman" w:hAnsi="Times New Roman" w:cs="Times New Roman"/>
          <w:color w:val="000000"/>
          <w:sz w:val="28"/>
          <w:szCs w:val="28"/>
          <w:lang w:eastAsia="ru-RU"/>
        </w:rPr>
        <w:t>, так как:</w:t>
      </w:r>
    </w:p>
    <w:p w:rsidR="009327DA" w:rsidRPr="009327DA" w:rsidRDefault="009327DA" w:rsidP="009327D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327DA">
        <w:rPr>
          <w:rFonts w:ascii="Times New Roman" w:eastAsia="Times New Roman" w:hAnsi="Times New Roman" w:cs="Times New Roman"/>
          <w:color w:val="000000"/>
          <w:sz w:val="28"/>
          <w:szCs w:val="28"/>
          <w:lang w:eastAsia="ru-RU"/>
        </w:rPr>
        <w:t xml:space="preserve">- его разведение наиболее всего подходит для данных целей: недорог для разведения, отличается быстрым ростом, неприхотливостью к качеству воды и грунту, стойкостью к заболеваниям </w:t>
      </w:r>
      <w:r w:rsidRPr="009327DA">
        <w:rPr>
          <w:rFonts w:ascii="Times New Roman" w:eastAsia="Times New Roman" w:hAnsi="Times New Roman" w:cs="Times New Roman"/>
          <w:color w:val="000000" w:themeColor="text1"/>
          <w:sz w:val="28"/>
          <w:szCs w:val="28"/>
          <w:lang w:eastAsia="ru-RU"/>
        </w:rPr>
        <w:t>(</w:t>
      </w:r>
      <w:r w:rsidRPr="009327DA">
        <w:rPr>
          <w:rFonts w:ascii="Times New Roman" w:hAnsi="Times New Roman" w:cs="Times New Roman"/>
          <w:color w:val="000000" w:themeColor="text1"/>
          <w:sz w:val="28"/>
          <w:szCs w:val="28"/>
        </w:rPr>
        <w:t>сильная иммунная система)</w:t>
      </w:r>
      <w:r w:rsidRPr="009327DA">
        <w:rPr>
          <w:rFonts w:ascii="Times New Roman" w:eastAsia="Times New Roman" w:hAnsi="Times New Roman" w:cs="Times New Roman"/>
          <w:color w:val="000000" w:themeColor="text1"/>
          <w:sz w:val="28"/>
          <w:szCs w:val="28"/>
          <w:lang w:eastAsia="ru-RU"/>
        </w:rPr>
        <w:t xml:space="preserve">, </w:t>
      </w:r>
      <w:r w:rsidRPr="009327DA">
        <w:rPr>
          <w:rFonts w:ascii="Times New Roman" w:eastAsia="Times New Roman" w:hAnsi="Times New Roman" w:cs="Times New Roman"/>
          <w:color w:val="000000"/>
          <w:sz w:val="28"/>
          <w:szCs w:val="28"/>
          <w:lang w:eastAsia="ru-RU"/>
        </w:rPr>
        <w:t>температурным изменениям (</w:t>
      </w:r>
      <w:r w:rsidRPr="009327DA">
        <w:rPr>
          <w:rFonts w:ascii="Times New Roman" w:eastAsia="Times New Roman" w:hAnsi="Times New Roman" w:cs="Times New Roman"/>
          <w:color w:val="000000" w:themeColor="text1"/>
          <w:sz w:val="28"/>
          <w:szCs w:val="28"/>
          <w:lang w:eastAsia="ru-RU"/>
        </w:rPr>
        <w:t xml:space="preserve">в </w:t>
      </w:r>
      <w:r w:rsidRPr="009327DA">
        <w:rPr>
          <w:rFonts w:ascii="Times New Roman" w:hAnsi="Times New Roman" w:cs="Times New Roman"/>
          <w:color w:val="000000" w:themeColor="text1"/>
          <w:sz w:val="28"/>
          <w:szCs w:val="28"/>
        </w:rPr>
        <w:t>зимние периоды времени, когда водоемы покрываются льдом, караси отлично чувствуют себя в своей среде обитания);</w:t>
      </w:r>
    </w:p>
    <w:p w:rsidR="009327DA" w:rsidRPr="005238C1" w:rsidRDefault="009327DA" w:rsidP="009327D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327DA">
        <w:rPr>
          <w:rFonts w:ascii="Times New Roman" w:eastAsia="Times New Roman" w:hAnsi="Times New Roman" w:cs="Times New Roman"/>
          <w:color w:val="000000"/>
          <w:sz w:val="28"/>
          <w:szCs w:val="28"/>
          <w:lang w:eastAsia="ru-RU"/>
        </w:rPr>
        <w:t>- мясо карася для корма пушных зверей является подходящим источником питания (высокая пищевая ценность – карась содержит в теле до 60% съедобных частей, жирность достигает 6-7%, содержание белка – 18% живого веса</w:t>
      </w:r>
      <w:r w:rsidR="00F80513">
        <w:rPr>
          <w:rFonts w:ascii="Times New Roman" w:eastAsia="Times New Roman" w:hAnsi="Times New Roman" w:cs="Times New Roman"/>
          <w:color w:val="000000"/>
          <w:sz w:val="28"/>
          <w:szCs w:val="28"/>
          <w:lang w:eastAsia="ru-RU"/>
        </w:rPr>
        <w:t>)</w:t>
      </w:r>
      <w:r w:rsidR="005238C1">
        <w:rPr>
          <w:rFonts w:ascii="Times New Roman" w:eastAsia="Times New Roman" w:hAnsi="Times New Roman" w:cs="Times New Roman"/>
          <w:color w:val="000000"/>
          <w:sz w:val="28"/>
          <w:szCs w:val="28"/>
          <w:lang w:eastAsia="ru-RU"/>
        </w:rPr>
        <w:t xml:space="preserve"> </w:t>
      </w:r>
      <w:r w:rsidR="005238C1" w:rsidRPr="005238C1">
        <w:rPr>
          <w:rFonts w:ascii="Times New Roman" w:eastAsia="Times New Roman" w:hAnsi="Times New Roman" w:cs="Times New Roman"/>
          <w:color w:val="000000"/>
          <w:sz w:val="28"/>
          <w:szCs w:val="28"/>
          <w:lang w:eastAsia="ru-RU"/>
        </w:rPr>
        <w:t>[</w:t>
      </w:r>
      <w:r w:rsidR="005238C1">
        <w:rPr>
          <w:rFonts w:ascii="Times New Roman" w:eastAsia="Times New Roman" w:hAnsi="Times New Roman" w:cs="Times New Roman"/>
          <w:color w:val="000000"/>
          <w:sz w:val="28"/>
          <w:szCs w:val="28"/>
          <w:lang w:eastAsia="ru-RU"/>
        </w:rPr>
        <w:t>11, 23</w:t>
      </w:r>
      <w:r w:rsidR="005238C1" w:rsidRPr="005238C1">
        <w:rPr>
          <w:rFonts w:ascii="Times New Roman" w:eastAsia="Times New Roman" w:hAnsi="Times New Roman" w:cs="Times New Roman"/>
          <w:color w:val="000000"/>
          <w:sz w:val="28"/>
          <w:szCs w:val="28"/>
          <w:lang w:eastAsia="ru-RU"/>
        </w:rPr>
        <w:t>]</w:t>
      </w:r>
      <w:r w:rsidR="005238C1">
        <w:rPr>
          <w:rFonts w:ascii="Times New Roman" w:eastAsia="Times New Roman" w:hAnsi="Times New Roman" w:cs="Times New Roman"/>
          <w:color w:val="000000"/>
          <w:sz w:val="28"/>
          <w:szCs w:val="28"/>
          <w:lang w:eastAsia="ru-RU"/>
        </w:rPr>
        <w:t>.</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ab/>
        <w:t xml:space="preserve">Что касается водного объекта для разведения рыб, то имеющийся водоем в виде пруда обладает всеми необходимыми характеристиками и соответствует необходимым нормативам для разведения такого вида рыб. Ранее данный водоем использовался для звероводческих нужд, а именно был обустроен для разведения нутрий, так как наличие воды для их существования является естественной необходимостью. </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ab/>
        <w:t xml:space="preserve">С точки зрения технического обустройства для разведения рыб пруд оборудован подъемными разделителями (ранее использовались для ограждения с целью недопущения нутрий в открытое водное пространство), которые позволят первоначально разделить самцов от самок. Таким образом, затраты для технического обустройства пруда для разведения рыб не требуются. </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ab/>
        <w:t>В качестве поставщика рыбопосадочного материала целесообразно выбрать ЗАО СХП «Липецкрыбхоз»</w:t>
      </w:r>
      <w:r w:rsidR="005238C1">
        <w:rPr>
          <w:rFonts w:ascii="Times New Roman" w:hAnsi="Times New Roman" w:cs="Times New Roman"/>
          <w:sz w:val="28"/>
          <w:szCs w:val="28"/>
        </w:rPr>
        <w:t xml:space="preserve"> </w:t>
      </w:r>
      <w:r w:rsidR="005238C1" w:rsidRPr="005238C1">
        <w:rPr>
          <w:rFonts w:ascii="Times New Roman" w:hAnsi="Times New Roman" w:cs="Times New Roman"/>
          <w:sz w:val="28"/>
          <w:szCs w:val="28"/>
        </w:rPr>
        <w:t>[24]</w:t>
      </w:r>
      <w:r w:rsidRPr="009327DA">
        <w:rPr>
          <w:rFonts w:ascii="Times New Roman" w:hAnsi="Times New Roman" w:cs="Times New Roman"/>
          <w:sz w:val="28"/>
          <w:szCs w:val="28"/>
        </w:rPr>
        <w:t>, основным видом деятельности которого является рыбоводство (карпы, белый амур, щука, толстолобик, карась серебряный, карась золотой).</w:t>
      </w:r>
    </w:p>
    <w:p w:rsidR="009327DA" w:rsidRPr="005238C1" w:rsidRDefault="009327DA" w:rsidP="009327DA">
      <w:pPr>
        <w:spacing w:after="0" w:line="360" w:lineRule="auto"/>
        <w:jc w:val="both"/>
        <w:rPr>
          <w:rFonts w:ascii="Times New Roman" w:hAnsi="Times New Roman" w:cs="Times New Roman"/>
          <w:sz w:val="28"/>
          <w:szCs w:val="28"/>
        </w:rPr>
      </w:pPr>
      <w:r w:rsidRPr="009327DA">
        <w:rPr>
          <w:rFonts w:ascii="Helvetica" w:hAnsi="Helvetica"/>
          <w:color w:val="3A3A3A"/>
          <w:sz w:val="21"/>
          <w:szCs w:val="21"/>
        </w:rPr>
        <w:tab/>
      </w:r>
      <w:r w:rsidRPr="009327DA">
        <w:rPr>
          <w:rFonts w:ascii="Times New Roman" w:hAnsi="Times New Roman" w:cs="Times New Roman"/>
          <w:sz w:val="28"/>
          <w:szCs w:val="28"/>
        </w:rPr>
        <w:t>Важно отметить, что для более скорого получения потомства для обеспечения кормовой базы пушных зверей необходимо приобретение рыбопосадочного материала как серебряного карася, так и золотого карася, так как доказано, что среди серебряного карася в подавляющем количестве встречаются только самки. Закуп рыбопосадочного материала необходимо производить в конце весны – начале лета для обеспечения нереста в году покупки (июнь – июль) и возрастом самок серебряного карася более 2-х лет, так как самки становятся половозрелыми в большинст</w:t>
      </w:r>
      <w:r w:rsidR="005238C1">
        <w:rPr>
          <w:rFonts w:ascii="Times New Roman" w:hAnsi="Times New Roman" w:cs="Times New Roman"/>
          <w:sz w:val="28"/>
          <w:szCs w:val="28"/>
        </w:rPr>
        <w:t xml:space="preserve">ве случаев на втором году жизни </w:t>
      </w:r>
      <w:r w:rsidR="005238C1" w:rsidRPr="005238C1">
        <w:rPr>
          <w:rFonts w:ascii="Times New Roman" w:hAnsi="Times New Roman" w:cs="Times New Roman"/>
          <w:sz w:val="28"/>
          <w:szCs w:val="28"/>
        </w:rPr>
        <w:t>[</w:t>
      </w:r>
      <w:r w:rsidR="005238C1">
        <w:rPr>
          <w:rFonts w:ascii="Times New Roman" w:hAnsi="Times New Roman" w:cs="Times New Roman"/>
          <w:sz w:val="28"/>
          <w:szCs w:val="28"/>
        </w:rPr>
        <w:t>11</w:t>
      </w:r>
      <w:r w:rsidR="005238C1" w:rsidRPr="005238C1">
        <w:rPr>
          <w:rFonts w:ascii="Times New Roman" w:hAnsi="Times New Roman" w:cs="Times New Roman"/>
          <w:sz w:val="28"/>
          <w:szCs w:val="28"/>
        </w:rPr>
        <w:t>]</w:t>
      </w:r>
      <w:r w:rsidR="005238C1">
        <w:rPr>
          <w:rFonts w:ascii="Times New Roman" w:hAnsi="Times New Roman" w:cs="Times New Roman"/>
          <w:sz w:val="28"/>
          <w:szCs w:val="28"/>
        </w:rPr>
        <w:t>.</w:t>
      </w:r>
    </w:p>
    <w:p w:rsidR="00676A4B"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ab/>
        <w:t xml:space="preserve">С точки зрения реализации 5 этапа предложенной модели принятия финансового решения, заключающегося в детальной расчетной проработке (оценке величины денежных затрат относительно величины денежных поступлений, возможных к получению) принятие данного решения по созданию и развитию собственной кормовой базы для сокращения затрат на приобретение кормов с целью увеличения доходности бизнеса требует осуществления вложений. Расчет необходимых затрат представлен в </w:t>
      </w:r>
      <w:r w:rsidRPr="00951F49">
        <w:rPr>
          <w:rFonts w:ascii="Times New Roman" w:hAnsi="Times New Roman" w:cs="Times New Roman"/>
          <w:sz w:val="28"/>
          <w:szCs w:val="28"/>
        </w:rPr>
        <w:t xml:space="preserve">таблице </w:t>
      </w:r>
      <w:r w:rsidR="00951F49" w:rsidRPr="00951F49">
        <w:rPr>
          <w:rFonts w:ascii="Times New Roman" w:hAnsi="Times New Roman" w:cs="Times New Roman"/>
          <w:sz w:val="28"/>
          <w:szCs w:val="28"/>
        </w:rPr>
        <w:t>22</w:t>
      </w:r>
      <w:r w:rsidR="00837FC6">
        <w:rPr>
          <w:rFonts w:ascii="Times New Roman" w:hAnsi="Times New Roman" w:cs="Times New Roman"/>
          <w:sz w:val="28"/>
          <w:szCs w:val="28"/>
        </w:rPr>
        <w:t>.</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 xml:space="preserve">Таблица </w:t>
      </w:r>
      <w:r w:rsidR="00951F49">
        <w:rPr>
          <w:rFonts w:ascii="Times New Roman" w:hAnsi="Times New Roman" w:cs="Times New Roman"/>
          <w:sz w:val="28"/>
          <w:szCs w:val="28"/>
        </w:rPr>
        <w:t>22</w:t>
      </w:r>
      <w:r w:rsidRPr="009327DA">
        <w:rPr>
          <w:rFonts w:ascii="Times New Roman" w:hAnsi="Times New Roman" w:cs="Times New Roman"/>
          <w:sz w:val="28"/>
          <w:szCs w:val="28"/>
        </w:rPr>
        <w:t xml:space="preserve"> – Расчет затрат, необходимых для создания собственной кормовой базы</w:t>
      </w:r>
    </w:p>
    <w:tbl>
      <w:tblPr>
        <w:tblW w:w="9351" w:type="dxa"/>
        <w:tblLook w:val="04A0" w:firstRow="1" w:lastRow="0" w:firstColumn="1" w:lastColumn="0" w:noHBand="0" w:noVBand="1"/>
      </w:tblPr>
      <w:tblGrid>
        <w:gridCol w:w="2122"/>
        <w:gridCol w:w="5670"/>
        <w:gridCol w:w="1559"/>
      </w:tblGrid>
      <w:tr w:rsidR="009327DA" w:rsidRPr="009327DA" w:rsidTr="009327DA">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Наименование затрат</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Расчет затрат</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Сумма затрат</w:t>
            </w:r>
          </w:p>
        </w:tc>
      </w:tr>
      <w:tr w:rsidR="009327DA" w:rsidRPr="009327DA" w:rsidTr="009327DA">
        <w:trPr>
          <w:trHeight w:val="2123"/>
        </w:trPr>
        <w:tc>
          <w:tcPr>
            <w:tcW w:w="2122" w:type="dxa"/>
            <w:tcBorders>
              <w:top w:val="nil"/>
              <w:left w:val="single" w:sz="4" w:space="0" w:color="auto"/>
              <w:bottom w:val="single" w:sz="4" w:space="0" w:color="auto"/>
              <w:right w:val="single" w:sz="4" w:space="0" w:color="auto"/>
            </w:tcBorders>
            <w:shd w:val="clear" w:color="auto" w:fill="auto"/>
            <w:hideMark/>
          </w:tcPr>
          <w:p w:rsidR="009327DA" w:rsidRPr="009327DA" w:rsidRDefault="009327DA" w:rsidP="009327DA">
            <w:pPr>
              <w:spacing w:after="0" w:line="240" w:lineRule="auto"/>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Приобретение рыбопосадочного материала</w:t>
            </w:r>
          </w:p>
        </w:tc>
        <w:tc>
          <w:tcPr>
            <w:tcW w:w="5670"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F80513">
            <w:pPr>
              <w:spacing w:after="0" w:line="240" w:lineRule="auto"/>
              <w:jc w:val="both"/>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с учетом объемов водоема приемлемым является приобретение рыбопосадочного материала в виде серебряных и золотых карасей возрастом более 2х лет объемом 1500 кг. Цена, установленная предприятием-производителем, за 1 кг. данного вида рыбы составляет 280 руб.</w:t>
            </w:r>
            <w:r w:rsidR="005238C1" w:rsidRPr="005238C1">
              <w:rPr>
                <w:rFonts w:ascii="Times New Roman" w:eastAsia="Times New Roman" w:hAnsi="Times New Roman" w:cs="Times New Roman"/>
                <w:color w:val="000000"/>
                <w:sz w:val="24"/>
                <w:szCs w:val="24"/>
                <w:lang w:eastAsia="ru-RU"/>
              </w:rPr>
              <w:t xml:space="preserve"> </w:t>
            </w:r>
            <w:r w:rsidRPr="009327DA">
              <w:rPr>
                <w:rFonts w:ascii="Times New Roman" w:eastAsia="Times New Roman" w:hAnsi="Times New Roman" w:cs="Times New Roman"/>
                <w:color w:val="000000"/>
                <w:sz w:val="24"/>
                <w:szCs w:val="24"/>
                <w:lang w:eastAsia="ru-RU"/>
              </w:rPr>
              <w:t>Следовательно, общий объем приобретения составит 1500 кг. * 280 руб. = 420000 руб.</w:t>
            </w:r>
          </w:p>
        </w:tc>
        <w:tc>
          <w:tcPr>
            <w:tcW w:w="1559"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420000 руб.</w:t>
            </w:r>
          </w:p>
        </w:tc>
      </w:tr>
      <w:tr w:rsidR="009327DA" w:rsidRPr="009327DA" w:rsidTr="009327DA">
        <w:trPr>
          <w:trHeight w:val="3160"/>
        </w:trPr>
        <w:tc>
          <w:tcPr>
            <w:tcW w:w="2122" w:type="dxa"/>
            <w:tcBorders>
              <w:top w:val="nil"/>
              <w:left w:val="single" w:sz="4" w:space="0" w:color="auto"/>
              <w:bottom w:val="single" w:sz="4" w:space="0" w:color="auto"/>
              <w:right w:val="single" w:sz="4" w:space="0" w:color="auto"/>
            </w:tcBorders>
            <w:shd w:val="clear" w:color="auto" w:fill="auto"/>
            <w:hideMark/>
          </w:tcPr>
          <w:p w:rsidR="009327DA" w:rsidRPr="009327DA" w:rsidRDefault="009327DA" w:rsidP="009327DA">
            <w:pPr>
              <w:spacing w:after="0" w:line="240" w:lineRule="auto"/>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Транспортно-экспедиционные расходы</w:t>
            </w:r>
          </w:p>
        </w:tc>
        <w:tc>
          <w:tcPr>
            <w:tcW w:w="5670"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both"/>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доставку рыбопосадочного материала целесообразно осуществлять на специально оборудованном для перевозки транспортом предприятия-поставщика - КАМАЗ (загрузка 500-1600 кг.). Стоимость использования данного транспорта 40 руб./км. Расстояние от зверохозяйства до предприятия-поставщика составляет 1207 км. (в одном направлении). расход топлива на 100 км. - 30 л., стоимость 1 л. топлива - 36,40 руб. Таким образом, расход топлива составит 725 л. (2417 км. / 100 км. * 30 л.), стоимость топлива = 26390 руб., стоимость использования транспорта = 96680 руб.</w:t>
            </w:r>
          </w:p>
        </w:tc>
        <w:tc>
          <w:tcPr>
            <w:tcW w:w="1559"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123070 руб.</w:t>
            </w:r>
          </w:p>
        </w:tc>
      </w:tr>
      <w:tr w:rsidR="009327DA" w:rsidRPr="009327DA" w:rsidTr="009327DA">
        <w:trPr>
          <w:trHeight w:val="1356"/>
        </w:trPr>
        <w:tc>
          <w:tcPr>
            <w:tcW w:w="2122" w:type="dxa"/>
            <w:tcBorders>
              <w:top w:val="nil"/>
              <w:left w:val="single" w:sz="4" w:space="0" w:color="auto"/>
              <w:bottom w:val="single" w:sz="4" w:space="0" w:color="auto"/>
              <w:right w:val="single" w:sz="4" w:space="0" w:color="auto"/>
            </w:tcBorders>
            <w:shd w:val="clear" w:color="auto" w:fill="auto"/>
            <w:hideMark/>
          </w:tcPr>
          <w:p w:rsidR="009327DA" w:rsidRPr="009327DA" w:rsidRDefault="009327DA" w:rsidP="009327DA">
            <w:pPr>
              <w:spacing w:after="0" w:line="240" w:lineRule="auto"/>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ФОТ с отчислениями</w:t>
            </w:r>
          </w:p>
        </w:tc>
        <w:tc>
          <w:tcPr>
            <w:tcW w:w="5670"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both"/>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обязанности по возложить на одного работника, назначить для него повременную оплату труда с должностным окладом 17000 руб./мес. Фонд оплаты труда за год (начало работы -  с отчислениями составит 177072 руб.</w:t>
            </w:r>
          </w:p>
        </w:tc>
        <w:tc>
          <w:tcPr>
            <w:tcW w:w="1559"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177072 руб.</w:t>
            </w:r>
          </w:p>
        </w:tc>
      </w:tr>
      <w:tr w:rsidR="009327DA" w:rsidRPr="009327DA" w:rsidTr="009327DA">
        <w:trPr>
          <w:trHeight w:val="2987"/>
        </w:trPr>
        <w:tc>
          <w:tcPr>
            <w:tcW w:w="2122" w:type="dxa"/>
            <w:tcBorders>
              <w:top w:val="nil"/>
              <w:left w:val="single" w:sz="4" w:space="0" w:color="auto"/>
              <w:bottom w:val="single" w:sz="4" w:space="0" w:color="auto"/>
              <w:right w:val="single" w:sz="4" w:space="0" w:color="auto"/>
            </w:tcBorders>
            <w:shd w:val="clear" w:color="auto" w:fill="auto"/>
            <w:hideMark/>
          </w:tcPr>
          <w:p w:rsidR="009327DA" w:rsidRPr="009327DA" w:rsidRDefault="009327DA" w:rsidP="009327DA">
            <w:pPr>
              <w:spacing w:after="0" w:line="240" w:lineRule="auto"/>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Расходы на покупку корма для рыбы</w:t>
            </w:r>
          </w:p>
        </w:tc>
        <w:tc>
          <w:tcPr>
            <w:tcW w:w="5670"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both"/>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основу кормовой базы данного вида рыб составляют представители бентоса (т.е. населения дна водоема). Однако с целью обеспечения усиленного их роста требуется подкормка в виде зерна, комбикорма (отпаренные), зерновой муки, их остатков. Закуп корма целесообразно осуществлять у тех же предприятий- поставщиков, обеспечивающих зверохозяйство зерном, соломой. С учетом норм ежедневной подачи корма на приобретаемый рыбопосадочный материал сумма затрат на данные виды корма на годовой период будет составлять 25 тыс. руб. (по ценам предприятия-поставщика)</w:t>
            </w:r>
          </w:p>
        </w:tc>
        <w:tc>
          <w:tcPr>
            <w:tcW w:w="1559"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25000 руб.</w:t>
            </w:r>
          </w:p>
        </w:tc>
      </w:tr>
      <w:tr w:rsidR="009327DA" w:rsidRPr="009327DA" w:rsidTr="009327DA">
        <w:trPr>
          <w:trHeight w:val="512"/>
        </w:trPr>
        <w:tc>
          <w:tcPr>
            <w:tcW w:w="7792" w:type="dxa"/>
            <w:gridSpan w:val="2"/>
            <w:tcBorders>
              <w:top w:val="single" w:sz="4" w:space="0" w:color="auto"/>
              <w:left w:val="single" w:sz="4" w:space="0" w:color="auto"/>
              <w:bottom w:val="single" w:sz="4" w:space="0" w:color="auto"/>
              <w:right w:val="single" w:sz="4" w:space="0" w:color="auto"/>
            </w:tcBorders>
            <w:shd w:val="clear" w:color="auto" w:fill="auto"/>
          </w:tcPr>
          <w:p w:rsidR="009327DA" w:rsidRPr="009327DA" w:rsidRDefault="009327DA" w:rsidP="009327DA">
            <w:pPr>
              <w:spacing w:after="0" w:line="240" w:lineRule="auto"/>
              <w:jc w:val="both"/>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Итого</w:t>
            </w:r>
          </w:p>
        </w:tc>
        <w:tc>
          <w:tcPr>
            <w:tcW w:w="1559" w:type="dxa"/>
            <w:tcBorders>
              <w:top w:val="single" w:sz="4" w:space="0" w:color="auto"/>
              <w:left w:val="nil"/>
              <w:bottom w:val="single" w:sz="4" w:space="0" w:color="auto"/>
              <w:right w:val="single" w:sz="4" w:space="0" w:color="auto"/>
            </w:tcBorders>
            <w:shd w:val="clear" w:color="auto" w:fill="auto"/>
            <w:vAlign w:val="bottom"/>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745142 руб.</w:t>
            </w:r>
          </w:p>
        </w:tc>
      </w:tr>
    </w:tbl>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ab/>
        <w:t>Таким образом, общая сумма изначальная затрат, необходимая для создания собственной кормовой базы, составила 745142 руб.</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ab/>
        <w:t>С точки зрения оценки возможного эффекта к получению необходимо рассчитать объем кормовой базы в виде рыбного продукта в перспективе.</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ab/>
        <w:t>Реализацию предлагаемого к принятию финансового решения по созданию собственной кормовой базы с целью увеличения доходности бизнеса целесообразно начать в 2018 г., а именно в мае – июне 2018 г. (в зависимости от погодных условий) осуществить закуп рыбопосадочного материала в размере 1500 кг. (порядка 3 тыс. самок).</w:t>
      </w:r>
    </w:p>
    <w:p w:rsidR="009327DA" w:rsidRPr="005238C1"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ab/>
        <w:t>Нерест у данного вида рыбы проводят в середине – конце июня. Выход мальков от одной самки составляет 10-15 тыс. мальков, их выживаемость в первый год жизни составляет 60 %. Для расчета взят показатель выхода, равный 10 тыс. мальков для снижения вероятности завыш</w:t>
      </w:r>
      <w:r w:rsidR="005238C1">
        <w:rPr>
          <w:rFonts w:ascii="Times New Roman" w:hAnsi="Times New Roman" w:cs="Times New Roman"/>
          <w:sz w:val="28"/>
          <w:szCs w:val="28"/>
        </w:rPr>
        <w:t xml:space="preserve">ения результатов от мероприятия </w:t>
      </w:r>
      <w:r w:rsidR="005238C1" w:rsidRPr="005238C1">
        <w:rPr>
          <w:rFonts w:ascii="Times New Roman" w:hAnsi="Times New Roman" w:cs="Times New Roman"/>
          <w:sz w:val="28"/>
          <w:szCs w:val="28"/>
        </w:rPr>
        <w:t>[23]</w:t>
      </w:r>
      <w:r w:rsidR="005238C1">
        <w:rPr>
          <w:rFonts w:ascii="Times New Roman" w:hAnsi="Times New Roman" w:cs="Times New Roman"/>
          <w:sz w:val="28"/>
          <w:szCs w:val="28"/>
        </w:rPr>
        <w:t>.</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ab/>
        <w:t>Таким образом, до зимовки возможный объем карася - первогодок составит 18000 тыс. рыб. (без учета приобретенного рыбопосадочного материала).</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ab/>
        <w:t>Выход карасей-годовиков после зимовки обычно составляет порядка 80 %. Таким образом, к 2019 г. объем карасей будет составлять порядка 14400 тыс. рыб (без учета приобретенного рыбопосадочного материала).</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ab/>
        <w:t>Обычно масса двухлетнего карася, обитающего в промышленных условиях содержания, составляет в среднем 200 граммов. Таким образом, к первому улову карасей двухлеток их общая масса будет составлять порядка 2880 тыс. кг.</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ab/>
        <w:t xml:space="preserve">Таким образом, полученные результаты отражены в </w:t>
      </w:r>
      <w:r w:rsidRPr="00951F49">
        <w:rPr>
          <w:rFonts w:ascii="Times New Roman" w:hAnsi="Times New Roman" w:cs="Times New Roman"/>
          <w:sz w:val="28"/>
          <w:szCs w:val="28"/>
        </w:rPr>
        <w:t xml:space="preserve">таблице </w:t>
      </w:r>
      <w:r w:rsidR="00951F49">
        <w:rPr>
          <w:rFonts w:ascii="Times New Roman" w:hAnsi="Times New Roman" w:cs="Times New Roman"/>
          <w:sz w:val="28"/>
          <w:szCs w:val="28"/>
        </w:rPr>
        <w:t>23</w:t>
      </w:r>
      <w:r w:rsidRPr="009327DA">
        <w:rPr>
          <w:rFonts w:ascii="Times New Roman" w:hAnsi="Times New Roman" w:cs="Times New Roman"/>
          <w:sz w:val="28"/>
          <w:szCs w:val="28"/>
        </w:rPr>
        <w:t>.</w:t>
      </w:r>
    </w:p>
    <w:p w:rsidR="009327DA" w:rsidRPr="009327DA" w:rsidRDefault="009327DA" w:rsidP="009327DA">
      <w:pPr>
        <w:spacing w:after="0" w:line="360" w:lineRule="auto"/>
        <w:jc w:val="both"/>
        <w:rPr>
          <w:rFonts w:ascii="Times New Roman" w:hAnsi="Times New Roman" w:cs="Times New Roman"/>
          <w:sz w:val="28"/>
          <w:szCs w:val="28"/>
        </w:rPr>
      </w:pPr>
      <w:r w:rsidRPr="00951F49">
        <w:rPr>
          <w:rFonts w:ascii="Times New Roman" w:hAnsi="Times New Roman" w:cs="Times New Roman"/>
          <w:sz w:val="28"/>
          <w:szCs w:val="28"/>
        </w:rPr>
        <w:t xml:space="preserve">Таблица </w:t>
      </w:r>
      <w:r w:rsidR="00951F49">
        <w:rPr>
          <w:rFonts w:ascii="Times New Roman" w:hAnsi="Times New Roman" w:cs="Times New Roman"/>
          <w:sz w:val="28"/>
          <w:szCs w:val="28"/>
        </w:rPr>
        <w:t>23</w:t>
      </w:r>
      <w:r w:rsidRPr="009327DA">
        <w:rPr>
          <w:rFonts w:ascii="Times New Roman" w:hAnsi="Times New Roman" w:cs="Times New Roman"/>
          <w:sz w:val="28"/>
          <w:szCs w:val="28"/>
        </w:rPr>
        <w:t xml:space="preserve"> – Расчет возможного результата по созданию собственной кормовой базы</w:t>
      </w:r>
    </w:p>
    <w:tbl>
      <w:tblPr>
        <w:tblW w:w="9351" w:type="dxa"/>
        <w:tblLook w:val="04A0" w:firstRow="1" w:lastRow="0" w:firstColumn="1" w:lastColumn="0" w:noHBand="0" w:noVBand="1"/>
      </w:tblPr>
      <w:tblGrid>
        <w:gridCol w:w="4248"/>
        <w:gridCol w:w="2835"/>
        <w:gridCol w:w="2268"/>
      </w:tblGrid>
      <w:tr w:rsidR="009327DA" w:rsidRPr="0053389A" w:rsidTr="009327DA">
        <w:trPr>
          <w:trHeight w:val="315"/>
        </w:trPr>
        <w:tc>
          <w:tcPr>
            <w:tcW w:w="42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27DA" w:rsidRPr="0053389A" w:rsidRDefault="009327DA" w:rsidP="009327DA">
            <w:pPr>
              <w:spacing w:after="0" w:line="240" w:lineRule="auto"/>
              <w:jc w:val="center"/>
              <w:rPr>
                <w:rFonts w:ascii="Times New Roman" w:eastAsia="Times New Roman" w:hAnsi="Times New Roman" w:cs="Times New Roman"/>
                <w:color w:val="000000"/>
                <w:lang w:eastAsia="ru-RU"/>
              </w:rPr>
            </w:pPr>
            <w:r w:rsidRPr="0053389A">
              <w:rPr>
                <w:rFonts w:ascii="Times New Roman" w:eastAsia="Times New Roman" w:hAnsi="Times New Roman" w:cs="Times New Roman"/>
                <w:color w:val="000000"/>
                <w:lang w:eastAsia="ru-RU"/>
              </w:rPr>
              <w:t>Показатель</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rsidR="009327DA" w:rsidRPr="0053389A" w:rsidRDefault="00253D22" w:rsidP="009327D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План </w:t>
            </w:r>
            <w:r w:rsidR="009327DA" w:rsidRPr="0053389A">
              <w:rPr>
                <w:rFonts w:ascii="Times New Roman" w:eastAsia="Times New Roman" w:hAnsi="Times New Roman" w:cs="Times New Roman"/>
                <w:color w:val="000000"/>
                <w:lang w:eastAsia="ru-RU"/>
              </w:rPr>
              <w:t>2018 г.</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9327DA" w:rsidRPr="0053389A" w:rsidRDefault="00253D22" w:rsidP="009327D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План </w:t>
            </w:r>
            <w:r w:rsidR="009327DA" w:rsidRPr="0053389A">
              <w:rPr>
                <w:rFonts w:ascii="Times New Roman" w:eastAsia="Times New Roman" w:hAnsi="Times New Roman" w:cs="Times New Roman"/>
                <w:color w:val="000000"/>
                <w:lang w:eastAsia="ru-RU"/>
              </w:rPr>
              <w:t>2019 г.</w:t>
            </w:r>
          </w:p>
        </w:tc>
      </w:tr>
      <w:tr w:rsidR="009327DA" w:rsidRPr="0053389A" w:rsidTr="0053389A">
        <w:trPr>
          <w:trHeight w:val="349"/>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9327DA" w:rsidRPr="0053389A" w:rsidRDefault="009327DA" w:rsidP="009327DA">
            <w:pPr>
              <w:spacing w:after="0" w:line="240" w:lineRule="auto"/>
              <w:rPr>
                <w:rFonts w:ascii="Times New Roman" w:eastAsia="Times New Roman" w:hAnsi="Times New Roman" w:cs="Times New Roman"/>
                <w:color w:val="000000"/>
                <w:lang w:eastAsia="ru-RU"/>
              </w:rPr>
            </w:pPr>
            <w:r w:rsidRPr="0053389A">
              <w:rPr>
                <w:rFonts w:ascii="Times New Roman" w:eastAsia="Times New Roman" w:hAnsi="Times New Roman" w:cs="Times New Roman"/>
                <w:color w:val="000000"/>
                <w:lang w:eastAsia="ru-RU"/>
              </w:rPr>
              <w:t>Объем рыбопосадочного материала</w:t>
            </w:r>
          </w:p>
        </w:tc>
        <w:tc>
          <w:tcPr>
            <w:tcW w:w="2835" w:type="dxa"/>
            <w:tcBorders>
              <w:top w:val="nil"/>
              <w:left w:val="nil"/>
              <w:bottom w:val="single" w:sz="4" w:space="0" w:color="auto"/>
              <w:right w:val="single" w:sz="4" w:space="0" w:color="auto"/>
            </w:tcBorders>
            <w:shd w:val="clear" w:color="auto" w:fill="auto"/>
            <w:vAlign w:val="bottom"/>
            <w:hideMark/>
          </w:tcPr>
          <w:p w:rsidR="009327DA" w:rsidRPr="0053389A" w:rsidRDefault="009327DA" w:rsidP="009327DA">
            <w:pPr>
              <w:spacing w:after="0" w:line="240" w:lineRule="auto"/>
              <w:jc w:val="right"/>
              <w:rPr>
                <w:rFonts w:ascii="Times New Roman" w:eastAsia="Times New Roman" w:hAnsi="Times New Roman" w:cs="Times New Roman"/>
                <w:color w:val="000000"/>
                <w:lang w:eastAsia="ru-RU"/>
              </w:rPr>
            </w:pPr>
            <w:r w:rsidRPr="0053389A">
              <w:rPr>
                <w:rFonts w:ascii="Times New Roman" w:eastAsia="Times New Roman" w:hAnsi="Times New Roman" w:cs="Times New Roman"/>
                <w:color w:val="000000"/>
                <w:lang w:eastAsia="ru-RU"/>
              </w:rPr>
              <w:t>1500 кг. (3 тыс. самок)</w:t>
            </w:r>
          </w:p>
        </w:tc>
        <w:tc>
          <w:tcPr>
            <w:tcW w:w="2268" w:type="dxa"/>
            <w:tcBorders>
              <w:top w:val="nil"/>
              <w:left w:val="nil"/>
              <w:bottom w:val="single" w:sz="4" w:space="0" w:color="auto"/>
              <w:right w:val="single" w:sz="4" w:space="0" w:color="auto"/>
            </w:tcBorders>
            <w:shd w:val="clear" w:color="auto" w:fill="auto"/>
            <w:vAlign w:val="bottom"/>
            <w:hideMark/>
          </w:tcPr>
          <w:p w:rsidR="009327DA" w:rsidRPr="0053389A" w:rsidRDefault="009327DA" w:rsidP="009327DA">
            <w:pPr>
              <w:spacing w:after="0" w:line="240" w:lineRule="auto"/>
              <w:jc w:val="right"/>
              <w:rPr>
                <w:rFonts w:ascii="Times New Roman" w:eastAsia="Times New Roman" w:hAnsi="Times New Roman" w:cs="Times New Roman"/>
                <w:color w:val="000000"/>
                <w:lang w:eastAsia="ru-RU"/>
              </w:rPr>
            </w:pPr>
            <w:r w:rsidRPr="0053389A">
              <w:rPr>
                <w:rFonts w:ascii="Times New Roman" w:eastAsia="Times New Roman" w:hAnsi="Times New Roman" w:cs="Times New Roman"/>
                <w:color w:val="000000"/>
                <w:lang w:eastAsia="ru-RU"/>
              </w:rPr>
              <w:t> </w:t>
            </w:r>
          </w:p>
        </w:tc>
      </w:tr>
      <w:tr w:rsidR="009327DA" w:rsidRPr="0053389A" w:rsidTr="0053389A">
        <w:trPr>
          <w:trHeight w:val="299"/>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9327DA" w:rsidRPr="0053389A" w:rsidRDefault="009327DA" w:rsidP="009327DA">
            <w:pPr>
              <w:spacing w:after="0" w:line="240" w:lineRule="auto"/>
              <w:rPr>
                <w:rFonts w:ascii="Times New Roman" w:eastAsia="Times New Roman" w:hAnsi="Times New Roman" w:cs="Times New Roman"/>
                <w:color w:val="000000"/>
                <w:lang w:eastAsia="ru-RU"/>
              </w:rPr>
            </w:pPr>
            <w:r w:rsidRPr="0053389A">
              <w:rPr>
                <w:rFonts w:ascii="Times New Roman" w:eastAsia="Times New Roman" w:hAnsi="Times New Roman" w:cs="Times New Roman"/>
                <w:color w:val="000000"/>
                <w:lang w:eastAsia="ru-RU"/>
              </w:rPr>
              <w:t xml:space="preserve">Выход мальков </w:t>
            </w:r>
          </w:p>
        </w:tc>
        <w:tc>
          <w:tcPr>
            <w:tcW w:w="2835" w:type="dxa"/>
            <w:tcBorders>
              <w:top w:val="nil"/>
              <w:left w:val="nil"/>
              <w:bottom w:val="single" w:sz="4" w:space="0" w:color="auto"/>
              <w:right w:val="single" w:sz="4" w:space="0" w:color="auto"/>
            </w:tcBorders>
            <w:shd w:val="clear" w:color="auto" w:fill="auto"/>
            <w:vAlign w:val="bottom"/>
            <w:hideMark/>
          </w:tcPr>
          <w:p w:rsidR="009327DA" w:rsidRPr="0053389A" w:rsidRDefault="009327DA" w:rsidP="009327DA">
            <w:pPr>
              <w:spacing w:after="0" w:line="240" w:lineRule="auto"/>
              <w:jc w:val="right"/>
              <w:rPr>
                <w:rFonts w:ascii="Times New Roman" w:eastAsia="Times New Roman" w:hAnsi="Times New Roman" w:cs="Times New Roman"/>
                <w:color w:val="000000"/>
                <w:lang w:eastAsia="ru-RU"/>
              </w:rPr>
            </w:pPr>
            <w:r w:rsidRPr="0053389A">
              <w:rPr>
                <w:rFonts w:ascii="Times New Roman" w:eastAsia="Times New Roman" w:hAnsi="Times New Roman" w:cs="Times New Roman"/>
                <w:color w:val="000000"/>
                <w:lang w:eastAsia="ru-RU"/>
              </w:rPr>
              <w:t xml:space="preserve">30000 тыс. рыб </w:t>
            </w:r>
          </w:p>
        </w:tc>
        <w:tc>
          <w:tcPr>
            <w:tcW w:w="2268" w:type="dxa"/>
            <w:tcBorders>
              <w:top w:val="nil"/>
              <w:left w:val="nil"/>
              <w:bottom w:val="single" w:sz="4" w:space="0" w:color="auto"/>
              <w:right w:val="single" w:sz="4" w:space="0" w:color="auto"/>
            </w:tcBorders>
            <w:shd w:val="clear" w:color="auto" w:fill="auto"/>
            <w:vAlign w:val="bottom"/>
            <w:hideMark/>
          </w:tcPr>
          <w:p w:rsidR="009327DA" w:rsidRPr="0053389A" w:rsidRDefault="009327DA" w:rsidP="009327DA">
            <w:pPr>
              <w:spacing w:after="0" w:line="240" w:lineRule="auto"/>
              <w:jc w:val="right"/>
              <w:rPr>
                <w:rFonts w:ascii="Times New Roman" w:eastAsia="Times New Roman" w:hAnsi="Times New Roman" w:cs="Times New Roman"/>
                <w:color w:val="000000"/>
                <w:lang w:eastAsia="ru-RU"/>
              </w:rPr>
            </w:pPr>
            <w:r w:rsidRPr="0053389A">
              <w:rPr>
                <w:rFonts w:ascii="Times New Roman" w:eastAsia="Times New Roman" w:hAnsi="Times New Roman" w:cs="Times New Roman"/>
                <w:color w:val="000000"/>
                <w:lang w:eastAsia="ru-RU"/>
              </w:rPr>
              <w:t> </w:t>
            </w:r>
          </w:p>
        </w:tc>
      </w:tr>
      <w:tr w:rsidR="009327DA" w:rsidRPr="0053389A" w:rsidTr="0053389A">
        <w:trPr>
          <w:trHeight w:val="433"/>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9327DA" w:rsidRPr="0053389A" w:rsidRDefault="009327DA" w:rsidP="009327DA">
            <w:pPr>
              <w:spacing w:after="0" w:line="240" w:lineRule="auto"/>
              <w:rPr>
                <w:rFonts w:ascii="Times New Roman" w:eastAsia="Times New Roman" w:hAnsi="Times New Roman" w:cs="Times New Roman"/>
                <w:color w:val="000000"/>
                <w:lang w:eastAsia="ru-RU"/>
              </w:rPr>
            </w:pPr>
            <w:r w:rsidRPr="0053389A">
              <w:rPr>
                <w:rFonts w:ascii="Times New Roman" w:eastAsia="Times New Roman" w:hAnsi="Times New Roman" w:cs="Times New Roman"/>
                <w:color w:val="000000"/>
                <w:lang w:eastAsia="ru-RU"/>
              </w:rPr>
              <w:t>Выход рыб с поправкой на выживаемость</w:t>
            </w:r>
          </w:p>
        </w:tc>
        <w:tc>
          <w:tcPr>
            <w:tcW w:w="2835" w:type="dxa"/>
            <w:tcBorders>
              <w:top w:val="nil"/>
              <w:left w:val="nil"/>
              <w:bottom w:val="single" w:sz="4" w:space="0" w:color="auto"/>
              <w:right w:val="single" w:sz="4" w:space="0" w:color="auto"/>
            </w:tcBorders>
            <w:shd w:val="clear" w:color="auto" w:fill="auto"/>
            <w:vAlign w:val="bottom"/>
            <w:hideMark/>
          </w:tcPr>
          <w:p w:rsidR="009327DA" w:rsidRPr="0053389A" w:rsidRDefault="009327DA" w:rsidP="009327DA">
            <w:pPr>
              <w:spacing w:after="0" w:line="240" w:lineRule="auto"/>
              <w:jc w:val="right"/>
              <w:rPr>
                <w:rFonts w:ascii="Times New Roman" w:eastAsia="Times New Roman" w:hAnsi="Times New Roman" w:cs="Times New Roman"/>
                <w:color w:val="000000"/>
                <w:lang w:eastAsia="ru-RU"/>
              </w:rPr>
            </w:pPr>
            <w:r w:rsidRPr="0053389A">
              <w:rPr>
                <w:rFonts w:ascii="Times New Roman" w:eastAsia="Times New Roman" w:hAnsi="Times New Roman" w:cs="Times New Roman"/>
                <w:color w:val="000000"/>
                <w:lang w:eastAsia="ru-RU"/>
              </w:rPr>
              <w:t>18000 тыс. рыб</w:t>
            </w:r>
          </w:p>
        </w:tc>
        <w:tc>
          <w:tcPr>
            <w:tcW w:w="2268" w:type="dxa"/>
            <w:tcBorders>
              <w:top w:val="nil"/>
              <w:left w:val="nil"/>
              <w:bottom w:val="single" w:sz="4" w:space="0" w:color="auto"/>
              <w:right w:val="single" w:sz="4" w:space="0" w:color="auto"/>
            </w:tcBorders>
            <w:shd w:val="clear" w:color="auto" w:fill="auto"/>
            <w:vAlign w:val="bottom"/>
            <w:hideMark/>
          </w:tcPr>
          <w:p w:rsidR="009327DA" w:rsidRPr="0053389A" w:rsidRDefault="009327DA" w:rsidP="009327DA">
            <w:pPr>
              <w:spacing w:after="0" w:line="240" w:lineRule="auto"/>
              <w:jc w:val="right"/>
              <w:rPr>
                <w:rFonts w:ascii="Times New Roman" w:eastAsia="Times New Roman" w:hAnsi="Times New Roman" w:cs="Times New Roman"/>
                <w:color w:val="000000"/>
                <w:lang w:eastAsia="ru-RU"/>
              </w:rPr>
            </w:pPr>
            <w:r w:rsidRPr="0053389A">
              <w:rPr>
                <w:rFonts w:ascii="Times New Roman" w:eastAsia="Times New Roman" w:hAnsi="Times New Roman" w:cs="Times New Roman"/>
                <w:color w:val="000000"/>
                <w:lang w:eastAsia="ru-RU"/>
              </w:rPr>
              <w:t> </w:t>
            </w:r>
          </w:p>
        </w:tc>
      </w:tr>
      <w:tr w:rsidR="009327DA" w:rsidRPr="0053389A" w:rsidTr="0053389A">
        <w:trPr>
          <w:trHeight w:val="299"/>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9327DA" w:rsidRPr="0053389A" w:rsidRDefault="009327DA" w:rsidP="009327DA">
            <w:pPr>
              <w:spacing w:after="0" w:line="240" w:lineRule="auto"/>
              <w:rPr>
                <w:rFonts w:ascii="Times New Roman" w:eastAsia="Times New Roman" w:hAnsi="Times New Roman" w:cs="Times New Roman"/>
                <w:color w:val="000000"/>
                <w:lang w:eastAsia="ru-RU"/>
              </w:rPr>
            </w:pPr>
            <w:r w:rsidRPr="0053389A">
              <w:rPr>
                <w:rFonts w:ascii="Times New Roman" w:eastAsia="Times New Roman" w:hAnsi="Times New Roman" w:cs="Times New Roman"/>
                <w:color w:val="000000"/>
                <w:lang w:eastAsia="ru-RU"/>
              </w:rPr>
              <w:t>Выход карасей-годовиков после зимовки</w:t>
            </w:r>
          </w:p>
        </w:tc>
        <w:tc>
          <w:tcPr>
            <w:tcW w:w="2835" w:type="dxa"/>
            <w:tcBorders>
              <w:top w:val="nil"/>
              <w:left w:val="nil"/>
              <w:bottom w:val="single" w:sz="4" w:space="0" w:color="auto"/>
              <w:right w:val="single" w:sz="4" w:space="0" w:color="auto"/>
            </w:tcBorders>
            <w:shd w:val="clear" w:color="auto" w:fill="auto"/>
            <w:vAlign w:val="bottom"/>
            <w:hideMark/>
          </w:tcPr>
          <w:p w:rsidR="009327DA" w:rsidRPr="0053389A" w:rsidRDefault="009327DA" w:rsidP="009327DA">
            <w:pPr>
              <w:spacing w:after="0" w:line="240" w:lineRule="auto"/>
              <w:jc w:val="right"/>
              <w:rPr>
                <w:rFonts w:ascii="Times New Roman" w:eastAsia="Times New Roman" w:hAnsi="Times New Roman" w:cs="Times New Roman"/>
                <w:color w:val="000000"/>
                <w:lang w:eastAsia="ru-RU"/>
              </w:rPr>
            </w:pPr>
            <w:r w:rsidRPr="0053389A">
              <w:rPr>
                <w:rFonts w:ascii="Times New Roman" w:eastAsia="Times New Roman" w:hAnsi="Times New Roman" w:cs="Times New Roman"/>
                <w:color w:val="000000"/>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9327DA" w:rsidRPr="0053389A" w:rsidRDefault="009327DA" w:rsidP="009327DA">
            <w:pPr>
              <w:spacing w:after="0" w:line="240" w:lineRule="auto"/>
              <w:jc w:val="right"/>
              <w:rPr>
                <w:rFonts w:ascii="Times New Roman" w:eastAsia="Times New Roman" w:hAnsi="Times New Roman" w:cs="Times New Roman"/>
                <w:color w:val="000000"/>
                <w:lang w:eastAsia="ru-RU"/>
              </w:rPr>
            </w:pPr>
            <w:r w:rsidRPr="0053389A">
              <w:rPr>
                <w:rFonts w:ascii="Times New Roman" w:eastAsia="Times New Roman" w:hAnsi="Times New Roman" w:cs="Times New Roman"/>
                <w:color w:val="000000"/>
                <w:lang w:eastAsia="ru-RU"/>
              </w:rPr>
              <w:t>14400 тыс. рыб.</w:t>
            </w:r>
          </w:p>
        </w:tc>
      </w:tr>
      <w:tr w:rsidR="009327DA" w:rsidRPr="0053389A" w:rsidTr="009327DA">
        <w:trPr>
          <w:trHeight w:val="421"/>
        </w:trPr>
        <w:tc>
          <w:tcPr>
            <w:tcW w:w="4248" w:type="dxa"/>
            <w:tcBorders>
              <w:top w:val="nil"/>
              <w:left w:val="single" w:sz="4" w:space="0" w:color="auto"/>
              <w:bottom w:val="single" w:sz="4" w:space="0" w:color="auto"/>
              <w:right w:val="single" w:sz="4" w:space="0" w:color="auto"/>
            </w:tcBorders>
            <w:shd w:val="clear" w:color="auto" w:fill="auto"/>
            <w:vAlign w:val="bottom"/>
            <w:hideMark/>
          </w:tcPr>
          <w:p w:rsidR="009327DA" w:rsidRPr="0053389A" w:rsidRDefault="009327DA" w:rsidP="009327DA">
            <w:pPr>
              <w:spacing w:after="0" w:line="240" w:lineRule="auto"/>
              <w:rPr>
                <w:rFonts w:ascii="Times New Roman" w:eastAsia="Times New Roman" w:hAnsi="Times New Roman" w:cs="Times New Roman"/>
                <w:color w:val="000000"/>
                <w:lang w:eastAsia="ru-RU"/>
              </w:rPr>
            </w:pPr>
            <w:r w:rsidRPr="0053389A">
              <w:rPr>
                <w:rFonts w:ascii="Times New Roman" w:eastAsia="Times New Roman" w:hAnsi="Times New Roman" w:cs="Times New Roman"/>
                <w:color w:val="000000"/>
                <w:lang w:eastAsia="ru-RU"/>
              </w:rPr>
              <w:t>Возможный объем улова карасей (без учета рыбопосадочного материала)</w:t>
            </w:r>
          </w:p>
        </w:tc>
        <w:tc>
          <w:tcPr>
            <w:tcW w:w="2835" w:type="dxa"/>
            <w:tcBorders>
              <w:top w:val="nil"/>
              <w:left w:val="nil"/>
              <w:bottom w:val="single" w:sz="4" w:space="0" w:color="auto"/>
              <w:right w:val="single" w:sz="4" w:space="0" w:color="auto"/>
            </w:tcBorders>
            <w:shd w:val="clear" w:color="auto" w:fill="auto"/>
            <w:vAlign w:val="bottom"/>
            <w:hideMark/>
          </w:tcPr>
          <w:p w:rsidR="009327DA" w:rsidRPr="0053389A" w:rsidRDefault="009327DA" w:rsidP="009327DA">
            <w:pPr>
              <w:spacing w:after="0" w:line="240" w:lineRule="auto"/>
              <w:rPr>
                <w:rFonts w:ascii="Times New Roman" w:eastAsia="Times New Roman" w:hAnsi="Times New Roman" w:cs="Times New Roman"/>
                <w:color w:val="000000"/>
                <w:lang w:eastAsia="ru-RU"/>
              </w:rPr>
            </w:pPr>
            <w:r w:rsidRPr="0053389A">
              <w:rPr>
                <w:rFonts w:ascii="Times New Roman" w:eastAsia="Times New Roman" w:hAnsi="Times New Roman" w:cs="Times New Roman"/>
                <w:color w:val="000000"/>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9327DA" w:rsidRPr="0053389A" w:rsidRDefault="009327DA" w:rsidP="009327DA">
            <w:pPr>
              <w:spacing w:after="0" w:line="240" w:lineRule="auto"/>
              <w:jc w:val="right"/>
              <w:rPr>
                <w:rFonts w:ascii="Times New Roman" w:eastAsia="Times New Roman" w:hAnsi="Times New Roman" w:cs="Times New Roman"/>
                <w:color w:val="000000"/>
                <w:lang w:eastAsia="ru-RU"/>
              </w:rPr>
            </w:pPr>
            <w:r w:rsidRPr="0053389A">
              <w:rPr>
                <w:rFonts w:ascii="Times New Roman" w:eastAsia="Times New Roman" w:hAnsi="Times New Roman" w:cs="Times New Roman"/>
                <w:color w:val="000000"/>
                <w:lang w:eastAsia="ru-RU"/>
              </w:rPr>
              <w:t>2880 тыс. кг</w:t>
            </w:r>
          </w:p>
        </w:tc>
      </w:tr>
    </w:tbl>
    <w:p w:rsidR="009327DA" w:rsidRPr="009327DA" w:rsidRDefault="009327DA" w:rsidP="0053389A">
      <w:pPr>
        <w:spacing w:after="0" w:line="360" w:lineRule="auto"/>
        <w:ind w:firstLine="708"/>
        <w:jc w:val="both"/>
        <w:rPr>
          <w:rFonts w:ascii="Times New Roman" w:hAnsi="Times New Roman" w:cs="Times New Roman"/>
          <w:sz w:val="28"/>
          <w:szCs w:val="28"/>
        </w:rPr>
      </w:pPr>
      <w:r w:rsidRPr="009327DA">
        <w:rPr>
          <w:rFonts w:ascii="Times New Roman" w:hAnsi="Times New Roman" w:cs="Times New Roman"/>
          <w:sz w:val="28"/>
          <w:szCs w:val="28"/>
        </w:rPr>
        <w:t>Деловой выход пушных зверей в 2016 г. на предприятии составил 93094 голов. Среднее потребление рыбных продуктов пушными зверями в день составляет порядка 400 гр. (</w:t>
      </w:r>
      <w:r w:rsidR="005238C1">
        <w:rPr>
          <w:rFonts w:ascii="Times New Roman" w:hAnsi="Times New Roman" w:cs="Times New Roman"/>
          <w:sz w:val="28"/>
          <w:szCs w:val="28"/>
        </w:rPr>
        <w:t xml:space="preserve">определено на основе нормативов, используемых на предприятии, </w:t>
      </w:r>
      <w:r w:rsidRPr="009327DA">
        <w:rPr>
          <w:rFonts w:ascii="Times New Roman" w:hAnsi="Times New Roman" w:cs="Times New Roman"/>
          <w:sz w:val="28"/>
          <w:szCs w:val="28"/>
        </w:rPr>
        <w:t xml:space="preserve">применено среднее значение, что обосновывается различными видами зверей и разной массой их тела). </w:t>
      </w:r>
    </w:p>
    <w:p w:rsidR="009327DA" w:rsidRPr="009327DA" w:rsidRDefault="009327DA" w:rsidP="009327DA">
      <w:pPr>
        <w:spacing w:after="0" w:line="360" w:lineRule="auto"/>
        <w:ind w:firstLine="708"/>
        <w:jc w:val="both"/>
        <w:rPr>
          <w:rFonts w:ascii="Times New Roman" w:hAnsi="Times New Roman" w:cs="Times New Roman"/>
          <w:sz w:val="28"/>
          <w:szCs w:val="28"/>
        </w:rPr>
      </w:pPr>
      <w:r w:rsidRPr="009327DA">
        <w:rPr>
          <w:rFonts w:ascii="Times New Roman" w:hAnsi="Times New Roman" w:cs="Times New Roman"/>
          <w:sz w:val="28"/>
          <w:szCs w:val="28"/>
        </w:rPr>
        <w:t>Таким образом, годовой объем потребления пушными зверями рыбных продуктов составляет порядка 13406 тыс. кг. (93094 * 0,4 * 360 – на примере 2016 г.).</w:t>
      </w:r>
    </w:p>
    <w:p w:rsidR="009327DA" w:rsidRPr="009327DA" w:rsidRDefault="009327DA" w:rsidP="009327DA">
      <w:pPr>
        <w:spacing w:after="0" w:line="360" w:lineRule="auto"/>
        <w:ind w:firstLine="708"/>
        <w:jc w:val="both"/>
        <w:rPr>
          <w:rFonts w:ascii="Times New Roman" w:hAnsi="Times New Roman" w:cs="Times New Roman"/>
          <w:sz w:val="28"/>
          <w:szCs w:val="28"/>
        </w:rPr>
      </w:pPr>
      <w:r w:rsidRPr="009327DA">
        <w:rPr>
          <w:rFonts w:ascii="Times New Roman" w:hAnsi="Times New Roman" w:cs="Times New Roman"/>
          <w:sz w:val="28"/>
          <w:szCs w:val="28"/>
        </w:rPr>
        <w:t>В целом показатель выхода пушных зверей в динамике является стабильным (характеризуется незначительными отклонениями то в сторону увеличения, то уменьшения), поэтому показатели делового выхода пушных зверей за 2016 г. и потребности в рыбных продуктах может быть использован при планировании результатов от принятия данного финансового решения.</w:t>
      </w:r>
    </w:p>
    <w:p w:rsidR="009327DA" w:rsidRPr="009327DA" w:rsidRDefault="009327DA" w:rsidP="009327DA">
      <w:pPr>
        <w:spacing w:after="0" w:line="360" w:lineRule="auto"/>
        <w:ind w:firstLine="708"/>
        <w:jc w:val="both"/>
        <w:rPr>
          <w:rFonts w:ascii="Times New Roman" w:hAnsi="Times New Roman" w:cs="Times New Roman"/>
          <w:sz w:val="28"/>
          <w:szCs w:val="28"/>
        </w:rPr>
      </w:pPr>
      <w:r w:rsidRPr="009327DA">
        <w:rPr>
          <w:rFonts w:ascii="Times New Roman" w:hAnsi="Times New Roman" w:cs="Times New Roman"/>
          <w:sz w:val="28"/>
          <w:szCs w:val="28"/>
        </w:rPr>
        <w:t>Таким образом, на удовлетворение потребности в рыбных продуктах в размере 13406 тыс. кг. расходы предприятия на их покупку составили 32658 тыс. руб. (в ценах 2016 г.). С учетом, что результатом от создания собственной кормовой базы в первый год является возможность получения 2880 тыс. кг. рыбного продукта, то за счет создания собственной кормовой базы имеется возможность покрытия потребности в рыбных продуктах на 21% за счет собственного их производства, что в денежном отношении выражается в экономии в размере порядка 6821 тыс. руб.</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2) обновление основных фондов с целью повышения эффективности их использования: с точки зрения рассмотрения вопроса эффективности использования основных фондов необходимо рассмотреть производственную деятельность забойного цеха, как наиболее оснащенного такими видами основных фондов как машины и оборудования и характеризующегося относительно небольшим использованием ручных операций.</w:t>
      </w:r>
    </w:p>
    <w:p w:rsidR="00951F49" w:rsidRPr="009327DA" w:rsidRDefault="009327DA" w:rsidP="005238C1">
      <w:pPr>
        <w:spacing w:after="0" w:line="360" w:lineRule="auto"/>
        <w:ind w:firstLine="708"/>
        <w:jc w:val="both"/>
        <w:rPr>
          <w:rFonts w:ascii="Times New Roman" w:hAnsi="Times New Roman" w:cs="Times New Roman"/>
          <w:sz w:val="28"/>
          <w:szCs w:val="28"/>
        </w:rPr>
      </w:pPr>
      <w:r w:rsidRPr="009327DA">
        <w:rPr>
          <w:rFonts w:ascii="Times New Roman" w:hAnsi="Times New Roman" w:cs="Times New Roman"/>
          <w:sz w:val="28"/>
          <w:szCs w:val="28"/>
        </w:rPr>
        <w:t xml:space="preserve">Производственный процесс в забойном цехе характеризуется следующими операциями, последовательность которых представлена на </w:t>
      </w:r>
      <w:r w:rsidRPr="00951F49">
        <w:rPr>
          <w:rFonts w:ascii="Times New Roman" w:hAnsi="Times New Roman" w:cs="Times New Roman"/>
          <w:sz w:val="28"/>
          <w:szCs w:val="28"/>
        </w:rPr>
        <w:t>рисунке 1</w:t>
      </w:r>
      <w:r w:rsidR="00951F49">
        <w:rPr>
          <w:rFonts w:ascii="Times New Roman" w:hAnsi="Times New Roman" w:cs="Times New Roman"/>
          <w:sz w:val="28"/>
          <w:szCs w:val="28"/>
        </w:rPr>
        <w:t>8</w:t>
      </w:r>
      <w:r w:rsidRPr="009327DA">
        <w:rPr>
          <w:rFonts w:ascii="Times New Roman" w:hAnsi="Times New Roman" w:cs="Times New Roman"/>
          <w:sz w:val="28"/>
          <w:szCs w:val="28"/>
        </w:rPr>
        <w:t>.</w:t>
      </w:r>
    </w:p>
    <w:p w:rsidR="009327DA" w:rsidRPr="009327DA" w:rsidRDefault="00C2774F" w:rsidP="009327DA">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89" o:spid="_x0000_s1072" style="position:absolute;left:0;text-align:left;margin-left:-14.55pt;margin-top:5.25pt;width:489pt;height:208.5pt;z-index:-251509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" fillcolor="window" strokecolor="windowText" strokeweight="1pt"/>
        </w:pict>
      </w:r>
    </w:p>
    <w:tbl>
      <w:tblPr>
        <w:tblStyle w:val="ab"/>
        <w:tblW w:w="9493" w:type="dxa"/>
        <w:jc w:val="center"/>
        <w:tblLayout w:type="fixed"/>
        <w:tblLook w:val="04A0" w:firstRow="1" w:lastRow="0" w:firstColumn="1" w:lastColumn="0" w:noHBand="0" w:noVBand="1"/>
      </w:tblPr>
      <w:tblGrid>
        <w:gridCol w:w="1555"/>
        <w:gridCol w:w="708"/>
        <w:gridCol w:w="1134"/>
        <w:gridCol w:w="709"/>
        <w:gridCol w:w="1264"/>
        <w:gridCol w:w="579"/>
        <w:gridCol w:w="1417"/>
        <w:gridCol w:w="709"/>
        <w:gridCol w:w="1418"/>
      </w:tblGrid>
      <w:tr w:rsidR="009327DA" w:rsidRPr="009327DA" w:rsidTr="009327DA">
        <w:trPr>
          <w:jc w:val="center"/>
        </w:trPr>
        <w:tc>
          <w:tcPr>
            <w:tcW w:w="1555" w:type="dxa"/>
            <w:tcBorders>
              <w:bottom w:val="single" w:sz="4" w:space="0" w:color="auto"/>
            </w:tcBorders>
          </w:tcPr>
          <w:p w:rsidR="009327DA" w:rsidRPr="009327DA" w:rsidRDefault="009327DA" w:rsidP="009327DA">
            <w:pPr>
              <w:jc w:val="center"/>
              <w:rPr>
                <w:rFonts w:ascii="Times New Roman" w:hAnsi="Times New Roman" w:cs="Times New Roman"/>
                <w:sz w:val="24"/>
                <w:szCs w:val="24"/>
              </w:rPr>
            </w:pPr>
            <w:r w:rsidRPr="009327DA">
              <w:rPr>
                <w:rFonts w:ascii="Times New Roman" w:hAnsi="Times New Roman" w:cs="Times New Roman"/>
                <w:sz w:val="24"/>
                <w:szCs w:val="24"/>
              </w:rPr>
              <w:t>1.убой</w:t>
            </w:r>
          </w:p>
        </w:tc>
        <w:tc>
          <w:tcPr>
            <w:tcW w:w="708" w:type="dxa"/>
            <w:tcBorders>
              <w:top w:val="nil"/>
              <w:bottom w:val="nil"/>
            </w:tcBorders>
          </w:tcPr>
          <w:p w:rsidR="009327DA" w:rsidRPr="009327DA" w:rsidRDefault="00C2774F" w:rsidP="009327DA">
            <w:pPr>
              <w:jc w:val="both"/>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67" o:spid="_x0000_s1071" type="#_x0000_t32" style="position:absolute;left:0;text-align:left;margin-left:-5pt;margin-top:23.5pt;width:31.5pt;height:0;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" strokecolor="windowText" strokeweight=".5pt">
                  <v:stroke endarrow="block" joinstyle="miter"/>
                </v:shape>
              </w:pict>
            </w:r>
          </w:p>
        </w:tc>
        <w:tc>
          <w:tcPr>
            <w:tcW w:w="1134" w:type="dxa"/>
            <w:tcBorders>
              <w:bottom w:val="single" w:sz="4" w:space="0" w:color="auto"/>
            </w:tcBorders>
          </w:tcPr>
          <w:p w:rsidR="009327DA" w:rsidRPr="009327DA" w:rsidRDefault="00C2774F" w:rsidP="009327DA">
            <w:pPr>
              <w:jc w:val="center"/>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73" o:spid="_x0000_s1070" type="#_x0000_t32" style="position:absolute;left:0;text-align:left;margin-left:51.1pt;margin-top:23.5pt;width:33.75pt;height:0;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" strokecolor="windowText" strokeweight=".5pt">
                  <v:stroke endarrow="block" joinstyle="miter"/>
                </v:shape>
              </w:pict>
            </w:r>
            <w:r w:rsidR="009327DA" w:rsidRPr="009327DA">
              <w:rPr>
                <w:rFonts w:ascii="Times New Roman" w:hAnsi="Times New Roman" w:cs="Times New Roman"/>
                <w:sz w:val="24"/>
                <w:szCs w:val="24"/>
              </w:rPr>
              <w:t>2.съемка шкурок</w:t>
            </w:r>
          </w:p>
        </w:tc>
        <w:tc>
          <w:tcPr>
            <w:tcW w:w="709" w:type="dxa"/>
            <w:tcBorders>
              <w:top w:val="nil"/>
              <w:bottom w:val="nil"/>
            </w:tcBorders>
          </w:tcPr>
          <w:p w:rsidR="009327DA" w:rsidRPr="009327DA" w:rsidRDefault="009327DA" w:rsidP="009327DA">
            <w:pPr>
              <w:jc w:val="both"/>
              <w:rPr>
                <w:rFonts w:ascii="Times New Roman" w:hAnsi="Times New Roman" w:cs="Times New Roman"/>
                <w:sz w:val="24"/>
                <w:szCs w:val="24"/>
              </w:rPr>
            </w:pPr>
          </w:p>
        </w:tc>
        <w:tc>
          <w:tcPr>
            <w:tcW w:w="1264" w:type="dxa"/>
            <w:tcBorders>
              <w:bottom w:val="single" w:sz="4" w:space="0" w:color="auto"/>
            </w:tcBorders>
          </w:tcPr>
          <w:p w:rsidR="009327DA" w:rsidRPr="009327DA" w:rsidRDefault="00C2774F" w:rsidP="009327DA">
            <w:pPr>
              <w:jc w:val="center"/>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81" o:spid="_x0000_s1069" type="#_x0000_t32" style="position:absolute;left:0;text-align:left;margin-left:57.2pt;margin-top:24.25pt;width:29.25pt;height:0;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" strokecolor="windowText" strokeweight=".5pt">
                  <v:stroke endarrow="block" joinstyle="miter"/>
                </v:shape>
              </w:pict>
            </w:r>
            <w:r w:rsidR="009327DA" w:rsidRPr="009327DA">
              <w:rPr>
                <w:rFonts w:ascii="Times New Roman" w:hAnsi="Times New Roman" w:cs="Times New Roman"/>
                <w:sz w:val="24"/>
                <w:szCs w:val="24"/>
              </w:rPr>
              <w:t>3.обезжиривание</w:t>
            </w:r>
          </w:p>
        </w:tc>
        <w:tc>
          <w:tcPr>
            <w:tcW w:w="579" w:type="dxa"/>
            <w:tcBorders>
              <w:top w:val="nil"/>
              <w:bottom w:val="nil"/>
            </w:tcBorders>
          </w:tcPr>
          <w:p w:rsidR="009327DA" w:rsidRPr="009327DA" w:rsidRDefault="009327DA" w:rsidP="009327DA">
            <w:pPr>
              <w:jc w:val="both"/>
              <w:rPr>
                <w:rFonts w:ascii="Times New Roman" w:hAnsi="Times New Roman" w:cs="Times New Roman"/>
                <w:sz w:val="24"/>
                <w:szCs w:val="24"/>
              </w:rPr>
            </w:pPr>
          </w:p>
        </w:tc>
        <w:tc>
          <w:tcPr>
            <w:tcW w:w="1417" w:type="dxa"/>
            <w:tcBorders>
              <w:bottom w:val="single" w:sz="4" w:space="0" w:color="auto"/>
            </w:tcBorders>
          </w:tcPr>
          <w:p w:rsidR="009327DA" w:rsidRPr="009327DA" w:rsidRDefault="009327DA" w:rsidP="009327DA">
            <w:pPr>
              <w:jc w:val="center"/>
              <w:rPr>
                <w:rFonts w:ascii="Times New Roman" w:hAnsi="Times New Roman" w:cs="Times New Roman"/>
                <w:sz w:val="24"/>
                <w:szCs w:val="24"/>
              </w:rPr>
            </w:pPr>
            <w:r w:rsidRPr="009327DA">
              <w:rPr>
                <w:rFonts w:ascii="Times New Roman" w:hAnsi="Times New Roman" w:cs="Times New Roman"/>
                <w:sz w:val="24"/>
                <w:szCs w:val="24"/>
              </w:rPr>
              <w:t>4.правка и откатка сырых шкурок</w:t>
            </w:r>
          </w:p>
        </w:tc>
        <w:tc>
          <w:tcPr>
            <w:tcW w:w="709" w:type="dxa"/>
            <w:tcBorders>
              <w:top w:val="nil"/>
              <w:bottom w:val="nil"/>
            </w:tcBorders>
          </w:tcPr>
          <w:p w:rsidR="009327DA" w:rsidRPr="009327DA" w:rsidRDefault="00C2774F" w:rsidP="009327DA">
            <w:pPr>
              <w:jc w:val="both"/>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83" o:spid="_x0000_s1068" type="#_x0000_t32" style="position:absolute;left:0;text-align:left;margin-left:-4.55pt;margin-top:25pt;width:33pt;height:0;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" strokecolor="windowText" strokeweight=".5pt">
                  <v:stroke endarrow="block" joinstyle="miter"/>
                </v:shape>
              </w:pict>
            </w:r>
          </w:p>
        </w:tc>
        <w:tc>
          <w:tcPr>
            <w:tcW w:w="1418" w:type="dxa"/>
            <w:tcBorders>
              <w:bottom w:val="single" w:sz="4" w:space="0" w:color="auto"/>
            </w:tcBorders>
          </w:tcPr>
          <w:p w:rsidR="009327DA" w:rsidRPr="009327DA" w:rsidRDefault="009327DA" w:rsidP="009327DA">
            <w:pPr>
              <w:jc w:val="center"/>
              <w:rPr>
                <w:rFonts w:ascii="Times New Roman" w:hAnsi="Times New Roman" w:cs="Times New Roman"/>
                <w:sz w:val="24"/>
                <w:szCs w:val="24"/>
              </w:rPr>
            </w:pPr>
            <w:r w:rsidRPr="009327DA">
              <w:rPr>
                <w:rFonts w:ascii="Times New Roman" w:hAnsi="Times New Roman" w:cs="Times New Roman"/>
                <w:sz w:val="24"/>
                <w:szCs w:val="24"/>
              </w:rPr>
              <w:t>5.консервирование</w:t>
            </w:r>
          </w:p>
        </w:tc>
      </w:tr>
      <w:tr w:rsidR="009327DA" w:rsidRPr="009327DA" w:rsidTr="009327DA">
        <w:trPr>
          <w:trHeight w:val="896"/>
          <w:jc w:val="center"/>
        </w:trPr>
        <w:tc>
          <w:tcPr>
            <w:tcW w:w="1555" w:type="dxa"/>
            <w:tcBorders>
              <w:left w:val="nil"/>
              <w:right w:val="nil"/>
            </w:tcBorders>
          </w:tcPr>
          <w:p w:rsidR="009327DA" w:rsidRPr="009327DA" w:rsidRDefault="009327DA" w:rsidP="009327DA">
            <w:pPr>
              <w:jc w:val="both"/>
              <w:rPr>
                <w:rFonts w:ascii="Times New Roman" w:hAnsi="Times New Roman" w:cs="Times New Roman"/>
                <w:sz w:val="24"/>
                <w:szCs w:val="24"/>
              </w:rPr>
            </w:pPr>
          </w:p>
        </w:tc>
        <w:tc>
          <w:tcPr>
            <w:tcW w:w="708" w:type="dxa"/>
            <w:tcBorders>
              <w:top w:val="nil"/>
              <w:left w:val="nil"/>
              <w:bottom w:val="nil"/>
              <w:right w:val="nil"/>
            </w:tcBorders>
          </w:tcPr>
          <w:p w:rsidR="009327DA" w:rsidRPr="009327DA" w:rsidRDefault="009327DA" w:rsidP="009327DA">
            <w:pPr>
              <w:jc w:val="both"/>
              <w:rPr>
                <w:rFonts w:ascii="Times New Roman" w:hAnsi="Times New Roman" w:cs="Times New Roman"/>
                <w:sz w:val="24"/>
                <w:szCs w:val="24"/>
              </w:rPr>
            </w:pPr>
          </w:p>
        </w:tc>
        <w:tc>
          <w:tcPr>
            <w:tcW w:w="1134" w:type="dxa"/>
            <w:tcBorders>
              <w:left w:val="nil"/>
              <w:right w:val="nil"/>
            </w:tcBorders>
          </w:tcPr>
          <w:p w:rsidR="009327DA" w:rsidRPr="009327DA" w:rsidRDefault="009327DA" w:rsidP="009327DA">
            <w:pPr>
              <w:jc w:val="both"/>
              <w:rPr>
                <w:rFonts w:ascii="Times New Roman" w:hAnsi="Times New Roman" w:cs="Times New Roman"/>
                <w:sz w:val="24"/>
                <w:szCs w:val="24"/>
              </w:rPr>
            </w:pPr>
          </w:p>
        </w:tc>
        <w:tc>
          <w:tcPr>
            <w:tcW w:w="709" w:type="dxa"/>
            <w:tcBorders>
              <w:top w:val="nil"/>
              <w:left w:val="nil"/>
              <w:bottom w:val="nil"/>
              <w:right w:val="nil"/>
            </w:tcBorders>
          </w:tcPr>
          <w:p w:rsidR="009327DA" w:rsidRPr="009327DA" w:rsidRDefault="009327DA" w:rsidP="009327DA">
            <w:pPr>
              <w:jc w:val="both"/>
              <w:rPr>
                <w:rFonts w:ascii="Times New Roman" w:hAnsi="Times New Roman" w:cs="Times New Roman"/>
                <w:sz w:val="24"/>
                <w:szCs w:val="24"/>
              </w:rPr>
            </w:pPr>
          </w:p>
        </w:tc>
        <w:tc>
          <w:tcPr>
            <w:tcW w:w="1264" w:type="dxa"/>
            <w:tcBorders>
              <w:left w:val="nil"/>
              <w:right w:val="nil"/>
            </w:tcBorders>
          </w:tcPr>
          <w:p w:rsidR="009327DA" w:rsidRPr="009327DA" w:rsidRDefault="009327DA" w:rsidP="009327DA">
            <w:pPr>
              <w:jc w:val="both"/>
              <w:rPr>
                <w:rFonts w:ascii="Times New Roman" w:hAnsi="Times New Roman" w:cs="Times New Roman"/>
                <w:sz w:val="24"/>
                <w:szCs w:val="24"/>
              </w:rPr>
            </w:pPr>
          </w:p>
        </w:tc>
        <w:tc>
          <w:tcPr>
            <w:tcW w:w="579" w:type="dxa"/>
            <w:tcBorders>
              <w:top w:val="nil"/>
              <w:left w:val="nil"/>
              <w:bottom w:val="nil"/>
              <w:right w:val="nil"/>
            </w:tcBorders>
          </w:tcPr>
          <w:p w:rsidR="009327DA" w:rsidRPr="009327DA" w:rsidRDefault="009327DA" w:rsidP="009327DA">
            <w:pPr>
              <w:jc w:val="both"/>
              <w:rPr>
                <w:rFonts w:ascii="Times New Roman" w:hAnsi="Times New Roman" w:cs="Times New Roman"/>
                <w:sz w:val="24"/>
                <w:szCs w:val="24"/>
              </w:rPr>
            </w:pPr>
          </w:p>
        </w:tc>
        <w:tc>
          <w:tcPr>
            <w:tcW w:w="1417" w:type="dxa"/>
            <w:tcBorders>
              <w:left w:val="nil"/>
              <w:right w:val="nil"/>
            </w:tcBorders>
          </w:tcPr>
          <w:p w:rsidR="009327DA" w:rsidRPr="009327DA" w:rsidRDefault="009327DA" w:rsidP="009327DA">
            <w:pPr>
              <w:jc w:val="both"/>
              <w:rPr>
                <w:rFonts w:ascii="Times New Roman" w:hAnsi="Times New Roman" w:cs="Times New Roman"/>
                <w:sz w:val="24"/>
                <w:szCs w:val="24"/>
              </w:rPr>
            </w:pPr>
          </w:p>
        </w:tc>
        <w:tc>
          <w:tcPr>
            <w:tcW w:w="709" w:type="dxa"/>
            <w:tcBorders>
              <w:top w:val="nil"/>
              <w:left w:val="nil"/>
              <w:bottom w:val="nil"/>
              <w:right w:val="nil"/>
            </w:tcBorders>
          </w:tcPr>
          <w:p w:rsidR="009327DA" w:rsidRPr="009327DA" w:rsidRDefault="009327DA" w:rsidP="009327DA">
            <w:pPr>
              <w:jc w:val="both"/>
              <w:rPr>
                <w:rFonts w:ascii="Times New Roman" w:hAnsi="Times New Roman" w:cs="Times New Roman"/>
                <w:sz w:val="24"/>
                <w:szCs w:val="24"/>
              </w:rPr>
            </w:pPr>
          </w:p>
        </w:tc>
        <w:tc>
          <w:tcPr>
            <w:tcW w:w="1418" w:type="dxa"/>
            <w:tcBorders>
              <w:left w:val="nil"/>
              <w:right w:val="nil"/>
            </w:tcBorders>
          </w:tcPr>
          <w:p w:rsidR="009327DA" w:rsidRPr="009327DA" w:rsidRDefault="009327DA" w:rsidP="009327DA">
            <w:pPr>
              <w:jc w:val="both"/>
              <w:rPr>
                <w:rFonts w:ascii="Times New Roman" w:hAnsi="Times New Roman" w:cs="Times New Roman"/>
                <w:sz w:val="24"/>
                <w:szCs w:val="24"/>
              </w:rPr>
            </w:pPr>
          </w:p>
        </w:tc>
      </w:tr>
      <w:tr w:rsidR="009327DA" w:rsidRPr="009327DA" w:rsidTr="009327DA">
        <w:trPr>
          <w:jc w:val="center"/>
        </w:trPr>
        <w:tc>
          <w:tcPr>
            <w:tcW w:w="1555" w:type="dxa"/>
          </w:tcPr>
          <w:p w:rsidR="009327DA" w:rsidRPr="009327DA" w:rsidRDefault="009327DA" w:rsidP="009327DA">
            <w:pPr>
              <w:jc w:val="center"/>
              <w:rPr>
                <w:rFonts w:ascii="Times New Roman" w:hAnsi="Times New Roman" w:cs="Times New Roman"/>
                <w:sz w:val="24"/>
                <w:szCs w:val="24"/>
              </w:rPr>
            </w:pPr>
            <w:r w:rsidRPr="009327DA">
              <w:rPr>
                <w:rFonts w:ascii="Times New Roman" w:hAnsi="Times New Roman" w:cs="Times New Roman"/>
                <w:sz w:val="24"/>
                <w:szCs w:val="24"/>
              </w:rPr>
              <w:t>6.отволажи</w:t>
            </w:r>
          </w:p>
          <w:p w:rsidR="009327DA" w:rsidRPr="009327DA" w:rsidRDefault="009327DA" w:rsidP="009327DA">
            <w:pPr>
              <w:jc w:val="center"/>
              <w:rPr>
                <w:rFonts w:ascii="Times New Roman" w:hAnsi="Times New Roman" w:cs="Times New Roman"/>
                <w:sz w:val="24"/>
                <w:szCs w:val="24"/>
              </w:rPr>
            </w:pPr>
            <w:r w:rsidRPr="009327DA">
              <w:rPr>
                <w:rFonts w:ascii="Times New Roman" w:hAnsi="Times New Roman" w:cs="Times New Roman"/>
                <w:sz w:val="24"/>
                <w:szCs w:val="24"/>
              </w:rPr>
              <w:t>вание шкурок и снятие их с правилок</w:t>
            </w:r>
          </w:p>
        </w:tc>
        <w:tc>
          <w:tcPr>
            <w:tcW w:w="708" w:type="dxa"/>
            <w:tcBorders>
              <w:top w:val="nil"/>
              <w:bottom w:val="nil"/>
            </w:tcBorders>
          </w:tcPr>
          <w:p w:rsidR="009327DA" w:rsidRPr="009327DA" w:rsidRDefault="00C2774F" w:rsidP="009327DA">
            <w:pPr>
              <w:jc w:val="both"/>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85" o:spid="_x0000_s1067" type="#_x0000_t32" style="position:absolute;left:0;text-align:left;margin-left:-4.25pt;margin-top:22.25pt;width:33pt;height:0;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" strokecolor="windowText" strokeweight=".5pt">
                  <v:stroke endarrow="block" joinstyle="miter"/>
                </v:shape>
              </w:pict>
            </w:r>
          </w:p>
        </w:tc>
        <w:tc>
          <w:tcPr>
            <w:tcW w:w="1134" w:type="dxa"/>
          </w:tcPr>
          <w:p w:rsidR="009327DA" w:rsidRPr="009327DA" w:rsidRDefault="009327DA" w:rsidP="009327DA">
            <w:pPr>
              <w:jc w:val="center"/>
              <w:rPr>
                <w:rFonts w:ascii="Times New Roman" w:hAnsi="Times New Roman" w:cs="Times New Roman"/>
                <w:sz w:val="24"/>
                <w:szCs w:val="24"/>
              </w:rPr>
            </w:pPr>
            <w:r w:rsidRPr="009327DA">
              <w:rPr>
                <w:rFonts w:ascii="Times New Roman" w:hAnsi="Times New Roman" w:cs="Times New Roman"/>
                <w:sz w:val="24"/>
                <w:szCs w:val="24"/>
              </w:rPr>
              <w:t>7.откатка сухих шкурок</w:t>
            </w:r>
          </w:p>
        </w:tc>
        <w:tc>
          <w:tcPr>
            <w:tcW w:w="709" w:type="dxa"/>
            <w:tcBorders>
              <w:top w:val="nil"/>
              <w:bottom w:val="nil"/>
            </w:tcBorders>
          </w:tcPr>
          <w:p w:rsidR="009327DA" w:rsidRPr="009327DA" w:rsidRDefault="00C2774F" w:rsidP="009327DA">
            <w:pPr>
              <w:jc w:val="both"/>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86" o:spid="_x0000_s1066" type="#_x0000_t32" style="position:absolute;left:0;text-align:left;margin-left:-5.6pt;margin-top:23.75pt;width:34.5pt;height:0;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" strokecolor="windowText" strokeweight=".5pt">
                  <v:stroke endarrow="block" joinstyle="miter"/>
                </v:shape>
              </w:pict>
            </w:r>
          </w:p>
        </w:tc>
        <w:tc>
          <w:tcPr>
            <w:tcW w:w="1264" w:type="dxa"/>
          </w:tcPr>
          <w:p w:rsidR="009327DA" w:rsidRPr="009327DA" w:rsidRDefault="009327DA" w:rsidP="009327DA">
            <w:pPr>
              <w:jc w:val="center"/>
              <w:rPr>
                <w:rFonts w:ascii="Times New Roman" w:hAnsi="Times New Roman" w:cs="Times New Roman"/>
                <w:sz w:val="24"/>
                <w:szCs w:val="24"/>
              </w:rPr>
            </w:pPr>
            <w:r w:rsidRPr="009327DA">
              <w:rPr>
                <w:rFonts w:ascii="Times New Roman" w:hAnsi="Times New Roman" w:cs="Times New Roman"/>
                <w:sz w:val="24"/>
                <w:szCs w:val="24"/>
              </w:rPr>
              <w:t>8.выворачивание</w:t>
            </w:r>
          </w:p>
        </w:tc>
        <w:tc>
          <w:tcPr>
            <w:tcW w:w="579" w:type="dxa"/>
            <w:tcBorders>
              <w:top w:val="nil"/>
              <w:bottom w:val="nil"/>
            </w:tcBorders>
          </w:tcPr>
          <w:p w:rsidR="009327DA" w:rsidRPr="009327DA" w:rsidRDefault="00C2774F" w:rsidP="009327DA">
            <w:pPr>
              <w:jc w:val="both"/>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87" o:spid="_x0000_s1065" type="#_x0000_t32" style="position:absolute;left:0;text-align:left;margin-left:-5.25pt;margin-top:23.75pt;width:28.5pt;height:0;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" strokecolor="windowText" strokeweight=".5pt">
                  <v:stroke endarrow="block" joinstyle="miter"/>
                </v:shape>
              </w:pict>
            </w:r>
          </w:p>
        </w:tc>
        <w:tc>
          <w:tcPr>
            <w:tcW w:w="1417" w:type="dxa"/>
          </w:tcPr>
          <w:p w:rsidR="009327DA" w:rsidRPr="009327DA" w:rsidRDefault="00C2774F" w:rsidP="009327DA">
            <w:pPr>
              <w:jc w:val="center"/>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88" o:spid="_x0000_s1064" type="#_x0000_t32" style="position:absolute;left:0;text-align:left;margin-left:64.8pt;margin-top:23.75pt;width:33.75pt;height:0;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" strokecolor="windowText" strokeweight=".5pt">
                  <v:stroke endarrow="block" joinstyle="miter"/>
                </v:shape>
              </w:pict>
            </w:r>
            <w:r w:rsidR="009327DA" w:rsidRPr="009327DA">
              <w:rPr>
                <w:rFonts w:ascii="Times New Roman" w:hAnsi="Times New Roman" w:cs="Times New Roman"/>
                <w:sz w:val="24"/>
                <w:szCs w:val="24"/>
              </w:rPr>
              <w:t>9.протряс</w:t>
            </w:r>
          </w:p>
          <w:p w:rsidR="009327DA" w:rsidRPr="009327DA" w:rsidRDefault="009327DA" w:rsidP="009327DA">
            <w:pPr>
              <w:jc w:val="center"/>
              <w:rPr>
                <w:rFonts w:ascii="Times New Roman" w:hAnsi="Times New Roman" w:cs="Times New Roman"/>
                <w:sz w:val="24"/>
                <w:szCs w:val="24"/>
              </w:rPr>
            </w:pPr>
            <w:r w:rsidRPr="009327DA">
              <w:rPr>
                <w:rFonts w:ascii="Times New Roman" w:hAnsi="Times New Roman" w:cs="Times New Roman"/>
                <w:sz w:val="24"/>
                <w:szCs w:val="24"/>
              </w:rPr>
              <w:t>ка</w:t>
            </w:r>
          </w:p>
        </w:tc>
        <w:tc>
          <w:tcPr>
            <w:tcW w:w="709" w:type="dxa"/>
            <w:tcBorders>
              <w:top w:val="nil"/>
              <w:bottom w:val="nil"/>
            </w:tcBorders>
          </w:tcPr>
          <w:p w:rsidR="009327DA" w:rsidRPr="009327DA" w:rsidRDefault="009327DA" w:rsidP="009327DA">
            <w:pPr>
              <w:jc w:val="center"/>
              <w:rPr>
                <w:rFonts w:ascii="Times New Roman" w:hAnsi="Times New Roman" w:cs="Times New Roman"/>
                <w:sz w:val="24"/>
                <w:szCs w:val="24"/>
              </w:rPr>
            </w:pPr>
          </w:p>
        </w:tc>
        <w:tc>
          <w:tcPr>
            <w:tcW w:w="1418" w:type="dxa"/>
          </w:tcPr>
          <w:p w:rsidR="009327DA" w:rsidRPr="009327DA" w:rsidRDefault="009327DA" w:rsidP="009327DA">
            <w:pPr>
              <w:jc w:val="center"/>
              <w:rPr>
                <w:rFonts w:ascii="Times New Roman" w:hAnsi="Times New Roman" w:cs="Times New Roman"/>
                <w:sz w:val="24"/>
                <w:szCs w:val="24"/>
              </w:rPr>
            </w:pPr>
            <w:r w:rsidRPr="009327DA">
              <w:rPr>
                <w:rFonts w:ascii="Times New Roman" w:hAnsi="Times New Roman" w:cs="Times New Roman"/>
                <w:sz w:val="24"/>
                <w:szCs w:val="24"/>
              </w:rPr>
              <w:t>10.добработка</w:t>
            </w:r>
          </w:p>
        </w:tc>
      </w:tr>
    </w:tbl>
    <w:p w:rsidR="009327DA" w:rsidRPr="009327DA" w:rsidRDefault="009327DA" w:rsidP="009327DA">
      <w:pPr>
        <w:spacing w:after="0" w:line="360" w:lineRule="auto"/>
        <w:jc w:val="center"/>
        <w:rPr>
          <w:rFonts w:ascii="Times New Roman" w:hAnsi="Times New Roman" w:cs="Times New Roman"/>
          <w:sz w:val="28"/>
          <w:szCs w:val="28"/>
          <w:highlight w:val="yellow"/>
        </w:rPr>
      </w:pPr>
    </w:p>
    <w:p w:rsidR="009327DA" w:rsidRPr="009327DA" w:rsidRDefault="009327DA" w:rsidP="009327DA">
      <w:pPr>
        <w:spacing w:after="0" w:line="360" w:lineRule="auto"/>
        <w:jc w:val="center"/>
        <w:rPr>
          <w:rFonts w:ascii="Times New Roman" w:hAnsi="Times New Roman" w:cs="Times New Roman"/>
          <w:sz w:val="28"/>
          <w:szCs w:val="28"/>
        </w:rPr>
      </w:pPr>
      <w:r w:rsidRPr="00951F49">
        <w:rPr>
          <w:rFonts w:ascii="Times New Roman" w:hAnsi="Times New Roman" w:cs="Times New Roman"/>
          <w:sz w:val="28"/>
          <w:szCs w:val="28"/>
        </w:rPr>
        <w:t xml:space="preserve">Рисунок </w:t>
      </w:r>
      <w:r w:rsidR="00951F49">
        <w:rPr>
          <w:rFonts w:ascii="Times New Roman" w:hAnsi="Times New Roman" w:cs="Times New Roman"/>
          <w:sz w:val="28"/>
          <w:szCs w:val="28"/>
        </w:rPr>
        <w:t>18</w:t>
      </w:r>
      <w:r w:rsidRPr="009327DA">
        <w:rPr>
          <w:rFonts w:ascii="Times New Roman" w:hAnsi="Times New Roman" w:cs="Times New Roman"/>
          <w:sz w:val="28"/>
          <w:szCs w:val="28"/>
        </w:rPr>
        <w:t xml:space="preserve"> – Схема производственного процесса в забойном цехе</w:t>
      </w:r>
    </w:p>
    <w:p w:rsidR="009327DA" w:rsidRPr="009327DA" w:rsidRDefault="009327DA" w:rsidP="009327DA">
      <w:pPr>
        <w:spacing w:after="0" w:line="360" w:lineRule="auto"/>
        <w:ind w:firstLine="708"/>
        <w:jc w:val="both"/>
        <w:rPr>
          <w:rFonts w:ascii="Times New Roman" w:hAnsi="Times New Roman" w:cs="Times New Roman"/>
          <w:sz w:val="28"/>
          <w:szCs w:val="28"/>
        </w:rPr>
      </w:pPr>
      <w:r w:rsidRPr="009327DA">
        <w:rPr>
          <w:rFonts w:ascii="Times New Roman" w:hAnsi="Times New Roman" w:cs="Times New Roman"/>
          <w:sz w:val="28"/>
          <w:szCs w:val="28"/>
        </w:rPr>
        <w:t>Основной и определяющей операцией является съемка шкурок с тушек зверей, которая осуществляется с помощью станка для снятия шкур. При этом в связи с тем, что данный процесс находится в начале производственного процесса необходимо обеспечивать бесперебойность работы на данной операции.</w:t>
      </w:r>
    </w:p>
    <w:p w:rsidR="009327DA" w:rsidRPr="009327DA" w:rsidRDefault="009327DA" w:rsidP="009327DA">
      <w:pPr>
        <w:spacing w:after="0" w:line="360" w:lineRule="auto"/>
        <w:ind w:firstLine="708"/>
        <w:jc w:val="both"/>
        <w:rPr>
          <w:rFonts w:ascii="Times New Roman" w:hAnsi="Times New Roman" w:cs="Times New Roman"/>
          <w:sz w:val="28"/>
          <w:szCs w:val="28"/>
        </w:rPr>
      </w:pPr>
      <w:r w:rsidRPr="009327DA">
        <w:rPr>
          <w:rFonts w:ascii="Times New Roman" w:hAnsi="Times New Roman" w:cs="Times New Roman"/>
          <w:sz w:val="28"/>
          <w:szCs w:val="28"/>
        </w:rPr>
        <w:t xml:space="preserve">Съемка шкур должна осуществлялся в кратчайшие сроки после убоя во избежание негативных изменений в шкурке тушки. При этом данная операция обеспечивает работой следующие стадии, поэтому определяет ход производственного процесса. </w:t>
      </w:r>
    </w:p>
    <w:p w:rsidR="009327DA" w:rsidRPr="009327DA" w:rsidRDefault="009327DA" w:rsidP="009327DA">
      <w:pPr>
        <w:spacing w:after="0" w:line="360" w:lineRule="auto"/>
        <w:ind w:firstLine="708"/>
        <w:jc w:val="both"/>
        <w:rPr>
          <w:rFonts w:ascii="Times New Roman" w:hAnsi="Times New Roman" w:cs="Times New Roman"/>
          <w:sz w:val="28"/>
          <w:szCs w:val="28"/>
        </w:rPr>
      </w:pPr>
      <w:r w:rsidRPr="009327DA">
        <w:rPr>
          <w:rFonts w:ascii="Times New Roman" w:hAnsi="Times New Roman" w:cs="Times New Roman"/>
          <w:sz w:val="28"/>
          <w:szCs w:val="28"/>
        </w:rPr>
        <w:t>В результате изучения оснащенности забойного цеха основными средствами было выявлено, что процессы обезжиривания, консервирования, сушки осуществляются на относительно недавно введенных в эксплуатацию основных средствах: приспособление для обезжировки хвостов, станки обезжировочные введены в эксплуатацию в 2010 г. и 2009 г. соответственно, центрифуга – 2013 г.</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ab/>
        <w:t>Что касается операции по снятию шкурок с тушек, в данном случае последние обновления оборудования производились в 2008 г. (был введен в эксплуатацию станок для снятия шкурок норки с части ног и хвоста), остальное оборудование было приобретено в 2004 г. и в настоящее время характеризуется наличием более производительных и современных аналогов.</w:t>
      </w:r>
    </w:p>
    <w:p w:rsidR="009327DA" w:rsidRPr="009327DA" w:rsidRDefault="009327DA" w:rsidP="009327DA">
      <w:pPr>
        <w:spacing w:after="0" w:line="360" w:lineRule="auto"/>
        <w:ind w:firstLine="708"/>
        <w:jc w:val="both"/>
        <w:rPr>
          <w:rFonts w:ascii="Times New Roman" w:hAnsi="Times New Roman" w:cs="Times New Roman"/>
          <w:sz w:val="28"/>
          <w:szCs w:val="28"/>
        </w:rPr>
      </w:pPr>
      <w:r w:rsidRPr="009327DA">
        <w:rPr>
          <w:rFonts w:ascii="Times New Roman" w:hAnsi="Times New Roman" w:cs="Times New Roman"/>
          <w:sz w:val="28"/>
          <w:szCs w:val="28"/>
        </w:rPr>
        <w:t>При этом необходимо отметить, что затраты на ремонт оборудования по съемке шкур за 2016 г. составили 45% от общего размера затрат на ремонт основных средств, что кроме того характеризуется наличием простоев в работе в результате поломки оборудования, находящегося на ведущем и определяющим результаты месте всего процесса, осуществляемого в забойного цеха.</w:t>
      </w:r>
    </w:p>
    <w:p w:rsidR="009327DA" w:rsidRPr="000F386F"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ab/>
        <w:t xml:space="preserve">В связи с этим становится необходимым осуществить замену части оборудования на стадии съемки шкур с тушек, а именно произвести замену двух станков для снятия шкурок с норки с тушки полностью (один из которых характеризуется частыми поломками и простоями, поэтому приходится постоянно эксплуатировать второй станок) на </w:t>
      </w:r>
      <w:r w:rsidR="000F386F">
        <w:rPr>
          <w:rFonts w:ascii="Times New Roman" w:hAnsi="Times New Roman" w:cs="Times New Roman"/>
          <w:sz w:val="28"/>
          <w:szCs w:val="28"/>
        </w:rPr>
        <w:t>две машины для снятия шкур Т11 марки «</w:t>
      </w:r>
      <w:r w:rsidR="000F386F">
        <w:rPr>
          <w:rFonts w:ascii="Times New Roman" w:hAnsi="Times New Roman" w:cs="Times New Roman"/>
          <w:sz w:val="28"/>
          <w:szCs w:val="28"/>
          <w:lang w:val="en-US"/>
        </w:rPr>
        <w:t>Jasopels</w:t>
      </w:r>
      <w:r w:rsidR="000F386F">
        <w:rPr>
          <w:rFonts w:ascii="Times New Roman" w:hAnsi="Times New Roman" w:cs="Times New Roman"/>
          <w:sz w:val="28"/>
          <w:szCs w:val="28"/>
        </w:rPr>
        <w:t>»</w:t>
      </w:r>
      <w:r w:rsidR="000F386F" w:rsidRPr="000F386F">
        <w:rPr>
          <w:rFonts w:ascii="Times New Roman" w:hAnsi="Times New Roman" w:cs="Times New Roman"/>
          <w:sz w:val="28"/>
          <w:szCs w:val="28"/>
        </w:rPr>
        <w:t xml:space="preserve"> [</w:t>
      </w:r>
      <w:r w:rsidR="000F386F">
        <w:rPr>
          <w:rFonts w:ascii="Times New Roman" w:hAnsi="Times New Roman" w:cs="Times New Roman"/>
          <w:sz w:val="28"/>
          <w:szCs w:val="28"/>
        </w:rPr>
        <w:t>27</w:t>
      </w:r>
      <w:r w:rsidR="000F386F" w:rsidRPr="000F386F">
        <w:rPr>
          <w:rFonts w:ascii="Times New Roman" w:hAnsi="Times New Roman" w:cs="Times New Roman"/>
          <w:sz w:val="28"/>
          <w:szCs w:val="28"/>
        </w:rPr>
        <w:t>]</w:t>
      </w:r>
      <w:r w:rsidR="000F386F">
        <w:rPr>
          <w:rFonts w:ascii="Times New Roman" w:hAnsi="Times New Roman" w:cs="Times New Roman"/>
          <w:sz w:val="28"/>
          <w:szCs w:val="28"/>
        </w:rPr>
        <w:t>.</w:t>
      </w:r>
    </w:p>
    <w:p w:rsidR="009327DA" w:rsidRPr="009327DA" w:rsidRDefault="009327DA" w:rsidP="009327DA">
      <w:pPr>
        <w:spacing w:after="0" w:line="360" w:lineRule="auto"/>
        <w:ind w:firstLine="720"/>
        <w:jc w:val="both"/>
        <w:rPr>
          <w:rFonts w:ascii="Times New Roman" w:hAnsi="Times New Roman" w:cs="Times New Roman"/>
          <w:sz w:val="28"/>
          <w:szCs w:val="28"/>
        </w:rPr>
      </w:pPr>
      <w:r w:rsidRPr="009327DA">
        <w:rPr>
          <w:rFonts w:ascii="Times New Roman" w:hAnsi="Times New Roman" w:cs="Times New Roman"/>
          <w:sz w:val="28"/>
          <w:szCs w:val="28"/>
        </w:rPr>
        <w:t xml:space="preserve">Сравнительная характеристика технических параметров оборудования для съемки шкур с тушки представлена в </w:t>
      </w:r>
      <w:r w:rsidRPr="00951F49">
        <w:rPr>
          <w:rFonts w:ascii="Times New Roman" w:hAnsi="Times New Roman" w:cs="Times New Roman"/>
          <w:sz w:val="28"/>
          <w:szCs w:val="28"/>
        </w:rPr>
        <w:t xml:space="preserve">таблице </w:t>
      </w:r>
      <w:r w:rsidR="00951F49" w:rsidRPr="00951F49">
        <w:rPr>
          <w:rFonts w:ascii="Times New Roman" w:hAnsi="Times New Roman" w:cs="Times New Roman"/>
          <w:sz w:val="28"/>
          <w:szCs w:val="28"/>
        </w:rPr>
        <w:t>24</w:t>
      </w:r>
      <w:r w:rsidRPr="00951F49">
        <w:rPr>
          <w:rFonts w:ascii="Times New Roman" w:hAnsi="Times New Roman" w:cs="Times New Roman"/>
          <w:sz w:val="28"/>
          <w:szCs w:val="28"/>
        </w:rPr>
        <w:t>.</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 xml:space="preserve">Таблица </w:t>
      </w:r>
      <w:r w:rsidR="00951F49">
        <w:rPr>
          <w:rFonts w:ascii="Times New Roman" w:hAnsi="Times New Roman" w:cs="Times New Roman"/>
          <w:sz w:val="28"/>
          <w:szCs w:val="28"/>
        </w:rPr>
        <w:t>24</w:t>
      </w:r>
      <w:r w:rsidRPr="009327DA">
        <w:rPr>
          <w:rFonts w:ascii="Times New Roman" w:hAnsi="Times New Roman" w:cs="Times New Roman"/>
          <w:sz w:val="28"/>
          <w:szCs w:val="28"/>
        </w:rPr>
        <w:t xml:space="preserve"> – Сравнительная характеристика технических параметров оборудования для съемки шкур</w:t>
      </w:r>
    </w:p>
    <w:tbl>
      <w:tblPr>
        <w:tblW w:w="9493" w:type="dxa"/>
        <w:jc w:val="center"/>
        <w:tblLayout w:type="fixed"/>
        <w:tblLook w:val="04A0" w:firstRow="1" w:lastRow="0" w:firstColumn="1" w:lastColumn="0" w:noHBand="0" w:noVBand="1"/>
      </w:tblPr>
      <w:tblGrid>
        <w:gridCol w:w="3114"/>
        <w:gridCol w:w="1417"/>
        <w:gridCol w:w="2835"/>
        <w:gridCol w:w="2127"/>
      </w:tblGrid>
      <w:tr w:rsidR="009327DA" w:rsidRPr="009327DA" w:rsidTr="009327DA">
        <w:trPr>
          <w:trHeight w:val="295"/>
          <w:jc w:val="center"/>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27DA" w:rsidRPr="009327DA" w:rsidRDefault="009327DA" w:rsidP="009327DA">
            <w:pPr>
              <w:spacing w:after="0" w:line="276"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Наименование машины (марка, серия)</w:t>
            </w:r>
          </w:p>
        </w:tc>
        <w:tc>
          <w:tcPr>
            <w:tcW w:w="637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327DA" w:rsidRPr="009327DA" w:rsidRDefault="009327DA" w:rsidP="009327DA">
            <w:pPr>
              <w:spacing w:after="0" w:line="276"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 xml:space="preserve">Технические характеристики </w:t>
            </w:r>
          </w:p>
        </w:tc>
      </w:tr>
      <w:tr w:rsidR="009327DA" w:rsidRPr="009327DA" w:rsidTr="009327DA">
        <w:trPr>
          <w:trHeight w:val="671"/>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rsidR="009327DA" w:rsidRPr="009327DA" w:rsidRDefault="009327DA" w:rsidP="009327DA">
            <w:pPr>
              <w:spacing w:after="0" w:line="276" w:lineRule="auto"/>
              <w:rPr>
                <w:rFonts w:ascii="Times New Roman" w:eastAsia="Times New Roman" w:hAnsi="Times New Roman" w:cs="Times New Roman"/>
                <w:color w:val="000000"/>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327DA" w:rsidRPr="009327DA" w:rsidRDefault="009327DA" w:rsidP="009327DA">
            <w:pPr>
              <w:spacing w:after="0" w:line="276"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наличие транспортера</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327DA" w:rsidRPr="009327DA" w:rsidRDefault="009327DA" w:rsidP="009327DA">
            <w:pPr>
              <w:spacing w:after="0" w:line="276"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условия для оператора</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9327DA" w:rsidRPr="009327DA" w:rsidRDefault="009327DA" w:rsidP="009327DA">
            <w:pPr>
              <w:spacing w:after="0" w:line="276"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Средняя производительность</w:t>
            </w:r>
          </w:p>
        </w:tc>
      </w:tr>
      <w:tr w:rsidR="009327DA" w:rsidRPr="009327DA" w:rsidTr="009327DA">
        <w:trPr>
          <w:trHeight w:val="797"/>
          <w:jc w:val="center"/>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9327DA" w:rsidRPr="009327DA" w:rsidRDefault="009327DA" w:rsidP="009327DA">
            <w:pPr>
              <w:spacing w:after="0" w:line="276" w:lineRule="auto"/>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Станок для снятия шкурок с норки с тушки полностью Т5 (установленное оборудование)</w:t>
            </w:r>
          </w:p>
        </w:tc>
        <w:tc>
          <w:tcPr>
            <w:tcW w:w="1417"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76"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w:t>
            </w:r>
          </w:p>
        </w:tc>
        <w:tc>
          <w:tcPr>
            <w:tcW w:w="2835"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76"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Не предусмотрено, уровень шума – 84 Дб.</w:t>
            </w:r>
          </w:p>
        </w:tc>
        <w:tc>
          <w:tcPr>
            <w:tcW w:w="2127"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76"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35 шт./час (выработанный на практике показатель)</w:t>
            </w:r>
          </w:p>
        </w:tc>
      </w:tr>
      <w:tr w:rsidR="009327DA" w:rsidRPr="009327DA" w:rsidTr="009327DA">
        <w:trPr>
          <w:trHeight w:val="560"/>
          <w:jc w:val="center"/>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9327DA" w:rsidRPr="009327DA" w:rsidRDefault="009327DA" w:rsidP="009327DA">
            <w:pPr>
              <w:spacing w:after="0" w:line="276" w:lineRule="auto"/>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 xml:space="preserve">Машина для снятия шкур Т11 марки </w:t>
            </w:r>
            <w:r w:rsidRPr="009327DA">
              <w:rPr>
                <w:rFonts w:ascii="Times New Roman" w:eastAsia="Times New Roman" w:hAnsi="Times New Roman" w:cs="Times New Roman"/>
                <w:color w:val="000000"/>
                <w:sz w:val="24"/>
                <w:szCs w:val="24"/>
                <w:lang w:val="en-US" w:eastAsia="ru-RU"/>
              </w:rPr>
              <w:t>JASOPELS</w:t>
            </w:r>
          </w:p>
        </w:tc>
        <w:tc>
          <w:tcPr>
            <w:tcW w:w="1417"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76"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w:t>
            </w:r>
          </w:p>
        </w:tc>
        <w:tc>
          <w:tcPr>
            <w:tcW w:w="2835"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76"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Оборудовано сиденьем для оператора, что обеспечивает правильную и эргономичную позицию во время работы, уровень шума составляет 72 Дб.</w:t>
            </w:r>
          </w:p>
        </w:tc>
        <w:tc>
          <w:tcPr>
            <w:tcW w:w="2127"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76"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80-100 шт./час</w:t>
            </w:r>
          </w:p>
        </w:tc>
      </w:tr>
    </w:tbl>
    <w:p w:rsidR="009327DA" w:rsidRPr="009327DA" w:rsidRDefault="009327DA" w:rsidP="009327DA">
      <w:pPr>
        <w:spacing w:after="0" w:line="360" w:lineRule="auto"/>
        <w:ind w:firstLine="720"/>
        <w:jc w:val="both"/>
        <w:rPr>
          <w:rFonts w:ascii="Times New Roman" w:hAnsi="Times New Roman" w:cs="Times New Roman"/>
          <w:sz w:val="28"/>
          <w:szCs w:val="28"/>
        </w:rPr>
      </w:pPr>
      <w:r w:rsidRPr="009327DA">
        <w:rPr>
          <w:rFonts w:ascii="Times New Roman" w:hAnsi="Times New Roman" w:cs="Times New Roman"/>
          <w:sz w:val="28"/>
          <w:szCs w:val="28"/>
        </w:rPr>
        <w:t xml:space="preserve">Таким образом, сравнительный анализ показал, что применяемое на данный момент оборудование для съема шкур в забойном цехе характеризуется слабыми с точки зрения производительности техническими характеристиками и наличием более современных аналогов, поэтому в целях повышения производительности труда в цехе и роста объемов производства необходима замена имеющегося оборудования. </w:t>
      </w:r>
    </w:p>
    <w:p w:rsidR="009327DA" w:rsidRPr="009327DA" w:rsidRDefault="009327DA" w:rsidP="009327DA">
      <w:pPr>
        <w:spacing w:after="0" w:line="360" w:lineRule="auto"/>
        <w:ind w:firstLine="720"/>
        <w:jc w:val="both"/>
        <w:rPr>
          <w:rFonts w:ascii="Times New Roman" w:eastAsia="Times New Roman" w:hAnsi="Times New Roman" w:cs="Times New Roman"/>
          <w:color w:val="000000"/>
          <w:sz w:val="28"/>
          <w:szCs w:val="28"/>
          <w:lang w:eastAsia="ru-RU"/>
        </w:rPr>
      </w:pPr>
      <w:r w:rsidRPr="009327DA">
        <w:rPr>
          <w:rFonts w:ascii="Times New Roman" w:eastAsia="Times New Roman" w:hAnsi="Times New Roman" w:cs="Times New Roman"/>
          <w:color w:val="000000"/>
          <w:sz w:val="28"/>
          <w:szCs w:val="28"/>
          <w:lang w:eastAsia="ru-RU"/>
        </w:rPr>
        <w:t>Производительные характеристики установленных машин существенно уступают современным аналогам: так планируемое к приобретению оборудование имеет скорость съемки шкур в среднем в 2 раза выше, чем скорость установленного оборудования.</w:t>
      </w:r>
    </w:p>
    <w:p w:rsidR="009327DA" w:rsidRPr="009327DA" w:rsidRDefault="009327DA" w:rsidP="009327DA">
      <w:pPr>
        <w:spacing w:after="0" w:line="360" w:lineRule="auto"/>
        <w:ind w:firstLine="720"/>
        <w:jc w:val="both"/>
        <w:rPr>
          <w:rFonts w:ascii="Times New Roman" w:hAnsi="Times New Roman" w:cs="Times New Roman"/>
          <w:sz w:val="28"/>
          <w:szCs w:val="28"/>
        </w:rPr>
      </w:pPr>
      <w:r w:rsidRPr="009327DA">
        <w:rPr>
          <w:rFonts w:ascii="Times New Roman" w:hAnsi="Times New Roman" w:cs="Times New Roman"/>
          <w:sz w:val="28"/>
          <w:szCs w:val="28"/>
        </w:rPr>
        <w:t>Стоимость (включая установку) одной машины</w:t>
      </w:r>
      <w:r w:rsidRPr="009327DA">
        <w:rPr>
          <w:rFonts w:ascii="Times New Roman" w:eastAsia="Times New Roman" w:hAnsi="Times New Roman" w:cs="Times New Roman"/>
          <w:color w:val="000000"/>
          <w:sz w:val="28"/>
          <w:szCs w:val="28"/>
          <w:lang w:eastAsia="ru-RU"/>
        </w:rPr>
        <w:t xml:space="preserve"> для снятия шкур Т11 марки </w:t>
      </w:r>
      <w:r w:rsidRPr="009327DA">
        <w:rPr>
          <w:rFonts w:ascii="Times New Roman" w:eastAsia="Times New Roman" w:hAnsi="Times New Roman" w:cs="Times New Roman"/>
          <w:color w:val="000000"/>
          <w:sz w:val="28"/>
          <w:szCs w:val="28"/>
          <w:lang w:val="en-US" w:eastAsia="ru-RU"/>
        </w:rPr>
        <w:t>JASOPELS</w:t>
      </w:r>
      <w:r w:rsidRPr="009327DA">
        <w:rPr>
          <w:rFonts w:ascii="Times New Roman" w:eastAsia="Times New Roman" w:hAnsi="Times New Roman" w:cs="Times New Roman"/>
          <w:color w:val="000000"/>
          <w:sz w:val="28"/>
          <w:szCs w:val="28"/>
          <w:lang w:eastAsia="ru-RU"/>
        </w:rPr>
        <w:t xml:space="preserve"> составляет 1074000 руб., 2 машины – 2148000 руб.</w:t>
      </w:r>
    </w:p>
    <w:p w:rsidR="009327DA" w:rsidRPr="009327DA" w:rsidRDefault="009327DA" w:rsidP="009327DA">
      <w:pPr>
        <w:spacing w:after="0" w:line="360" w:lineRule="auto"/>
        <w:ind w:firstLine="720"/>
        <w:jc w:val="both"/>
        <w:rPr>
          <w:rFonts w:ascii="Times New Roman" w:hAnsi="Times New Roman" w:cs="Times New Roman"/>
          <w:sz w:val="28"/>
          <w:szCs w:val="28"/>
        </w:rPr>
      </w:pPr>
      <w:r w:rsidRPr="009327DA">
        <w:rPr>
          <w:rFonts w:ascii="Times New Roman" w:eastAsia="Times New Roman" w:hAnsi="Times New Roman" w:cs="Times New Roman"/>
          <w:color w:val="000000"/>
          <w:sz w:val="28"/>
          <w:szCs w:val="28"/>
          <w:lang w:eastAsia="ru-RU"/>
        </w:rPr>
        <w:t xml:space="preserve">Влияние данного мероприятия на продолжительность отдельных операций отражено в </w:t>
      </w:r>
      <w:r w:rsidRPr="00951F49">
        <w:rPr>
          <w:rFonts w:ascii="Times New Roman" w:eastAsia="Times New Roman" w:hAnsi="Times New Roman" w:cs="Times New Roman"/>
          <w:color w:val="000000"/>
          <w:sz w:val="28"/>
          <w:szCs w:val="28"/>
          <w:lang w:eastAsia="ru-RU"/>
        </w:rPr>
        <w:t xml:space="preserve">таблице </w:t>
      </w:r>
      <w:r w:rsidR="00951F49">
        <w:rPr>
          <w:rFonts w:ascii="Times New Roman" w:eastAsia="Times New Roman" w:hAnsi="Times New Roman" w:cs="Times New Roman"/>
          <w:color w:val="000000"/>
          <w:sz w:val="28"/>
          <w:szCs w:val="28"/>
          <w:lang w:eastAsia="ru-RU"/>
        </w:rPr>
        <w:t>25</w:t>
      </w:r>
      <w:r w:rsidRPr="009327DA">
        <w:rPr>
          <w:rFonts w:ascii="Times New Roman" w:eastAsia="Times New Roman" w:hAnsi="Times New Roman" w:cs="Times New Roman"/>
          <w:color w:val="000000"/>
          <w:sz w:val="28"/>
          <w:szCs w:val="28"/>
          <w:lang w:eastAsia="ru-RU"/>
        </w:rPr>
        <w:t>.</w:t>
      </w:r>
    </w:p>
    <w:p w:rsidR="009327DA" w:rsidRPr="009327DA" w:rsidRDefault="009327DA" w:rsidP="009327DA">
      <w:pPr>
        <w:spacing w:after="0" w:line="360" w:lineRule="auto"/>
        <w:jc w:val="both"/>
        <w:rPr>
          <w:rFonts w:ascii="Times New Roman" w:eastAsia="Times New Roman" w:hAnsi="Times New Roman" w:cs="Times New Roman"/>
          <w:color w:val="000000"/>
          <w:sz w:val="28"/>
          <w:szCs w:val="28"/>
          <w:lang w:eastAsia="ru-RU"/>
        </w:rPr>
      </w:pPr>
      <w:r w:rsidRPr="00951F49">
        <w:rPr>
          <w:rFonts w:ascii="Times New Roman" w:eastAsia="Times New Roman" w:hAnsi="Times New Roman" w:cs="Times New Roman"/>
          <w:color w:val="000000"/>
          <w:sz w:val="28"/>
          <w:szCs w:val="28"/>
          <w:lang w:eastAsia="ru-RU"/>
        </w:rPr>
        <w:t>Таблица 2</w:t>
      </w:r>
      <w:r w:rsidR="00951F49">
        <w:rPr>
          <w:rFonts w:ascii="Times New Roman" w:eastAsia="Times New Roman" w:hAnsi="Times New Roman" w:cs="Times New Roman"/>
          <w:color w:val="000000"/>
          <w:sz w:val="28"/>
          <w:szCs w:val="28"/>
          <w:lang w:eastAsia="ru-RU"/>
        </w:rPr>
        <w:t>5</w:t>
      </w:r>
      <w:r w:rsidRPr="009327DA">
        <w:rPr>
          <w:rFonts w:ascii="Times New Roman" w:eastAsia="Times New Roman" w:hAnsi="Times New Roman" w:cs="Times New Roman"/>
          <w:color w:val="000000"/>
          <w:sz w:val="28"/>
          <w:szCs w:val="28"/>
          <w:lang w:eastAsia="ru-RU"/>
        </w:rPr>
        <w:t xml:space="preserve"> – Результат от внедрения мероприятия по замене оборудования по съемке шкур</w:t>
      </w:r>
    </w:p>
    <w:tbl>
      <w:tblPr>
        <w:tblW w:w="9351" w:type="dxa"/>
        <w:tblLook w:val="04A0" w:firstRow="1" w:lastRow="0" w:firstColumn="1" w:lastColumn="0" w:noHBand="0" w:noVBand="1"/>
      </w:tblPr>
      <w:tblGrid>
        <w:gridCol w:w="3823"/>
        <w:gridCol w:w="3685"/>
        <w:gridCol w:w="1843"/>
      </w:tblGrid>
      <w:tr w:rsidR="009327DA" w:rsidRPr="009327DA" w:rsidTr="009327DA">
        <w:trPr>
          <w:trHeight w:val="94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Показатель</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До внедрения мероприятия (2 машины)</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После внедрения мероприятия (2 станка)</w:t>
            </w:r>
          </w:p>
        </w:tc>
      </w:tr>
      <w:tr w:rsidR="009327DA" w:rsidRPr="009327DA" w:rsidTr="009327DA">
        <w:trPr>
          <w:trHeight w:val="600"/>
        </w:trPr>
        <w:tc>
          <w:tcPr>
            <w:tcW w:w="3823" w:type="dxa"/>
            <w:tcBorders>
              <w:top w:val="nil"/>
              <w:left w:val="single" w:sz="4" w:space="0" w:color="auto"/>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Возможная производительность в час, шкур</w:t>
            </w:r>
          </w:p>
        </w:tc>
        <w:tc>
          <w:tcPr>
            <w:tcW w:w="3685"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70 (при работе обоих станков, но зачастую работает 1 станок – производительность 35 шкур/час</w:t>
            </w:r>
          </w:p>
        </w:tc>
        <w:tc>
          <w:tcPr>
            <w:tcW w:w="1843"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 xml:space="preserve">160-200 </w:t>
            </w:r>
          </w:p>
        </w:tc>
      </w:tr>
      <w:tr w:rsidR="009327DA" w:rsidRPr="009327DA" w:rsidTr="009327DA">
        <w:trPr>
          <w:trHeight w:val="630"/>
        </w:trPr>
        <w:tc>
          <w:tcPr>
            <w:tcW w:w="3823" w:type="dxa"/>
            <w:tcBorders>
              <w:top w:val="nil"/>
              <w:left w:val="single" w:sz="4" w:space="0" w:color="auto"/>
              <w:bottom w:val="single" w:sz="4" w:space="0" w:color="auto"/>
              <w:right w:val="single" w:sz="4" w:space="0" w:color="auto"/>
            </w:tcBorders>
            <w:shd w:val="clear" w:color="auto" w:fill="auto"/>
            <w:vAlign w:val="bottom"/>
          </w:tcPr>
          <w:p w:rsidR="009327DA" w:rsidRPr="009327DA" w:rsidRDefault="009327DA" w:rsidP="009327DA">
            <w:pPr>
              <w:spacing w:after="0" w:line="240" w:lineRule="auto"/>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Возможная производительность за 1 рабочий день</w:t>
            </w:r>
          </w:p>
        </w:tc>
        <w:tc>
          <w:tcPr>
            <w:tcW w:w="3685" w:type="dxa"/>
            <w:tcBorders>
              <w:top w:val="nil"/>
              <w:left w:val="nil"/>
              <w:bottom w:val="single" w:sz="4" w:space="0" w:color="auto"/>
              <w:right w:val="single" w:sz="4" w:space="0" w:color="auto"/>
            </w:tcBorders>
            <w:shd w:val="clear" w:color="auto" w:fill="auto"/>
            <w:vAlign w:val="bottom"/>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 xml:space="preserve">560 шкур (при работе обоих станков одновременно) </w:t>
            </w:r>
          </w:p>
        </w:tc>
        <w:tc>
          <w:tcPr>
            <w:tcW w:w="1843" w:type="dxa"/>
            <w:tcBorders>
              <w:top w:val="nil"/>
              <w:left w:val="nil"/>
              <w:bottom w:val="single" w:sz="4" w:space="0" w:color="auto"/>
              <w:right w:val="single" w:sz="4" w:space="0" w:color="auto"/>
            </w:tcBorders>
            <w:shd w:val="clear" w:color="auto" w:fill="auto"/>
            <w:vAlign w:val="bottom"/>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1280-1600</w:t>
            </w:r>
          </w:p>
        </w:tc>
      </w:tr>
    </w:tbl>
    <w:p w:rsidR="009327DA" w:rsidRPr="009327DA" w:rsidRDefault="009327DA" w:rsidP="009327DA">
      <w:pPr>
        <w:spacing w:after="0" w:line="360" w:lineRule="auto"/>
        <w:ind w:firstLine="708"/>
        <w:jc w:val="both"/>
        <w:rPr>
          <w:rFonts w:ascii="Times New Roman" w:hAnsi="Times New Roman" w:cs="Times New Roman"/>
          <w:sz w:val="28"/>
          <w:szCs w:val="28"/>
        </w:rPr>
      </w:pPr>
      <w:r w:rsidRPr="009327DA">
        <w:rPr>
          <w:rFonts w:ascii="Times New Roman" w:hAnsi="Times New Roman" w:cs="Times New Roman"/>
          <w:sz w:val="28"/>
          <w:szCs w:val="28"/>
        </w:rPr>
        <w:t>Таким образом, замена оборудования по съемке шкур на новый аналог позволить сократить время съемки шкур и повысить производительность на данном процессе, тем самым операция перестанет быть лимитирующей, произойдет выравнивание с другими операциями по производительности, позволит быстрее направлять сырье на следующие стадии и в конечном итоге на реализацию.</w:t>
      </w:r>
    </w:p>
    <w:p w:rsidR="009327DA" w:rsidRPr="009327DA" w:rsidRDefault="009327DA" w:rsidP="009327DA">
      <w:pPr>
        <w:spacing w:after="0" w:line="360" w:lineRule="auto"/>
        <w:ind w:firstLine="708"/>
        <w:jc w:val="both"/>
        <w:rPr>
          <w:rFonts w:ascii="Times New Roman" w:hAnsi="Times New Roman" w:cs="Times New Roman"/>
          <w:color w:val="000000" w:themeColor="text1"/>
          <w:sz w:val="28"/>
          <w:szCs w:val="28"/>
        </w:rPr>
      </w:pPr>
      <w:r w:rsidRPr="009327DA">
        <w:rPr>
          <w:rFonts w:ascii="Times New Roman" w:hAnsi="Times New Roman" w:cs="Times New Roman"/>
          <w:sz w:val="28"/>
          <w:szCs w:val="28"/>
        </w:rPr>
        <w:t xml:space="preserve">С учетом того, что в забойном цехе установлены 4 станка для снятия шкурок с тушек: 2 станка производительностью 35 шт./час (которые предполагается заменить), 2 станка с производительностью 70 шт./час., сопоставим возможный результат  в </w:t>
      </w:r>
      <w:r w:rsidRPr="00951F49">
        <w:rPr>
          <w:rFonts w:ascii="Times New Roman" w:hAnsi="Times New Roman" w:cs="Times New Roman"/>
          <w:color w:val="000000" w:themeColor="text1"/>
          <w:sz w:val="28"/>
          <w:szCs w:val="28"/>
        </w:rPr>
        <w:t xml:space="preserve">таблице </w:t>
      </w:r>
      <w:r w:rsidR="00951F49">
        <w:rPr>
          <w:rFonts w:ascii="Times New Roman" w:hAnsi="Times New Roman" w:cs="Times New Roman"/>
          <w:color w:val="000000" w:themeColor="text1"/>
          <w:sz w:val="28"/>
          <w:szCs w:val="28"/>
        </w:rPr>
        <w:t>26</w:t>
      </w:r>
      <w:r w:rsidRPr="009327DA">
        <w:rPr>
          <w:rFonts w:ascii="Times New Roman" w:hAnsi="Times New Roman" w:cs="Times New Roman"/>
          <w:color w:val="000000" w:themeColor="text1"/>
          <w:sz w:val="28"/>
          <w:szCs w:val="28"/>
        </w:rPr>
        <w:t>.</w:t>
      </w:r>
    </w:p>
    <w:p w:rsidR="00951F49" w:rsidRDefault="00951F49" w:rsidP="009327DA">
      <w:pPr>
        <w:spacing w:after="0" w:line="360" w:lineRule="auto"/>
        <w:jc w:val="both"/>
        <w:rPr>
          <w:rFonts w:ascii="Times New Roman" w:hAnsi="Times New Roman" w:cs="Times New Roman"/>
          <w:color w:val="000000" w:themeColor="text1"/>
          <w:sz w:val="28"/>
          <w:szCs w:val="28"/>
        </w:rPr>
      </w:pPr>
    </w:p>
    <w:p w:rsidR="009327DA" w:rsidRPr="009327DA" w:rsidRDefault="009327DA" w:rsidP="009327DA">
      <w:pPr>
        <w:spacing w:after="0" w:line="360" w:lineRule="auto"/>
        <w:jc w:val="both"/>
        <w:rPr>
          <w:rFonts w:ascii="Times New Roman" w:hAnsi="Times New Roman" w:cs="Times New Roman"/>
          <w:color w:val="000000" w:themeColor="text1"/>
          <w:sz w:val="28"/>
          <w:szCs w:val="28"/>
        </w:rPr>
      </w:pPr>
      <w:r w:rsidRPr="00951F49">
        <w:rPr>
          <w:rFonts w:ascii="Times New Roman" w:hAnsi="Times New Roman" w:cs="Times New Roman"/>
          <w:color w:val="000000" w:themeColor="text1"/>
          <w:sz w:val="28"/>
          <w:szCs w:val="28"/>
        </w:rPr>
        <w:t xml:space="preserve">Таблица </w:t>
      </w:r>
      <w:r w:rsidR="00951F49">
        <w:rPr>
          <w:rFonts w:ascii="Times New Roman" w:hAnsi="Times New Roman" w:cs="Times New Roman"/>
          <w:color w:val="000000" w:themeColor="text1"/>
          <w:sz w:val="28"/>
          <w:szCs w:val="28"/>
        </w:rPr>
        <w:t>26</w:t>
      </w:r>
      <w:r w:rsidRPr="009327DA">
        <w:rPr>
          <w:rFonts w:ascii="Times New Roman" w:hAnsi="Times New Roman" w:cs="Times New Roman"/>
          <w:color w:val="000000" w:themeColor="text1"/>
          <w:sz w:val="28"/>
          <w:szCs w:val="28"/>
        </w:rPr>
        <w:t xml:space="preserve"> – Расчет возможного результата по замене оборудования</w:t>
      </w:r>
    </w:p>
    <w:tbl>
      <w:tblPr>
        <w:tblW w:w="9464" w:type="dxa"/>
        <w:tblLook w:val="04A0" w:firstRow="1" w:lastRow="0" w:firstColumn="1" w:lastColumn="0" w:noHBand="0" w:noVBand="1"/>
      </w:tblPr>
      <w:tblGrid>
        <w:gridCol w:w="4957"/>
        <w:gridCol w:w="2551"/>
        <w:gridCol w:w="1956"/>
      </w:tblGrid>
      <w:tr w:rsidR="009327DA" w:rsidRPr="009327DA" w:rsidTr="00253D22">
        <w:trPr>
          <w:trHeight w:val="945"/>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Показатель</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До внедрения мероприятия (4 станка)</w:t>
            </w:r>
          </w:p>
        </w:tc>
        <w:tc>
          <w:tcPr>
            <w:tcW w:w="1956" w:type="dxa"/>
            <w:tcBorders>
              <w:top w:val="single" w:sz="4" w:space="0" w:color="auto"/>
              <w:left w:val="nil"/>
              <w:bottom w:val="single" w:sz="4" w:space="0" w:color="auto"/>
              <w:right w:val="single" w:sz="4" w:space="0" w:color="auto"/>
            </w:tcBorders>
            <w:shd w:val="clear" w:color="auto" w:fill="auto"/>
            <w:vAlign w:val="center"/>
            <w:hideMark/>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После внедрения мероприятия (2 станка)</w:t>
            </w:r>
          </w:p>
        </w:tc>
      </w:tr>
      <w:tr w:rsidR="009327DA" w:rsidRPr="009327DA" w:rsidTr="00253D22">
        <w:trPr>
          <w:trHeight w:val="600"/>
        </w:trPr>
        <w:tc>
          <w:tcPr>
            <w:tcW w:w="4957" w:type="dxa"/>
            <w:tcBorders>
              <w:top w:val="nil"/>
              <w:left w:val="single" w:sz="4" w:space="0" w:color="auto"/>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Возможная производительность в час, шкур</w:t>
            </w:r>
          </w:p>
        </w:tc>
        <w:tc>
          <w:tcPr>
            <w:tcW w:w="2551"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210 (70*2+35*2)</w:t>
            </w:r>
          </w:p>
        </w:tc>
        <w:tc>
          <w:tcPr>
            <w:tcW w:w="1956" w:type="dxa"/>
            <w:tcBorders>
              <w:top w:val="nil"/>
              <w:left w:val="nil"/>
              <w:bottom w:val="single" w:sz="4" w:space="0" w:color="auto"/>
              <w:right w:val="single" w:sz="4" w:space="0" w:color="auto"/>
            </w:tcBorders>
            <w:shd w:val="clear" w:color="auto" w:fill="auto"/>
            <w:vAlign w:val="bottom"/>
            <w:hideMark/>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300 (70*2+80*2)</w:t>
            </w:r>
          </w:p>
        </w:tc>
      </w:tr>
      <w:tr w:rsidR="009327DA" w:rsidRPr="009327DA" w:rsidTr="00253D22">
        <w:trPr>
          <w:trHeight w:val="630"/>
        </w:trPr>
        <w:tc>
          <w:tcPr>
            <w:tcW w:w="4957" w:type="dxa"/>
            <w:tcBorders>
              <w:top w:val="nil"/>
              <w:left w:val="single" w:sz="4" w:space="0" w:color="auto"/>
              <w:bottom w:val="single" w:sz="4" w:space="0" w:color="auto"/>
              <w:right w:val="single" w:sz="4" w:space="0" w:color="auto"/>
            </w:tcBorders>
            <w:shd w:val="clear" w:color="auto" w:fill="auto"/>
            <w:vAlign w:val="bottom"/>
          </w:tcPr>
          <w:p w:rsidR="009327DA" w:rsidRPr="009327DA" w:rsidRDefault="009327DA" w:rsidP="009327DA">
            <w:pPr>
              <w:spacing w:after="0" w:line="240" w:lineRule="auto"/>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Возможная производительность за 1 рабочий день, шкур</w:t>
            </w:r>
          </w:p>
        </w:tc>
        <w:tc>
          <w:tcPr>
            <w:tcW w:w="2551" w:type="dxa"/>
            <w:tcBorders>
              <w:top w:val="nil"/>
              <w:left w:val="nil"/>
              <w:bottom w:val="single" w:sz="4" w:space="0" w:color="auto"/>
              <w:right w:val="single" w:sz="4" w:space="0" w:color="auto"/>
            </w:tcBorders>
            <w:shd w:val="clear" w:color="auto" w:fill="auto"/>
            <w:vAlign w:val="bottom"/>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1680</w:t>
            </w:r>
          </w:p>
        </w:tc>
        <w:tc>
          <w:tcPr>
            <w:tcW w:w="1956" w:type="dxa"/>
            <w:tcBorders>
              <w:top w:val="nil"/>
              <w:left w:val="nil"/>
              <w:bottom w:val="single" w:sz="4" w:space="0" w:color="auto"/>
              <w:right w:val="single" w:sz="4" w:space="0" w:color="auto"/>
            </w:tcBorders>
            <w:shd w:val="clear" w:color="auto" w:fill="auto"/>
            <w:vAlign w:val="bottom"/>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2400</w:t>
            </w:r>
          </w:p>
        </w:tc>
      </w:tr>
      <w:tr w:rsidR="009327DA" w:rsidRPr="009327DA" w:rsidTr="00253D22">
        <w:trPr>
          <w:trHeight w:val="630"/>
        </w:trPr>
        <w:tc>
          <w:tcPr>
            <w:tcW w:w="4957" w:type="dxa"/>
            <w:tcBorders>
              <w:top w:val="single" w:sz="4" w:space="0" w:color="auto"/>
              <w:left w:val="single" w:sz="4" w:space="0" w:color="auto"/>
              <w:bottom w:val="single" w:sz="4" w:space="0" w:color="auto"/>
              <w:right w:val="single" w:sz="4" w:space="0" w:color="auto"/>
            </w:tcBorders>
            <w:shd w:val="clear" w:color="auto" w:fill="auto"/>
            <w:vAlign w:val="bottom"/>
          </w:tcPr>
          <w:p w:rsidR="009327DA" w:rsidRPr="009327DA" w:rsidRDefault="009327DA" w:rsidP="009327DA">
            <w:pPr>
              <w:spacing w:after="0" w:line="240" w:lineRule="auto"/>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Размер убоя (обычно размер убоя от делового выхода составляет около 70 % (70% голов от делового выхода идет на убой, 30% - для формирования племенного стада), голов</w:t>
            </w:r>
          </w:p>
        </w:tc>
        <w:tc>
          <w:tcPr>
            <w:tcW w:w="2551" w:type="dxa"/>
            <w:tcBorders>
              <w:top w:val="single" w:sz="4" w:space="0" w:color="auto"/>
              <w:left w:val="nil"/>
              <w:bottom w:val="single" w:sz="4" w:space="0" w:color="auto"/>
              <w:right w:val="single" w:sz="4" w:space="0" w:color="auto"/>
            </w:tcBorders>
            <w:shd w:val="clear" w:color="auto" w:fill="auto"/>
            <w:vAlign w:val="bottom"/>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65000 (среднее значение)</w:t>
            </w:r>
          </w:p>
        </w:tc>
        <w:tc>
          <w:tcPr>
            <w:tcW w:w="1956" w:type="dxa"/>
            <w:tcBorders>
              <w:top w:val="single" w:sz="4" w:space="0" w:color="auto"/>
              <w:left w:val="nil"/>
              <w:bottom w:val="single" w:sz="4" w:space="0" w:color="auto"/>
              <w:right w:val="single" w:sz="4" w:space="0" w:color="auto"/>
            </w:tcBorders>
            <w:shd w:val="clear" w:color="auto" w:fill="auto"/>
            <w:vAlign w:val="bottom"/>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65000 (взята аналогичная цифра для сравнения)</w:t>
            </w:r>
          </w:p>
        </w:tc>
      </w:tr>
      <w:tr w:rsidR="009327DA" w:rsidRPr="009327DA" w:rsidTr="00253D22">
        <w:trPr>
          <w:trHeight w:val="630"/>
        </w:trPr>
        <w:tc>
          <w:tcPr>
            <w:tcW w:w="4957" w:type="dxa"/>
            <w:tcBorders>
              <w:top w:val="single" w:sz="4" w:space="0" w:color="auto"/>
              <w:left w:val="single" w:sz="4" w:space="0" w:color="auto"/>
              <w:bottom w:val="single" w:sz="4" w:space="0" w:color="auto"/>
              <w:right w:val="single" w:sz="4" w:space="0" w:color="auto"/>
            </w:tcBorders>
            <w:shd w:val="clear" w:color="auto" w:fill="auto"/>
            <w:vAlign w:val="bottom"/>
          </w:tcPr>
          <w:p w:rsidR="009327DA" w:rsidRPr="009327DA" w:rsidRDefault="009327DA" w:rsidP="009327DA">
            <w:pPr>
              <w:spacing w:after="0" w:line="240" w:lineRule="auto"/>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Количество дней, необходимых для снятия шкурок с тушек зверей, дни</w:t>
            </w:r>
          </w:p>
        </w:tc>
        <w:tc>
          <w:tcPr>
            <w:tcW w:w="2551" w:type="dxa"/>
            <w:tcBorders>
              <w:top w:val="single" w:sz="4" w:space="0" w:color="auto"/>
              <w:left w:val="nil"/>
              <w:bottom w:val="single" w:sz="4" w:space="0" w:color="auto"/>
              <w:right w:val="single" w:sz="4" w:space="0" w:color="auto"/>
            </w:tcBorders>
            <w:shd w:val="clear" w:color="auto" w:fill="auto"/>
            <w:vAlign w:val="bottom"/>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 xml:space="preserve">39 </w:t>
            </w:r>
          </w:p>
        </w:tc>
        <w:tc>
          <w:tcPr>
            <w:tcW w:w="1956" w:type="dxa"/>
            <w:tcBorders>
              <w:top w:val="single" w:sz="4" w:space="0" w:color="auto"/>
              <w:left w:val="nil"/>
              <w:bottom w:val="single" w:sz="4" w:space="0" w:color="auto"/>
              <w:right w:val="single" w:sz="4" w:space="0" w:color="auto"/>
            </w:tcBorders>
            <w:shd w:val="clear" w:color="auto" w:fill="auto"/>
            <w:vAlign w:val="bottom"/>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27</w:t>
            </w:r>
          </w:p>
        </w:tc>
      </w:tr>
    </w:tbl>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ab/>
        <w:t>Таким образом, замена оборудования на новый более производительный аналог позволит осуществлять ту же производственную программу по съемке шкур гораздо быстрее – в среднем на 12 дней. Так убой пушных зверей осуществляется в конце осени – начале зимы, то есть совпадает с началом сезона повышения спроса на продукцию звероводства, в том числе на готовые меховые изделия, реализация данного мероприятия позволит сократить время производственного процесса, быстрее направить продукцию на реализацию (финансовый цикл) и в целом сократить продолжительность операционного цикла.</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ab/>
        <w:t>Кроме того, за счет ввода в эксплуатацию данных основных средств становится возможным сокращение расходов на ремонт основных средств (45% от общей суммы расходов на ремонт в звероводстве относится к ремонту основных средств в забойном цехе – порядка 677 тыс. руб. в 2016 г., при этом на ремонт (в том числе замена деталей) предлагаемых к замене основных средств в 2016 г. было направлено 415 тыс. руб., в 2015 г. – 210 тыс. руб., что свидетельствует о наметившейся негативной тенденции увеличения расходов на содержание данных станков для снятия шкурок. Таким образом, ввод данных основных средств в эксплуатацию позволит снизить расходы на ремонт в среднем на 415 тыс. руб. (целесообразно учесть данную сумму расходов, а не меньшую, в связи с наличием тенденция роста затрат на ремонт).</w:t>
      </w:r>
    </w:p>
    <w:p w:rsidR="009327DA" w:rsidRPr="009327DA" w:rsidRDefault="009327DA" w:rsidP="009327DA">
      <w:pPr>
        <w:spacing w:after="0" w:line="360" w:lineRule="auto"/>
        <w:ind w:firstLine="708"/>
        <w:jc w:val="both"/>
        <w:rPr>
          <w:rFonts w:ascii="Times New Roman" w:hAnsi="Times New Roman" w:cs="Times New Roman"/>
          <w:sz w:val="28"/>
          <w:szCs w:val="28"/>
        </w:rPr>
      </w:pPr>
      <w:r w:rsidRPr="00C9539A">
        <w:rPr>
          <w:rFonts w:ascii="Times New Roman" w:hAnsi="Times New Roman" w:cs="Times New Roman"/>
          <w:sz w:val="28"/>
          <w:szCs w:val="28"/>
        </w:rPr>
        <w:t>Стоимость оборудования составит 2148000 руб. Срок службы – 10 лет. Амортизационный фонд за год составит: 2148000 / 10 = 214800 руб. в год.</w:t>
      </w:r>
      <w:r w:rsidRPr="009327DA">
        <w:rPr>
          <w:rFonts w:ascii="Times New Roman" w:hAnsi="Times New Roman" w:cs="Times New Roman"/>
          <w:sz w:val="28"/>
          <w:szCs w:val="28"/>
        </w:rPr>
        <w:t xml:space="preserve"> </w:t>
      </w:r>
    </w:p>
    <w:p w:rsidR="009327DA" w:rsidRPr="009327DA" w:rsidRDefault="009327DA" w:rsidP="009327DA">
      <w:pPr>
        <w:spacing w:after="0" w:line="360" w:lineRule="auto"/>
        <w:jc w:val="both"/>
        <w:rPr>
          <w:rFonts w:ascii="Times New Roman" w:hAnsi="Times New Roman" w:cs="Times New Roman"/>
          <w:sz w:val="28"/>
          <w:szCs w:val="28"/>
        </w:rPr>
      </w:pPr>
    </w:p>
    <w:p w:rsidR="009327DA" w:rsidRDefault="009327DA" w:rsidP="009327DA">
      <w:pPr>
        <w:spacing w:after="0" w:line="360" w:lineRule="auto"/>
        <w:ind w:firstLine="708"/>
        <w:jc w:val="center"/>
        <w:rPr>
          <w:rFonts w:ascii="Times New Roman" w:hAnsi="Times New Roman" w:cs="Times New Roman"/>
          <w:sz w:val="28"/>
          <w:szCs w:val="28"/>
        </w:rPr>
      </w:pPr>
      <w:r w:rsidRPr="00C9539A">
        <w:rPr>
          <w:rFonts w:ascii="Times New Roman" w:hAnsi="Times New Roman" w:cs="Times New Roman"/>
          <w:sz w:val="28"/>
          <w:szCs w:val="28"/>
        </w:rPr>
        <w:t xml:space="preserve">3.3 </w:t>
      </w:r>
      <w:r w:rsidR="00C9539A">
        <w:rPr>
          <w:rFonts w:ascii="Times New Roman" w:hAnsi="Times New Roman" w:cs="Times New Roman"/>
          <w:sz w:val="28"/>
          <w:szCs w:val="28"/>
        </w:rPr>
        <w:t>Прогноз финансовых показателей предприятия в связи с принятием финансовых решений, оценка их эффективности в процессе управления доходностью бизнеса</w:t>
      </w:r>
    </w:p>
    <w:p w:rsidR="00C9539A" w:rsidRPr="009327DA" w:rsidRDefault="00C9539A" w:rsidP="009327DA">
      <w:pPr>
        <w:spacing w:after="0" w:line="360" w:lineRule="auto"/>
        <w:ind w:firstLine="708"/>
        <w:jc w:val="center"/>
        <w:rPr>
          <w:rFonts w:ascii="Times New Roman" w:hAnsi="Times New Roman" w:cs="Times New Roman"/>
          <w:sz w:val="28"/>
          <w:szCs w:val="28"/>
        </w:rPr>
      </w:pPr>
    </w:p>
    <w:p w:rsidR="009327DA" w:rsidRPr="009327DA" w:rsidRDefault="009327DA" w:rsidP="009327DA">
      <w:pPr>
        <w:spacing w:after="0" w:line="360" w:lineRule="auto"/>
        <w:ind w:firstLine="708"/>
        <w:jc w:val="both"/>
        <w:rPr>
          <w:rFonts w:ascii="Times New Roman" w:hAnsi="Times New Roman" w:cs="Times New Roman"/>
          <w:sz w:val="28"/>
          <w:szCs w:val="28"/>
        </w:rPr>
      </w:pPr>
      <w:r w:rsidRPr="009327DA">
        <w:rPr>
          <w:rFonts w:ascii="Times New Roman" w:hAnsi="Times New Roman" w:cs="Times New Roman"/>
          <w:sz w:val="28"/>
          <w:szCs w:val="28"/>
        </w:rPr>
        <w:t>В результате анализа состояния отрасли сельского хозяйства Кировской области был обозначен комплекс проблем, характерных для большинства сельскохозяйственных предприятий, заключающихся в следующем:</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 снижением выручки при опережающих темпах роста себестоимости;</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 снижение стоимости основных фондов в результате низкого уровня их обновления;</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 снижение эффективности управления оборотными активами (увеличение запасов в виде готовой продукции);</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 снижение эффективности и неустойчивость функционирования предприятия в целом.</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ab/>
        <w:t xml:space="preserve">Исключением не является деятельность такого сельскохозяйственного предприятия Кировской области, как ООО «Зверохозяйство «Вятка», подтверждением чего явились результаты анализа финансового состояния предприятия. </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ab/>
        <w:t xml:space="preserve">Наличие данных проблем в функционировании предприятия определяет необходимость принятия финансовых решений по их устранению с целью увеличения доходности бизнеса. </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ab/>
        <w:t>Предлагаемые к принятию финансовые решения должны иметь комплексный характер реализации по устранению имеющихся проблем. В результате комплекс финансовых решений, предлагаемых к принятию, имеет следующий вид:</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 совершенствование системы финансового планирования;</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 «частичная» дезинтеграция;</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 создание и развитие собственной кормовой базы;</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 обновление основных фондов (замена морально устаревшего оборудования на современные аналоги).</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ab/>
        <w:t xml:space="preserve">С точки зрения исследуемой проблемы принятия эффективных финансовых решений в процессе управления доходностью бизнеса необходимо оценить возможную эффективность предложенных к принятию финансовых решениях относительно доходности бизнеса.  </w:t>
      </w:r>
    </w:p>
    <w:p w:rsidR="009327DA" w:rsidRPr="009327DA" w:rsidRDefault="009327DA" w:rsidP="009327DA">
      <w:pPr>
        <w:spacing w:after="0" w:line="360" w:lineRule="auto"/>
        <w:ind w:firstLine="708"/>
        <w:jc w:val="both"/>
        <w:rPr>
          <w:rFonts w:ascii="Times New Roman" w:hAnsi="Times New Roman" w:cs="Times New Roman"/>
          <w:sz w:val="28"/>
          <w:szCs w:val="28"/>
        </w:rPr>
      </w:pPr>
      <w:r w:rsidRPr="009327DA">
        <w:rPr>
          <w:rFonts w:ascii="Times New Roman" w:hAnsi="Times New Roman" w:cs="Times New Roman"/>
          <w:sz w:val="28"/>
          <w:szCs w:val="28"/>
        </w:rPr>
        <w:t xml:space="preserve">С целью определения эффективности предложенных к принятию финансовых решениях рассчитаем необходимый размер затрат на реализацию предложенных мероприятий, расчет которых представлен в </w:t>
      </w:r>
      <w:r w:rsidRPr="00951F49">
        <w:rPr>
          <w:rFonts w:ascii="Times New Roman" w:hAnsi="Times New Roman" w:cs="Times New Roman"/>
          <w:sz w:val="28"/>
          <w:szCs w:val="28"/>
        </w:rPr>
        <w:t xml:space="preserve">таблице </w:t>
      </w:r>
      <w:r w:rsidR="00951F49">
        <w:rPr>
          <w:rFonts w:ascii="Times New Roman" w:hAnsi="Times New Roman" w:cs="Times New Roman"/>
          <w:sz w:val="28"/>
          <w:szCs w:val="28"/>
        </w:rPr>
        <w:t>27</w:t>
      </w:r>
      <w:r w:rsidRPr="009327DA">
        <w:rPr>
          <w:rFonts w:ascii="Times New Roman" w:hAnsi="Times New Roman" w:cs="Times New Roman"/>
          <w:sz w:val="28"/>
          <w:szCs w:val="28"/>
        </w:rPr>
        <w:t>.</w:t>
      </w:r>
    </w:p>
    <w:p w:rsidR="009327DA" w:rsidRPr="009327DA" w:rsidRDefault="009327DA" w:rsidP="009327DA">
      <w:pPr>
        <w:spacing w:after="0" w:line="360" w:lineRule="auto"/>
        <w:jc w:val="both"/>
        <w:rPr>
          <w:rFonts w:ascii="Times New Roman" w:hAnsi="Times New Roman" w:cs="Times New Roman"/>
          <w:sz w:val="28"/>
          <w:szCs w:val="28"/>
        </w:rPr>
      </w:pPr>
      <w:r w:rsidRPr="00951F49">
        <w:rPr>
          <w:rFonts w:ascii="Times New Roman" w:hAnsi="Times New Roman" w:cs="Times New Roman"/>
          <w:sz w:val="28"/>
          <w:szCs w:val="28"/>
        </w:rPr>
        <w:t xml:space="preserve">Таблица </w:t>
      </w:r>
      <w:r w:rsidR="00951F49">
        <w:rPr>
          <w:rFonts w:ascii="Times New Roman" w:hAnsi="Times New Roman" w:cs="Times New Roman"/>
          <w:sz w:val="28"/>
          <w:szCs w:val="28"/>
        </w:rPr>
        <w:t>27</w:t>
      </w:r>
      <w:r w:rsidR="00D57C39">
        <w:rPr>
          <w:rFonts w:ascii="Times New Roman" w:hAnsi="Times New Roman" w:cs="Times New Roman"/>
          <w:sz w:val="28"/>
          <w:szCs w:val="28"/>
        </w:rPr>
        <w:t xml:space="preserve"> – Расчет суммы</w:t>
      </w:r>
      <w:r w:rsidRPr="009327DA">
        <w:rPr>
          <w:rFonts w:ascii="Times New Roman" w:hAnsi="Times New Roman" w:cs="Times New Roman"/>
          <w:sz w:val="28"/>
          <w:szCs w:val="28"/>
        </w:rPr>
        <w:t xml:space="preserve"> затрат, необходимых для процесса принятия предложенных финансовых решений</w:t>
      </w:r>
    </w:p>
    <w:tbl>
      <w:tblPr>
        <w:tblStyle w:val="20"/>
        <w:tblW w:w="9464" w:type="dxa"/>
        <w:tblLayout w:type="fixed"/>
        <w:tblLook w:val="04A0" w:firstRow="1" w:lastRow="0" w:firstColumn="1" w:lastColumn="0" w:noHBand="0" w:noVBand="1"/>
      </w:tblPr>
      <w:tblGrid>
        <w:gridCol w:w="5240"/>
        <w:gridCol w:w="1701"/>
        <w:gridCol w:w="2523"/>
      </w:tblGrid>
      <w:tr w:rsidR="009327DA" w:rsidRPr="009327DA" w:rsidTr="0053389A">
        <w:tc>
          <w:tcPr>
            <w:tcW w:w="5240" w:type="dxa"/>
          </w:tcPr>
          <w:p w:rsidR="009327DA" w:rsidRPr="009327DA" w:rsidRDefault="009327DA" w:rsidP="009327DA">
            <w:pPr>
              <w:jc w:val="center"/>
              <w:rPr>
                <w:rFonts w:ascii="Times New Roman" w:eastAsiaTheme="minorEastAsia" w:hAnsi="Times New Roman" w:cs="Times New Roman"/>
                <w:sz w:val="24"/>
                <w:szCs w:val="24"/>
              </w:rPr>
            </w:pPr>
            <w:r w:rsidRPr="009327DA">
              <w:rPr>
                <w:rFonts w:ascii="Times New Roman" w:eastAsiaTheme="minorEastAsia" w:hAnsi="Times New Roman" w:cs="Times New Roman"/>
                <w:sz w:val="24"/>
                <w:szCs w:val="24"/>
              </w:rPr>
              <w:t>Наименование затрат</w:t>
            </w:r>
          </w:p>
        </w:tc>
        <w:tc>
          <w:tcPr>
            <w:tcW w:w="1701" w:type="dxa"/>
            <w:tcBorders>
              <w:top w:val="single" w:sz="4" w:space="0" w:color="auto"/>
              <w:left w:val="nil"/>
              <w:bottom w:val="single" w:sz="4" w:space="0" w:color="auto"/>
              <w:right w:val="single" w:sz="4" w:space="0" w:color="auto"/>
            </w:tcBorders>
            <w:shd w:val="clear" w:color="auto" w:fill="auto"/>
            <w:vAlign w:val="center"/>
          </w:tcPr>
          <w:p w:rsidR="009327DA" w:rsidRPr="009327DA" w:rsidRDefault="009327DA" w:rsidP="009327DA">
            <w:pPr>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Всего стоимость, руб.</w:t>
            </w:r>
          </w:p>
        </w:tc>
        <w:tc>
          <w:tcPr>
            <w:tcW w:w="2523" w:type="dxa"/>
            <w:tcBorders>
              <w:top w:val="single" w:sz="4" w:space="0" w:color="auto"/>
              <w:left w:val="nil"/>
              <w:bottom w:val="single" w:sz="4" w:space="0" w:color="auto"/>
              <w:right w:val="single" w:sz="4" w:space="0" w:color="auto"/>
            </w:tcBorders>
          </w:tcPr>
          <w:p w:rsidR="009327DA" w:rsidRPr="009327DA" w:rsidRDefault="009327DA" w:rsidP="009327DA">
            <w:pPr>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Перенос стоимости на готовую продукцию</w:t>
            </w:r>
          </w:p>
        </w:tc>
      </w:tr>
      <w:tr w:rsidR="009327DA" w:rsidRPr="009327DA" w:rsidTr="0053389A">
        <w:trPr>
          <w:trHeight w:val="777"/>
        </w:trPr>
        <w:tc>
          <w:tcPr>
            <w:tcW w:w="5240" w:type="dxa"/>
          </w:tcPr>
          <w:p w:rsidR="009327DA" w:rsidRPr="009327DA" w:rsidRDefault="009327DA" w:rsidP="009327DA">
            <w:pPr>
              <w:rPr>
                <w:rFonts w:ascii="Times New Roman" w:eastAsiaTheme="minorEastAsia" w:hAnsi="Times New Roman" w:cs="Times New Roman"/>
                <w:sz w:val="24"/>
                <w:szCs w:val="24"/>
                <w:highlight w:val="yellow"/>
              </w:rPr>
            </w:pPr>
            <w:r w:rsidRPr="009327DA">
              <w:rPr>
                <w:rFonts w:ascii="Times New Roman" w:eastAsia="Times New Roman" w:hAnsi="Times New Roman" w:cs="Times New Roman"/>
                <w:color w:val="000000"/>
                <w:sz w:val="24"/>
                <w:szCs w:val="24"/>
                <w:lang w:eastAsia="ru-RU"/>
              </w:rPr>
              <w:t>увеличение размера оклада 3 специалистов на 5 % в связи с расширением должностных обязанностей (с учетом отчислений – 30,2%)</w:t>
            </w:r>
          </w:p>
        </w:tc>
        <w:tc>
          <w:tcPr>
            <w:tcW w:w="1701" w:type="dxa"/>
          </w:tcPr>
          <w:p w:rsidR="009327DA" w:rsidRPr="009327DA" w:rsidRDefault="009327DA" w:rsidP="009327DA">
            <w:pPr>
              <w:spacing w:line="360" w:lineRule="auto"/>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 xml:space="preserve">                       </w:t>
            </w:r>
          </w:p>
          <w:p w:rsidR="009327DA" w:rsidRPr="009327DA" w:rsidRDefault="009327DA" w:rsidP="009327DA">
            <w:pPr>
              <w:spacing w:line="360" w:lineRule="auto"/>
              <w:jc w:val="right"/>
              <w:rPr>
                <w:rFonts w:ascii="Times New Roman" w:eastAsiaTheme="minorEastAsia" w:hAnsi="Times New Roman" w:cs="Times New Roman"/>
                <w:sz w:val="24"/>
                <w:szCs w:val="24"/>
              </w:rPr>
            </w:pPr>
            <w:r w:rsidRPr="009327DA">
              <w:rPr>
                <w:rFonts w:ascii="Times New Roman" w:eastAsia="Times New Roman" w:hAnsi="Times New Roman" w:cs="Times New Roman"/>
                <w:color w:val="000000"/>
                <w:sz w:val="24"/>
                <w:szCs w:val="24"/>
                <w:lang w:eastAsia="ru-RU"/>
              </w:rPr>
              <w:t>64980*</w:t>
            </w:r>
          </w:p>
        </w:tc>
        <w:tc>
          <w:tcPr>
            <w:tcW w:w="2523" w:type="dxa"/>
          </w:tcPr>
          <w:p w:rsidR="009327DA" w:rsidRPr="009327DA" w:rsidRDefault="009327DA" w:rsidP="009327DA">
            <w:pPr>
              <w:spacing w:line="360" w:lineRule="auto"/>
              <w:jc w:val="both"/>
              <w:rPr>
                <w:rFonts w:ascii="Times New Roman" w:eastAsia="Times New Roman" w:hAnsi="Times New Roman" w:cs="Times New Roman"/>
                <w:color w:val="000000"/>
                <w:sz w:val="24"/>
                <w:szCs w:val="24"/>
                <w:lang w:eastAsia="ru-RU"/>
              </w:rPr>
            </w:pPr>
          </w:p>
          <w:p w:rsidR="009327DA" w:rsidRPr="009327DA" w:rsidRDefault="009327DA" w:rsidP="009327DA">
            <w:pPr>
              <w:spacing w:line="360" w:lineRule="auto"/>
              <w:jc w:val="both"/>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по месяцам</w:t>
            </w:r>
          </w:p>
        </w:tc>
      </w:tr>
      <w:tr w:rsidR="009327DA" w:rsidRPr="009327DA" w:rsidTr="0053389A">
        <w:trPr>
          <w:trHeight w:val="222"/>
        </w:trPr>
        <w:tc>
          <w:tcPr>
            <w:tcW w:w="5240" w:type="dxa"/>
            <w:tcBorders>
              <w:top w:val="single" w:sz="4" w:space="0" w:color="auto"/>
              <w:left w:val="single" w:sz="4" w:space="0" w:color="auto"/>
              <w:bottom w:val="single" w:sz="4" w:space="0" w:color="auto"/>
              <w:right w:val="single" w:sz="4" w:space="0" w:color="auto"/>
            </w:tcBorders>
            <w:shd w:val="clear" w:color="auto" w:fill="auto"/>
          </w:tcPr>
          <w:p w:rsidR="009327DA" w:rsidRPr="009327DA" w:rsidRDefault="009327DA" w:rsidP="009327DA">
            <w:pP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Приобретение рыбопосадочного материала</w:t>
            </w:r>
          </w:p>
        </w:tc>
        <w:tc>
          <w:tcPr>
            <w:tcW w:w="1701" w:type="dxa"/>
          </w:tcPr>
          <w:p w:rsidR="009327DA" w:rsidRPr="009327DA" w:rsidRDefault="009327DA" w:rsidP="009327DA">
            <w:pPr>
              <w:spacing w:line="360" w:lineRule="auto"/>
              <w:jc w:val="right"/>
              <w:rPr>
                <w:rFonts w:ascii="Times New Roman" w:eastAsiaTheme="minorEastAsia" w:hAnsi="Times New Roman" w:cs="Times New Roman"/>
                <w:sz w:val="24"/>
                <w:szCs w:val="24"/>
              </w:rPr>
            </w:pPr>
            <w:r w:rsidRPr="009327DA">
              <w:rPr>
                <w:rFonts w:ascii="Times New Roman" w:eastAsiaTheme="minorEastAsia" w:hAnsi="Times New Roman" w:cs="Times New Roman"/>
                <w:sz w:val="24"/>
                <w:szCs w:val="24"/>
              </w:rPr>
              <w:t>420000</w:t>
            </w:r>
          </w:p>
        </w:tc>
        <w:tc>
          <w:tcPr>
            <w:tcW w:w="2523" w:type="dxa"/>
          </w:tcPr>
          <w:p w:rsidR="009327DA" w:rsidRPr="009327DA" w:rsidRDefault="009327DA" w:rsidP="009327DA">
            <w:pPr>
              <w:spacing w:line="360" w:lineRule="auto"/>
              <w:jc w:val="both"/>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42000 руб. – годовая сумма амортизации</w:t>
            </w:r>
          </w:p>
        </w:tc>
      </w:tr>
      <w:tr w:rsidR="009327DA" w:rsidRPr="009327DA" w:rsidTr="0053389A">
        <w:trPr>
          <w:trHeight w:val="653"/>
        </w:trPr>
        <w:tc>
          <w:tcPr>
            <w:tcW w:w="5240" w:type="dxa"/>
            <w:tcBorders>
              <w:top w:val="single" w:sz="4" w:space="0" w:color="auto"/>
              <w:left w:val="single" w:sz="4" w:space="0" w:color="auto"/>
              <w:bottom w:val="single" w:sz="4" w:space="0" w:color="auto"/>
              <w:right w:val="single" w:sz="4" w:space="0" w:color="auto"/>
            </w:tcBorders>
            <w:shd w:val="clear" w:color="auto" w:fill="auto"/>
          </w:tcPr>
          <w:p w:rsidR="009327DA" w:rsidRPr="009327DA" w:rsidRDefault="009327DA" w:rsidP="009327DA">
            <w:pP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Транспортно-экспедиционные расходы по доставке рыбопосадочного материала</w:t>
            </w:r>
          </w:p>
        </w:tc>
        <w:tc>
          <w:tcPr>
            <w:tcW w:w="1701" w:type="dxa"/>
          </w:tcPr>
          <w:p w:rsidR="009327DA" w:rsidRPr="009327DA" w:rsidRDefault="009327DA" w:rsidP="009327DA">
            <w:pPr>
              <w:spacing w:line="360" w:lineRule="auto"/>
              <w:jc w:val="right"/>
              <w:rPr>
                <w:rFonts w:ascii="Times New Roman" w:eastAsiaTheme="minorEastAsia" w:hAnsi="Times New Roman" w:cs="Times New Roman"/>
                <w:sz w:val="24"/>
                <w:szCs w:val="24"/>
              </w:rPr>
            </w:pPr>
            <w:r w:rsidRPr="009327DA">
              <w:rPr>
                <w:rFonts w:ascii="Times New Roman" w:eastAsiaTheme="minorEastAsia" w:hAnsi="Times New Roman" w:cs="Times New Roman"/>
                <w:sz w:val="24"/>
                <w:szCs w:val="24"/>
              </w:rPr>
              <w:t>123070</w:t>
            </w:r>
          </w:p>
        </w:tc>
        <w:tc>
          <w:tcPr>
            <w:tcW w:w="2523" w:type="dxa"/>
          </w:tcPr>
          <w:p w:rsidR="009327DA" w:rsidRPr="009327DA" w:rsidRDefault="009327DA" w:rsidP="009327DA">
            <w:pPr>
              <w:spacing w:line="360" w:lineRule="auto"/>
              <w:jc w:val="both"/>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разовые затраты</w:t>
            </w:r>
          </w:p>
        </w:tc>
      </w:tr>
      <w:tr w:rsidR="009327DA" w:rsidRPr="009327DA" w:rsidTr="0053389A">
        <w:trPr>
          <w:trHeight w:val="691"/>
        </w:trPr>
        <w:tc>
          <w:tcPr>
            <w:tcW w:w="5240" w:type="dxa"/>
            <w:tcBorders>
              <w:top w:val="single" w:sz="4" w:space="0" w:color="auto"/>
              <w:left w:val="single" w:sz="4" w:space="0" w:color="auto"/>
              <w:bottom w:val="single" w:sz="4" w:space="0" w:color="auto"/>
              <w:right w:val="single" w:sz="4" w:space="0" w:color="auto"/>
            </w:tcBorders>
            <w:shd w:val="clear" w:color="auto" w:fill="auto"/>
          </w:tcPr>
          <w:p w:rsidR="009327DA" w:rsidRPr="009327DA" w:rsidRDefault="009327DA" w:rsidP="009327DA">
            <w:pP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ФОТ с отчислениями в связи с принятием на работу 1 работника</w:t>
            </w:r>
          </w:p>
        </w:tc>
        <w:tc>
          <w:tcPr>
            <w:tcW w:w="1701" w:type="dxa"/>
          </w:tcPr>
          <w:p w:rsidR="009327DA" w:rsidRPr="009327DA" w:rsidRDefault="009327DA" w:rsidP="009327DA">
            <w:pPr>
              <w:spacing w:line="360" w:lineRule="auto"/>
              <w:jc w:val="right"/>
              <w:rPr>
                <w:rFonts w:ascii="Times New Roman" w:eastAsiaTheme="minorEastAsia" w:hAnsi="Times New Roman" w:cs="Times New Roman"/>
                <w:sz w:val="24"/>
                <w:szCs w:val="24"/>
              </w:rPr>
            </w:pPr>
            <w:r w:rsidRPr="009327DA">
              <w:rPr>
                <w:rFonts w:ascii="Times New Roman" w:eastAsiaTheme="minorEastAsia" w:hAnsi="Times New Roman" w:cs="Times New Roman"/>
                <w:sz w:val="24"/>
                <w:szCs w:val="24"/>
              </w:rPr>
              <w:t>177072</w:t>
            </w:r>
          </w:p>
        </w:tc>
        <w:tc>
          <w:tcPr>
            <w:tcW w:w="2523" w:type="dxa"/>
          </w:tcPr>
          <w:p w:rsidR="009327DA" w:rsidRPr="009327DA" w:rsidRDefault="009327DA" w:rsidP="009327DA">
            <w:pPr>
              <w:spacing w:line="360" w:lineRule="auto"/>
              <w:jc w:val="both"/>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по месяцам</w:t>
            </w:r>
          </w:p>
        </w:tc>
      </w:tr>
      <w:tr w:rsidR="009327DA" w:rsidRPr="009327DA" w:rsidTr="0053389A">
        <w:trPr>
          <w:trHeight w:val="559"/>
        </w:trPr>
        <w:tc>
          <w:tcPr>
            <w:tcW w:w="5240" w:type="dxa"/>
            <w:tcBorders>
              <w:top w:val="single" w:sz="4" w:space="0" w:color="auto"/>
              <w:left w:val="single" w:sz="4" w:space="0" w:color="auto"/>
              <w:bottom w:val="single" w:sz="4" w:space="0" w:color="auto"/>
              <w:right w:val="single" w:sz="4" w:space="0" w:color="auto"/>
            </w:tcBorders>
            <w:shd w:val="clear" w:color="auto" w:fill="auto"/>
          </w:tcPr>
          <w:p w:rsidR="009327DA" w:rsidRPr="009327DA" w:rsidRDefault="009327DA" w:rsidP="009327DA">
            <w:pP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Расходы на покупку корма для рыбы</w:t>
            </w:r>
          </w:p>
        </w:tc>
        <w:tc>
          <w:tcPr>
            <w:tcW w:w="1701" w:type="dxa"/>
          </w:tcPr>
          <w:p w:rsidR="009327DA" w:rsidRPr="009327DA" w:rsidRDefault="009327DA" w:rsidP="009327DA">
            <w:pPr>
              <w:spacing w:line="360" w:lineRule="auto"/>
              <w:jc w:val="right"/>
              <w:rPr>
                <w:rFonts w:ascii="Times New Roman" w:eastAsiaTheme="minorEastAsia" w:hAnsi="Times New Roman" w:cs="Times New Roman"/>
                <w:sz w:val="24"/>
                <w:szCs w:val="24"/>
              </w:rPr>
            </w:pPr>
            <w:r w:rsidRPr="009327DA">
              <w:rPr>
                <w:rFonts w:ascii="Times New Roman" w:eastAsiaTheme="minorEastAsia" w:hAnsi="Times New Roman" w:cs="Times New Roman"/>
                <w:sz w:val="24"/>
                <w:szCs w:val="24"/>
              </w:rPr>
              <w:t>25000</w:t>
            </w:r>
          </w:p>
        </w:tc>
        <w:tc>
          <w:tcPr>
            <w:tcW w:w="2523" w:type="dxa"/>
          </w:tcPr>
          <w:p w:rsidR="009327DA" w:rsidRPr="009327DA" w:rsidRDefault="009327DA" w:rsidP="009327DA">
            <w:pPr>
              <w:spacing w:line="360" w:lineRule="auto"/>
              <w:jc w:val="both"/>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разовые затраты</w:t>
            </w:r>
          </w:p>
        </w:tc>
      </w:tr>
      <w:tr w:rsidR="009327DA" w:rsidRPr="009327DA" w:rsidTr="0053389A">
        <w:trPr>
          <w:trHeight w:val="559"/>
        </w:trPr>
        <w:tc>
          <w:tcPr>
            <w:tcW w:w="5240" w:type="dxa"/>
            <w:tcBorders>
              <w:top w:val="single" w:sz="4" w:space="0" w:color="auto"/>
              <w:left w:val="single" w:sz="4" w:space="0" w:color="auto"/>
              <w:bottom w:val="single" w:sz="4" w:space="0" w:color="auto"/>
              <w:right w:val="single" w:sz="4" w:space="0" w:color="auto"/>
            </w:tcBorders>
            <w:shd w:val="clear" w:color="auto" w:fill="auto"/>
          </w:tcPr>
          <w:p w:rsidR="009327DA" w:rsidRPr="009327DA" w:rsidRDefault="009327DA" w:rsidP="009327DA">
            <w:pP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Покупка двух машин для снятия шкурки с тушки</w:t>
            </w:r>
          </w:p>
        </w:tc>
        <w:tc>
          <w:tcPr>
            <w:tcW w:w="1701" w:type="dxa"/>
          </w:tcPr>
          <w:p w:rsidR="009327DA" w:rsidRPr="009327DA" w:rsidRDefault="009327DA" w:rsidP="009327DA">
            <w:pPr>
              <w:spacing w:line="360" w:lineRule="auto"/>
              <w:jc w:val="right"/>
              <w:rPr>
                <w:rFonts w:ascii="Times New Roman" w:eastAsiaTheme="minorEastAsia" w:hAnsi="Times New Roman" w:cs="Times New Roman"/>
                <w:sz w:val="24"/>
                <w:szCs w:val="24"/>
              </w:rPr>
            </w:pPr>
            <w:r w:rsidRPr="009327DA">
              <w:rPr>
                <w:rFonts w:ascii="Times New Roman" w:hAnsi="Times New Roman" w:cs="Times New Roman"/>
                <w:sz w:val="24"/>
                <w:szCs w:val="24"/>
              </w:rPr>
              <w:t>2148000</w:t>
            </w:r>
          </w:p>
        </w:tc>
        <w:tc>
          <w:tcPr>
            <w:tcW w:w="2523" w:type="dxa"/>
          </w:tcPr>
          <w:p w:rsidR="009327DA" w:rsidRPr="009327DA" w:rsidRDefault="009327DA" w:rsidP="009327DA">
            <w:pPr>
              <w:spacing w:line="360" w:lineRule="auto"/>
              <w:jc w:val="both"/>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214800 руб. – годовая сумма амортизации</w:t>
            </w:r>
          </w:p>
        </w:tc>
      </w:tr>
      <w:tr w:rsidR="009327DA" w:rsidRPr="009327DA" w:rsidTr="0053389A">
        <w:trPr>
          <w:trHeight w:val="411"/>
        </w:trPr>
        <w:tc>
          <w:tcPr>
            <w:tcW w:w="5240" w:type="dxa"/>
            <w:tcBorders>
              <w:top w:val="single" w:sz="4" w:space="0" w:color="auto"/>
              <w:left w:val="single" w:sz="4" w:space="0" w:color="auto"/>
              <w:bottom w:val="single" w:sz="4" w:space="0" w:color="auto"/>
              <w:right w:val="single" w:sz="4" w:space="0" w:color="auto"/>
            </w:tcBorders>
            <w:shd w:val="clear" w:color="auto" w:fill="auto"/>
          </w:tcPr>
          <w:p w:rsidR="009327DA" w:rsidRPr="009327DA" w:rsidRDefault="009327DA" w:rsidP="009327DA">
            <w:pP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Итого</w:t>
            </w:r>
          </w:p>
        </w:tc>
        <w:tc>
          <w:tcPr>
            <w:tcW w:w="1701" w:type="dxa"/>
          </w:tcPr>
          <w:p w:rsidR="009327DA" w:rsidRPr="009327DA" w:rsidRDefault="009327DA" w:rsidP="009327DA">
            <w:pPr>
              <w:spacing w:line="36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2958122</w:t>
            </w:r>
          </w:p>
        </w:tc>
        <w:tc>
          <w:tcPr>
            <w:tcW w:w="2523" w:type="dxa"/>
          </w:tcPr>
          <w:p w:rsidR="009327DA" w:rsidRPr="009327DA" w:rsidRDefault="009327DA" w:rsidP="009327DA">
            <w:pPr>
              <w:spacing w:line="360" w:lineRule="auto"/>
              <w:jc w:val="both"/>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256800</w:t>
            </w:r>
          </w:p>
        </w:tc>
      </w:tr>
    </w:tbl>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 xml:space="preserve">* - 5% от среднемесячной зарплаты специалистов в 2016 г. </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ab/>
        <w:t xml:space="preserve">Данные затраты, необходимые в процессе принятия предложенных финансовых решений, можно покрыть за счет принятия предложенного решения о «частичной» дезинтеграции, в результате реализации которого становится возможным высвободить из стоимости готовой продукции в составе запасов себестоимость головных уборов. </w:t>
      </w:r>
    </w:p>
    <w:p w:rsidR="009327DA" w:rsidRPr="009327DA" w:rsidRDefault="009327DA" w:rsidP="0053389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ab/>
        <w:t>С учетом имеющейся четко прослеживаемой тенденции роста стоимости готовой продукции швейно-мехового цеха в составе запасов в течение нескольких лет в среднем на 25%, а стоимости головных уборов в составе готовой продукции швейно-мехового цеха в среднем на 20%, при этом возможный объем производимой продукции и объем продаж примем на уровне 2016 г., так как существенных изменений в производственной программе на предприятии не планировалось (6120 головных уборов, себестоимость которых 8634 тыс. руб., изменение себестоимости – с учетом инфляции, за объем продаж примем объем продаж головных уборов в 2016 г.).</w:t>
      </w:r>
    </w:p>
    <w:p w:rsidR="009327DA" w:rsidRPr="009327DA" w:rsidRDefault="009327DA" w:rsidP="0053389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ab/>
        <w:t xml:space="preserve">С учетом всего описанного прогноз изменения стоимости головных уборов в составе запасов без учета принятого решения и с учетом его влияния представлен в </w:t>
      </w:r>
      <w:r w:rsidRPr="00951F49">
        <w:rPr>
          <w:rFonts w:ascii="Times New Roman" w:hAnsi="Times New Roman" w:cs="Times New Roman"/>
          <w:sz w:val="28"/>
          <w:szCs w:val="28"/>
        </w:rPr>
        <w:t xml:space="preserve">таблице </w:t>
      </w:r>
      <w:r w:rsidR="00951F49">
        <w:rPr>
          <w:rFonts w:ascii="Times New Roman" w:hAnsi="Times New Roman" w:cs="Times New Roman"/>
          <w:sz w:val="28"/>
          <w:szCs w:val="28"/>
        </w:rPr>
        <w:t>28</w:t>
      </w:r>
      <w:r w:rsidRPr="009327DA">
        <w:rPr>
          <w:rFonts w:ascii="Times New Roman" w:hAnsi="Times New Roman" w:cs="Times New Roman"/>
          <w:sz w:val="28"/>
          <w:szCs w:val="28"/>
        </w:rPr>
        <w:t>.</w:t>
      </w:r>
    </w:p>
    <w:p w:rsidR="009327DA" w:rsidRPr="009327DA" w:rsidRDefault="009327DA" w:rsidP="009327DA">
      <w:pPr>
        <w:spacing w:after="0" w:line="360" w:lineRule="auto"/>
        <w:jc w:val="both"/>
        <w:rPr>
          <w:rFonts w:ascii="Times New Roman" w:hAnsi="Times New Roman" w:cs="Times New Roman"/>
          <w:sz w:val="28"/>
          <w:szCs w:val="28"/>
        </w:rPr>
      </w:pPr>
      <w:r w:rsidRPr="00951F49">
        <w:rPr>
          <w:rFonts w:ascii="Times New Roman" w:hAnsi="Times New Roman" w:cs="Times New Roman"/>
          <w:sz w:val="28"/>
          <w:szCs w:val="28"/>
        </w:rPr>
        <w:t xml:space="preserve">Таблица </w:t>
      </w:r>
      <w:r w:rsidR="00951F49">
        <w:rPr>
          <w:rFonts w:ascii="Times New Roman" w:hAnsi="Times New Roman" w:cs="Times New Roman"/>
          <w:sz w:val="28"/>
          <w:szCs w:val="28"/>
        </w:rPr>
        <w:t>28</w:t>
      </w:r>
      <w:r w:rsidRPr="009327DA">
        <w:rPr>
          <w:rFonts w:ascii="Times New Roman" w:hAnsi="Times New Roman" w:cs="Times New Roman"/>
          <w:sz w:val="28"/>
          <w:szCs w:val="28"/>
        </w:rPr>
        <w:t xml:space="preserve"> – Прогноз изменения стоимости головных уборов в составе запасов без принятия предложенного решения и с учетом его</w:t>
      </w:r>
    </w:p>
    <w:tbl>
      <w:tblPr>
        <w:tblStyle w:val="ab"/>
        <w:tblW w:w="0" w:type="auto"/>
        <w:tblLook w:val="0480" w:firstRow="0" w:lastRow="0" w:firstColumn="1" w:lastColumn="0" w:noHBand="0" w:noVBand="1"/>
      </w:tblPr>
      <w:tblGrid>
        <w:gridCol w:w="1557"/>
        <w:gridCol w:w="1557"/>
        <w:gridCol w:w="1557"/>
        <w:gridCol w:w="1558"/>
        <w:gridCol w:w="1558"/>
        <w:gridCol w:w="1677"/>
      </w:tblGrid>
      <w:tr w:rsidR="009327DA" w:rsidRPr="009327DA" w:rsidTr="0053389A">
        <w:tc>
          <w:tcPr>
            <w:tcW w:w="1557" w:type="dxa"/>
          </w:tcPr>
          <w:p w:rsidR="009327DA" w:rsidRPr="009327DA" w:rsidRDefault="009327DA" w:rsidP="009327DA">
            <w:pPr>
              <w:spacing w:line="360" w:lineRule="auto"/>
              <w:jc w:val="center"/>
              <w:rPr>
                <w:rFonts w:ascii="Times New Roman" w:hAnsi="Times New Roman" w:cs="Times New Roman"/>
              </w:rPr>
            </w:pPr>
            <w:r w:rsidRPr="009327DA">
              <w:rPr>
                <w:rFonts w:ascii="Times New Roman" w:hAnsi="Times New Roman" w:cs="Times New Roman"/>
              </w:rPr>
              <w:t>Показатель</w:t>
            </w:r>
          </w:p>
        </w:tc>
        <w:tc>
          <w:tcPr>
            <w:tcW w:w="1557" w:type="dxa"/>
          </w:tcPr>
          <w:p w:rsidR="009327DA" w:rsidRPr="009327DA" w:rsidRDefault="009327DA" w:rsidP="009327DA">
            <w:pPr>
              <w:spacing w:line="360" w:lineRule="auto"/>
              <w:jc w:val="center"/>
              <w:rPr>
                <w:rFonts w:ascii="Times New Roman" w:hAnsi="Times New Roman" w:cs="Times New Roman"/>
              </w:rPr>
            </w:pPr>
            <w:r w:rsidRPr="009327DA">
              <w:rPr>
                <w:rFonts w:ascii="Times New Roman" w:hAnsi="Times New Roman" w:cs="Times New Roman"/>
              </w:rPr>
              <w:t xml:space="preserve">На </w:t>
            </w:r>
          </w:p>
          <w:p w:rsidR="009327DA" w:rsidRPr="009327DA" w:rsidRDefault="009327DA" w:rsidP="009327DA">
            <w:pPr>
              <w:spacing w:line="360" w:lineRule="auto"/>
              <w:jc w:val="center"/>
              <w:rPr>
                <w:rFonts w:ascii="Times New Roman" w:hAnsi="Times New Roman" w:cs="Times New Roman"/>
              </w:rPr>
            </w:pPr>
            <w:r w:rsidRPr="009327DA">
              <w:rPr>
                <w:rFonts w:ascii="Times New Roman" w:hAnsi="Times New Roman" w:cs="Times New Roman"/>
              </w:rPr>
              <w:t>31.12.2014 г.</w:t>
            </w:r>
          </w:p>
        </w:tc>
        <w:tc>
          <w:tcPr>
            <w:tcW w:w="1557" w:type="dxa"/>
          </w:tcPr>
          <w:p w:rsidR="009327DA" w:rsidRPr="009327DA" w:rsidRDefault="009327DA" w:rsidP="009327DA">
            <w:pPr>
              <w:spacing w:line="360" w:lineRule="auto"/>
              <w:jc w:val="center"/>
              <w:rPr>
                <w:rFonts w:ascii="Times New Roman" w:hAnsi="Times New Roman" w:cs="Times New Roman"/>
              </w:rPr>
            </w:pPr>
            <w:r w:rsidRPr="009327DA">
              <w:rPr>
                <w:rFonts w:ascii="Times New Roman" w:hAnsi="Times New Roman" w:cs="Times New Roman"/>
              </w:rPr>
              <w:t xml:space="preserve">На </w:t>
            </w:r>
          </w:p>
          <w:p w:rsidR="009327DA" w:rsidRPr="009327DA" w:rsidRDefault="009327DA" w:rsidP="009327DA">
            <w:pPr>
              <w:spacing w:line="360" w:lineRule="auto"/>
              <w:jc w:val="center"/>
              <w:rPr>
                <w:rFonts w:ascii="Times New Roman" w:hAnsi="Times New Roman" w:cs="Times New Roman"/>
              </w:rPr>
            </w:pPr>
            <w:r w:rsidRPr="009327DA">
              <w:rPr>
                <w:rFonts w:ascii="Times New Roman" w:hAnsi="Times New Roman" w:cs="Times New Roman"/>
              </w:rPr>
              <w:t>31.12.2015 г.</w:t>
            </w:r>
          </w:p>
        </w:tc>
        <w:tc>
          <w:tcPr>
            <w:tcW w:w="1558" w:type="dxa"/>
          </w:tcPr>
          <w:p w:rsidR="009327DA" w:rsidRPr="009327DA" w:rsidRDefault="009327DA" w:rsidP="009327DA">
            <w:pPr>
              <w:spacing w:line="360" w:lineRule="auto"/>
              <w:jc w:val="center"/>
              <w:rPr>
                <w:rFonts w:ascii="Times New Roman" w:hAnsi="Times New Roman" w:cs="Times New Roman"/>
              </w:rPr>
            </w:pPr>
            <w:r w:rsidRPr="009327DA">
              <w:rPr>
                <w:rFonts w:ascii="Times New Roman" w:hAnsi="Times New Roman" w:cs="Times New Roman"/>
              </w:rPr>
              <w:t xml:space="preserve">На </w:t>
            </w:r>
          </w:p>
          <w:p w:rsidR="009327DA" w:rsidRPr="009327DA" w:rsidRDefault="009327DA" w:rsidP="009327DA">
            <w:pPr>
              <w:spacing w:line="360" w:lineRule="auto"/>
              <w:jc w:val="center"/>
              <w:rPr>
                <w:rFonts w:ascii="Times New Roman" w:hAnsi="Times New Roman" w:cs="Times New Roman"/>
              </w:rPr>
            </w:pPr>
            <w:r w:rsidRPr="009327DA">
              <w:rPr>
                <w:rFonts w:ascii="Times New Roman" w:hAnsi="Times New Roman" w:cs="Times New Roman"/>
              </w:rPr>
              <w:t>31.12.2016 г.</w:t>
            </w:r>
          </w:p>
        </w:tc>
        <w:tc>
          <w:tcPr>
            <w:tcW w:w="1558" w:type="dxa"/>
          </w:tcPr>
          <w:p w:rsidR="009327DA" w:rsidRPr="009327DA" w:rsidRDefault="009327DA" w:rsidP="009327DA">
            <w:pPr>
              <w:spacing w:line="360" w:lineRule="auto"/>
              <w:jc w:val="center"/>
              <w:rPr>
                <w:rFonts w:ascii="Times New Roman" w:hAnsi="Times New Roman" w:cs="Times New Roman"/>
              </w:rPr>
            </w:pPr>
            <w:r w:rsidRPr="009327DA">
              <w:rPr>
                <w:rFonts w:ascii="Times New Roman" w:hAnsi="Times New Roman" w:cs="Times New Roman"/>
              </w:rPr>
              <w:t xml:space="preserve">На </w:t>
            </w:r>
          </w:p>
          <w:p w:rsidR="009327DA" w:rsidRPr="009327DA" w:rsidRDefault="009327DA" w:rsidP="009327DA">
            <w:pPr>
              <w:spacing w:line="360" w:lineRule="auto"/>
              <w:jc w:val="center"/>
              <w:rPr>
                <w:rFonts w:ascii="Times New Roman" w:hAnsi="Times New Roman" w:cs="Times New Roman"/>
              </w:rPr>
            </w:pPr>
            <w:r w:rsidRPr="009327DA">
              <w:rPr>
                <w:rFonts w:ascii="Times New Roman" w:hAnsi="Times New Roman" w:cs="Times New Roman"/>
              </w:rPr>
              <w:t>31.12.2017 г.</w:t>
            </w:r>
          </w:p>
        </w:tc>
        <w:tc>
          <w:tcPr>
            <w:tcW w:w="1677" w:type="dxa"/>
          </w:tcPr>
          <w:p w:rsidR="009327DA" w:rsidRPr="009327DA" w:rsidRDefault="009327DA" w:rsidP="009327DA">
            <w:pPr>
              <w:spacing w:line="360" w:lineRule="auto"/>
              <w:jc w:val="center"/>
              <w:rPr>
                <w:rFonts w:ascii="Times New Roman" w:hAnsi="Times New Roman" w:cs="Times New Roman"/>
              </w:rPr>
            </w:pPr>
            <w:r w:rsidRPr="009327DA">
              <w:rPr>
                <w:rFonts w:ascii="Times New Roman" w:hAnsi="Times New Roman" w:cs="Times New Roman"/>
              </w:rPr>
              <w:t xml:space="preserve">На </w:t>
            </w:r>
          </w:p>
          <w:p w:rsidR="009327DA" w:rsidRPr="009327DA" w:rsidRDefault="009327DA" w:rsidP="009327DA">
            <w:pPr>
              <w:spacing w:line="360" w:lineRule="auto"/>
              <w:jc w:val="center"/>
              <w:rPr>
                <w:rFonts w:ascii="Times New Roman" w:hAnsi="Times New Roman" w:cs="Times New Roman"/>
              </w:rPr>
            </w:pPr>
            <w:r w:rsidRPr="009327DA">
              <w:rPr>
                <w:rFonts w:ascii="Times New Roman" w:hAnsi="Times New Roman" w:cs="Times New Roman"/>
              </w:rPr>
              <w:t>31.12.2018 г.</w:t>
            </w:r>
          </w:p>
        </w:tc>
      </w:tr>
      <w:tr w:rsidR="009327DA" w:rsidRPr="009327DA" w:rsidTr="0053389A">
        <w:tc>
          <w:tcPr>
            <w:tcW w:w="9464" w:type="dxa"/>
            <w:gridSpan w:val="6"/>
          </w:tcPr>
          <w:p w:rsidR="009327DA" w:rsidRPr="009327DA" w:rsidRDefault="009327DA" w:rsidP="009327DA">
            <w:pPr>
              <w:spacing w:line="360" w:lineRule="auto"/>
              <w:jc w:val="center"/>
              <w:rPr>
                <w:rFonts w:ascii="Times New Roman" w:hAnsi="Times New Roman" w:cs="Times New Roman"/>
              </w:rPr>
            </w:pPr>
            <w:r w:rsidRPr="009327DA">
              <w:rPr>
                <w:rFonts w:ascii="Times New Roman" w:hAnsi="Times New Roman" w:cs="Times New Roman"/>
              </w:rPr>
              <w:t>без учета принятия решения о «частичной» дезинтеграции</w:t>
            </w:r>
          </w:p>
        </w:tc>
      </w:tr>
      <w:tr w:rsidR="009327DA" w:rsidRPr="009327DA" w:rsidTr="0053389A">
        <w:tc>
          <w:tcPr>
            <w:tcW w:w="1557" w:type="dxa"/>
          </w:tcPr>
          <w:p w:rsidR="009327DA" w:rsidRPr="009327DA" w:rsidRDefault="009327DA" w:rsidP="009327DA">
            <w:pPr>
              <w:jc w:val="both"/>
              <w:rPr>
                <w:rFonts w:ascii="Times New Roman" w:hAnsi="Times New Roman" w:cs="Times New Roman"/>
              </w:rPr>
            </w:pPr>
            <w:r w:rsidRPr="009327DA">
              <w:rPr>
                <w:rFonts w:ascii="Times New Roman" w:hAnsi="Times New Roman" w:cs="Times New Roman"/>
              </w:rPr>
              <w:t>запасы головных уборов в составе готовой продукции</w:t>
            </w:r>
          </w:p>
        </w:tc>
        <w:tc>
          <w:tcPr>
            <w:tcW w:w="1557" w:type="dxa"/>
          </w:tcPr>
          <w:p w:rsidR="009327DA" w:rsidRPr="009327DA" w:rsidRDefault="009327DA" w:rsidP="009327DA">
            <w:pPr>
              <w:jc w:val="right"/>
              <w:rPr>
                <w:rFonts w:ascii="Times New Roman" w:hAnsi="Times New Roman" w:cs="Times New Roman"/>
              </w:rPr>
            </w:pPr>
            <w:r w:rsidRPr="009327DA">
              <w:rPr>
                <w:rFonts w:ascii="Times New Roman" w:hAnsi="Times New Roman" w:cs="Times New Roman"/>
              </w:rPr>
              <w:t>21023</w:t>
            </w:r>
          </w:p>
        </w:tc>
        <w:tc>
          <w:tcPr>
            <w:tcW w:w="1557" w:type="dxa"/>
          </w:tcPr>
          <w:p w:rsidR="009327DA" w:rsidRPr="009327DA" w:rsidRDefault="009327DA" w:rsidP="009327DA">
            <w:pPr>
              <w:jc w:val="right"/>
              <w:rPr>
                <w:rFonts w:ascii="Times New Roman" w:hAnsi="Times New Roman" w:cs="Times New Roman"/>
              </w:rPr>
            </w:pPr>
            <w:r w:rsidRPr="009327DA">
              <w:rPr>
                <w:rFonts w:ascii="Times New Roman" w:hAnsi="Times New Roman" w:cs="Times New Roman"/>
              </w:rPr>
              <w:t>26390</w:t>
            </w:r>
          </w:p>
        </w:tc>
        <w:tc>
          <w:tcPr>
            <w:tcW w:w="1558" w:type="dxa"/>
          </w:tcPr>
          <w:p w:rsidR="009327DA" w:rsidRPr="009327DA" w:rsidRDefault="009327DA" w:rsidP="009327DA">
            <w:pPr>
              <w:jc w:val="right"/>
              <w:rPr>
                <w:rFonts w:ascii="Times New Roman" w:hAnsi="Times New Roman" w:cs="Times New Roman"/>
              </w:rPr>
            </w:pPr>
            <w:r w:rsidRPr="009327DA">
              <w:rPr>
                <w:rFonts w:ascii="Times New Roman" w:hAnsi="Times New Roman" w:cs="Times New Roman"/>
              </w:rPr>
              <w:t>30439</w:t>
            </w:r>
          </w:p>
        </w:tc>
        <w:tc>
          <w:tcPr>
            <w:tcW w:w="1558" w:type="dxa"/>
          </w:tcPr>
          <w:p w:rsidR="009327DA" w:rsidRPr="009327DA" w:rsidRDefault="009327DA" w:rsidP="009327DA">
            <w:pPr>
              <w:spacing w:line="360" w:lineRule="auto"/>
              <w:jc w:val="right"/>
              <w:rPr>
                <w:rFonts w:ascii="Times New Roman" w:hAnsi="Times New Roman" w:cs="Times New Roman"/>
              </w:rPr>
            </w:pPr>
            <w:r w:rsidRPr="009327DA">
              <w:rPr>
                <w:rFonts w:ascii="Times New Roman" w:hAnsi="Times New Roman" w:cs="Times New Roman"/>
              </w:rPr>
              <w:t>34771</w:t>
            </w:r>
          </w:p>
        </w:tc>
        <w:tc>
          <w:tcPr>
            <w:tcW w:w="1677" w:type="dxa"/>
          </w:tcPr>
          <w:p w:rsidR="009327DA" w:rsidRPr="009327DA" w:rsidRDefault="009327DA" w:rsidP="009327DA">
            <w:pPr>
              <w:spacing w:line="360" w:lineRule="auto"/>
              <w:jc w:val="right"/>
              <w:rPr>
                <w:rFonts w:ascii="Times New Roman" w:hAnsi="Times New Roman" w:cs="Times New Roman"/>
              </w:rPr>
            </w:pPr>
            <w:r w:rsidRPr="009327DA">
              <w:rPr>
                <w:rFonts w:ascii="Times New Roman" w:hAnsi="Times New Roman" w:cs="Times New Roman"/>
              </w:rPr>
              <w:t>39406</w:t>
            </w:r>
          </w:p>
        </w:tc>
      </w:tr>
      <w:tr w:rsidR="009327DA" w:rsidRPr="009327DA" w:rsidTr="0053389A">
        <w:tc>
          <w:tcPr>
            <w:tcW w:w="9464" w:type="dxa"/>
            <w:gridSpan w:val="6"/>
          </w:tcPr>
          <w:p w:rsidR="009327DA" w:rsidRPr="009327DA" w:rsidRDefault="009327DA" w:rsidP="009327DA">
            <w:pPr>
              <w:spacing w:line="360" w:lineRule="auto"/>
              <w:jc w:val="center"/>
              <w:rPr>
                <w:rFonts w:ascii="Times New Roman" w:hAnsi="Times New Roman" w:cs="Times New Roman"/>
              </w:rPr>
            </w:pPr>
            <w:r w:rsidRPr="009327DA">
              <w:rPr>
                <w:rFonts w:ascii="Times New Roman" w:hAnsi="Times New Roman" w:cs="Times New Roman"/>
              </w:rPr>
              <w:t>с учетом принятия решения о «частичной» дезинтеграции</w:t>
            </w:r>
          </w:p>
        </w:tc>
      </w:tr>
      <w:tr w:rsidR="009327DA" w:rsidRPr="009327DA" w:rsidTr="0053389A">
        <w:tc>
          <w:tcPr>
            <w:tcW w:w="1557" w:type="dxa"/>
          </w:tcPr>
          <w:p w:rsidR="009327DA" w:rsidRPr="009327DA" w:rsidRDefault="009327DA" w:rsidP="009327DA">
            <w:pPr>
              <w:jc w:val="both"/>
              <w:rPr>
                <w:rFonts w:ascii="Times New Roman" w:hAnsi="Times New Roman" w:cs="Times New Roman"/>
              </w:rPr>
            </w:pPr>
            <w:r w:rsidRPr="009327DA">
              <w:rPr>
                <w:rFonts w:ascii="Times New Roman" w:hAnsi="Times New Roman" w:cs="Times New Roman"/>
              </w:rPr>
              <w:t xml:space="preserve">запасы головных уборов в составе готовой продукции </w:t>
            </w:r>
          </w:p>
        </w:tc>
        <w:tc>
          <w:tcPr>
            <w:tcW w:w="1557" w:type="dxa"/>
          </w:tcPr>
          <w:p w:rsidR="009327DA" w:rsidRPr="009327DA" w:rsidRDefault="009327DA" w:rsidP="009327DA">
            <w:pPr>
              <w:jc w:val="right"/>
              <w:rPr>
                <w:rFonts w:ascii="Times New Roman" w:hAnsi="Times New Roman" w:cs="Times New Roman"/>
              </w:rPr>
            </w:pPr>
            <w:r w:rsidRPr="009327DA">
              <w:rPr>
                <w:rFonts w:ascii="Times New Roman" w:hAnsi="Times New Roman" w:cs="Times New Roman"/>
              </w:rPr>
              <w:t>21023</w:t>
            </w:r>
          </w:p>
        </w:tc>
        <w:tc>
          <w:tcPr>
            <w:tcW w:w="1557" w:type="dxa"/>
          </w:tcPr>
          <w:p w:rsidR="009327DA" w:rsidRPr="009327DA" w:rsidRDefault="009327DA" w:rsidP="009327DA">
            <w:pPr>
              <w:jc w:val="right"/>
              <w:rPr>
                <w:rFonts w:ascii="Times New Roman" w:hAnsi="Times New Roman" w:cs="Times New Roman"/>
              </w:rPr>
            </w:pPr>
            <w:r w:rsidRPr="009327DA">
              <w:rPr>
                <w:rFonts w:ascii="Times New Roman" w:hAnsi="Times New Roman" w:cs="Times New Roman"/>
              </w:rPr>
              <w:t>26390</w:t>
            </w:r>
          </w:p>
        </w:tc>
        <w:tc>
          <w:tcPr>
            <w:tcW w:w="1558" w:type="dxa"/>
          </w:tcPr>
          <w:p w:rsidR="009327DA" w:rsidRPr="009327DA" w:rsidRDefault="009327DA" w:rsidP="009327DA">
            <w:pPr>
              <w:jc w:val="right"/>
              <w:rPr>
                <w:rFonts w:ascii="Times New Roman" w:hAnsi="Times New Roman" w:cs="Times New Roman"/>
              </w:rPr>
            </w:pPr>
            <w:r w:rsidRPr="009327DA">
              <w:rPr>
                <w:rFonts w:ascii="Times New Roman" w:hAnsi="Times New Roman" w:cs="Times New Roman"/>
              </w:rPr>
              <w:t>30439</w:t>
            </w:r>
          </w:p>
        </w:tc>
        <w:tc>
          <w:tcPr>
            <w:tcW w:w="1558" w:type="dxa"/>
          </w:tcPr>
          <w:p w:rsidR="009327DA" w:rsidRPr="009327DA" w:rsidRDefault="009327DA" w:rsidP="009327DA">
            <w:pPr>
              <w:spacing w:line="360" w:lineRule="auto"/>
              <w:jc w:val="right"/>
              <w:rPr>
                <w:rFonts w:ascii="Times New Roman" w:hAnsi="Times New Roman" w:cs="Times New Roman"/>
              </w:rPr>
            </w:pPr>
            <w:r w:rsidRPr="009327DA">
              <w:rPr>
                <w:rFonts w:ascii="Times New Roman" w:hAnsi="Times New Roman" w:cs="Times New Roman"/>
              </w:rPr>
              <w:t>25854</w:t>
            </w:r>
          </w:p>
        </w:tc>
        <w:tc>
          <w:tcPr>
            <w:tcW w:w="1677" w:type="dxa"/>
          </w:tcPr>
          <w:p w:rsidR="009327DA" w:rsidRPr="009327DA" w:rsidRDefault="009327DA" w:rsidP="009327DA">
            <w:pPr>
              <w:spacing w:line="360" w:lineRule="auto"/>
              <w:jc w:val="right"/>
              <w:rPr>
                <w:rFonts w:ascii="Times New Roman" w:hAnsi="Times New Roman" w:cs="Times New Roman"/>
              </w:rPr>
            </w:pPr>
            <w:r w:rsidRPr="009327DA">
              <w:rPr>
                <w:rFonts w:ascii="Times New Roman" w:hAnsi="Times New Roman" w:cs="Times New Roman"/>
              </w:rPr>
              <w:t>21269</w:t>
            </w:r>
          </w:p>
          <w:p w:rsidR="009327DA" w:rsidRPr="009327DA" w:rsidRDefault="009327DA" w:rsidP="009327DA">
            <w:pPr>
              <w:spacing w:line="360" w:lineRule="auto"/>
              <w:jc w:val="both"/>
              <w:rPr>
                <w:rFonts w:ascii="Times New Roman" w:hAnsi="Times New Roman" w:cs="Times New Roman"/>
              </w:rPr>
            </w:pPr>
          </w:p>
        </w:tc>
      </w:tr>
    </w:tbl>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ab/>
        <w:t xml:space="preserve">Таким образом, при стабильном объеме продаж на уровне 2016 г. на основе составленного прогноза изменения запасов готовой продукции в виде головных уборов с учетом принятия финансового решения о «частичной» дезинтеграции (прекращение производства головных уборов и обеспечения объема спроса за счет имеющихся запасов головных уборов) становится возможным к концу 2018 г. обеспечить сокращение объема запасов в виде головных уборов на 9170 тыс. руб. При этом в случае дальнейшего продолжения производства головных уборов на уровне 2016 г. возможный объем запасов в виде головных уборов на конец 2018 г. составит 39406 тыс. руб., что на 18137 тыс. руб. больше данного показателя в ситуации с прекращением производства головных уборов, что и характеризует положительный эффект от принятие данного финансового решения. </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ab/>
        <w:t>Денежные средства, высвободившееся в результате прекращения производства головных уборов, могли бы послужить источником покрытия затрат, связанных с принятием других финансовых решений, то есть источником покрытия затрат, обусловленных принятием финансовых решений, буду являться собственные денежные средства предприятия.</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ab/>
        <w:t xml:space="preserve">Оценку прогнозных результатов произведем на основе Плана производственно-финансовой деятельности сельскохозяйственной организации ООО «Зверохозяйство «Вятка» на 2018 г. (данный документ составляется на предприятии ежегодно). </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ab/>
        <w:t xml:space="preserve">Согласно данному плановому документу прогнозное значение выручки от всех видов деятельности на 2018 г. составляет 278358 тыс. руб. (прогнозный рост по сравнению с 2016 г. составляет 25 %), плановое значение показателя полной себестоимости (себестоимость + коммерческие расходы + управленческие расходы) отражена в </w:t>
      </w:r>
      <w:r w:rsidR="000B7EB0" w:rsidRPr="009327DA">
        <w:rPr>
          <w:rFonts w:ascii="Times New Roman" w:hAnsi="Times New Roman" w:cs="Times New Roman"/>
          <w:sz w:val="28"/>
          <w:szCs w:val="28"/>
        </w:rPr>
        <w:t>размере</w:t>
      </w:r>
      <w:r w:rsidR="000B7EB0">
        <w:rPr>
          <w:rFonts w:ascii="Times New Roman" w:hAnsi="Times New Roman" w:cs="Times New Roman"/>
          <w:sz w:val="28"/>
          <w:szCs w:val="28"/>
        </w:rPr>
        <w:t xml:space="preserve"> </w:t>
      </w:r>
      <w:r w:rsidR="000B7EB0" w:rsidRPr="00951F49">
        <w:rPr>
          <w:rFonts w:ascii="Times New Roman" w:hAnsi="Times New Roman" w:cs="Times New Roman"/>
          <w:sz w:val="28"/>
          <w:szCs w:val="28"/>
        </w:rPr>
        <w:t>268253</w:t>
      </w:r>
      <w:r w:rsidR="00951F49">
        <w:rPr>
          <w:rFonts w:ascii="Times New Roman" w:eastAsia="Times New Roman" w:hAnsi="Times New Roman" w:cs="Times New Roman"/>
          <w:color w:val="000000"/>
          <w:sz w:val="28"/>
          <w:szCs w:val="28"/>
          <w:lang w:eastAsia="ru-RU"/>
        </w:rPr>
        <w:t xml:space="preserve"> руб.).</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ab/>
        <w:t>С точки зрения возможности принятия предложенных финансовых решений на конкретном предприятии важно оценить их потенциал, возможность реализации, а также возможный эффект к получению объективно, то есть необходима объективная оценка предлагаемых к принятию финансовых решений, результатов от их реализации.</w:t>
      </w:r>
    </w:p>
    <w:p w:rsidR="009327DA" w:rsidRPr="009327DA" w:rsidRDefault="009327DA" w:rsidP="009327DA">
      <w:pPr>
        <w:spacing w:after="0" w:line="360" w:lineRule="auto"/>
        <w:jc w:val="both"/>
        <w:rPr>
          <w:rFonts w:ascii="Times New Roman" w:eastAsiaTheme="minorEastAsia" w:hAnsi="Times New Roman" w:cs="Times New Roman"/>
          <w:sz w:val="28"/>
          <w:szCs w:val="28"/>
        </w:rPr>
      </w:pPr>
      <w:r w:rsidRPr="009327DA">
        <w:rPr>
          <w:rFonts w:ascii="Times New Roman" w:hAnsi="Times New Roman" w:cs="Times New Roman"/>
          <w:sz w:val="28"/>
          <w:szCs w:val="28"/>
        </w:rPr>
        <w:tab/>
        <w:t xml:space="preserve">С целью получения объективной оценки предлагаемых к реализации финансовых решений плановая величина выручки от принятия данных финансовых решений была определена методом экспертного планирования, результаты которого представлены в </w:t>
      </w:r>
      <w:r w:rsidRPr="00676A4B">
        <w:rPr>
          <w:rFonts w:ascii="Times New Roman" w:hAnsi="Times New Roman" w:cs="Times New Roman"/>
          <w:sz w:val="28"/>
          <w:szCs w:val="28"/>
        </w:rPr>
        <w:t>Приложении Ж</w:t>
      </w:r>
      <w:r w:rsidRPr="009327DA">
        <w:rPr>
          <w:rFonts w:ascii="Times New Roman" w:hAnsi="Times New Roman" w:cs="Times New Roman"/>
          <w:sz w:val="28"/>
          <w:szCs w:val="28"/>
        </w:rPr>
        <w:t xml:space="preserve">, </w:t>
      </w:r>
      <w:r w:rsidRPr="009327DA">
        <w:rPr>
          <w:rFonts w:ascii="Times New Roman" w:eastAsiaTheme="minorEastAsia" w:hAnsi="Times New Roman" w:cs="Times New Roman"/>
          <w:sz w:val="28"/>
          <w:szCs w:val="28"/>
        </w:rPr>
        <w:t>где процент увеличения выручки выявляется по отношению к выручке 2016 г.</w:t>
      </w:r>
    </w:p>
    <w:p w:rsidR="009327DA" w:rsidRPr="009327DA" w:rsidRDefault="009327DA" w:rsidP="009327DA">
      <w:pPr>
        <w:spacing w:after="0" w:line="360" w:lineRule="auto"/>
        <w:jc w:val="both"/>
        <w:rPr>
          <w:rFonts w:ascii="Times New Roman" w:eastAsiaTheme="minorEastAsia" w:hAnsi="Times New Roman" w:cs="Times New Roman"/>
          <w:sz w:val="28"/>
          <w:szCs w:val="28"/>
        </w:rPr>
      </w:pPr>
      <w:r w:rsidRPr="009327DA">
        <w:rPr>
          <w:rFonts w:ascii="Times New Roman" w:eastAsiaTheme="minorEastAsia" w:hAnsi="Times New Roman" w:cs="Times New Roman"/>
          <w:sz w:val="28"/>
          <w:szCs w:val="28"/>
        </w:rPr>
        <w:tab/>
        <w:t xml:space="preserve">С целью выявления эффективности предложенных к принятию финансовых решений отразим фактические и плановые финансовые показатели деятельности предприятия </w:t>
      </w:r>
      <w:r w:rsidRPr="00951F49">
        <w:rPr>
          <w:rFonts w:ascii="Times New Roman" w:eastAsiaTheme="minorEastAsia" w:hAnsi="Times New Roman" w:cs="Times New Roman"/>
          <w:sz w:val="28"/>
          <w:szCs w:val="28"/>
        </w:rPr>
        <w:t xml:space="preserve">в таблице </w:t>
      </w:r>
      <w:r w:rsidR="00951F49">
        <w:rPr>
          <w:rFonts w:ascii="Times New Roman" w:eastAsiaTheme="minorEastAsia" w:hAnsi="Times New Roman" w:cs="Times New Roman"/>
          <w:sz w:val="28"/>
          <w:szCs w:val="28"/>
        </w:rPr>
        <w:t>29</w:t>
      </w:r>
      <w:r w:rsidRPr="009327DA">
        <w:rPr>
          <w:rFonts w:ascii="Times New Roman" w:eastAsiaTheme="minorEastAsia" w:hAnsi="Times New Roman" w:cs="Times New Roman"/>
          <w:sz w:val="28"/>
          <w:szCs w:val="28"/>
        </w:rPr>
        <w:t>.</w:t>
      </w:r>
    </w:p>
    <w:p w:rsidR="009327DA" w:rsidRPr="009327DA" w:rsidRDefault="009327DA" w:rsidP="009327DA">
      <w:pPr>
        <w:spacing w:after="0" w:line="360" w:lineRule="auto"/>
        <w:jc w:val="both"/>
        <w:rPr>
          <w:rFonts w:ascii="Times New Roman" w:eastAsiaTheme="minorEastAsia" w:hAnsi="Times New Roman" w:cs="Times New Roman"/>
          <w:sz w:val="28"/>
          <w:szCs w:val="28"/>
        </w:rPr>
      </w:pPr>
      <w:r w:rsidRPr="009327DA">
        <w:rPr>
          <w:rFonts w:ascii="Times New Roman" w:eastAsiaTheme="minorEastAsia" w:hAnsi="Times New Roman" w:cs="Times New Roman"/>
          <w:sz w:val="28"/>
          <w:szCs w:val="28"/>
        </w:rPr>
        <w:t>Таблица 2</w:t>
      </w:r>
      <w:r w:rsidR="00951F49">
        <w:rPr>
          <w:rFonts w:ascii="Times New Roman" w:eastAsiaTheme="minorEastAsia" w:hAnsi="Times New Roman" w:cs="Times New Roman"/>
          <w:sz w:val="28"/>
          <w:szCs w:val="28"/>
        </w:rPr>
        <w:t>9</w:t>
      </w:r>
      <w:r w:rsidRPr="009327DA">
        <w:rPr>
          <w:rFonts w:ascii="Times New Roman" w:eastAsiaTheme="minorEastAsia" w:hAnsi="Times New Roman" w:cs="Times New Roman"/>
          <w:sz w:val="28"/>
          <w:szCs w:val="28"/>
        </w:rPr>
        <w:t xml:space="preserve"> – Фактические и плановые финансовые показатели деятельности ООО «Зверохозяйство «Вятка»</w:t>
      </w:r>
    </w:p>
    <w:tbl>
      <w:tblPr>
        <w:tblW w:w="9464" w:type="dxa"/>
        <w:tblLayout w:type="fixed"/>
        <w:tblLook w:val="04A0" w:firstRow="1" w:lastRow="0" w:firstColumn="1" w:lastColumn="0" w:noHBand="0" w:noVBand="1"/>
      </w:tblPr>
      <w:tblGrid>
        <w:gridCol w:w="1838"/>
        <w:gridCol w:w="1134"/>
        <w:gridCol w:w="1843"/>
        <w:gridCol w:w="1843"/>
        <w:gridCol w:w="1134"/>
        <w:gridCol w:w="1672"/>
      </w:tblGrid>
      <w:tr w:rsidR="009327DA" w:rsidRPr="009327DA" w:rsidTr="000F386F">
        <w:trPr>
          <w:trHeight w:val="933"/>
        </w:trPr>
        <w:tc>
          <w:tcPr>
            <w:tcW w:w="1838" w:type="dxa"/>
            <w:vMerge w:val="restart"/>
            <w:tcBorders>
              <w:top w:val="single" w:sz="4" w:space="0" w:color="auto"/>
              <w:left w:val="single" w:sz="4" w:space="0" w:color="auto"/>
              <w:right w:val="single" w:sz="4" w:space="0" w:color="auto"/>
            </w:tcBorders>
            <w:shd w:val="clear" w:color="auto" w:fill="auto"/>
            <w:noWrap/>
            <w:vAlign w:val="center"/>
            <w:hideMark/>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Показатель</w:t>
            </w:r>
          </w:p>
        </w:tc>
        <w:tc>
          <w:tcPr>
            <w:tcW w:w="1134" w:type="dxa"/>
            <w:vMerge w:val="restart"/>
            <w:tcBorders>
              <w:top w:val="single" w:sz="4" w:space="0" w:color="auto"/>
              <w:left w:val="nil"/>
              <w:right w:val="single" w:sz="4" w:space="0" w:color="auto"/>
            </w:tcBorders>
            <w:shd w:val="clear" w:color="auto" w:fill="auto"/>
            <w:noWrap/>
            <w:vAlign w:val="center"/>
            <w:hideMark/>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 xml:space="preserve">Факт </w:t>
            </w:r>
          </w:p>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2016 г.</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План 2018 г. с учетом принятия предложенных решений</w:t>
            </w:r>
          </w:p>
        </w:tc>
        <w:tc>
          <w:tcPr>
            <w:tcW w:w="1134" w:type="dxa"/>
            <w:vMerge w:val="restart"/>
            <w:tcBorders>
              <w:top w:val="single" w:sz="4" w:space="0" w:color="auto"/>
              <w:left w:val="single" w:sz="4" w:space="0" w:color="auto"/>
              <w:right w:val="single" w:sz="4" w:space="0" w:color="auto"/>
            </w:tcBorders>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Абс. отклонение факта от плана (+/-)</w:t>
            </w:r>
          </w:p>
        </w:tc>
        <w:tc>
          <w:tcPr>
            <w:tcW w:w="1672" w:type="dxa"/>
            <w:vMerge w:val="restart"/>
            <w:tcBorders>
              <w:top w:val="single" w:sz="4" w:space="0" w:color="auto"/>
              <w:left w:val="single" w:sz="4" w:space="0" w:color="auto"/>
              <w:right w:val="single" w:sz="4" w:space="0" w:color="auto"/>
            </w:tcBorders>
            <w:shd w:val="clear" w:color="auto" w:fill="auto"/>
            <w:vAlign w:val="center"/>
            <w:hideMark/>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 xml:space="preserve">Относит. изменение плана к факту, % </w:t>
            </w:r>
          </w:p>
        </w:tc>
      </w:tr>
      <w:tr w:rsidR="009327DA" w:rsidRPr="009327DA" w:rsidTr="000F386F">
        <w:trPr>
          <w:trHeight w:val="933"/>
        </w:trPr>
        <w:tc>
          <w:tcPr>
            <w:tcW w:w="1838" w:type="dxa"/>
            <w:vMerge/>
            <w:tcBorders>
              <w:left w:val="single" w:sz="4" w:space="0" w:color="auto"/>
              <w:bottom w:val="single" w:sz="4" w:space="0" w:color="auto"/>
              <w:right w:val="single" w:sz="4" w:space="0" w:color="auto"/>
            </w:tcBorders>
            <w:shd w:val="clear" w:color="auto" w:fill="auto"/>
            <w:noWrap/>
            <w:vAlign w:val="center"/>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p>
        </w:tc>
        <w:tc>
          <w:tcPr>
            <w:tcW w:w="1134" w:type="dxa"/>
            <w:vMerge/>
            <w:tcBorders>
              <w:left w:val="nil"/>
              <w:bottom w:val="single" w:sz="4" w:space="0" w:color="auto"/>
              <w:right w:val="single" w:sz="4" w:space="0" w:color="auto"/>
            </w:tcBorders>
            <w:shd w:val="clear" w:color="auto" w:fill="auto"/>
            <w:noWrap/>
            <w:vAlign w:val="center"/>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без учета предложенных мероприятий</w:t>
            </w:r>
          </w:p>
        </w:tc>
        <w:tc>
          <w:tcPr>
            <w:tcW w:w="1843" w:type="dxa"/>
            <w:tcBorders>
              <w:top w:val="single" w:sz="4" w:space="0" w:color="auto"/>
              <w:left w:val="nil"/>
              <w:bottom w:val="single" w:sz="4" w:space="0" w:color="auto"/>
              <w:right w:val="single" w:sz="4" w:space="0" w:color="auto"/>
            </w:tcBorders>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с учетом принятия предложенных мероприятий</w:t>
            </w:r>
          </w:p>
        </w:tc>
        <w:tc>
          <w:tcPr>
            <w:tcW w:w="1134" w:type="dxa"/>
            <w:vMerge/>
            <w:tcBorders>
              <w:left w:val="single" w:sz="4" w:space="0" w:color="auto"/>
              <w:bottom w:val="single" w:sz="4" w:space="0" w:color="auto"/>
              <w:right w:val="single" w:sz="4" w:space="0" w:color="auto"/>
            </w:tcBorders>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p>
        </w:tc>
        <w:tc>
          <w:tcPr>
            <w:tcW w:w="1672" w:type="dxa"/>
            <w:vMerge/>
            <w:tcBorders>
              <w:left w:val="single" w:sz="4" w:space="0" w:color="auto"/>
              <w:bottom w:val="single" w:sz="4" w:space="0" w:color="auto"/>
              <w:right w:val="single" w:sz="4" w:space="0" w:color="auto"/>
            </w:tcBorders>
            <w:shd w:val="clear" w:color="auto" w:fill="auto"/>
            <w:vAlign w:val="center"/>
          </w:tcPr>
          <w:p w:rsidR="009327DA" w:rsidRPr="009327DA" w:rsidRDefault="009327DA" w:rsidP="009327DA">
            <w:pPr>
              <w:spacing w:after="0" w:line="240" w:lineRule="auto"/>
              <w:jc w:val="center"/>
              <w:rPr>
                <w:rFonts w:ascii="Times New Roman" w:eastAsia="Times New Roman" w:hAnsi="Times New Roman" w:cs="Times New Roman"/>
                <w:color w:val="000000"/>
                <w:sz w:val="24"/>
                <w:szCs w:val="24"/>
                <w:lang w:eastAsia="ru-RU"/>
              </w:rPr>
            </w:pPr>
          </w:p>
        </w:tc>
      </w:tr>
      <w:tr w:rsidR="009327DA" w:rsidRPr="009327DA" w:rsidTr="000F386F">
        <w:trPr>
          <w:trHeight w:val="291"/>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7DA" w:rsidRPr="009327DA" w:rsidRDefault="009327DA" w:rsidP="009327DA">
            <w:pPr>
              <w:spacing w:after="0" w:line="240" w:lineRule="auto"/>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Выручка, тыс. руб.</w:t>
            </w:r>
          </w:p>
        </w:tc>
        <w:tc>
          <w:tcPr>
            <w:tcW w:w="1134" w:type="dxa"/>
            <w:tcBorders>
              <w:top w:val="nil"/>
              <w:left w:val="nil"/>
              <w:bottom w:val="single" w:sz="4" w:space="0" w:color="auto"/>
              <w:right w:val="single" w:sz="4" w:space="0" w:color="auto"/>
            </w:tcBorders>
            <w:shd w:val="clear" w:color="auto" w:fill="auto"/>
            <w:noWrap/>
            <w:vAlign w:val="bottom"/>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p>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222687</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 xml:space="preserve">278358 </w:t>
            </w:r>
          </w:p>
        </w:tc>
        <w:tc>
          <w:tcPr>
            <w:tcW w:w="1843" w:type="dxa"/>
            <w:tcBorders>
              <w:top w:val="single" w:sz="4" w:space="0" w:color="auto"/>
              <w:left w:val="nil"/>
              <w:bottom w:val="single" w:sz="4" w:space="0" w:color="auto"/>
              <w:right w:val="single" w:sz="4" w:space="0" w:color="auto"/>
            </w:tcBorders>
            <w:vAlign w:val="bottom"/>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p>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282812</w:t>
            </w:r>
          </w:p>
        </w:tc>
        <w:tc>
          <w:tcPr>
            <w:tcW w:w="1134" w:type="dxa"/>
            <w:tcBorders>
              <w:top w:val="nil"/>
              <w:left w:val="single" w:sz="4" w:space="0" w:color="auto"/>
              <w:bottom w:val="single" w:sz="4" w:space="0" w:color="auto"/>
              <w:right w:val="single" w:sz="4" w:space="0" w:color="auto"/>
            </w:tcBorders>
            <w:vAlign w:val="bottom"/>
          </w:tcPr>
          <w:p w:rsidR="009327DA" w:rsidRPr="009327DA" w:rsidRDefault="009327DA" w:rsidP="009327DA">
            <w:pPr>
              <w:jc w:val="right"/>
              <w:rPr>
                <w:rFonts w:ascii="Times New Roman" w:hAnsi="Times New Roman" w:cs="Times New Roman"/>
                <w:color w:val="000000"/>
                <w:sz w:val="24"/>
                <w:szCs w:val="24"/>
              </w:rPr>
            </w:pPr>
            <w:r w:rsidRPr="009327DA">
              <w:rPr>
                <w:rFonts w:ascii="Times New Roman" w:hAnsi="Times New Roman" w:cs="Times New Roman"/>
                <w:color w:val="000000"/>
                <w:sz w:val="24"/>
                <w:szCs w:val="24"/>
              </w:rPr>
              <w:t>+60125</w:t>
            </w:r>
          </w:p>
        </w:tc>
        <w:tc>
          <w:tcPr>
            <w:tcW w:w="1672" w:type="dxa"/>
            <w:tcBorders>
              <w:top w:val="nil"/>
              <w:left w:val="single" w:sz="4" w:space="0" w:color="auto"/>
              <w:bottom w:val="single" w:sz="4" w:space="0" w:color="auto"/>
              <w:right w:val="single" w:sz="4" w:space="0" w:color="auto"/>
            </w:tcBorders>
            <w:noWrap/>
            <w:vAlign w:val="bottom"/>
          </w:tcPr>
          <w:p w:rsidR="009327DA" w:rsidRPr="009327DA" w:rsidRDefault="009327DA" w:rsidP="009327DA">
            <w:pPr>
              <w:jc w:val="right"/>
              <w:rPr>
                <w:rFonts w:ascii="Times New Roman" w:hAnsi="Times New Roman" w:cs="Times New Roman"/>
                <w:color w:val="000000"/>
                <w:sz w:val="24"/>
                <w:szCs w:val="24"/>
              </w:rPr>
            </w:pPr>
            <w:r w:rsidRPr="009327DA">
              <w:rPr>
                <w:rFonts w:ascii="Times New Roman" w:hAnsi="Times New Roman" w:cs="Times New Roman"/>
                <w:color w:val="000000"/>
                <w:sz w:val="24"/>
                <w:szCs w:val="24"/>
              </w:rPr>
              <w:t>127,00</w:t>
            </w:r>
          </w:p>
        </w:tc>
      </w:tr>
      <w:tr w:rsidR="009327DA" w:rsidRPr="009327DA" w:rsidTr="000F386F">
        <w:trPr>
          <w:trHeight w:val="387"/>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7DA" w:rsidRPr="009327DA" w:rsidRDefault="009327DA" w:rsidP="009327DA">
            <w:pPr>
              <w:spacing w:after="0" w:line="240" w:lineRule="auto"/>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 xml:space="preserve">Себестоимость, тыс.руб. </w:t>
            </w:r>
          </w:p>
        </w:tc>
        <w:tc>
          <w:tcPr>
            <w:tcW w:w="1134" w:type="dxa"/>
            <w:tcBorders>
              <w:top w:val="nil"/>
              <w:left w:val="nil"/>
              <w:bottom w:val="single" w:sz="4" w:space="0" w:color="auto"/>
              <w:right w:val="single" w:sz="4" w:space="0" w:color="auto"/>
            </w:tcBorders>
            <w:shd w:val="clear" w:color="auto" w:fill="auto"/>
            <w:noWrap/>
            <w:vAlign w:val="bottom"/>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217024</w:t>
            </w:r>
          </w:p>
        </w:tc>
        <w:tc>
          <w:tcPr>
            <w:tcW w:w="1843" w:type="dxa"/>
            <w:tcBorders>
              <w:top w:val="nil"/>
              <w:left w:val="single" w:sz="4" w:space="0" w:color="auto"/>
              <w:bottom w:val="single" w:sz="4" w:space="0" w:color="auto"/>
              <w:right w:val="single" w:sz="4" w:space="0" w:color="auto"/>
            </w:tcBorders>
            <w:shd w:val="clear" w:color="auto" w:fill="auto"/>
            <w:noWrap/>
            <w:vAlign w:val="bottom"/>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268253</w:t>
            </w:r>
          </w:p>
        </w:tc>
        <w:tc>
          <w:tcPr>
            <w:tcW w:w="1843" w:type="dxa"/>
            <w:tcBorders>
              <w:top w:val="single" w:sz="4" w:space="0" w:color="auto"/>
              <w:left w:val="nil"/>
              <w:bottom w:val="single" w:sz="4" w:space="0" w:color="auto"/>
              <w:right w:val="single" w:sz="4" w:space="0" w:color="auto"/>
            </w:tcBorders>
            <w:vAlign w:val="bottom"/>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p>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268286</w:t>
            </w:r>
          </w:p>
        </w:tc>
        <w:tc>
          <w:tcPr>
            <w:tcW w:w="1134" w:type="dxa"/>
            <w:tcBorders>
              <w:top w:val="nil"/>
              <w:left w:val="single" w:sz="4" w:space="0" w:color="auto"/>
              <w:bottom w:val="single" w:sz="4" w:space="0" w:color="auto"/>
              <w:right w:val="single" w:sz="4" w:space="0" w:color="auto"/>
            </w:tcBorders>
            <w:vAlign w:val="bottom"/>
          </w:tcPr>
          <w:p w:rsidR="009327DA" w:rsidRPr="009327DA" w:rsidRDefault="009327DA" w:rsidP="009327DA">
            <w:pPr>
              <w:jc w:val="right"/>
              <w:rPr>
                <w:rFonts w:ascii="Times New Roman" w:hAnsi="Times New Roman" w:cs="Times New Roman"/>
                <w:color w:val="000000"/>
                <w:sz w:val="24"/>
                <w:szCs w:val="24"/>
              </w:rPr>
            </w:pPr>
            <w:r w:rsidRPr="009327DA">
              <w:rPr>
                <w:rFonts w:ascii="Times New Roman" w:hAnsi="Times New Roman" w:cs="Times New Roman"/>
                <w:color w:val="000000"/>
                <w:sz w:val="24"/>
                <w:szCs w:val="24"/>
              </w:rPr>
              <w:t>+51262</w:t>
            </w:r>
          </w:p>
        </w:tc>
        <w:tc>
          <w:tcPr>
            <w:tcW w:w="1672" w:type="dxa"/>
            <w:tcBorders>
              <w:top w:val="nil"/>
              <w:left w:val="single" w:sz="4" w:space="0" w:color="auto"/>
              <w:bottom w:val="single" w:sz="4" w:space="0" w:color="auto"/>
              <w:right w:val="single" w:sz="4" w:space="0" w:color="auto"/>
            </w:tcBorders>
            <w:noWrap/>
            <w:vAlign w:val="bottom"/>
          </w:tcPr>
          <w:p w:rsidR="009327DA" w:rsidRPr="009327DA" w:rsidRDefault="009327DA" w:rsidP="009327DA">
            <w:pPr>
              <w:jc w:val="right"/>
              <w:rPr>
                <w:rFonts w:ascii="Times New Roman" w:hAnsi="Times New Roman" w:cs="Times New Roman"/>
                <w:color w:val="000000"/>
                <w:sz w:val="24"/>
                <w:szCs w:val="24"/>
              </w:rPr>
            </w:pPr>
            <w:r w:rsidRPr="009327DA">
              <w:rPr>
                <w:rFonts w:ascii="Times New Roman" w:hAnsi="Times New Roman" w:cs="Times New Roman"/>
                <w:color w:val="000000"/>
                <w:sz w:val="24"/>
                <w:szCs w:val="24"/>
              </w:rPr>
              <w:t>123,62</w:t>
            </w:r>
          </w:p>
        </w:tc>
      </w:tr>
      <w:tr w:rsidR="009327DA" w:rsidRPr="009327DA" w:rsidTr="000F386F">
        <w:trPr>
          <w:trHeight w:val="471"/>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27DA" w:rsidRPr="009327DA" w:rsidRDefault="009327DA" w:rsidP="009327DA">
            <w:pPr>
              <w:spacing w:after="0" w:line="240" w:lineRule="auto"/>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Прибыль от продаж, тыс. руб.</w:t>
            </w:r>
          </w:p>
        </w:tc>
        <w:tc>
          <w:tcPr>
            <w:tcW w:w="1134" w:type="dxa"/>
            <w:tcBorders>
              <w:top w:val="nil"/>
              <w:left w:val="nil"/>
              <w:bottom w:val="single" w:sz="4" w:space="0" w:color="auto"/>
              <w:right w:val="single" w:sz="4" w:space="0" w:color="auto"/>
            </w:tcBorders>
            <w:shd w:val="clear" w:color="auto" w:fill="auto"/>
            <w:noWrap/>
            <w:vAlign w:val="bottom"/>
            <w:hideMark/>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5663</w:t>
            </w:r>
          </w:p>
        </w:tc>
        <w:tc>
          <w:tcPr>
            <w:tcW w:w="1843" w:type="dxa"/>
            <w:tcBorders>
              <w:top w:val="nil"/>
              <w:left w:val="single" w:sz="4" w:space="0" w:color="auto"/>
              <w:bottom w:val="single" w:sz="4" w:space="0" w:color="auto"/>
              <w:right w:val="single" w:sz="4" w:space="0" w:color="auto"/>
            </w:tcBorders>
            <w:shd w:val="clear" w:color="auto" w:fill="auto"/>
            <w:noWrap/>
            <w:vAlign w:val="bottom"/>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10105</w:t>
            </w:r>
          </w:p>
        </w:tc>
        <w:tc>
          <w:tcPr>
            <w:tcW w:w="1843" w:type="dxa"/>
            <w:tcBorders>
              <w:top w:val="single" w:sz="4" w:space="0" w:color="auto"/>
              <w:left w:val="nil"/>
              <w:bottom w:val="single" w:sz="4" w:space="0" w:color="auto"/>
              <w:right w:val="single" w:sz="4" w:space="0" w:color="auto"/>
            </w:tcBorders>
            <w:vAlign w:val="bottom"/>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p>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p>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14526</w:t>
            </w:r>
          </w:p>
        </w:tc>
        <w:tc>
          <w:tcPr>
            <w:tcW w:w="1134" w:type="dxa"/>
            <w:tcBorders>
              <w:top w:val="single" w:sz="4" w:space="0" w:color="auto"/>
              <w:left w:val="single" w:sz="4" w:space="0" w:color="auto"/>
              <w:bottom w:val="single" w:sz="4" w:space="0" w:color="auto"/>
              <w:right w:val="single" w:sz="4" w:space="0" w:color="auto"/>
            </w:tcBorders>
            <w:vAlign w:val="bottom"/>
          </w:tcPr>
          <w:p w:rsidR="009327DA" w:rsidRPr="009327DA" w:rsidRDefault="009327DA" w:rsidP="009327DA">
            <w:pPr>
              <w:jc w:val="right"/>
              <w:rPr>
                <w:rFonts w:ascii="Times New Roman" w:hAnsi="Times New Roman" w:cs="Times New Roman"/>
                <w:color w:val="000000"/>
                <w:sz w:val="24"/>
                <w:szCs w:val="24"/>
              </w:rPr>
            </w:pPr>
            <w:r w:rsidRPr="009327DA">
              <w:rPr>
                <w:rFonts w:ascii="Times New Roman" w:hAnsi="Times New Roman" w:cs="Times New Roman"/>
                <w:color w:val="000000"/>
                <w:sz w:val="24"/>
                <w:szCs w:val="24"/>
              </w:rPr>
              <w:t>+8863</w:t>
            </w:r>
          </w:p>
        </w:tc>
        <w:tc>
          <w:tcPr>
            <w:tcW w:w="1672" w:type="dxa"/>
            <w:tcBorders>
              <w:top w:val="single" w:sz="4" w:space="0" w:color="auto"/>
              <w:left w:val="single" w:sz="4" w:space="0" w:color="auto"/>
              <w:bottom w:val="single" w:sz="4" w:space="0" w:color="auto"/>
              <w:right w:val="single" w:sz="4" w:space="0" w:color="auto"/>
            </w:tcBorders>
            <w:noWrap/>
            <w:vAlign w:val="bottom"/>
          </w:tcPr>
          <w:p w:rsidR="009327DA" w:rsidRPr="009327DA" w:rsidRDefault="009327DA" w:rsidP="009327DA">
            <w:pPr>
              <w:jc w:val="right"/>
              <w:rPr>
                <w:rFonts w:ascii="Times New Roman" w:hAnsi="Times New Roman" w:cs="Times New Roman"/>
                <w:color w:val="000000"/>
                <w:sz w:val="24"/>
                <w:szCs w:val="24"/>
              </w:rPr>
            </w:pPr>
            <w:r w:rsidRPr="009327DA">
              <w:rPr>
                <w:rFonts w:ascii="Times New Roman" w:hAnsi="Times New Roman" w:cs="Times New Roman"/>
                <w:color w:val="000000"/>
                <w:sz w:val="24"/>
                <w:szCs w:val="24"/>
              </w:rPr>
              <w:t>256,51</w:t>
            </w:r>
          </w:p>
        </w:tc>
      </w:tr>
      <w:tr w:rsidR="009327DA" w:rsidRPr="009327DA" w:rsidTr="000F386F">
        <w:trPr>
          <w:trHeight w:val="6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27DA" w:rsidRPr="009327DA" w:rsidRDefault="009327DA" w:rsidP="009327DA">
            <w:pPr>
              <w:spacing w:after="0" w:line="240" w:lineRule="auto"/>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Рентабельность затрат,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2,61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3,77</w:t>
            </w:r>
          </w:p>
        </w:tc>
        <w:tc>
          <w:tcPr>
            <w:tcW w:w="1843" w:type="dxa"/>
            <w:tcBorders>
              <w:top w:val="single" w:sz="4" w:space="0" w:color="auto"/>
              <w:left w:val="nil"/>
              <w:bottom w:val="single" w:sz="4" w:space="0" w:color="auto"/>
              <w:right w:val="single" w:sz="4" w:space="0" w:color="auto"/>
            </w:tcBorders>
            <w:vAlign w:val="bottom"/>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p>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p>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5,41</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bottom"/>
          </w:tcPr>
          <w:p w:rsidR="009327DA" w:rsidRPr="009327DA" w:rsidRDefault="009327DA" w:rsidP="009327DA">
            <w:pPr>
              <w:jc w:val="right"/>
              <w:rPr>
                <w:rFonts w:ascii="Times New Roman" w:hAnsi="Times New Roman" w:cs="Times New Roman"/>
                <w:color w:val="000000"/>
                <w:sz w:val="24"/>
                <w:szCs w:val="24"/>
              </w:rPr>
            </w:pPr>
            <w:r w:rsidRPr="009327DA">
              <w:rPr>
                <w:rFonts w:ascii="Times New Roman" w:hAnsi="Times New Roman" w:cs="Times New Roman"/>
                <w:color w:val="000000"/>
                <w:sz w:val="24"/>
                <w:szCs w:val="24"/>
              </w:rPr>
              <w:t>+2,80</w:t>
            </w:r>
          </w:p>
        </w:tc>
        <w:tc>
          <w:tcPr>
            <w:tcW w:w="1672" w:type="dxa"/>
            <w:tcBorders>
              <w:top w:val="single" w:sz="8" w:space="0" w:color="auto"/>
              <w:left w:val="single" w:sz="8" w:space="0" w:color="auto"/>
              <w:bottom w:val="single" w:sz="8" w:space="0" w:color="000000"/>
              <w:right w:val="single" w:sz="8" w:space="0" w:color="auto"/>
            </w:tcBorders>
            <w:shd w:val="clear" w:color="auto" w:fill="auto"/>
            <w:noWrap/>
            <w:vAlign w:val="bottom"/>
          </w:tcPr>
          <w:p w:rsidR="009327DA" w:rsidRPr="009327DA" w:rsidRDefault="009327DA" w:rsidP="009327DA">
            <w:pPr>
              <w:jc w:val="right"/>
              <w:rPr>
                <w:rFonts w:ascii="Times New Roman" w:hAnsi="Times New Roman" w:cs="Times New Roman"/>
                <w:color w:val="000000"/>
                <w:sz w:val="24"/>
                <w:szCs w:val="24"/>
              </w:rPr>
            </w:pPr>
            <w:r w:rsidRPr="009327DA">
              <w:rPr>
                <w:rFonts w:ascii="Times New Roman" w:hAnsi="Times New Roman" w:cs="Times New Roman"/>
                <w:color w:val="000000"/>
                <w:sz w:val="24"/>
                <w:szCs w:val="24"/>
              </w:rPr>
              <w:t>Х</w:t>
            </w:r>
          </w:p>
        </w:tc>
      </w:tr>
      <w:tr w:rsidR="009327DA" w:rsidRPr="009327DA" w:rsidTr="000F386F">
        <w:trPr>
          <w:trHeight w:val="471"/>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27DA" w:rsidRPr="009327DA" w:rsidRDefault="009327DA" w:rsidP="009327DA">
            <w:pPr>
              <w:spacing w:after="0" w:line="240" w:lineRule="auto"/>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Рентабельность продаж, %</w:t>
            </w:r>
          </w:p>
        </w:tc>
        <w:tc>
          <w:tcPr>
            <w:tcW w:w="1134" w:type="dxa"/>
            <w:tcBorders>
              <w:top w:val="nil"/>
              <w:left w:val="nil"/>
              <w:bottom w:val="single" w:sz="4" w:space="0" w:color="auto"/>
              <w:right w:val="single" w:sz="4" w:space="0" w:color="auto"/>
            </w:tcBorders>
            <w:shd w:val="clear" w:color="auto" w:fill="auto"/>
            <w:noWrap/>
            <w:vAlign w:val="bottom"/>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2,54</w:t>
            </w:r>
          </w:p>
        </w:tc>
        <w:tc>
          <w:tcPr>
            <w:tcW w:w="1843" w:type="dxa"/>
            <w:tcBorders>
              <w:top w:val="nil"/>
              <w:left w:val="single" w:sz="4" w:space="0" w:color="auto"/>
              <w:bottom w:val="single" w:sz="4" w:space="0" w:color="auto"/>
              <w:right w:val="single" w:sz="4" w:space="0" w:color="auto"/>
            </w:tcBorders>
            <w:shd w:val="clear" w:color="auto" w:fill="auto"/>
            <w:noWrap/>
            <w:vAlign w:val="bottom"/>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3,63</w:t>
            </w:r>
          </w:p>
        </w:tc>
        <w:tc>
          <w:tcPr>
            <w:tcW w:w="1843" w:type="dxa"/>
            <w:tcBorders>
              <w:top w:val="single" w:sz="4" w:space="0" w:color="auto"/>
              <w:left w:val="nil"/>
              <w:bottom w:val="single" w:sz="4" w:space="0" w:color="auto"/>
              <w:right w:val="single" w:sz="4" w:space="0" w:color="auto"/>
            </w:tcBorders>
            <w:vAlign w:val="bottom"/>
          </w:tcPr>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p>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p>
          <w:p w:rsidR="009327DA" w:rsidRPr="009327DA" w:rsidRDefault="009327DA" w:rsidP="009327DA">
            <w:pPr>
              <w:spacing w:after="0" w:line="240" w:lineRule="auto"/>
              <w:jc w:val="right"/>
              <w:rPr>
                <w:rFonts w:ascii="Times New Roman" w:eastAsia="Times New Roman" w:hAnsi="Times New Roman" w:cs="Times New Roman"/>
                <w:color w:val="000000"/>
                <w:sz w:val="24"/>
                <w:szCs w:val="24"/>
                <w:lang w:eastAsia="ru-RU"/>
              </w:rPr>
            </w:pPr>
            <w:r w:rsidRPr="009327DA">
              <w:rPr>
                <w:rFonts w:ascii="Times New Roman" w:eastAsia="Times New Roman" w:hAnsi="Times New Roman" w:cs="Times New Roman"/>
                <w:color w:val="000000"/>
                <w:sz w:val="24"/>
                <w:szCs w:val="24"/>
                <w:lang w:eastAsia="ru-RU"/>
              </w:rPr>
              <w:t>5,14</w:t>
            </w:r>
          </w:p>
        </w:tc>
        <w:tc>
          <w:tcPr>
            <w:tcW w:w="1134" w:type="dxa"/>
            <w:tcBorders>
              <w:top w:val="single" w:sz="8" w:space="0" w:color="auto"/>
              <w:left w:val="single" w:sz="8" w:space="0" w:color="auto"/>
              <w:bottom w:val="single" w:sz="8" w:space="0" w:color="000000"/>
              <w:right w:val="single" w:sz="8" w:space="0" w:color="auto"/>
            </w:tcBorders>
            <w:vAlign w:val="bottom"/>
          </w:tcPr>
          <w:p w:rsidR="009327DA" w:rsidRPr="009327DA" w:rsidRDefault="009327DA" w:rsidP="009327DA">
            <w:pPr>
              <w:jc w:val="right"/>
              <w:rPr>
                <w:rFonts w:ascii="Times New Roman" w:hAnsi="Times New Roman" w:cs="Times New Roman"/>
                <w:color w:val="000000"/>
                <w:sz w:val="24"/>
                <w:szCs w:val="24"/>
              </w:rPr>
            </w:pPr>
            <w:r w:rsidRPr="009327DA">
              <w:rPr>
                <w:rFonts w:ascii="Times New Roman" w:hAnsi="Times New Roman" w:cs="Times New Roman"/>
                <w:color w:val="000000"/>
                <w:sz w:val="24"/>
                <w:szCs w:val="24"/>
              </w:rPr>
              <w:t>+2,60</w:t>
            </w:r>
          </w:p>
        </w:tc>
        <w:tc>
          <w:tcPr>
            <w:tcW w:w="1672" w:type="dxa"/>
            <w:tcBorders>
              <w:top w:val="single" w:sz="8" w:space="0" w:color="auto"/>
              <w:left w:val="single" w:sz="8" w:space="0" w:color="auto"/>
              <w:bottom w:val="single" w:sz="8" w:space="0" w:color="000000"/>
              <w:right w:val="single" w:sz="8" w:space="0" w:color="auto"/>
            </w:tcBorders>
            <w:noWrap/>
            <w:vAlign w:val="bottom"/>
          </w:tcPr>
          <w:p w:rsidR="009327DA" w:rsidRPr="009327DA" w:rsidRDefault="009327DA" w:rsidP="009327DA">
            <w:pPr>
              <w:jc w:val="right"/>
              <w:rPr>
                <w:rFonts w:ascii="Times New Roman" w:hAnsi="Times New Roman" w:cs="Times New Roman"/>
                <w:color w:val="000000"/>
                <w:sz w:val="24"/>
                <w:szCs w:val="24"/>
              </w:rPr>
            </w:pPr>
            <w:r w:rsidRPr="009327DA">
              <w:rPr>
                <w:rFonts w:ascii="Times New Roman" w:hAnsi="Times New Roman" w:cs="Times New Roman"/>
                <w:color w:val="000000"/>
                <w:sz w:val="24"/>
                <w:szCs w:val="24"/>
              </w:rPr>
              <w:t xml:space="preserve">Х         </w:t>
            </w:r>
          </w:p>
        </w:tc>
      </w:tr>
    </w:tbl>
    <w:p w:rsidR="009327DA" w:rsidRPr="009327DA" w:rsidRDefault="009327DA" w:rsidP="009327DA">
      <w:pPr>
        <w:spacing w:after="0" w:line="360" w:lineRule="auto"/>
        <w:ind w:firstLine="708"/>
        <w:jc w:val="both"/>
        <w:rPr>
          <w:rFonts w:ascii="Times New Roman" w:eastAsiaTheme="minorEastAsia" w:hAnsi="Times New Roman" w:cs="Times New Roman"/>
          <w:sz w:val="28"/>
          <w:szCs w:val="28"/>
        </w:rPr>
      </w:pPr>
      <w:r w:rsidRPr="009327DA">
        <w:rPr>
          <w:rFonts w:ascii="Times New Roman" w:eastAsiaTheme="minorEastAsia" w:hAnsi="Times New Roman" w:cs="Times New Roman"/>
          <w:sz w:val="28"/>
          <w:szCs w:val="28"/>
        </w:rPr>
        <w:t xml:space="preserve">Таким образом, эффект от принятия предложенных мероприятий может составить 4454 тыс. руб. (разница между плановой выручкой с учетом принятия предложенных финансовых решений и плановой выручкой без учета предложенных мероприятий), при этом данный объем выручки (с учетом предложенных мероприятий) может обеспечить превышение над аналогичный показателем 2016 г. на 60125 тыс. руб. (или на 27% - темп прироста). </w:t>
      </w:r>
    </w:p>
    <w:p w:rsidR="009327DA" w:rsidRPr="009327DA" w:rsidRDefault="009327DA" w:rsidP="009327DA">
      <w:pPr>
        <w:spacing w:after="0" w:line="360" w:lineRule="auto"/>
        <w:ind w:firstLine="708"/>
        <w:jc w:val="both"/>
        <w:rPr>
          <w:rFonts w:ascii="Times New Roman" w:eastAsia="Times New Roman" w:hAnsi="Times New Roman" w:cs="Times New Roman"/>
          <w:color w:val="000000"/>
          <w:sz w:val="28"/>
          <w:szCs w:val="28"/>
          <w:lang w:eastAsia="ru-RU"/>
        </w:rPr>
      </w:pPr>
      <w:r w:rsidRPr="009327DA">
        <w:rPr>
          <w:rFonts w:ascii="Times New Roman" w:eastAsiaTheme="minorEastAsia" w:hAnsi="Times New Roman" w:cs="Times New Roman"/>
          <w:sz w:val="28"/>
          <w:szCs w:val="28"/>
        </w:rPr>
        <w:t xml:space="preserve">Плановый размер себестоимости с учетом предложенных решений составил </w:t>
      </w:r>
      <w:r w:rsidRPr="009327DA">
        <w:rPr>
          <w:rFonts w:ascii="Times New Roman" w:eastAsia="Times New Roman" w:hAnsi="Times New Roman" w:cs="Times New Roman"/>
          <w:color w:val="000000"/>
          <w:sz w:val="28"/>
          <w:szCs w:val="28"/>
          <w:lang w:eastAsia="ru-RU"/>
        </w:rPr>
        <w:t>268286 руб. (данная сумма сложилась из запланированной на 2018 г. предприятием себестоимости + затраты, необходимые для реализации предложенных финансовых решений – разовые затраты и амортизация (</w:t>
      </w:r>
      <w:r w:rsidRPr="00951F49">
        <w:rPr>
          <w:rFonts w:ascii="Times New Roman" w:eastAsia="Times New Roman" w:hAnsi="Times New Roman" w:cs="Times New Roman"/>
          <w:color w:val="000000"/>
          <w:sz w:val="28"/>
          <w:szCs w:val="28"/>
          <w:lang w:eastAsia="ru-RU"/>
        </w:rPr>
        <w:t xml:space="preserve">таблица </w:t>
      </w:r>
      <w:r w:rsidR="00951F49">
        <w:rPr>
          <w:rFonts w:ascii="Times New Roman" w:eastAsia="Times New Roman" w:hAnsi="Times New Roman" w:cs="Times New Roman"/>
          <w:color w:val="000000"/>
          <w:sz w:val="28"/>
          <w:szCs w:val="28"/>
          <w:lang w:eastAsia="ru-RU"/>
        </w:rPr>
        <w:t>27</w:t>
      </w:r>
      <w:r w:rsidRPr="009327DA">
        <w:rPr>
          <w:rFonts w:ascii="Times New Roman" w:eastAsia="Times New Roman" w:hAnsi="Times New Roman" w:cs="Times New Roman"/>
          <w:color w:val="000000"/>
          <w:sz w:val="28"/>
          <w:szCs w:val="28"/>
          <w:lang w:eastAsia="ru-RU"/>
        </w:rPr>
        <w:t xml:space="preserve">), а также разницы между запланированной предприятием себестоимости головных уборов при дальнейшем их производстве и себестоимости планируемых к реализации головных уборов при принятии решения о «частичной» дезинтеграции). С учетом принятия предложенных финансовых решений плановая себестоимость составила 268286 тыс. руб., что на 33 тыс. руб. больше запланированной предприятием себестоимости. При этом важно отметить о превышении темпов прироста выручки над темпами прироста себестоимости. </w:t>
      </w:r>
    </w:p>
    <w:p w:rsidR="009327DA" w:rsidRPr="009327DA" w:rsidRDefault="009327DA" w:rsidP="009327DA">
      <w:pPr>
        <w:spacing w:after="0" w:line="360" w:lineRule="auto"/>
        <w:ind w:firstLine="708"/>
        <w:jc w:val="both"/>
        <w:rPr>
          <w:rFonts w:ascii="Times New Roman" w:eastAsiaTheme="minorEastAsia" w:hAnsi="Times New Roman" w:cs="Times New Roman"/>
          <w:sz w:val="28"/>
          <w:szCs w:val="28"/>
        </w:rPr>
      </w:pPr>
      <w:r w:rsidRPr="009327DA">
        <w:rPr>
          <w:rFonts w:ascii="Times New Roman" w:eastAsia="Times New Roman" w:hAnsi="Times New Roman" w:cs="Times New Roman"/>
          <w:color w:val="000000"/>
          <w:sz w:val="28"/>
          <w:szCs w:val="28"/>
          <w:lang w:eastAsia="ru-RU"/>
        </w:rPr>
        <w:t>В целом необходимо отметить, что предлагаемые к принятию финансовые решения являются эффективными, так как плановые доходы превысили сумму расходов и позволили определить размер плановой прибыли от продаж в размере 14526 руб., что на 4421 тыс. руб. больше запланированного предприятием на 2018 г. аналогичного показателя и на 8863 тыс. руб. больше факта 2016 г. (или на 156,51 %).</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ab/>
        <w:t>Кроме того, при расчете плановых показателей на 2018 г. в составе расходов были учтены расходы на реализацию финансового решения по созданию и развитию собственной кормовой базы. Эффекта от принятия данного решения в 2018 г. не будет, так как на 2018 г. намечено только приобретение рыбопосадочного материала, нерест. Получение эффекта планируется в 2019 г. после первого улова, за счет которого планируется осуществить снижение потребности в покупке рыбных продуктов.</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ab/>
        <w:t>При этом при относительно стабильном деловом выходе пушных зверей в динамике и стабильном уровне изменения себестоимости реализованной сельскохозяйственной продукции в случае, если бы решение было бы принято ранее и первый улов был бы осуществлен в 2018 г. плановая себестоимость могла бы быть снижена еще и на стоимостную оценку первого улова относительно реализованной сельскохозяйственной продукции – около 5768 тыс. руб. (из расчета, что всего затраты на животноводство составили 191496 тыс. руб., а себестоимость реализованной сельскохозяйственной продукции – 161949 тыс. руб.).</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ab/>
        <w:t>С учетом этого плановая себестоимость составила бы 262518 тыс.руб. То есть при вышеописанных условиях (реализации и получения эффекта от всех предложенных к принятию финансовых решений в 2018 г.) эффективность, выраженная в прибыли от продаж, при прочих равных условиях была бы положительна и могла бы составить 20294 тыс.руб.</w:t>
      </w:r>
    </w:p>
    <w:p w:rsidR="009327DA" w:rsidRPr="009327DA" w:rsidRDefault="009327DA" w:rsidP="009327DA">
      <w:pPr>
        <w:spacing w:after="0" w:line="360" w:lineRule="auto"/>
        <w:ind w:firstLine="708"/>
        <w:jc w:val="both"/>
        <w:rPr>
          <w:rFonts w:ascii="Times New Roman" w:hAnsi="Times New Roman" w:cs="Times New Roman"/>
          <w:sz w:val="28"/>
          <w:szCs w:val="28"/>
        </w:rPr>
      </w:pPr>
      <w:r w:rsidRPr="009327DA">
        <w:rPr>
          <w:rFonts w:ascii="Times New Roman" w:hAnsi="Times New Roman" w:cs="Times New Roman"/>
          <w:sz w:val="28"/>
          <w:szCs w:val="28"/>
        </w:rPr>
        <w:t>Таким образом, с точки зрения управления доходностью бизнеса предлагаемые к принятию финансовые решения целесообразно отнести к эффективным. Комплексная реализация предложенных к принятию финансовых решений обеспечит получение наибольшего синергетического эффекта.</w:t>
      </w:r>
    </w:p>
    <w:p w:rsidR="009327DA" w:rsidRPr="009327DA" w:rsidRDefault="009327DA" w:rsidP="009327DA">
      <w:pPr>
        <w:spacing w:after="0" w:line="360" w:lineRule="auto"/>
        <w:ind w:firstLine="708"/>
        <w:jc w:val="both"/>
        <w:rPr>
          <w:rFonts w:ascii="Times New Roman" w:hAnsi="Times New Roman" w:cs="Times New Roman"/>
          <w:sz w:val="28"/>
          <w:szCs w:val="28"/>
        </w:rPr>
      </w:pPr>
      <w:r w:rsidRPr="009327DA">
        <w:rPr>
          <w:rFonts w:ascii="Times New Roman" w:hAnsi="Times New Roman" w:cs="Times New Roman"/>
          <w:sz w:val="28"/>
          <w:szCs w:val="28"/>
        </w:rPr>
        <w:t>При этом в результате анализа отрасли сельского хозяйства Кировской области было выявлено, что для большинства сельскохозяйственных предприятий характерны обозначенные в работе проблемы, что и для ООО «Зверохозяйство «Вятка» - снижение эффективности и неустойчивости функционирования предприятия в целом, выражающееся в опережении темпов роста себестоимости над темпами роста выручки, уменьшении стоимости основных фондов в результате низкого уровня их обновления; снижении эффективности управления оборотными активами (увеличение запасов в виде готовой продукции).</w:t>
      </w:r>
    </w:p>
    <w:p w:rsidR="009327DA" w:rsidRPr="009327DA" w:rsidRDefault="009327DA" w:rsidP="009327DA">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ab/>
        <w:t xml:space="preserve">Разработанный комплекс финансовых решений направлен на устранение (минимизацию) данных проблем и имеет практическую значимость, выражающуюся в прикладном характере предложенных финансовых решений. </w:t>
      </w:r>
    </w:p>
    <w:p w:rsidR="00B45C15" w:rsidRDefault="009327DA" w:rsidP="00837FC6">
      <w:pPr>
        <w:spacing w:after="0" w:line="360" w:lineRule="auto"/>
        <w:ind w:firstLine="708"/>
        <w:jc w:val="both"/>
        <w:rPr>
          <w:rFonts w:ascii="Times New Roman" w:hAnsi="Times New Roman" w:cs="Times New Roman"/>
          <w:sz w:val="28"/>
          <w:szCs w:val="28"/>
        </w:rPr>
      </w:pPr>
      <w:r w:rsidRPr="009327DA">
        <w:rPr>
          <w:rFonts w:ascii="Times New Roman" w:hAnsi="Times New Roman" w:cs="Times New Roman"/>
          <w:sz w:val="28"/>
          <w:szCs w:val="28"/>
        </w:rPr>
        <w:t>Предложенные к принятию финансовые решения могут быть применены и использованы другими предприятиями, деятельность которых характеризуется наличием аналогичных проблем, в том числе сельскохозяйственными предприятиями Кировской области в качестве основы и интерпретированы под особенности ведения и</w:t>
      </w:r>
      <w:r w:rsidR="00837FC6">
        <w:rPr>
          <w:rFonts w:ascii="Times New Roman" w:hAnsi="Times New Roman" w:cs="Times New Roman"/>
          <w:sz w:val="28"/>
          <w:szCs w:val="28"/>
        </w:rPr>
        <w:t xml:space="preserve">ми хозяйственной деятельности. </w:t>
      </w:r>
    </w:p>
    <w:p w:rsidR="00837FC6" w:rsidRDefault="00837FC6" w:rsidP="00837FC6">
      <w:pPr>
        <w:spacing w:after="0" w:line="360" w:lineRule="auto"/>
        <w:ind w:firstLine="708"/>
        <w:jc w:val="both"/>
        <w:rPr>
          <w:rFonts w:ascii="Times New Roman" w:hAnsi="Times New Roman" w:cs="Times New Roman"/>
          <w:sz w:val="28"/>
          <w:szCs w:val="28"/>
        </w:rPr>
      </w:pPr>
    </w:p>
    <w:p w:rsidR="00544C8D" w:rsidRDefault="00544C8D" w:rsidP="00837FC6">
      <w:pPr>
        <w:spacing w:after="0" w:line="360" w:lineRule="auto"/>
        <w:ind w:firstLine="708"/>
        <w:jc w:val="both"/>
        <w:rPr>
          <w:rFonts w:ascii="Times New Roman" w:hAnsi="Times New Roman" w:cs="Times New Roman"/>
          <w:sz w:val="28"/>
          <w:szCs w:val="28"/>
        </w:rPr>
      </w:pPr>
    </w:p>
    <w:p w:rsidR="00544C8D" w:rsidRDefault="00544C8D" w:rsidP="00837FC6">
      <w:pPr>
        <w:spacing w:after="0" w:line="360" w:lineRule="auto"/>
        <w:ind w:firstLine="708"/>
        <w:jc w:val="both"/>
        <w:rPr>
          <w:rFonts w:ascii="Times New Roman" w:hAnsi="Times New Roman" w:cs="Times New Roman"/>
          <w:sz w:val="28"/>
          <w:szCs w:val="28"/>
        </w:rPr>
      </w:pPr>
    </w:p>
    <w:p w:rsidR="00544C8D" w:rsidRDefault="00544C8D" w:rsidP="00837FC6">
      <w:pPr>
        <w:spacing w:after="0" w:line="360" w:lineRule="auto"/>
        <w:ind w:firstLine="708"/>
        <w:jc w:val="both"/>
        <w:rPr>
          <w:rFonts w:ascii="Times New Roman" w:hAnsi="Times New Roman" w:cs="Times New Roman"/>
          <w:sz w:val="28"/>
          <w:szCs w:val="28"/>
        </w:rPr>
      </w:pPr>
    </w:p>
    <w:p w:rsidR="00544C8D" w:rsidRDefault="00544C8D" w:rsidP="00837FC6">
      <w:pPr>
        <w:spacing w:after="0" w:line="360" w:lineRule="auto"/>
        <w:ind w:firstLine="708"/>
        <w:jc w:val="both"/>
        <w:rPr>
          <w:rFonts w:ascii="Times New Roman" w:hAnsi="Times New Roman" w:cs="Times New Roman"/>
          <w:sz w:val="28"/>
          <w:szCs w:val="28"/>
        </w:rPr>
      </w:pPr>
    </w:p>
    <w:p w:rsidR="00544C8D" w:rsidRDefault="00544C8D" w:rsidP="00837FC6">
      <w:pPr>
        <w:spacing w:after="0" w:line="360" w:lineRule="auto"/>
        <w:ind w:firstLine="708"/>
        <w:jc w:val="both"/>
        <w:rPr>
          <w:rFonts w:ascii="Times New Roman" w:hAnsi="Times New Roman" w:cs="Times New Roman"/>
          <w:sz w:val="28"/>
          <w:szCs w:val="28"/>
        </w:rPr>
      </w:pPr>
    </w:p>
    <w:p w:rsidR="00544C8D" w:rsidRDefault="00544C8D" w:rsidP="00837FC6">
      <w:pPr>
        <w:spacing w:after="0" w:line="360" w:lineRule="auto"/>
        <w:ind w:firstLine="708"/>
        <w:jc w:val="both"/>
        <w:rPr>
          <w:rFonts w:ascii="Times New Roman" w:hAnsi="Times New Roman" w:cs="Times New Roman"/>
          <w:sz w:val="28"/>
          <w:szCs w:val="28"/>
        </w:rPr>
      </w:pPr>
    </w:p>
    <w:p w:rsidR="00544C8D" w:rsidRDefault="00544C8D" w:rsidP="00837FC6">
      <w:pPr>
        <w:spacing w:after="0" w:line="360" w:lineRule="auto"/>
        <w:ind w:firstLine="708"/>
        <w:jc w:val="both"/>
        <w:rPr>
          <w:rFonts w:ascii="Times New Roman" w:hAnsi="Times New Roman" w:cs="Times New Roman"/>
          <w:sz w:val="28"/>
          <w:szCs w:val="28"/>
        </w:rPr>
      </w:pPr>
    </w:p>
    <w:p w:rsidR="00544C8D" w:rsidRDefault="00544C8D" w:rsidP="00837FC6">
      <w:pPr>
        <w:spacing w:after="0" w:line="360" w:lineRule="auto"/>
        <w:ind w:firstLine="708"/>
        <w:jc w:val="both"/>
        <w:rPr>
          <w:rFonts w:ascii="Times New Roman" w:hAnsi="Times New Roman" w:cs="Times New Roman"/>
          <w:sz w:val="28"/>
          <w:szCs w:val="28"/>
        </w:rPr>
      </w:pPr>
    </w:p>
    <w:p w:rsidR="00544C8D" w:rsidRDefault="00544C8D" w:rsidP="00837FC6">
      <w:pPr>
        <w:spacing w:after="0" w:line="360" w:lineRule="auto"/>
        <w:ind w:firstLine="708"/>
        <w:jc w:val="both"/>
        <w:rPr>
          <w:rFonts w:ascii="Times New Roman" w:hAnsi="Times New Roman" w:cs="Times New Roman"/>
          <w:sz w:val="28"/>
          <w:szCs w:val="28"/>
        </w:rPr>
      </w:pPr>
    </w:p>
    <w:p w:rsidR="00544C8D" w:rsidRDefault="00544C8D" w:rsidP="00837FC6">
      <w:pPr>
        <w:spacing w:after="0" w:line="360" w:lineRule="auto"/>
        <w:ind w:firstLine="708"/>
        <w:jc w:val="both"/>
        <w:rPr>
          <w:rFonts w:ascii="Times New Roman" w:hAnsi="Times New Roman" w:cs="Times New Roman"/>
          <w:sz w:val="28"/>
          <w:szCs w:val="28"/>
        </w:rPr>
      </w:pPr>
    </w:p>
    <w:p w:rsidR="00544C8D" w:rsidRDefault="00544C8D" w:rsidP="00837FC6">
      <w:pPr>
        <w:spacing w:after="0" w:line="360" w:lineRule="auto"/>
        <w:ind w:firstLine="708"/>
        <w:jc w:val="both"/>
        <w:rPr>
          <w:rFonts w:ascii="Times New Roman" w:hAnsi="Times New Roman" w:cs="Times New Roman"/>
          <w:sz w:val="28"/>
          <w:szCs w:val="28"/>
        </w:rPr>
      </w:pPr>
    </w:p>
    <w:p w:rsidR="00544C8D" w:rsidRDefault="00544C8D" w:rsidP="00837FC6">
      <w:pPr>
        <w:spacing w:after="0" w:line="360" w:lineRule="auto"/>
        <w:ind w:firstLine="708"/>
        <w:jc w:val="both"/>
        <w:rPr>
          <w:rFonts w:ascii="Times New Roman" w:hAnsi="Times New Roman" w:cs="Times New Roman"/>
          <w:sz w:val="28"/>
          <w:szCs w:val="28"/>
        </w:rPr>
      </w:pPr>
    </w:p>
    <w:p w:rsidR="00544C8D" w:rsidRDefault="00544C8D" w:rsidP="00837FC6">
      <w:pPr>
        <w:spacing w:after="0" w:line="360" w:lineRule="auto"/>
        <w:ind w:firstLine="708"/>
        <w:jc w:val="both"/>
        <w:rPr>
          <w:rFonts w:ascii="Times New Roman" w:hAnsi="Times New Roman" w:cs="Times New Roman"/>
          <w:sz w:val="28"/>
          <w:szCs w:val="28"/>
        </w:rPr>
      </w:pPr>
    </w:p>
    <w:p w:rsidR="00544C8D" w:rsidRDefault="00544C8D" w:rsidP="00837FC6">
      <w:pPr>
        <w:spacing w:after="0" w:line="360" w:lineRule="auto"/>
        <w:ind w:firstLine="708"/>
        <w:jc w:val="both"/>
        <w:rPr>
          <w:rFonts w:ascii="Times New Roman" w:hAnsi="Times New Roman" w:cs="Times New Roman"/>
          <w:sz w:val="28"/>
          <w:szCs w:val="28"/>
        </w:rPr>
      </w:pPr>
    </w:p>
    <w:p w:rsidR="00544C8D" w:rsidRDefault="00544C8D" w:rsidP="00837FC6">
      <w:pPr>
        <w:spacing w:after="0" w:line="360" w:lineRule="auto"/>
        <w:ind w:firstLine="708"/>
        <w:jc w:val="both"/>
        <w:rPr>
          <w:rFonts w:ascii="Times New Roman" w:hAnsi="Times New Roman" w:cs="Times New Roman"/>
          <w:sz w:val="28"/>
          <w:szCs w:val="28"/>
        </w:rPr>
      </w:pPr>
    </w:p>
    <w:p w:rsidR="00544C8D" w:rsidRDefault="00544C8D" w:rsidP="00837FC6">
      <w:pPr>
        <w:spacing w:after="0" w:line="360" w:lineRule="auto"/>
        <w:ind w:firstLine="708"/>
        <w:jc w:val="both"/>
        <w:rPr>
          <w:rFonts w:ascii="Times New Roman" w:hAnsi="Times New Roman" w:cs="Times New Roman"/>
          <w:sz w:val="28"/>
          <w:szCs w:val="28"/>
        </w:rPr>
      </w:pPr>
    </w:p>
    <w:p w:rsidR="00544C8D" w:rsidRDefault="00544C8D" w:rsidP="00837FC6">
      <w:pPr>
        <w:spacing w:after="0" w:line="360" w:lineRule="auto"/>
        <w:ind w:firstLine="708"/>
        <w:jc w:val="both"/>
        <w:rPr>
          <w:rFonts w:ascii="Times New Roman" w:hAnsi="Times New Roman" w:cs="Times New Roman"/>
          <w:sz w:val="28"/>
          <w:szCs w:val="28"/>
        </w:rPr>
      </w:pPr>
    </w:p>
    <w:p w:rsidR="00544C8D" w:rsidRDefault="00544C8D" w:rsidP="00837FC6">
      <w:pPr>
        <w:spacing w:after="0" w:line="360" w:lineRule="auto"/>
        <w:ind w:firstLine="708"/>
        <w:jc w:val="both"/>
        <w:rPr>
          <w:rFonts w:ascii="Times New Roman" w:hAnsi="Times New Roman" w:cs="Times New Roman"/>
          <w:sz w:val="28"/>
          <w:szCs w:val="28"/>
        </w:rPr>
      </w:pPr>
    </w:p>
    <w:p w:rsidR="00544C8D" w:rsidRDefault="00544C8D" w:rsidP="00837FC6">
      <w:pPr>
        <w:spacing w:after="0" w:line="360" w:lineRule="auto"/>
        <w:ind w:firstLine="708"/>
        <w:jc w:val="both"/>
        <w:rPr>
          <w:rFonts w:ascii="Times New Roman" w:hAnsi="Times New Roman" w:cs="Times New Roman"/>
          <w:sz w:val="28"/>
          <w:szCs w:val="28"/>
        </w:rPr>
      </w:pPr>
    </w:p>
    <w:p w:rsidR="00C15A62" w:rsidRDefault="00C15A62" w:rsidP="000B7EB0">
      <w:pPr>
        <w:shd w:val="clear" w:color="auto" w:fill="FFFFFF"/>
        <w:spacing w:before="106" w:line="360" w:lineRule="auto"/>
        <w:ind w:right="38"/>
        <w:jc w:val="center"/>
        <w:rPr>
          <w:rFonts w:ascii="Times New Roman" w:hAnsi="Times New Roman" w:cs="Times New Roman"/>
          <w:sz w:val="28"/>
          <w:szCs w:val="28"/>
        </w:rPr>
      </w:pPr>
    </w:p>
    <w:p w:rsidR="00C15A62" w:rsidRDefault="00C15A62" w:rsidP="000B7EB0">
      <w:pPr>
        <w:shd w:val="clear" w:color="auto" w:fill="FFFFFF"/>
        <w:spacing w:before="106" w:line="360" w:lineRule="auto"/>
        <w:ind w:right="38"/>
        <w:jc w:val="center"/>
        <w:rPr>
          <w:rFonts w:ascii="Times New Roman" w:hAnsi="Times New Roman" w:cs="Times New Roman"/>
          <w:sz w:val="28"/>
          <w:szCs w:val="28"/>
        </w:rPr>
      </w:pPr>
    </w:p>
    <w:p w:rsidR="00C15A62" w:rsidRDefault="00C15A62" w:rsidP="000B7EB0">
      <w:pPr>
        <w:shd w:val="clear" w:color="auto" w:fill="FFFFFF"/>
        <w:spacing w:before="106" w:line="360" w:lineRule="auto"/>
        <w:ind w:right="38"/>
        <w:jc w:val="center"/>
        <w:rPr>
          <w:rFonts w:ascii="Times New Roman" w:hAnsi="Times New Roman" w:cs="Times New Roman"/>
          <w:sz w:val="28"/>
          <w:szCs w:val="28"/>
        </w:rPr>
      </w:pPr>
    </w:p>
    <w:p w:rsidR="000B7EB0" w:rsidRDefault="00951F49" w:rsidP="000B7EB0">
      <w:pPr>
        <w:shd w:val="clear" w:color="auto" w:fill="FFFFFF"/>
        <w:spacing w:before="106" w:line="360" w:lineRule="auto"/>
        <w:ind w:right="38"/>
        <w:jc w:val="center"/>
        <w:rPr>
          <w:rFonts w:ascii="Times New Roman" w:hAnsi="Times New Roman" w:cs="Times New Roman"/>
          <w:sz w:val="28"/>
          <w:szCs w:val="28"/>
        </w:rPr>
      </w:pPr>
      <w:r>
        <w:rPr>
          <w:rFonts w:ascii="Times New Roman" w:hAnsi="Times New Roman" w:cs="Times New Roman"/>
          <w:sz w:val="28"/>
          <w:szCs w:val="28"/>
        </w:rPr>
        <w:t>ЗАКЛЮЧЕНИЕ</w:t>
      </w:r>
    </w:p>
    <w:p w:rsidR="000B7EB0" w:rsidRDefault="000B7EB0" w:rsidP="000B7EB0">
      <w:pPr>
        <w:shd w:val="clear" w:color="auto" w:fill="FFFFFF"/>
        <w:spacing w:after="0" w:line="360" w:lineRule="auto"/>
        <w:ind w:right="40" w:firstLine="540"/>
        <w:rPr>
          <w:rFonts w:ascii="Times New Roman" w:hAnsi="Times New Roman" w:cs="Times New Roman"/>
          <w:sz w:val="28"/>
          <w:szCs w:val="28"/>
        </w:rPr>
      </w:pPr>
      <w:r w:rsidRPr="00F72B93">
        <w:rPr>
          <w:rFonts w:ascii="Times New Roman" w:hAnsi="Times New Roman" w:cs="Times New Roman"/>
          <w:sz w:val="28"/>
          <w:szCs w:val="28"/>
        </w:rPr>
        <w:t>Проведенное исследование поз</w:t>
      </w:r>
      <w:r>
        <w:rPr>
          <w:rFonts w:ascii="Times New Roman" w:hAnsi="Times New Roman" w:cs="Times New Roman"/>
          <w:sz w:val="28"/>
          <w:szCs w:val="28"/>
        </w:rPr>
        <w:t>воляет сделать следующие выводы.</w:t>
      </w:r>
      <w:r w:rsidRPr="00F72B93">
        <w:rPr>
          <w:rFonts w:ascii="Times New Roman" w:hAnsi="Times New Roman" w:cs="Times New Roman"/>
          <w:sz w:val="28"/>
          <w:szCs w:val="28"/>
        </w:rPr>
        <w:t xml:space="preserve"> </w:t>
      </w:r>
    </w:p>
    <w:p w:rsidR="000B7EB0" w:rsidRDefault="000B7EB0" w:rsidP="000B7EB0">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F72B93">
        <w:rPr>
          <w:rFonts w:ascii="Times New Roman" w:eastAsia="Times New Roman" w:hAnsi="Times New Roman" w:cs="Times New Roman"/>
          <w:sz w:val="28"/>
          <w:szCs w:val="28"/>
          <w:lang w:eastAsia="ru-RU"/>
        </w:rPr>
        <w:t xml:space="preserve">Целью </w:t>
      </w:r>
      <w:r>
        <w:rPr>
          <w:rFonts w:ascii="Times New Roman" w:eastAsia="Times New Roman" w:hAnsi="Times New Roman" w:cs="Times New Roman"/>
          <w:sz w:val="28"/>
          <w:szCs w:val="28"/>
          <w:lang w:eastAsia="ru-RU"/>
        </w:rPr>
        <w:t>магистерской диссертации явился поиск методических и практических подходов к принятию эффективных финансовых решений, адаптированных и возможных для реализации на предприятиях сельского хозяйства Кировской области в процессе управления доходностью.</w:t>
      </w:r>
    </w:p>
    <w:p w:rsidR="000B7EB0" w:rsidRPr="00F72B93" w:rsidRDefault="000B7EB0" w:rsidP="000B7EB0">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F72B93">
        <w:rPr>
          <w:rFonts w:ascii="Times New Roman" w:eastAsia="Times New Roman" w:hAnsi="Times New Roman" w:cs="Times New Roman"/>
          <w:sz w:val="28"/>
          <w:szCs w:val="28"/>
          <w:lang w:eastAsia="ru-RU"/>
        </w:rPr>
        <w:t>С целью достижения поставленной цели в работе были</w:t>
      </w:r>
      <w:r>
        <w:rPr>
          <w:rFonts w:ascii="Times New Roman" w:eastAsia="Times New Roman" w:hAnsi="Times New Roman" w:cs="Times New Roman"/>
          <w:sz w:val="28"/>
          <w:szCs w:val="28"/>
          <w:lang w:eastAsia="ru-RU"/>
        </w:rPr>
        <w:t xml:space="preserve"> </w:t>
      </w:r>
      <w:r w:rsidR="00C15A62">
        <w:rPr>
          <w:rFonts w:ascii="Times New Roman" w:eastAsia="Times New Roman" w:hAnsi="Times New Roman" w:cs="Times New Roman"/>
          <w:sz w:val="28"/>
          <w:szCs w:val="28"/>
          <w:lang w:eastAsia="ru-RU"/>
        </w:rPr>
        <w:t>определен</w:t>
      </w:r>
      <w:r w:rsidRPr="00F72B93">
        <w:rPr>
          <w:rFonts w:ascii="Times New Roman" w:eastAsia="Times New Roman" w:hAnsi="Times New Roman" w:cs="Times New Roman"/>
          <w:sz w:val="28"/>
          <w:szCs w:val="28"/>
          <w:lang w:eastAsia="ru-RU"/>
        </w:rPr>
        <w:t>ы и решены</w:t>
      </w:r>
      <w:r>
        <w:rPr>
          <w:rFonts w:ascii="Times New Roman" w:eastAsia="Times New Roman" w:hAnsi="Times New Roman" w:cs="Times New Roman"/>
          <w:sz w:val="28"/>
          <w:szCs w:val="28"/>
          <w:lang w:eastAsia="ru-RU"/>
        </w:rPr>
        <w:t xml:space="preserve"> </w:t>
      </w:r>
      <w:r w:rsidRPr="00F72B93">
        <w:rPr>
          <w:rFonts w:ascii="Times New Roman" w:eastAsia="Times New Roman" w:hAnsi="Times New Roman" w:cs="Times New Roman"/>
          <w:sz w:val="28"/>
          <w:szCs w:val="28"/>
          <w:lang w:eastAsia="ru-RU"/>
        </w:rPr>
        <w:t>следующие задачи:</w:t>
      </w:r>
    </w:p>
    <w:p w:rsidR="00253D22" w:rsidRDefault="00DC79A8" w:rsidP="009C6371">
      <w:pPr>
        <w:shd w:val="clear" w:color="auto" w:fill="FFFFFF"/>
        <w:spacing w:after="0" w:line="360" w:lineRule="auto"/>
        <w:ind w:right="40"/>
        <w:jc w:val="both"/>
        <w:rPr>
          <w:rFonts w:ascii="Times New Roman" w:hAnsi="Times New Roman" w:cs="Times New Roman"/>
          <w:sz w:val="28"/>
          <w:szCs w:val="28"/>
        </w:rPr>
      </w:pPr>
      <w:r>
        <w:rPr>
          <w:rFonts w:ascii="Times New Roman" w:hAnsi="Times New Roman" w:cs="Times New Roman"/>
          <w:sz w:val="28"/>
          <w:szCs w:val="28"/>
        </w:rPr>
        <w:t>1)</w:t>
      </w:r>
      <w:r w:rsidR="000B7EB0">
        <w:rPr>
          <w:rFonts w:ascii="Times New Roman" w:hAnsi="Times New Roman" w:cs="Times New Roman"/>
          <w:sz w:val="28"/>
          <w:szCs w:val="28"/>
        </w:rPr>
        <w:t xml:space="preserve"> </w:t>
      </w:r>
      <w:r>
        <w:rPr>
          <w:rFonts w:ascii="Times New Roman" w:hAnsi="Times New Roman" w:cs="Times New Roman"/>
          <w:sz w:val="28"/>
          <w:szCs w:val="28"/>
        </w:rPr>
        <w:t>Р</w:t>
      </w:r>
      <w:r w:rsidR="000B7EB0">
        <w:rPr>
          <w:rFonts w:ascii="Times New Roman" w:hAnsi="Times New Roman" w:cs="Times New Roman"/>
          <w:sz w:val="28"/>
          <w:szCs w:val="28"/>
        </w:rPr>
        <w:t>ассмотрены теоретические основы и экономическая сущность проблемы принятия эффективных финансовых решений в процессе управления доходностью бизнеса, на основе которых обобщено и уточнено понятие «финансовое решение»</w:t>
      </w:r>
      <w:r>
        <w:rPr>
          <w:rFonts w:ascii="Times New Roman" w:hAnsi="Times New Roman" w:cs="Times New Roman"/>
          <w:sz w:val="28"/>
          <w:szCs w:val="28"/>
        </w:rPr>
        <w:t>.</w:t>
      </w:r>
      <w:r w:rsidR="009C6371">
        <w:rPr>
          <w:rFonts w:ascii="Times New Roman" w:hAnsi="Times New Roman" w:cs="Times New Roman"/>
          <w:sz w:val="28"/>
          <w:szCs w:val="28"/>
        </w:rPr>
        <w:t xml:space="preserve"> </w:t>
      </w:r>
    </w:p>
    <w:p w:rsidR="00DC79A8" w:rsidRDefault="00DC79A8" w:rsidP="00253D22">
      <w:pPr>
        <w:shd w:val="clear" w:color="auto" w:fill="FFFFFF"/>
        <w:spacing w:after="0" w:line="360" w:lineRule="auto"/>
        <w:ind w:right="40" w:firstLine="708"/>
        <w:jc w:val="both"/>
        <w:rPr>
          <w:rFonts w:ascii="Times New Roman" w:hAnsi="Times New Roman" w:cs="Times New Roman"/>
          <w:sz w:val="28"/>
          <w:szCs w:val="28"/>
        </w:rPr>
      </w:pPr>
      <w:r>
        <w:rPr>
          <w:rFonts w:ascii="Times New Roman" w:hAnsi="Times New Roman" w:cs="Times New Roman"/>
          <w:sz w:val="28"/>
          <w:szCs w:val="28"/>
        </w:rPr>
        <w:t>Р</w:t>
      </w:r>
      <w:r w:rsidR="00140A99">
        <w:rPr>
          <w:rFonts w:ascii="Times New Roman" w:hAnsi="Times New Roman" w:cs="Times New Roman"/>
          <w:sz w:val="28"/>
          <w:szCs w:val="28"/>
        </w:rPr>
        <w:t>езультатом изучения различных подходов стало обобщение понятия «процесс принятия финансового решения»</w:t>
      </w:r>
      <w:r w:rsidR="00533B06">
        <w:rPr>
          <w:rFonts w:ascii="Times New Roman" w:hAnsi="Times New Roman" w:cs="Times New Roman"/>
          <w:sz w:val="28"/>
          <w:szCs w:val="28"/>
        </w:rPr>
        <w:t xml:space="preserve">, </w:t>
      </w:r>
      <w:r w:rsidR="00140A99">
        <w:rPr>
          <w:rFonts w:ascii="Times New Roman" w:hAnsi="Times New Roman" w:cs="Times New Roman"/>
          <w:sz w:val="28"/>
          <w:szCs w:val="28"/>
        </w:rPr>
        <w:t>построена модель принятия финансового решения в организации</w:t>
      </w:r>
      <w:r>
        <w:rPr>
          <w:rFonts w:ascii="Times New Roman" w:hAnsi="Times New Roman" w:cs="Times New Roman"/>
          <w:sz w:val="28"/>
          <w:szCs w:val="28"/>
        </w:rPr>
        <w:t xml:space="preserve">. </w:t>
      </w:r>
    </w:p>
    <w:p w:rsidR="009C6371" w:rsidRDefault="00DC79A8" w:rsidP="00DC79A8">
      <w:pPr>
        <w:shd w:val="clear" w:color="auto" w:fill="FFFFFF"/>
        <w:spacing w:after="0" w:line="360" w:lineRule="auto"/>
        <w:ind w:right="40" w:firstLine="708"/>
        <w:jc w:val="both"/>
        <w:rPr>
          <w:rFonts w:ascii="Times New Roman" w:hAnsi="Times New Roman" w:cs="Times New Roman"/>
          <w:sz w:val="28"/>
          <w:szCs w:val="28"/>
        </w:rPr>
      </w:pPr>
      <w:r>
        <w:rPr>
          <w:rFonts w:ascii="Times New Roman" w:hAnsi="Times New Roman" w:cs="Times New Roman"/>
          <w:sz w:val="28"/>
          <w:szCs w:val="28"/>
        </w:rPr>
        <w:t>Т</w:t>
      </w:r>
      <w:r w:rsidR="00140A99">
        <w:rPr>
          <w:rFonts w:ascii="Times New Roman" w:hAnsi="Times New Roman" w:cs="Times New Roman"/>
          <w:sz w:val="28"/>
          <w:szCs w:val="28"/>
        </w:rPr>
        <w:t xml:space="preserve">акже определение финансового состояния </w:t>
      </w:r>
      <w:r>
        <w:rPr>
          <w:rFonts w:ascii="Times New Roman" w:hAnsi="Times New Roman" w:cs="Times New Roman"/>
          <w:sz w:val="28"/>
          <w:szCs w:val="28"/>
        </w:rPr>
        <w:t xml:space="preserve">предприятия </w:t>
      </w:r>
      <w:r w:rsidR="00140A99">
        <w:rPr>
          <w:rFonts w:ascii="Times New Roman" w:hAnsi="Times New Roman" w:cs="Times New Roman"/>
          <w:sz w:val="28"/>
          <w:szCs w:val="28"/>
        </w:rPr>
        <w:t>раскрыто с точки зрения исследуемого вопроса</w:t>
      </w:r>
      <w:r w:rsidR="009C6371">
        <w:rPr>
          <w:rFonts w:ascii="Times New Roman" w:hAnsi="Times New Roman" w:cs="Times New Roman"/>
          <w:sz w:val="28"/>
          <w:szCs w:val="28"/>
        </w:rPr>
        <w:t>, определена взаимосвязь финансового состояния предприятия</w:t>
      </w:r>
      <w:r>
        <w:rPr>
          <w:rFonts w:ascii="Times New Roman" w:hAnsi="Times New Roman" w:cs="Times New Roman"/>
          <w:sz w:val="28"/>
          <w:szCs w:val="28"/>
        </w:rPr>
        <w:t xml:space="preserve"> с принятием финансовых решений.</w:t>
      </w:r>
    </w:p>
    <w:p w:rsidR="00DC79A8" w:rsidRDefault="00DC79A8" w:rsidP="00163D2A">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2) Д</w:t>
      </w:r>
      <w:r w:rsidR="00533B06">
        <w:rPr>
          <w:rFonts w:ascii="Times New Roman" w:hAnsi="Times New Roman" w:cs="Times New Roman"/>
          <w:sz w:val="28"/>
          <w:szCs w:val="28"/>
        </w:rPr>
        <w:t>ана оценка особенностей принятия финансовых решений в процессе управления доходностью бизнеса на примере предприятий отрасли сельского хозяйства Кировской области: изучена отраслевая структура и особенности ведения бизнеса сельскохозяйственными предприятиями</w:t>
      </w:r>
      <w:r w:rsidR="009C6371">
        <w:rPr>
          <w:rFonts w:ascii="Times New Roman" w:hAnsi="Times New Roman" w:cs="Times New Roman"/>
          <w:sz w:val="28"/>
          <w:szCs w:val="28"/>
        </w:rPr>
        <w:t>; рассмотрена специфика принятия финансовых решений в данной отрасли</w:t>
      </w:r>
      <w:r>
        <w:rPr>
          <w:rFonts w:ascii="Times New Roman" w:eastAsia="Times New Roman" w:hAnsi="Times New Roman" w:cs="Times New Roman"/>
          <w:color w:val="000000"/>
          <w:sz w:val="28"/>
          <w:szCs w:val="28"/>
          <w:lang w:eastAsia="ru-RU"/>
        </w:rPr>
        <w:t>. П</w:t>
      </w:r>
      <w:r w:rsidR="00C9539A">
        <w:rPr>
          <w:rFonts w:ascii="Times New Roman" w:eastAsia="Times New Roman" w:hAnsi="Times New Roman" w:cs="Times New Roman"/>
          <w:color w:val="000000"/>
          <w:sz w:val="28"/>
          <w:szCs w:val="28"/>
          <w:lang w:eastAsia="ru-RU"/>
        </w:rPr>
        <w:t>редставлена динамика показателей подотраслей сельского хозяйства</w:t>
      </w:r>
      <w:r w:rsidR="00B45C15">
        <w:rPr>
          <w:rFonts w:ascii="Times New Roman" w:eastAsia="Times New Roman" w:hAnsi="Times New Roman" w:cs="Times New Roman"/>
          <w:color w:val="000000"/>
          <w:sz w:val="28"/>
          <w:szCs w:val="28"/>
          <w:lang w:eastAsia="ru-RU"/>
        </w:rPr>
        <w:t>, в том числе по звероводству</w:t>
      </w:r>
      <w:r w:rsidR="00C9539A">
        <w:rPr>
          <w:rFonts w:ascii="Times New Roman" w:eastAsia="Times New Roman" w:hAnsi="Times New Roman" w:cs="Times New Roman"/>
          <w:color w:val="000000"/>
          <w:sz w:val="28"/>
          <w:szCs w:val="28"/>
          <w:lang w:eastAsia="ru-RU"/>
        </w:rPr>
        <w:t>;</w:t>
      </w:r>
      <w:r w:rsidR="009C6371">
        <w:rPr>
          <w:rFonts w:ascii="Times New Roman" w:eastAsia="Times New Roman" w:hAnsi="Times New Roman" w:cs="Times New Roman"/>
          <w:color w:val="000000"/>
          <w:sz w:val="28"/>
          <w:szCs w:val="28"/>
          <w:lang w:eastAsia="ru-RU"/>
        </w:rPr>
        <w:t xml:space="preserve"> </w:t>
      </w:r>
      <w:r w:rsidR="00533B06">
        <w:rPr>
          <w:rFonts w:ascii="Times New Roman" w:hAnsi="Times New Roman" w:cs="Times New Roman"/>
          <w:sz w:val="28"/>
          <w:szCs w:val="28"/>
        </w:rPr>
        <w:t>оценены тенденции изменения отрасли сельского хозяйства в целом по России и определен сегмент, принадлежащий п</w:t>
      </w:r>
      <w:r>
        <w:rPr>
          <w:rFonts w:ascii="Times New Roman" w:hAnsi="Times New Roman" w:cs="Times New Roman"/>
          <w:sz w:val="28"/>
          <w:szCs w:val="28"/>
        </w:rPr>
        <w:t xml:space="preserve">роизводителям Кировской области. </w:t>
      </w:r>
    </w:p>
    <w:p w:rsidR="00DC79A8" w:rsidRDefault="009C6371" w:rsidP="00DC79A8">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C79A8">
        <w:rPr>
          <w:rFonts w:ascii="Times New Roman" w:hAnsi="Times New Roman" w:cs="Times New Roman"/>
          <w:sz w:val="28"/>
          <w:szCs w:val="28"/>
        </w:rPr>
        <w:t>В</w:t>
      </w:r>
      <w:r w:rsidR="00C9539A">
        <w:rPr>
          <w:rFonts w:ascii="Times New Roman" w:hAnsi="Times New Roman" w:cs="Times New Roman"/>
          <w:sz w:val="28"/>
          <w:szCs w:val="28"/>
        </w:rPr>
        <w:t>ыявлены проблемы, характерные для данной отрасли</w:t>
      </w:r>
      <w:r w:rsidR="00DC79A8">
        <w:rPr>
          <w:rFonts w:ascii="Times New Roman" w:hAnsi="Times New Roman" w:cs="Times New Roman"/>
          <w:sz w:val="28"/>
          <w:szCs w:val="28"/>
        </w:rPr>
        <w:t>,</w:t>
      </w:r>
      <w:r w:rsidR="00C9539A">
        <w:rPr>
          <w:rFonts w:ascii="Times New Roman" w:hAnsi="Times New Roman" w:cs="Times New Roman"/>
          <w:sz w:val="28"/>
          <w:szCs w:val="28"/>
        </w:rPr>
        <w:t xml:space="preserve"> рассмотрены состав и специфика деятельности сельскохозяйственных предприятий Кировской области</w:t>
      </w:r>
      <w:r w:rsidR="00DC79A8">
        <w:rPr>
          <w:rFonts w:ascii="Times New Roman" w:hAnsi="Times New Roman" w:cs="Times New Roman"/>
          <w:sz w:val="28"/>
          <w:szCs w:val="28"/>
        </w:rPr>
        <w:t>.</w:t>
      </w:r>
    </w:p>
    <w:p w:rsidR="00DC79A8" w:rsidRDefault="00DC79A8" w:rsidP="00DC79A8">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w:t>
      </w:r>
      <w:r w:rsidR="00B45C15">
        <w:rPr>
          <w:rFonts w:ascii="Times New Roman" w:hAnsi="Times New Roman" w:cs="Times New Roman"/>
          <w:sz w:val="28"/>
          <w:szCs w:val="28"/>
        </w:rPr>
        <w:t>редставлены результаты анализа отрасли сельского хозяйства Кировской области</w:t>
      </w:r>
      <w:r>
        <w:rPr>
          <w:rFonts w:ascii="Times New Roman" w:hAnsi="Times New Roman" w:cs="Times New Roman"/>
          <w:sz w:val="28"/>
          <w:szCs w:val="28"/>
        </w:rPr>
        <w:t>, проведенного</w:t>
      </w:r>
      <w:r w:rsidR="00B45C15">
        <w:rPr>
          <w:rFonts w:ascii="Times New Roman" w:hAnsi="Times New Roman" w:cs="Times New Roman"/>
          <w:sz w:val="28"/>
          <w:szCs w:val="28"/>
        </w:rPr>
        <w:t xml:space="preserve"> относительно количества функционирующих сельскохозяйственных предприятий, определены ведущие предприятия, прослежена динамика активности районов, в том числе по достигнутым результатам в целом области и ее отдельных</w:t>
      </w:r>
      <w:r>
        <w:rPr>
          <w:rFonts w:ascii="Times New Roman" w:hAnsi="Times New Roman" w:cs="Times New Roman"/>
          <w:sz w:val="28"/>
          <w:szCs w:val="28"/>
        </w:rPr>
        <w:t xml:space="preserve"> районов.</w:t>
      </w:r>
      <w:r w:rsidR="00B45C15">
        <w:rPr>
          <w:rFonts w:ascii="Times New Roman" w:hAnsi="Times New Roman" w:cs="Times New Roman"/>
          <w:sz w:val="28"/>
          <w:szCs w:val="28"/>
        </w:rPr>
        <w:t xml:space="preserve"> </w:t>
      </w:r>
    </w:p>
    <w:p w:rsidR="00DC79A8" w:rsidRDefault="00DC79A8" w:rsidP="00DC79A8">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00B45C15">
        <w:rPr>
          <w:rFonts w:ascii="Times New Roman" w:hAnsi="Times New Roman" w:cs="Times New Roman"/>
          <w:sz w:val="28"/>
          <w:szCs w:val="28"/>
        </w:rPr>
        <w:t>ля более детального анализа рассмотрена специфика ведения бизнеса сельскохозяйственными предприятиями Слобод</w:t>
      </w:r>
      <w:r>
        <w:rPr>
          <w:rFonts w:ascii="Times New Roman" w:hAnsi="Times New Roman" w:cs="Times New Roman"/>
          <w:sz w:val="28"/>
          <w:szCs w:val="28"/>
        </w:rPr>
        <w:t xml:space="preserve">ского района Кировской области: </w:t>
      </w:r>
      <w:r w:rsidR="00B45C15">
        <w:rPr>
          <w:rFonts w:ascii="Times New Roman" w:hAnsi="Times New Roman" w:cs="Times New Roman"/>
          <w:sz w:val="28"/>
          <w:szCs w:val="28"/>
        </w:rPr>
        <w:t>представлены их основные характеристики, динамика показателей, произведена их группировка относительно финансовых результатов, определены основные проблемы ве</w:t>
      </w:r>
      <w:r w:rsidR="00062003">
        <w:rPr>
          <w:rFonts w:ascii="Times New Roman" w:hAnsi="Times New Roman" w:cs="Times New Roman"/>
          <w:sz w:val="28"/>
          <w:szCs w:val="28"/>
        </w:rPr>
        <w:t xml:space="preserve">дения бизнеса в данной отрасли. </w:t>
      </w:r>
    </w:p>
    <w:p w:rsidR="00DC79A8" w:rsidRDefault="00062003" w:rsidP="00DC79A8">
      <w:pPr>
        <w:shd w:val="clear" w:color="auto" w:fill="FFFFFF"/>
        <w:spacing w:after="0" w:line="360" w:lineRule="auto"/>
        <w:ind w:firstLine="708"/>
        <w:jc w:val="both"/>
        <w:rPr>
          <w:rFonts w:ascii="Times New Roman" w:eastAsia="Times New Roman" w:hAnsi="Times New Roman" w:cs="Times New Roman"/>
          <w:color w:val="000000" w:themeColor="text1"/>
          <w:sz w:val="28"/>
          <w:szCs w:val="28"/>
          <w:lang w:eastAsia="ru-RU"/>
        </w:rPr>
      </w:pPr>
      <w:r w:rsidRPr="002F35FF">
        <w:rPr>
          <w:rFonts w:ascii="Times New Roman" w:eastAsia="Times New Roman" w:hAnsi="Times New Roman" w:cs="Times New Roman"/>
          <w:color w:val="000000" w:themeColor="text1"/>
          <w:sz w:val="28"/>
          <w:szCs w:val="28"/>
          <w:lang w:eastAsia="ru-RU"/>
        </w:rPr>
        <w:t>Для выявления аспектов внешней среды, влияющих на развитие отрасли сельского хозяйства Кировской области</w:t>
      </w:r>
      <w:r>
        <w:rPr>
          <w:rFonts w:ascii="Times New Roman" w:eastAsia="Times New Roman" w:hAnsi="Times New Roman" w:cs="Times New Roman"/>
          <w:color w:val="000000" w:themeColor="text1"/>
          <w:sz w:val="28"/>
          <w:szCs w:val="28"/>
          <w:lang w:eastAsia="ru-RU"/>
        </w:rPr>
        <w:t xml:space="preserve"> (в том числе Слободского района)</w:t>
      </w:r>
      <w:r w:rsidRPr="002F35FF">
        <w:rPr>
          <w:rFonts w:ascii="Times New Roman" w:eastAsia="Times New Roman" w:hAnsi="Times New Roman" w:cs="Times New Roman"/>
          <w:color w:val="000000" w:themeColor="text1"/>
          <w:sz w:val="28"/>
          <w:szCs w:val="28"/>
          <w:lang w:eastAsia="ru-RU"/>
        </w:rPr>
        <w:t xml:space="preserve">, и в целом для осуществления разноплановой диагностики макросреды, понимания процессов развития рынков продукции животноводства, перспектив его развития был применен </w:t>
      </w:r>
      <w:r w:rsidRPr="002F35FF">
        <w:rPr>
          <w:rFonts w:ascii="Times New Roman" w:eastAsia="Times New Roman" w:hAnsi="Times New Roman" w:cs="Times New Roman"/>
          <w:color w:val="000000" w:themeColor="text1"/>
          <w:sz w:val="28"/>
          <w:szCs w:val="28"/>
          <w:lang w:val="en-US" w:eastAsia="ru-RU"/>
        </w:rPr>
        <w:t>PEST</w:t>
      </w:r>
      <w:r w:rsidRPr="002F35FF">
        <w:rPr>
          <w:rFonts w:ascii="Times New Roman" w:eastAsia="Times New Roman" w:hAnsi="Times New Roman" w:cs="Times New Roman"/>
          <w:color w:val="000000" w:themeColor="text1"/>
          <w:sz w:val="28"/>
          <w:szCs w:val="28"/>
          <w:lang w:eastAsia="ru-RU"/>
        </w:rPr>
        <w:t xml:space="preserve"> – анализ</w:t>
      </w:r>
      <w:r w:rsidR="00DC79A8">
        <w:rPr>
          <w:rFonts w:ascii="Times New Roman" w:eastAsia="Times New Roman" w:hAnsi="Times New Roman" w:cs="Times New Roman"/>
          <w:color w:val="000000" w:themeColor="text1"/>
          <w:sz w:val="28"/>
          <w:szCs w:val="28"/>
          <w:lang w:eastAsia="ru-RU"/>
        </w:rPr>
        <w:t>.</w:t>
      </w:r>
    </w:p>
    <w:p w:rsidR="00DC79A8" w:rsidRDefault="00062003" w:rsidP="00DC79A8">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C79A8">
        <w:rPr>
          <w:rFonts w:ascii="Times New Roman" w:hAnsi="Times New Roman" w:cs="Times New Roman"/>
          <w:sz w:val="28"/>
          <w:szCs w:val="28"/>
        </w:rPr>
        <w:t>С</w:t>
      </w:r>
      <w:r w:rsidR="00AD563B">
        <w:rPr>
          <w:rFonts w:ascii="Times New Roman" w:hAnsi="Times New Roman" w:cs="Times New Roman"/>
          <w:sz w:val="28"/>
          <w:szCs w:val="28"/>
        </w:rPr>
        <w:t xml:space="preserve"> точки зрения проблемы исследования были выявлены и систематизированы особенности принятия финансовых решений, осуществлена оценка их влияния на финансовое состояние и результаты деятельности на примере конкретного сельскохозяйственного предприятия Кировской области – ООО «Звероводческое племенное хозяйство «Вятка»: </w:t>
      </w:r>
      <w:r w:rsidR="00163D2A">
        <w:rPr>
          <w:rFonts w:ascii="Times New Roman" w:hAnsi="Times New Roman" w:cs="Times New Roman"/>
          <w:sz w:val="28"/>
          <w:szCs w:val="28"/>
        </w:rPr>
        <w:t xml:space="preserve">дана общая организационно-экономическая характеристика предприятия, </w:t>
      </w:r>
      <w:r w:rsidR="00AD563B">
        <w:rPr>
          <w:rFonts w:ascii="Times New Roman" w:hAnsi="Times New Roman" w:cs="Times New Roman"/>
          <w:sz w:val="28"/>
          <w:szCs w:val="28"/>
        </w:rPr>
        <w:t xml:space="preserve">охарактеризована практика процесса принятия финансовых решений на данном предприятий, </w:t>
      </w:r>
      <w:r w:rsidR="00DC79A8">
        <w:rPr>
          <w:rFonts w:ascii="Times New Roman" w:hAnsi="Times New Roman" w:cs="Times New Roman"/>
          <w:sz w:val="28"/>
          <w:szCs w:val="28"/>
        </w:rPr>
        <w:t>осуществлена</w:t>
      </w:r>
      <w:r w:rsidR="00AD563B">
        <w:rPr>
          <w:rFonts w:ascii="Times New Roman" w:hAnsi="Times New Roman" w:cs="Times New Roman"/>
          <w:sz w:val="28"/>
          <w:szCs w:val="28"/>
        </w:rPr>
        <w:t xml:space="preserve"> оценка финансового состояния и финансовых результатов деятельности предприятия</w:t>
      </w:r>
      <w:r w:rsidR="00DC79A8">
        <w:rPr>
          <w:rFonts w:ascii="Times New Roman" w:hAnsi="Times New Roman" w:cs="Times New Roman"/>
          <w:sz w:val="28"/>
          <w:szCs w:val="28"/>
        </w:rPr>
        <w:t xml:space="preserve"> в динамике.</w:t>
      </w:r>
    </w:p>
    <w:p w:rsidR="00163D2A" w:rsidRDefault="00DC79A8" w:rsidP="00DC79A8">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w:t>
      </w:r>
      <w:r w:rsidR="00AD563B">
        <w:rPr>
          <w:rFonts w:ascii="Times New Roman" w:hAnsi="Times New Roman" w:cs="Times New Roman"/>
          <w:sz w:val="28"/>
          <w:szCs w:val="28"/>
        </w:rPr>
        <w:t xml:space="preserve"> точки зрения проблемы исследования </w:t>
      </w:r>
      <w:r w:rsidR="00163D2A">
        <w:rPr>
          <w:rFonts w:ascii="Times New Roman" w:hAnsi="Times New Roman" w:cs="Times New Roman"/>
          <w:sz w:val="28"/>
          <w:szCs w:val="28"/>
        </w:rPr>
        <w:t>был сделан вывод о том, что в целом финансовое состояние, особенности функционирования предприятия схожи и типичны для большинства сельскохозяйственных предприятий Кировской области, в том числе Слободского района и характеризуются:</w:t>
      </w:r>
    </w:p>
    <w:p w:rsidR="00163D2A" w:rsidRDefault="00163D2A" w:rsidP="00163D2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снижением выручки при опережающих темпах роста себестоимости;</w:t>
      </w:r>
    </w:p>
    <w:p w:rsidR="00163D2A" w:rsidRDefault="00163D2A" w:rsidP="00163D2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снижение стоимости основных фондов в результате низкого уровня их обновления;</w:t>
      </w:r>
    </w:p>
    <w:p w:rsidR="00163D2A" w:rsidRDefault="00163D2A" w:rsidP="00163D2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увеличение запасов в виде готовой продукции;</w:t>
      </w:r>
    </w:p>
    <w:p w:rsidR="00163D2A" w:rsidRDefault="00163D2A" w:rsidP="00163D2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целом снижении эффективности, выражающееся в неустойчивости функционирования предприятий. </w:t>
      </w:r>
    </w:p>
    <w:p w:rsidR="00585118" w:rsidRDefault="00163D2A" w:rsidP="0058511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основе этого стала очевидным необходимость принятия финансовых решений для устранения данных проблем</w:t>
      </w:r>
      <w:r w:rsidR="00837FC6">
        <w:rPr>
          <w:rFonts w:ascii="Times New Roman" w:hAnsi="Times New Roman" w:cs="Times New Roman"/>
          <w:sz w:val="28"/>
          <w:szCs w:val="28"/>
        </w:rPr>
        <w:t>, наличие которых оказывает негативное воздействие на процесс управления доходностью бизнеса.</w:t>
      </w:r>
    </w:p>
    <w:p w:rsidR="00837FC6" w:rsidRDefault="00837FC6" w:rsidP="00837F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Р</w:t>
      </w:r>
      <w:r w:rsidR="00163D2A">
        <w:rPr>
          <w:rFonts w:ascii="Times New Roman" w:hAnsi="Times New Roman" w:cs="Times New Roman"/>
          <w:sz w:val="28"/>
          <w:szCs w:val="28"/>
        </w:rPr>
        <w:t>азработан и обоснован комплекс предлагаемых к принятию финансовых решений для устранения имеющихся в отрасли проблем на примере ООО «Зверохозяйство «Вятка»</w:t>
      </w:r>
      <w:r w:rsidR="00062003">
        <w:rPr>
          <w:rFonts w:ascii="Times New Roman" w:hAnsi="Times New Roman" w:cs="Times New Roman"/>
          <w:sz w:val="28"/>
          <w:szCs w:val="28"/>
        </w:rPr>
        <w:t xml:space="preserve">: с целью сопоставления и выявления связей между имеющимися у предприятия ресурсами и рыночными возможностями, степенью их использования с целью принятия эффективных финансовых решений по устранению (минимизации) имеющихся проблем был проведен </w:t>
      </w:r>
      <w:r w:rsidR="00062003" w:rsidRPr="009327DA">
        <w:rPr>
          <w:rFonts w:ascii="Times New Roman" w:hAnsi="Times New Roman" w:cs="Times New Roman"/>
          <w:sz w:val="28"/>
          <w:szCs w:val="28"/>
          <w:lang w:val="en-US"/>
        </w:rPr>
        <w:t>SWOT</w:t>
      </w:r>
      <w:r w:rsidR="00062003" w:rsidRPr="009327DA">
        <w:rPr>
          <w:rFonts w:ascii="Times New Roman" w:hAnsi="Times New Roman" w:cs="Times New Roman"/>
          <w:sz w:val="28"/>
          <w:szCs w:val="28"/>
        </w:rPr>
        <w:t>–анализ</w:t>
      </w:r>
      <w:r w:rsidR="00062003">
        <w:rPr>
          <w:rFonts w:ascii="Times New Roman" w:hAnsi="Times New Roman" w:cs="Times New Roman"/>
          <w:sz w:val="28"/>
          <w:szCs w:val="28"/>
        </w:rPr>
        <w:t xml:space="preserve">, результаты которого позволили осуществить выбор целевых параметров стратегии предприятия в процессе принятия финансовых решений. </w:t>
      </w:r>
    </w:p>
    <w:p w:rsidR="002933AB" w:rsidRDefault="00062003" w:rsidP="00837F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Представлен </w:t>
      </w:r>
      <w:r w:rsidR="00837FC6">
        <w:rPr>
          <w:rFonts w:ascii="Times New Roman" w:hAnsi="Times New Roman" w:cs="Times New Roman"/>
          <w:sz w:val="28"/>
          <w:szCs w:val="28"/>
        </w:rPr>
        <w:t>п</w:t>
      </w:r>
      <w:r>
        <w:rPr>
          <w:rFonts w:ascii="Times New Roman" w:hAnsi="Times New Roman" w:cs="Times New Roman"/>
          <w:sz w:val="28"/>
          <w:szCs w:val="28"/>
        </w:rPr>
        <w:t>роект процесса принятия финансовых решений, в которой раскрыта сущность имеющихся проблем в отрасли на примере данного предприятия. На основе этого разработан комплекс предлагаемых к принятию финансовых решений:</w:t>
      </w:r>
      <w:r w:rsidR="002933AB" w:rsidRPr="002933AB">
        <w:rPr>
          <w:rFonts w:ascii="Times New Roman" w:hAnsi="Times New Roman" w:cs="Times New Roman"/>
          <w:sz w:val="28"/>
          <w:szCs w:val="28"/>
        </w:rPr>
        <w:t xml:space="preserve"> </w:t>
      </w:r>
    </w:p>
    <w:p w:rsidR="002933AB" w:rsidRPr="009327DA" w:rsidRDefault="002933AB" w:rsidP="002933AB">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 совершенствование системы финансового планирования;</w:t>
      </w:r>
    </w:p>
    <w:p w:rsidR="002933AB" w:rsidRPr="009327DA" w:rsidRDefault="002933AB" w:rsidP="002933AB">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 «частичная» дезинтеграция;</w:t>
      </w:r>
    </w:p>
    <w:p w:rsidR="002933AB" w:rsidRPr="009327DA" w:rsidRDefault="002933AB" w:rsidP="002933AB">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 создание и развитие собственной кормовой базы;</w:t>
      </w:r>
    </w:p>
    <w:p w:rsidR="002933AB" w:rsidRPr="009327DA" w:rsidRDefault="002933AB" w:rsidP="002933AB">
      <w:pPr>
        <w:spacing w:after="0" w:line="360" w:lineRule="auto"/>
        <w:jc w:val="both"/>
        <w:rPr>
          <w:rFonts w:ascii="Times New Roman" w:hAnsi="Times New Roman" w:cs="Times New Roman"/>
          <w:sz w:val="28"/>
          <w:szCs w:val="28"/>
        </w:rPr>
      </w:pPr>
      <w:r w:rsidRPr="009327DA">
        <w:rPr>
          <w:rFonts w:ascii="Times New Roman" w:hAnsi="Times New Roman" w:cs="Times New Roman"/>
          <w:sz w:val="28"/>
          <w:szCs w:val="28"/>
        </w:rPr>
        <w:t>- обновление основных фондов (замена морально устаревшего оборудования на современные аналоги).</w:t>
      </w:r>
    </w:p>
    <w:p w:rsidR="00163D2A" w:rsidRDefault="002933AB" w:rsidP="0058511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Составлен прогноз финансовых показателей предприятия в связи с принятием предложенных финансовых решений, проведена оценка их эффективности в процессе управления доходностью бизнеса. </w:t>
      </w:r>
      <w:r w:rsidR="00837FC6">
        <w:rPr>
          <w:rFonts w:ascii="Times New Roman" w:hAnsi="Times New Roman" w:cs="Times New Roman"/>
          <w:sz w:val="28"/>
          <w:szCs w:val="28"/>
        </w:rPr>
        <w:t>В результате б</w:t>
      </w:r>
      <w:r>
        <w:rPr>
          <w:rFonts w:ascii="Times New Roman" w:hAnsi="Times New Roman" w:cs="Times New Roman"/>
          <w:sz w:val="28"/>
          <w:szCs w:val="28"/>
        </w:rPr>
        <w:t>ыл сделан вывод о том, что с точки зрения управления доходностью бизнеса предлагаемые к принятию финансовые решения являются эффективными, при этом комплексная реализация предложенных к принятию финансовых решений может обеспечить получение наибольшего синергетического эффекта.</w:t>
      </w:r>
    </w:p>
    <w:p w:rsidR="00585118" w:rsidRDefault="00585118" w:rsidP="00DC79A8">
      <w:pPr>
        <w:spacing w:after="0" w:line="360" w:lineRule="auto"/>
        <w:ind w:firstLine="720"/>
        <w:contextualSpacing/>
        <w:jc w:val="both"/>
        <w:rPr>
          <w:rFonts w:ascii="Times New Roman" w:hAnsi="Times New Roman" w:cs="Times New Roman"/>
          <w:sz w:val="28"/>
          <w:szCs w:val="28"/>
        </w:rPr>
      </w:pPr>
      <w:r w:rsidRPr="00F72B93">
        <w:rPr>
          <w:rFonts w:ascii="Times New Roman" w:hAnsi="Times New Roman" w:cs="Times New Roman"/>
          <w:sz w:val="28"/>
          <w:szCs w:val="28"/>
        </w:rPr>
        <w:t xml:space="preserve">Предлагаемые </w:t>
      </w:r>
      <w:r w:rsidR="00DC79A8">
        <w:rPr>
          <w:rFonts w:ascii="Times New Roman" w:hAnsi="Times New Roman" w:cs="Times New Roman"/>
          <w:sz w:val="28"/>
          <w:szCs w:val="28"/>
        </w:rPr>
        <w:t>к принятию финансовые решения позволят улучшить финансовые результаты деятельности предприятия за счет устранения (минимизации) влияния имеющихся проблем на деятельность предприятия. При этом данная цель в полном объеме может быть достигнута в 2019 г., когда реализация предложенных финансовых решений будет приносить эффект комплексно.</w:t>
      </w:r>
    </w:p>
    <w:p w:rsidR="00DC79A8" w:rsidRPr="00F72B93" w:rsidRDefault="00585118" w:rsidP="00DC79A8">
      <w:pPr>
        <w:spacing w:after="0" w:line="360" w:lineRule="auto"/>
        <w:ind w:firstLine="720"/>
        <w:contextualSpacing/>
        <w:jc w:val="both"/>
        <w:rPr>
          <w:rFonts w:ascii="Times New Roman" w:hAnsi="Times New Roman" w:cs="Times New Roman"/>
          <w:sz w:val="28"/>
          <w:szCs w:val="28"/>
        </w:rPr>
      </w:pPr>
      <w:r w:rsidRPr="009327DA">
        <w:rPr>
          <w:rFonts w:ascii="Times New Roman" w:hAnsi="Times New Roman" w:cs="Times New Roman"/>
          <w:sz w:val="28"/>
          <w:szCs w:val="28"/>
        </w:rPr>
        <w:t xml:space="preserve">Предложенные к принятию финансовые решения могут быть применены и использованы другими предприятиями, деятельность которых характеризуется наличием аналогичных проблем, в том числе сельскохозяйственными предприятиями Кировской области в качестве основы </w:t>
      </w:r>
      <w:r>
        <w:rPr>
          <w:rFonts w:ascii="Times New Roman" w:hAnsi="Times New Roman" w:cs="Times New Roman"/>
          <w:sz w:val="28"/>
          <w:szCs w:val="28"/>
        </w:rPr>
        <w:t xml:space="preserve">с учетом </w:t>
      </w:r>
      <w:r w:rsidRPr="009327DA">
        <w:rPr>
          <w:rFonts w:ascii="Times New Roman" w:hAnsi="Times New Roman" w:cs="Times New Roman"/>
          <w:sz w:val="28"/>
          <w:szCs w:val="28"/>
        </w:rPr>
        <w:t>и</w:t>
      </w:r>
      <w:r>
        <w:rPr>
          <w:rFonts w:ascii="Times New Roman" w:hAnsi="Times New Roman" w:cs="Times New Roman"/>
          <w:sz w:val="28"/>
          <w:szCs w:val="28"/>
        </w:rPr>
        <w:t>х интерпретации и адаптации</w:t>
      </w:r>
      <w:r w:rsidRPr="009327DA">
        <w:rPr>
          <w:rFonts w:ascii="Times New Roman" w:hAnsi="Times New Roman" w:cs="Times New Roman"/>
          <w:sz w:val="28"/>
          <w:szCs w:val="28"/>
        </w:rPr>
        <w:t xml:space="preserve"> под особенности ведения ими хозяйственной деятельности. </w:t>
      </w:r>
      <w:r>
        <w:rPr>
          <w:rFonts w:ascii="Times New Roman" w:hAnsi="Times New Roman" w:cs="Times New Roman"/>
          <w:sz w:val="28"/>
          <w:szCs w:val="28"/>
        </w:rPr>
        <w:t>То есть предложенный к принятию комплекс финансовых решений может быть использован в качестве практических рекомендаций и имеет возможность внедрения на практике в процессе</w:t>
      </w:r>
      <w:r w:rsidR="00DC79A8">
        <w:rPr>
          <w:rFonts w:ascii="Times New Roman" w:hAnsi="Times New Roman" w:cs="Times New Roman"/>
          <w:sz w:val="28"/>
          <w:szCs w:val="28"/>
        </w:rPr>
        <w:t xml:space="preserve"> управления доходностью бизнеса, что свидетельствует </w:t>
      </w:r>
      <w:r w:rsidR="00DC79A8" w:rsidRPr="00F72B93">
        <w:rPr>
          <w:rFonts w:ascii="Times New Roman" w:hAnsi="Times New Roman" w:cs="Times New Roman"/>
          <w:sz w:val="28"/>
          <w:szCs w:val="28"/>
        </w:rPr>
        <w:t xml:space="preserve">о достижении поставленной цели и задачах работы. </w:t>
      </w:r>
    </w:p>
    <w:p w:rsidR="00585118" w:rsidRPr="009327DA" w:rsidRDefault="00585118" w:rsidP="00585118">
      <w:pPr>
        <w:spacing w:after="0" w:line="360" w:lineRule="auto"/>
        <w:ind w:firstLine="708"/>
        <w:jc w:val="both"/>
        <w:rPr>
          <w:rFonts w:ascii="Times New Roman" w:hAnsi="Times New Roman" w:cs="Times New Roman"/>
          <w:sz w:val="28"/>
          <w:szCs w:val="28"/>
        </w:rPr>
      </w:pPr>
    </w:p>
    <w:p w:rsidR="00585118" w:rsidRDefault="00585118" w:rsidP="00585118">
      <w:pPr>
        <w:pStyle w:val="a4"/>
        <w:shd w:val="clear" w:color="auto" w:fill="FFFFFF"/>
        <w:spacing w:after="0" w:line="360" w:lineRule="auto"/>
        <w:ind w:left="0"/>
        <w:jc w:val="both"/>
        <w:rPr>
          <w:rFonts w:ascii="Times New Roman" w:hAnsi="Times New Roman"/>
          <w:sz w:val="28"/>
          <w:szCs w:val="28"/>
        </w:rPr>
      </w:pPr>
    </w:p>
    <w:p w:rsidR="00585118" w:rsidRDefault="00585118" w:rsidP="00585118">
      <w:pPr>
        <w:pStyle w:val="a4"/>
        <w:shd w:val="clear" w:color="auto" w:fill="FFFFFF"/>
        <w:spacing w:after="0" w:line="360" w:lineRule="auto"/>
        <w:ind w:left="0"/>
        <w:jc w:val="both"/>
        <w:rPr>
          <w:rFonts w:ascii="Times New Roman" w:hAnsi="Times New Roman"/>
          <w:sz w:val="28"/>
          <w:szCs w:val="28"/>
        </w:rPr>
      </w:pPr>
    </w:p>
    <w:p w:rsidR="002933AB" w:rsidRDefault="002933AB" w:rsidP="002933AB">
      <w:pPr>
        <w:spacing w:after="0" w:line="360" w:lineRule="auto"/>
        <w:ind w:firstLine="708"/>
        <w:jc w:val="both"/>
        <w:rPr>
          <w:rFonts w:ascii="Times New Roman" w:hAnsi="Times New Roman" w:cs="Times New Roman"/>
          <w:sz w:val="28"/>
          <w:szCs w:val="28"/>
        </w:rPr>
      </w:pPr>
    </w:p>
    <w:p w:rsidR="00C15A62" w:rsidRDefault="00C15A62" w:rsidP="00253D22">
      <w:pPr>
        <w:spacing w:after="0" w:line="360" w:lineRule="auto"/>
        <w:jc w:val="both"/>
        <w:rPr>
          <w:rFonts w:ascii="Times New Roman" w:hAnsi="Times New Roman" w:cs="Times New Roman"/>
          <w:sz w:val="28"/>
          <w:szCs w:val="28"/>
        </w:rPr>
      </w:pPr>
    </w:p>
    <w:p w:rsidR="00253D22" w:rsidRDefault="00253D22" w:rsidP="00253D22">
      <w:pPr>
        <w:spacing w:after="0" w:line="360" w:lineRule="auto"/>
        <w:jc w:val="both"/>
        <w:rPr>
          <w:rFonts w:ascii="Times New Roman" w:hAnsi="Times New Roman" w:cs="Times New Roman"/>
          <w:sz w:val="28"/>
          <w:szCs w:val="28"/>
        </w:rPr>
      </w:pPr>
    </w:p>
    <w:p w:rsidR="00C15A62" w:rsidRDefault="00C15A62" w:rsidP="00C15A62">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СПИСОК ЛИТЕРАТУРЫ</w:t>
      </w:r>
    </w:p>
    <w:p w:rsidR="004D69DB" w:rsidRDefault="004D69DB" w:rsidP="00E351FD">
      <w:pPr>
        <w:pStyle w:val="a4"/>
        <w:numPr>
          <w:ilvl w:val="3"/>
          <w:numId w:val="33"/>
        </w:numPr>
        <w:spacing w:after="0" w:line="360" w:lineRule="auto"/>
        <w:ind w:left="357" w:hanging="357"/>
        <w:jc w:val="both"/>
        <w:rPr>
          <w:rFonts w:ascii="Times New Roman" w:hAnsi="Times New Roman" w:cs="Times New Roman"/>
          <w:sz w:val="28"/>
          <w:szCs w:val="28"/>
        </w:rPr>
      </w:pPr>
      <w:r>
        <w:rPr>
          <w:rFonts w:ascii="Times New Roman" w:hAnsi="Times New Roman" w:cs="Times New Roman"/>
          <w:sz w:val="28"/>
          <w:szCs w:val="28"/>
        </w:rPr>
        <w:t xml:space="preserve">Агаркова Л.В., Гурнович Т.Г. </w:t>
      </w:r>
      <w:r w:rsidR="007C19E9">
        <w:rPr>
          <w:rFonts w:ascii="Times New Roman" w:hAnsi="Times New Roman" w:cs="Times New Roman"/>
          <w:sz w:val="28"/>
          <w:szCs w:val="28"/>
        </w:rPr>
        <w:t>О</w:t>
      </w:r>
      <w:r>
        <w:rPr>
          <w:rFonts w:ascii="Times New Roman" w:hAnsi="Times New Roman" w:cs="Times New Roman"/>
          <w:sz w:val="28"/>
          <w:szCs w:val="28"/>
        </w:rPr>
        <w:t xml:space="preserve">ценка эффективности сельскохозяйственного производства Ставропольского края </w:t>
      </w:r>
      <w:r w:rsidRPr="004D69DB">
        <w:rPr>
          <w:rFonts w:ascii="Times New Roman" w:hAnsi="Times New Roman" w:cs="Times New Roman"/>
          <w:sz w:val="28"/>
          <w:szCs w:val="28"/>
        </w:rPr>
        <w:t>[</w:t>
      </w:r>
      <w:r>
        <w:rPr>
          <w:rFonts w:ascii="Times New Roman" w:hAnsi="Times New Roman" w:cs="Times New Roman"/>
          <w:sz w:val="28"/>
          <w:szCs w:val="28"/>
        </w:rPr>
        <w:t>Текст</w:t>
      </w:r>
      <w:r w:rsidRPr="004D69DB">
        <w:rPr>
          <w:rFonts w:ascii="Times New Roman" w:hAnsi="Times New Roman" w:cs="Times New Roman"/>
          <w:sz w:val="28"/>
          <w:szCs w:val="28"/>
        </w:rPr>
        <w:t>]</w:t>
      </w:r>
      <w:r>
        <w:rPr>
          <w:rFonts w:ascii="Times New Roman" w:hAnsi="Times New Roman" w:cs="Times New Roman"/>
          <w:sz w:val="28"/>
          <w:szCs w:val="28"/>
        </w:rPr>
        <w:t xml:space="preserve"> / Л.В. Агаркова, Т. Г. Гурнович // Экономика сельского хозяйства России. – 2016. - №3. – С. 36-42.</w:t>
      </w:r>
    </w:p>
    <w:p w:rsidR="005B71B5" w:rsidRDefault="005B71B5" w:rsidP="00E351FD">
      <w:pPr>
        <w:pStyle w:val="a4"/>
        <w:numPr>
          <w:ilvl w:val="3"/>
          <w:numId w:val="33"/>
        </w:numPr>
        <w:spacing w:after="0" w:line="360" w:lineRule="auto"/>
        <w:ind w:left="357" w:hanging="357"/>
        <w:jc w:val="both"/>
        <w:rPr>
          <w:rFonts w:ascii="Times New Roman" w:hAnsi="Times New Roman" w:cs="Times New Roman"/>
          <w:sz w:val="28"/>
          <w:szCs w:val="28"/>
        </w:rPr>
      </w:pPr>
      <w:r w:rsidRPr="00395240">
        <w:rPr>
          <w:rFonts w:ascii="Times New Roman" w:eastAsia="Times New Roman" w:hAnsi="Times New Roman" w:cs="Times New Roman"/>
          <w:sz w:val="28"/>
          <w:szCs w:val="28"/>
          <w:lang w:eastAsia="ru-RU"/>
        </w:rPr>
        <w:t>Агропромышленный комплекс Кировской области [Электронный ресурс] – режим доступа: http://www.kirovreg.ru</w:t>
      </w:r>
    </w:p>
    <w:p w:rsidR="007961C6" w:rsidRDefault="007961C6" w:rsidP="00E351FD">
      <w:pPr>
        <w:pStyle w:val="a4"/>
        <w:numPr>
          <w:ilvl w:val="3"/>
          <w:numId w:val="33"/>
        </w:numPr>
        <w:spacing w:after="0" w:line="360" w:lineRule="auto"/>
        <w:ind w:left="357" w:hanging="357"/>
        <w:jc w:val="both"/>
        <w:rPr>
          <w:rFonts w:ascii="Times New Roman" w:hAnsi="Times New Roman" w:cs="Times New Roman"/>
          <w:sz w:val="28"/>
          <w:szCs w:val="28"/>
        </w:rPr>
      </w:pPr>
      <w:r>
        <w:rPr>
          <w:rFonts w:ascii="Times New Roman" w:hAnsi="Times New Roman" w:cs="Times New Roman"/>
          <w:sz w:val="28"/>
          <w:szCs w:val="28"/>
        </w:rPr>
        <w:t xml:space="preserve">Алтухов А. Парадоксы развития российского сельского хозяйства </w:t>
      </w:r>
      <w:r w:rsidRPr="007961C6">
        <w:rPr>
          <w:rFonts w:ascii="Times New Roman" w:hAnsi="Times New Roman" w:cs="Times New Roman"/>
          <w:sz w:val="28"/>
          <w:szCs w:val="28"/>
        </w:rPr>
        <w:t>[</w:t>
      </w:r>
      <w:r>
        <w:rPr>
          <w:rFonts w:ascii="Times New Roman" w:hAnsi="Times New Roman" w:cs="Times New Roman"/>
          <w:sz w:val="28"/>
          <w:szCs w:val="28"/>
        </w:rPr>
        <w:t>Текст</w:t>
      </w:r>
      <w:r w:rsidRPr="007961C6">
        <w:rPr>
          <w:rFonts w:ascii="Times New Roman" w:hAnsi="Times New Roman" w:cs="Times New Roman"/>
          <w:sz w:val="28"/>
          <w:szCs w:val="28"/>
        </w:rPr>
        <w:t>]</w:t>
      </w:r>
      <w:r>
        <w:rPr>
          <w:rFonts w:ascii="Times New Roman" w:hAnsi="Times New Roman" w:cs="Times New Roman"/>
          <w:sz w:val="28"/>
          <w:szCs w:val="28"/>
        </w:rPr>
        <w:t xml:space="preserve"> / А. Алтухов // Экономика сельского хозяйства России. – 2016. - №5. – С. 2-10.</w:t>
      </w:r>
    </w:p>
    <w:p w:rsidR="00E351FD" w:rsidRDefault="00E351FD" w:rsidP="00E351FD">
      <w:pPr>
        <w:pStyle w:val="a4"/>
        <w:numPr>
          <w:ilvl w:val="3"/>
          <w:numId w:val="3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Балакирев Н. А., Балакирев А. Н. Перспективы развития звероводства России в условиях ВТО </w:t>
      </w:r>
      <w:r w:rsidRPr="00E351FD">
        <w:rPr>
          <w:rFonts w:ascii="Times New Roman" w:hAnsi="Times New Roman" w:cs="Times New Roman"/>
          <w:sz w:val="28"/>
          <w:szCs w:val="28"/>
        </w:rPr>
        <w:t>[</w:t>
      </w:r>
      <w:r>
        <w:rPr>
          <w:rFonts w:ascii="Times New Roman" w:hAnsi="Times New Roman" w:cs="Times New Roman"/>
          <w:sz w:val="28"/>
          <w:szCs w:val="28"/>
        </w:rPr>
        <w:t>Электронный ресурс</w:t>
      </w:r>
      <w:r w:rsidRPr="00E351FD">
        <w:rPr>
          <w:rFonts w:ascii="Times New Roman" w:hAnsi="Times New Roman" w:cs="Times New Roman"/>
          <w:sz w:val="28"/>
          <w:szCs w:val="28"/>
        </w:rPr>
        <w:t>]</w:t>
      </w:r>
      <w:r>
        <w:rPr>
          <w:rFonts w:ascii="Times New Roman" w:hAnsi="Times New Roman" w:cs="Times New Roman"/>
          <w:sz w:val="28"/>
          <w:szCs w:val="28"/>
        </w:rPr>
        <w:t xml:space="preserve"> – режим доступа: </w:t>
      </w:r>
      <w:hyperlink r:id="rId23" w:history="1">
        <w:r w:rsidRPr="00E351FD">
          <w:rPr>
            <w:rStyle w:val="ac"/>
            <w:rFonts w:ascii="Times New Roman" w:hAnsi="Times New Roman"/>
            <w:color w:val="000000" w:themeColor="text1"/>
            <w:sz w:val="28"/>
            <w:szCs w:val="28"/>
            <w:u w:val="none"/>
          </w:rPr>
          <w:t>https://cyberleninka.ru</w:t>
        </w:r>
      </w:hyperlink>
      <w:r>
        <w:rPr>
          <w:rFonts w:ascii="Times New Roman" w:hAnsi="Times New Roman" w:cs="Times New Roman"/>
          <w:sz w:val="28"/>
          <w:szCs w:val="28"/>
        </w:rPr>
        <w:t xml:space="preserve"> (дата обращения 10.09.2017).</w:t>
      </w:r>
    </w:p>
    <w:p w:rsidR="005B71B5" w:rsidRPr="00395240" w:rsidRDefault="005B71B5" w:rsidP="005B71B5">
      <w:pPr>
        <w:numPr>
          <w:ilvl w:val="3"/>
          <w:numId w:val="33"/>
        </w:numPr>
        <w:spacing w:line="360" w:lineRule="auto"/>
        <w:contextualSpacing/>
        <w:jc w:val="both"/>
        <w:rPr>
          <w:rFonts w:ascii="Times New Roman" w:eastAsia="Times New Roman" w:hAnsi="Times New Roman" w:cs="Times New Roman"/>
          <w:sz w:val="28"/>
          <w:szCs w:val="28"/>
          <w:lang w:eastAsia="ru-RU"/>
        </w:rPr>
      </w:pPr>
      <w:r w:rsidRPr="00395240">
        <w:rPr>
          <w:rFonts w:ascii="Times New Roman" w:eastAsia="Times New Roman" w:hAnsi="Times New Roman" w:cs="Times New Roman"/>
          <w:sz w:val="28"/>
          <w:szCs w:val="28"/>
          <w:lang w:eastAsia="ru-RU"/>
        </w:rPr>
        <w:t>Балабанов И. Т. Основы финансового менеджмента: Учеб. пособие. -3 е изд., перераб. и доп. – М.: Финансы и статистика, 2014. – 528 с.</w:t>
      </w:r>
    </w:p>
    <w:p w:rsidR="005B71B5" w:rsidRPr="00395240" w:rsidRDefault="005B71B5" w:rsidP="005B71B5">
      <w:pPr>
        <w:numPr>
          <w:ilvl w:val="3"/>
          <w:numId w:val="33"/>
        </w:numPr>
        <w:shd w:val="clear" w:color="auto" w:fill="FFFFFF"/>
        <w:spacing w:after="285" w:line="360" w:lineRule="auto"/>
        <w:contextualSpacing/>
        <w:jc w:val="both"/>
        <w:rPr>
          <w:rFonts w:ascii="Times New Roman" w:eastAsia="Times New Roman" w:hAnsi="Times New Roman" w:cs="Times New Roman"/>
          <w:sz w:val="28"/>
          <w:szCs w:val="28"/>
          <w:lang w:eastAsia="ru-RU"/>
        </w:rPr>
      </w:pPr>
      <w:r w:rsidRPr="00395240">
        <w:rPr>
          <w:rFonts w:ascii="Times New Roman" w:eastAsia="Times New Roman" w:hAnsi="Times New Roman" w:cs="Times New Roman"/>
          <w:sz w:val="28"/>
          <w:szCs w:val="28"/>
          <w:lang w:eastAsia="ru-RU"/>
        </w:rPr>
        <w:t>Большаков С. В. Финансовые решения и стандарты их принятия на государственном и корпоративном уровнях [Электронный ресурс] – режим доступа: http://www.vipstd.ru.</w:t>
      </w:r>
    </w:p>
    <w:p w:rsidR="005B71B5" w:rsidRPr="005B71B5" w:rsidRDefault="005B71B5" w:rsidP="005B71B5">
      <w:pPr>
        <w:numPr>
          <w:ilvl w:val="3"/>
          <w:numId w:val="33"/>
        </w:numPr>
        <w:shd w:val="clear" w:color="auto" w:fill="FFFFFF"/>
        <w:spacing w:after="0" w:line="360" w:lineRule="auto"/>
        <w:contextualSpacing/>
        <w:rPr>
          <w:rFonts w:ascii="Times New Roman" w:eastAsia="Times New Roman" w:hAnsi="Times New Roman" w:cs="Times New Roman"/>
          <w:sz w:val="28"/>
          <w:szCs w:val="28"/>
          <w:lang w:eastAsia="ru-RU"/>
        </w:rPr>
      </w:pPr>
      <w:r w:rsidRPr="00395240">
        <w:rPr>
          <w:rFonts w:ascii="Times New Roman" w:eastAsia="Times New Roman" w:hAnsi="Times New Roman" w:cs="Times New Roman"/>
          <w:sz w:val="28"/>
          <w:szCs w:val="28"/>
          <w:lang w:eastAsia="ru-RU"/>
        </w:rPr>
        <w:t>Виханский О.С., Наумов А. И. Менеджмент: учебник / О. С. Виханский, А. И. Наумов. – 4-е изд., перераб. и доп. – М.</w:t>
      </w:r>
      <w:r>
        <w:rPr>
          <w:rFonts w:ascii="Times New Roman" w:eastAsia="Times New Roman" w:hAnsi="Times New Roman" w:cs="Times New Roman"/>
          <w:sz w:val="28"/>
          <w:szCs w:val="28"/>
          <w:lang w:eastAsia="ru-RU"/>
        </w:rPr>
        <w:t>: Экономистъ, 2006 – 670 с.: ил.</w:t>
      </w:r>
    </w:p>
    <w:p w:rsidR="00E87515" w:rsidRDefault="00E87515" w:rsidP="005B71B5">
      <w:pPr>
        <w:pStyle w:val="a4"/>
        <w:numPr>
          <w:ilvl w:val="3"/>
          <w:numId w:val="33"/>
        </w:numPr>
        <w:spacing w:after="0" w:line="360" w:lineRule="auto"/>
        <w:ind w:left="357" w:hanging="357"/>
        <w:jc w:val="both"/>
        <w:rPr>
          <w:rFonts w:ascii="Times New Roman" w:hAnsi="Times New Roman" w:cs="Times New Roman"/>
          <w:sz w:val="28"/>
          <w:szCs w:val="28"/>
        </w:rPr>
      </w:pPr>
      <w:r>
        <w:rPr>
          <w:rFonts w:ascii="Times New Roman" w:hAnsi="Times New Roman" w:cs="Times New Roman"/>
          <w:sz w:val="28"/>
          <w:szCs w:val="28"/>
        </w:rPr>
        <w:t xml:space="preserve">Губанов Р. С. Алгоритм принятия финансовых решений в молокоперерабатывающих компаниях </w:t>
      </w:r>
      <w:r w:rsidRPr="00E87515">
        <w:rPr>
          <w:rFonts w:ascii="Times New Roman" w:hAnsi="Times New Roman" w:cs="Times New Roman"/>
          <w:sz w:val="28"/>
          <w:szCs w:val="28"/>
        </w:rPr>
        <w:t>[</w:t>
      </w:r>
      <w:r>
        <w:rPr>
          <w:rFonts w:ascii="Times New Roman" w:hAnsi="Times New Roman" w:cs="Times New Roman"/>
          <w:sz w:val="28"/>
          <w:szCs w:val="28"/>
        </w:rPr>
        <w:t>Электронный ресурс</w:t>
      </w:r>
      <w:r w:rsidRPr="00E87515">
        <w:rPr>
          <w:rFonts w:ascii="Times New Roman" w:hAnsi="Times New Roman" w:cs="Times New Roman"/>
          <w:sz w:val="28"/>
          <w:szCs w:val="28"/>
        </w:rPr>
        <w:t>]</w:t>
      </w:r>
      <w:r>
        <w:rPr>
          <w:rFonts w:ascii="Times New Roman" w:hAnsi="Times New Roman" w:cs="Times New Roman"/>
          <w:sz w:val="28"/>
          <w:szCs w:val="28"/>
        </w:rPr>
        <w:t xml:space="preserve"> – режим доступа: </w:t>
      </w:r>
      <w:hyperlink r:id="rId24" w:history="1">
        <w:r w:rsidRPr="00E87515">
          <w:rPr>
            <w:rStyle w:val="ac"/>
            <w:rFonts w:ascii="Times New Roman" w:hAnsi="Times New Roman"/>
            <w:color w:val="000000" w:themeColor="text1"/>
            <w:sz w:val="28"/>
            <w:szCs w:val="28"/>
            <w:u w:val="none"/>
          </w:rPr>
          <w:t>http://www.fin-izdat.ru</w:t>
        </w:r>
      </w:hyperlink>
      <w:r>
        <w:rPr>
          <w:rFonts w:ascii="Times New Roman" w:hAnsi="Times New Roman" w:cs="Times New Roman"/>
          <w:sz w:val="28"/>
          <w:szCs w:val="28"/>
        </w:rPr>
        <w:t xml:space="preserve"> </w:t>
      </w:r>
      <w:r w:rsidRPr="00E87515">
        <w:rPr>
          <w:rFonts w:ascii="Times New Roman" w:hAnsi="Times New Roman" w:cs="Times New Roman"/>
          <w:sz w:val="28"/>
          <w:szCs w:val="28"/>
        </w:rPr>
        <w:t>(</w:t>
      </w:r>
      <w:r>
        <w:rPr>
          <w:rFonts w:ascii="Times New Roman" w:hAnsi="Times New Roman" w:cs="Times New Roman"/>
          <w:sz w:val="28"/>
          <w:szCs w:val="28"/>
        </w:rPr>
        <w:t>дата обращения 01.08.2017</w:t>
      </w:r>
      <w:r w:rsidRPr="00E87515">
        <w:rPr>
          <w:rFonts w:ascii="Times New Roman" w:hAnsi="Times New Roman" w:cs="Times New Roman"/>
          <w:sz w:val="28"/>
          <w:szCs w:val="28"/>
        </w:rPr>
        <w:t>)</w:t>
      </w:r>
      <w:r>
        <w:rPr>
          <w:rFonts w:ascii="Times New Roman" w:hAnsi="Times New Roman" w:cs="Times New Roman"/>
          <w:sz w:val="28"/>
          <w:szCs w:val="28"/>
        </w:rPr>
        <w:t>.</w:t>
      </w:r>
    </w:p>
    <w:p w:rsidR="006E655A" w:rsidRPr="005B71B5" w:rsidRDefault="004D69DB" w:rsidP="005B71B5">
      <w:pPr>
        <w:pStyle w:val="a4"/>
        <w:numPr>
          <w:ilvl w:val="3"/>
          <w:numId w:val="3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Дозорова Н. А. Стратегический анализ влияния внешней среды на развитие молочного скотоводства Ульяновской области </w:t>
      </w:r>
      <w:r w:rsidRPr="004D69DB">
        <w:rPr>
          <w:rFonts w:ascii="Times New Roman" w:hAnsi="Times New Roman" w:cs="Times New Roman"/>
          <w:sz w:val="28"/>
          <w:szCs w:val="28"/>
        </w:rPr>
        <w:t>[</w:t>
      </w:r>
      <w:r>
        <w:rPr>
          <w:rFonts w:ascii="Times New Roman" w:hAnsi="Times New Roman" w:cs="Times New Roman"/>
          <w:sz w:val="28"/>
          <w:szCs w:val="28"/>
        </w:rPr>
        <w:t>Текст</w:t>
      </w:r>
      <w:r w:rsidRPr="004D69DB">
        <w:rPr>
          <w:rFonts w:ascii="Times New Roman" w:hAnsi="Times New Roman" w:cs="Times New Roman"/>
          <w:sz w:val="28"/>
          <w:szCs w:val="28"/>
        </w:rPr>
        <w:t>]</w:t>
      </w:r>
      <w:r>
        <w:rPr>
          <w:rFonts w:ascii="Times New Roman" w:hAnsi="Times New Roman" w:cs="Times New Roman"/>
          <w:sz w:val="28"/>
          <w:szCs w:val="28"/>
        </w:rPr>
        <w:t xml:space="preserve"> / Н. А. Дозорова // Вестник Ульяновской ГСХА. – 2014. - №4. – С.175-181.</w:t>
      </w:r>
    </w:p>
    <w:p w:rsidR="001B118B" w:rsidRDefault="001B118B" w:rsidP="001B118B">
      <w:pPr>
        <w:numPr>
          <w:ilvl w:val="3"/>
          <w:numId w:val="33"/>
        </w:numPr>
        <w:shd w:val="clear" w:color="auto" w:fill="FFFFFF"/>
        <w:spacing w:after="285"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Звероводство в России </w:t>
      </w:r>
      <w:r w:rsidRPr="001B118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Электронный ресурс</w:t>
      </w:r>
      <w:r w:rsidRPr="001B118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 режим доступа: </w:t>
      </w:r>
      <w:hyperlink r:id="rId25" w:history="1">
        <w:r w:rsidRPr="001B118B">
          <w:rPr>
            <w:rStyle w:val="ac"/>
            <w:rFonts w:ascii="Times New Roman" w:eastAsia="Times New Roman" w:hAnsi="Times New Roman"/>
            <w:color w:val="000000" w:themeColor="text1"/>
            <w:sz w:val="28"/>
            <w:szCs w:val="28"/>
            <w:u w:val="none"/>
            <w:lang w:eastAsia="ru-RU"/>
          </w:rPr>
          <w:t>http://rosmex.ru</w:t>
        </w:r>
      </w:hyperlink>
      <w:r w:rsidRPr="001B118B">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sz w:val="28"/>
          <w:szCs w:val="28"/>
          <w:lang w:eastAsia="ru-RU"/>
        </w:rPr>
        <w:t>(дата обращения: 04.09.2017).</w:t>
      </w:r>
    </w:p>
    <w:p w:rsidR="007571B5" w:rsidRPr="00395240" w:rsidRDefault="007571B5" w:rsidP="007571B5">
      <w:pPr>
        <w:numPr>
          <w:ilvl w:val="3"/>
          <w:numId w:val="33"/>
        </w:numPr>
        <w:shd w:val="clear" w:color="auto" w:fill="FFFFFF"/>
        <w:spacing w:after="285"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Карась. Разведение карася </w:t>
      </w:r>
      <w:r w:rsidRPr="007571B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электронный ресурс</w:t>
      </w:r>
      <w:r w:rsidRPr="007571B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 режим доступа: </w:t>
      </w:r>
      <w:hyperlink r:id="rId26" w:history="1">
        <w:r w:rsidRPr="007571B5">
          <w:rPr>
            <w:rStyle w:val="ac"/>
            <w:rFonts w:ascii="Times New Roman" w:eastAsia="Times New Roman" w:hAnsi="Times New Roman"/>
            <w:color w:val="000000" w:themeColor="text1"/>
            <w:sz w:val="28"/>
            <w:szCs w:val="28"/>
            <w:u w:val="none"/>
            <w:lang w:eastAsia="ru-RU"/>
          </w:rPr>
          <w:t>http://россельхоз.рф</w:t>
        </w:r>
      </w:hyperlink>
      <w:r>
        <w:rPr>
          <w:rFonts w:ascii="Times New Roman" w:eastAsia="Times New Roman" w:hAnsi="Times New Roman" w:cs="Times New Roman"/>
          <w:sz w:val="28"/>
          <w:szCs w:val="28"/>
          <w:lang w:eastAsia="ru-RU"/>
        </w:rPr>
        <w:t xml:space="preserve"> </w:t>
      </w:r>
      <w:r w:rsidRPr="007571B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дата обращения 10.09.2017</w:t>
      </w:r>
      <w:r w:rsidRPr="007571B5">
        <w:rPr>
          <w:rFonts w:ascii="Times New Roman" w:eastAsia="Times New Roman" w:hAnsi="Times New Roman" w:cs="Times New Roman"/>
          <w:sz w:val="28"/>
          <w:szCs w:val="28"/>
          <w:lang w:eastAsia="ru-RU"/>
        </w:rPr>
        <w:t>)</w:t>
      </w:r>
    </w:p>
    <w:p w:rsidR="006E655A" w:rsidRPr="00395240" w:rsidRDefault="006E655A" w:rsidP="006E655A">
      <w:pPr>
        <w:numPr>
          <w:ilvl w:val="3"/>
          <w:numId w:val="33"/>
        </w:numPr>
        <w:shd w:val="clear" w:color="auto" w:fill="FFFFFF"/>
        <w:spacing w:after="285" w:line="360" w:lineRule="auto"/>
        <w:contextualSpacing/>
        <w:jc w:val="both"/>
        <w:rPr>
          <w:rFonts w:ascii="Times New Roman" w:eastAsia="Times New Roman" w:hAnsi="Times New Roman" w:cs="Times New Roman"/>
          <w:sz w:val="28"/>
          <w:szCs w:val="28"/>
          <w:lang w:eastAsia="ru-RU"/>
        </w:rPr>
      </w:pPr>
      <w:r w:rsidRPr="00395240">
        <w:rPr>
          <w:rFonts w:ascii="Times New Roman" w:eastAsia="Times New Roman" w:hAnsi="Times New Roman" w:cs="Times New Roman"/>
          <w:sz w:val="28"/>
          <w:szCs w:val="28"/>
          <w:lang w:eastAsia="ru-RU"/>
        </w:rPr>
        <w:t>Ковалев В. В., Ковалев Вит. В. Корпоративные ф</w:t>
      </w:r>
      <w:r w:rsidR="007571B5">
        <w:rPr>
          <w:rFonts w:ascii="Times New Roman" w:eastAsia="Times New Roman" w:hAnsi="Times New Roman" w:cs="Times New Roman"/>
          <w:sz w:val="28"/>
          <w:szCs w:val="28"/>
          <w:lang w:eastAsia="ru-RU"/>
        </w:rPr>
        <w:t>инансы и учет: понятия, алгоритм</w:t>
      </w:r>
      <w:r w:rsidRPr="00395240">
        <w:rPr>
          <w:rFonts w:ascii="Times New Roman" w:eastAsia="Times New Roman" w:hAnsi="Times New Roman" w:cs="Times New Roman"/>
          <w:sz w:val="28"/>
          <w:szCs w:val="28"/>
          <w:lang w:eastAsia="ru-RU"/>
        </w:rPr>
        <w:t>ы, показатели: учеб. пособие.   – М.: Проспект, КНОРУС, 2010. – 768 с.</w:t>
      </w:r>
    </w:p>
    <w:p w:rsidR="006E655A" w:rsidRDefault="006E655A" w:rsidP="0000537E">
      <w:pPr>
        <w:numPr>
          <w:ilvl w:val="3"/>
          <w:numId w:val="33"/>
        </w:numPr>
        <w:shd w:val="clear" w:color="auto" w:fill="FFFFFF"/>
        <w:spacing w:after="0" w:line="360" w:lineRule="auto"/>
        <w:ind w:left="357" w:hanging="357"/>
        <w:contextualSpacing/>
        <w:jc w:val="both"/>
        <w:rPr>
          <w:rFonts w:ascii="Times New Roman" w:eastAsia="Times New Roman" w:hAnsi="Times New Roman" w:cs="Times New Roman"/>
          <w:sz w:val="28"/>
          <w:szCs w:val="28"/>
          <w:lang w:eastAsia="ru-RU"/>
        </w:rPr>
      </w:pPr>
      <w:r w:rsidRPr="00395240">
        <w:rPr>
          <w:rFonts w:ascii="Times New Roman" w:eastAsia="Times New Roman" w:hAnsi="Times New Roman" w:cs="Times New Roman"/>
          <w:sz w:val="28"/>
          <w:szCs w:val="28"/>
          <w:lang w:eastAsia="ru-RU"/>
        </w:rPr>
        <w:t>Кондратьева, М. Н. Экономика и организация производства [Текст]: учебное пособие / М. Н. Кондратьева, Е. В. Баландина. – Ульяновск: УлГТУ, 2013. – 98 с.</w:t>
      </w:r>
    </w:p>
    <w:p w:rsidR="0000537E" w:rsidRPr="00E351FD" w:rsidRDefault="0000537E" w:rsidP="00E351FD">
      <w:pPr>
        <w:pStyle w:val="a4"/>
        <w:numPr>
          <w:ilvl w:val="3"/>
          <w:numId w:val="33"/>
        </w:numPr>
        <w:spacing w:after="0" w:line="360" w:lineRule="auto"/>
        <w:ind w:left="357" w:hanging="357"/>
        <w:jc w:val="both"/>
        <w:rPr>
          <w:rFonts w:ascii="Times New Roman" w:hAnsi="Times New Roman" w:cs="Times New Roman"/>
          <w:sz w:val="28"/>
          <w:szCs w:val="28"/>
        </w:rPr>
      </w:pPr>
      <w:r w:rsidRPr="0000537E">
        <w:rPr>
          <w:rFonts w:ascii="Times New Roman" w:hAnsi="Times New Roman" w:cs="Times New Roman"/>
          <w:color w:val="000000" w:themeColor="text1"/>
          <w:sz w:val="28"/>
          <w:szCs w:val="28"/>
          <w:shd w:val="clear" w:color="auto" w:fill="FFFFFF"/>
        </w:rPr>
        <w:t>Коэффициенты автономии в 2016 г. по отраслям: первое полугодие</w:t>
      </w:r>
      <w:r>
        <w:rPr>
          <w:rFonts w:ascii="Times New Roman" w:hAnsi="Times New Roman" w:cs="Times New Roman"/>
          <w:color w:val="000000" w:themeColor="text1"/>
          <w:sz w:val="28"/>
          <w:szCs w:val="28"/>
          <w:shd w:val="clear" w:color="auto" w:fill="FFFFFF"/>
        </w:rPr>
        <w:t xml:space="preserve"> </w:t>
      </w:r>
      <w:r w:rsidRPr="0000537E">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Электронный ресурс</w:t>
      </w:r>
      <w:r w:rsidRPr="0000537E">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 режим доступа: </w:t>
      </w:r>
      <w:hyperlink r:id="rId27" w:history="1">
        <w:r w:rsidRPr="0000537E">
          <w:rPr>
            <w:rStyle w:val="ac"/>
            <w:rFonts w:ascii="Times New Roman" w:hAnsi="Times New Roman"/>
            <w:color w:val="000000" w:themeColor="text1"/>
            <w:sz w:val="28"/>
            <w:szCs w:val="28"/>
            <w:u w:val="none"/>
            <w:shd w:val="clear" w:color="auto" w:fill="FFFFFF"/>
          </w:rPr>
          <w:t>http://brpadvice.ru</w:t>
        </w:r>
      </w:hyperlink>
      <w:r>
        <w:rPr>
          <w:rFonts w:ascii="Times New Roman" w:hAnsi="Times New Roman" w:cs="Times New Roman"/>
          <w:color w:val="000000" w:themeColor="text1"/>
          <w:sz w:val="28"/>
          <w:szCs w:val="28"/>
          <w:shd w:val="clear" w:color="auto" w:fill="FFFFFF"/>
        </w:rPr>
        <w:t xml:space="preserve"> (дата обращения 30.08.2017)</w:t>
      </w:r>
    </w:p>
    <w:p w:rsidR="006E655A" w:rsidRPr="00395240" w:rsidRDefault="006E655A" w:rsidP="006E655A">
      <w:pPr>
        <w:numPr>
          <w:ilvl w:val="3"/>
          <w:numId w:val="33"/>
        </w:numPr>
        <w:shd w:val="clear" w:color="auto" w:fill="FFFFFF"/>
        <w:spacing w:after="285" w:line="360" w:lineRule="auto"/>
        <w:contextualSpacing/>
        <w:jc w:val="both"/>
        <w:rPr>
          <w:rFonts w:ascii="Times New Roman" w:eastAsia="Times New Roman" w:hAnsi="Times New Roman" w:cs="Times New Roman"/>
          <w:sz w:val="28"/>
          <w:szCs w:val="28"/>
          <w:lang w:eastAsia="ru-RU"/>
        </w:rPr>
      </w:pPr>
      <w:r w:rsidRPr="00395240">
        <w:rPr>
          <w:rFonts w:ascii="Times New Roman" w:eastAsia="Times New Roman" w:hAnsi="Times New Roman" w:cs="Times New Roman"/>
          <w:sz w:val="28"/>
          <w:szCs w:val="28"/>
          <w:lang w:eastAsia="ru-RU"/>
        </w:rPr>
        <w:t>Литвак Б. Г. Разработка управленческого решения: Учебник. – 3-е изд., испр. – М.: Дело, 2002 – 392 с.</w:t>
      </w:r>
    </w:p>
    <w:p w:rsidR="006E655A" w:rsidRPr="00E87515" w:rsidRDefault="004D69DB" w:rsidP="006E655A">
      <w:pPr>
        <w:numPr>
          <w:ilvl w:val="3"/>
          <w:numId w:val="33"/>
        </w:numPr>
        <w:shd w:val="clear" w:color="auto" w:fill="FFFFFF"/>
        <w:spacing w:after="285" w:line="360" w:lineRule="auto"/>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6E655A" w:rsidRPr="00395240">
        <w:rPr>
          <w:rFonts w:ascii="Times New Roman" w:hAnsi="Times New Roman" w:cs="Times New Roman"/>
          <w:sz w:val="28"/>
          <w:szCs w:val="28"/>
        </w:rPr>
        <w:t>Л</w:t>
      </w:r>
      <w:r w:rsidR="006E655A">
        <w:rPr>
          <w:rFonts w:ascii="Times New Roman" w:hAnsi="Times New Roman" w:cs="Times New Roman"/>
          <w:sz w:val="28"/>
          <w:szCs w:val="28"/>
        </w:rPr>
        <w:t>укичёва Л. И., Егорычев Д. Н.,</w:t>
      </w:r>
      <w:r w:rsidR="006E655A" w:rsidRPr="00395240">
        <w:rPr>
          <w:rFonts w:ascii="Times New Roman" w:hAnsi="Times New Roman" w:cs="Times New Roman"/>
          <w:sz w:val="28"/>
          <w:szCs w:val="28"/>
        </w:rPr>
        <w:t xml:space="preserve"> Аниски</w:t>
      </w:r>
      <w:r>
        <w:rPr>
          <w:rFonts w:ascii="Times New Roman" w:hAnsi="Times New Roman" w:cs="Times New Roman"/>
          <w:sz w:val="28"/>
          <w:szCs w:val="28"/>
        </w:rPr>
        <w:t>на Ю. П. Управленческие решения</w:t>
      </w:r>
      <w:r w:rsidR="006E655A" w:rsidRPr="00395240">
        <w:rPr>
          <w:rFonts w:ascii="Times New Roman" w:hAnsi="Times New Roman" w:cs="Times New Roman"/>
          <w:sz w:val="28"/>
          <w:szCs w:val="28"/>
        </w:rPr>
        <w:t>: учебник по специальности «Менеджмент организации» — 4-е изд., стер. — М.: Издательство «Омега-Л». — 383 с.: табл. — (Высшая школа менеджмента)., 2009</w:t>
      </w:r>
      <w:r w:rsidR="006E655A">
        <w:rPr>
          <w:rFonts w:ascii="Times New Roman" w:hAnsi="Times New Roman" w:cs="Times New Roman"/>
          <w:sz w:val="28"/>
          <w:szCs w:val="28"/>
        </w:rPr>
        <w:t>.</w:t>
      </w:r>
    </w:p>
    <w:p w:rsidR="00E87515" w:rsidRPr="00075C78" w:rsidRDefault="00E87515" w:rsidP="006E655A">
      <w:pPr>
        <w:numPr>
          <w:ilvl w:val="3"/>
          <w:numId w:val="33"/>
        </w:numPr>
        <w:shd w:val="clear" w:color="auto" w:fill="FFFFFF"/>
        <w:spacing w:after="285" w:line="360" w:lineRule="auto"/>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Маклейни Э. Финансы бизнеса. Теория и практика </w:t>
      </w:r>
      <w:r w:rsidRPr="00E87515">
        <w:rPr>
          <w:rFonts w:ascii="Times New Roman" w:hAnsi="Times New Roman" w:cs="Times New Roman"/>
          <w:sz w:val="28"/>
          <w:szCs w:val="28"/>
        </w:rPr>
        <w:t>[</w:t>
      </w:r>
      <w:r>
        <w:rPr>
          <w:rFonts w:ascii="Times New Roman" w:hAnsi="Times New Roman" w:cs="Times New Roman"/>
          <w:sz w:val="28"/>
          <w:szCs w:val="28"/>
        </w:rPr>
        <w:t>Текст</w:t>
      </w:r>
      <w:r w:rsidRPr="00E87515">
        <w:rPr>
          <w:rFonts w:ascii="Times New Roman" w:hAnsi="Times New Roman" w:cs="Times New Roman"/>
          <w:sz w:val="28"/>
          <w:szCs w:val="28"/>
        </w:rPr>
        <w:t>]</w:t>
      </w:r>
      <w:r>
        <w:rPr>
          <w:rFonts w:ascii="Times New Roman" w:hAnsi="Times New Roman" w:cs="Times New Roman"/>
          <w:sz w:val="28"/>
          <w:szCs w:val="28"/>
        </w:rPr>
        <w:t xml:space="preserve"> / Э. Маклейни – М.: Издательство «Весь мир», 2008. – 624 с.</w:t>
      </w:r>
    </w:p>
    <w:p w:rsidR="00075C78" w:rsidRPr="00075C78" w:rsidRDefault="00075C78" w:rsidP="00075C78">
      <w:pPr>
        <w:numPr>
          <w:ilvl w:val="3"/>
          <w:numId w:val="33"/>
        </w:numPr>
        <w:spacing w:after="0" w:line="360" w:lineRule="auto"/>
        <w:contextualSpacing/>
        <w:jc w:val="both"/>
        <w:rPr>
          <w:rFonts w:ascii="Times New Roman" w:eastAsia="Times New Roman" w:hAnsi="Times New Roman" w:cs="Times New Roman"/>
          <w:sz w:val="28"/>
          <w:szCs w:val="28"/>
          <w:lang w:eastAsia="ru-RU"/>
        </w:rPr>
      </w:pPr>
      <w:r w:rsidRPr="00071083">
        <w:rPr>
          <w:rFonts w:ascii="Times New Roman" w:eastAsia="Times New Roman" w:hAnsi="Times New Roman" w:cs="Times New Roman"/>
          <w:sz w:val="28"/>
          <w:szCs w:val="28"/>
          <w:lang w:eastAsia="ru-RU"/>
        </w:rPr>
        <w:t>Малюк В. И., Немчин А. М. Производственный менеджмент [Текст]: Учебное пособие. – СПб; Питер, 2008. – 288 с.: ил. – (Серия «Учебное пособие»)</w:t>
      </w:r>
    </w:p>
    <w:p w:rsidR="006E655A" w:rsidRDefault="006E655A" w:rsidP="006E655A">
      <w:pPr>
        <w:numPr>
          <w:ilvl w:val="3"/>
          <w:numId w:val="33"/>
        </w:numPr>
        <w:spacing w:line="360" w:lineRule="auto"/>
        <w:contextualSpacing/>
        <w:jc w:val="both"/>
        <w:rPr>
          <w:rFonts w:ascii="Times New Roman" w:eastAsia="Times New Roman" w:hAnsi="Times New Roman" w:cs="Times New Roman"/>
          <w:sz w:val="28"/>
          <w:szCs w:val="28"/>
          <w:lang w:eastAsia="ru-RU"/>
        </w:rPr>
      </w:pPr>
      <w:r w:rsidRPr="00395240">
        <w:rPr>
          <w:rFonts w:ascii="Times New Roman" w:eastAsia="Times New Roman" w:hAnsi="Times New Roman" w:cs="Times New Roman"/>
          <w:sz w:val="28"/>
          <w:szCs w:val="28"/>
          <w:lang w:eastAsia="ru-RU"/>
        </w:rPr>
        <w:t>Менеджмент в АПК [Текст] / Ю. Б. Королев, В. Д. Коротнев, Г. Н.Кочетова, Е. Н. Никифорова.; Под ред. Ю. Б. Королева. – М.: Колос, 200</w:t>
      </w:r>
      <w:r w:rsidR="00E87515">
        <w:rPr>
          <w:rFonts w:ascii="Times New Roman" w:eastAsia="Times New Roman" w:hAnsi="Times New Roman" w:cs="Times New Roman"/>
          <w:sz w:val="28"/>
          <w:szCs w:val="28"/>
          <w:lang w:eastAsia="ru-RU"/>
        </w:rPr>
        <w:t>0</w:t>
      </w:r>
      <w:r w:rsidRPr="00395240">
        <w:rPr>
          <w:rFonts w:ascii="Times New Roman" w:eastAsia="Times New Roman" w:hAnsi="Times New Roman" w:cs="Times New Roman"/>
          <w:sz w:val="28"/>
          <w:szCs w:val="28"/>
          <w:lang w:eastAsia="ru-RU"/>
        </w:rPr>
        <w:t>. – 273 с.</w:t>
      </w:r>
    </w:p>
    <w:p w:rsidR="001B118B" w:rsidRPr="001B118B" w:rsidRDefault="001B118B" w:rsidP="001B118B">
      <w:pPr>
        <w:numPr>
          <w:ilvl w:val="3"/>
          <w:numId w:val="33"/>
        </w:numPr>
        <w:spacing w:line="36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Новицкий И. </w:t>
      </w:r>
      <w:r w:rsidRPr="001B118B">
        <w:rPr>
          <w:rFonts w:ascii="Times New Roman" w:eastAsia="Times New Roman" w:hAnsi="Times New Roman" w:cs="Times New Roman"/>
          <w:bCs/>
          <w:sz w:val="28"/>
          <w:szCs w:val="28"/>
          <w:lang w:eastAsia="ru-RU"/>
        </w:rPr>
        <w:t>Звероводство как отрасль сельского хозяйства</w:t>
      </w:r>
      <w:r>
        <w:rPr>
          <w:rFonts w:ascii="Times New Roman" w:eastAsia="Times New Roman" w:hAnsi="Times New Roman" w:cs="Times New Roman"/>
          <w:bCs/>
          <w:sz w:val="28"/>
          <w:szCs w:val="28"/>
          <w:lang w:eastAsia="ru-RU"/>
        </w:rPr>
        <w:t xml:space="preserve"> </w:t>
      </w:r>
      <w:r w:rsidRPr="001B118B">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Электронный ресурс</w:t>
      </w:r>
      <w:r w:rsidRPr="001B118B">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 режим доступа: </w:t>
      </w:r>
      <w:hyperlink r:id="rId28" w:history="1">
        <w:r w:rsidRPr="001B118B">
          <w:rPr>
            <w:rStyle w:val="ac"/>
            <w:rFonts w:ascii="Times New Roman" w:eastAsia="Times New Roman" w:hAnsi="Times New Roman"/>
            <w:bCs/>
            <w:color w:val="000000" w:themeColor="text1"/>
            <w:sz w:val="28"/>
            <w:szCs w:val="28"/>
            <w:u w:val="none"/>
            <w:lang w:eastAsia="ru-RU"/>
          </w:rPr>
          <w:t>https://сельхозпортал.рф</w:t>
        </w:r>
      </w:hyperlink>
      <w:r>
        <w:rPr>
          <w:rFonts w:ascii="Times New Roman" w:eastAsia="Times New Roman" w:hAnsi="Times New Roman" w:cs="Times New Roman"/>
          <w:bCs/>
          <w:sz w:val="28"/>
          <w:szCs w:val="28"/>
          <w:lang w:eastAsia="ru-RU"/>
        </w:rPr>
        <w:t xml:space="preserve"> </w:t>
      </w:r>
      <w:r w:rsidRPr="001B118B">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дата обращения: 04.09.2017).</w:t>
      </w:r>
    </w:p>
    <w:p w:rsidR="00F01C4C" w:rsidRDefault="00F01C4C" w:rsidP="00F01C4C">
      <w:pPr>
        <w:numPr>
          <w:ilvl w:val="3"/>
          <w:numId w:val="33"/>
        </w:numPr>
        <w:spacing w:after="0" w:line="360" w:lineRule="auto"/>
        <w:contextualSpacing/>
        <w:jc w:val="both"/>
        <w:rPr>
          <w:rFonts w:ascii="Times New Roman" w:eastAsia="Times New Roman" w:hAnsi="Times New Roman" w:cs="Times New Roman"/>
          <w:sz w:val="28"/>
          <w:szCs w:val="28"/>
          <w:lang w:eastAsia="ru-RU"/>
        </w:rPr>
      </w:pPr>
      <w:r w:rsidRPr="00071083">
        <w:rPr>
          <w:rFonts w:ascii="Times New Roman" w:eastAsia="Times New Roman" w:hAnsi="Times New Roman" w:cs="Times New Roman"/>
          <w:sz w:val="28"/>
          <w:szCs w:val="28"/>
          <w:lang w:eastAsia="ru-RU"/>
        </w:rPr>
        <w:t>Организация сельскохозяйственного производства [Текст] / Ф. К. Шакиров, В. А. Удалов, С. И. Грядов и др.; Под ред. Ф. К. Шакирова. – М.: Колос, 2000. – 504 с.</w:t>
      </w:r>
    </w:p>
    <w:p w:rsidR="001B118B" w:rsidRDefault="001B118B" w:rsidP="001B118B">
      <w:pPr>
        <w:numPr>
          <w:ilvl w:val="3"/>
          <w:numId w:val="33"/>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Перспективы пушного звероводства </w:t>
      </w:r>
      <w:r w:rsidRPr="001B118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Электронный ресурс</w:t>
      </w:r>
      <w:r w:rsidRPr="001B118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 режим доступа: </w:t>
      </w:r>
      <w:hyperlink r:id="rId29" w:history="1">
        <w:r w:rsidRPr="001B118B">
          <w:rPr>
            <w:rStyle w:val="ac"/>
            <w:rFonts w:ascii="Times New Roman" w:eastAsia="Times New Roman" w:hAnsi="Times New Roman"/>
            <w:color w:val="000000" w:themeColor="text1"/>
            <w:sz w:val="28"/>
            <w:szCs w:val="28"/>
            <w:u w:val="none"/>
            <w:lang w:eastAsia="ru-RU"/>
          </w:rPr>
          <w:t>http://www.kaicc.ru</w:t>
        </w:r>
      </w:hyperlink>
      <w:r>
        <w:rPr>
          <w:rFonts w:ascii="Times New Roman" w:eastAsia="Times New Roman" w:hAnsi="Times New Roman" w:cs="Times New Roman"/>
          <w:sz w:val="28"/>
          <w:szCs w:val="28"/>
          <w:lang w:eastAsia="ru-RU"/>
        </w:rPr>
        <w:t xml:space="preserve"> (дата обращения 05.09.2017).</w:t>
      </w:r>
    </w:p>
    <w:p w:rsidR="007571B5" w:rsidRDefault="007571B5" w:rsidP="007571B5">
      <w:pPr>
        <w:numPr>
          <w:ilvl w:val="3"/>
          <w:numId w:val="33"/>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Разведение карася </w:t>
      </w:r>
      <w:r w:rsidRPr="007571B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Электронный ресурс</w:t>
      </w:r>
      <w:r w:rsidRPr="007571B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 режим доступа: </w:t>
      </w:r>
      <w:hyperlink r:id="rId30" w:history="1">
        <w:r w:rsidRPr="007571B5">
          <w:rPr>
            <w:rStyle w:val="ac"/>
            <w:rFonts w:ascii="Times New Roman" w:eastAsia="Times New Roman" w:hAnsi="Times New Roman"/>
            <w:color w:val="000000" w:themeColor="text1"/>
            <w:sz w:val="28"/>
            <w:szCs w:val="28"/>
            <w:u w:val="none"/>
            <w:lang w:eastAsia="ru-RU"/>
          </w:rPr>
          <w:t>http://ribvod.ru</w:t>
        </w:r>
      </w:hyperlink>
      <w:r>
        <w:rPr>
          <w:rFonts w:ascii="Times New Roman" w:eastAsia="Times New Roman" w:hAnsi="Times New Roman" w:cs="Times New Roman"/>
          <w:sz w:val="28"/>
          <w:szCs w:val="28"/>
          <w:lang w:eastAsia="ru-RU"/>
        </w:rPr>
        <w:t xml:space="preserve"> (дата обращения 15.09.2017)</w:t>
      </w:r>
    </w:p>
    <w:p w:rsidR="009634F6" w:rsidRPr="009634F6" w:rsidRDefault="009634F6" w:rsidP="009634F6">
      <w:pPr>
        <w:pStyle w:val="a4"/>
        <w:numPr>
          <w:ilvl w:val="3"/>
          <w:numId w:val="33"/>
        </w:numPr>
        <w:shd w:val="clear" w:color="auto" w:fill="FFFFFF"/>
        <w:spacing w:before="15" w:after="0" w:line="360" w:lineRule="auto"/>
        <w:jc w:val="both"/>
        <w:outlineLvl w:val="1"/>
        <w:rPr>
          <w:rFonts w:ascii="Times New Roman" w:eastAsia="Times New Roman" w:hAnsi="Times New Roman" w:cs="Times New Roman"/>
          <w:color w:val="000000"/>
          <w:sz w:val="28"/>
          <w:szCs w:val="28"/>
          <w:lang w:eastAsia="ru-RU"/>
        </w:rPr>
      </w:pPr>
      <w:r w:rsidRPr="009634F6">
        <w:rPr>
          <w:rFonts w:ascii="Times New Roman" w:eastAsia="Times New Roman" w:hAnsi="Times New Roman" w:cs="Times New Roman"/>
          <w:sz w:val="28"/>
          <w:szCs w:val="28"/>
          <w:lang w:eastAsia="ru-RU"/>
        </w:rPr>
        <w:t xml:space="preserve">Сайт </w:t>
      </w:r>
      <w:r w:rsidRPr="009634F6">
        <w:rPr>
          <w:rFonts w:ascii="Times New Roman" w:eastAsia="Times New Roman" w:hAnsi="Times New Roman" w:cs="Times New Roman"/>
          <w:color w:val="000000"/>
          <w:sz w:val="28"/>
          <w:szCs w:val="28"/>
          <w:lang w:eastAsia="ru-RU"/>
        </w:rPr>
        <w:t xml:space="preserve">ЗАО СХП </w:t>
      </w:r>
      <w:hyperlink r:id="rId31" w:tooltip="&quot;Липецкрыбхоз&quot;" w:history="1">
        <w:r w:rsidRPr="009634F6">
          <w:rPr>
            <w:rFonts w:ascii="Times New Roman" w:eastAsia="Times New Roman" w:hAnsi="Times New Roman" w:cs="Times New Roman"/>
            <w:color w:val="000000"/>
            <w:sz w:val="28"/>
            <w:szCs w:val="28"/>
            <w:bdr w:val="none" w:sz="0" w:space="0" w:color="auto" w:frame="1"/>
            <w:lang w:eastAsia="ru-RU"/>
          </w:rPr>
          <w:t>"Липецкрыбхоз"</w:t>
        </w:r>
      </w:hyperlink>
      <w:r>
        <w:rPr>
          <w:rFonts w:ascii="Times New Roman" w:eastAsia="Times New Roman" w:hAnsi="Times New Roman" w:cs="Times New Roman"/>
          <w:color w:val="000000"/>
          <w:sz w:val="28"/>
          <w:szCs w:val="28"/>
          <w:bdr w:val="none" w:sz="0" w:space="0" w:color="auto" w:frame="1"/>
          <w:lang w:eastAsia="ru-RU"/>
        </w:rPr>
        <w:t xml:space="preserve"> </w:t>
      </w:r>
      <w:r w:rsidRPr="009634F6">
        <w:rPr>
          <w:rFonts w:ascii="Times New Roman" w:eastAsia="Times New Roman" w:hAnsi="Times New Roman" w:cs="Times New Roman"/>
          <w:color w:val="000000"/>
          <w:sz w:val="28"/>
          <w:szCs w:val="28"/>
          <w:bdr w:val="none" w:sz="0" w:space="0" w:color="auto" w:frame="1"/>
          <w:lang w:eastAsia="ru-RU"/>
        </w:rPr>
        <w:t>[</w:t>
      </w:r>
      <w:r>
        <w:rPr>
          <w:rFonts w:ascii="Times New Roman" w:eastAsia="Times New Roman" w:hAnsi="Times New Roman" w:cs="Times New Roman"/>
          <w:color w:val="000000"/>
          <w:sz w:val="28"/>
          <w:szCs w:val="28"/>
          <w:bdr w:val="none" w:sz="0" w:space="0" w:color="auto" w:frame="1"/>
          <w:lang w:eastAsia="ru-RU"/>
        </w:rPr>
        <w:t>Электронный ресурс</w:t>
      </w:r>
      <w:r w:rsidRPr="009634F6">
        <w:rPr>
          <w:rFonts w:ascii="Times New Roman" w:eastAsia="Times New Roman" w:hAnsi="Times New Roman" w:cs="Times New Roman"/>
          <w:color w:val="000000"/>
          <w:sz w:val="28"/>
          <w:szCs w:val="28"/>
          <w:bdr w:val="none" w:sz="0" w:space="0" w:color="auto" w:frame="1"/>
          <w:lang w:eastAsia="ru-RU"/>
        </w:rPr>
        <w:t>]</w:t>
      </w:r>
      <w:r w:rsidR="0000537E">
        <w:rPr>
          <w:rFonts w:ascii="Times New Roman" w:eastAsia="Times New Roman" w:hAnsi="Times New Roman" w:cs="Times New Roman"/>
          <w:color w:val="000000"/>
          <w:sz w:val="28"/>
          <w:szCs w:val="28"/>
          <w:bdr w:val="none" w:sz="0" w:space="0" w:color="auto" w:frame="1"/>
          <w:lang w:eastAsia="ru-RU"/>
        </w:rPr>
        <w:t xml:space="preserve"> – режим доступа:</w:t>
      </w:r>
      <w:r>
        <w:rPr>
          <w:rFonts w:ascii="Times New Roman" w:eastAsia="Times New Roman" w:hAnsi="Times New Roman" w:cs="Times New Roman"/>
          <w:color w:val="000000"/>
          <w:sz w:val="28"/>
          <w:szCs w:val="28"/>
          <w:bdr w:val="none" w:sz="0" w:space="0" w:color="auto" w:frame="1"/>
          <w:lang w:eastAsia="ru-RU"/>
        </w:rPr>
        <w:t xml:space="preserve"> </w:t>
      </w:r>
      <w:hyperlink r:id="rId32" w:history="1">
        <w:r w:rsidRPr="009634F6">
          <w:rPr>
            <w:rStyle w:val="ac"/>
            <w:rFonts w:ascii="Times New Roman" w:eastAsia="Times New Roman" w:hAnsi="Times New Roman"/>
            <w:color w:val="000000" w:themeColor="text1"/>
            <w:sz w:val="28"/>
            <w:szCs w:val="28"/>
            <w:u w:val="none"/>
            <w:bdr w:val="none" w:sz="0" w:space="0" w:color="auto" w:frame="1"/>
            <w:lang w:eastAsia="ru-RU"/>
          </w:rPr>
          <w:t>http://www.lipribhoz.ru</w:t>
        </w:r>
      </w:hyperlink>
      <w:r>
        <w:rPr>
          <w:rFonts w:ascii="Times New Roman" w:eastAsia="Times New Roman" w:hAnsi="Times New Roman" w:cs="Times New Roman"/>
          <w:color w:val="000000"/>
          <w:sz w:val="28"/>
          <w:szCs w:val="28"/>
          <w:bdr w:val="none" w:sz="0" w:space="0" w:color="auto" w:frame="1"/>
          <w:lang w:eastAsia="ru-RU"/>
        </w:rPr>
        <w:t xml:space="preserve"> (дата обращения 05.09.2017)</w:t>
      </w:r>
    </w:p>
    <w:p w:rsidR="00F01C4C" w:rsidRPr="00F01C4C" w:rsidRDefault="00F01C4C" w:rsidP="00F01C4C">
      <w:pPr>
        <w:numPr>
          <w:ilvl w:val="3"/>
          <w:numId w:val="33"/>
        </w:num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071083">
        <w:rPr>
          <w:rFonts w:ascii="Times New Roman" w:eastAsia="Times New Roman" w:hAnsi="Times New Roman" w:cs="Times New Roman"/>
          <w:sz w:val="28"/>
          <w:szCs w:val="28"/>
          <w:lang w:eastAsia="ru-RU"/>
        </w:rPr>
        <w:t>айт ООО «Зверохозяйст</w:t>
      </w:r>
      <w:r w:rsidR="0000537E">
        <w:rPr>
          <w:rFonts w:ascii="Times New Roman" w:eastAsia="Times New Roman" w:hAnsi="Times New Roman" w:cs="Times New Roman"/>
          <w:sz w:val="28"/>
          <w:szCs w:val="28"/>
          <w:lang w:eastAsia="ru-RU"/>
        </w:rPr>
        <w:t>во «Вятка» [Электронный ресурс] – режим доступа:</w:t>
      </w:r>
      <w:r w:rsidRPr="00071083">
        <w:rPr>
          <w:rFonts w:ascii="Times New Roman" w:eastAsia="Times New Roman" w:hAnsi="Times New Roman" w:cs="Times New Roman"/>
          <w:sz w:val="28"/>
          <w:szCs w:val="28"/>
          <w:lang w:eastAsia="ru-RU"/>
        </w:rPr>
        <w:t xml:space="preserve"> </w:t>
      </w:r>
      <w:hyperlink r:id="rId33" w:history="1">
        <w:r w:rsidRPr="00071083">
          <w:rPr>
            <w:rFonts w:ascii="Times New Roman" w:eastAsia="Times New Roman" w:hAnsi="Times New Roman" w:cs="Times New Roman"/>
            <w:sz w:val="28"/>
            <w:szCs w:val="28"/>
            <w:lang w:eastAsia="ru-RU"/>
          </w:rPr>
          <w:t>http://www.ognevka.ru</w:t>
        </w:r>
      </w:hyperlink>
      <w:r w:rsidRPr="00071083">
        <w:rPr>
          <w:rFonts w:ascii="Times New Roman" w:eastAsia="Times New Roman" w:hAnsi="Times New Roman" w:cs="Times New Roman"/>
          <w:sz w:val="28"/>
          <w:szCs w:val="28"/>
          <w:lang w:eastAsia="ru-RU"/>
        </w:rPr>
        <w:t xml:space="preserve"> (дата обращения </w:t>
      </w:r>
      <w:r>
        <w:rPr>
          <w:rFonts w:ascii="Times New Roman" w:eastAsia="Times New Roman" w:hAnsi="Times New Roman" w:cs="Times New Roman"/>
          <w:sz w:val="28"/>
          <w:szCs w:val="28"/>
          <w:lang w:eastAsia="ru-RU"/>
        </w:rPr>
        <w:t>04.09.2017</w:t>
      </w:r>
      <w:r w:rsidRPr="00071083">
        <w:rPr>
          <w:rFonts w:ascii="Times New Roman" w:eastAsia="Times New Roman" w:hAnsi="Times New Roman" w:cs="Times New Roman"/>
          <w:sz w:val="28"/>
          <w:szCs w:val="28"/>
          <w:lang w:eastAsia="ru-RU"/>
        </w:rPr>
        <w:t>).</w:t>
      </w:r>
    </w:p>
    <w:p w:rsidR="006E655A" w:rsidRDefault="00F01C4C" w:rsidP="006E655A">
      <w:pPr>
        <w:numPr>
          <w:ilvl w:val="3"/>
          <w:numId w:val="33"/>
        </w:numPr>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6E655A" w:rsidRPr="00395240">
        <w:rPr>
          <w:rFonts w:ascii="Times New Roman" w:eastAsia="Times New Roman" w:hAnsi="Times New Roman" w:cs="Times New Roman"/>
          <w:sz w:val="28"/>
          <w:szCs w:val="28"/>
          <w:lang w:eastAsia="ru-RU"/>
        </w:rPr>
        <w:t xml:space="preserve">айт территориального органа Федеральной службы государственной статистики по Кировской области – режим доступа: </w:t>
      </w:r>
      <w:hyperlink r:id="rId34" w:history="1">
        <w:r w:rsidR="009634F6" w:rsidRPr="00667363">
          <w:rPr>
            <w:rStyle w:val="ac"/>
            <w:rFonts w:ascii="Times New Roman" w:eastAsia="Times New Roman" w:hAnsi="Times New Roman"/>
            <w:color w:val="000000" w:themeColor="text1"/>
            <w:sz w:val="28"/>
            <w:szCs w:val="28"/>
            <w:u w:val="none"/>
            <w:lang w:eastAsia="ru-RU"/>
          </w:rPr>
          <w:t>http://kirovstat.gks.ru</w:t>
        </w:r>
      </w:hyperlink>
      <w:r w:rsidR="006E655A" w:rsidRPr="00667363">
        <w:rPr>
          <w:rFonts w:ascii="Times New Roman" w:eastAsia="Times New Roman" w:hAnsi="Times New Roman" w:cs="Times New Roman"/>
          <w:color w:val="000000" w:themeColor="text1"/>
          <w:sz w:val="28"/>
          <w:szCs w:val="28"/>
          <w:lang w:eastAsia="ru-RU"/>
        </w:rPr>
        <w:t>.</w:t>
      </w:r>
    </w:p>
    <w:p w:rsidR="009634F6" w:rsidRPr="0000537E" w:rsidRDefault="009634F6" w:rsidP="006E655A">
      <w:pPr>
        <w:numPr>
          <w:ilvl w:val="3"/>
          <w:numId w:val="33"/>
        </w:numPr>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Сайт фирмы «</w:t>
      </w:r>
      <w:r>
        <w:rPr>
          <w:rFonts w:ascii="Times New Roman" w:eastAsia="Times New Roman" w:hAnsi="Times New Roman" w:cs="Times New Roman"/>
          <w:sz w:val="28"/>
          <w:szCs w:val="28"/>
          <w:lang w:val="en-US" w:eastAsia="ru-RU"/>
        </w:rPr>
        <w:t>Jasopels</w:t>
      </w:r>
      <w:r>
        <w:rPr>
          <w:rFonts w:ascii="Times New Roman" w:eastAsia="Times New Roman" w:hAnsi="Times New Roman" w:cs="Times New Roman"/>
          <w:sz w:val="28"/>
          <w:szCs w:val="28"/>
          <w:lang w:eastAsia="ru-RU"/>
        </w:rPr>
        <w:t xml:space="preserve">» </w:t>
      </w:r>
      <w:r w:rsidRPr="009634F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Электронный ресурс</w:t>
      </w:r>
      <w:r w:rsidRPr="009634F6">
        <w:rPr>
          <w:rFonts w:ascii="Times New Roman" w:eastAsia="Times New Roman" w:hAnsi="Times New Roman" w:cs="Times New Roman"/>
          <w:sz w:val="28"/>
          <w:szCs w:val="28"/>
          <w:lang w:eastAsia="ru-RU"/>
        </w:rPr>
        <w:t>]</w:t>
      </w:r>
      <w:r w:rsidR="0000537E">
        <w:rPr>
          <w:rFonts w:ascii="Times New Roman" w:eastAsia="Times New Roman" w:hAnsi="Times New Roman" w:cs="Times New Roman"/>
          <w:sz w:val="28"/>
          <w:szCs w:val="28"/>
          <w:lang w:eastAsia="ru-RU"/>
        </w:rPr>
        <w:t xml:space="preserve"> – режим доступа:</w:t>
      </w:r>
      <w:r>
        <w:rPr>
          <w:rFonts w:ascii="Times New Roman" w:eastAsia="Times New Roman" w:hAnsi="Times New Roman" w:cs="Times New Roman"/>
          <w:sz w:val="28"/>
          <w:szCs w:val="28"/>
          <w:lang w:eastAsia="ru-RU"/>
        </w:rPr>
        <w:t xml:space="preserve"> </w:t>
      </w:r>
      <w:hyperlink r:id="rId35" w:history="1">
        <w:r w:rsidR="00667363" w:rsidRPr="00667363">
          <w:rPr>
            <w:rStyle w:val="ac"/>
            <w:rFonts w:ascii="Times New Roman" w:eastAsia="Times New Roman" w:hAnsi="Times New Roman"/>
            <w:color w:val="000000" w:themeColor="text1"/>
            <w:sz w:val="28"/>
            <w:szCs w:val="28"/>
            <w:u w:val="none"/>
            <w:lang w:eastAsia="ru-RU"/>
          </w:rPr>
          <w:t>http://www.</w:t>
        </w:r>
        <w:r w:rsidR="00667363" w:rsidRPr="00667363">
          <w:rPr>
            <w:rStyle w:val="ac"/>
            <w:rFonts w:ascii="Times New Roman" w:eastAsia="Times New Roman" w:hAnsi="Times New Roman"/>
            <w:color w:val="000000" w:themeColor="text1"/>
            <w:sz w:val="28"/>
            <w:szCs w:val="28"/>
            <w:u w:val="none"/>
            <w:lang w:val="en-US" w:eastAsia="ru-RU"/>
          </w:rPr>
          <w:t>jasopels</w:t>
        </w:r>
        <w:r w:rsidR="00667363" w:rsidRPr="00667363">
          <w:rPr>
            <w:rStyle w:val="ac"/>
            <w:rFonts w:ascii="Times New Roman" w:eastAsia="Times New Roman" w:hAnsi="Times New Roman"/>
            <w:color w:val="000000" w:themeColor="text1"/>
            <w:sz w:val="28"/>
            <w:szCs w:val="28"/>
            <w:u w:val="none"/>
            <w:lang w:eastAsia="ru-RU"/>
          </w:rPr>
          <w:t>.ru</w:t>
        </w:r>
      </w:hyperlink>
      <w:r w:rsidR="00667363" w:rsidRPr="00667363">
        <w:rPr>
          <w:rFonts w:ascii="Times New Roman" w:eastAsia="Times New Roman" w:hAnsi="Times New Roman" w:cs="Times New Roman"/>
          <w:color w:val="000000" w:themeColor="text1"/>
          <w:sz w:val="28"/>
          <w:szCs w:val="28"/>
          <w:lang w:eastAsia="ru-RU"/>
        </w:rPr>
        <w:t xml:space="preserve"> (</w:t>
      </w:r>
      <w:r w:rsidR="0000537E">
        <w:rPr>
          <w:rFonts w:ascii="Times New Roman" w:eastAsia="Times New Roman" w:hAnsi="Times New Roman" w:cs="Times New Roman"/>
          <w:color w:val="000000" w:themeColor="text1"/>
          <w:sz w:val="28"/>
          <w:szCs w:val="28"/>
          <w:lang w:eastAsia="ru-RU"/>
        </w:rPr>
        <w:t>дата обращения 12.09.2017).</w:t>
      </w:r>
    </w:p>
    <w:p w:rsidR="0000537E" w:rsidRPr="00395240" w:rsidRDefault="0000537E" w:rsidP="0000537E">
      <w:pPr>
        <w:numPr>
          <w:ilvl w:val="3"/>
          <w:numId w:val="33"/>
        </w:numPr>
        <w:spacing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 xml:space="preserve">Сельское хозяйство России </w:t>
      </w:r>
      <w:r w:rsidRPr="0000537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Электронный ресурс</w:t>
      </w:r>
      <w:r w:rsidRPr="0000537E">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 режим доступа: </w:t>
      </w:r>
      <w:hyperlink r:id="rId36" w:history="1">
        <w:r w:rsidRPr="0000537E">
          <w:rPr>
            <w:rStyle w:val="ac"/>
            <w:rFonts w:ascii="Times New Roman" w:eastAsia="Times New Roman" w:hAnsi="Times New Roman"/>
            <w:color w:val="000000" w:themeColor="text1"/>
            <w:sz w:val="28"/>
            <w:szCs w:val="28"/>
            <w:u w:val="none"/>
            <w:lang w:eastAsia="ru-RU"/>
          </w:rPr>
          <w:t>https://ru.wikipedia.org</w:t>
        </w:r>
      </w:hyperlink>
      <w:r>
        <w:rPr>
          <w:rFonts w:ascii="Times New Roman" w:eastAsia="Times New Roman" w:hAnsi="Times New Roman" w:cs="Times New Roman"/>
          <w:color w:val="000000" w:themeColor="text1"/>
          <w:sz w:val="28"/>
          <w:szCs w:val="28"/>
          <w:lang w:eastAsia="ru-RU"/>
        </w:rPr>
        <w:t xml:space="preserve"> (дата обращения 30.08.2017).</w:t>
      </w:r>
    </w:p>
    <w:p w:rsidR="004D69DB" w:rsidRDefault="004D69DB" w:rsidP="006E655A">
      <w:pPr>
        <w:numPr>
          <w:ilvl w:val="3"/>
          <w:numId w:val="33"/>
        </w:numPr>
        <w:shd w:val="clear" w:color="auto" w:fill="FFFFFF"/>
        <w:spacing w:after="285"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Сельское хозяйство России в 2016 г. (экономический обзор) </w:t>
      </w:r>
      <w:r w:rsidRPr="004D69D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Текст</w:t>
      </w:r>
      <w:r w:rsidRPr="004D69D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 АПК: экономика, управление. – 2017. - №5. – С. 54-65.</w:t>
      </w:r>
    </w:p>
    <w:p w:rsidR="007571B5" w:rsidRDefault="007571B5" w:rsidP="007571B5">
      <w:pPr>
        <w:numPr>
          <w:ilvl w:val="3"/>
          <w:numId w:val="33"/>
        </w:numPr>
        <w:shd w:val="clear" w:color="auto" w:fill="FFFFFF"/>
        <w:spacing w:after="285"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Сельскохозяйственные организации </w:t>
      </w:r>
      <w:r w:rsidRPr="007571B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Электронный ресурс</w:t>
      </w:r>
      <w:r w:rsidRPr="007571B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 режим доступа: </w:t>
      </w:r>
      <w:hyperlink r:id="rId37" w:history="1">
        <w:r w:rsidR="007961C6" w:rsidRPr="007961C6">
          <w:rPr>
            <w:rStyle w:val="ac"/>
            <w:rFonts w:ascii="Times New Roman" w:eastAsia="Times New Roman" w:hAnsi="Times New Roman"/>
            <w:color w:val="000000" w:themeColor="text1"/>
            <w:sz w:val="28"/>
            <w:szCs w:val="28"/>
            <w:u w:val="none"/>
            <w:lang w:eastAsia="ru-RU"/>
          </w:rPr>
          <w:t>http://www.dsx-kirov.ru</w:t>
        </w:r>
      </w:hyperlink>
      <w:r w:rsidR="007961C6">
        <w:rPr>
          <w:rFonts w:ascii="Times New Roman" w:eastAsia="Times New Roman" w:hAnsi="Times New Roman" w:cs="Times New Roman"/>
          <w:sz w:val="28"/>
          <w:szCs w:val="28"/>
          <w:lang w:eastAsia="ru-RU"/>
        </w:rPr>
        <w:t xml:space="preserve"> (дата обращения 15.09.2017).</w:t>
      </w:r>
    </w:p>
    <w:p w:rsidR="00E351FD" w:rsidRPr="00E351FD" w:rsidRDefault="00E351FD" w:rsidP="00E351FD">
      <w:pPr>
        <w:numPr>
          <w:ilvl w:val="3"/>
          <w:numId w:val="33"/>
        </w:numPr>
        <w:shd w:val="clear" w:color="auto" w:fill="FFFFFF"/>
        <w:spacing w:after="285"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Современное состояние и особенности отрасли пушного звероводства в Российской Федерации </w:t>
      </w:r>
      <w:r w:rsidRPr="00E351F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Электронный ресурс</w:t>
      </w:r>
      <w:r w:rsidRPr="00E351F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 режим доступа: </w:t>
      </w:r>
      <w:hyperlink r:id="rId38" w:history="1">
        <w:r w:rsidRPr="00E351FD">
          <w:rPr>
            <w:rStyle w:val="ac"/>
            <w:rFonts w:ascii="Times New Roman" w:eastAsia="Times New Roman" w:hAnsi="Times New Roman"/>
            <w:color w:val="000000" w:themeColor="text1"/>
            <w:sz w:val="28"/>
            <w:szCs w:val="28"/>
            <w:u w:val="none"/>
            <w:lang w:eastAsia="ru-RU"/>
          </w:rPr>
          <w:t>http://scienceproblems.ru</w:t>
        </w:r>
      </w:hyperlink>
      <w:r>
        <w:rPr>
          <w:rFonts w:ascii="Times New Roman" w:eastAsia="Times New Roman" w:hAnsi="Times New Roman" w:cs="Times New Roman"/>
          <w:sz w:val="28"/>
          <w:szCs w:val="28"/>
          <w:lang w:eastAsia="ru-RU"/>
        </w:rPr>
        <w:t xml:space="preserve"> </w:t>
      </w:r>
      <w:r w:rsidRPr="00E351FD">
        <w:rPr>
          <w:rFonts w:ascii="Times New Roman" w:eastAsia="Times New Roman" w:hAnsi="Times New Roman" w:cs="Times New Roman"/>
          <w:sz w:val="28"/>
          <w:szCs w:val="28"/>
          <w:lang w:eastAsia="ru-RU"/>
        </w:rPr>
        <w:t>(дата обращения 10.09.2017)</w:t>
      </w:r>
    </w:p>
    <w:p w:rsidR="006E655A" w:rsidRDefault="006E655A" w:rsidP="006E655A">
      <w:pPr>
        <w:numPr>
          <w:ilvl w:val="3"/>
          <w:numId w:val="33"/>
        </w:numPr>
        <w:shd w:val="clear" w:color="auto" w:fill="FFFFFF"/>
        <w:spacing w:after="285" w:line="360" w:lineRule="auto"/>
        <w:contextualSpacing/>
        <w:jc w:val="both"/>
        <w:rPr>
          <w:rFonts w:ascii="Times New Roman" w:eastAsia="Times New Roman" w:hAnsi="Times New Roman" w:cs="Times New Roman"/>
          <w:sz w:val="28"/>
          <w:szCs w:val="28"/>
          <w:lang w:eastAsia="ru-RU"/>
        </w:rPr>
      </w:pPr>
      <w:r w:rsidRPr="00395240">
        <w:rPr>
          <w:rFonts w:ascii="Times New Roman" w:eastAsia="Times New Roman" w:hAnsi="Times New Roman" w:cs="Times New Roman"/>
          <w:sz w:val="28"/>
          <w:szCs w:val="28"/>
          <w:lang w:eastAsia="ru-RU"/>
        </w:rPr>
        <w:t>Тарасевич Л. С., Гребенников П. И., Леусский А. И. Теория корпоративных финансов: учебник. – М.: Высшее образование, 2007. – 237 с. – (Университеты России).</w:t>
      </w:r>
    </w:p>
    <w:p w:rsidR="00075C78" w:rsidRDefault="00075C78" w:rsidP="00075C78">
      <w:pPr>
        <w:numPr>
          <w:ilvl w:val="3"/>
          <w:numId w:val="33"/>
        </w:numPr>
        <w:shd w:val="clear" w:color="auto" w:fill="FFFFFF"/>
        <w:spacing w:after="285" w:line="360" w:lineRule="auto"/>
        <w:contextualSpacing/>
        <w:jc w:val="both"/>
        <w:rPr>
          <w:rFonts w:ascii="Times New Roman" w:eastAsia="Times New Roman" w:hAnsi="Times New Roman" w:cs="Times New Roman"/>
          <w:sz w:val="28"/>
          <w:szCs w:val="28"/>
          <w:lang w:eastAsia="ru-RU"/>
        </w:rPr>
      </w:pPr>
      <w:r w:rsidRPr="00395240">
        <w:rPr>
          <w:rFonts w:ascii="Times New Roman" w:eastAsia="Times New Roman" w:hAnsi="Times New Roman" w:cs="Times New Roman"/>
          <w:sz w:val="28"/>
          <w:szCs w:val="28"/>
          <w:lang w:eastAsia="ru-RU"/>
        </w:rPr>
        <w:t xml:space="preserve">Смоленцева Е. В. </w:t>
      </w:r>
      <w:r>
        <w:rPr>
          <w:rFonts w:ascii="Times New Roman" w:eastAsia="Times New Roman" w:hAnsi="Times New Roman" w:cs="Times New Roman"/>
          <w:sz w:val="28"/>
          <w:szCs w:val="28"/>
          <w:lang w:eastAsia="ru-RU"/>
        </w:rPr>
        <w:t xml:space="preserve">Современное состояние и проблемы развития отрасли сельского хозяйства в Кировской области </w:t>
      </w:r>
      <w:r w:rsidRPr="00395240">
        <w:rPr>
          <w:rFonts w:ascii="Times New Roman" w:eastAsia="Times New Roman" w:hAnsi="Times New Roman" w:cs="Times New Roman"/>
          <w:sz w:val="28"/>
          <w:szCs w:val="28"/>
          <w:lang w:eastAsia="ru-RU"/>
        </w:rPr>
        <w:t>// Экономика и современный менеджмент: теория и практика: сб. ст. по матер. XLII междунар. науч.-практ. конф. № 10(42). – Новосибирск: СибАК, 2014.</w:t>
      </w:r>
    </w:p>
    <w:p w:rsidR="00075C78" w:rsidRPr="00075C78" w:rsidRDefault="00075C78" w:rsidP="00075C78">
      <w:pPr>
        <w:numPr>
          <w:ilvl w:val="3"/>
          <w:numId w:val="33"/>
        </w:numPr>
        <w:spacing w:after="0" w:line="360" w:lineRule="auto"/>
        <w:contextualSpacing/>
        <w:jc w:val="both"/>
        <w:rPr>
          <w:rFonts w:ascii="Times New Roman" w:eastAsia="Times New Roman" w:hAnsi="Times New Roman" w:cs="Times New Roman"/>
          <w:bCs/>
          <w:sz w:val="28"/>
          <w:szCs w:val="28"/>
          <w:lang w:eastAsia="ru-RU"/>
        </w:rPr>
      </w:pPr>
      <w:r w:rsidRPr="00071083">
        <w:rPr>
          <w:rFonts w:ascii="Times New Roman" w:eastAsia="Times New Roman" w:hAnsi="Times New Roman" w:cs="Times New Roman"/>
          <w:sz w:val="28"/>
          <w:szCs w:val="28"/>
          <w:lang w:eastAsia="ru-RU"/>
        </w:rPr>
        <w:t>Спиридонова Е. В. Организация производства и предпринимательства [Текст]: Практикум для студентов очного обучения по экономическим специальностям (на примере промышленных предприятий по переработке с.-х. продукции). – изд. 3-е, перераб. и доп. – Киров: Вятская ГСХА, 2009. – 191 с.</w:t>
      </w:r>
    </w:p>
    <w:p w:rsidR="007C19E9" w:rsidRDefault="007C19E9" w:rsidP="007C19E9">
      <w:pPr>
        <w:numPr>
          <w:ilvl w:val="3"/>
          <w:numId w:val="33"/>
        </w:numPr>
        <w:shd w:val="clear" w:color="auto" w:fill="FFFFFF"/>
        <w:spacing w:after="285"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Тихомиров А.И. Особенности территориально-отраслевого разделения труда в племенном хозяйстве </w:t>
      </w:r>
      <w:r w:rsidRPr="007C19E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Текст</w:t>
      </w:r>
      <w:r w:rsidRPr="007C19E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 А. И. Тихомиров // АПК: экономика, управление. – 2017. - №6 – С. 89-93.</w:t>
      </w:r>
    </w:p>
    <w:p w:rsidR="007C19E9" w:rsidRDefault="007C19E9" w:rsidP="007C19E9">
      <w:pPr>
        <w:numPr>
          <w:ilvl w:val="3"/>
          <w:numId w:val="33"/>
        </w:numPr>
        <w:shd w:val="clear" w:color="auto" w:fill="FFFFFF"/>
        <w:spacing w:after="285"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Ушаев И. Г. Основные направления Стратегии устойчивого социально-экономического развития АПК России </w:t>
      </w:r>
      <w:r w:rsidRPr="007C19E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Текст</w:t>
      </w:r>
      <w:r w:rsidRPr="007C19E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 И.Г. Ушаев // АПК: экономика, управление. – 2017. - №6 – С. 4-24.</w:t>
      </w:r>
    </w:p>
    <w:p w:rsidR="007C19E9" w:rsidRPr="007C19E9" w:rsidRDefault="007C19E9" w:rsidP="007C19E9">
      <w:pPr>
        <w:numPr>
          <w:ilvl w:val="3"/>
          <w:numId w:val="33"/>
        </w:numPr>
        <w:shd w:val="clear" w:color="auto" w:fill="FFFFFF"/>
        <w:spacing w:after="285"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Ушаев И.Г., Серков А.Ф., Маслов</w:t>
      </w:r>
      <w:r w:rsidR="00F01C4C">
        <w:rPr>
          <w:rFonts w:ascii="Times New Roman" w:eastAsia="Times New Roman" w:hAnsi="Times New Roman" w:cs="Times New Roman"/>
          <w:sz w:val="28"/>
          <w:szCs w:val="28"/>
          <w:lang w:eastAsia="ru-RU"/>
        </w:rPr>
        <w:t>а В.</w:t>
      </w:r>
      <w:r>
        <w:rPr>
          <w:rFonts w:ascii="Times New Roman" w:eastAsia="Times New Roman" w:hAnsi="Times New Roman" w:cs="Times New Roman"/>
          <w:sz w:val="28"/>
          <w:szCs w:val="28"/>
          <w:lang w:eastAsia="ru-RU"/>
        </w:rPr>
        <w:t>В.,</w:t>
      </w:r>
      <w:r w:rsidR="00F01C4C">
        <w:rPr>
          <w:rFonts w:ascii="Times New Roman" w:eastAsia="Times New Roman" w:hAnsi="Times New Roman" w:cs="Times New Roman"/>
          <w:sz w:val="28"/>
          <w:szCs w:val="28"/>
          <w:lang w:eastAsia="ru-RU"/>
        </w:rPr>
        <w:t xml:space="preserve"> Чекалкин В.</w:t>
      </w:r>
      <w:r>
        <w:rPr>
          <w:rFonts w:ascii="Times New Roman" w:eastAsia="Times New Roman" w:hAnsi="Times New Roman" w:cs="Times New Roman"/>
          <w:sz w:val="28"/>
          <w:szCs w:val="28"/>
          <w:lang w:eastAsia="ru-RU"/>
        </w:rPr>
        <w:t>С. Современные тенденции и взгляд в будущее АПК России</w:t>
      </w:r>
      <w:r w:rsidR="00F01C4C">
        <w:rPr>
          <w:rFonts w:ascii="Times New Roman" w:eastAsia="Times New Roman" w:hAnsi="Times New Roman" w:cs="Times New Roman"/>
          <w:sz w:val="28"/>
          <w:szCs w:val="28"/>
          <w:lang w:eastAsia="ru-RU"/>
        </w:rPr>
        <w:t xml:space="preserve"> </w:t>
      </w:r>
      <w:r w:rsidR="00F01C4C" w:rsidRPr="00F01C4C">
        <w:rPr>
          <w:rFonts w:ascii="Times New Roman" w:eastAsia="Times New Roman" w:hAnsi="Times New Roman" w:cs="Times New Roman"/>
          <w:sz w:val="28"/>
          <w:szCs w:val="28"/>
          <w:lang w:eastAsia="ru-RU"/>
        </w:rPr>
        <w:t>[</w:t>
      </w:r>
      <w:r w:rsidR="00F01C4C">
        <w:rPr>
          <w:rFonts w:ascii="Times New Roman" w:eastAsia="Times New Roman" w:hAnsi="Times New Roman" w:cs="Times New Roman"/>
          <w:sz w:val="28"/>
          <w:szCs w:val="28"/>
          <w:lang w:eastAsia="ru-RU"/>
        </w:rPr>
        <w:t>Текст</w:t>
      </w:r>
      <w:r w:rsidR="00F01C4C" w:rsidRPr="00F01C4C">
        <w:rPr>
          <w:rFonts w:ascii="Times New Roman" w:eastAsia="Times New Roman" w:hAnsi="Times New Roman" w:cs="Times New Roman"/>
          <w:sz w:val="28"/>
          <w:szCs w:val="28"/>
          <w:lang w:eastAsia="ru-RU"/>
        </w:rPr>
        <w:t>]</w:t>
      </w:r>
      <w:r w:rsidR="00F01C4C">
        <w:rPr>
          <w:rFonts w:ascii="Times New Roman" w:eastAsia="Times New Roman" w:hAnsi="Times New Roman" w:cs="Times New Roman"/>
          <w:sz w:val="28"/>
          <w:szCs w:val="28"/>
          <w:lang w:eastAsia="ru-RU"/>
        </w:rPr>
        <w:t xml:space="preserve"> /</w:t>
      </w:r>
      <w:r w:rsidR="00F01C4C" w:rsidRPr="00F01C4C">
        <w:rPr>
          <w:rFonts w:ascii="Times New Roman" w:eastAsia="Times New Roman" w:hAnsi="Times New Roman" w:cs="Times New Roman"/>
          <w:sz w:val="28"/>
          <w:szCs w:val="28"/>
          <w:lang w:eastAsia="ru-RU"/>
        </w:rPr>
        <w:t xml:space="preserve"> </w:t>
      </w:r>
      <w:r w:rsidR="00F01C4C">
        <w:rPr>
          <w:rFonts w:ascii="Times New Roman" w:eastAsia="Times New Roman" w:hAnsi="Times New Roman" w:cs="Times New Roman"/>
          <w:sz w:val="28"/>
          <w:szCs w:val="28"/>
          <w:lang w:eastAsia="ru-RU"/>
        </w:rPr>
        <w:t>И.Г. Ушаев, А. Ф. Серков, В.В. Маслова, В. С. Чекалкин // АПК: экономика, управление. – 2017. - №3 – С.4-13.</w:t>
      </w:r>
    </w:p>
    <w:p w:rsidR="006E655A" w:rsidRPr="00395240" w:rsidRDefault="006E655A" w:rsidP="006E655A">
      <w:pPr>
        <w:numPr>
          <w:ilvl w:val="3"/>
          <w:numId w:val="33"/>
        </w:numPr>
        <w:shd w:val="clear" w:color="auto" w:fill="FFFFFF"/>
        <w:spacing w:after="285" w:line="360" w:lineRule="auto"/>
        <w:contextualSpacing/>
        <w:jc w:val="both"/>
        <w:rPr>
          <w:rFonts w:ascii="Times New Roman" w:eastAsia="Times New Roman" w:hAnsi="Times New Roman" w:cs="Times New Roman"/>
          <w:sz w:val="28"/>
          <w:szCs w:val="28"/>
          <w:lang w:eastAsia="ru-RU"/>
        </w:rPr>
      </w:pPr>
      <w:r w:rsidRPr="00395240">
        <w:rPr>
          <w:rFonts w:ascii="Times New Roman" w:eastAsia="Times New Roman" w:hAnsi="Times New Roman" w:cs="Times New Roman"/>
          <w:sz w:val="28"/>
          <w:szCs w:val="28"/>
          <w:lang w:eastAsia="ru-RU"/>
        </w:rPr>
        <w:t>Финансы: учеб. – 2-е изд., перераб. и доп./ под ред. В. В. Ковалева. – М.: ТК Велби, Изд-во Проспект, 2007.</w:t>
      </w:r>
    </w:p>
    <w:p w:rsidR="006E655A" w:rsidRPr="00395240" w:rsidRDefault="006E655A" w:rsidP="006E655A">
      <w:pPr>
        <w:numPr>
          <w:ilvl w:val="3"/>
          <w:numId w:val="33"/>
        </w:numPr>
        <w:spacing w:line="360" w:lineRule="auto"/>
        <w:contextualSpacing/>
        <w:jc w:val="both"/>
        <w:rPr>
          <w:rFonts w:ascii="Times New Roman" w:eastAsia="Times New Roman" w:hAnsi="Times New Roman" w:cs="Times New Roman"/>
          <w:sz w:val="28"/>
          <w:szCs w:val="28"/>
          <w:lang w:eastAsia="ru-RU"/>
        </w:rPr>
      </w:pPr>
      <w:r w:rsidRPr="00395240">
        <w:rPr>
          <w:rFonts w:ascii="Times New Roman" w:eastAsia="Times New Roman" w:hAnsi="Times New Roman" w:cs="Times New Roman"/>
          <w:sz w:val="28"/>
          <w:szCs w:val="28"/>
          <w:lang w:eastAsia="ru-RU"/>
        </w:rPr>
        <w:t>Финансовый менеджмент: учеб. пособие по специализации «Менеджмент орг.» / И.М. Карасева, М.А. Ревякина; под ред. Ю.П. Анискина. — Москва: Омега-Л, 2006. — 335 с.</w:t>
      </w:r>
    </w:p>
    <w:p w:rsidR="006E655A" w:rsidRPr="00395240" w:rsidRDefault="006E655A" w:rsidP="006E655A">
      <w:pPr>
        <w:numPr>
          <w:ilvl w:val="3"/>
          <w:numId w:val="33"/>
        </w:numPr>
        <w:spacing w:line="360" w:lineRule="auto"/>
        <w:contextualSpacing/>
        <w:jc w:val="both"/>
        <w:rPr>
          <w:rFonts w:ascii="Times New Roman" w:eastAsia="Times New Roman" w:hAnsi="Times New Roman" w:cs="Times New Roman"/>
          <w:sz w:val="28"/>
          <w:szCs w:val="28"/>
          <w:lang w:eastAsia="ru-RU"/>
        </w:rPr>
      </w:pPr>
      <w:r w:rsidRPr="00395240">
        <w:rPr>
          <w:rFonts w:ascii="Times New Roman" w:eastAsia="Times New Roman" w:hAnsi="Times New Roman" w:cs="Times New Roman"/>
          <w:sz w:val="28"/>
          <w:szCs w:val="28"/>
          <w:lang w:eastAsia="ru-RU"/>
        </w:rPr>
        <w:t>Финансы предприятий: Учебник / Н. В. Колчина, Г. Б. Поляк, Л. П. Павлова и др.; Под ред. проф. Н. В. Колчиной. – М.: Финансы, ЮНИТИ, 2014. – 413 с.</w:t>
      </w:r>
    </w:p>
    <w:p w:rsidR="006E655A" w:rsidRPr="00395240" w:rsidRDefault="006E655A" w:rsidP="006E655A">
      <w:pPr>
        <w:numPr>
          <w:ilvl w:val="3"/>
          <w:numId w:val="33"/>
        </w:numPr>
        <w:shd w:val="clear" w:color="auto" w:fill="FFFFFF"/>
        <w:spacing w:after="285" w:line="360" w:lineRule="auto"/>
        <w:contextualSpacing/>
        <w:jc w:val="both"/>
        <w:rPr>
          <w:rFonts w:ascii="Times New Roman" w:eastAsia="Times New Roman" w:hAnsi="Times New Roman" w:cs="Times New Roman"/>
          <w:sz w:val="28"/>
          <w:szCs w:val="28"/>
          <w:lang w:eastAsia="ru-RU"/>
        </w:rPr>
      </w:pPr>
      <w:r w:rsidRPr="00395240">
        <w:rPr>
          <w:rFonts w:ascii="Times New Roman" w:eastAsia="Times New Roman" w:hAnsi="Times New Roman" w:cs="Times New Roman"/>
          <w:sz w:val="28"/>
          <w:szCs w:val="28"/>
          <w:lang w:eastAsia="ru-RU"/>
        </w:rPr>
        <w:t>Экономика и управление предприятиями, отраслями и комплексами в условиях инновационного развития: сб. материалов Международной научно-практической конференции (21 октября 2013, г. Тверь) / под общ. ред. О. М. Дюжиловой, Г.Г. Скворцовой. – Тверь: ООО «Документ-Сервис», 2013. – 272 с.</w:t>
      </w:r>
    </w:p>
    <w:p w:rsidR="00075C78" w:rsidRPr="00071083" w:rsidRDefault="00075C78" w:rsidP="00075C78">
      <w:pPr>
        <w:numPr>
          <w:ilvl w:val="3"/>
          <w:numId w:val="33"/>
        </w:numPr>
        <w:spacing w:after="0" w:line="360" w:lineRule="auto"/>
        <w:contextualSpacing/>
        <w:jc w:val="both"/>
        <w:rPr>
          <w:rFonts w:ascii="Times New Roman" w:eastAsia="Times New Roman" w:hAnsi="Times New Roman" w:cs="Times New Roman"/>
          <w:sz w:val="28"/>
          <w:szCs w:val="28"/>
          <w:lang w:eastAsia="ru-RU"/>
        </w:rPr>
      </w:pPr>
      <w:r w:rsidRPr="00071083">
        <w:rPr>
          <w:rFonts w:ascii="Times New Roman" w:eastAsia="Times New Roman" w:hAnsi="Times New Roman" w:cs="Times New Roman"/>
          <w:sz w:val="28"/>
          <w:szCs w:val="28"/>
          <w:lang w:eastAsia="ru-RU"/>
        </w:rPr>
        <w:t>Экономика предприятия [Текст]: учебник для вузов / под ред. проф. В. Я. Горфинкеля. – 5-е изд., перераб. и доп. – М.: ЮНИТИ-ДАНА, 2009. – 767 с.</w:t>
      </w:r>
    </w:p>
    <w:p w:rsidR="000B7EB0" w:rsidRDefault="000B7EB0" w:rsidP="000B7EB0">
      <w:pPr>
        <w:shd w:val="clear" w:color="auto" w:fill="FFFFFF"/>
        <w:spacing w:before="106" w:line="360" w:lineRule="auto"/>
        <w:ind w:right="38"/>
        <w:jc w:val="both"/>
        <w:rPr>
          <w:rFonts w:ascii="Times New Roman" w:hAnsi="Times New Roman" w:cs="Times New Roman"/>
          <w:sz w:val="28"/>
          <w:szCs w:val="28"/>
        </w:rPr>
      </w:pPr>
    </w:p>
    <w:p w:rsidR="006E655A" w:rsidRDefault="006E655A" w:rsidP="000B7EB0">
      <w:pPr>
        <w:shd w:val="clear" w:color="auto" w:fill="FFFFFF"/>
        <w:spacing w:before="106" w:line="360" w:lineRule="auto"/>
        <w:ind w:right="38"/>
        <w:jc w:val="both"/>
        <w:rPr>
          <w:rFonts w:ascii="Times New Roman" w:hAnsi="Times New Roman" w:cs="Times New Roman"/>
          <w:sz w:val="28"/>
          <w:szCs w:val="28"/>
        </w:rPr>
      </w:pPr>
    </w:p>
    <w:p w:rsidR="00864D3A" w:rsidRDefault="00864D3A" w:rsidP="000B7EB0">
      <w:pPr>
        <w:shd w:val="clear" w:color="auto" w:fill="FFFFFF"/>
        <w:spacing w:before="106" w:line="360" w:lineRule="auto"/>
        <w:ind w:right="38"/>
        <w:jc w:val="both"/>
        <w:rPr>
          <w:rFonts w:ascii="Times New Roman" w:hAnsi="Times New Roman" w:cs="Times New Roman"/>
          <w:sz w:val="28"/>
          <w:szCs w:val="28"/>
        </w:rPr>
      </w:pPr>
    </w:p>
    <w:p w:rsidR="00864D3A" w:rsidRDefault="00864D3A" w:rsidP="000B7EB0">
      <w:pPr>
        <w:shd w:val="clear" w:color="auto" w:fill="FFFFFF"/>
        <w:spacing w:before="106" w:line="360" w:lineRule="auto"/>
        <w:ind w:right="38"/>
        <w:jc w:val="both"/>
        <w:rPr>
          <w:rFonts w:ascii="Times New Roman" w:hAnsi="Times New Roman" w:cs="Times New Roman"/>
          <w:sz w:val="28"/>
          <w:szCs w:val="28"/>
        </w:rPr>
      </w:pPr>
    </w:p>
    <w:p w:rsidR="00864D3A" w:rsidRDefault="00864D3A" w:rsidP="000B7EB0">
      <w:pPr>
        <w:shd w:val="clear" w:color="auto" w:fill="FFFFFF"/>
        <w:spacing w:before="106" w:line="360" w:lineRule="auto"/>
        <w:ind w:right="38"/>
        <w:jc w:val="both"/>
        <w:rPr>
          <w:rFonts w:ascii="Times New Roman" w:hAnsi="Times New Roman" w:cs="Times New Roman"/>
          <w:sz w:val="28"/>
          <w:szCs w:val="28"/>
        </w:rPr>
      </w:pPr>
    </w:p>
    <w:p w:rsidR="00864D3A" w:rsidRDefault="00864D3A" w:rsidP="000B7EB0">
      <w:pPr>
        <w:shd w:val="clear" w:color="auto" w:fill="FFFFFF"/>
        <w:spacing w:before="106" w:line="360" w:lineRule="auto"/>
        <w:ind w:right="38"/>
        <w:jc w:val="both"/>
        <w:rPr>
          <w:rFonts w:ascii="Times New Roman" w:hAnsi="Times New Roman" w:cs="Times New Roman"/>
          <w:sz w:val="28"/>
          <w:szCs w:val="28"/>
        </w:rPr>
      </w:pPr>
    </w:p>
    <w:p w:rsidR="00864D3A" w:rsidRDefault="00864D3A" w:rsidP="000B7EB0">
      <w:pPr>
        <w:shd w:val="clear" w:color="auto" w:fill="FFFFFF"/>
        <w:spacing w:before="106" w:line="360" w:lineRule="auto"/>
        <w:ind w:right="38"/>
        <w:jc w:val="both"/>
        <w:rPr>
          <w:rFonts w:ascii="Times New Roman" w:hAnsi="Times New Roman" w:cs="Times New Roman"/>
          <w:sz w:val="28"/>
          <w:szCs w:val="28"/>
        </w:rPr>
      </w:pPr>
    </w:p>
    <w:p w:rsidR="00864D3A" w:rsidRDefault="00864D3A" w:rsidP="000B7EB0">
      <w:pPr>
        <w:shd w:val="clear" w:color="auto" w:fill="FFFFFF"/>
        <w:spacing w:before="106" w:line="360" w:lineRule="auto"/>
        <w:ind w:right="38"/>
        <w:jc w:val="both"/>
        <w:rPr>
          <w:rFonts w:ascii="Times New Roman" w:hAnsi="Times New Roman" w:cs="Times New Roman"/>
          <w:sz w:val="28"/>
          <w:szCs w:val="28"/>
        </w:rPr>
      </w:pPr>
    </w:p>
    <w:p w:rsidR="00864D3A" w:rsidRDefault="00864D3A" w:rsidP="000B7EB0">
      <w:pPr>
        <w:shd w:val="clear" w:color="auto" w:fill="FFFFFF"/>
        <w:spacing w:before="106" w:line="360" w:lineRule="auto"/>
        <w:ind w:right="38"/>
        <w:jc w:val="both"/>
        <w:rPr>
          <w:rFonts w:ascii="Times New Roman" w:hAnsi="Times New Roman" w:cs="Times New Roman"/>
          <w:sz w:val="28"/>
          <w:szCs w:val="28"/>
        </w:rPr>
      </w:pPr>
    </w:p>
    <w:p w:rsidR="00864D3A" w:rsidRDefault="00864D3A" w:rsidP="000B7EB0">
      <w:pPr>
        <w:shd w:val="clear" w:color="auto" w:fill="FFFFFF"/>
        <w:spacing w:before="106" w:line="360" w:lineRule="auto"/>
        <w:ind w:right="38"/>
        <w:jc w:val="both"/>
        <w:rPr>
          <w:rFonts w:ascii="Times New Roman" w:hAnsi="Times New Roman" w:cs="Times New Roman"/>
          <w:sz w:val="28"/>
          <w:szCs w:val="28"/>
        </w:rPr>
      </w:pPr>
    </w:p>
    <w:p w:rsidR="00864D3A" w:rsidRDefault="00864D3A" w:rsidP="000B7EB0">
      <w:pPr>
        <w:shd w:val="clear" w:color="auto" w:fill="FFFFFF"/>
        <w:spacing w:before="106" w:line="360" w:lineRule="auto"/>
        <w:ind w:right="38"/>
        <w:jc w:val="both"/>
        <w:rPr>
          <w:rFonts w:ascii="Times New Roman" w:hAnsi="Times New Roman" w:cs="Times New Roman"/>
          <w:sz w:val="28"/>
          <w:szCs w:val="28"/>
        </w:rPr>
      </w:pPr>
    </w:p>
    <w:p w:rsidR="00864D3A" w:rsidRDefault="00864D3A" w:rsidP="000B7EB0">
      <w:pPr>
        <w:shd w:val="clear" w:color="auto" w:fill="FFFFFF"/>
        <w:spacing w:before="106" w:line="360" w:lineRule="auto"/>
        <w:ind w:right="38"/>
        <w:jc w:val="both"/>
        <w:rPr>
          <w:rFonts w:ascii="Times New Roman" w:hAnsi="Times New Roman" w:cs="Times New Roman"/>
          <w:sz w:val="28"/>
          <w:szCs w:val="28"/>
        </w:rPr>
      </w:pPr>
    </w:p>
    <w:p w:rsidR="00864D3A" w:rsidRDefault="00864D3A" w:rsidP="000B7EB0">
      <w:pPr>
        <w:shd w:val="clear" w:color="auto" w:fill="FFFFFF"/>
        <w:spacing w:before="106" w:line="360" w:lineRule="auto"/>
        <w:ind w:right="38"/>
        <w:jc w:val="both"/>
        <w:rPr>
          <w:rFonts w:ascii="Times New Roman" w:hAnsi="Times New Roman" w:cs="Times New Roman"/>
          <w:sz w:val="28"/>
          <w:szCs w:val="28"/>
        </w:rPr>
      </w:pPr>
    </w:p>
    <w:p w:rsidR="00864D3A" w:rsidRDefault="00864D3A" w:rsidP="000B7EB0">
      <w:pPr>
        <w:shd w:val="clear" w:color="auto" w:fill="FFFFFF"/>
        <w:spacing w:before="106" w:line="360" w:lineRule="auto"/>
        <w:ind w:right="38"/>
        <w:jc w:val="both"/>
        <w:rPr>
          <w:rFonts w:ascii="Times New Roman" w:hAnsi="Times New Roman" w:cs="Times New Roman"/>
          <w:sz w:val="28"/>
          <w:szCs w:val="28"/>
        </w:rPr>
      </w:pPr>
    </w:p>
    <w:p w:rsidR="00864D3A" w:rsidRDefault="00864D3A" w:rsidP="000B7EB0">
      <w:pPr>
        <w:shd w:val="clear" w:color="auto" w:fill="FFFFFF"/>
        <w:spacing w:before="106" w:line="360" w:lineRule="auto"/>
        <w:ind w:right="38"/>
        <w:jc w:val="both"/>
        <w:rPr>
          <w:rFonts w:ascii="Times New Roman" w:hAnsi="Times New Roman" w:cs="Times New Roman"/>
          <w:sz w:val="28"/>
          <w:szCs w:val="28"/>
        </w:rPr>
      </w:pPr>
    </w:p>
    <w:p w:rsidR="00864D3A" w:rsidRDefault="00864D3A" w:rsidP="000B7EB0">
      <w:pPr>
        <w:shd w:val="clear" w:color="auto" w:fill="FFFFFF"/>
        <w:spacing w:before="106" w:line="360" w:lineRule="auto"/>
        <w:ind w:right="38"/>
        <w:jc w:val="both"/>
        <w:rPr>
          <w:rFonts w:ascii="Times New Roman" w:hAnsi="Times New Roman" w:cs="Times New Roman"/>
          <w:sz w:val="28"/>
          <w:szCs w:val="28"/>
        </w:rPr>
      </w:pPr>
    </w:p>
    <w:p w:rsidR="00864D3A" w:rsidRDefault="00864D3A" w:rsidP="000B7EB0">
      <w:pPr>
        <w:shd w:val="clear" w:color="auto" w:fill="FFFFFF"/>
        <w:spacing w:before="106" w:line="360" w:lineRule="auto"/>
        <w:ind w:right="38"/>
        <w:jc w:val="both"/>
        <w:rPr>
          <w:rFonts w:ascii="Times New Roman" w:hAnsi="Times New Roman" w:cs="Times New Roman"/>
          <w:sz w:val="28"/>
          <w:szCs w:val="28"/>
        </w:rPr>
      </w:pPr>
    </w:p>
    <w:p w:rsidR="00864D3A" w:rsidRDefault="00864D3A" w:rsidP="000B7EB0">
      <w:pPr>
        <w:shd w:val="clear" w:color="auto" w:fill="FFFFFF"/>
        <w:spacing w:before="106" w:line="360" w:lineRule="auto"/>
        <w:ind w:right="38"/>
        <w:jc w:val="both"/>
        <w:rPr>
          <w:rFonts w:ascii="Times New Roman" w:hAnsi="Times New Roman" w:cs="Times New Roman"/>
          <w:sz w:val="28"/>
          <w:szCs w:val="28"/>
        </w:rPr>
      </w:pPr>
    </w:p>
    <w:p w:rsidR="00864D3A" w:rsidRDefault="00864D3A" w:rsidP="000B7EB0">
      <w:pPr>
        <w:shd w:val="clear" w:color="auto" w:fill="FFFFFF"/>
        <w:spacing w:before="106" w:line="360" w:lineRule="auto"/>
        <w:ind w:right="38"/>
        <w:jc w:val="both"/>
        <w:rPr>
          <w:rFonts w:ascii="Times New Roman" w:hAnsi="Times New Roman" w:cs="Times New Roman"/>
          <w:sz w:val="28"/>
          <w:szCs w:val="28"/>
        </w:rPr>
      </w:pPr>
    </w:p>
    <w:p w:rsidR="00864D3A" w:rsidRDefault="00864D3A" w:rsidP="000B7EB0">
      <w:pPr>
        <w:shd w:val="clear" w:color="auto" w:fill="FFFFFF"/>
        <w:spacing w:before="106" w:line="360" w:lineRule="auto"/>
        <w:ind w:right="38"/>
        <w:jc w:val="both"/>
        <w:rPr>
          <w:rFonts w:ascii="Times New Roman" w:hAnsi="Times New Roman" w:cs="Times New Roman"/>
          <w:sz w:val="28"/>
          <w:szCs w:val="28"/>
        </w:rPr>
      </w:pPr>
    </w:p>
    <w:p w:rsidR="00864D3A" w:rsidRDefault="00864D3A" w:rsidP="000B7EB0">
      <w:pPr>
        <w:shd w:val="clear" w:color="auto" w:fill="FFFFFF"/>
        <w:spacing w:before="106" w:line="360" w:lineRule="auto"/>
        <w:ind w:right="38"/>
        <w:jc w:val="both"/>
        <w:rPr>
          <w:rFonts w:ascii="Times New Roman" w:hAnsi="Times New Roman" w:cs="Times New Roman"/>
          <w:sz w:val="28"/>
          <w:szCs w:val="28"/>
        </w:rPr>
      </w:pPr>
    </w:p>
    <w:p w:rsidR="00864D3A" w:rsidRDefault="00864D3A" w:rsidP="000B7EB0">
      <w:pPr>
        <w:shd w:val="clear" w:color="auto" w:fill="FFFFFF"/>
        <w:spacing w:before="106" w:line="360" w:lineRule="auto"/>
        <w:ind w:right="38"/>
        <w:jc w:val="both"/>
        <w:rPr>
          <w:rFonts w:ascii="Times New Roman" w:hAnsi="Times New Roman" w:cs="Times New Roman"/>
          <w:sz w:val="28"/>
          <w:szCs w:val="28"/>
        </w:rPr>
      </w:pPr>
    </w:p>
    <w:p w:rsidR="00864D3A" w:rsidRDefault="00864D3A" w:rsidP="000B7EB0">
      <w:pPr>
        <w:shd w:val="clear" w:color="auto" w:fill="FFFFFF"/>
        <w:spacing w:before="106" w:line="360" w:lineRule="auto"/>
        <w:ind w:right="38"/>
        <w:jc w:val="both"/>
        <w:rPr>
          <w:rFonts w:ascii="Times New Roman" w:hAnsi="Times New Roman" w:cs="Times New Roman"/>
          <w:sz w:val="28"/>
          <w:szCs w:val="28"/>
        </w:rPr>
      </w:pPr>
    </w:p>
    <w:p w:rsidR="00864D3A" w:rsidRDefault="00864D3A" w:rsidP="000B7EB0">
      <w:pPr>
        <w:shd w:val="clear" w:color="auto" w:fill="FFFFFF"/>
        <w:spacing w:before="106" w:line="360" w:lineRule="auto"/>
        <w:ind w:right="38"/>
        <w:jc w:val="both"/>
        <w:rPr>
          <w:rFonts w:ascii="Times New Roman" w:hAnsi="Times New Roman" w:cs="Times New Roman"/>
          <w:sz w:val="28"/>
          <w:szCs w:val="28"/>
        </w:rPr>
      </w:pPr>
    </w:p>
    <w:p w:rsidR="00864D3A" w:rsidRDefault="00864D3A" w:rsidP="000B7EB0">
      <w:pPr>
        <w:shd w:val="clear" w:color="auto" w:fill="FFFFFF"/>
        <w:spacing w:before="106" w:line="360" w:lineRule="auto"/>
        <w:ind w:right="38"/>
        <w:jc w:val="both"/>
        <w:rPr>
          <w:rFonts w:ascii="Times New Roman" w:hAnsi="Times New Roman" w:cs="Times New Roman"/>
          <w:sz w:val="28"/>
          <w:szCs w:val="28"/>
        </w:rPr>
      </w:pPr>
    </w:p>
    <w:p w:rsidR="00864D3A" w:rsidRDefault="00864D3A" w:rsidP="000B7EB0">
      <w:pPr>
        <w:shd w:val="clear" w:color="auto" w:fill="FFFFFF"/>
        <w:spacing w:before="106" w:line="360" w:lineRule="auto"/>
        <w:ind w:right="38"/>
        <w:jc w:val="both"/>
        <w:rPr>
          <w:rFonts w:ascii="Times New Roman" w:hAnsi="Times New Roman" w:cs="Times New Roman"/>
          <w:sz w:val="28"/>
          <w:szCs w:val="28"/>
        </w:rPr>
      </w:pPr>
    </w:p>
    <w:p w:rsidR="00864D3A" w:rsidRDefault="00864D3A" w:rsidP="000B7EB0">
      <w:pPr>
        <w:shd w:val="clear" w:color="auto" w:fill="FFFFFF"/>
        <w:spacing w:before="106" w:line="360" w:lineRule="auto"/>
        <w:ind w:right="38"/>
        <w:jc w:val="both"/>
        <w:rPr>
          <w:rFonts w:ascii="Times New Roman" w:hAnsi="Times New Roman" w:cs="Times New Roman"/>
          <w:sz w:val="28"/>
          <w:szCs w:val="28"/>
        </w:rPr>
      </w:pPr>
    </w:p>
    <w:p w:rsidR="00864D3A" w:rsidRDefault="00864D3A" w:rsidP="000B7EB0">
      <w:pPr>
        <w:shd w:val="clear" w:color="auto" w:fill="FFFFFF"/>
        <w:spacing w:before="106" w:line="360" w:lineRule="auto"/>
        <w:ind w:right="38"/>
        <w:jc w:val="both"/>
        <w:rPr>
          <w:rFonts w:ascii="Times New Roman" w:hAnsi="Times New Roman" w:cs="Times New Roman"/>
          <w:sz w:val="28"/>
          <w:szCs w:val="28"/>
        </w:rPr>
      </w:pPr>
    </w:p>
    <w:p w:rsidR="00864D3A" w:rsidRDefault="00864D3A" w:rsidP="000B7EB0">
      <w:pPr>
        <w:shd w:val="clear" w:color="auto" w:fill="FFFFFF"/>
        <w:spacing w:before="106" w:line="360" w:lineRule="auto"/>
        <w:ind w:right="38"/>
        <w:jc w:val="both"/>
        <w:rPr>
          <w:rFonts w:ascii="Times New Roman" w:hAnsi="Times New Roman" w:cs="Times New Roman"/>
          <w:sz w:val="28"/>
          <w:szCs w:val="28"/>
        </w:rPr>
      </w:pPr>
    </w:p>
    <w:p w:rsidR="00864D3A" w:rsidRDefault="00864D3A" w:rsidP="000B7EB0">
      <w:pPr>
        <w:shd w:val="clear" w:color="auto" w:fill="FFFFFF"/>
        <w:spacing w:before="106" w:line="360" w:lineRule="auto"/>
        <w:ind w:right="38"/>
        <w:jc w:val="both"/>
        <w:rPr>
          <w:rFonts w:ascii="Times New Roman" w:hAnsi="Times New Roman" w:cs="Times New Roman"/>
          <w:sz w:val="28"/>
          <w:szCs w:val="28"/>
        </w:rPr>
      </w:pPr>
    </w:p>
    <w:p w:rsidR="000F386F" w:rsidRDefault="000F386F" w:rsidP="00864D3A">
      <w:pPr>
        <w:shd w:val="clear" w:color="auto" w:fill="FFFFFF"/>
        <w:spacing w:before="106" w:line="360" w:lineRule="auto"/>
        <w:ind w:right="38"/>
        <w:jc w:val="center"/>
        <w:rPr>
          <w:rFonts w:ascii="Times New Roman" w:hAnsi="Times New Roman" w:cs="Times New Roman"/>
          <w:b/>
          <w:sz w:val="48"/>
          <w:szCs w:val="48"/>
        </w:rPr>
      </w:pPr>
    </w:p>
    <w:p w:rsidR="00864D3A" w:rsidRPr="00864D3A" w:rsidRDefault="00864D3A" w:rsidP="00864D3A">
      <w:pPr>
        <w:shd w:val="clear" w:color="auto" w:fill="FFFFFF"/>
        <w:spacing w:before="106" w:line="360" w:lineRule="auto"/>
        <w:ind w:right="38"/>
        <w:jc w:val="center"/>
        <w:rPr>
          <w:rFonts w:ascii="Times New Roman" w:hAnsi="Times New Roman" w:cs="Times New Roman"/>
          <w:b/>
          <w:sz w:val="48"/>
          <w:szCs w:val="48"/>
        </w:rPr>
      </w:pPr>
      <w:r w:rsidRPr="00864D3A">
        <w:rPr>
          <w:rFonts w:ascii="Times New Roman" w:hAnsi="Times New Roman" w:cs="Times New Roman"/>
          <w:b/>
          <w:sz w:val="48"/>
          <w:szCs w:val="48"/>
        </w:rPr>
        <w:t>ПРИЛОЖЕНИЯ</w:t>
      </w:r>
    </w:p>
    <w:sectPr w:rsidR="00864D3A" w:rsidRPr="00864D3A" w:rsidSect="004D585A">
      <w:footerReference w:type="default" r:id="rId3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74F" w:rsidRDefault="00C2774F" w:rsidP="006B02CD">
      <w:pPr>
        <w:spacing w:after="0" w:line="240" w:lineRule="auto"/>
      </w:pPr>
      <w:r>
        <w:separator/>
      </w:r>
    </w:p>
  </w:endnote>
  <w:endnote w:type="continuationSeparator" w:id="0">
    <w:p w:rsidR="00C2774F" w:rsidRDefault="00C2774F" w:rsidP="006B0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Bold">
    <w:altName w:val="MS Mincho"/>
    <w:panose1 w:val="00000000000000000000"/>
    <w:charset w:val="80"/>
    <w:family w:val="roman"/>
    <w:notTrueType/>
    <w:pitch w:val="default"/>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42559"/>
      <w:docPartObj>
        <w:docPartGallery w:val="Page Numbers (Bottom of Page)"/>
        <w:docPartUnique/>
      </w:docPartObj>
    </w:sdtPr>
    <w:sdtEndPr/>
    <w:sdtContent>
      <w:p w:rsidR="002D2A6F" w:rsidRDefault="002D2A6F">
        <w:pPr>
          <w:pStyle w:val="a7"/>
          <w:jc w:val="center"/>
        </w:pPr>
        <w:r>
          <w:fldChar w:fldCharType="begin"/>
        </w:r>
        <w:r>
          <w:instrText>PAGE   \* MERGEFORMAT</w:instrText>
        </w:r>
        <w:r>
          <w:fldChar w:fldCharType="separate"/>
        </w:r>
        <w:r w:rsidR="00E27FF7">
          <w:rPr>
            <w:noProof/>
          </w:rPr>
          <w:t>2</w:t>
        </w:r>
        <w:r>
          <w:rPr>
            <w:noProof/>
          </w:rPr>
          <w:fldChar w:fldCharType="end"/>
        </w:r>
      </w:p>
    </w:sdtContent>
  </w:sdt>
  <w:p w:rsidR="002D2A6F" w:rsidRDefault="002D2A6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74F" w:rsidRDefault="00C2774F" w:rsidP="006B02CD">
      <w:pPr>
        <w:spacing w:after="0" w:line="240" w:lineRule="auto"/>
      </w:pPr>
      <w:r>
        <w:separator/>
      </w:r>
    </w:p>
  </w:footnote>
  <w:footnote w:type="continuationSeparator" w:id="0">
    <w:p w:rsidR="00C2774F" w:rsidRDefault="00C2774F" w:rsidP="006B02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4ABB"/>
    <w:multiLevelType w:val="hybridMultilevel"/>
    <w:tmpl w:val="1E7CFF7E"/>
    <w:lvl w:ilvl="0" w:tplc="B77CC8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F20FFA"/>
    <w:multiLevelType w:val="hybridMultilevel"/>
    <w:tmpl w:val="2DE4F5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5192CED"/>
    <w:multiLevelType w:val="hybridMultilevel"/>
    <w:tmpl w:val="BE067772"/>
    <w:lvl w:ilvl="0" w:tplc="630C5058">
      <w:start w:val="1"/>
      <w:numFmt w:val="decimal"/>
      <w:lvlText w:val="%1."/>
      <w:lvlJc w:val="left"/>
      <w:pPr>
        <w:ind w:left="360" w:hanging="360"/>
      </w:pPr>
      <w:rPr>
        <w:rFonts w:ascii="Times New Roman" w:hAnsi="Times New Roman" w:cs="Times New Roman" w:hint="default"/>
        <w:b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61F0473"/>
    <w:multiLevelType w:val="hybridMultilevel"/>
    <w:tmpl w:val="CE9CC266"/>
    <w:lvl w:ilvl="0" w:tplc="D90C4E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734089"/>
    <w:multiLevelType w:val="hybridMultilevel"/>
    <w:tmpl w:val="067E76B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15:restartNumberingAfterBreak="0">
    <w:nsid w:val="0E283D88"/>
    <w:multiLevelType w:val="hybridMultilevel"/>
    <w:tmpl w:val="78EA42BE"/>
    <w:lvl w:ilvl="0" w:tplc="D90C4EDC">
      <w:start w:val="1"/>
      <w:numFmt w:val="bullet"/>
      <w:lvlText w:val=""/>
      <w:lvlJc w:val="left"/>
      <w:pPr>
        <w:tabs>
          <w:tab w:val="num" w:pos="-1069"/>
        </w:tabs>
        <w:ind w:left="360" w:hanging="360"/>
      </w:pPr>
      <w:rPr>
        <w:rFonts w:ascii="Symbol" w:hAnsi="Symbol" w:hint="default"/>
      </w:rPr>
    </w:lvl>
    <w:lvl w:ilvl="1" w:tplc="04190003" w:tentative="1">
      <w:start w:val="1"/>
      <w:numFmt w:val="bullet"/>
      <w:lvlText w:val="o"/>
      <w:lvlJc w:val="left"/>
      <w:pPr>
        <w:tabs>
          <w:tab w:val="num" w:pos="371"/>
        </w:tabs>
        <w:ind w:left="371" w:hanging="360"/>
      </w:pPr>
      <w:rPr>
        <w:rFonts w:ascii="Courier New" w:hAnsi="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6" w15:restartNumberingAfterBreak="0">
    <w:nsid w:val="0FE159D1"/>
    <w:multiLevelType w:val="hybridMultilevel"/>
    <w:tmpl w:val="529A77A6"/>
    <w:lvl w:ilvl="0" w:tplc="3C86531E">
      <w:start w:val="2"/>
      <w:numFmt w:val="bullet"/>
      <w:lvlText w:val=""/>
      <w:lvlJc w:val="left"/>
      <w:pPr>
        <w:ind w:left="360" w:hanging="360"/>
      </w:pPr>
      <w:rPr>
        <w:rFonts w:ascii="Symbol" w:eastAsiaTheme="minorHAnsi" w:hAnsi="Symbol" w:cs="Times New Roman"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313C7A"/>
    <w:multiLevelType w:val="hybridMultilevel"/>
    <w:tmpl w:val="C5FA868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147044B8"/>
    <w:multiLevelType w:val="hybridMultilevel"/>
    <w:tmpl w:val="4CF4A964"/>
    <w:lvl w:ilvl="0" w:tplc="E40C412A">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5AE74D6"/>
    <w:multiLevelType w:val="multilevel"/>
    <w:tmpl w:val="286E8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8A4CC4"/>
    <w:multiLevelType w:val="hybridMultilevel"/>
    <w:tmpl w:val="46A8F338"/>
    <w:lvl w:ilvl="0" w:tplc="3F4CA1D6">
      <w:start w:val="2"/>
      <w:numFmt w:val="bullet"/>
      <w:lvlText w:val=""/>
      <w:lvlJc w:val="left"/>
      <w:pPr>
        <w:ind w:left="360" w:hanging="360"/>
      </w:pPr>
      <w:rPr>
        <w:rFonts w:ascii="Symbol" w:eastAsiaTheme="minorHAnsi" w:hAnsi="Symbol" w:cs="Times New Roman" w:hint="default"/>
        <w:sz w:val="1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6E57DD"/>
    <w:multiLevelType w:val="hybridMultilevel"/>
    <w:tmpl w:val="E89A00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DD3571B"/>
    <w:multiLevelType w:val="hybridMultilevel"/>
    <w:tmpl w:val="E65C15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C05D4D"/>
    <w:multiLevelType w:val="hybridMultilevel"/>
    <w:tmpl w:val="199CFCF8"/>
    <w:lvl w:ilvl="0" w:tplc="3C86531E">
      <w:start w:val="2"/>
      <w:numFmt w:val="bullet"/>
      <w:lvlText w:val=""/>
      <w:lvlJc w:val="left"/>
      <w:pPr>
        <w:ind w:left="360" w:hanging="360"/>
      </w:pPr>
      <w:rPr>
        <w:rFonts w:ascii="Symbol" w:eastAsiaTheme="minorHAnsi" w:hAnsi="Symbol" w:cs="Times New Roman" w:hint="default"/>
        <w:sz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56D6D8F"/>
    <w:multiLevelType w:val="hybridMultilevel"/>
    <w:tmpl w:val="70FE1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D83113"/>
    <w:multiLevelType w:val="hybridMultilevel"/>
    <w:tmpl w:val="E1F2B2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290E2FB0"/>
    <w:multiLevelType w:val="hybridMultilevel"/>
    <w:tmpl w:val="6F1AB73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29874C9A"/>
    <w:multiLevelType w:val="hybridMultilevel"/>
    <w:tmpl w:val="64D6D5EA"/>
    <w:lvl w:ilvl="0" w:tplc="04190001">
      <w:start w:val="1"/>
      <w:numFmt w:val="bullet"/>
      <w:lvlText w:val=""/>
      <w:lvlJc w:val="left"/>
      <w:pPr>
        <w:ind w:left="360" w:hanging="360"/>
      </w:pPr>
      <w:rPr>
        <w:rFonts w:ascii="Symbol" w:hAnsi="Symbol"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351C359E"/>
    <w:multiLevelType w:val="hybridMultilevel"/>
    <w:tmpl w:val="759E9C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3A935A90"/>
    <w:multiLevelType w:val="multilevel"/>
    <w:tmpl w:val="039838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4DE644C1"/>
    <w:multiLevelType w:val="hybridMultilevel"/>
    <w:tmpl w:val="8D08D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01171C"/>
    <w:multiLevelType w:val="hybridMultilevel"/>
    <w:tmpl w:val="F4CE49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65180E94"/>
    <w:multiLevelType w:val="multilevel"/>
    <w:tmpl w:val="C812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7F0836"/>
    <w:multiLevelType w:val="hybridMultilevel"/>
    <w:tmpl w:val="AD4A7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9D614A4"/>
    <w:multiLevelType w:val="multilevel"/>
    <w:tmpl w:val="FE1AE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5B5FED"/>
    <w:multiLevelType w:val="hybridMultilevel"/>
    <w:tmpl w:val="8F9A9E6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6CE27A7A"/>
    <w:multiLevelType w:val="multilevel"/>
    <w:tmpl w:val="D558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4763E1"/>
    <w:multiLevelType w:val="hybridMultilevel"/>
    <w:tmpl w:val="E7A43BE2"/>
    <w:lvl w:ilvl="0" w:tplc="BF4E9C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7203202B"/>
    <w:multiLevelType w:val="multilevel"/>
    <w:tmpl w:val="A942C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947A43"/>
    <w:multiLevelType w:val="hybridMultilevel"/>
    <w:tmpl w:val="80A4836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77792552"/>
    <w:multiLevelType w:val="hybridMultilevel"/>
    <w:tmpl w:val="722A21F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792601E1"/>
    <w:multiLevelType w:val="hybridMultilevel"/>
    <w:tmpl w:val="1820016A"/>
    <w:lvl w:ilvl="0" w:tplc="CA00E34A">
      <w:start w:val="2"/>
      <w:numFmt w:val="bullet"/>
      <w:lvlText w:val=""/>
      <w:lvlJc w:val="left"/>
      <w:pPr>
        <w:ind w:left="360" w:hanging="360"/>
      </w:pPr>
      <w:rPr>
        <w:rFonts w:ascii="Symbol" w:eastAsiaTheme="minorHAnsi" w:hAnsi="Symbol" w:cs="Times New Roman" w:hint="default"/>
        <w:sz w:val="1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6D1F21"/>
    <w:multiLevelType w:val="hybridMultilevel"/>
    <w:tmpl w:val="AF58678E"/>
    <w:lvl w:ilvl="0" w:tplc="F392C356">
      <w:start w:val="1"/>
      <w:numFmt w:val="bullet"/>
      <w:lvlText w:val="-"/>
      <w:lvlJc w:val="left"/>
      <w:pPr>
        <w:ind w:left="1429" w:hanging="360"/>
      </w:pPr>
      <w:rPr>
        <w:rFonts w:ascii="Times New Roman" w:eastAsia="Calibri"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7EC81796"/>
    <w:multiLevelType w:val="hybridMultilevel"/>
    <w:tmpl w:val="A0F0B64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1"/>
  </w:num>
  <w:num w:numId="3">
    <w:abstractNumId w:val="17"/>
  </w:num>
  <w:num w:numId="4">
    <w:abstractNumId w:val="11"/>
  </w:num>
  <w:num w:numId="5">
    <w:abstractNumId w:val="5"/>
  </w:num>
  <w:num w:numId="6">
    <w:abstractNumId w:val="12"/>
  </w:num>
  <w:num w:numId="7">
    <w:abstractNumId w:val="27"/>
  </w:num>
  <w:num w:numId="8">
    <w:abstractNumId w:val="32"/>
  </w:num>
  <w:num w:numId="9">
    <w:abstractNumId w:val="22"/>
  </w:num>
  <w:num w:numId="10">
    <w:abstractNumId w:val="28"/>
  </w:num>
  <w:num w:numId="11">
    <w:abstractNumId w:val="23"/>
  </w:num>
  <w:num w:numId="12">
    <w:abstractNumId w:val="20"/>
  </w:num>
  <w:num w:numId="13">
    <w:abstractNumId w:val="14"/>
  </w:num>
  <w:num w:numId="14">
    <w:abstractNumId w:val="33"/>
  </w:num>
  <w:num w:numId="15">
    <w:abstractNumId w:val="24"/>
  </w:num>
  <w:num w:numId="16">
    <w:abstractNumId w:val="9"/>
  </w:num>
  <w:num w:numId="17">
    <w:abstractNumId w:val="25"/>
  </w:num>
  <w:num w:numId="18">
    <w:abstractNumId w:val="7"/>
  </w:num>
  <w:num w:numId="19">
    <w:abstractNumId w:val="4"/>
  </w:num>
  <w:num w:numId="20">
    <w:abstractNumId w:val="26"/>
  </w:num>
  <w:num w:numId="21">
    <w:abstractNumId w:val="3"/>
  </w:num>
  <w:num w:numId="22">
    <w:abstractNumId w:val="19"/>
    <w:lvlOverride w:ilvl="0">
      <w:lvl w:ilvl="0">
        <w:numFmt w:val="decimal"/>
        <w:lvlText w:val="%1."/>
        <w:lvlJc w:val="left"/>
      </w:lvl>
    </w:lvlOverride>
  </w:num>
  <w:num w:numId="23">
    <w:abstractNumId w:val="16"/>
  </w:num>
  <w:num w:numId="24">
    <w:abstractNumId w:val="13"/>
  </w:num>
  <w:num w:numId="25">
    <w:abstractNumId w:val="10"/>
  </w:num>
  <w:num w:numId="26">
    <w:abstractNumId w:val="31"/>
  </w:num>
  <w:num w:numId="27">
    <w:abstractNumId w:val="6"/>
  </w:num>
  <w:num w:numId="28">
    <w:abstractNumId w:val="18"/>
  </w:num>
  <w:num w:numId="29">
    <w:abstractNumId w:val="0"/>
  </w:num>
  <w:num w:numId="30">
    <w:abstractNumId w:val="15"/>
  </w:num>
  <w:num w:numId="31">
    <w:abstractNumId w:val="21"/>
  </w:num>
  <w:num w:numId="32">
    <w:abstractNumId w:val="29"/>
  </w:num>
  <w:num w:numId="33">
    <w:abstractNumId w:val="30"/>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B02CD"/>
    <w:rsid w:val="000010C3"/>
    <w:rsid w:val="00001C80"/>
    <w:rsid w:val="00001CFD"/>
    <w:rsid w:val="00002F20"/>
    <w:rsid w:val="000051E8"/>
    <w:rsid w:val="0000537E"/>
    <w:rsid w:val="000078AF"/>
    <w:rsid w:val="0001001C"/>
    <w:rsid w:val="000104D7"/>
    <w:rsid w:val="000116D1"/>
    <w:rsid w:val="00011A04"/>
    <w:rsid w:val="00012840"/>
    <w:rsid w:val="00012D5A"/>
    <w:rsid w:val="00013533"/>
    <w:rsid w:val="00013740"/>
    <w:rsid w:val="00013AB0"/>
    <w:rsid w:val="000146BD"/>
    <w:rsid w:val="00016B8B"/>
    <w:rsid w:val="00016C8D"/>
    <w:rsid w:val="00017945"/>
    <w:rsid w:val="00022BDF"/>
    <w:rsid w:val="00022C83"/>
    <w:rsid w:val="00022E81"/>
    <w:rsid w:val="00024893"/>
    <w:rsid w:val="00024DEB"/>
    <w:rsid w:val="00027AEB"/>
    <w:rsid w:val="00031F7A"/>
    <w:rsid w:val="000328A8"/>
    <w:rsid w:val="00032EB4"/>
    <w:rsid w:val="00032EEE"/>
    <w:rsid w:val="000332F7"/>
    <w:rsid w:val="000342EA"/>
    <w:rsid w:val="000372BE"/>
    <w:rsid w:val="00037A30"/>
    <w:rsid w:val="00040459"/>
    <w:rsid w:val="00042530"/>
    <w:rsid w:val="00045834"/>
    <w:rsid w:val="000460F0"/>
    <w:rsid w:val="000463CB"/>
    <w:rsid w:val="00047DF1"/>
    <w:rsid w:val="0005132A"/>
    <w:rsid w:val="00051393"/>
    <w:rsid w:val="00051401"/>
    <w:rsid w:val="000522D5"/>
    <w:rsid w:val="0005310A"/>
    <w:rsid w:val="0005388D"/>
    <w:rsid w:val="00053A88"/>
    <w:rsid w:val="000554FD"/>
    <w:rsid w:val="00060927"/>
    <w:rsid w:val="00060EE1"/>
    <w:rsid w:val="00062003"/>
    <w:rsid w:val="0006548F"/>
    <w:rsid w:val="00065507"/>
    <w:rsid w:val="00070525"/>
    <w:rsid w:val="00072104"/>
    <w:rsid w:val="00073257"/>
    <w:rsid w:val="00073732"/>
    <w:rsid w:val="00075C78"/>
    <w:rsid w:val="000805AC"/>
    <w:rsid w:val="00080A4B"/>
    <w:rsid w:val="00081F62"/>
    <w:rsid w:val="00082403"/>
    <w:rsid w:val="00083AE5"/>
    <w:rsid w:val="0008516A"/>
    <w:rsid w:val="000865D3"/>
    <w:rsid w:val="000900F8"/>
    <w:rsid w:val="00090737"/>
    <w:rsid w:val="00090D27"/>
    <w:rsid w:val="000918E1"/>
    <w:rsid w:val="000931CC"/>
    <w:rsid w:val="0009547C"/>
    <w:rsid w:val="00095867"/>
    <w:rsid w:val="000972B8"/>
    <w:rsid w:val="000A0C0C"/>
    <w:rsid w:val="000A0EFB"/>
    <w:rsid w:val="000A1147"/>
    <w:rsid w:val="000A163D"/>
    <w:rsid w:val="000A1E41"/>
    <w:rsid w:val="000A2D8A"/>
    <w:rsid w:val="000A594C"/>
    <w:rsid w:val="000A6636"/>
    <w:rsid w:val="000B03B7"/>
    <w:rsid w:val="000B08FE"/>
    <w:rsid w:val="000B40B9"/>
    <w:rsid w:val="000B490B"/>
    <w:rsid w:val="000B7EB0"/>
    <w:rsid w:val="000C0757"/>
    <w:rsid w:val="000C0B8C"/>
    <w:rsid w:val="000C24A8"/>
    <w:rsid w:val="000C7FA1"/>
    <w:rsid w:val="000D1448"/>
    <w:rsid w:val="000D1E2E"/>
    <w:rsid w:val="000D2521"/>
    <w:rsid w:val="000D2999"/>
    <w:rsid w:val="000D2D97"/>
    <w:rsid w:val="000D2EC9"/>
    <w:rsid w:val="000D2F4F"/>
    <w:rsid w:val="000D506C"/>
    <w:rsid w:val="000D5EB0"/>
    <w:rsid w:val="000D7C78"/>
    <w:rsid w:val="000E3022"/>
    <w:rsid w:val="000E5D72"/>
    <w:rsid w:val="000E6B53"/>
    <w:rsid w:val="000E748D"/>
    <w:rsid w:val="000F0C63"/>
    <w:rsid w:val="000F11CB"/>
    <w:rsid w:val="000F1606"/>
    <w:rsid w:val="000F182E"/>
    <w:rsid w:val="000F1B14"/>
    <w:rsid w:val="000F2DCF"/>
    <w:rsid w:val="000F34AE"/>
    <w:rsid w:val="000F386F"/>
    <w:rsid w:val="000F54CF"/>
    <w:rsid w:val="000F597B"/>
    <w:rsid w:val="000F62D0"/>
    <w:rsid w:val="000F64A7"/>
    <w:rsid w:val="000F65C9"/>
    <w:rsid w:val="000F6F3E"/>
    <w:rsid w:val="00100C10"/>
    <w:rsid w:val="0010167E"/>
    <w:rsid w:val="001024BC"/>
    <w:rsid w:val="00103516"/>
    <w:rsid w:val="00103547"/>
    <w:rsid w:val="001036FC"/>
    <w:rsid w:val="00103F53"/>
    <w:rsid w:val="00104550"/>
    <w:rsid w:val="001047B0"/>
    <w:rsid w:val="0010557D"/>
    <w:rsid w:val="00105A87"/>
    <w:rsid w:val="00107420"/>
    <w:rsid w:val="00107CA8"/>
    <w:rsid w:val="00110866"/>
    <w:rsid w:val="001124FE"/>
    <w:rsid w:val="00112AB5"/>
    <w:rsid w:val="00112BB5"/>
    <w:rsid w:val="001140DB"/>
    <w:rsid w:val="00114D19"/>
    <w:rsid w:val="00115D8B"/>
    <w:rsid w:val="0012013C"/>
    <w:rsid w:val="0012027C"/>
    <w:rsid w:val="00120BC5"/>
    <w:rsid w:val="0012223F"/>
    <w:rsid w:val="00124D38"/>
    <w:rsid w:val="0012555A"/>
    <w:rsid w:val="001306CD"/>
    <w:rsid w:val="0013189A"/>
    <w:rsid w:val="00135E1E"/>
    <w:rsid w:val="00136CD5"/>
    <w:rsid w:val="00140A99"/>
    <w:rsid w:val="00141510"/>
    <w:rsid w:val="00142435"/>
    <w:rsid w:val="0014398E"/>
    <w:rsid w:val="00143DC6"/>
    <w:rsid w:val="00144513"/>
    <w:rsid w:val="00145810"/>
    <w:rsid w:val="001473A9"/>
    <w:rsid w:val="001479CF"/>
    <w:rsid w:val="00147E7D"/>
    <w:rsid w:val="00151932"/>
    <w:rsid w:val="00151A4F"/>
    <w:rsid w:val="00152146"/>
    <w:rsid w:val="001546FA"/>
    <w:rsid w:val="00160C34"/>
    <w:rsid w:val="00162331"/>
    <w:rsid w:val="00162CCB"/>
    <w:rsid w:val="00162E11"/>
    <w:rsid w:val="00163D2A"/>
    <w:rsid w:val="001644B6"/>
    <w:rsid w:val="00166FA2"/>
    <w:rsid w:val="00167895"/>
    <w:rsid w:val="0017165F"/>
    <w:rsid w:val="0017556C"/>
    <w:rsid w:val="001762D8"/>
    <w:rsid w:val="00177B0F"/>
    <w:rsid w:val="001801EF"/>
    <w:rsid w:val="001817D1"/>
    <w:rsid w:val="00181CC6"/>
    <w:rsid w:val="0018340C"/>
    <w:rsid w:val="0018445F"/>
    <w:rsid w:val="00185FF2"/>
    <w:rsid w:val="001921DF"/>
    <w:rsid w:val="00195043"/>
    <w:rsid w:val="00195F83"/>
    <w:rsid w:val="0019679B"/>
    <w:rsid w:val="001978CD"/>
    <w:rsid w:val="001A056D"/>
    <w:rsid w:val="001A1780"/>
    <w:rsid w:val="001A27C1"/>
    <w:rsid w:val="001A2EB5"/>
    <w:rsid w:val="001A4697"/>
    <w:rsid w:val="001A6236"/>
    <w:rsid w:val="001B064A"/>
    <w:rsid w:val="001B0AF5"/>
    <w:rsid w:val="001B118B"/>
    <w:rsid w:val="001B1C54"/>
    <w:rsid w:val="001B21F4"/>
    <w:rsid w:val="001B22F8"/>
    <w:rsid w:val="001B2D38"/>
    <w:rsid w:val="001B3BFA"/>
    <w:rsid w:val="001B49BB"/>
    <w:rsid w:val="001B5334"/>
    <w:rsid w:val="001B6ED0"/>
    <w:rsid w:val="001B7048"/>
    <w:rsid w:val="001B7211"/>
    <w:rsid w:val="001C083E"/>
    <w:rsid w:val="001C25E5"/>
    <w:rsid w:val="001C3E9E"/>
    <w:rsid w:val="001C4076"/>
    <w:rsid w:val="001C4246"/>
    <w:rsid w:val="001C4E37"/>
    <w:rsid w:val="001C58F1"/>
    <w:rsid w:val="001C78E7"/>
    <w:rsid w:val="001C7CF7"/>
    <w:rsid w:val="001D127D"/>
    <w:rsid w:val="001D2322"/>
    <w:rsid w:val="001D2CC8"/>
    <w:rsid w:val="001D2CDF"/>
    <w:rsid w:val="001D2FDC"/>
    <w:rsid w:val="001D425E"/>
    <w:rsid w:val="001D5373"/>
    <w:rsid w:val="001D562C"/>
    <w:rsid w:val="001D6380"/>
    <w:rsid w:val="001D6702"/>
    <w:rsid w:val="001D6FAE"/>
    <w:rsid w:val="001D7D1E"/>
    <w:rsid w:val="001E06D2"/>
    <w:rsid w:val="001E084E"/>
    <w:rsid w:val="001E2480"/>
    <w:rsid w:val="001E377D"/>
    <w:rsid w:val="001E380B"/>
    <w:rsid w:val="001E4F89"/>
    <w:rsid w:val="001E5EFC"/>
    <w:rsid w:val="001E7C91"/>
    <w:rsid w:val="002001BC"/>
    <w:rsid w:val="0020141B"/>
    <w:rsid w:val="002025AA"/>
    <w:rsid w:val="00203950"/>
    <w:rsid w:val="00203F02"/>
    <w:rsid w:val="00204AD0"/>
    <w:rsid w:val="00204D55"/>
    <w:rsid w:val="0020585E"/>
    <w:rsid w:val="00207E8A"/>
    <w:rsid w:val="002107A6"/>
    <w:rsid w:val="00211631"/>
    <w:rsid w:val="00212DB3"/>
    <w:rsid w:val="00213BC7"/>
    <w:rsid w:val="002151A5"/>
    <w:rsid w:val="00217212"/>
    <w:rsid w:val="00217632"/>
    <w:rsid w:val="00217E83"/>
    <w:rsid w:val="002201E7"/>
    <w:rsid w:val="00220664"/>
    <w:rsid w:val="002208E0"/>
    <w:rsid w:val="00220E59"/>
    <w:rsid w:val="002218FA"/>
    <w:rsid w:val="00223C9F"/>
    <w:rsid w:val="0022499E"/>
    <w:rsid w:val="00224CEB"/>
    <w:rsid w:val="00225A91"/>
    <w:rsid w:val="00225E61"/>
    <w:rsid w:val="00226173"/>
    <w:rsid w:val="00226C5F"/>
    <w:rsid w:val="00226F84"/>
    <w:rsid w:val="00227328"/>
    <w:rsid w:val="002302C3"/>
    <w:rsid w:val="002312B3"/>
    <w:rsid w:val="002345EE"/>
    <w:rsid w:val="00236B97"/>
    <w:rsid w:val="002400DF"/>
    <w:rsid w:val="00241161"/>
    <w:rsid w:val="00245684"/>
    <w:rsid w:val="00246F0D"/>
    <w:rsid w:val="002470FF"/>
    <w:rsid w:val="002530D0"/>
    <w:rsid w:val="00253D22"/>
    <w:rsid w:val="00254480"/>
    <w:rsid w:val="002556FE"/>
    <w:rsid w:val="002560E6"/>
    <w:rsid w:val="00256379"/>
    <w:rsid w:val="0025667D"/>
    <w:rsid w:val="00260000"/>
    <w:rsid w:val="00260323"/>
    <w:rsid w:val="00261490"/>
    <w:rsid w:val="002615A5"/>
    <w:rsid w:val="002631A3"/>
    <w:rsid w:val="00263748"/>
    <w:rsid w:val="00263AB9"/>
    <w:rsid w:val="00263B1C"/>
    <w:rsid w:val="002646DA"/>
    <w:rsid w:val="00264E40"/>
    <w:rsid w:val="00265B2E"/>
    <w:rsid w:val="002674D9"/>
    <w:rsid w:val="00267B09"/>
    <w:rsid w:val="002701D5"/>
    <w:rsid w:val="002709A3"/>
    <w:rsid w:val="00270A66"/>
    <w:rsid w:val="00271D11"/>
    <w:rsid w:val="00271F15"/>
    <w:rsid w:val="00273FB1"/>
    <w:rsid w:val="002740CD"/>
    <w:rsid w:val="00274AAC"/>
    <w:rsid w:val="00275509"/>
    <w:rsid w:val="002761B0"/>
    <w:rsid w:val="00276AFC"/>
    <w:rsid w:val="002771C5"/>
    <w:rsid w:val="00277D5B"/>
    <w:rsid w:val="002803B0"/>
    <w:rsid w:val="002812D0"/>
    <w:rsid w:val="00281C0D"/>
    <w:rsid w:val="00281FC3"/>
    <w:rsid w:val="0028224F"/>
    <w:rsid w:val="00283553"/>
    <w:rsid w:val="0028399C"/>
    <w:rsid w:val="00284C06"/>
    <w:rsid w:val="00285035"/>
    <w:rsid w:val="00285A1D"/>
    <w:rsid w:val="00285A38"/>
    <w:rsid w:val="0028744C"/>
    <w:rsid w:val="0029075E"/>
    <w:rsid w:val="00290B3F"/>
    <w:rsid w:val="00292000"/>
    <w:rsid w:val="0029232C"/>
    <w:rsid w:val="002933AB"/>
    <w:rsid w:val="00293AE5"/>
    <w:rsid w:val="00294F25"/>
    <w:rsid w:val="002958B5"/>
    <w:rsid w:val="00295CE3"/>
    <w:rsid w:val="00296DAC"/>
    <w:rsid w:val="002A08E8"/>
    <w:rsid w:val="002A6435"/>
    <w:rsid w:val="002A701D"/>
    <w:rsid w:val="002B0558"/>
    <w:rsid w:val="002B1BEF"/>
    <w:rsid w:val="002B1F25"/>
    <w:rsid w:val="002B21A2"/>
    <w:rsid w:val="002B3336"/>
    <w:rsid w:val="002B4289"/>
    <w:rsid w:val="002B42CB"/>
    <w:rsid w:val="002B4A4A"/>
    <w:rsid w:val="002B4D3C"/>
    <w:rsid w:val="002B5F41"/>
    <w:rsid w:val="002C0748"/>
    <w:rsid w:val="002C08D3"/>
    <w:rsid w:val="002C1588"/>
    <w:rsid w:val="002C1ED6"/>
    <w:rsid w:val="002C1FAD"/>
    <w:rsid w:val="002C4C13"/>
    <w:rsid w:val="002C5B8A"/>
    <w:rsid w:val="002C6299"/>
    <w:rsid w:val="002C62F2"/>
    <w:rsid w:val="002C71B0"/>
    <w:rsid w:val="002C7DAC"/>
    <w:rsid w:val="002D0535"/>
    <w:rsid w:val="002D2149"/>
    <w:rsid w:val="002D2A6F"/>
    <w:rsid w:val="002D2F61"/>
    <w:rsid w:val="002D31DF"/>
    <w:rsid w:val="002D5953"/>
    <w:rsid w:val="002D6D10"/>
    <w:rsid w:val="002D7717"/>
    <w:rsid w:val="002D7F5E"/>
    <w:rsid w:val="002E07E8"/>
    <w:rsid w:val="002E092D"/>
    <w:rsid w:val="002E15AA"/>
    <w:rsid w:val="002E1D8B"/>
    <w:rsid w:val="002E2137"/>
    <w:rsid w:val="002E25DA"/>
    <w:rsid w:val="002E4130"/>
    <w:rsid w:val="002E5627"/>
    <w:rsid w:val="002E662A"/>
    <w:rsid w:val="002E70D3"/>
    <w:rsid w:val="002F1EFB"/>
    <w:rsid w:val="002F35FF"/>
    <w:rsid w:val="002F4D9F"/>
    <w:rsid w:val="002F4E47"/>
    <w:rsid w:val="002F607A"/>
    <w:rsid w:val="0030277C"/>
    <w:rsid w:val="003031C4"/>
    <w:rsid w:val="003040B9"/>
    <w:rsid w:val="00305784"/>
    <w:rsid w:val="00306C01"/>
    <w:rsid w:val="003100D1"/>
    <w:rsid w:val="00311ADB"/>
    <w:rsid w:val="00312D6F"/>
    <w:rsid w:val="00313210"/>
    <w:rsid w:val="00313F27"/>
    <w:rsid w:val="00314863"/>
    <w:rsid w:val="00314FCB"/>
    <w:rsid w:val="00315009"/>
    <w:rsid w:val="003151B1"/>
    <w:rsid w:val="003162C5"/>
    <w:rsid w:val="003203DD"/>
    <w:rsid w:val="00322C4C"/>
    <w:rsid w:val="00323690"/>
    <w:rsid w:val="00323DA1"/>
    <w:rsid w:val="003249C8"/>
    <w:rsid w:val="0032570D"/>
    <w:rsid w:val="00325BE8"/>
    <w:rsid w:val="00327911"/>
    <w:rsid w:val="00330B82"/>
    <w:rsid w:val="003337A7"/>
    <w:rsid w:val="00334A18"/>
    <w:rsid w:val="0033504F"/>
    <w:rsid w:val="00335EA8"/>
    <w:rsid w:val="00336606"/>
    <w:rsid w:val="0033713E"/>
    <w:rsid w:val="0033774D"/>
    <w:rsid w:val="00342629"/>
    <w:rsid w:val="00345B81"/>
    <w:rsid w:val="0034725A"/>
    <w:rsid w:val="003509B3"/>
    <w:rsid w:val="0035341D"/>
    <w:rsid w:val="00353D9B"/>
    <w:rsid w:val="00355004"/>
    <w:rsid w:val="00355171"/>
    <w:rsid w:val="00355992"/>
    <w:rsid w:val="00355C74"/>
    <w:rsid w:val="00357CAC"/>
    <w:rsid w:val="0036161E"/>
    <w:rsid w:val="00361EEC"/>
    <w:rsid w:val="00364135"/>
    <w:rsid w:val="00364AED"/>
    <w:rsid w:val="0036570C"/>
    <w:rsid w:val="00367A26"/>
    <w:rsid w:val="003714BD"/>
    <w:rsid w:val="00371E39"/>
    <w:rsid w:val="00371FF6"/>
    <w:rsid w:val="0037214E"/>
    <w:rsid w:val="0037262B"/>
    <w:rsid w:val="003753FB"/>
    <w:rsid w:val="00376BA8"/>
    <w:rsid w:val="0037784F"/>
    <w:rsid w:val="00380324"/>
    <w:rsid w:val="0038050B"/>
    <w:rsid w:val="0038148A"/>
    <w:rsid w:val="00383E1C"/>
    <w:rsid w:val="0038407B"/>
    <w:rsid w:val="00384DCC"/>
    <w:rsid w:val="003855D3"/>
    <w:rsid w:val="00385832"/>
    <w:rsid w:val="00385AF4"/>
    <w:rsid w:val="00385DA3"/>
    <w:rsid w:val="00385ED3"/>
    <w:rsid w:val="00386727"/>
    <w:rsid w:val="00386F49"/>
    <w:rsid w:val="003873E2"/>
    <w:rsid w:val="003908D2"/>
    <w:rsid w:val="00393650"/>
    <w:rsid w:val="00395B5B"/>
    <w:rsid w:val="00395E9C"/>
    <w:rsid w:val="00395F88"/>
    <w:rsid w:val="003A0A07"/>
    <w:rsid w:val="003A12A3"/>
    <w:rsid w:val="003A2209"/>
    <w:rsid w:val="003A3BCA"/>
    <w:rsid w:val="003A5D28"/>
    <w:rsid w:val="003A5D29"/>
    <w:rsid w:val="003A7429"/>
    <w:rsid w:val="003A74E4"/>
    <w:rsid w:val="003B12C2"/>
    <w:rsid w:val="003B15A9"/>
    <w:rsid w:val="003B2A1C"/>
    <w:rsid w:val="003B568E"/>
    <w:rsid w:val="003B5AF3"/>
    <w:rsid w:val="003B647F"/>
    <w:rsid w:val="003C1480"/>
    <w:rsid w:val="003C18E9"/>
    <w:rsid w:val="003C39C1"/>
    <w:rsid w:val="003C405D"/>
    <w:rsid w:val="003C7466"/>
    <w:rsid w:val="003C7881"/>
    <w:rsid w:val="003D0D7C"/>
    <w:rsid w:val="003D0DAB"/>
    <w:rsid w:val="003D1AC4"/>
    <w:rsid w:val="003D1C11"/>
    <w:rsid w:val="003D2666"/>
    <w:rsid w:val="003D2B0F"/>
    <w:rsid w:val="003D66CE"/>
    <w:rsid w:val="003D69B8"/>
    <w:rsid w:val="003E003B"/>
    <w:rsid w:val="003E03B9"/>
    <w:rsid w:val="003E60C9"/>
    <w:rsid w:val="003E6ACD"/>
    <w:rsid w:val="003E74CE"/>
    <w:rsid w:val="003E7D7A"/>
    <w:rsid w:val="003F0789"/>
    <w:rsid w:val="003F121E"/>
    <w:rsid w:val="003F15BB"/>
    <w:rsid w:val="003F2B6F"/>
    <w:rsid w:val="003F654E"/>
    <w:rsid w:val="00400256"/>
    <w:rsid w:val="004006AB"/>
    <w:rsid w:val="00400F16"/>
    <w:rsid w:val="004016EF"/>
    <w:rsid w:val="00401B84"/>
    <w:rsid w:val="00402DA7"/>
    <w:rsid w:val="00403212"/>
    <w:rsid w:val="00404A4C"/>
    <w:rsid w:val="00407B24"/>
    <w:rsid w:val="004104DE"/>
    <w:rsid w:val="00410C35"/>
    <w:rsid w:val="004118C1"/>
    <w:rsid w:val="0041553B"/>
    <w:rsid w:val="00415C9E"/>
    <w:rsid w:val="00416CF5"/>
    <w:rsid w:val="00416DCF"/>
    <w:rsid w:val="004175B8"/>
    <w:rsid w:val="00417829"/>
    <w:rsid w:val="004226BB"/>
    <w:rsid w:val="00422C64"/>
    <w:rsid w:val="00422F27"/>
    <w:rsid w:val="00425A45"/>
    <w:rsid w:val="004260B9"/>
    <w:rsid w:val="004263BF"/>
    <w:rsid w:val="0043159C"/>
    <w:rsid w:val="00431723"/>
    <w:rsid w:val="00433439"/>
    <w:rsid w:val="00433F4E"/>
    <w:rsid w:val="00434033"/>
    <w:rsid w:val="0043478E"/>
    <w:rsid w:val="004352A7"/>
    <w:rsid w:val="00435534"/>
    <w:rsid w:val="004363D8"/>
    <w:rsid w:val="004378C1"/>
    <w:rsid w:val="00437AF8"/>
    <w:rsid w:val="004406E3"/>
    <w:rsid w:val="00440BB1"/>
    <w:rsid w:val="0044106D"/>
    <w:rsid w:val="00441BCD"/>
    <w:rsid w:val="00441E46"/>
    <w:rsid w:val="004445E3"/>
    <w:rsid w:val="0044516D"/>
    <w:rsid w:val="004455E3"/>
    <w:rsid w:val="00445D2B"/>
    <w:rsid w:val="004471E0"/>
    <w:rsid w:val="00450376"/>
    <w:rsid w:val="004504A6"/>
    <w:rsid w:val="00451CBB"/>
    <w:rsid w:val="00460D5B"/>
    <w:rsid w:val="00463F6A"/>
    <w:rsid w:val="00464F4F"/>
    <w:rsid w:val="00466795"/>
    <w:rsid w:val="00466E34"/>
    <w:rsid w:val="00467167"/>
    <w:rsid w:val="00467FEA"/>
    <w:rsid w:val="00471168"/>
    <w:rsid w:val="004731D2"/>
    <w:rsid w:val="00474689"/>
    <w:rsid w:val="00474CEF"/>
    <w:rsid w:val="00475198"/>
    <w:rsid w:val="0047592E"/>
    <w:rsid w:val="0048068C"/>
    <w:rsid w:val="004830C7"/>
    <w:rsid w:val="004830E9"/>
    <w:rsid w:val="00483B5E"/>
    <w:rsid w:val="00485BE3"/>
    <w:rsid w:val="0048625D"/>
    <w:rsid w:val="004874DD"/>
    <w:rsid w:val="004877FF"/>
    <w:rsid w:val="00491B04"/>
    <w:rsid w:val="004920EF"/>
    <w:rsid w:val="00492936"/>
    <w:rsid w:val="00492A00"/>
    <w:rsid w:val="00493BB7"/>
    <w:rsid w:val="00493E27"/>
    <w:rsid w:val="00495EED"/>
    <w:rsid w:val="004A1590"/>
    <w:rsid w:val="004A2DD9"/>
    <w:rsid w:val="004A304C"/>
    <w:rsid w:val="004A38EB"/>
    <w:rsid w:val="004A3CE1"/>
    <w:rsid w:val="004A4D10"/>
    <w:rsid w:val="004A4D1B"/>
    <w:rsid w:val="004A79CA"/>
    <w:rsid w:val="004A7FFA"/>
    <w:rsid w:val="004B06D0"/>
    <w:rsid w:val="004B1286"/>
    <w:rsid w:val="004B182C"/>
    <w:rsid w:val="004B208D"/>
    <w:rsid w:val="004B25D6"/>
    <w:rsid w:val="004B2E88"/>
    <w:rsid w:val="004B3758"/>
    <w:rsid w:val="004B5917"/>
    <w:rsid w:val="004B6269"/>
    <w:rsid w:val="004B67EE"/>
    <w:rsid w:val="004B685B"/>
    <w:rsid w:val="004B6BAB"/>
    <w:rsid w:val="004C0C42"/>
    <w:rsid w:val="004C1868"/>
    <w:rsid w:val="004C362D"/>
    <w:rsid w:val="004C4873"/>
    <w:rsid w:val="004C4F21"/>
    <w:rsid w:val="004C6609"/>
    <w:rsid w:val="004C67A9"/>
    <w:rsid w:val="004C78CD"/>
    <w:rsid w:val="004C7EFF"/>
    <w:rsid w:val="004D1625"/>
    <w:rsid w:val="004D2379"/>
    <w:rsid w:val="004D3793"/>
    <w:rsid w:val="004D3C50"/>
    <w:rsid w:val="004D585A"/>
    <w:rsid w:val="004D6838"/>
    <w:rsid w:val="004D69DB"/>
    <w:rsid w:val="004D77AB"/>
    <w:rsid w:val="004D7AEB"/>
    <w:rsid w:val="004E2D12"/>
    <w:rsid w:val="004E441F"/>
    <w:rsid w:val="004E4E5C"/>
    <w:rsid w:val="004E4FA1"/>
    <w:rsid w:val="004E6A42"/>
    <w:rsid w:val="004E6F4B"/>
    <w:rsid w:val="004E771B"/>
    <w:rsid w:val="004F4171"/>
    <w:rsid w:val="004F4EAA"/>
    <w:rsid w:val="004F4EE5"/>
    <w:rsid w:val="004F5C04"/>
    <w:rsid w:val="004F5D97"/>
    <w:rsid w:val="004F5E68"/>
    <w:rsid w:val="005022C7"/>
    <w:rsid w:val="0050247D"/>
    <w:rsid w:val="00502A89"/>
    <w:rsid w:val="00503FBE"/>
    <w:rsid w:val="005048A2"/>
    <w:rsid w:val="00504F78"/>
    <w:rsid w:val="00506748"/>
    <w:rsid w:val="00507A96"/>
    <w:rsid w:val="00507E4C"/>
    <w:rsid w:val="0051024C"/>
    <w:rsid w:val="005118B3"/>
    <w:rsid w:val="00513675"/>
    <w:rsid w:val="0051376C"/>
    <w:rsid w:val="0051407F"/>
    <w:rsid w:val="00514CAB"/>
    <w:rsid w:val="00516357"/>
    <w:rsid w:val="0051690C"/>
    <w:rsid w:val="00516E26"/>
    <w:rsid w:val="0051758F"/>
    <w:rsid w:val="005215D4"/>
    <w:rsid w:val="005226EA"/>
    <w:rsid w:val="0052328E"/>
    <w:rsid w:val="005238C1"/>
    <w:rsid w:val="00523B89"/>
    <w:rsid w:val="00524039"/>
    <w:rsid w:val="00524A5E"/>
    <w:rsid w:val="00524A8E"/>
    <w:rsid w:val="00526212"/>
    <w:rsid w:val="00526E03"/>
    <w:rsid w:val="00526E6C"/>
    <w:rsid w:val="005279A6"/>
    <w:rsid w:val="0053236F"/>
    <w:rsid w:val="00532466"/>
    <w:rsid w:val="0053389A"/>
    <w:rsid w:val="00533B06"/>
    <w:rsid w:val="005343F4"/>
    <w:rsid w:val="00536F87"/>
    <w:rsid w:val="00536FAA"/>
    <w:rsid w:val="005406F6"/>
    <w:rsid w:val="005423F4"/>
    <w:rsid w:val="00543C95"/>
    <w:rsid w:val="00544658"/>
    <w:rsid w:val="0054499B"/>
    <w:rsid w:val="00544C8D"/>
    <w:rsid w:val="00545C84"/>
    <w:rsid w:val="00546809"/>
    <w:rsid w:val="00546DB6"/>
    <w:rsid w:val="00552A4B"/>
    <w:rsid w:val="00552D31"/>
    <w:rsid w:val="00554F5F"/>
    <w:rsid w:val="0055703D"/>
    <w:rsid w:val="0055737B"/>
    <w:rsid w:val="005615D3"/>
    <w:rsid w:val="005616B3"/>
    <w:rsid w:val="00564C79"/>
    <w:rsid w:val="00565717"/>
    <w:rsid w:val="00565D30"/>
    <w:rsid w:val="00566291"/>
    <w:rsid w:val="0057237F"/>
    <w:rsid w:val="005727EF"/>
    <w:rsid w:val="00572F93"/>
    <w:rsid w:val="00575778"/>
    <w:rsid w:val="0058021E"/>
    <w:rsid w:val="00580EF6"/>
    <w:rsid w:val="00580F5A"/>
    <w:rsid w:val="00582798"/>
    <w:rsid w:val="00582C21"/>
    <w:rsid w:val="00583609"/>
    <w:rsid w:val="0058409B"/>
    <w:rsid w:val="00585118"/>
    <w:rsid w:val="0058555F"/>
    <w:rsid w:val="00585563"/>
    <w:rsid w:val="005856EB"/>
    <w:rsid w:val="005858EB"/>
    <w:rsid w:val="0058636F"/>
    <w:rsid w:val="00586B0D"/>
    <w:rsid w:val="0058752C"/>
    <w:rsid w:val="0058789D"/>
    <w:rsid w:val="00592E4F"/>
    <w:rsid w:val="00593E7F"/>
    <w:rsid w:val="00595791"/>
    <w:rsid w:val="00596A58"/>
    <w:rsid w:val="005A13EC"/>
    <w:rsid w:val="005A17C2"/>
    <w:rsid w:val="005A23B5"/>
    <w:rsid w:val="005A2823"/>
    <w:rsid w:val="005A3187"/>
    <w:rsid w:val="005A3DBF"/>
    <w:rsid w:val="005A43E1"/>
    <w:rsid w:val="005A4B27"/>
    <w:rsid w:val="005A4D4E"/>
    <w:rsid w:val="005A5774"/>
    <w:rsid w:val="005A5861"/>
    <w:rsid w:val="005A5D6A"/>
    <w:rsid w:val="005B1A55"/>
    <w:rsid w:val="005B1F48"/>
    <w:rsid w:val="005B43C1"/>
    <w:rsid w:val="005B579A"/>
    <w:rsid w:val="005B5F87"/>
    <w:rsid w:val="005B71B5"/>
    <w:rsid w:val="005B746B"/>
    <w:rsid w:val="005B7672"/>
    <w:rsid w:val="005C0E52"/>
    <w:rsid w:val="005C10AF"/>
    <w:rsid w:val="005C1511"/>
    <w:rsid w:val="005C1C0D"/>
    <w:rsid w:val="005C2B20"/>
    <w:rsid w:val="005C4169"/>
    <w:rsid w:val="005C4646"/>
    <w:rsid w:val="005C4C8B"/>
    <w:rsid w:val="005C56FA"/>
    <w:rsid w:val="005C671F"/>
    <w:rsid w:val="005C7031"/>
    <w:rsid w:val="005C7433"/>
    <w:rsid w:val="005D033F"/>
    <w:rsid w:val="005D148C"/>
    <w:rsid w:val="005D21CF"/>
    <w:rsid w:val="005D23A2"/>
    <w:rsid w:val="005D23E4"/>
    <w:rsid w:val="005D3699"/>
    <w:rsid w:val="005D57FE"/>
    <w:rsid w:val="005E05A2"/>
    <w:rsid w:val="005E089A"/>
    <w:rsid w:val="005E1922"/>
    <w:rsid w:val="005E2CF1"/>
    <w:rsid w:val="005E329D"/>
    <w:rsid w:val="005E451A"/>
    <w:rsid w:val="005E48BC"/>
    <w:rsid w:val="005F0307"/>
    <w:rsid w:val="005F1670"/>
    <w:rsid w:val="005F1E69"/>
    <w:rsid w:val="005F304F"/>
    <w:rsid w:val="005F4956"/>
    <w:rsid w:val="005F4D4A"/>
    <w:rsid w:val="005F515E"/>
    <w:rsid w:val="005F77D0"/>
    <w:rsid w:val="0060057E"/>
    <w:rsid w:val="0060100A"/>
    <w:rsid w:val="00604D6B"/>
    <w:rsid w:val="006060BD"/>
    <w:rsid w:val="00606704"/>
    <w:rsid w:val="00612CFB"/>
    <w:rsid w:val="00613761"/>
    <w:rsid w:val="00613F68"/>
    <w:rsid w:val="00614655"/>
    <w:rsid w:val="00616ED5"/>
    <w:rsid w:val="00617B99"/>
    <w:rsid w:val="0062338A"/>
    <w:rsid w:val="006306EA"/>
    <w:rsid w:val="00632213"/>
    <w:rsid w:val="0063398C"/>
    <w:rsid w:val="00633C0D"/>
    <w:rsid w:val="006343FA"/>
    <w:rsid w:val="00634D67"/>
    <w:rsid w:val="00634DAD"/>
    <w:rsid w:val="00636D5C"/>
    <w:rsid w:val="006412CB"/>
    <w:rsid w:val="006415FA"/>
    <w:rsid w:val="00642D10"/>
    <w:rsid w:val="00642D92"/>
    <w:rsid w:val="006433FA"/>
    <w:rsid w:val="0064499B"/>
    <w:rsid w:val="00644D99"/>
    <w:rsid w:val="00645E2D"/>
    <w:rsid w:val="00647EED"/>
    <w:rsid w:val="006506C3"/>
    <w:rsid w:val="00650725"/>
    <w:rsid w:val="00650785"/>
    <w:rsid w:val="006513C7"/>
    <w:rsid w:val="006519B8"/>
    <w:rsid w:val="00653FD0"/>
    <w:rsid w:val="00654542"/>
    <w:rsid w:val="0065604C"/>
    <w:rsid w:val="00657141"/>
    <w:rsid w:val="00660022"/>
    <w:rsid w:val="006605DC"/>
    <w:rsid w:val="006608EE"/>
    <w:rsid w:val="00661E9E"/>
    <w:rsid w:val="006628D2"/>
    <w:rsid w:val="00662A69"/>
    <w:rsid w:val="00663059"/>
    <w:rsid w:val="00663522"/>
    <w:rsid w:val="006635BF"/>
    <w:rsid w:val="006641EE"/>
    <w:rsid w:val="0066423E"/>
    <w:rsid w:val="0066550D"/>
    <w:rsid w:val="00666EE5"/>
    <w:rsid w:val="00667363"/>
    <w:rsid w:val="00667862"/>
    <w:rsid w:val="00667B25"/>
    <w:rsid w:val="00670C30"/>
    <w:rsid w:val="00672E4B"/>
    <w:rsid w:val="00675B83"/>
    <w:rsid w:val="00676129"/>
    <w:rsid w:val="00676A4B"/>
    <w:rsid w:val="006801C5"/>
    <w:rsid w:val="00680FE4"/>
    <w:rsid w:val="006825E7"/>
    <w:rsid w:val="0068475D"/>
    <w:rsid w:val="006865AB"/>
    <w:rsid w:val="00690034"/>
    <w:rsid w:val="0069020F"/>
    <w:rsid w:val="0069375F"/>
    <w:rsid w:val="00696B78"/>
    <w:rsid w:val="00697CE2"/>
    <w:rsid w:val="006A0799"/>
    <w:rsid w:val="006A129B"/>
    <w:rsid w:val="006A20F2"/>
    <w:rsid w:val="006A41A3"/>
    <w:rsid w:val="006A4F4A"/>
    <w:rsid w:val="006A50A7"/>
    <w:rsid w:val="006B0156"/>
    <w:rsid w:val="006B02CD"/>
    <w:rsid w:val="006B1957"/>
    <w:rsid w:val="006B1F89"/>
    <w:rsid w:val="006B323A"/>
    <w:rsid w:val="006B32D2"/>
    <w:rsid w:val="006B44B5"/>
    <w:rsid w:val="006B51BA"/>
    <w:rsid w:val="006B7172"/>
    <w:rsid w:val="006C20FC"/>
    <w:rsid w:val="006C2710"/>
    <w:rsid w:val="006C2E64"/>
    <w:rsid w:val="006C3896"/>
    <w:rsid w:val="006C5A8F"/>
    <w:rsid w:val="006C6CB7"/>
    <w:rsid w:val="006C7AC0"/>
    <w:rsid w:val="006D0D18"/>
    <w:rsid w:val="006D4F97"/>
    <w:rsid w:val="006D5DCF"/>
    <w:rsid w:val="006E1CE0"/>
    <w:rsid w:val="006E39E7"/>
    <w:rsid w:val="006E3B8C"/>
    <w:rsid w:val="006E3E7F"/>
    <w:rsid w:val="006E4397"/>
    <w:rsid w:val="006E603D"/>
    <w:rsid w:val="006E636D"/>
    <w:rsid w:val="006E655A"/>
    <w:rsid w:val="006E7332"/>
    <w:rsid w:val="006F0E9D"/>
    <w:rsid w:val="006F1EFA"/>
    <w:rsid w:val="006F25B9"/>
    <w:rsid w:val="006F281A"/>
    <w:rsid w:val="006F2A86"/>
    <w:rsid w:val="006F4948"/>
    <w:rsid w:val="006F5D8E"/>
    <w:rsid w:val="006F7AAF"/>
    <w:rsid w:val="0070076E"/>
    <w:rsid w:val="00700B05"/>
    <w:rsid w:val="0070199E"/>
    <w:rsid w:val="007029F8"/>
    <w:rsid w:val="00703995"/>
    <w:rsid w:val="007048C1"/>
    <w:rsid w:val="00704AB9"/>
    <w:rsid w:val="00704F84"/>
    <w:rsid w:val="007069B3"/>
    <w:rsid w:val="0070767F"/>
    <w:rsid w:val="00707A94"/>
    <w:rsid w:val="00710DFA"/>
    <w:rsid w:val="00710F22"/>
    <w:rsid w:val="0071197F"/>
    <w:rsid w:val="00712593"/>
    <w:rsid w:val="00715BEE"/>
    <w:rsid w:val="00715FFB"/>
    <w:rsid w:val="007164AD"/>
    <w:rsid w:val="00717046"/>
    <w:rsid w:val="007176AF"/>
    <w:rsid w:val="007176C1"/>
    <w:rsid w:val="0071793C"/>
    <w:rsid w:val="00721D27"/>
    <w:rsid w:val="00721DF7"/>
    <w:rsid w:val="00721EF3"/>
    <w:rsid w:val="0072222D"/>
    <w:rsid w:val="00724613"/>
    <w:rsid w:val="007249D4"/>
    <w:rsid w:val="0072617A"/>
    <w:rsid w:val="00726DA8"/>
    <w:rsid w:val="007277DD"/>
    <w:rsid w:val="007304B5"/>
    <w:rsid w:val="00730638"/>
    <w:rsid w:val="00730DD6"/>
    <w:rsid w:val="007312AB"/>
    <w:rsid w:val="0073221A"/>
    <w:rsid w:val="00732667"/>
    <w:rsid w:val="00733159"/>
    <w:rsid w:val="007339A8"/>
    <w:rsid w:val="00734863"/>
    <w:rsid w:val="0073773F"/>
    <w:rsid w:val="00737AD4"/>
    <w:rsid w:val="007400A4"/>
    <w:rsid w:val="0074106C"/>
    <w:rsid w:val="00741AE3"/>
    <w:rsid w:val="00743955"/>
    <w:rsid w:val="0074567F"/>
    <w:rsid w:val="007456E8"/>
    <w:rsid w:val="00746D27"/>
    <w:rsid w:val="0074726B"/>
    <w:rsid w:val="00750F6F"/>
    <w:rsid w:val="0075121A"/>
    <w:rsid w:val="0075206E"/>
    <w:rsid w:val="007534D7"/>
    <w:rsid w:val="007537F4"/>
    <w:rsid w:val="007545DF"/>
    <w:rsid w:val="007553F2"/>
    <w:rsid w:val="00755A62"/>
    <w:rsid w:val="00756FA0"/>
    <w:rsid w:val="007571B5"/>
    <w:rsid w:val="007575C2"/>
    <w:rsid w:val="00757653"/>
    <w:rsid w:val="007608BB"/>
    <w:rsid w:val="00761034"/>
    <w:rsid w:val="00761E63"/>
    <w:rsid w:val="00762CA5"/>
    <w:rsid w:val="007630CB"/>
    <w:rsid w:val="007649A2"/>
    <w:rsid w:val="00765AFC"/>
    <w:rsid w:val="0076623A"/>
    <w:rsid w:val="007718A3"/>
    <w:rsid w:val="007720C7"/>
    <w:rsid w:val="00774E56"/>
    <w:rsid w:val="00775170"/>
    <w:rsid w:val="00776101"/>
    <w:rsid w:val="00777003"/>
    <w:rsid w:val="00777FE3"/>
    <w:rsid w:val="00780F63"/>
    <w:rsid w:val="007812D3"/>
    <w:rsid w:val="00782D36"/>
    <w:rsid w:val="00782F74"/>
    <w:rsid w:val="007831C8"/>
    <w:rsid w:val="00784505"/>
    <w:rsid w:val="00784661"/>
    <w:rsid w:val="0078759B"/>
    <w:rsid w:val="00791182"/>
    <w:rsid w:val="00792870"/>
    <w:rsid w:val="007929E1"/>
    <w:rsid w:val="007936CD"/>
    <w:rsid w:val="00793C66"/>
    <w:rsid w:val="0079533E"/>
    <w:rsid w:val="007961C6"/>
    <w:rsid w:val="007961EF"/>
    <w:rsid w:val="007A027A"/>
    <w:rsid w:val="007A2335"/>
    <w:rsid w:val="007A2369"/>
    <w:rsid w:val="007A3963"/>
    <w:rsid w:val="007A43C9"/>
    <w:rsid w:val="007A5B87"/>
    <w:rsid w:val="007A5E00"/>
    <w:rsid w:val="007A6850"/>
    <w:rsid w:val="007A6B81"/>
    <w:rsid w:val="007A6D65"/>
    <w:rsid w:val="007A71D5"/>
    <w:rsid w:val="007B012E"/>
    <w:rsid w:val="007B0CAB"/>
    <w:rsid w:val="007B27E3"/>
    <w:rsid w:val="007B3DB4"/>
    <w:rsid w:val="007B3EE5"/>
    <w:rsid w:val="007B4687"/>
    <w:rsid w:val="007B55F4"/>
    <w:rsid w:val="007B70AB"/>
    <w:rsid w:val="007C0564"/>
    <w:rsid w:val="007C19E9"/>
    <w:rsid w:val="007C22DD"/>
    <w:rsid w:val="007C267F"/>
    <w:rsid w:val="007C26F0"/>
    <w:rsid w:val="007C2F6D"/>
    <w:rsid w:val="007C3A28"/>
    <w:rsid w:val="007C3DFD"/>
    <w:rsid w:val="007C4097"/>
    <w:rsid w:val="007C6569"/>
    <w:rsid w:val="007C7582"/>
    <w:rsid w:val="007D00FA"/>
    <w:rsid w:val="007D04F7"/>
    <w:rsid w:val="007D1046"/>
    <w:rsid w:val="007D370F"/>
    <w:rsid w:val="007D4CDD"/>
    <w:rsid w:val="007D6C46"/>
    <w:rsid w:val="007D7128"/>
    <w:rsid w:val="007E040E"/>
    <w:rsid w:val="007E158C"/>
    <w:rsid w:val="007E1C44"/>
    <w:rsid w:val="007E1C71"/>
    <w:rsid w:val="007E264A"/>
    <w:rsid w:val="007E2986"/>
    <w:rsid w:val="007E378E"/>
    <w:rsid w:val="007E4775"/>
    <w:rsid w:val="007E6492"/>
    <w:rsid w:val="007E6FFE"/>
    <w:rsid w:val="007E7E82"/>
    <w:rsid w:val="007F27D1"/>
    <w:rsid w:val="007F2E20"/>
    <w:rsid w:val="007F3255"/>
    <w:rsid w:val="00800585"/>
    <w:rsid w:val="00800A25"/>
    <w:rsid w:val="008019BB"/>
    <w:rsid w:val="00801E81"/>
    <w:rsid w:val="00802716"/>
    <w:rsid w:val="00802D97"/>
    <w:rsid w:val="00805C20"/>
    <w:rsid w:val="00805F0D"/>
    <w:rsid w:val="00807458"/>
    <w:rsid w:val="008075FC"/>
    <w:rsid w:val="008109EE"/>
    <w:rsid w:val="008110BA"/>
    <w:rsid w:val="00811B93"/>
    <w:rsid w:val="00811DAF"/>
    <w:rsid w:val="008121B7"/>
    <w:rsid w:val="00813AC8"/>
    <w:rsid w:val="00814EE0"/>
    <w:rsid w:val="008179DD"/>
    <w:rsid w:val="00821106"/>
    <w:rsid w:val="00821474"/>
    <w:rsid w:val="008219BC"/>
    <w:rsid w:val="0082241B"/>
    <w:rsid w:val="00822FA1"/>
    <w:rsid w:val="00823039"/>
    <w:rsid w:val="008240DB"/>
    <w:rsid w:val="0082425F"/>
    <w:rsid w:val="00824455"/>
    <w:rsid w:val="00824A23"/>
    <w:rsid w:val="00826B20"/>
    <w:rsid w:val="00830D24"/>
    <w:rsid w:val="00832537"/>
    <w:rsid w:val="008344B6"/>
    <w:rsid w:val="008352FF"/>
    <w:rsid w:val="00835B27"/>
    <w:rsid w:val="00837FC6"/>
    <w:rsid w:val="00843995"/>
    <w:rsid w:val="00844DC6"/>
    <w:rsid w:val="00846D13"/>
    <w:rsid w:val="008472EA"/>
    <w:rsid w:val="00850C1D"/>
    <w:rsid w:val="008513CC"/>
    <w:rsid w:val="008538D3"/>
    <w:rsid w:val="00854FD9"/>
    <w:rsid w:val="00855D2A"/>
    <w:rsid w:val="008577A6"/>
    <w:rsid w:val="0086002B"/>
    <w:rsid w:val="00860AA8"/>
    <w:rsid w:val="00864D3A"/>
    <w:rsid w:val="008653DA"/>
    <w:rsid w:val="00865B47"/>
    <w:rsid w:val="008663FD"/>
    <w:rsid w:val="00866E19"/>
    <w:rsid w:val="00867302"/>
    <w:rsid w:val="008679CB"/>
    <w:rsid w:val="00870A4D"/>
    <w:rsid w:val="0087378F"/>
    <w:rsid w:val="008769C4"/>
    <w:rsid w:val="00876D33"/>
    <w:rsid w:val="00877135"/>
    <w:rsid w:val="00880248"/>
    <w:rsid w:val="00881230"/>
    <w:rsid w:val="00881A8F"/>
    <w:rsid w:val="008828F0"/>
    <w:rsid w:val="008833DD"/>
    <w:rsid w:val="0088397C"/>
    <w:rsid w:val="00885794"/>
    <w:rsid w:val="00891378"/>
    <w:rsid w:val="00891B81"/>
    <w:rsid w:val="00894F0E"/>
    <w:rsid w:val="00894FD2"/>
    <w:rsid w:val="0089520A"/>
    <w:rsid w:val="008953F7"/>
    <w:rsid w:val="00897737"/>
    <w:rsid w:val="008A0221"/>
    <w:rsid w:val="008A101A"/>
    <w:rsid w:val="008A263A"/>
    <w:rsid w:val="008A2713"/>
    <w:rsid w:val="008A297B"/>
    <w:rsid w:val="008A41D9"/>
    <w:rsid w:val="008A4B35"/>
    <w:rsid w:val="008A4E98"/>
    <w:rsid w:val="008A5177"/>
    <w:rsid w:val="008A5273"/>
    <w:rsid w:val="008A52B5"/>
    <w:rsid w:val="008A6090"/>
    <w:rsid w:val="008A652C"/>
    <w:rsid w:val="008A6A80"/>
    <w:rsid w:val="008A7C4D"/>
    <w:rsid w:val="008B0B65"/>
    <w:rsid w:val="008B139D"/>
    <w:rsid w:val="008B2265"/>
    <w:rsid w:val="008B2CBF"/>
    <w:rsid w:val="008B3379"/>
    <w:rsid w:val="008B37C3"/>
    <w:rsid w:val="008B3CB9"/>
    <w:rsid w:val="008B43E1"/>
    <w:rsid w:val="008B5617"/>
    <w:rsid w:val="008B65D8"/>
    <w:rsid w:val="008B74B7"/>
    <w:rsid w:val="008C2CA5"/>
    <w:rsid w:val="008C3287"/>
    <w:rsid w:val="008C3665"/>
    <w:rsid w:val="008C3CD0"/>
    <w:rsid w:val="008C40CA"/>
    <w:rsid w:val="008C459D"/>
    <w:rsid w:val="008C482E"/>
    <w:rsid w:val="008C6C0B"/>
    <w:rsid w:val="008D01CE"/>
    <w:rsid w:val="008D243B"/>
    <w:rsid w:val="008D276E"/>
    <w:rsid w:val="008D2C7A"/>
    <w:rsid w:val="008D361E"/>
    <w:rsid w:val="008D4CC3"/>
    <w:rsid w:val="008D5C35"/>
    <w:rsid w:val="008D7BA0"/>
    <w:rsid w:val="008E16DE"/>
    <w:rsid w:val="008E1755"/>
    <w:rsid w:val="008E214D"/>
    <w:rsid w:val="008E2476"/>
    <w:rsid w:val="008E25FD"/>
    <w:rsid w:val="008E3515"/>
    <w:rsid w:val="008E356F"/>
    <w:rsid w:val="008E426E"/>
    <w:rsid w:val="008E5310"/>
    <w:rsid w:val="008E722B"/>
    <w:rsid w:val="008F04B9"/>
    <w:rsid w:val="008F084C"/>
    <w:rsid w:val="008F131F"/>
    <w:rsid w:val="008F3F68"/>
    <w:rsid w:val="008F41E9"/>
    <w:rsid w:val="008F62EA"/>
    <w:rsid w:val="008F6BBB"/>
    <w:rsid w:val="00900E48"/>
    <w:rsid w:val="009013A6"/>
    <w:rsid w:val="00901571"/>
    <w:rsid w:val="0090299A"/>
    <w:rsid w:val="00904B6F"/>
    <w:rsid w:val="00905FED"/>
    <w:rsid w:val="00907357"/>
    <w:rsid w:val="009073F7"/>
    <w:rsid w:val="009074BF"/>
    <w:rsid w:val="009076E6"/>
    <w:rsid w:val="0090771E"/>
    <w:rsid w:val="009100FC"/>
    <w:rsid w:val="00910282"/>
    <w:rsid w:val="00910DE4"/>
    <w:rsid w:val="00911D08"/>
    <w:rsid w:val="00913DE8"/>
    <w:rsid w:val="00914EBE"/>
    <w:rsid w:val="00915F01"/>
    <w:rsid w:val="00916C65"/>
    <w:rsid w:val="00917055"/>
    <w:rsid w:val="00920F36"/>
    <w:rsid w:val="009217E4"/>
    <w:rsid w:val="00921C78"/>
    <w:rsid w:val="00922A1D"/>
    <w:rsid w:val="009235CC"/>
    <w:rsid w:val="00924853"/>
    <w:rsid w:val="009257FC"/>
    <w:rsid w:val="009260D3"/>
    <w:rsid w:val="00926F41"/>
    <w:rsid w:val="00927ABB"/>
    <w:rsid w:val="009323DB"/>
    <w:rsid w:val="009327DA"/>
    <w:rsid w:val="00936EAE"/>
    <w:rsid w:val="009370E7"/>
    <w:rsid w:val="00937AF0"/>
    <w:rsid w:val="00940A6A"/>
    <w:rsid w:val="00940AB1"/>
    <w:rsid w:val="00941470"/>
    <w:rsid w:val="00944E26"/>
    <w:rsid w:val="00946473"/>
    <w:rsid w:val="00946AFC"/>
    <w:rsid w:val="00950EE4"/>
    <w:rsid w:val="00951F49"/>
    <w:rsid w:val="0095618C"/>
    <w:rsid w:val="00956529"/>
    <w:rsid w:val="009569FA"/>
    <w:rsid w:val="00957F4D"/>
    <w:rsid w:val="00960A49"/>
    <w:rsid w:val="00960DC6"/>
    <w:rsid w:val="0096236A"/>
    <w:rsid w:val="009634F6"/>
    <w:rsid w:val="00964043"/>
    <w:rsid w:val="00964E9C"/>
    <w:rsid w:val="00964EC3"/>
    <w:rsid w:val="00966D5A"/>
    <w:rsid w:val="0097097E"/>
    <w:rsid w:val="009729DA"/>
    <w:rsid w:val="00973AE5"/>
    <w:rsid w:val="009746ED"/>
    <w:rsid w:val="0097498A"/>
    <w:rsid w:val="00976993"/>
    <w:rsid w:val="00980ABE"/>
    <w:rsid w:val="00982BCF"/>
    <w:rsid w:val="0098334C"/>
    <w:rsid w:val="009840D3"/>
    <w:rsid w:val="00984255"/>
    <w:rsid w:val="00984287"/>
    <w:rsid w:val="00984960"/>
    <w:rsid w:val="00984E82"/>
    <w:rsid w:val="00985264"/>
    <w:rsid w:val="00985F5B"/>
    <w:rsid w:val="0098630B"/>
    <w:rsid w:val="00986D31"/>
    <w:rsid w:val="00986F69"/>
    <w:rsid w:val="0098764E"/>
    <w:rsid w:val="00987683"/>
    <w:rsid w:val="00990BD7"/>
    <w:rsid w:val="00990FC9"/>
    <w:rsid w:val="00992EFF"/>
    <w:rsid w:val="009930DB"/>
    <w:rsid w:val="00993F87"/>
    <w:rsid w:val="00997341"/>
    <w:rsid w:val="00997E15"/>
    <w:rsid w:val="009A00FD"/>
    <w:rsid w:val="009A0AA8"/>
    <w:rsid w:val="009A58E7"/>
    <w:rsid w:val="009A70F6"/>
    <w:rsid w:val="009B0494"/>
    <w:rsid w:val="009B14D5"/>
    <w:rsid w:val="009B3C25"/>
    <w:rsid w:val="009B4703"/>
    <w:rsid w:val="009B56D9"/>
    <w:rsid w:val="009B6491"/>
    <w:rsid w:val="009C2B3B"/>
    <w:rsid w:val="009C2DCE"/>
    <w:rsid w:val="009C2EA4"/>
    <w:rsid w:val="009C3AB1"/>
    <w:rsid w:val="009C46A1"/>
    <w:rsid w:val="009C59BF"/>
    <w:rsid w:val="009C5D88"/>
    <w:rsid w:val="009C6371"/>
    <w:rsid w:val="009C68A5"/>
    <w:rsid w:val="009C6EE1"/>
    <w:rsid w:val="009C7292"/>
    <w:rsid w:val="009C767A"/>
    <w:rsid w:val="009C793B"/>
    <w:rsid w:val="009D0D80"/>
    <w:rsid w:val="009D1731"/>
    <w:rsid w:val="009D26E1"/>
    <w:rsid w:val="009D55D1"/>
    <w:rsid w:val="009D6E1D"/>
    <w:rsid w:val="009E1368"/>
    <w:rsid w:val="009E6186"/>
    <w:rsid w:val="009E6256"/>
    <w:rsid w:val="009E794C"/>
    <w:rsid w:val="009F1FC1"/>
    <w:rsid w:val="009F24CC"/>
    <w:rsid w:val="009F739F"/>
    <w:rsid w:val="009F77BC"/>
    <w:rsid w:val="00A0244C"/>
    <w:rsid w:val="00A02DC6"/>
    <w:rsid w:val="00A03D88"/>
    <w:rsid w:val="00A059D2"/>
    <w:rsid w:val="00A061F5"/>
    <w:rsid w:val="00A07475"/>
    <w:rsid w:val="00A07B18"/>
    <w:rsid w:val="00A103BA"/>
    <w:rsid w:val="00A10776"/>
    <w:rsid w:val="00A110C7"/>
    <w:rsid w:val="00A1125B"/>
    <w:rsid w:val="00A1165E"/>
    <w:rsid w:val="00A122B5"/>
    <w:rsid w:val="00A12F04"/>
    <w:rsid w:val="00A13953"/>
    <w:rsid w:val="00A1560F"/>
    <w:rsid w:val="00A16406"/>
    <w:rsid w:val="00A16804"/>
    <w:rsid w:val="00A16CBE"/>
    <w:rsid w:val="00A17884"/>
    <w:rsid w:val="00A17C4E"/>
    <w:rsid w:val="00A20928"/>
    <w:rsid w:val="00A217F5"/>
    <w:rsid w:val="00A24A9A"/>
    <w:rsid w:val="00A24F4F"/>
    <w:rsid w:val="00A25F1C"/>
    <w:rsid w:val="00A269EE"/>
    <w:rsid w:val="00A31367"/>
    <w:rsid w:val="00A31CD1"/>
    <w:rsid w:val="00A32F0A"/>
    <w:rsid w:val="00A347E2"/>
    <w:rsid w:val="00A355EC"/>
    <w:rsid w:val="00A36C35"/>
    <w:rsid w:val="00A40B63"/>
    <w:rsid w:val="00A40BF1"/>
    <w:rsid w:val="00A40D8B"/>
    <w:rsid w:val="00A41BAD"/>
    <w:rsid w:val="00A41C7D"/>
    <w:rsid w:val="00A42965"/>
    <w:rsid w:val="00A4322F"/>
    <w:rsid w:val="00A447CE"/>
    <w:rsid w:val="00A448E6"/>
    <w:rsid w:val="00A44EC2"/>
    <w:rsid w:val="00A458E3"/>
    <w:rsid w:val="00A4636A"/>
    <w:rsid w:val="00A47AE8"/>
    <w:rsid w:val="00A47C09"/>
    <w:rsid w:val="00A47EAC"/>
    <w:rsid w:val="00A533C8"/>
    <w:rsid w:val="00A53A62"/>
    <w:rsid w:val="00A55690"/>
    <w:rsid w:val="00A5784F"/>
    <w:rsid w:val="00A60E37"/>
    <w:rsid w:val="00A62969"/>
    <w:rsid w:val="00A64D50"/>
    <w:rsid w:val="00A65B20"/>
    <w:rsid w:val="00A65F32"/>
    <w:rsid w:val="00A66AC7"/>
    <w:rsid w:val="00A67375"/>
    <w:rsid w:val="00A70D35"/>
    <w:rsid w:val="00A71C34"/>
    <w:rsid w:val="00A72A4A"/>
    <w:rsid w:val="00A73F27"/>
    <w:rsid w:val="00A759B1"/>
    <w:rsid w:val="00A81207"/>
    <w:rsid w:val="00A864F2"/>
    <w:rsid w:val="00A86B7B"/>
    <w:rsid w:val="00A91CC0"/>
    <w:rsid w:val="00A91E75"/>
    <w:rsid w:val="00A92C49"/>
    <w:rsid w:val="00A92FD0"/>
    <w:rsid w:val="00A94660"/>
    <w:rsid w:val="00A95EC8"/>
    <w:rsid w:val="00A965DD"/>
    <w:rsid w:val="00A9708D"/>
    <w:rsid w:val="00AA040F"/>
    <w:rsid w:val="00AA0A89"/>
    <w:rsid w:val="00AA0F8C"/>
    <w:rsid w:val="00AA155F"/>
    <w:rsid w:val="00AA156A"/>
    <w:rsid w:val="00AA3A98"/>
    <w:rsid w:val="00AA50FB"/>
    <w:rsid w:val="00AA723E"/>
    <w:rsid w:val="00AB23C2"/>
    <w:rsid w:val="00AB612B"/>
    <w:rsid w:val="00AB69F4"/>
    <w:rsid w:val="00AB709A"/>
    <w:rsid w:val="00AB76C4"/>
    <w:rsid w:val="00AB7E05"/>
    <w:rsid w:val="00AC0A4C"/>
    <w:rsid w:val="00AC1084"/>
    <w:rsid w:val="00AC27FE"/>
    <w:rsid w:val="00AC3892"/>
    <w:rsid w:val="00AC3B28"/>
    <w:rsid w:val="00AC643C"/>
    <w:rsid w:val="00AC7ED6"/>
    <w:rsid w:val="00AD0818"/>
    <w:rsid w:val="00AD0A3A"/>
    <w:rsid w:val="00AD2436"/>
    <w:rsid w:val="00AD30A7"/>
    <w:rsid w:val="00AD3292"/>
    <w:rsid w:val="00AD3887"/>
    <w:rsid w:val="00AD4FF1"/>
    <w:rsid w:val="00AD563B"/>
    <w:rsid w:val="00AD630D"/>
    <w:rsid w:val="00AD7BEA"/>
    <w:rsid w:val="00AE1AAF"/>
    <w:rsid w:val="00AE1FB7"/>
    <w:rsid w:val="00AE299F"/>
    <w:rsid w:val="00AE3082"/>
    <w:rsid w:val="00AE376F"/>
    <w:rsid w:val="00AE3BEB"/>
    <w:rsid w:val="00AE4CDD"/>
    <w:rsid w:val="00AE62C5"/>
    <w:rsid w:val="00AE7C76"/>
    <w:rsid w:val="00AF1738"/>
    <w:rsid w:val="00AF24D3"/>
    <w:rsid w:val="00AF2A5C"/>
    <w:rsid w:val="00AF53A6"/>
    <w:rsid w:val="00AF5601"/>
    <w:rsid w:val="00AF58DC"/>
    <w:rsid w:val="00AF7B35"/>
    <w:rsid w:val="00B01150"/>
    <w:rsid w:val="00B023CE"/>
    <w:rsid w:val="00B024A2"/>
    <w:rsid w:val="00B03775"/>
    <w:rsid w:val="00B05E9A"/>
    <w:rsid w:val="00B06007"/>
    <w:rsid w:val="00B06600"/>
    <w:rsid w:val="00B102CE"/>
    <w:rsid w:val="00B11ACA"/>
    <w:rsid w:val="00B11D16"/>
    <w:rsid w:val="00B1495D"/>
    <w:rsid w:val="00B1585D"/>
    <w:rsid w:val="00B15CDD"/>
    <w:rsid w:val="00B16786"/>
    <w:rsid w:val="00B24392"/>
    <w:rsid w:val="00B2473A"/>
    <w:rsid w:val="00B24E08"/>
    <w:rsid w:val="00B250CE"/>
    <w:rsid w:val="00B253BD"/>
    <w:rsid w:val="00B265BA"/>
    <w:rsid w:val="00B26910"/>
    <w:rsid w:val="00B26B76"/>
    <w:rsid w:val="00B30145"/>
    <w:rsid w:val="00B32F87"/>
    <w:rsid w:val="00B33503"/>
    <w:rsid w:val="00B33F1B"/>
    <w:rsid w:val="00B34684"/>
    <w:rsid w:val="00B35D62"/>
    <w:rsid w:val="00B366E5"/>
    <w:rsid w:val="00B36951"/>
    <w:rsid w:val="00B37025"/>
    <w:rsid w:val="00B371D2"/>
    <w:rsid w:val="00B376DE"/>
    <w:rsid w:val="00B41207"/>
    <w:rsid w:val="00B42867"/>
    <w:rsid w:val="00B43C32"/>
    <w:rsid w:val="00B446DB"/>
    <w:rsid w:val="00B44C14"/>
    <w:rsid w:val="00B44CFE"/>
    <w:rsid w:val="00B45A4B"/>
    <w:rsid w:val="00B45C15"/>
    <w:rsid w:val="00B5057E"/>
    <w:rsid w:val="00B50CE3"/>
    <w:rsid w:val="00B50E83"/>
    <w:rsid w:val="00B5128D"/>
    <w:rsid w:val="00B569B0"/>
    <w:rsid w:val="00B56E33"/>
    <w:rsid w:val="00B619B8"/>
    <w:rsid w:val="00B626C8"/>
    <w:rsid w:val="00B62D6D"/>
    <w:rsid w:val="00B63B70"/>
    <w:rsid w:val="00B64BC2"/>
    <w:rsid w:val="00B65372"/>
    <w:rsid w:val="00B65DC0"/>
    <w:rsid w:val="00B7116E"/>
    <w:rsid w:val="00B73746"/>
    <w:rsid w:val="00B73F55"/>
    <w:rsid w:val="00B75F9C"/>
    <w:rsid w:val="00B77767"/>
    <w:rsid w:val="00B77FFD"/>
    <w:rsid w:val="00B80A54"/>
    <w:rsid w:val="00B8116B"/>
    <w:rsid w:val="00B81911"/>
    <w:rsid w:val="00B81DFC"/>
    <w:rsid w:val="00B820CC"/>
    <w:rsid w:val="00B827F6"/>
    <w:rsid w:val="00B84630"/>
    <w:rsid w:val="00B853D1"/>
    <w:rsid w:val="00B86AD5"/>
    <w:rsid w:val="00B86DB6"/>
    <w:rsid w:val="00B872D4"/>
    <w:rsid w:val="00B876FD"/>
    <w:rsid w:val="00B905D4"/>
    <w:rsid w:val="00B91DB8"/>
    <w:rsid w:val="00B96007"/>
    <w:rsid w:val="00B963D8"/>
    <w:rsid w:val="00B96F7D"/>
    <w:rsid w:val="00B976DF"/>
    <w:rsid w:val="00B97B86"/>
    <w:rsid w:val="00BA041B"/>
    <w:rsid w:val="00BA0630"/>
    <w:rsid w:val="00BA153B"/>
    <w:rsid w:val="00BA1D87"/>
    <w:rsid w:val="00BA2337"/>
    <w:rsid w:val="00BA28E7"/>
    <w:rsid w:val="00BA4459"/>
    <w:rsid w:val="00BA459E"/>
    <w:rsid w:val="00BA4628"/>
    <w:rsid w:val="00BA52B8"/>
    <w:rsid w:val="00BA717B"/>
    <w:rsid w:val="00BA75AD"/>
    <w:rsid w:val="00BB13A2"/>
    <w:rsid w:val="00BB1C55"/>
    <w:rsid w:val="00BB2B35"/>
    <w:rsid w:val="00BB2FA6"/>
    <w:rsid w:val="00BB3F11"/>
    <w:rsid w:val="00BB4B24"/>
    <w:rsid w:val="00BB5BDF"/>
    <w:rsid w:val="00BB67A4"/>
    <w:rsid w:val="00BB6D7F"/>
    <w:rsid w:val="00BB6FFD"/>
    <w:rsid w:val="00BB7B71"/>
    <w:rsid w:val="00BC0488"/>
    <w:rsid w:val="00BC14F6"/>
    <w:rsid w:val="00BC18B9"/>
    <w:rsid w:val="00BC367F"/>
    <w:rsid w:val="00BC4A92"/>
    <w:rsid w:val="00BC51B7"/>
    <w:rsid w:val="00BC6718"/>
    <w:rsid w:val="00BC78BC"/>
    <w:rsid w:val="00BD013E"/>
    <w:rsid w:val="00BD1F8F"/>
    <w:rsid w:val="00BD5A7C"/>
    <w:rsid w:val="00BD6693"/>
    <w:rsid w:val="00BD6773"/>
    <w:rsid w:val="00BD7C4B"/>
    <w:rsid w:val="00BE0445"/>
    <w:rsid w:val="00BE1CB9"/>
    <w:rsid w:val="00BE5F22"/>
    <w:rsid w:val="00BE61A8"/>
    <w:rsid w:val="00BE6307"/>
    <w:rsid w:val="00BE7C31"/>
    <w:rsid w:val="00BF10CA"/>
    <w:rsid w:val="00BF1974"/>
    <w:rsid w:val="00BF1A82"/>
    <w:rsid w:val="00BF1F96"/>
    <w:rsid w:val="00BF20FC"/>
    <w:rsid w:val="00BF46E4"/>
    <w:rsid w:val="00BF660A"/>
    <w:rsid w:val="00BF6C6D"/>
    <w:rsid w:val="00C00C95"/>
    <w:rsid w:val="00C016E8"/>
    <w:rsid w:val="00C01E50"/>
    <w:rsid w:val="00C02896"/>
    <w:rsid w:val="00C0453E"/>
    <w:rsid w:val="00C050B2"/>
    <w:rsid w:val="00C068B1"/>
    <w:rsid w:val="00C10971"/>
    <w:rsid w:val="00C1173B"/>
    <w:rsid w:val="00C15A62"/>
    <w:rsid w:val="00C162C3"/>
    <w:rsid w:val="00C16A96"/>
    <w:rsid w:val="00C17C87"/>
    <w:rsid w:val="00C17D9C"/>
    <w:rsid w:val="00C22055"/>
    <w:rsid w:val="00C220B1"/>
    <w:rsid w:val="00C22B77"/>
    <w:rsid w:val="00C24492"/>
    <w:rsid w:val="00C2774F"/>
    <w:rsid w:val="00C31EF2"/>
    <w:rsid w:val="00C320EE"/>
    <w:rsid w:val="00C322F2"/>
    <w:rsid w:val="00C32D77"/>
    <w:rsid w:val="00C33FB3"/>
    <w:rsid w:val="00C36196"/>
    <w:rsid w:val="00C3687F"/>
    <w:rsid w:val="00C36B58"/>
    <w:rsid w:val="00C36FAF"/>
    <w:rsid w:val="00C37086"/>
    <w:rsid w:val="00C377C3"/>
    <w:rsid w:val="00C40103"/>
    <w:rsid w:val="00C41B8E"/>
    <w:rsid w:val="00C42E8B"/>
    <w:rsid w:val="00C43842"/>
    <w:rsid w:val="00C43E99"/>
    <w:rsid w:val="00C456F8"/>
    <w:rsid w:val="00C45C86"/>
    <w:rsid w:val="00C4680A"/>
    <w:rsid w:val="00C536F4"/>
    <w:rsid w:val="00C5496A"/>
    <w:rsid w:val="00C55F6B"/>
    <w:rsid w:val="00C564A9"/>
    <w:rsid w:val="00C57422"/>
    <w:rsid w:val="00C60054"/>
    <w:rsid w:val="00C60C79"/>
    <w:rsid w:val="00C61184"/>
    <w:rsid w:val="00C64301"/>
    <w:rsid w:val="00C655AB"/>
    <w:rsid w:val="00C656F4"/>
    <w:rsid w:val="00C65B55"/>
    <w:rsid w:val="00C65E95"/>
    <w:rsid w:val="00C6671E"/>
    <w:rsid w:val="00C6727A"/>
    <w:rsid w:val="00C67587"/>
    <w:rsid w:val="00C72034"/>
    <w:rsid w:val="00C720BA"/>
    <w:rsid w:val="00C72671"/>
    <w:rsid w:val="00C72DA1"/>
    <w:rsid w:val="00C73024"/>
    <w:rsid w:val="00C76549"/>
    <w:rsid w:val="00C77883"/>
    <w:rsid w:val="00C807DF"/>
    <w:rsid w:val="00C808AB"/>
    <w:rsid w:val="00C83C5A"/>
    <w:rsid w:val="00C8454F"/>
    <w:rsid w:val="00C859B9"/>
    <w:rsid w:val="00C85FC7"/>
    <w:rsid w:val="00C86E1E"/>
    <w:rsid w:val="00C93C7B"/>
    <w:rsid w:val="00C94D90"/>
    <w:rsid w:val="00C9539A"/>
    <w:rsid w:val="00C97F6B"/>
    <w:rsid w:val="00CA0074"/>
    <w:rsid w:val="00CA0E24"/>
    <w:rsid w:val="00CA0F0C"/>
    <w:rsid w:val="00CA137B"/>
    <w:rsid w:val="00CA1568"/>
    <w:rsid w:val="00CA1E3E"/>
    <w:rsid w:val="00CA2F20"/>
    <w:rsid w:val="00CA5522"/>
    <w:rsid w:val="00CA5CF6"/>
    <w:rsid w:val="00CA6794"/>
    <w:rsid w:val="00CA68E6"/>
    <w:rsid w:val="00CB0156"/>
    <w:rsid w:val="00CB54D5"/>
    <w:rsid w:val="00CB6DD5"/>
    <w:rsid w:val="00CC2A54"/>
    <w:rsid w:val="00CC3986"/>
    <w:rsid w:val="00CC3DB4"/>
    <w:rsid w:val="00CC4604"/>
    <w:rsid w:val="00CC487E"/>
    <w:rsid w:val="00CC4F89"/>
    <w:rsid w:val="00CC59AA"/>
    <w:rsid w:val="00CD056F"/>
    <w:rsid w:val="00CD2265"/>
    <w:rsid w:val="00CD3446"/>
    <w:rsid w:val="00CD3890"/>
    <w:rsid w:val="00CD3F29"/>
    <w:rsid w:val="00CD5BDA"/>
    <w:rsid w:val="00CD6EB9"/>
    <w:rsid w:val="00CD707A"/>
    <w:rsid w:val="00CD7C2F"/>
    <w:rsid w:val="00CE0A1F"/>
    <w:rsid w:val="00CE0EE1"/>
    <w:rsid w:val="00CE0F80"/>
    <w:rsid w:val="00CE14AE"/>
    <w:rsid w:val="00CE216B"/>
    <w:rsid w:val="00CE31E0"/>
    <w:rsid w:val="00CE372E"/>
    <w:rsid w:val="00CE43A7"/>
    <w:rsid w:val="00CF03EA"/>
    <w:rsid w:val="00CF0BCF"/>
    <w:rsid w:val="00CF0BDC"/>
    <w:rsid w:val="00CF244E"/>
    <w:rsid w:val="00CF2B08"/>
    <w:rsid w:val="00CF46AA"/>
    <w:rsid w:val="00CF576B"/>
    <w:rsid w:val="00CF5781"/>
    <w:rsid w:val="00CF5CEA"/>
    <w:rsid w:val="00D011C5"/>
    <w:rsid w:val="00D03F1D"/>
    <w:rsid w:val="00D04D3F"/>
    <w:rsid w:val="00D05502"/>
    <w:rsid w:val="00D1008D"/>
    <w:rsid w:val="00D100D6"/>
    <w:rsid w:val="00D104C3"/>
    <w:rsid w:val="00D10A71"/>
    <w:rsid w:val="00D112E2"/>
    <w:rsid w:val="00D1152B"/>
    <w:rsid w:val="00D12195"/>
    <w:rsid w:val="00D1434E"/>
    <w:rsid w:val="00D1437F"/>
    <w:rsid w:val="00D16D6F"/>
    <w:rsid w:val="00D201BA"/>
    <w:rsid w:val="00D2320F"/>
    <w:rsid w:val="00D23B51"/>
    <w:rsid w:val="00D24E13"/>
    <w:rsid w:val="00D24F37"/>
    <w:rsid w:val="00D25DAC"/>
    <w:rsid w:val="00D262B3"/>
    <w:rsid w:val="00D27A5C"/>
    <w:rsid w:val="00D27AEF"/>
    <w:rsid w:val="00D3045E"/>
    <w:rsid w:val="00D329DD"/>
    <w:rsid w:val="00D32A5A"/>
    <w:rsid w:val="00D34262"/>
    <w:rsid w:val="00D34E4C"/>
    <w:rsid w:val="00D37435"/>
    <w:rsid w:val="00D40509"/>
    <w:rsid w:val="00D40BC3"/>
    <w:rsid w:val="00D4116F"/>
    <w:rsid w:val="00D41EFD"/>
    <w:rsid w:val="00D43259"/>
    <w:rsid w:val="00D432FB"/>
    <w:rsid w:val="00D43AC6"/>
    <w:rsid w:val="00D43EAC"/>
    <w:rsid w:val="00D462E7"/>
    <w:rsid w:val="00D5078D"/>
    <w:rsid w:val="00D52E81"/>
    <w:rsid w:val="00D541D9"/>
    <w:rsid w:val="00D54F01"/>
    <w:rsid w:val="00D57727"/>
    <w:rsid w:val="00D57C39"/>
    <w:rsid w:val="00D60147"/>
    <w:rsid w:val="00D6097F"/>
    <w:rsid w:val="00D6425E"/>
    <w:rsid w:val="00D64494"/>
    <w:rsid w:val="00D64BD1"/>
    <w:rsid w:val="00D65061"/>
    <w:rsid w:val="00D6560D"/>
    <w:rsid w:val="00D660ED"/>
    <w:rsid w:val="00D666B9"/>
    <w:rsid w:val="00D71D2C"/>
    <w:rsid w:val="00D72FF7"/>
    <w:rsid w:val="00D7418A"/>
    <w:rsid w:val="00D74C93"/>
    <w:rsid w:val="00D74E30"/>
    <w:rsid w:val="00D75687"/>
    <w:rsid w:val="00D7698A"/>
    <w:rsid w:val="00D807FD"/>
    <w:rsid w:val="00D812D5"/>
    <w:rsid w:val="00D8162C"/>
    <w:rsid w:val="00D82306"/>
    <w:rsid w:val="00D849F9"/>
    <w:rsid w:val="00D84E6E"/>
    <w:rsid w:val="00D86A97"/>
    <w:rsid w:val="00D8787A"/>
    <w:rsid w:val="00D91367"/>
    <w:rsid w:val="00D93746"/>
    <w:rsid w:val="00D93AD6"/>
    <w:rsid w:val="00D9449F"/>
    <w:rsid w:val="00D9567E"/>
    <w:rsid w:val="00D95B93"/>
    <w:rsid w:val="00D969EF"/>
    <w:rsid w:val="00D96FB3"/>
    <w:rsid w:val="00D97C46"/>
    <w:rsid w:val="00D97D98"/>
    <w:rsid w:val="00D97DC1"/>
    <w:rsid w:val="00DA1530"/>
    <w:rsid w:val="00DA2461"/>
    <w:rsid w:val="00DA56E7"/>
    <w:rsid w:val="00DA5E51"/>
    <w:rsid w:val="00DA60C9"/>
    <w:rsid w:val="00DA64E2"/>
    <w:rsid w:val="00DA6B43"/>
    <w:rsid w:val="00DA7460"/>
    <w:rsid w:val="00DA7C93"/>
    <w:rsid w:val="00DB4F65"/>
    <w:rsid w:val="00DB5085"/>
    <w:rsid w:val="00DB5ED7"/>
    <w:rsid w:val="00DB5F7A"/>
    <w:rsid w:val="00DB7B0C"/>
    <w:rsid w:val="00DC03BF"/>
    <w:rsid w:val="00DC150B"/>
    <w:rsid w:val="00DC1B2F"/>
    <w:rsid w:val="00DC2A64"/>
    <w:rsid w:val="00DC3BA5"/>
    <w:rsid w:val="00DC43FA"/>
    <w:rsid w:val="00DC457E"/>
    <w:rsid w:val="00DC492A"/>
    <w:rsid w:val="00DC67D8"/>
    <w:rsid w:val="00DC6B9E"/>
    <w:rsid w:val="00DC74A8"/>
    <w:rsid w:val="00DC79A8"/>
    <w:rsid w:val="00DD27D4"/>
    <w:rsid w:val="00DD2C56"/>
    <w:rsid w:val="00DD2FB2"/>
    <w:rsid w:val="00DD4E3C"/>
    <w:rsid w:val="00DD5166"/>
    <w:rsid w:val="00DD6448"/>
    <w:rsid w:val="00DD64B4"/>
    <w:rsid w:val="00DD68E0"/>
    <w:rsid w:val="00DD77DE"/>
    <w:rsid w:val="00DE060C"/>
    <w:rsid w:val="00DE0CF4"/>
    <w:rsid w:val="00DE24DB"/>
    <w:rsid w:val="00DE294D"/>
    <w:rsid w:val="00DE3918"/>
    <w:rsid w:val="00DE3A7B"/>
    <w:rsid w:val="00DE5D8A"/>
    <w:rsid w:val="00DE76D5"/>
    <w:rsid w:val="00DE77CA"/>
    <w:rsid w:val="00DF008B"/>
    <w:rsid w:val="00DF0F0A"/>
    <w:rsid w:val="00DF3540"/>
    <w:rsid w:val="00DF36D0"/>
    <w:rsid w:val="00DF4127"/>
    <w:rsid w:val="00DF4443"/>
    <w:rsid w:val="00DF49D1"/>
    <w:rsid w:val="00DF4F1D"/>
    <w:rsid w:val="00DF716D"/>
    <w:rsid w:val="00DF7199"/>
    <w:rsid w:val="00DF78C9"/>
    <w:rsid w:val="00DF7A39"/>
    <w:rsid w:val="00E01970"/>
    <w:rsid w:val="00E01C76"/>
    <w:rsid w:val="00E02880"/>
    <w:rsid w:val="00E02F08"/>
    <w:rsid w:val="00E02F57"/>
    <w:rsid w:val="00E031E2"/>
    <w:rsid w:val="00E03D91"/>
    <w:rsid w:val="00E04664"/>
    <w:rsid w:val="00E059E7"/>
    <w:rsid w:val="00E065C5"/>
    <w:rsid w:val="00E06D98"/>
    <w:rsid w:val="00E0791E"/>
    <w:rsid w:val="00E1425D"/>
    <w:rsid w:val="00E14909"/>
    <w:rsid w:val="00E14DA4"/>
    <w:rsid w:val="00E15193"/>
    <w:rsid w:val="00E1566C"/>
    <w:rsid w:val="00E16127"/>
    <w:rsid w:val="00E1795D"/>
    <w:rsid w:val="00E17DF1"/>
    <w:rsid w:val="00E2064E"/>
    <w:rsid w:val="00E20D6E"/>
    <w:rsid w:val="00E21C58"/>
    <w:rsid w:val="00E227A3"/>
    <w:rsid w:val="00E22AA3"/>
    <w:rsid w:val="00E2531A"/>
    <w:rsid w:val="00E2592C"/>
    <w:rsid w:val="00E27208"/>
    <w:rsid w:val="00E27B3F"/>
    <w:rsid w:val="00E27FF7"/>
    <w:rsid w:val="00E30073"/>
    <w:rsid w:val="00E31904"/>
    <w:rsid w:val="00E32597"/>
    <w:rsid w:val="00E32630"/>
    <w:rsid w:val="00E33A8F"/>
    <w:rsid w:val="00E34016"/>
    <w:rsid w:val="00E3435C"/>
    <w:rsid w:val="00E34B6A"/>
    <w:rsid w:val="00E351FD"/>
    <w:rsid w:val="00E36C8E"/>
    <w:rsid w:val="00E37531"/>
    <w:rsid w:val="00E41045"/>
    <w:rsid w:val="00E452E6"/>
    <w:rsid w:val="00E457A0"/>
    <w:rsid w:val="00E46167"/>
    <w:rsid w:val="00E46A1F"/>
    <w:rsid w:val="00E531A9"/>
    <w:rsid w:val="00E53A13"/>
    <w:rsid w:val="00E559C0"/>
    <w:rsid w:val="00E6024A"/>
    <w:rsid w:val="00E61119"/>
    <w:rsid w:val="00E61336"/>
    <w:rsid w:val="00E61618"/>
    <w:rsid w:val="00E64178"/>
    <w:rsid w:val="00E64200"/>
    <w:rsid w:val="00E66CDA"/>
    <w:rsid w:val="00E67A99"/>
    <w:rsid w:val="00E67E80"/>
    <w:rsid w:val="00E70EF2"/>
    <w:rsid w:val="00E711BD"/>
    <w:rsid w:val="00E726ED"/>
    <w:rsid w:val="00E73219"/>
    <w:rsid w:val="00E75647"/>
    <w:rsid w:val="00E77C58"/>
    <w:rsid w:val="00E81539"/>
    <w:rsid w:val="00E81953"/>
    <w:rsid w:val="00E83F96"/>
    <w:rsid w:val="00E841FF"/>
    <w:rsid w:val="00E87515"/>
    <w:rsid w:val="00E9021D"/>
    <w:rsid w:val="00E92CEC"/>
    <w:rsid w:val="00E93F73"/>
    <w:rsid w:val="00E94294"/>
    <w:rsid w:val="00E95F63"/>
    <w:rsid w:val="00E96366"/>
    <w:rsid w:val="00E9690A"/>
    <w:rsid w:val="00EA0B9F"/>
    <w:rsid w:val="00EA1309"/>
    <w:rsid w:val="00EA1434"/>
    <w:rsid w:val="00EA242D"/>
    <w:rsid w:val="00EA29BA"/>
    <w:rsid w:val="00EA3A78"/>
    <w:rsid w:val="00EA4DCC"/>
    <w:rsid w:val="00EA6329"/>
    <w:rsid w:val="00EA6BA2"/>
    <w:rsid w:val="00EA6E91"/>
    <w:rsid w:val="00EA799A"/>
    <w:rsid w:val="00EB2BB1"/>
    <w:rsid w:val="00EB4024"/>
    <w:rsid w:val="00EB42FD"/>
    <w:rsid w:val="00EB4B54"/>
    <w:rsid w:val="00EB6E1A"/>
    <w:rsid w:val="00EC0468"/>
    <w:rsid w:val="00EC214F"/>
    <w:rsid w:val="00EC234B"/>
    <w:rsid w:val="00EC2FB0"/>
    <w:rsid w:val="00EC43A1"/>
    <w:rsid w:val="00EC444E"/>
    <w:rsid w:val="00EC64AD"/>
    <w:rsid w:val="00EC6620"/>
    <w:rsid w:val="00ED12B3"/>
    <w:rsid w:val="00ED1546"/>
    <w:rsid w:val="00ED3798"/>
    <w:rsid w:val="00ED392C"/>
    <w:rsid w:val="00ED4545"/>
    <w:rsid w:val="00ED4EBB"/>
    <w:rsid w:val="00ED5707"/>
    <w:rsid w:val="00ED5ED8"/>
    <w:rsid w:val="00ED6E2A"/>
    <w:rsid w:val="00ED7681"/>
    <w:rsid w:val="00EE2CEC"/>
    <w:rsid w:val="00EE3BD8"/>
    <w:rsid w:val="00EE4339"/>
    <w:rsid w:val="00EE4DB7"/>
    <w:rsid w:val="00EE4F07"/>
    <w:rsid w:val="00EE56AE"/>
    <w:rsid w:val="00EE5BBC"/>
    <w:rsid w:val="00EE6A06"/>
    <w:rsid w:val="00EE7528"/>
    <w:rsid w:val="00EF0509"/>
    <w:rsid w:val="00EF357D"/>
    <w:rsid w:val="00EF3988"/>
    <w:rsid w:val="00EF3ADD"/>
    <w:rsid w:val="00EF417F"/>
    <w:rsid w:val="00EF4D73"/>
    <w:rsid w:val="00EF522C"/>
    <w:rsid w:val="00EF5971"/>
    <w:rsid w:val="00EF6C95"/>
    <w:rsid w:val="00EF6D70"/>
    <w:rsid w:val="00EF76B5"/>
    <w:rsid w:val="00EF7FD8"/>
    <w:rsid w:val="00F00918"/>
    <w:rsid w:val="00F01547"/>
    <w:rsid w:val="00F01978"/>
    <w:rsid w:val="00F01C4C"/>
    <w:rsid w:val="00F02042"/>
    <w:rsid w:val="00F022B3"/>
    <w:rsid w:val="00F045B7"/>
    <w:rsid w:val="00F05FC3"/>
    <w:rsid w:val="00F06896"/>
    <w:rsid w:val="00F06C79"/>
    <w:rsid w:val="00F07253"/>
    <w:rsid w:val="00F109C8"/>
    <w:rsid w:val="00F10C52"/>
    <w:rsid w:val="00F127CC"/>
    <w:rsid w:val="00F14C0D"/>
    <w:rsid w:val="00F14C88"/>
    <w:rsid w:val="00F16DDF"/>
    <w:rsid w:val="00F21091"/>
    <w:rsid w:val="00F223CC"/>
    <w:rsid w:val="00F23231"/>
    <w:rsid w:val="00F246F5"/>
    <w:rsid w:val="00F2675B"/>
    <w:rsid w:val="00F35D6C"/>
    <w:rsid w:val="00F36BC5"/>
    <w:rsid w:val="00F36F03"/>
    <w:rsid w:val="00F36F6C"/>
    <w:rsid w:val="00F40188"/>
    <w:rsid w:val="00F406D2"/>
    <w:rsid w:val="00F41378"/>
    <w:rsid w:val="00F42C23"/>
    <w:rsid w:val="00F436F3"/>
    <w:rsid w:val="00F43AA4"/>
    <w:rsid w:val="00F470FC"/>
    <w:rsid w:val="00F50739"/>
    <w:rsid w:val="00F50A5E"/>
    <w:rsid w:val="00F52009"/>
    <w:rsid w:val="00F53196"/>
    <w:rsid w:val="00F54326"/>
    <w:rsid w:val="00F54C8F"/>
    <w:rsid w:val="00F54D2D"/>
    <w:rsid w:val="00F55368"/>
    <w:rsid w:val="00F555EB"/>
    <w:rsid w:val="00F5599B"/>
    <w:rsid w:val="00F573E0"/>
    <w:rsid w:val="00F60261"/>
    <w:rsid w:val="00F60527"/>
    <w:rsid w:val="00F62CB3"/>
    <w:rsid w:val="00F6453A"/>
    <w:rsid w:val="00F65A95"/>
    <w:rsid w:val="00F66079"/>
    <w:rsid w:val="00F67A5B"/>
    <w:rsid w:val="00F67B3B"/>
    <w:rsid w:val="00F70191"/>
    <w:rsid w:val="00F709A2"/>
    <w:rsid w:val="00F71319"/>
    <w:rsid w:val="00F71451"/>
    <w:rsid w:val="00F71DD2"/>
    <w:rsid w:val="00F749AB"/>
    <w:rsid w:val="00F750A7"/>
    <w:rsid w:val="00F77650"/>
    <w:rsid w:val="00F8046F"/>
    <w:rsid w:val="00F80513"/>
    <w:rsid w:val="00F80568"/>
    <w:rsid w:val="00F81BB4"/>
    <w:rsid w:val="00F820CF"/>
    <w:rsid w:val="00F84496"/>
    <w:rsid w:val="00F85929"/>
    <w:rsid w:val="00F87880"/>
    <w:rsid w:val="00F90724"/>
    <w:rsid w:val="00F92D7E"/>
    <w:rsid w:val="00F92F2C"/>
    <w:rsid w:val="00F935C8"/>
    <w:rsid w:val="00F96437"/>
    <w:rsid w:val="00F9763A"/>
    <w:rsid w:val="00FA1233"/>
    <w:rsid w:val="00FA160E"/>
    <w:rsid w:val="00FA207F"/>
    <w:rsid w:val="00FA24B1"/>
    <w:rsid w:val="00FA24EA"/>
    <w:rsid w:val="00FA27B4"/>
    <w:rsid w:val="00FA2EE9"/>
    <w:rsid w:val="00FA3B32"/>
    <w:rsid w:val="00FA4934"/>
    <w:rsid w:val="00FA6691"/>
    <w:rsid w:val="00FB0AB4"/>
    <w:rsid w:val="00FB1448"/>
    <w:rsid w:val="00FB15EC"/>
    <w:rsid w:val="00FB29F2"/>
    <w:rsid w:val="00FB2A2C"/>
    <w:rsid w:val="00FB5942"/>
    <w:rsid w:val="00FB5BD8"/>
    <w:rsid w:val="00FB5D57"/>
    <w:rsid w:val="00FB5E69"/>
    <w:rsid w:val="00FB7647"/>
    <w:rsid w:val="00FB7859"/>
    <w:rsid w:val="00FB7EBE"/>
    <w:rsid w:val="00FC057C"/>
    <w:rsid w:val="00FC0D1C"/>
    <w:rsid w:val="00FC148F"/>
    <w:rsid w:val="00FC2425"/>
    <w:rsid w:val="00FC48CA"/>
    <w:rsid w:val="00FD0364"/>
    <w:rsid w:val="00FD05B7"/>
    <w:rsid w:val="00FD08AE"/>
    <w:rsid w:val="00FD0AAF"/>
    <w:rsid w:val="00FD2378"/>
    <w:rsid w:val="00FD25B9"/>
    <w:rsid w:val="00FD2A46"/>
    <w:rsid w:val="00FD2FCA"/>
    <w:rsid w:val="00FD434D"/>
    <w:rsid w:val="00FD51DD"/>
    <w:rsid w:val="00FD5F05"/>
    <w:rsid w:val="00FD651A"/>
    <w:rsid w:val="00FD7231"/>
    <w:rsid w:val="00FE1A84"/>
    <w:rsid w:val="00FE1AD5"/>
    <w:rsid w:val="00FE31E7"/>
    <w:rsid w:val="00FE337A"/>
    <w:rsid w:val="00FE48B0"/>
    <w:rsid w:val="00FE4F99"/>
    <w:rsid w:val="00FE5A74"/>
    <w:rsid w:val="00FE5C27"/>
    <w:rsid w:val="00FE5C55"/>
    <w:rsid w:val="00FF0734"/>
    <w:rsid w:val="00FF07F8"/>
    <w:rsid w:val="00FF26D6"/>
    <w:rsid w:val="00FF39C8"/>
    <w:rsid w:val="00FF3EC8"/>
    <w:rsid w:val="00FF4386"/>
    <w:rsid w:val="00FF5ACE"/>
    <w:rsid w:val="00FF681D"/>
    <w:rsid w:val="00FF79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6"/>
    <o:shapelayout v:ext="edit">
      <o:idmap v:ext="edit" data="1"/>
      <o:rules v:ext="edit">
        <o:r id="V:Rule1" type="connector" idref="#Прямая со стрелкой 70"/>
        <o:r id="V:Rule2" type="connector" idref="#Прямая со стрелкой 21"/>
        <o:r id="V:Rule3" type="connector" idref="#Прямая со стрелкой 95"/>
        <o:r id="V:Rule4" type="connector" idref="#Прямая со стрелкой 91"/>
        <o:r id="V:Rule5" type="connector" idref="#Прямая со стрелкой 90"/>
        <o:r id="V:Rule6" type="connector" idref="#Прямая со стрелкой 71"/>
        <o:r id="V:Rule7" type="connector" idref="#Прямая со стрелкой 7"/>
        <o:r id="V:Rule8" type="connector" idref="#Прямая со стрелкой 87"/>
        <o:r id="V:Rule9" type="connector" idref="#Прямая со стрелкой 73"/>
        <o:r id="V:Rule10" type="connector" idref="#Прямая со стрелкой 17"/>
        <o:r id="V:Rule11" type="connector" idref="#Прямая со стрелкой 82"/>
        <o:r id="V:Rule12" type="connector" idref="#Прямая со стрелкой 27"/>
        <o:r id="V:Rule13" type="connector" idref="#Прямая со стрелкой 81"/>
        <o:r id="V:Rule14" type="connector" idref="#Прямая со стрелкой 34"/>
        <o:r id="V:Rule15" type="connector" idref="#Прямая со стрелкой 9"/>
        <o:r id="V:Rule16" type="connector" idref="#Прямая со стрелкой 66"/>
        <o:r id="V:Rule17" type="connector" idref="#Прямая со стрелкой 67"/>
        <o:r id="V:Rule18" type="connector" idref="#Прямая со стрелкой 85"/>
        <o:r id="V:Rule19" type="connector" idref="#Прямая со стрелкой 44"/>
        <o:r id="V:Rule20" type="connector" idref="#Прямая со стрелкой 51"/>
        <o:r id="V:Rule21" type="connector" idref="#Прямая со стрелкой 12"/>
        <o:r id="V:Rule22" type="connector" idref="#Прямая со стрелкой 37"/>
        <o:r id="V:Rule23" type="connector" idref="#Прямая со стрелкой 68"/>
        <o:r id="V:Rule24" type="connector" idref="#Прямая со стрелкой 33"/>
        <o:r id="V:Rule25" type="connector" idref="#Прямая со стрелкой 80"/>
        <o:r id="V:Rule26" type="connector" idref="#Прямая со стрелкой 22"/>
        <o:r id="V:Rule27" type="connector" idref="#Прямая со стрелкой 6"/>
        <o:r id="V:Rule28" type="connector" idref="#Прямая со стрелкой 54"/>
        <o:r id="V:Rule29" type="connector" idref="#Прямая со стрелкой 14"/>
        <o:r id="V:Rule30" type="connector" idref="#Прямая со стрелкой 38"/>
        <o:r id="V:Rule31" type="connector" idref="#Прямая со стрелкой 16"/>
        <o:r id="V:Rule32" type="connector" idref="#Прямая со стрелкой 69"/>
        <o:r id="V:Rule33" type="connector" idref="#Прямая со стрелкой 8"/>
        <o:r id="V:Rule34" type="connector" idref="#Прямая со стрелкой 15"/>
        <o:r id="V:Rule35" type="connector" idref="#Прямая со стрелкой 36"/>
        <o:r id="V:Rule36" type="connector" idref="#Прямая со стрелкой 94"/>
        <o:r id="V:Rule37" type="connector" idref="#Прямая со стрелкой 46"/>
        <o:r id="V:Rule38" type="connector" idref="#Прямая со стрелкой 25"/>
        <o:r id="V:Rule39" type="connector" idref="#Прямая со стрелкой 84"/>
        <o:r id="V:Rule40" type="connector" idref="#Прямая со стрелкой 49"/>
        <o:r id="V:Rule41" type="connector" idref="#Прямая со стрелкой 96"/>
        <o:r id="V:Rule42" type="connector" idref="#Прямая со стрелкой 4"/>
        <o:r id="V:Rule43" type="connector" idref="#Прямая со стрелкой 48"/>
        <o:r id="V:Rule44" type="connector" idref="#Прямая со стрелкой 86"/>
        <o:r id="V:Rule45" type="connector" idref="#Прямая со стрелкой 83"/>
        <o:r id="V:Rule46" type="connector" idref="#Прямая со стрелкой 88"/>
      </o:rules>
    </o:shapelayout>
  </w:shapeDefaults>
  <w:decimalSymbol w:val=","/>
  <w:listSeparator w:val=";"/>
  <w14:docId w14:val="12344F0A"/>
  <w15:docId w15:val="{7019E091-1DEF-41A3-9639-90BADC6E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2CD"/>
  </w:style>
  <w:style w:type="paragraph" w:styleId="1">
    <w:name w:val="heading 1"/>
    <w:basedOn w:val="a"/>
    <w:next w:val="a"/>
    <w:link w:val="10"/>
    <w:uiPriority w:val="9"/>
    <w:qFormat/>
    <w:rsid w:val="001B11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6B02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qFormat/>
    <w:rsid w:val="006B02CD"/>
    <w:pPr>
      <w:ind w:left="720"/>
      <w:contextualSpacing/>
    </w:pPr>
  </w:style>
  <w:style w:type="paragraph" w:styleId="a5">
    <w:name w:val="header"/>
    <w:basedOn w:val="a"/>
    <w:link w:val="a6"/>
    <w:uiPriority w:val="99"/>
    <w:unhideWhenUsed/>
    <w:rsid w:val="006B02C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B02CD"/>
  </w:style>
  <w:style w:type="paragraph" w:styleId="a7">
    <w:name w:val="footer"/>
    <w:basedOn w:val="a"/>
    <w:link w:val="a8"/>
    <w:uiPriority w:val="99"/>
    <w:unhideWhenUsed/>
    <w:rsid w:val="006B02C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B02CD"/>
  </w:style>
  <w:style w:type="paragraph" w:customStyle="1" w:styleId="W">
    <w:name w:val="Основной текст с отступом W"/>
    <w:basedOn w:val="a9"/>
    <w:link w:val="W2"/>
    <w:rsid w:val="00357CAC"/>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left="0" w:firstLine="709"/>
      <w:jc w:val="both"/>
    </w:pPr>
    <w:rPr>
      <w:rFonts w:ascii="Times New Roman" w:eastAsia="Times New Roman" w:hAnsi="Times New Roman" w:cs="Times New Roman"/>
      <w:color w:val="000000"/>
      <w:sz w:val="28"/>
      <w:szCs w:val="20"/>
      <w:lang w:eastAsia="ru-RU"/>
    </w:rPr>
  </w:style>
  <w:style w:type="character" w:customStyle="1" w:styleId="W2">
    <w:name w:val="Основной текст с отступом W Знак2"/>
    <w:link w:val="W"/>
    <w:locked/>
    <w:rsid w:val="00357CAC"/>
    <w:rPr>
      <w:rFonts w:ascii="Times New Roman" w:eastAsia="Times New Roman" w:hAnsi="Times New Roman" w:cs="Times New Roman"/>
      <w:color w:val="000000"/>
      <w:sz w:val="28"/>
      <w:szCs w:val="20"/>
      <w:shd w:val="clear" w:color="auto" w:fill="FFFFFF"/>
      <w:lang w:eastAsia="ru-RU"/>
    </w:rPr>
  </w:style>
  <w:style w:type="paragraph" w:styleId="a9">
    <w:name w:val="Body Text Indent"/>
    <w:basedOn w:val="a"/>
    <w:link w:val="aa"/>
    <w:uiPriority w:val="99"/>
    <w:semiHidden/>
    <w:unhideWhenUsed/>
    <w:rsid w:val="00357CAC"/>
    <w:pPr>
      <w:spacing w:after="120"/>
      <w:ind w:left="283"/>
    </w:pPr>
  </w:style>
  <w:style w:type="character" w:customStyle="1" w:styleId="aa">
    <w:name w:val="Основной текст с отступом Знак"/>
    <w:basedOn w:val="a0"/>
    <w:link w:val="a9"/>
    <w:uiPriority w:val="99"/>
    <w:semiHidden/>
    <w:rsid w:val="00357CAC"/>
  </w:style>
  <w:style w:type="table" w:styleId="ab">
    <w:name w:val="Table Grid"/>
    <w:basedOn w:val="a1"/>
    <w:uiPriority w:val="39"/>
    <w:rsid w:val="006B4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rsid w:val="006B44B5"/>
    <w:rPr>
      <w:rFonts w:cs="Times New Roman"/>
      <w:color w:val="0000FF"/>
      <w:u w:val="single"/>
    </w:rPr>
  </w:style>
  <w:style w:type="paragraph" w:styleId="11">
    <w:name w:val="toc 1"/>
    <w:basedOn w:val="a"/>
    <w:next w:val="a"/>
    <w:autoRedefine/>
    <w:uiPriority w:val="39"/>
    <w:rsid w:val="006B44B5"/>
    <w:pPr>
      <w:tabs>
        <w:tab w:val="left" w:pos="480"/>
        <w:tab w:val="right" w:leader="dot" w:pos="9639"/>
      </w:tabs>
      <w:spacing w:after="0" w:line="360" w:lineRule="auto"/>
      <w:ind w:right="566"/>
    </w:pPr>
    <w:rPr>
      <w:rFonts w:ascii="Times New Roman" w:eastAsia="Times New Roman" w:hAnsi="Times New Roman" w:cs="Times New Roman"/>
      <w:sz w:val="28"/>
      <w:szCs w:val="20"/>
      <w:lang w:eastAsia="ru-RU"/>
    </w:rPr>
  </w:style>
  <w:style w:type="paragraph" w:styleId="2">
    <w:name w:val="toc 2"/>
    <w:basedOn w:val="a"/>
    <w:next w:val="a"/>
    <w:autoRedefine/>
    <w:uiPriority w:val="39"/>
    <w:rsid w:val="007A2335"/>
    <w:pPr>
      <w:tabs>
        <w:tab w:val="left" w:pos="720"/>
        <w:tab w:val="right" w:leader="dot" w:pos="9639"/>
      </w:tabs>
      <w:spacing w:after="0" w:line="276" w:lineRule="auto"/>
      <w:ind w:left="240" w:right="818"/>
      <w:jc w:val="both"/>
    </w:pPr>
    <w:rPr>
      <w:rFonts w:ascii="Times New Roman" w:eastAsia="Times New Roman" w:hAnsi="Times New Roman" w:cs="Times New Roman"/>
      <w:sz w:val="28"/>
      <w:szCs w:val="28"/>
      <w:lang w:eastAsia="ru-RU"/>
    </w:rPr>
  </w:style>
  <w:style w:type="table" w:customStyle="1" w:styleId="12">
    <w:name w:val="Сетка таблицы1"/>
    <w:basedOn w:val="a1"/>
    <w:next w:val="ab"/>
    <w:uiPriority w:val="39"/>
    <w:rsid w:val="002F6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8653DA"/>
    <w:rPr>
      <w:b/>
      <w:bCs/>
    </w:rPr>
  </w:style>
  <w:style w:type="paragraph" w:styleId="ae">
    <w:name w:val="Balloon Text"/>
    <w:basedOn w:val="a"/>
    <w:link w:val="af"/>
    <w:uiPriority w:val="99"/>
    <w:semiHidden/>
    <w:unhideWhenUsed/>
    <w:rsid w:val="002B1F2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B1F25"/>
    <w:rPr>
      <w:rFonts w:ascii="Tahoma" w:hAnsi="Tahoma" w:cs="Tahoma"/>
      <w:sz w:val="16"/>
      <w:szCs w:val="16"/>
    </w:rPr>
  </w:style>
  <w:style w:type="paragraph" w:customStyle="1" w:styleId="60">
    <w:name w:val="Стиль60"/>
    <w:basedOn w:val="a"/>
    <w:link w:val="600"/>
    <w:rsid w:val="009327DA"/>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firstLine="709"/>
      <w:jc w:val="both"/>
    </w:pPr>
    <w:rPr>
      <w:rFonts w:ascii="Times New Roman" w:eastAsia="Calibri" w:hAnsi="Times New Roman" w:cs="Times New Roman"/>
      <w:color w:val="000000"/>
      <w:sz w:val="28"/>
      <w:szCs w:val="20"/>
      <w:lang w:eastAsia="ru-RU"/>
    </w:rPr>
  </w:style>
  <w:style w:type="character" w:customStyle="1" w:styleId="600">
    <w:name w:val="Стиль60 Знак"/>
    <w:link w:val="60"/>
    <w:locked/>
    <w:rsid w:val="009327DA"/>
    <w:rPr>
      <w:rFonts w:ascii="Times New Roman" w:eastAsia="Calibri" w:hAnsi="Times New Roman" w:cs="Times New Roman"/>
      <w:color w:val="000000"/>
      <w:sz w:val="28"/>
      <w:szCs w:val="20"/>
      <w:shd w:val="clear" w:color="auto" w:fill="FFFFFF"/>
      <w:lang w:eastAsia="ru-RU"/>
    </w:rPr>
  </w:style>
  <w:style w:type="paragraph" w:customStyle="1" w:styleId="281">
    <w:name w:val="Стиль Стиль28 + По центру1"/>
    <w:basedOn w:val="a"/>
    <w:rsid w:val="009327DA"/>
    <w:pPr>
      <w:spacing w:after="0" w:line="360" w:lineRule="auto"/>
      <w:jc w:val="center"/>
    </w:pPr>
    <w:rPr>
      <w:rFonts w:ascii="Times New Roman" w:eastAsia="Times New Roman" w:hAnsi="Times New Roman" w:cs="Times New Roman"/>
      <w:sz w:val="24"/>
      <w:szCs w:val="20"/>
      <w:lang w:eastAsia="ru-RU"/>
    </w:rPr>
  </w:style>
  <w:style w:type="table" w:customStyle="1" w:styleId="20">
    <w:name w:val="Сетка таблицы2"/>
    <w:basedOn w:val="a1"/>
    <w:next w:val="ab"/>
    <w:uiPriority w:val="39"/>
    <w:rsid w:val="00932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B118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9657">
      <w:bodyDiv w:val="1"/>
      <w:marLeft w:val="0"/>
      <w:marRight w:val="0"/>
      <w:marTop w:val="0"/>
      <w:marBottom w:val="0"/>
      <w:divBdr>
        <w:top w:val="none" w:sz="0" w:space="0" w:color="auto"/>
        <w:left w:val="none" w:sz="0" w:space="0" w:color="auto"/>
        <w:bottom w:val="none" w:sz="0" w:space="0" w:color="auto"/>
        <w:right w:val="none" w:sz="0" w:space="0" w:color="auto"/>
      </w:divBdr>
    </w:div>
    <w:div w:id="79377222">
      <w:bodyDiv w:val="1"/>
      <w:marLeft w:val="0"/>
      <w:marRight w:val="0"/>
      <w:marTop w:val="0"/>
      <w:marBottom w:val="0"/>
      <w:divBdr>
        <w:top w:val="none" w:sz="0" w:space="0" w:color="auto"/>
        <w:left w:val="none" w:sz="0" w:space="0" w:color="auto"/>
        <w:bottom w:val="none" w:sz="0" w:space="0" w:color="auto"/>
        <w:right w:val="none" w:sz="0" w:space="0" w:color="auto"/>
      </w:divBdr>
    </w:div>
    <w:div w:id="108822432">
      <w:bodyDiv w:val="1"/>
      <w:marLeft w:val="0"/>
      <w:marRight w:val="0"/>
      <w:marTop w:val="0"/>
      <w:marBottom w:val="0"/>
      <w:divBdr>
        <w:top w:val="none" w:sz="0" w:space="0" w:color="auto"/>
        <w:left w:val="none" w:sz="0" w:space="0" w:color="auto"/>
        <w:bottom w:val="none" w:sz="0" w:space="0" w:color="auto"/>
        <w:right w:val="none" w:sz="0" w:space="0" w:color="auto"/>
      </w:divBdr>
    </w:div>
    <w:div w:id="118115569">
      <w:bodyDiv w:val="1"/>
      <w:marLeft w:val="0"/>
      <w:marRight w:val="0"/>
      <w:marTop w:val="0"/>
      <w:marBottom w:val="0"/>
      <w:divBdr>
        <w:top w:val="none" w:sz="0" w:space="0" w:color="auto"/>
        <w:left w:val="none" w:sz="0" w:space="0" w:color="auto"/>
        <w:bottom w:val="none" w:sz="0" w:space="0" w:color="auto"/>
        <w:right w:val="none" w:sz="0" w:space="0" w:color="auto"/>
      </w:divBdr>
    </w:div>
    <w:div w:id="191579461">
      <w:bodyDiv w:val="1"/>
      <w:marLeft w:val="0"/>
      <w:marRight w:val="0"/>
      <w:marTop w:val="0"/>
      <w:marBottom w:val="0"/>
      <w:divBdr>
        <w:top w:val="none" w:sz="0" w:space="0" w:color="auto"/>
        <w:left w:val="none" w:sz="0" w:space="0" w:color="auto"/>
        <w:bottom w:val="none" w:sz="0" w:space="0" w:color="auto"/>
        <w:right w:val="none" w:sz="0" w:space="0" w:color="auto"/>
      </w:divBdr>
    </w:div>
    <w:div w:id="210265717">
      <w:bodyDiv w:val="1"/>
      <w:marLeft w:val="0"/>
      <w:marRight w:val="0"/>
      <w:marTop w:val="0"/>
      <w:marBottom w:val="0"/>
      <w:divBdr>
        <w:top w:val="none" w:sz="0" w:space="0" w:color="auto"/>
        <w:left w:val="none" w:sz="0" w:space="0" w:color="auto"/>
        <w:bottom w:val="none" w:sz="0" w:space="0" w:color="auto"/>
        <w:right w:val="none" w:sz="0" w:space="0" w:color="auto"/>
      </w:divBdr>
    </w:div>
    <w:div w:id="222185075">
      <w:bodyDiv w:val="1"/>
      <w:marLeft w:val="0"/>
      <w:marRight w:val="0"/>
      <w:marTop w:val="0"/>
      <w:marBottom w:val="0"/>
      <w:divBdr>
        <w:top w:val="none" w:sz="0" w:space="0" w:color="auto"/>
        <w:left w:val="none" w:sz="0" w:space="0" w:color="auto"/>
        <w:bottom w:val="none" w:sz="0" w:space="0" w:color="auto"/>
        <w:right w:val="none" w:sz="0" w:space="0" w:color="auto"/>
      </w:divBdr>
    </w:div>
    <w:div w:id="295986103">
      <w:bodyDiv w:val="1"/>
      <w:marLeft w:val="0"/>
      <w:marRight w:val="0"/>
      <w:marTop w:val="0"/>
      <w:marBottom w:val="0"/>
      <w:divBdr>
        <w:top w:val="none" w:sz="0" w:space="0" w:color="auto"/>
        <w:left w:val="none" w:sz="0" w:space="0" w:color="auto"/>
        <w:bottom w:val="none" w:sz="0" w:space="0" w:color="auto"/>
        <w:right w:val="none" w:sz="0" w:space="0" w:color="auto"/>
      </w:divBdr>
    </w:div>
    <w:div w:id="418018651">
      <w:bodyDiv w:val="1"/>
      <w:marLeft w:val="0"/>
      <w:marRight w:val="0"/>
      <w:marTop w:val="0"/>
      <w:marBottom w:val="0"/>
      <w:divBdr>
        <w:top w:val="none" w:sz="0" w:space="0" w:color="auto"/>
        <w:left w:val="none" w:sz="0" w:space="0" w:color="auto"/>
        <w:bottom w:val="none" w:sz="0" w:space="0" w:color="auto"/>
        <w:right w:val="none" w:sz="0" w:space="0" w:color="auto"/>
      </w:divBdr>
    </w:div>
    <w:div w:id="495190469">
      <w:bodyDiv w:val="1"/>
      <w:marLeft w:val="0"/>
      <w:marRight w:val="0"/>
      <w:marTop w:val="0"/>
      <w:marBottom w:val="0"/>
      <w:divBdr>
        <w:top w:val="none" w:sz="0" w:space="0" w:color="auto"/>
        <w:left w:val="none" w:sz="0" w:space="0" w:color="auto"/>
        <w:bottom w:val="none" w:sz="0" w:space="0" w:color="auto"/>
        <w:right w:val="none" w:sz="0" w:space="0" w:color="auto"/>
      </w:divBdr>
    </w:div>
    <w:div w:id="515506858">
      <w:bodyDiv w:val="1"/>
      <w:marLeft w:val="0"/>
      <w:marRight w:val="0"/>
      <w:marTop w:val="0"/>
      <w:marBottom w:val="0"/>
      <w:divBdr>
        <w:top w:val="none" w:sz="0" w:space="0" w:color="auto"/>
        <w:left w:val="none" w:sz="0" w:space="0" w:color="auto"/>
        <w:bottom w:val="none" w:sz="0" w:space="0" w:color="auto"/>
        <w:right w:val="none" w:sz="0" w:space="0" w:color="auto"/>
      </w:divBdr>
    </w:div>
    <w:div w:id="537930707">
      <w:bodyDiv w:val="1"/>
      <w:marLeft w:val="0"/>
      <w:marRight w:val="0"/>
      <w:marTop w:val="0"/>
      <w:marBottom w:val="0"/>
      <w:divBdr>
        <w:top w:val="none" w:sz="0" w:space="0" w:color="auto"/>
        <w:left w:val="none" w:sz="0" w:space="0" w:color="auto"/>
        <w:bottom w:val="none" w:sz="0" w:space="0" w:color="auto"/>
        <w:right w:val="none" w:sz="0" w:space="0" w:color="auto"/>
      </w:divBdr>
    </w:div>
    <w:div w:id="624965892">
      <w:bodyDiv w:val="1"/>
      <w:marLeft w:val="0"/>
      <w:marRight w:val="0"/>
      <w:marTop w:val="0"/>
      <w:marBottom w:val="0"/>
      <w:divBdr>
        <w:top w:val="none" w:sz="0" w:space="0" w:color="auto"/>
        <w:left w:val="none" w:sz="0" w:space="0" w:color="auto"/>
        <w:bottom w:val="none" w:sz="0" w:space="0" w:color="auto"/>
        <w:right w:val="none" w:sz="0" w:space="0" w:color="auto"/>
      </w:divBdr>
    </w:div>
    <w:div w:id="696194554">
      <w:bodyDiv w:val="1"/>
      <w:marLeft w:val="0"/>
      <w:marRight w:val="0"/>
      <w:marTop w:val="0"/>
      <w:marBottom w:val="0"/>
      <w:divBdr>
        <w:top w:val="none" w:sz="0" w:space="0" w:color="auto"/>
        <w:left w:val="none" w:sz="0" w:space="0" w:color="auto"/>
        <w:bottom w:val="none" w:sz="0" w:space="0" w:color="auto"/>
        <w:right w:val="none" w:sz="0" w:space="0" w:color="auto"/>
      </w:divBdr>
    </w:div>
    <w:div w:id="704981553">
      <w:bodyDiv w:val="1"/>
      <w:marLeft w:val="0"/>
      <w:marRight w:val="0"/>
      <w:marTop w:val="0"/>
      <w:marBottom w:val="0"/>
      <w:divBdr>
        <w:top w:val="none" w:sz="0" w:space="0" w:color="auto"/>
        <w:left w:val="none" w:sz="0" w:space="0" w:color="auto"/>
        <w:bottom w:val="none" w:sz="0" w:space="0" w:color="auto"/>
        <w:right w:val="none" w:sz="0" w:space="0" w:color="auto"/>
      </w:divBdr>
    </w:div>
    <w:div w:id="722100696">
      <w:bodyDiv w:val="1"/>
      <w:marLeft w:val="0"/>
      <w:marRight w:val="0"/>
      <w:marTop w:val="0"/>
      <w:marBottom w:val="0"/>
      <w:divBdr>
        <w:top w:val="none" w:sz="0" w:space="0" w:color="auto"/>
        <w:left w:val="none" w:sz="0" w:space="0" w:color="auto"/>
        <w:bottom w:val="none" w:sz="0" w:space="0" w:color="auto"/>
        <w:right w:val="none" w:sz="0" w:space="0" w:color="auto"/>
      </w:divBdr>
    </w:div>
    <w:div w:id="846870985">
      <w:bodyDiv w:val="1"/>
      <w:marLeft w:val="0"/>
      <w:marRight w:val="0"/>
      <w:marTop w:val="0"/>
      <w:marBottom w:val="0"/>
      <w:divBdr>
        <w:top w:val="none" w:sz="0" w:space="0" w:color="auto"/>
        <w:left w:val="none" w:sz="0" w:space="0" w:color="auto"/>
        <w:bottom w:val="none" w:sz="0" w:space="0" w:color="auto"/>
        <w:right w:val="none" w:sz="0" w:space="0" w:color="auto"/>
      </w:divBdr>
    </w:div>
    <w:div w:id="849107353">
      <w:bodyDiv w:val="1"/>
      <w:marLeft w:val="0"/>
      <w:marRight w:val="0"/>
      <w:marTop w:val="0"/>
      <w:marBottom w:val="0"/>
      <w:divBdr>
        <w:top w:val="none" w:sz="0" w:space="0" w:color="auto"/>
        <w:left w:val="none" w:sz="0" w:space="0" w:color="auto"/>
        <w:bottom w:val="none" w:sz="0" w:space="0" w:color="auto"/>
        <w:right w:val="none" w:sz="0" w:space="0" w:color="auto"/>
      </w:divBdr>
    </w:div>
    <w:div w:id="1010253448">
      <w:bodyDiv w:val="1"/>
      <w:marLeft w:val="0"/>
      <w:marRight w:val="0"/>
      <w:marTop w:val="0"/>
      <w:marBottom w:val="0"/>
      <w:divBdr>
        <w:top w:val="none" w:sz="0" w:space="0" w:color="auto"/>
        <w:left w:val="none" w:sz="0" w:space="0" w:color="auto"/>
        <w:bottom w:val="none" w:sz="0" w:space="0" w:color="auto"/>
        <w:right w:val="none" w:sz="0" w:space="0" w:color="auto"/>
      </w:divBdr>
    </w:div>
    <w:div w:id="1078475709">
      <w:bodyDiv w:val="1"/>
      <w:marLeft w:val="0"/>
      <w:marRight w:val="0"/>
      <w:marTop w:val="0"/>
      <w:marBottom w:val="0"/>
      <w:divBdr>
        <w:top w:val="none" w:sz="0" w:space="0" w:color="auto"/>
        <w:left w:val="none" w:sz="0" w:space="0" w:color="auto"/>
        <w:bottom w:val="none" w:sz="0" w:space="0" w:color="auto"/>
        <w:right w:val="none" w:sz="0" w:space="0" w:color="auto"/>
      </w:divBdr>
    </w:div>
    <w:div w:id="1117799937">
      <w:bodyDiv w:val="1"/>
      <w:marLeft w:val="0"/>
      <w:marRight w:val="0"/>
      <w:marTop w:val="0"/>
      <w:marBottom w:val="0"/>
      <w:divBdr>
        <w:top w:val="none" w:sz="0" w:space="0" w:color="auto"/>
        <w:left w:val="none" w:sz="0" w:space="0" w:color="auto"/>
        <w:bottom w:val="none" w:sz="0" w:space="0" w:color="auto"/>
        <w:right w:val="none" w:sz="0" w:space="0" w:color="auto"/>
      </w:divBdr>
    </w:div>
    <w:div w:id="1197162755">
      <w:bodyDiv w:val="1"/>
      <w:marLeft w:val="0"/>
      <w:marRight w:val="0"/>
      <w:marTop w:val="0"/>
      <w:marBottom w:val="0"/>
      <w:divBdr>
        <w:top w:val="none" w:sz="0" w:space="0" w:color="auto"/>
        <w:left w:val="none" w:sz="0" w:space="0" w:color="auto"/>
        <w:bottom w:val="none" w:sz="0" w:space="0" w:color="auto"/>
        <w:right w:val="none" w:sz="0" w:space="0" w:color="auto"/>
      </w:divBdr>
    </w:div>
    <w:div w:id="1264024975">
      <w:bodyDiv w:val="1"/>
      <w:marLeft w:val="0"/>
      <w:marRight w:val="0"/>
      <w:marTop w:val="0"/>
      <w:marBottom w:val="0"/>
      <w:divBdr>
        <w:top w:val="none" w:sz="0" w:space="0" w:color="auto"/>
        <w:left w:val="none" w:sz="0" w:space="0" w:color="auto"/>
        <w:bottom w:val="none" w:sz="0" w:space="0" w:color="auto"/>
        <w:right w:val="none" w:sz="0" w:space="0" w:color="auto"/>
      </w:divBdr>
    </w:div>
    <w:div w:id="1298031768">
      <w:bodyDiv w:val="1"/>
      <w:marLeft w:val="0"/>
      <w:marRight w:val="0"/>
      <w:marTop w:val="0"/>
      <w:marBottom w:val="0"/>
      <w:divBdr>
        <w:top w:val="none" w:sz="0" w:space="0" w:color="auto"/>
        <w:left w:val="none" w:sz="0" w:space="0" w:color="auto"/>
        <w:bottom w:val="none" w:sz="0" w:space="0" w:color="auto"/>
        <w:right w:val="none" w:sz="0" w:space="0" w:color="auto"/>
      </w:divBdr>
    </w:div>
    <w:div w:id="1368869778">
      <w:bodyDiv w:val="1"/>
      <w:marLeft w:val="0"/>
      <w:marRight w:val="0"/>
      <w:marTop w:val="0"/>
      <w:marBottom w:val="0"/>
      <w:divBdr>
        <w:top w:val="none" w:sz="0" w:space="0" w:color="auto"/>
        <w:left w:val="none" w:sz="0" w:space="0" w:color="auto"/>
        <w:bottom w:val="none" w:sz="0" w:space="0" w:color="auto"/>
        <w:right w:val="none" w:sz="0" w:space="0" w:color="auto"/>
      </w:divBdr>
    </w:div>
    <w:div w:id="1386493302">
      <w:bodyDiv w:val="1"/>
      <w:marLeft w:val="0"/>
      <w:marRight w:val="0"/>
      <w:marTop w:val="0"/>
      <w:marBottom w:val="0"/>
      <w:divBdr>
        <w:top w:val="none" w:sz="0" w:space="0" w:color="auto"/>
        <w:left w:val="none" w:sz="0" w:space="0" w:color="auto"/>
        <w:bottom w:val="none" w:sz="0" w:space="0" w:color="auto"/>
        <w:right w:val="none" w:sz="0" w:space="0" w:color="auto"/>
      </w:divBdr>
    </w:div>
    <w:div w:id="1420516005">
      <w:bodyDiv w:val="1"/>
      <w:marLeft w:val="0"/>
      <w:marRight w:val="0"/>
      <w:marTop w:val="0"/>
      <w:marBottom w:val="0"/>
      <w:divBdr>
        <w:top w:val="none" w:sz="0" w:space="0" w:color="auto"/>
        <w:left w:val="none" w:sz="0" w:space="0" w:color="auto"/>
        <w:bottom w:val="none" w:sz="0" w:space="0" w:color="auto"/>
        <w:right w:val="none" w:sz="0" w:space="0" w:color="auto"/>
      </w:divBdr>
    </w:div>
    <w:div w:id="1535925358">
      <w:bodyDiv w:val="1"/>
      <w:marLeft w:val="0"/>
      <w:marRight w:val="0"/>
      <w:marTop w:val="0"/>
      <w:marBottom w:val="0"/>
      <w:divBdr>
        <w:top w:val="none" w:sz="0" w:space="0" w:color="auto"/>
        <w:left w:val="none" w:sz="0" w:space="0" w:color="auto"/>
        <w:bottom w:val="none" w:sz="0" w:space="0" w:color="auto"/>
        <w:right w:val="none" w:sz="0" w:space="0" w:color="auto"/>
      </w:divBdr>
    </w:div>
    <w:div w:id="1554149452">
      <w:bodyDiv w:val="1"/>
      <w:marLeft w:val="0"/>
      <w:marRight w:val="0"/>
      <w:marTop w:val="0"/>
      <w:marBottom w:val="0"/>
      <w:divBdr>
        <w:top w:val="none" w:sz="0" w:space="0" w:color="auto"/>
        <w:left w:val="none" w:sz="0" w:space="0" w:color="auto"/>
        <w:bottom w:val="none" w:sz="0" w:space="0" w:color="auto"/>
        <w:right w:val="none" w:sz="0" w:space="0" w:color="auto"/>
      </w:divBdr>
    </w:div>
    <w:div w:id="1616669151">
      <w:bodyDiv w:val="1"/>
      <w:marLeft w:val="0"/>
      <w:marRight w:val="0"/>
      <w:marTop w:val="0"/>
      <w:marBottom w:val="0"/>
      <w:divBdr>
        <w:top w:val="none" w:sz="0" w:space="0" w:color="auto"/>
        <w:left w:val="none" w:sz="0" w:space="0" w:color="auto"/>
        <w:bottom w:val="none" w:sz="0" w:space="0" w:color="auto"/>
        <w:right w:val="none" w:sz="0" w:space="0" w:color="auto"/>
      </w:divBdr>
    </w:div>
    <w:div w:id="1637418937">
      <w:bodyDiv w:val="1"/>
      <w:marLeft w:val="0"/>
      <w:marRight w:val="0"/>
      <w:marTop w:val="0"/>
      <w:marBottom w:val="0"/>
      <w:divBdr>
        <w:top w:val="none" w:sz="0" w:space="0" w:color="auto"/>
        <w:left w:val="none" w:sz="0" w:space="0" w:color="auto"/>
        <w:bottom w:val="none" w:sz="0" w:space="0" w:color="auto"/>
        <w:right w:val="none" w:sz="0" w:space="0" w:color="auto"/>
      </w:divBdr>
    </w:div>
    <w:div w:id="1791584166">
      <w:bodyDiv w:val="1"/>
      <w:marLeft w:val="0"/>
      <w:marRight w:val="0"/>
      <w:marTop w:val="0"/>
      <w:marBottom w:val="0"/>
      <w:divBdr>
        <w:top w:val="none" w:sz="0" w:space="0" w:color="auto"/>
        <w:left w:val="none" w:sz="0" w:space="0" w:color="auto"/>
        <w:bottom w:val="none" w:sz="0" w:space="0" w:color="auto"/>
        <w:right w:val="none" w:sz="0" w:space="0" w:color="auto"/>
      </w:divBdr>
    </w:div>
    <w:div w:id="1822847240">
      <w:bodyDiv w:val="1"/>
      <w:marLeft w:val="0"/>
      <w:marRight w:val="0"/>
      <w:marTop w:val="0"/>
      <w:marBottom w:val="0"/>
      <w:divBdr>
        <w:top w:val="none" w:sz="0" w:space="0" w:color="auto"/>
        <w:left w:val="none" w:sz="0" w:space="0" w:color="auto"/>
        <w:bottom w:val="none" w:sz="0" w:space="0" w:color="auto"/>
        <w:right w:val="none" w:sz="0" w:space="0" w:color="auto"/>
      </w:divBdr>
    </w:div>
    <w:div w:id="1854488899">
      <w:bodyDiv w:val="1"/>
      <w:marLeft w:val="0"/>
      <w:marRight w:val="0"/>
      <w:marTop w:val="0"/>
      <w:marBottom w:val="0"/>
      <w:divBdr>
        <w:top w:val="none" w:sz="0" w:space="0" w:color="auto"/>
        <w:left w:val="none" w:sz="0" w:space="0" w:color="auto"/>
        <w:bottom w:val="none" w:sz="0" w:space="0" w:color="auto"/>
        <w:right w:val="none" w:sz="0" w:space="0" w:color="auto"/>
      </w:divBdr>
    </w:div>
    <w:div w:id="1878859495">
      <w:bodyDiv w:val="1"/>
      <w:marLeft w:val="0"/>
      <w:marRight w:val="0"/>
      <w:marTop w:val="0"/>
      <w:marBottom w:val="0"/>
      <w:divBdr>
        <w:top w:val="none" w:sz="0" w:space="0" w:color="auto"/>
        <w:left w:val="none" w:sz="0" w:space="0" w:color="auto"/>
        <w:bottom w:val="none" w:sz="0" w:space="0" w:color="auto"/>
        <w:right w:val="none" w:sz="0" w:space="0" w:color="auto"/>
      </w:divBdr>
    </w:div>
    <w:div w:id="1915508471">
      <w:bodyDiv w:val="1"/>
      <w:marLeft w:val="0"/>
      <w:marRight w:val="0"/>
      <w:marTop w:val="0"/>
      <w:marBottom w:val="0"/>
      <w:divBdr>
        <w:top w:val="none" w:sz="0" w:space="0" w:color="auto"/>
        <w:left w:val="none" w:sz="0" w:space="0" w:color="auto"/>
        <w:bottom w:val="none" w:sz="0" w:space="0" w:color="auto"/>
        <w:right w:val="none" w:sz="0" w:space="0" w:color="auto"/>
      </w:divBdr>
    </w:div>
    <w:div w:id="1946694798">
      <w:bodyDiv w:val="1"/>
      <w:marLeft w:val="0"/>
      <w:marRight w:val="0"/>
      <w:marTop w:val="0"/>
      <w:marBottom w:val="0"/>
      <w:divBdr>
        <w:top w:val="none" w:sz="0" w:space="0" w:color="auto"/>
        <w:left w:val="none" w:sz="0" w:space="0" w:color="auto"/>
        <w:bottom w:val="none" w:sz="0" w:space="0" w:color="auto"/>
        <w:right w:val="none" w:sz="0" w:space="0" w:color="auto"/>
      </w:divBdr>
    </w:div>
    <w:div w:id="2018849159">
      <w:bodyDiv w:val="1"/>
      <w:marLeft w:val="0"/>
      <w:marRight w:val="0"/>
      <w:marTop w:val="0"/>
      <w:marBottom w:val="0"/>
      <w:divBdr>
        <w:top w:val="none" w:sz="0" w:space="0" w:color="auto"/>
        <w:left w:val="none" w:sz="0" w:space="0" w:color="auto"/>
        <w:bottom w:val="none" w:sz="0" w:space="0" w:color="auto"/>
        <w:right w:val="none" w:sz="0" w:space="0" w:color="auto"/>
      </w:divBdr>
    </w:div>
    <w:div w:id="2029327752">
      <w:bodyDiv w:val="1"/>
      <w:marLeft w:val="0"/>
      <w:marRight w:val="0"/>
      <w:marTop w:val="0"/>
      <w:marBottom w:val="0"/>
      <w:divBdr>
        <w:top w:val="none" w:sz="0" w:space="0" w:color="auto"/>
        <w:left w:val="none" w:sz="0" w:space="0" w:color="auto"/>
        <w:bottom w:val="none" w:sz="0" w:space="0" w:color="auto"/>
        <w:right w:val="none" w:sz="0" w:space="0" w:color="auto"/>
      </w:divBdr>
    </w:div>
    <w:div w:id="205438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chart" Target="charts/chart4.xml"/><Relationship Id="rId26" Type="http://schemas.openxmlformats.org/officeDocument/2006/relationships/hyperlink" Target="http://&#1088;&#1086;&#1089;&#1089;&#1077;&#1083;&#1100;&#1093;&#1086;&#1079;.&#1088;&#1092;"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7.xml"/><Relationship Id="rId34" Type="http://schemas.openxmlformats.org/officeDocument/2006/relationships/hyperlink" Target="http://kirovstat.gks.ru" TargetMode="External"/><Relationship Id="rId7" Type="http://schemas.openxmlformats.org/officeDocument/2006/relationships/endnotes" Target="endnotes.xml"/><Relationship Id="rId12" Type="http://schemas.openxmlformats.org/officeDocument/2006/relationships/hyperlink" Target="https://ru.wikipedia.org/wiki/%D0%A4%D0%B0%D0%B9%D0%BB:SZKRF19902009.png" TargetMode="External"/><Relationship Id="rId17" Type="http://schemas.openxmlformats.org/officeDocument/2006/relationships/chart" Target="charts/chart3.xml"/><Relationship Id="rId25" Type="http://schemas.openxmlformats.org/officeDocument/2006/relationships/hyperlink" Target="http://rosmex.ru" TargetMode="External"/><Relationship Id="rId33" Type="http://schemas.openxmlformats.org/officeDocument/2006/relationships/hyperlink" Target="http://www.ognevka.ru" TargetMode="External"/><Relationship Id="rId38" Type="http://schemas.openxmlformats.org/officeDocument/2006/relationships/hyperlink" Target="http://scienceproblems.ru"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hyperlink" Target="http://www.kaicc.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www.fin-izdat.ru" TargetMode="External"/><Relationship Id="rId32" Type="http://schemas.openxmlformats.org/officeDocument/2006/relationships/hyperlink" Target="http://www.lipribhoz.ru" TargetMode="External"/><Relationship Id="rId37" Type="http://schemas.openxmlformats.org/officeDocument/2006/relationships/hyperlink" Target="http://www.dsx-kirov.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cyberleninka.ru" TargetMode="External"/><Relationship Id="rId28" Type="http://schemas.openxmlformats.org/officeDocument/2006/relationships/hyperlink" Target="https://&#1089;&#1077;&#1083;&#1100;&#1093;&#1086;&#1079;&#1087;&#1086;&#1088;&#1090;&#1072;&#1083;.&#1088;&#1092;" TargetMode="External"/><Relationship Id="rId36" Type="http://schemas.openxmlformats.org/officeDocument/2006/relationships/hyperlink" Target="https://ru.wikipedia.org" TargetMode="External"/><Relationship Id="rId10" Type="http://schemas.openxmlformats.org/officeDocument/2006/relationships/hyperlink" Target="https://www.audit-it.ru/finanaliz/terms/liquidity/working_capital_ratio_means.html" TargetMode="External"/><Relationship Id="rId19" Type="http://schemas.openxmlformats.org/officeDocument/2006/relationships/chart" Target="charts/chart5.xml"/><Relationship Id="rId31" Type="http://schemas.openxmlformats.org/officeDocument/2006/relationships/hyperlink" Target="http://www.lipribhoz.ru/" TargetMode="External"/><Relationship Id="rId4" Type="http://schemas.openxmlformats.org/officeDocument/2006/relationships/settings" Target="settings.xml"/><Relationship Id="rId9" Type="http://schemas.openxmlformats.org/officeDocument/2006/relationships/hyperlink" Target="https://www.audit-it.ru/finanaliz/terms/solvency/coefficient_of_autonomy.html" TargetMode="External"/><Relationship Id="rId14" Type="http://schemas.openxmlformats.org/officeDocument/2006/relationships/hyperlink" Target="https://ru.wikipedia.org/wiki/%D0%A4%D0%B0%D0%B9%D0%BB:MEATRF.png" TargetMode="External"/><Relationship Id="rId22" Type="http://schemas.openxmlformats.org/officeDocument/2006/relationships/image" Target="media/image4.emf"/><Relationship Id="rId27" Type="http://schemas.openxmlformats.org/officeDocument/2006/relationships/hyperlink" Target="http://brpadvice.ru" TargetMode="External"/><Relationship Id="rId30" Type="http://schemas.openxmlformats.org/officeDocument/2006/relationships/hyperlink" Target="http://ribvod.ru" TargetMode="External"/><Relationship Id="rId35" Type="http://schemas.openxmlformats.org/officeDocument/2006/relationships/hyperlink" Target="http://www.jasopels.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Структура сельскохозяйственного производства по регионам России,%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C6F-4DB6-8E99-91C90994FB9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C6F-4DB6-8E99-91C90994FB9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C6F-4DB6-8E99-91C90994FB9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C6F-4DB6-8E99-91C90994FB9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C6F-4DB6-8E99-91C90994FB9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CC6F-4DB6-8E99-91C90994FB90}"/>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CC6F-4DB6-8E99-91C90994FB90}"/>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CC6F-4DB6-8E99-91C90994FB9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Лист1!$A$2:$A$9</c:f>
              <c:strCache>
                <c:ptCount val="8"/>
                <c:pt idx="0">
                  <c:v>Центральный федеральный округ</c:v>
                </c:pt>
                <c:pt idx="1">
                  <c:v>Приволжский федеральный округ</c:v>
                </c:pt>
                <c:pt idx="2">
                  <c:v>Южный федеральный округ</c:v>
                </c:pt>
                <c:pt idx="3">
                  <c:v>Сибирский федеральный округ</c:v>
                </c:pt>
                <c:pt idx="4">
                  <c:v>Северо-Кавказский федеральный округ</c:v>
                </c:pt>
                <c:pt idx="5">
                  <c:v>Северо-западный федеральный округ</c:v>
                </c:pt>
                <c:pt idx="6">
                  <c:v>Дальневосточный федеральный округ</c:v>
                </c:pt>
                <c:pt idx="7">
                  <c:v>Крымский федеральный округ</c:v>
                </c:pt>
              </c:strCache>
            </c:strRef>
          </c:cat>
          <c:val>
            <c:numRef>
              <c:f>Лист1!$B$2:$B$9</c:f>
              <c:numCache>
                <c:formatCode>0%</c:formatCode>
                <c:ptCount val="8"/>
                <c:pt idx="0">
                  <c:v>0.26</c:v>
                </c:pt>
                <c:pt idx="1">
                  <c:v>0.23</c:v>
                </c:pt>
                <c:pt idx="2">
                  <c:v>0.16000000000000006</c:v>
                </c:pt>
                <c:pt idx="3">
                  <c:v>0.12000000000000002</c:v>
                </c:pt>
                <c:pt idx="4">
                  <c:v>8.0000000000000057E-2</c:v>
                </c:pt>
                <c:pt idx="5">
                  <c:v>5.0000000000000031E-2</c:v>
                </c:pt>
                <c:pt idx="6">
                  <c:v>3.0000000000000016E-2</c:v>
                </c:pt>
                <c:pt idx="7">
                  <c:v>1.0000000000000007E-2</c:v>
                </c:pt>
              </c:numCache>
            </c:numRef>
          </c:val>
          <c:extLst>
            <c:ext xmlns:c16="http://schemas.microsoft.com/office/drawing/2014/chart" uri="{C3380CC4-5D6E-409C-BE32-E72D297353CC}">
              <c16:uniqueId val="{00000010-CC6F-4DB6-8E99-91C90994FB9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Количество предприятий</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Лист1!$A$2:$A$37</c:f>
              <c:strCache>
                <c:ptCount val="36"/>
                <c:pt idx="0">
                  <c:v>Арбажский район</c:v>
                </c:pt>
                <c:pt idx="1">
                  <c:v>Афанасьевский район</c:v>
                </c:pt>
                <c:pt idx="2">
                  <c:v>Белохолуницкий район</c:v>
                </c:pt>
                <c:pt idx="3">
                  <c:v>Богородский район</c:v>
                </c:pt>
                <c:pt idx="4">
                  <c:v>Верхнекамский район</c:v>
                </c:pt>
                <c:pt idx="5">
                  <c:v>Верхошижемский район</c:v>
                </c:pt>
                <c:pt idx="6">
                  <c:v>Вятскополянский район</c:v>
                </c:pt>
                <c:pt idx="7">
                  <c:v>Даровской район</c:v>
                </c:pt>
                <c:pt idx="8">
                  <c:v>Зуевский район</c:v>
                </c:pt>
                <c:pt idx="9">
                  <c:v>Кикнурский район</c:v>
                </c:pt>
                <c:pt idx="10">
                  <c:v>Кильмезский район</c:v>
                </c:pt>
                <c:pt idx="11">
                  <c:v>Кирово-Чепецкий район</c:v>
                </c:pt>
                <c:pt idx="12">
                  <c:v>Котельнический район</c:v>
                </c:pt>
                <c:pt idx="13">
                  <c:v>Куменский рацйон</c:v>
                </c:pt>
                <c:pt idx="14">
                  <c:v>Лузский район</c:v>
                </c:pt>
                <c:pt idx="15">
                  <c:v>Малмыжский район</c:v>
                </c:pt>
                <c:pt idx="16">
                  <c:v>Мурашинский район</c:v>
                </c:pt>
                <c:pt idx="17">
                  <c:v>Немский райцон</c:v>
                </c:pt>
                <c:pt idx="18">
                  <c:v>Нолинский район</c:v>
                </c:pt>
                <c:pt idx="19">
                  <c:v>Омутнинский район</c:v>
                </c:pt>
                <c:pt idx="20">
                  <c:v>Опаринский район</c:v>
                </c:pt>
                <c:pt idx="21">
                  <c:v>Оричевский район</c:v>
                </c:pt>
                <c:pt idx="22">
                  <c:v>Орловский район</c:v>
                </c:pt>
                <c:pt idx="23">
                  <c:v>Пижанский район</c:v>
                </c:pt>
                <c:pt idx="24">
                  <c:v>Подосиновский район</c:v>
                </c:pt>
                <c:pt idx="25">
                  <c:v>Санчурский район</c:v>
                </c:pt>
                <c:pt idx="26">
                  <c:v>Свечинский район</c:v>
                </c:pt>
                <c:pt idx="27">
                  <c:v>Слободской район</c:v>
                </c:pt>
                <c:pt idx="28">
                  <c:v>Советский район</c:v>
                </c:pt>
                <c:pt idx="29">
                  <c:v>Сунский район</c:v>
                </c:pt>
                <c:pt idx="30">
                  <c:v>Тужинский район</c:v>
                </c:pt>
                <c:pt idx="31">
                  <c:v>Уржумский район</c:v>
                </c:pt>
                <c:pt idx="32">
                  <c:v>Фаленский район</c:v>
                </c:pt>
                <c:pt idx="33">
                  <c:v>Шабалинский район</c:v>
                </c:pt>
                <c:pt idx="34">
                  <c:v>Юрьянский район</c:v>
                </c:pt>
                <c:pt idx="35">
                  <c:v>г. Киров</c:v>
                </c:pt>
              </c:strCache>
            </c:strRef>
          </c:cat>
          <c:val>
            <c:numRef>
              <c:f>Лист1!$B$2:$B$37</c:f>
              <c:numCache>
                <c:formatCode>General</c:formatCode>
                <c:ptCount val="36"/>
                <c:pt idx="0">
                  <c:v>7</c:v>
                </c:pt>
                <c:pt idx="1">
                  <c:v>21</c:v>
                </c:pt>
                <c:pt idx="2">
                  <c:v>6</c:v>
                </c:pt>
                <c:pt idx="3">
                  <c:v>6</c:v>
                </c:pt>
                <c:pt idx="4">
                  <c:v>5</c:v>
                </c:pt>
                <c:pt idx="5">
                  <c:v>9</c:v>
                </c:pt>
                <c:pt idx="6">
                  <c:v>15</c:v>
                </c:pt>
                <c:pt idx="7">
                  <c:v>16</c:v>
                </c:pt>
                <c:pt idx="8">
                  <c:v>10</c:v>
                </c:pt>
                <c:pt idx="9">
                  <c:v>8</c:v>
                </c:pt>
                <c:pt idx="10">
                  <c:v>7</c:v>
                </c:pt>
                <c:pt idx="11">
                  <c:v>17</c:v>
                </c:pt>
                <c:pt idx="12">
                  <c:v>16</c:v>
                </c:pt>
                <c:pt idx="13">
                  <c:v>11</c:v>
                </c:pt>
                <c:pt idx="14">
                  <c:v>8</c:v>
                </c:pt>
                <c:pt idx="15">
                  <c:v>18</c:v>
                </c:pt>
                <c:pt idx="16">
                  <c:v>4</c:v>
                </c:pt>
                <c:pt idx="17">
                  <c:v>5</c:v>
                </c:pt>
                <c:pt idx="18">
                  <c:v>15</c:v>
                </c:pt>
                <c:pt idx="19">
                  <c:v>2</c:v>
                </c:pt>
                <c:pt idx="20">
                  <c:v>3</c:v>
                </c:pt>
                <c:pt idx="21">
                  <c:v>13</c:v>
                </c:pt>
                <c:pt idx="22">
                  <c:v>7</c:v>
                </c:pt>
                <c:pt idx="23">
                  <c:v>10</c:v>
                </c:pt>
                <c:pt idx="24">
                  <c:v>17</c:v>
                </c:pt>
                <c:pt idx="25">
                  <c:v>7</c:v>
                </c:pt>
                <c:pt idx="26">
                  <c:v>9</c:v>
                </c:pt>
                <c:pt idx="27">
                  <c:v>16</c:v>
                </c:pt>
                <c:pt idx="28">
                  <c:v>16</c:v>
                </c:pt>
                <c:pt idx="29">
                  <c:v>12</c:v>
                </c:pt>
                <c:pt idx="30">
                  <c:v>9</c:v>
                </c:pt>
                <c:pt idx="31">
                  <c:v>21</c:v>
                </c:pt>
                <c:pt idx="32">
                  <c:v>23</c:v>
                </c:pt>
                <c:pt idx="33">
                  <c:v>17</c:v>
                </c:pt>
                <c:pt idx="34">
                  <c:v>19</c:v>
                </c:pt>
                <c:pt idx="35">
                  <c:v>8</c:v>
                </c:pt>
              </c:numCache>
            </c:numRef>
          </c:val>
          <c:extLst>
            <c:ext xmlns:c16="http://schemas.microsoft.com/office/drawing/2014/chart" uri="{C3380CC4-5D6E-409C-BE32-E72D297353CC}">
              <c16:uniqueId val="{00000000-284E-4742-BB4C-73E9EFEA3D2D}"/>
            </c:ext>
          </c:extLst>
        </c:ser>
        <c:dLbls>
          <c:showLegendKey val="0"/>
          <c:showVal val="0"/>
          <c:showCatName val="0"/>
          <c:showSerName val="0"/>
          <c:showPercent val="0"/>
          <c:showBubbleSize val="0"/>
        </c:dLbls>
        <c:gapWidth val="150"/>
        <c:axId val="216689760"/>
        <c:axId val="216910896"/>
      </c:barChart>
      <c:catAx>
        <c:axId val="2166897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6910896"/>
        <c:crosses val="autoZero"/>
        <c:auto val="1"/>
        <c:lblAlgn val="ctr"/>
        <c:lblOffset val="100"/>
        <c:noMultiLvlLbl val="0"/>
      </c:catAx>
      <c:valAx>
        <c:axId val="216910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6689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Количество</a:t>
            </a:r>
            <a:r>
              <a:rPr lang="ru-RU" baseline="0"/>
              <a:t> племенных хозяйств Кировской области на 01.01.2017</a:t>
            </a:r>
            <a:r>
              <a:rPr lang="ru-RU"/>
              <a:t> </a:t>
            </a:r>
          </a:p>
        </c:rich>
      </c:tx>
      <c:overlay val="0"/>
      <c:spPr>
        <a:noFill/>
        <a:ln>
          <a:noFill/>
        </a:ln>
        <a:effectLst/>
      </c:spPr>
    </c:title>
    <c:autoTitleDeleted val="0"/>
    <c:plotArea>
      <c:layout/>
      <c:pieChart>
        <c:varyColors val="1"/>
        <c:ser>
          <c:idx val="0"/>
          <c:order val="0"/>
          <c:tx>
            <c:strRef>
              <c:f>Лист1!$B$1</c:f>
              <c:strCache>
                <c:ptCount val="1"/>
                <c:pt idx="0">
                  <c:v>количество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1AF-4260-A2B4-F23624583BB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1AF-4260-A2B4-F23624583BB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1AF-4260-A2B4-F23624583BB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1AF-4260-A2B4-F23624583BB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1AF-4260-A2B4-F23624583BB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C1AF-4260-A2B4-F23624583BB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C1AF-4260-A2B4-F23624583BB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C1AF-4260-A2B4-F23624583BBB}"/>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C1AF-4260-A2B4-F23624583BB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Лист1!$A$2:$A$10</c:f>
              <c:strCache>
                <c:ptCount val="9"/>
                <c:pt idx="0">
                  <c:v>племпредприятия</c:v>
                </c:pt>
                <c:pt idx="1">
                  <c:v>племзаводы (скотоводство)</c:v>
                </c:pt>
                <c:pt idx="2">
                  <c:v>племрепродукторы (скотоводство)</c:v>
                </c:pt>
                <c:pt idx="3">
                  <c:v>племзаводы (свиноводство)</c:v>
                </c:pt>
                <c:pt idx="4">
                  <c:v>племрепродукторы (свиноводство</c:v>
                </c:pt>
                <c:pt idx="5">
                  <c:v>племзавод (звероводство)</c:v>
                </c:pt>
                <c:pt idx="6">
                  <c:v>племрепродуктор (коневодство)</c:v>
                </c:pt>
                <c:pt idx="7">
                  <c:v>племрепродуктор (пчеловодство)</c:v>
                </c:pt>
                <c:pt idx="8">
                  <c:v>селекционный центр (ассоциация)</c:v>
                </c:pt>
              </c:strCache>
            </c:strRef>
          </c:cat>
          <c:val>
            <c:numRef>
              <c:f>Лист1!$B$2:$B$10</c:f>
              <c:numCache>
                <c:formatCode>General</c:formatCode>
                <c:ptCount val="9"/>
                <c:pt idx="0">
                  <c:v>4</c:v>
                </c:pt>
                <c:pt idx="1">
                  <c:v>25</c:v>
                </c:pt>
                <c:pt idx="2">
                  <c:v>40</c:v>
                </c:pt>
                <c:pt idx="3">
                  <c:v>1</c:v>
                </c:pt>
                <c:pt idx="4">
                  <c:v>4</c:v>
                </c:pt>
                <c:pt idx="5">
                  <c:v>1</c:v>
                </c:pt>
                <c:pt idx="6">
                  <c:v>1</c:v>
                </c:pt>
                <c:pt idx="7">
                  <c:v>2</c:v>
                </c:pt>
                <c:pt idx="8">
                  <c:v>1</c:v>
                </c:pt>
              </c:numCache>
            </c:numRef>
          </c:val>
          <c:extLst>
            <c:ext xmlns:c16="http://schemas.microsoft.com/office/drawing/2014/chart" uri="{C3380CC4-5D6E-409C-BE32-E72D297353CC}">
              <c16:uniqueId val="{00000012-C1AF-4260-A2B4-F23624583BBB}"/>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a:p>
            <a:pPr>
              <a:defRPr sz="1400" b="0" i="0" u="none" strike="noStrike" kern="1200" spc="0" baseline="0">
                <a:solidFill>
                  <a:schemeClr val="tx1">
                    <a:lumMod val="65000"/>
                    <a:lumOff val="35000"/>
                  </a:schemeClr>
                </a:solidFill>
                <a:latin typeface="+mn-lt"/>
                <a:ea typeface="+mn-ea"/>
                <a:cs typeface="+mn-cs"/>
              </a:defRPr>
            </a:pPr>
            <a:endParaRPr lang="ru-RU"/>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0AD-45E6-B276-CFEBEA098F6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0AD-45E6-B276-CFEBEA098F6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0AD-45E6-B276-CFEBEA098F6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0AD-45E6-B276-CFEBEA098F61}"/>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70AD-45E6-B276-CFEBEA098F61}"/>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70AD-45E6-B276-CFEBEA098F61}"/>
              </c:ext>
            </c:extLst>
          </c:dPt>
          <c:dLbls>
            <c:dLbl>
              <c:idx val="1"/>
              <c:layout>
                <c:manualLayout>
                  <c:x val="7.8928167833187429E-2"/>
                  <c:y val="-2.1685726784151996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0AD-45E6-B276-CFEBEA098F61}"/>
                </c:ext>
              </c:extLst>
            </c:dLbl>
            <c:dLbl>
              <c:idx val="3"/>
              <c:layout>
                <c:manualLayout>
                  <c:x val="8.9813285534430146E-2"/>
                  <c:y val="-0.21532223332764519"/>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0AD-45E6-B276-CFEBEA098F61}"/>
                </c:ext>
              </c:extLst>
            </c:dLbl>
            <c:dLbl>
              <c:idx val="4"/>
              <c:layout>
                <c:manualLayout>
                  <c:x val="0.10130414186031626"/>
                  <c:y val="4.1695239600066672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0AD-45E6-B276-CFEBEA098F61}"/>
                </c:ext>
              </c:extLst>
            </c:dLbl>
            <c:dLbl>
              <c:idx val="5"/>
              <c:layout>
                <c:manualLayout>
                  <c:x val="-9.430988199645772E-2"/>
                  <c:y val="-7.0220472440944884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70AD-45E6-B276-CFEBEA098F6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земельные участки </c:v>
                </c:pt>
                <c:pt idx="1">
                  <c:v>здания</c:v>
                </c:pt>
                <c:pt idx="2">
                  <c:v>сооружения</c:v>
                </c:pt>
                <c:pt idx="3">
                  <c:v>машины и оборудование</c:v>
                </c:pt>
                <c:pt idx="4">
                  <c:v>транспортые средства</c:v>
                </c:pt>
                <c:pt idx="5">
                  <c:v>производственный и хозяйственный инвентарь</c:v>
                </c:pt>
              </c:strCache>
            </c:strRef>
          </c:cat>
          <c:val>
            <c:numRef>
              <c:f>Лист1!$B$2:$B$7</c:f>
              <c:numCache>
                <c:formatCode>General</c:formatCode>
                <c:ptCount val="6"/>
                <c:pt idx="0">
                  <c:v>1048</c:v>
                </c:pt>
                <c:pt idx="1">
                  <c:v>9679</c:v>
                </c:pt>
                <c:pt idx="2">
                  <c:v>13636</c:v>
                </c:pt>
                <c:pt idx="3">
                  <c:v>21439</c:v>
                </c:pt>
                <c:pt idx="4">
                  <c:v>21439</c:v>
                </c:pt>
                <c:pt idx="5">
                  <c:v>57</c:v>
                </c:pt>
              </c:numCache>
            </c:numRef>
          </c:val>
          <c:extLst>
            <c:ext xmlns:c16="http://schemas.microsoft.com/office/drawing/2014/chart" uri="{C3380CC4-5D6E-409C-BE32-E72D297353CC}">
              <c16:uniqueId val="{0000000C-70AD-45E6-B276-CFEBEA098F61}"/>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3.27987538143098E-2"/>
          <c:y val="0.70781102362204762"/>
          <c:w val="0.95174649510274634"/>
          <c:h val="0.198332392751247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D7C-42F2-8CAE-112FF6C7725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D7C-42F2-8CAE-112FF6C7725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D7C-42F2-8CAE-112FF6C7725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D7C-42F2-8CAE-112FF6C77254}"/>
              </c:ext>
            </c:extLst>
          </c:dPt>
          <c:dLbls>
            <c:dLbl>
              <c:idx val="0"/>
              <c:layout>
                <c:manualLayout>
                  <c:x val="-0.23039813205167553"/>
                  <c:y val="-0.2490557214830906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D7C-42F2-8CAE-112FF6C77254}"/>
                </c:ext>
              </c:extLst>
            </c:dLbl>
            <c:dLbl>
              <c:idx val="1"/>
              <c:layout>
                <c:manualLayout>
                  <c:x val="-1.3321576990376208E-2"/>
                  <c:y val="-1.8292088488938887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D7C-42F2-8CAE-112FF6C77254}"/>
                </c:ext>
              </c:extLst>
            </c:dLbl>
            <c:dLbl>
              <c:idx val="2"/>
              <c:layout>
                <c:manualLayout>
                  <c:x val="4.4164110168047173E-2"/>
                  <c:y val="3.5598998401061965E-4"/>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D7C-42F2-8CAE-112FF6C77254}"/>
                </c:ext>
              </c:extLst>
            </c:dLbl>
            <c:dLbl>
              <c:idx val="3"/>
              <c:layout>
                <c:manualLayout>
                  <c:x val="0.12956130483689537"/>
                  <c:y val="3.0651340996168581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D7C-42F2-8CAE-112FF6C7725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запасы</c:v>
                </c:pt>
                <c:pt idx="1">
                  <c:v>дебиторская задолженность</c:v>
                </c:pt>
                <c:pt idx="2">
                  <c:v>финансовые вложения</c:v>
                </c:pt>
                <c:pt idx="3">
                  <c:v>денежные средства и денежные эквиваленты</c:v>
                </c:pt>
              </c:strCache>
            </c:strRef>
          </c:cat>
          <c:val>
            <c:numRef>
              <c:f>Лист1!$B$2:$B$5</c:f>
              <c:numCache>
                <c:formatCode>General</c:formatCode>
                <c:ptCount val="4"/>
                <c:pt idx="0">
                  <c:v>324587</c:v>
                </c:pt>
                <c:pt idx="1">
                  <c:v>19773</c:v>
                </c:pt>
                <c:pt idx="2">
                  <c:v>28170</c:v>
                </c:pt>
                <c:pt idx="3">
                  <c:v>73806</c:v>
                </c:pt>
              </c:numCache>
            </c:numRef>
          </c:val>
          <c:extLst>
            <c:ext xmlns:c16="http://schemas.microsoft.com/office/drawing/2014/chart" uri="{C3380CC4-5D6E-409C-BE32-E72D297353CC}">
              <c16:uniqueId val="{00000008-FD7C-42F2-8CAE-112FF6C77254}"/>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Коэффициент автономии</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2532808398950127E-2"/>
          <c:y val="0.19083333333333341"/>
          <c:w val="0.89274496937882764"/>
          <c:h val="0.66998656417947788"/>
        </c:manualLayout>
      </c:layout>
      <c:bar3DChart>
        <c:barDir val="col"/>
        <c:grouping val="standard"/>
        <c:varyColors val="0"/>
        <c:ser>
          <c:idx val="0"/>
          <c:order val="0"/>
          <c:tx>
            <c:strRef>
              <c:f>Лист1!$B$1</c:f>
              <c:strCache>
                <c:ptCount val="1"/>
                <c:pt idx="0">
                  <c:v>Коэффициент автономии</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2012 г.</c:v>
                </c:pt>
                <c:pt idx="1">
                  <c:v>2013 г</c:v>
                </c:pt>
                <c:pt idx="2">
                  <c:v>2014 г.</c:v>
                </c:pt>
                <c:pt idx="3">
                  <c:v>2015 г.</c:v>
                </c:pt>
                <c:pt idx="4">
                  <c:v>2016 г.</c:v>
                </c:pt>
              </c:strCache>
            </c:strRef>
          </c:cat>
          <c:val>
            <c:numRef>
              <c:f>Лист1!$B$2:$B$6</c:f>
              <c:numCache>
                <c:formatCode>General</c:formatCode>
                <c:ptCount val="5"/>
                <c:pt idx="0">
                  <c:v>0.95000000000000029</c:v>
                </c:pt>
                <c:pt idx="1">
                  <c:v>0.94000000000000028</c:v>
                </c:pt>
                <c:pt idx="2">
                  <c:v>0.95000000000000029</c:v>
                </c:pt>
                <c:pt idx="3">
                  <c:v>0.9600000000000003</c:v>
                </c:pt>
                <c:pt idx="4">
                  <c:v>0.9600000000000003</c:v>
                </c:pt>
              </c:numCache>
            </c:numRef>
          </c:val>
          <c:extLst>
            <c:ext xmlns:c16="http://schemas.microsoft.com/office/drawing/2014/chart" uri="{C3380CC4-5D6E-409C-BE32-E72D297353CC}">
              <c16:uniqueId val="{00000000-6F2F-4859-863E-62FE4DB2AB0F}"/>
            </c:ext>
          </c:extLst>
        </c:ser>
        <c:dLbls>
          <c:showLegendKey val="0"/>
          <c:showVal val="1"/>
          <c:showCatName val="0"/>
          <c:showSerName val="0"/>
          <c:showPercent val="0"/>
          <c:showBubbleSize val="0"/>
        </c:dLbls>
        <c:gapWidth val="150"/>
        <c:shape val="box"/>
        <c:axId val="219474272"/>
        <c:axId val="219474832"/>
        <c:axId val="217141216"/>
      </c:bar3DChart>
      <c:catAx>
        <c:axId val="21947427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9474832"/>
        <c:crosses val="autoZero"/>
        <c:auto val="1"/>
        <c:lblAlgn val="ctr"/>
        <c:lblOffset val="100"/>
        <c:noMultiLvlLbl val="0"/>
      </c:catAx>
      <c:valAx>
        <c:axId val="219474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9474272"/>
        <c:crosses val="autoZero"/>
        <c:crossBetween val="between"/>
      </c:valAx>
      <c:serAx>
        <c:axId val="217141216"/>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9474832"/>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Коэффициент обеспеченности оборотных</a:t>
            </a:r>
            <a:r>
              <a:rPr lang="ru-RU" baseline="0"/>
              <a:t> активов</a:t>
            </a:r>
            <a:r>
              <a:rPr lang="ru-RU"/>
              <a:t> собственными средствами</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Лист1!$B$1</c:f>
              <c:strCache>
                <c:ptCount val="1"/>
                <c:pt idx="0">
                  <c:v>Коэффициент обеспеченности собственными оборотными средствами</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2012 г.</c:v>
                </c:pt>
                <c:pt idx="1">
                  <c:v>2013 г.</c:v>
                </c:pt>
                <c:pt idx="2">
                  <c:v>2014 г.</c:v>
                </c:pt>
                <c:pt idx="3">
                  <c:v>2015 г.</c:v>
                </c:pt>
                <c:pt idx="4">
                  <c:v>2016 г.</c:v>
                </c:pt>
              </c:strCache>
            </c:strRef>
          </c:cat>
          <c:val>
            <c:numRef>
              <c:f>Лист1!$B$2:$B$6</c:f>
              <c:numCache>
                <c:formatCode>General</c:formatCode>
                <c:ptCount val="5"/>
                <c:pt idx="0">
                  <c:v>0.94000000000000028</c:v>
                </c:pt>
                <c:pt idx="1">
                  <c:v>0.92</c:v>
                </c:pt>
                <c:pt idx="2">
                  <c:v>0.94000000000000028</c:v>
                </c:pt>
                <c:pt idx="3">
                  <c:v>0.9600000000000003</c:v>
                </c:pt>
                <c:pt idx="4">
                  <c:v>0.95000000000000029</c:v>
                </c:pt>
              </c:numCache>
            </c:numRef>
          </c:val>
          <c:extLst>
            <c:ext xmlns:c16="http://schemas.microsoft.com/office/drawing/2014/chart" uri="{C3380CC4-5D6E-409C-BE32-E72D297353CC}">
              <c16:uniqueId val="{00000000-6662-476D-9527-7DEE8816D94B}"/>
            </c:ext>
          </c:extLst>
        </c:ser>
        <c:dLbls>
          <c:showLegendKey val="0"/>
          <c:showVal val="0"/>
          <c:showCatName val="0"/>
          <c:showSerName val="0"/>
          <c:showPercent val="0"/>
          <c:showBubbleSize val="0"/>
        </c:dLbls>
        <c:gapWidth val="150"/>
        <c:shape val="box"/>
        <c:axId val="219477072"/>
        <c:axId val="219477632"/>
        <c:axId val="0"/>
      </c:bar3DChart>
      <c:catAx>
        <c:axId val="21947707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9477632"/>
        <c:crosses val="autoZero"/>
        <c:auto val="1"/>
        <c:lblAlgn val="ctr"/>
        <c:lblOffset val="100"/>
        <c:noMultiLvlLbl val="0"/>
      </c:catAx>
      <c:valAx>
        <c:axId val="219477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9477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D1F4C-9D6C-4E7C-AD50-16A6B926B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26</Pages>
  <Words>28310</Words>
  <Characters>161373</Characters>
  <Application>Microsoft Office Word</Application>
  <DocSecurity>0</DocSecurity>
  <Lines>1344</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189305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dc:description/>
  <cp:lastModifiedBy>Пользователь</cp:lastModifiedBy>
  <cp:revision>20</cp:revision>
  <cp:lastPrinted>2017-09-26T05:34:00Z</cp:lastPrinted>
  <dcterms:created xsi:type="dcterms:W3CDTF">2017-09-19T15:27:00Z</dcterms:created>
  <dcterms:modified xsi:type="dcterms:W3CDTF">2018-03-29T12:25:00Z</dcterms:modified>
</cp:coreProperties>
</file>