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969C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МИНИСТЕРСТВО СЕЛЬСКОГО ХОЗЯЙСТВА РОССИЙСКОЙ ФЕДЕРАЦИИ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969C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969C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«ИЖЕВСКАЯ ГОСУДАРСТВЕННАЯ СЕЛЬСКОХОЗЯЙСТВЕННАЯ АКАДЕМИЯ»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969C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Кафедра бухгалтерского учета, финансов и аудита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5245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969CF">
        <w:rPr>
          <w:rFonts w:ascii="Times New Roman" w:eastAsia="Calibri" w:hAnsi="Times New Roman" w:cs="Times New Roman"/>
          <w:color w:val="000000"/>
          <w:sz w:val="26"/>
          <w:szCs w:val="26"/>
        </w:rPr>
        <w:t>Допускается к защите:</w:t>
      </w:r>
    </w:p>
    <w:p w:rsidR="009969CF" w:rsidRPr="009969CF" w:rsidRDefault="009969CF" w:rsidP="009969CF">
      <w:pPr>
        <w:spacing w:after="0"/>
        <w:ind w:left="5245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969CF">
        <w:rPr>
          <w:rFonts w:ascii="Times New Roman" w:eastAsia="Calibri" w:hAnsi="Times New Roman" w:cs="Times New Roman"/>
          <w:color w:val="000000"/>
          <w:sz w:val="26"/>
          <w:szCs w:val="26"/>
        </w:rPr>
        <w:t>зав. кафедрой д.э.н., профессор</w:t>
      </w:r>
    </w:p>
    <w:p w:rsidR="009969CF" w:rsidRPr="009969CF" w:rsidRDefault="009969CF" w:rsidP="009969CF">
      <w:pPr>
        <w:spacing w:after="0"/>
        <w:ind w:left="5245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969CF">
        <w:rPr>
          <w:rFonts w:ascii="Times New Roman" w:eastAsia="Calibri" w:hAnsi="Times New Roman" w:cs="Times New Roman"/>
          <w:color w:val="000000"/>
          <w:sz w:val="26"/>
          <w:szCs w:val="26"/>
        </w:rPr>
        <w:t>________________Р.А. Алборов</w:t>
      </w:r>
    </w:p>
    <w:p w:rsidR="009969CF" w:rsidRPr="009969CF" w:rsidRDefault="009969CF" w:rsidP="009969CF">
      <w:pPr>
        <w:spacing w:after="0"/>
        <w:ind w:left="5245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969CF">
        <w:rPr>
          <w:rFonts w:ascii="Times New Roman" w:eastAsia="Calibri" w:hAnsi="Times New Roman" w:cs="Times New Roman"/>
          <w:color w:val="000000"/>
          <w:sz w:val="26"/>
          <w:szCs w:val="26"/>
        </w:rPr>
        <w:t>«____»_________________2017г.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ВЫПУСКНАЯ КВАЛИФИКАЦИОННАЯ РАБОТА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на тему: Учет и аудит расчетов с поставщиками и подрядчиками (на примере ООО «Вкусный дом» г. Ижевска Удмуртской Республики)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Направление подготовки 38.03.01 «Экономика»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Направленность «Бухгалтерский учет, анализ и аудит»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Выпускник           </w:t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</w:t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Т.А.Кузьминых</w:t>
      </w: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Научный руководитель</w:t>
      </w: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к.э.н., доцент</w:t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                   С.А. Данилина</w:t>
      </w: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Рецензент</w:t>
      </w:r>
    </w:p>
    <w:p w:rsidR="009969CF" w:rsidRPr="009969CF" w:rsidRDefault="009969CF" w:rsidP="009969CF">
      <w:pPr>
        <w:spacing w:after="0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к.э.н.,доцент</w:t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Е.В.Марковина</w:t>
      </w: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969CF" w:rsidRPr="009969CF" w:rsidRDefault="009969CF" w:rsidP="009969CF">
      <w:pPr>
        <w:spacing w:after="0"/>
        <w:ind w:left="-567"/>
        <w:jc w:val="center"/>
        <w:rPr>
          <w:rFonts w:ascii="Calibri" w:eastAsia="Calibri" w:hAnsi="Calibri" w:cs="Times New Roman"/>
        </w:rPr>
      </w:pPr>
      <w:r w:rsidRPr="009969CF">
        <w:rPr>
          <w:rFonts w:ascii="Times New Roman" w:eastAsia="Calibri" w:hAnsi="Times New Roman" w:cs="Times New Roman"/>
          <w:color w:val="000000"/>
          <w:sz w:val="28"/>
          <w:szCs w:val="28"/>
        </w:rPr>
        <w:t>Ижевск 2017</w:t>
      </w:r>
    </w:p>
    <w:p w:rsidR="009969CF" w:rsidRPr="009969CF" w:rsidRDefault="009969CF" w:rsidP="00996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9CF" w:rsidRPr="009969CF" w:rsidRDefault="009969CF" w:rsidP="00996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996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МИНИСТЕРСТВО СЕЛЬСКОГО ХОЗЯЙСТВА РОССИЙСКОЙ ФЕДЕРАЦИИ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ФЕДЕРАЛЬНОЕ ГОСУДАРСТВЕННОЕ БЮДЖЕТНОЕ ОБРАЗОВАТЕЛЬНОЕ   УЧРЕЖДЕНИЕ ВЫСШЕГО ОБРАЗОВАНИЯ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«ИЖЕВСКАЯ ГОСУДАРСТВЕННАЯ СЕЛЬСКОХОЗЯЙСТВЕННАЯ АКАДЕМИЯ»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бухгалтерского учета, финансов и аудита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кафедрой д.э.н., профессор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 Р.А. Алборов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9969CF">
        <w:rPr>
          <w:rFonts w:ascii="Times New Roman" w:eastAsia="Times New Roman" w:hAnsi="Times New Roman" w:cs="Times New Roman"/>
          <w:sz w:val="12"/>
          <w:szCs w:val="12"/>
          <w:lang w:eastAsia="ru-RU"/>
        </w:rPr>
        <w:t>подпись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______________201_ г.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подготовку выпускной квалификационной работы</w:t>
      </w:r>
    </w:p>
    <w:p w:rsidR="009969CF" w:rsidRPr="009969CF" w:rsidRDefault="009969CF" w:rsidP="00996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студенту Кузьминых Татьяне Александровне </w:t>
      </w:r>
    </w:p>
    <w:p w:rsidR="009969CF" w:rsidRPr="009969CF" w:rsidRDefault="009969CF" w:rsidP="00996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9CF" w:rsidRPr="009969CF" w:rsidRDefault="009969CF" w:rsidP="009969C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Тема работы «Учет и аудит расчетов с поставщиками и подрядчиками (на примере ООО «Вкусный дом» г. Ижевска Удмуртской Республики)»</w:t>
      </w:r>
    </w:p>
    <w:p w:rsidR="009969CF" w:rsidRPr="009969CF" w:rsidRDefault="009969CF" w:rsidP="009969CF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приказом по академии от «_16__» </w:t>
      </w:r>
      <w:r w:rsidRPr="009969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декабря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9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2016г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</w:t>
      </w:r>
      <w:r w:rsidRPr="009969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2286-с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Срок сдачи студентом законченной работы 14 февраля 2017 г.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Исходные данные к работе: первичные учетные документы, регистры синт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и аналитического учета, бухгалтерская (финансовая) отчетность, учетная политика, учредительные документы</w:t>
      </w:r>
    </w:p>
    <w:p w:rsidR="009969CF" w:rsidRPr="009969CF" w:rsidRDefault="009969CF" w:rsidP="009969C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Содержание выпускной квалификационной работы (перечень подлежащих разработке вопросов) </w:t>
      </w:r>
    </w:p>
    <w:p w:rsidR="009969CF" w:rsidRPr="009969CF" w:rsidRDefault="009969CF" w:rsidP="009969C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Введение;</w:t>
      </w:r>
    </w:p>
    <w:p w:rsidR="009969CF" w:rsidRPr="009969CF" w:rsidRDefault="009969CF" w:rsidP="009969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учета и аудита расчетов с поставщиками и подрядчик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ми;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Организационно-экономическая и правовая характеристика ООО «Вкусный дом»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расчетов с поставщиками и подрядчиками в ООО «Вкусный дом»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Аудит расчетов с поставщиками и подрядчиками в ООО «Вкусный дом»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и предложения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Перечень иллюстрированного материала (с указание таблиц, схем, моделей) 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13 таблиц, 7 рисунков.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Консультанты по работе (с указанием относящихся к ним разделов работы): нет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Дата выдачи задания  15 февраля 2016 г.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Календарный график выполнения выпускной квалификационной работы на весь период проектирования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3975"/>
        <w:gridCol w:w="1560"/>
        <w:gridCol w:w="1560"/>
        <w:gridCol w:w="1950"/>
      </w:tblGrid>
      <w:tr w:rsidR="009969CF" w:rsidRPr="009969CF" w:rsidTr="00462F13">
        <w:trPr>
          <w:trHeight w:val="1375"/>
        </w:trPr>
        <w:tc>
          <w:tcPr>
            <w:tcW w:w="561" w:type="dxa"/>
            <w:vMerge w:val="restart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75" w:type="dxa"/>
            <w:vMerge w:val="restart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вида </w:t>
            </w:r>
          </w:p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работы, главы, раздела</w:t>
            </w:r>
          </w:p>
        </w:tc>
        <w:tc>
          <w:tcPr>
            <w:tcW w:w="3120" w:type="dxa"/>
            <w:gridSpan w:val="2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950" w:type="dxa"/>
            <w:vMerge w:val="restart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рук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водителя, ко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сультанта о в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зад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9969CF" w:rsidRPr="009969CF" w:rsidTr="00462F13">
        <w:tc>
          <w:tcPr>
            <w:tcW w:w="561" w:type="dxa"/>
            <w:vMerge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5" w:type="dxa"/>
            <w:vMerge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60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950" w:type="dxa"/>
            <w:vMerge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28.03.2016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.2016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учета и аудита расчетов с поставщиками и подрядчиками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25.04.2016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25.04.2016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Организационно-экономическая и правовая характеристика ООО «Вкусный дом»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30.05.2016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30.05.2016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расчетов с поставщиками и подрядчиками в ООО «Вкусный дом»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14.10.2016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14.10.2016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 расчетов с поставщиками и подрядчиками в ООО «Вкусный дом»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20.12.2016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.201</w:t>
            </w: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969CF" w:rsidRPr="009969CF" w:rsidTr="00462F13">
        <w:tc>
          <w:tcPr>
            <w:tcW w:w="561" w:type="dxa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75" w:type="dxa"/>
          </w:tcPr>
          <w:p w:rsidR="009969CF" w:rsidRPr="009969CF" w:rsidRDefault="009969CF" w:rsidP="00996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и предложения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26.01.2017</w:t>
            </w:r>
          </w:p>
        </w:tc>
        <w:tc>
          <w:tcPr>
            <w:tcW w:w="1560" w:type="dxa"/>
            <w:vAlign w:val="center"/>
          </w:tcPr>
          <w:p w:rsidR="009969CF" w:rsidRPr="009969CF" w:rsidRDefault="009969CF" w:rsidP="00996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6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26.01.2017</w:t>
            </w:r>
          </w:p>
        </w:tc>
        <w:tc>
          <w:tcPr>
            <w:tcW w:w="1950" w:type="dxa"/>
          </w:tcPr>
          <w:p w:rsidR="009969CF" w:rsidRPr="009969CF" w:rsidRDefault="009969CF" w:rsidP="00996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969CF" w:rsidRPr="009969CF" w:rsidRDefault="009969CF" w:rsidP="00996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      _____________                                             С.А.Данилина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969CF" w:rsidRPr="009969CF" w:rsidRDefault="009969CF" w:rsidP="00996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принял к исполнению (дата)</w:t>
      </w:r>
      <w:r w:rsidRPr="009969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15 февраля 2016 г.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_____________________ Т.А.Кузьминых 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</w:p>
    <w:p w:rsidR="009969CF" w:rsidRPr="009969CF" w:rsidRDefault="009969CF" w:rsidP="009969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969CF" w:rsidRPr="009969CF" w:rsidRDefault="009969CF" w:rsidP="009969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9CF" w:rsidRPr="009969CF" w:rsidRDefault="009969CF" w:rsidP="009969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9CF" w:rsidRPr="009969CF" w:rsidRDefault="009969CF" w:rsidP="009969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9CF" w:rsidRPr="009969CF" w:rsidRDefault="009969CF" w:rsidP="009969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3781" w:rsidRDefault="00053781" w:rsidP="00002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781" w:rsidRDefault="00053781" w:rsidP="00053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7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53781" w:rsidRPr="00404B79" w:rsidRDefault="00053781" w:rsidP="000537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……………………………………………………………………….4</w:t>
      </w:r>
    </w:p>
    <w:p w:rsidR="00053781" w:rsidRPr="00443072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1 ТЕОРЕТИЧЕСКИЕ АСПЕКТЫ УЧЕТА И АУДИТА РАСЧЕТОВ С ПОСТАВЩИКАМИ И ПОДРЯДЧИКАМИ</w:t>
      </w:r>
      <w:r>
        <w:rPr>
          <w:rFonts w:ascii="Times New Roman" w:hAnsi="Times New Roman" w:cs="Times New Roman"/>
          <w:sz w:val="28"/>
          <w:szCs w:val="28"/>
        </w:rPr>
        <w:t>………………………………….6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072">
        <w:rPr>
          <w:rFonts w:ascii="Times New Roman" w:hAnsi="Times New Roman" w:cs="Times New Roman"/>
          <w:sz w:val="28"/>
          <w:szCs w:val="28"/>
        </w:rPr>
        <w:t>1.1 Теоретические аспекты учета расчетов с поставщиками и</w:t>
      </w:r>
      <w:r>
        <w:rPr>
          <w:rFonts w:ascii="Times New Roman" w:hAnsi="Times New Roman" w:cs="Times New Roman"/>
          <w:sz w:val="28"/>
          <w:szCs w:val="28"/>
        </w:rPr>
        <w:t xml:space="preserve"> подрядчиками.6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072">
        <w:rPr>
          <w:rFonts w:ascii="Times New Roman" w:hAnsi="Times New Roman" w:cs="Times New Roman"/>
          <w:sz w:val="28"/>
          <w:szCs w:val="28"/>
        </w:rPr>
        <w:t>1.2 Теоретические аспекты аудита расчетов с  поставщиками и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072">
        <w:rPr>
          <w:rFonts w:ascii="Times New Roman" w:hAnsi="Times New Roman" w:cs="Times New Roman"/>
          <w:sz w:val="28"/>
          <w:szCs w:val="28"/>
        </w:rPr>
        <w:t xml:space="preserve"> подрядчик</w:t>
      </w:r>
      <w:r w:rsidRPr="00443072">
        <w:rPr>
          <w:rFonts w:ascii="Times New Roman" w:hAnsi="Times New Roman" w:cs="Times New Roman"/>
          <w:sz w:val="28"/>
          <w:szCs w:val="28"/>
        </w:rPr>
        <w:t>а</w:t>
      </w:r>
      <w:r w:rsidRPr="0044307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……………………………………………………………………20</w:t>
      </w:r>
    </w:p>
    <w:p w:rsidR="00053781" w:rsidRDefault="00053781" w:rsidP="00053781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  <w:r w:rsidRPr="003E0F0A">
        <w:rPr>
          <w:rFonts w:ascii="Times New Roman" w:eastAsia="Calibri" w:hAnsi="Times New Roman" w:cs="Times New Roman"/>
          <w:b/>
          <w:sz w:val="28"/>
          <w:lang w:eastAsia="ru-RU"/>
        </w:rPr>
        <w:t>2 ОРГАНИЗАЦИОННО-ЭКОНОМИЧЕСКАЯ И ПРАВОВАЯ ХАРАКТЕРИСТИКА ООО «ВКУСНЫЙ ДОМ»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ru-RU"/>
        </w:rPr>
        <w:t>………………………….30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9162"/>
        <w:gridCol w:w="472"/>
      </w:tblGrid>
      <w:tr w:rsidR="00053781" w:rsidRPr="00443072" w:rsidTr="00053781">
        <w:trPr>
          <w:trHeight w:val="300"/>
        </w:trPr>
        <w:tc>
          <w:tcPr>
            <w:tcW w:w="9162" w:type="dxa"/>
            <w:shd w:val="clear" w:color="auto" w:fill="auto"/>
            <w:noWrap/>
            <w:vAlign w:val="bottom"/>
            <w:hideMark/>
          </w:tcPr>
          <w:p w:rsidR="00053781" w:rsidRPr="00443072" w:rsidRDefault="00053781" w:rsidP="00053781">
            <w:pPr>
              <w:spacing w:after="0" w:line="240" w:lineRule="auto"/>
              <w:ind w:right="-391" w:firstLine="29"/>
              <w:contextualSpacing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2.1 Местоположение, правовой статус и виды деятельности организации……</w:t>
            </w:r>
          </w:p>
        </w:tc>
        <w:tc>
          <w:tcPr>
            <w:tcW w:w="472" w:type="dxa"/>
            <w:shd w:val="clear" w:color="auto" w:fill="auto"/>
            <w:noWrap/>
            <w:vAlign w:val="bottom"/>
            <w:hideMark/>
          </w:tcPr>
          <w:p w:rsidR="00053781" w:rsidRPr="00443072" w:rsidRDefault="00053781" w:rsidP="00053781">
            <w:pPr>
              <w:spacing w:after="0" w:line="240" w:lineRule="auto"/>
              <w:ind w:left="-14" w:right="28" w:hanging="94"/>
              <w:contextualSpacing/>
              <w:jc w:val="both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30</w:t>
            </w:r>
          </w:p>
        </w:tc>
      </w:tr>
      <w:tr w:rsidR="00053781" w:rsidRPr="00443072" w:rsidTr="00053781">
        <w:trPr>
          <w:trHeight w:val="300"/>
        </w:trPr>
        <w:tc>
          <w:tcPr>
            <w:tcW w:w="9162" w:type="dxa"/>
            <w:shd w:val="clear" w:color="auto" w:fill="auto"/>
            <w:noWrap/>
            <w:vAlign w:val="bottom"/>
            <w:hideMark/>
          </w:tcPr>
          <w:p w:rsidR="009969CF" w:rsidRDefault="00053781" w:rsidP="00053781">
            <w:pPr>
              <w:spacing w:after="0" w:line="240" w:lineRule="auto"/>
              <w:ind w:right="-391" w:firstLine="29"/>
              <w:contextualSpacing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 xml:space="preserve">2.2 Основные экономические показатели деятельности организации, ее </w:t>
            </w:r>
          </w:p>
          <w:p w:rsidR="00053781" w:rsidRPr="00443072" w:rsidRDefault="00053781" w:rsidP="00053781">
            <w:pPr>
              <w:spacing w:after="0" w:line="240" w:lineRule="auto"/>
              <w:ind w:right="-391" w:firstLine="29"/>
              <w:contextualSpacing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финансовое состояние и платежеспосо</w:t>
            </w: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б</w:t>
            </w: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ность………………………………</w:t>
            </w:r>
            <w:r w:rsidR="009969CF">
              <w:rPr>
                <w:rFonts w:ascii="Times New Roman" w:eastAsia="Calibri" w:hAnsi="Times New Roman" w:cs="Times New Roman"/>
                <w:sz w:val="28"/>
                <w:lang w:eastAsia="ru-RU"/>
              </w:rPr>
              <w:t>..</w:t>
            </w:r>
          </w:p>
        </w:tc>
        <w:tc>
          <w:tcPr>
            <w:tcW w:w="472" w:type="dxa"/>
            <w:shd w:val="clear" w:color="auto" w:fill="auto"/>
            <w:noWrap/>
            <w:vAlign w:val="bottom"/>
            <w:hideMark/>
          </w:tcPr>
          <w:p w:rsidR="00053781" w:rsidRPr="00443072" w:rsidRDefault="00053781" w:rsidP="00053781">
            <w:pPr>
              <w:spacing w:after="0" w:line="240" w:lineRule="auto"/>
              <w:ind w:left="-14" w:right="28" w:hanging="94"/>
              <w:contextualSpacing/>
              <w:jc w:val="both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33</w:t>
            </w:r>
          </w:p>
        </w:tc>
      </w:tr>
      <w:tr w:rsidR="00053781" w:rsidRPr="00443072" w:rsidTr="00053781">
        <w:trPr>
          <w:trHeight w:val="300"/>
        </w:trPr>
        <w:tc>
          <w:tcPr>
            <w:tcW w:w="9162" w:type="dxa"/>
            <w:shd w:val="clear" w:color="auto" w:fill="auto"/>
            <w:noWrap/>
            <w:vAlign w:val="bottom"/>
            <w:hideMark/>
          </w:tcPr>
          <w:p w:rsidR="00053781" w:rsidRPr="00443072" w:rsidRDefault="00053781" w:rsidP="00053781">
            <w:pPr>
              <w:spacing w:after="0" w:line="240" w:lineRule="auto"/>
              <w:ind w:right="-391" w:firstLine="29"/>
              <w:contextualSpacing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2.3 Оценка состояния бухгалтерского учета и внутрихозяйственного ко</w:t>
            </w: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н</w:t>
            </w:r>
            <w:r w:rsidRPr="00443072">
              <w:rPr>
                <w:rFonts w:ascii="Times New Roman" w:eastAsia="Calibri" w:hAnsi="Times New Roman" w:cs="Times New Roman"/>
                <w:sz w:val="28"/>
                <w:lang w:eastAsia="ru-RU"/>
              </w:rPr>
              <w:t>троля в организации…………………………………………………………</w:t>
            </w: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….</w:t>
            </w:r>
          </w:p>
        </w:tc>
        <w:tc>
          <w:tcPr>
            <w:tcW w:w="472" w:type="dxa"/>
            <w:shd w:val="clear" w:color="auto" w:fill="auto"/>
            <w:noWrap/>
            <w:vAlign w:val="bottom"/>
            <w:hideMark/>
          </w:tcPr>
          <w:p w:rsidR="00053781" w:rsidRPr="00443072" w:rsidRDefault="00053781" w:rsidP="00053781">
            <w:pPr>
              <w:spacing w:after="0" w:line="240" w:lineRule="auto"/>
              <w:ind w:left="-14" w:right="28" w:hanging="94"/>
              <w:contextualSpacing/>
              <w:jc w:val="both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44</w:t>
            </w:r>
          </w:p>
        </w:tc>
      </w:tr>
    </w:tbl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3 УЧЕТ РАСЧЕТОВ С ПОСТАВЩИКАМИ И ПОДРЯДЧИКАМИ В</w:t>
      </w:r>
    </w:p>
    <w:p w:rsidR="00053781" w:rsidRPr="003E0F0A" w:rsidRDefault="00053781" w:rsidP="000537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ООО «ВКУСНЫЙ</w:t>
      </w:r>
      <w:r w:rsidRPr="003E0F0A">
        <w:rPr>
          <w:rFonts w:ascii="Times New Roman" w:hAnsi="Times New Roman" w:cs="Times New Roman"/>
          <w:b/>
          <w:sz w:val="28"/>
          <w:szCs w:val="28"/>
        </w:rPr>
        <w:t>ДОМ»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9969C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48</w:t>
      </w:r>
    </w:p>
    <w:p w:rsidR="009969CF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Документальное оформление </w:t>
      </w:r>
      <w:r w:rsidRPr="00443072">
        <w:rPr>
          <w:rFonts w:ascii="Times New Roman" w:hAnsi="Times New Roman" w:cs="Times New Roman"/>
          <w:sz w:val="28"/>
          <w:szCs w:val="28"/>
        </w:rPr>
        <w:t xml:space="preserve">расчетов с поставщиками и </w:t>
      </w:r>
    </w:p>
    <w:p w:rsidR="00053781" w:rsidRDefault="009969CF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072">
        <w:rPr>
          <w:rFonts w:ascii="Times New Roman" w:hAnsi="Times New Roman" w:cs="Times New Roman"/>
          <w:sz w:val="28"/>
          <w:szCs w:val="28"/>
        </w:rPr>
        <w:t>П</w:t>
      </w:r>
      <w:r w:rsidR="00053781" w:rsidRPr="00443072">
        <w:rPr>
          <w:rFonts w:ascii="Times New Roman" w:hAnsi="Times New Roman" w:cs="Times New Roman"/>
          <w:sz w:val="28"/>
          <w:szCs w:val="28"/>
        </w:rPr>
        <w:t>одрядчиками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781">
        <w:rPr>
          <w:rFonts w:ascii="Times New Roman" w:hAnsi="Times New Roman" w:cs="Times New Roman"/>
          <w:sz w:val="28"/>
          <w:szCs w:val="28"/>
        </w:rPr>
        <w:t xml:space="preserve">в </w:t>
      </w:r>
      <w:r w:rsidRPr="00443072">
        <w:rPr>
          <w:rFonts w:ascii="Times New Roman" w:hAnsi="Times New Roman" w:cs="Times New Roman"/>
          <w:sz w:val="28"/>
          <w:szCs w:val="28"/>
        </w:rPr>
        <w:t>орг</w:t>
      </w:r>
      <w:r w:rsidRPr="00443072">
        <w:rPr>
          <w:rFonts w:ascii="Times New Roman" w:hAnsi="Times New Roman" w:cs="Times New Roman"/>
          <w:sz w:val="28"/>
          <w:szCs w:val="28"/>
        </w:rPr>
        <w:t>а</w:t>
      </w:r>
      <w:r w:rsidRPr="00443072">
        <w:rPr>
          <w:rFonts w:ascii="Times New Roman" w:hAnsi="Times New Roman" w:cs="Times New Roman"/>
          <w:sz w:val="28"/>
          <w:szCs w:val="28"/>
        </w:rPr>
        <w:t>низации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53781">
        <w:rPr>
          <w:rFonts w:ascii="Times New Roman" w:hAnsi="Times New Roman" w:cs="Times New Roman"/>
          <w:sz w:val="28"/>
          <w:szCs w:val="28"/>
        </w:rPr>
        <w:t>48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>3.2 Синтетический и</w:t>
      </w:r>
      <w:r>
        <w:rPr>
          <w:rFonts w:ascii="Times New Roman" w:hAnsi="Times New Roman" w:cs="Times New Roman"/>
          <w:sz w:val="28"/>
          <w:szCs w:val="28"/>
        </w:rPr>
        <w:t xml:space="preserve"> аналитический учет расчетов с </w:t>
      </w:r>
      <w:r w:rsidRPr="00F1705C">
        <w:rPr>
          <w:rFonts w:ascii="Times New Roman" w:hAnsi="Times New Roman" w:cs="Times New Roman"/>
          <w:sz w:val="28"/>
          <w:szCs w:val="28"/>
        </w:rPr>
        <w:t xml:space="preserve">поставщиками 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>и подрядч</w:t>
      </w:r>
      <w:r w:rsidRPr="00F1705C">
        <w:rPr>
          <w:rFonts w:ascii="Times New Roman" w:hAnsi="Times New Roman" w:cs="Times New Roman"/>
          <w:sz w:val="28"/>
          <w:szCs w:val="28"/>
        </w:rPr>
        <w:t>и</w:t>
      </w:r>
      <w:r w:rsidRPr="00F1705C">
        <w:rPr>
          <w:rFonts w:ascii="Times New Roman" w:hAnsi="Times New Roman" w:cs="Times New Roman"/>
          <w:sz w:val="28"/>
          <w:szCs w:val="28"/>
        </w:rPr>
        <w:t>ками в организации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………………………………………………….54</w:t>
      </w:r>
    </w:p>
    <w:p w:rsidR="00053781" w:rsidRPr="00F1705C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 xml:space="preserve">3.3 </w:t>
      </w:r>
      <w:r>
        <w:rPr>
          <w:rFonts w:ascii="Times New Roman" w:hAnsi="Times New Roman" w:cs="Times New Roman"/>
          <w:sz w:val="28"/>
          <w:szCs w:val="28"/>
        </w:rPr>
        <w:t xml:space="preserve">Рационализация </w:t>
      </w:r>
      <w:r w:rsidRPr="00F1705C">
        <w:rPr>
          <w:rFonts w:ascii="Times New Roman" w:hAnsi="Times New Roman" w:cs="Times New Roman"/>
          <w:sz w:val="28"/>
          <w:szCs w:val="28"/>
        </w:rPr>
        <w:t xml:space="preserve">учета расчетов с поставщиками и 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>подрядчиками в организации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…………………………………………………....59</w:t>
      </w:r>
    </w:p>
    <w:p w:rsidR="00053781" w:rsidRPr="00F1705C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3E0F0A">
        <w:rPr>
          <w:rFonts w:ascii="Times New Roman" w:hAnsi="Times New Roman" w:cs="Times New Roman"/>
          <w:b/>
          <w:sz w:val="28"/>
          <w:szCs w:val="28"/>
        </w:rPr>
        <w:t>АУДИТ РАСЧЕТОВ С ПОСТАВЩИКАМИ И ПОДРЯДЧИКАМИ В ООО «ВКУСНЫЙ ДОМ»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……………………………………………………....63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1705C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05C">
        <w:rPr>
          <w:rFonts w:ascii="Times New Roman" w:hAnsi="Times New Roman" w:cs="Times New Roman"/>
          <w:sz w:val="28"/>
          <w:szCs w:val="28"/>
        </w:rPr>
        <w:t>Цели и задачи аудита расчетов с поставщиками и подрядчиками в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Pr="00F1705C">
        <w:rPr>
          <w:rFonts w:ascii="Times New Roman" w:hAnsi="Times New Roman" w:cs="Times New Roman"/>
          <w:sz w:val="28"/>
          <w:szCs w:val="28"/>
        </w:rPr>
        <w:t>а</w:t>
      </w:r>
      <w:r w:rsidRPr="00F1705C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………………………………………………………………………63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F1705C">
        <w:rPr>
          <w:rFonts w:ascii="Times New Roman" w:hAnsi="Times New Roman" w:cs="Times New Roman"/>
          <w:sz w:val="28"/>
          <w:szCs w:val="28"/>
        </w:rPr>
        <w:t>Планирование  аудита расчетов с поставщиками и подрядчиками в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 xml:space="preserve"> орган</w:t>
      </w:r>
      <w:r w:rsidRPr="00F1705C">
        <w:rPr>
          <w:rFonts w:ascii="Times New Roman" w:hAnsi="Times New Roman" w:cs="Times New Roman"/>
          <w:sz w:val="28"/>
          <w:szCs w:val="28"/>
        </w:rPr>
        <w:t>и</w:t>
      </w:r>
      <w:r w:rsidRPr="00F1705C">
        <w:rPr>
          <w:rFonts w:ascii="Times New Roman" w:hAnsi="Times New Roman" w:cs="Times New Roman"/>
          <w:sz w:val="28"/>
          <w:szCs w:val="28"/>
        </w:rPr>
        <w:t xml:space="preserve">зации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……………………………………………………………………...64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>4.3 Организация и методика проведения аудита  расчетов с поставщиками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 xml:space="preserve"> и подрядчиками в организации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………………………………………………....69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 xml:space="preserve">4.4 Обобщение и оформление результатов аудита расчетов с поставщиками 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05C">
        <w:rPr>
          <w:rFonts w:ascii="Times New Roman" w:hAnsi="Times New Roman" w:cs="Times New Roman"/>
          <w:sz w:val="28"/>
          <w:szCs w:val="28"/>
        </w:rPr>
        <w:t>и подрядчиками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996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73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996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75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………………………...</w:t>
      </w:r>
      <w:r w:rsidR="00996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79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0F0A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9969C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83</w:t>
      </w:r>
    </w:p>
    <w:p w:rsidR="00053781" w:rsidRDefault="00053781" w:rsidP="000537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54EA" w:rsidRDefault="00002A56" w:rsidP="00053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2A56" w:rsidRDefault="00002A56" w:rsidP="00002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C3" w:rsidRPr="00182DC3" w:rsidRDefault="00182DC3" w:rsidP="00182DC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Актуальность темы исследования</w:t>
      </w:r>
      <w:r w:rsidR="00613F6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современных условиях своевр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менное обращение денежных средств, а также тщательно поставленный учет расчетных операций с поставщиками и подрядчиками оказывают значительное влияние на финансовые результаты </w:t>
      </w:r>
      <w:r w:rsidR="00343215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, среди которых основное м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 занимает прибыль от реализации товарной продукции.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настоящее время ни одна организация, независимо от формы собстве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ности, не может функционировать без ведения бухгалтерского учета, поскольку только данные бухгалтерского учета обеспечивают полную информацию об имущественном и финансовом состоянии организации. Синтетическая и анал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тическая информация о состоянии материальных, трудовых и денежных ресу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сов, о результативности инвестиционной и кредитной политики, о затратах и эффективности производства позволяет управлять хозяйственной деятельн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стью и контролировать выполнение планов прибыли, разрабатывать перспе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тив</w:t>
      </w:r>
      <w:r w:rsidR="00777938">
        <w:rPr>
          <w:rFonts w:ascii="Times New Roman" w:eastAsia="Times New Roman" w:hAnsi="Times New Roman" w:cs="Times New Roman"/>
          <w:sz w:val="28"/>
          <w:szCs w:val="24"/>
          <w:lang w:eastAsia="ru-RU"/>
        </w:rPr>
        <w:t>ные планы развития производства</w:t>
      </w:r>
      <w:r w:rsidR="005B1F5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организации бухгалтерского учета </w:t>
      </w:r>
      <w:r w:rsidR="00343215">
        <w:rPr>
          <w:rFonts w:ascii="Times New Roman" w:eastAsia="Times New Roman" w:hAnsi="Times New Roman" w:cs="Times New Roman"/>
          <w:sz w:val="28"/>
          <w:szCs w:val="24"/>
          <w:lang w:eastAsia="ru-RU"/>
        </w:rPr>
        <w:t>в организациях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большое внимание уделяется расчётам с поставщиками и подрядчиками. Это обусловлено тем, что постоянно совершающийся кругооборот хозяйственных средств вызывает н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прерывное возобновление многообразных расчётов. Одним из наиболее ра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пространённых видов расчётов как раз и являются расчёты с поставщиками и подрядчиками за сырьё, материалы, товары</w:t>
      </w:r>
      <w:r w:rsidR="007779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материальные ценности</w:t>
      </w:r>
      <w:r w:rsidR="005B1F5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Рыночные отношения выдвинули объективную необходимость знач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тельного повышения внимания к вопросам организации независимой проверки финансово-хозяйственной деятельности 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аудита. Ведь </w:t>
      </w:r>
      <w:r w:rsidR="00EE35D5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</w:t>
      </w:r>
      <w:r w:rsidR="00EE35D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EE35D5">
        <w:rPr>
          <w:rFonts w:ascii="Times New Roman" w:eastAsia="Times New Roman" w:hAnsi="Times New Roman" w:cs="Times New Roman"/>
          <w:sz w:val="28"/>
          <w:szCs w:val="24"/>
          <w:lang w:eastAsia="ru-RU"/>
        </w:rPr>
        <w:t>ция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теперь выступает в роли собственника средств производства и продуктов труда, его дальнейшее развитие во многом зависит от сохранности этих средств и эффективности их использования. Таким образом, аудит должен осущест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ляться в первую очередь в интересах самого </w:t>
      </w:r>
      <w:r w:rsidR="00585407">
        <w:rPr>
          <w:rFonts w:ascii="Times New Roman" w:eastAsia="Times New Roman" w:hAnsi="Times New Roman" w:cs="Times New Roman"/>
          <w:sz w:val="28"/>
          <w:szCs w:val="24"/>
          <w:lang w:eastAsia="ru-RU"/>
        </w:rPr>
        <w:t>хозяйствующего субъекта.</w:t>
      </w:r>
    </w:p>
    <w:p w:rsidR="002C54EA" w:rsidRDefault="002C54EA" w:rsidP="002C54E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Цели и задачи исследования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выпускной квалификацио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ной </w:t>
      </w:r>
      <w:r w:rsid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 заключается в том, чтобы на примере конкретной организации ра</w:t>
      </w:r>
      <w:r w:rsid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смотреть особенности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аудита расчетов с поставщиками и подрядчиками.</w:t>
      </w:r>
    </w:p>
    <w:p w:rsidR="008639FE" w:rsidRPr="008639FE" w:rsidRDefault="008639FE" w:rsidP="002C54E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достижения указанной цели определены основные задачи исследов</w:t>
      </w:r>
      <w:r w:rsidRP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ния: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провести обзор литературы по аудиту расчетов с поставщиками и по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рядчиками;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проанализировать организационно- экономическую и правовую хара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теристику ООО «Вкусный дом»; 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 примере ООО «Вкусный дом» изучить организацию и методику аудита расчетов с поставщиками и подрядчиками.</w:t>
      </w:r>
    </w:p>
    <w:p w:rsidR="004C3008" w:rsidRDefault="002C54EA" w:rsidP="00613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Объектом исследования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выбрано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общество с ограниченной ответстве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ностью «Вкусный дом»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г.Ижевск Удмуртской Республики, основной вид де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тельности которой - розничная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13F63" w:rsidRP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торговля алкогольными и другими напитками;</w:t>
      </w:r>
      <w:r w:rsidR="00613F63" w:rsidRPr="00613F6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мясом, мясом птицы</w:t>
      </w:r>
      <w:r w:rsidR="00613F63" w:rsidRP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="00613F63" w:rsidRPr="00613F6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молочными продуктами и яйцами;</w:t>
      </w:r>
      <w:r w:rsidR="00613F63" w:rsidRPr="00613F6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613F63" w:rsidRP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пищевыми маслами и жирами</w:t>
      </w:r>
      <w:r w:rsid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613F63" w:rsidRP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Предмет исследования</w:t>
      </w:r>
      <w:r w:rsidR="004C3008" w:rsidRPr="00613F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3008"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– аудиторская проверка расчетов с поставщ</w:t>
      </w:r>
      <w:r w:rsidR="004C3008"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4C3008"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ками и подрядчиками.</w:t>
      </w:r>
    </w:p>
    <w:p w:rsidR="00AB49E5" w:rsidRDefault="00AB49E5" w:rsidP="00613F6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B49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Основные результаты исследования, выносимые на защиту:</w:t>
      </w:r>
    </w:p>
    <w:p w:rsidR="00AB49E5" w:rsidRPr="00AB49E5" w:rsidRDefault="00AB49E5" w:rsidP="005854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AB49E5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оценка экономического и финансового состояния изучаемой организ</w:t>
      </w:r>
      <w:r w:rsidRPr="00AB49E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AB49E5">
        <w:rPr>
          <w:rFonts w:ascii="Times New Roman" w:eastAsia="Times New Roman" w:hAnsi="Times New Roman" w:cs="Times New Roman"/>
          <w:sz w:val="28"/>
          <w:szCs w:val="24"/>
          <w:lang w:eastAsia="ru-RU"/>
        </w:rPr>
        <w:t>ции;</w:t>
      </w:r>
    </w:p>
    <w:p w:rsidR="00AB49E5" w:rsidRDefault="00AB49E5" w:rsidP="005854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DA4A91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состояние учета расчетов с поставщиками и подрядчиками;</w:t>
      </w:r>
    </w:p>
    <w:p w:rsidR="00DA4A91" w:rsidRDefault="00DA4A91" w:rsidP="005854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EE5A7E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аудит расчетов с поставщиками и подрядчиками;</w:t>
      </w:r>
    </w:p>
    <w:p w:rsidR="00DA4A91" w:rsidRPr="00DA4A91" w:rsidRDefault="00DA4A91" w:rsidP="005854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рекомендации по рационализации</w:t>
      </w:r>
      <w:r w:rsidRPr="00DA4A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учета расчетов с поставщиками и </w:t>
      </w:r>
    </w:p>
    <w:p w:rsidR="00DA4A91" w:rsidRPr="00AB49E5" w:rsidRDefault="00DA4A91" w:rsidP="007779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A9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подрядчиками в организации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Теоретической и методологической основой выполнения выпускной квалификационной работы</w:t>
      </w:r>
      <w:r w:rsidR="008639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являются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труды отечественных и зарубежных ученых-экономистов, а также нормативно – правовые акты Российской Фед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рации, по вопросам ведения бухгалтерского учета и аудиторских проверок.</w:t>
      </w:r>
    </w:p>
    <w:p w:rsidR="002C54EA" w:rsidRPr="002C54EA" w:rsidRDefault="002C54EA" w:rsidP="002C54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Информационной основой послужили бухгалтерская финансовая и стат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2C54EA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стическая отчетность   ООО «Вкусный дом» в разрезе 2013-2015 гг.</w:t>
      </w:r>
    </w:p>
    <w:p w:rsidR="00443072" w:rsidRPr="00443072" w:rsidRDefault="00443072" w:rsidP="00585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430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 ТЕОРЕТИЧЕСКИЕ АСПЕКТЫ УЧЕТА И АУДИТА РАСЧЕТОВ С ПОСТАВЩИКАМИ И ПОДРЯДЧИКАМИ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443072">
        <w:rPr>
          <w:rFonts w:ascii="Times New Roman" w:eastAsia="Calibri" w:hAnsi="Times New Roman" w:cs="Times New Roman"/>
          <w:b/>
          <w:sz w:val="28"/>
          <w:szCs w:val="24"/>
        </w:rPr>
        <w:t>1.1 Теоретические аспекты учета расчетов с поставщиками и по</w:t>
      </w:r>
      <w:r w:rsidRPr="00443072">
        <w:rPr>
          <w:rFonts w:ascii="Times New Roman" w:eastAsia="Calibri" w:hAnsi="Times New Roman" w:cs="Times New Roman"/>
          <w:b/>
          <w:sz w:val="28"/>
          <w:szCs w:val="24"/>
        </w:rPr>
        <w:t>д</w:t>
      </w:r>
      <w:r w:rsidRPr="00443072">
        <w:rPr>
          <w:rFonts w:ascii="Times New Roman" w:eastAsia="Calibri" w:hAnsi="Times New Roman" w:cs="Times New Roman"/>
          <w:b/>
          <w:sz w:val="28"/>
          <w:szCs w:val="24"/>
        </w:rPr>
        <w:t>рядчиками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ходе осуществления 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хозяйственной деятельности любая организация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приобретает сырье, материалы, нуждается в выполнении разных видов работ. В силу существующих правил бухгалтерского учета возникают взаимоотношения с контрагентами (поставщиками и подрядчиками).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Контрагентами в соответствии с ГК РФ от 26.01.1996 N 14-ФЗ (ред. от 23.05.2016) выступают поставщики и подрядчики </w:t>
      </w:r>
      <w:r w:rsidRPr="00443072">
        <w:rPr>
          <w:rFonts w:ascii="Times New Roman" w:eastAsia="Calibri" w:hAnsi="Times New Roman" w:cs="Times New Roman"/>
          <w:sz w:val="28"/>
          <w:szCs w:val="24"/>
        </w:rPr>
        <w:t>[1]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Поставщик – юридическое или физическое лицо (в т.ч. индивидуальный предприниматель), который на основе договора купли-продажи передает в со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ственность товары (работы, услуги), находящееся у него на праве владения, пользования и распоряжения покупателю, который в свою очередь обязуется оплатить эти товары (работы, услуги) в срок, обусловленный договором купли-продажи.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Подрядчик – юридическое или физическое лицо (в т.ч. индивидуальный предприниматель), который в силу заключенного договора подряда обязуется выполнить определенную работу и сдать ее заказчику, а заказчик обязуется принять выполненную работу и оплатить ее в сроки, предусмотренные догов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ром подряда. По договору подряда, заключенному на изготовление вещи, по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рядчик передает права на нее заказчику </w:t>
      </w:r>
      <w:r w:rsidRPr="00443072">
        <w:rPr>
          <w:rFonts w:ascii="Times New Roman" w:eastAsia="Calibri" w:hAnsi="Times New Roman" w:cs="Times New Roman"/>
          <w:sz w:val="28"/>
          <w:szCs w:val="24"/>
        </w:rPr>
        <w:t>[1]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Чтобы всестороннее и детально рассмотреть все аспекты учета расчетов с поставщиками и подрядчиками для начала необходимо проанализировать государственное регулирование данного объекта учета.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настоящее в Российской Федерации учет расчетов с поставщиками и подрядчиками регулируются следующими законодательными и нормативными актами [1]: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Федеральный закон "О бухгалтерском учете" от 06 декабря 2011 г. </w:t>
      </w:r>
      <w:r w:rsidR="009A1EC9">
        <w:rPr>
          <w:rFonts w:ascii="Times New Roman" w:eastAsia="Times New Roman" w:hAnsi="Times New Roman" w:cs="Times New Roman"/>
          <w:sz w:val="28"/>
          <w:szCs w:val="24"/>
          <w:lang w:eastAsia="ru-RU"/>
        </w:rPr>
        <w:t>№ 402-ФЗ ред. (от 23.05.2016) [3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] 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регулирует общие положения и требования к вед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lastRenderedPageBreak/>
        <w:t>нию бухгалтерского учета: объекты, задачи, содержание первичной документ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ции, учетную политику, проведение инвентаризации, порядок хранения док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у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ментов и др.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Федеральный закон "О бухгалтерском учете" от 06 декабря 2011 г. № 402-ФЗ ред. (от 23.05.2016) распространяется на все организации, находящиеся на территории Российской Федерации и, кроме того, на филиалы и представител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ства зарубежных 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организаций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, если иное не предусмотрено международными договорами Российской Федерации.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Положение по ведению бухгалтерского учета и бухгалтерской отчетности в Российской Федерации (Приказ Минфина Российской Фе</w:t>
      </w:r>
      <w:r w:rsidR="009F1F5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дерации от 24.12.2010 N 186н) [6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], 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определяет порядок ведения бухгалтерского учёта и с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ставления бухгалтерской (финансовой) отчётности в целом.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Информация об инвентаризации содержится в Методических указаниях по инвентаризации имущества и финансовых обязательств (Приказ Минфина Российской Федерации № 49 от 13.06.95 г.) (ред. от 08.11.2010)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. 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было отмечено ранее, регулирование правовых и договорных отн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шений  между контрагентами осуществляется на основании Гражданского к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декса Российской Федерации от 26.01.1996 N 14-ФЗ (ред. от 23.05.2016) [1].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Гражданский кодекс РФ регулирует правоотношения, возникающие в процессе хозяйственной или иной деятельности, основанные на праве со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ственности, договорных, имущественных и других обязательствах участником правоотношений. Он регулирует права собственности, заключение сделок и д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говоров, возникновение обязательств, их исполнение и т.п.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 договору поставки поставщик-продавец, осуществляющий предпр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нимательскую деятельность,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целях, не связанных с ли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ч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ным, семейным, домашним и иным подобным использованием (ст. 506 ГК РФ) [1].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 соответствии со статьей 516 ГК РФ осуществляются расчеты за поста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ляемые товары: покупатель оплачивает поставляемые товары с соблюдением порядка и формы расчетов, предусмотренных договором поставки. Если согл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шением сторон порядок и форма расчетов не определены, то расчеты ос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ществляются платежными поручениями. Если договором поставки предусмо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рено, что оплата товаров осуществляется получателем (плательщиком) и п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следний неосновательно отказался от оплаты либо не оплатил товары в уст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новленный договором срок, поставщик вправе потребовать оплаты поставле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ных товаров от покупателя. В случае, когда в договоре поставки предусмотрена поставка товаров отдельными частями, входящими в комплект, оплата товаров покупателем производится после отгрузки (выборки) последней части, вход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щей в комплект, если иное не установлено договором.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Так же Гражданский кодекс регулирует: периоды поставки, порядок, принятие товаров покупателем и многое другое [1].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Налоговый кодекс Российской Федерации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(часть вторая) от 05.08.2000 N 117-ФЗ (ред. от 28.12.2016) [2] 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регламентирует порядок учета и налогооблож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ния соответствующих видов имущества, обязательств и хозяйственных опер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ций. Также НК РФ определяет правовую базу регулирования всех стадий нал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говых отношений. В нем закреплен исчерпывающий перечень налогов и сб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ров, взимаемых на территории Российской Федерации, принципы установл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ния, введения в действие и прекращения действия ранее введенных налогов и сборов субъектов Российской Федерации и местных налогов и сборов. Опред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лены основания возникновения, изменения, прекращения и порядок исполн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ния обязанностей по уплате налогов, с которыми мы имеем дело и при расчетах с поставщиками и подрядчиками. Примером такого налога будет являться НДС, который регулируется главой 21 Налогового кодекса РФ.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Правительства РФ от 26.12.2011 N 1137 (ред. от 29.11.2014) «О формах и правилах заполнения (ведения) документов, примен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емых при расчетах по нал</w:t>
      </w:r>
      <w:r w:rsidR="009F1F55">
        <w:rPr>
          <w:rFonts w:ascii="Times New Roman" w:eastAsia="Times New Roman" w:hAnsi="Times New Roman" w:cs="Times New Roman"/>
          <w:sz w:val="28"/>
          <w:szCs w:val="24"/>
          <w:lang w:eastAsia="ru-RU"/>
        </w:rPr>
        <w:t>огу на добавленную стоимость» [7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].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 основании представленного выше исследования видно, что нормати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но-правовое регулирование учета расчетов с поставщиками и подрядчиками имеет обширную базу.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плане счетов бухгалтерского учёта финансово-хозяйственной деятел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ности организации и Инструкция по его применению, утв. приказом Минфина РФ от 31.10.2000</w:t>
      </w:r>
      <w:r w:rsidR="009F1F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94 н (в ред.08.11.2010) в [9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] в разделе 6 «Расчеты» соде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жатся счета, предназначенные для обобщения информации о всех видах расч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тов организации с различными контрагентами, а так же внутрихозяйственных расчетов. Согласно плану счетов, для расчетов организации существуют н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сколько счетов: 60 «Расчеты с поставщиками и подрядчиками», 62 «Расчеты с поставщиками и подрядчиками», 63 «Резервы по сомнительным долгам».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43072">
        <w:rPr>
          <w:rFonts w:ascii="Times New Roman" w:eastAsia="Calibri" w:hAnsi="Times New Roman" w:cs="Times New Roman"/>
          <w:sz w:val="28"/>
          <w:szCs w:val="24"/>
        </w:rPr>
        <w:t>Более подробно, структура счета 60 «Расчеты с поставщиками и подря</w:t>
      </w:r>
      <w:r w:rsidRPr="00443072">
        <w:rPr>
          <w:rFonts w:ascii="Times New Roman" w:eastAsia="Calibri" w:hAnsi="Times New Roman" w:cs="Times New Roman"/>
          <w:sz w:val="28"/>
          <w:szCs w:val="24"/>
        </w:rPr>
        <w:t>д</w:t>
      </w:r>
      <w:r w:rsidRPr="00443072">
        <w:rPr>
          <w:rFonts w:ascii="Times New Roman" w:eastAsia="Calibri" w:hAnsi="Times New Roman" w:cs="Times New Roman"/>
          <w:sz w:val="28"/>
          <w:szCs w:val="24"/>
        </w:rPr>
        <w:t>чиками» за поставленные товарно-материальные ценности, выполненные раб</w:t>
      </w:r>
      <w:r w:rsidRPr="00443072">
        <w:rPr>
          <w:rFonts w:ascii="Times New Roman" w:eastAsia="Calibri" w:hAnsi="Times New Roman" w:cs="Times New Roman"/>
          <w:sz w:val="28"/>
          <w:szCs w:val="24"/>
        </w:rPr>
        <w:t>о</w:t>
      </w:r>
      <w:r w:rsidRPr="00443072">
        <w:rPr>
          <w:rFonts w:ascii="Times New Roman" w:eastAsia="Calibri" w:hAnsi="Times New Roman" w:cs="Times New Roman"/>
          <w:sz w:val="28"/>
          <w:szCs w:val="24"/>
        </w:rPr>
        <w:t xml:space="preserve">ты и оказанные услуги  представлена на рисунке 1.1 </w:t>
      </w:r>
      <w:r w:rsidR="009F1F55">
        <w:rPr>
          <w:rFonts w:ascii="Times New Roman" w:eastAsia="Times New Roman" w:hAnsi="Times New Roman" w:cs="Times New Roman"/>
          <w:sz w:val="28"/>
          <w:szCs w:val="24"/>
          <w:lang w:eastAsia="ru-RU"/>
        </w:rPr>
        <w:t>[33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,с. 162]</w:t>
      </w:r>
      <w:r w:rsidRPr="00443072">
        <w:rPr>
          <w:rFonts w:ascii="Times New Roman" w:eastAsia="Calibri" w:hAnsi="Times New Roman" w:cs="Times New Roman"/>
          <w:sz w:val="28"/>
          <w:szCs w:val="24"/>
        </w:rPr>
        <w:t>.</w:t>
      </w:r>
    </w:p>
    <w:p w:rsidR="00443072" w:rsidRPr="00443072" w:rsidRDefault="00053781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89" o:spid="_x0000_s1026" style="position:absolute;left:0;text-align:left;margin-left:90.45pt;margin-top:1.2pt;width:325.5pt;height:24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5hNAIAAG0EAAAOAAAAZHJzL2Uyb0RvYy54bWysVNtu2zAMfR+wfxD0vjjOrW1QpyjaZRjQ&#10;bcW6fYAiybE2WdQoJXb39aMUN80u2MMwPwiiSB5eDunLq761bK8xGHAVL0djzrSToIzbVvzzp/Wr&#10;c85CFE4JC05X/FEHfrV6+eKy80s9gQas0sgIxIVl5yvexOiXRRFko1sRRuC1I2UN2IpIIm4LhaIj&#10;9NYWk/F4UXSAyiNIHQK93h6UfJXx61rL+KGug47MVpxyi/nEfG7SWawuxXKLwjdGDmmIf8iiFcZR&#10;0CPUrYiC7dD8BtUaiRCgjiMJbQF1baTONVA15fiXah4a4XWuhZoT/LFN4f/Byvf7e2RGVXwy58yJ&#10;lji63kXIodn5RWpQ58OS7B78PaYSg78D+TUwBzeNcFt9jQhdo4WitMpkX/zkkIRArmzTvQNF8ILg&#10;c6/6GtsESF1gfabk8UiJ7iOT9Dgrp9PzOTEnSTctZ1NKM4UQyydvjyG+0dCydKk4ws6pj8R7DiH2&#10;dyFmXtRQnFBfOKtbSyzvhWXlYrE4GxAHY8J+wszlgjVqbazNAm43NxYZuVZ8nb/BOZyaWce6il/M&#10;Kdm/Q4zz9yeIXEeeztTa107lexTGHu6UpXVDr1N7DzTFftOTYer5BtQjdR3hMPO0o3RpAL9z1tG8&#10;Vzx82wnUnNm3jpi7KGeztCBZmM3PJiTgqWZzqhFOElTFI2eH6008LNXOo9k2FKnMlTtIw1SbmDh7&#10;zmoQaKYzlcP+paU5lbPV819i9QMAAP//AwBQSwMEFAAGAAgAAAAhAMMwJenbAAAACAEAAA8AAABk&#10;cnMvZG93bnJldi54bWxMj8FOwzAQRO9I/IO1SNyo3UJRmsapEBJcEYEDRyfeJhHxOrWdNPD1LCc4&#10;rZ5mNDtTHBY3iBlD7D1pWK8UCKTG255aDe9vTzcZiJgMWTN4Qg1fGOFQXl4UJrf+TK84V6kVHEIx&#10;Nxq6lMZcyth06Exc+RGJtaMPziTG0EobzJnD3SA3St1LZ3riD50Z8bHD5rOanIbGqkmFj/llV29T&#10;9T1PJ5LPJ62vr5aHPYiES/ozw299rg4ld6r9RDaKgTlTO7Zq2NyBYD27XTPXGrZ8ZVnI/wPKHwAA&#10;AP//AwBQSwECLQAUAAYACAAAACEAtoM4kv4AAADhAQAAEwAAAAAAAAAAAAAAAAAAAAAAW0NvbnRl&#10;bnRfVHlwZXNdLnhtbFBLAQItABQABgAIAAAAIQA4/SH/1gAAAJQBAAALAAAAAAAAAAAAAAAAAC8B&#10;AABfcmVscy8ucmVsc1BLAQItABQABgAIAAAAIQCWjn5hNAIAAG0EAAAOAAAAAAAAAAAAAAAAAC4C&#10;AABkcnMvZTJvRG9jLnhtbFBLAQItABQABgAIAAAAIQDDMCXp2wAAAAgBAAAPAAAAAAAAAAAAAAAA&#10;AI4EAABkcnMvZG93bnJldi54bWxQSwUGAAAAAAQABADzAAAAlg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Счет 60 «Расчеты с поставщиками и подрядчиками»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0" o:spid="_x0000_s1083" type="#_x0000_t32" style="position:absolute;left:0;text-align:left;margin-left:241.95pt;margin-top:26.1pt;width:0;height:17.25pt;z-index:251597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doMwIAAHgEAAAOAAAAZHJzL2Uyb0RvYy54bWysVNuO2jAQfa/Uf7D8DkloY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o8yTFS&#10;pIcePe29jqHRIhI0GFeAXaW2NpRIj+rFPGv6zSGlq46olkfr15MB5yxQmty5hIMzEGY3fNIMbAgE&#10;iGwdG9sHSOABHWNTTrem8KNH9HxJ4XaSLdKHaQQnxdXPWOc/ct2jsCmx85aItvOVVgo6r20Wo5DD&#10;s/MhK1JcHUJQpTdCyigAqdBQ4sV0Mo0OTkvBwmMwc7bdVdKiAwkSir9LFndmVu8Vi2AdJ2ytGPKR&#10;DwWyxwG95wwjyWFKwi5aeiLkWywhcalCLsAJlHLZnfX1fZEu1vP1PB/lk9l6lKd1PXraVPlotske&#10;pvWHuqrq7EcoK8uLTjDGVajsqvUsf5uWLlN3VulN7TcKk3v0yDUke/2PSUdRBB2E4XTFTrPT1oa2&#10;hBPIOxpfRjHMz+/naPXrg7H6CQAA//8DAFBLAwQUAAYACAAAACEAtyXRB94AAAAJAQAADwAAAGRy&#10;cy9kb3ducmV2LnhtbEyPwU7CQBCG7yS8w2ZMuBDZUgVK7ZQQEw8eBRKvS3doq93Zprullad3jQc9&#10;zsyXf74/242mEVfqXG0ZYbmIQBAXVtdcIpyOL/cJCOcVa9VYJoQvcrDLp5NMpdoO/EbXgy9FCGGX&#10;KoTK+zaV0hUVGeUWtiUOt4vtjPJh7EqpOzWEcNPIOIrW0qiaw4dKtfRcUfF56A0CuX61jPZbU55e&#10;b8P8Pb59DO0RcXY37p9AeBr9Hww/+kEd8uB0tj1rJxqEx+RhG1CEVRyDCMDv4oyQrDcg80z+b5B/&#10;AwAA//8DAFBLAQItABQABgAIAAAAIQC2gziS/gAAAOEBAAATAAAAAAAAAAAAAAAAAAAAAABbQ29u&#10;dGVudF9UeXBlc10ueG1sUEsBAi0AFAAGAAgAAAAhADj9If/WAAAAlAEAAAsAAAAAAAAAAAAAAAAA&#10;LwEAAF9yZWxzLy5yZWxzUEsBAi0AFAAGAAgAAAAhABa3F2gzAgAAeAQAAA4AAAAAAAAAAAAAAAAA&#10;LgIAAGRycy9lMm9Eb2MueG1sUEsBAi0AFAAGAAgAAAAhALcl0QfeAAAACQEAAA8AAAAAAAAAAAAA&#10;AAAAjQQAAGRycy9kb3ducmV2LnhtbFBLBQYAAAAABAAEAPMAAACYBQAAAAA=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91" o:spid="_x0000_s1082" type="#_x0000_t32" style="position:absolute;left:0;text-align:left;margin-left:163.2pt;margin-top:43.35pt;width:164.25pt;height:0;z-index:25159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PwNQIAAHkEAAAOAAAAZHJzL2Uyb0RvYy54bWysVMuO2yAU3VfqPyD2iR+TzCRWnNHITrqZ&#10;diLN9AMIYBsVAwISJ6r6772QR5t2M6rqBQZz77n3HA5ePB56ifbcOqFVibNxihFXVDOh2hJ/fVuP&#10;Zhg5TxQjUite4iN3+HH58cNiMAXPdacl4xYBiHLFYErceW+KJHG04z1xY224gs1G2554WNo2YZYM&#10;gN7LJE/T+2TQlhmrKXcOvtanTbyM+E3DqX9pGsc9kiWG3nwcbRy3YUyWC1K0lphO0HMb5B+66IlQ&#10;UPQKVRNP0M6Kv6B6Qa12uvFjqvtEN42gPHIANln6B5vXjhgeuYA4zlxlcv8Pln7ZbywSrMT5HUaK&#10;9HBGTzuvY2k0z4JAg3EFxFVqYwNFelCv5lnTbw4pXXVEtTxGvx0NJMeM5CYlLJyBMtvhs2YQQ6BA&#10;VOvQ2D5Agg7oEA/leD0UfvCIwsc8nU3nD1OM6GUvIcUl0VjnP3HdozApsfOWiLbzlVYKjl7bLJYh&#10;+2fngQgkXhJCVaXXQsroAKnQUOL5NJ/GBKelYGEzhDnbbitp0Z4ED8UnqAJgN2FW7xSLYB0nbKUY&#10;8lEQBb7HAb3nDCPJ4ZqEWYz0RMj3REItqUIvIApQOc9OBvs+T+er2Wo2GU3y+9Voktb16GldTUb3&#10;6+xhWt/VVVVnPwKtbFJ0gjGuArOL2bPJ+8x0vnYnm17tfpUwuUWP8kCzl3dsOroiGOFkqa1mx40N&#10;SgaDgL9j8Pkuhgv0+zpG/fpjLH8CAAD//wMAUEsDBBQABgAIAAAAIQBjAEB53wAAAAkBAAAPAAAA&#10;ZHJzL2Rvd25yZXYueG1sTI/BTsJAEIbvJr7DZky8GNlSoELtlBATDh4FEq9Ld2yr3dmmu6WFp2eN&#10;BzzOzJd/vj9bj6YRJ+pcbRlhOolAEBdW11wiHPbb5yUI5xVr1VgmhDM5WOf3d5lKtR34g047X4oQ&#10;wi5VCJX3bSqlKyoyyk1sSxxuX7YzyoexK6Xu1BDCTSPjKEqkUTWHD5Vq6a2i4mfXGwRy/WIabVam&#10;PLxfhqfP+PI9tHvEx4dx8wrC0+hvMPzqB3XIg9PR9qydaBBmcTIPKMIyeQERgGQxX4E4/i1knsn/&#10;DfIrAAAA//8DAFBLAQItABQABgAIAAAAIQC2gziS/gAAAOEBAAATAAAAAAAAAAAAAAAAAAAAAABb&#10;Q29udGVudF9UeXBlc10ueG1sUEsBAi0AFAAGAAgAAAAhADj9If/WAAAAlAEAAAsAAAAAAAAAAAAA&#10;AAAALwEAAF9yZWxzLy5yZWxzUEsBAi0AFAAGAAgAAAAhAEno4/A1AgAAeQQAAA4AAAAAAAAAAAAA&#10;AAAALgIAAGRycy9lMm9Eb2MueG1sUEsBAi0AFAAGAAgAAAAhAGMAQHnfAAAACQEAAA8AAAAAAAAA&#10;AAAAAAAAjwQAAGRycy9kb3ducmV2LnhtbFBLBQYAAAAABAAEAPMAAACbBQAAAAA=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92" o:spid="_x0000_s1081" type="#_x0000_t32" style="position:absolute;left:0;text-align:left;margin-left:163.2pt;margin-top:43.35pt;width:0;height:19.5pt;z-index:251599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0YPAIAAHwEAAAOAAAAZHJzL2Uyb0RvYy54bWysVNuO2jAQfa/Uf7D8Drk0sBARVqsE+rJt&#10;kXb7AcZ2iFXHtmxDQFX/vWNz2d1WlaqqPBhfZs7MnDmTxf2xl+jArRNaVTgbpxhxRTUTalfhr8/r&#10;0Qwj54liRGrFK3ziDt8v379bDKbkue60ZNwiAFGuHEyFO+9NmSSOdrwnbqwNV/DYatsTD0e7S5gl&#10;A6D3MsnTdJoM2jJjNeXOwW1zfsTLiN+2nPovbeu4R7LCkJuPq43rNqzJckHKnSWmE/SSBvmHLHoi&#10;FAS9QTXEE7S34jeoXlCrnW79mOo+0W0rKI81QDVZ+ks1Tx0xPNYC5Dhzo8n9P1j6+bCxSLAK5zlG&#10;ivTQo4e91zE0mueBoMG4EuxqtbGhRHpUT+ZR028OKV13RO14tH4+GXDOgkfyxiUcnIEw2+GTZmBD&#10;IEBk69jaPkACD+gYm3K6NYUfPaLnSwq3eXE3ncR+JaS8+hnr/EeuexQ2FXbeErHrfK2Vgs5rm8Uo&#10;5PDofMiKlFeHEFTptZAyCkAqNFR4Pskn0cFpKVh4DGbO7ra1tOhAgoTiL5YIL6/NrN4rFsE6TthK&#10;MeQjHwpkjwN6zxlGksOUhF209ETIF0tvBXAp/2ANyUsV8gFeoJzL7qyx7/N0vpqtZsWoyKerUZE2&#10;zehhXRej6Tq7mzQfmrpush+htKwoO8EYV6G6q96z4u/0dJm8s1Jvir/RmLxFj3xDstf/mHQURtDC&#10;WVVbzU4bG1oTNAISj8aXcQwz9PocrV4+GsufAAAA//8DAFBLAwQUAAYACAAAACEAVk7UquAAAAAK&#10;AQAADwAAAGRycy9kb3ducmV2LnhtbEyPwU7DMAyG70i8Q2QkbiylQDZK0wmYEL2AxDZNHLPGNBGN&#10;UzXZ1vH0BHGAo+1Pv7+/nI+uY3scgvUk4XKSAUNqvLbUSlivni5mwEJUpFXnCSUcMcC8Oj0pVaH9&#10;gd5wv4wtSyEUCiXBxNgXnIfGoFNh4nukdPvwg1MxjUPL9aAOKdx1PM8ywZ2ylD4Y1eOjweZzuXMS&#10;4uL9aMSmebi1r6vnF2G/6rpeSHl+Nt7fAYs4xj8YfvSTOlTJaet3pAPrJFzl4jqhEmZiCiwBv4tt&#10;IvObKfCq5P8rVN8AAAD//wMAUEsBAi0AFAAGAAgAAAAhALaDOJL+AAAA4QEAABMAAAAAAAAAAAAA&#10;AAAAAAAAAFtDb250ZW50X1R5cGVzXS54bWxQSwECLQAUAAYACAAAACEAOP0h/9YAAACUAQAACwAA&#10;AAAAAAAAAAAAAAAvAQAAX3JlbHMvLnJlbHNQSwECLQAUAAYACAAAACEADv8dGDwCAAB8BAAADgAA&#10;AAAAAAAAAAAAAAAuAgAAZHJzL2Uyb0RvYy54bWxQSwECLQAUAAYACAAAACEAVk7UquAAAAAKAQAA&#10;DwAAAAAAAAAAAAAAAACWBAAAZHJzL2Rvd25yZXYueG1sUEsFBgAAAAAEAAQA8wAAAKMFAAAAAA=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93" o:spid="_x0000_s1080" type="#_x0000_t32" style="position:absolute;left:0;text-align:left;margin-left:327.45pt;margin-top:43.35pt;width:0;height:19.5pt;z-index:25160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HrPQIAAHwEAAAOAAAAZHJzL2Uyb0RvYy54bWysVNtu2zAMfR+wfxD0ntpOnTQx4hSFneyl&#10;WwO0+wBFkm1hsiRISpxg2L+PUi5tNwwYhuVB0YU8JA8Pvbg/9BLtuXVCqxJnNylGXFHNhGpL/PVl&#10;PZph5DxRjEiteImP3OH75ccPi8EUfKw7LRm3CECUKwZT4s57UySJox3vibvRhit4bLTtiYejbRNm&#10;yQDovUzGaTpNBm2ZsZpy5+C2Pj3iZcRvGk79U9M47pEsMeTm42rjug1rslyQorXEdIKe0yD/kEVP&#10;hIKgV6iaeIJ2VvwG1QtqtdONv6G6T3TTCMpjDVBNlv5SzXNHDI+1ADnOXGly/w+WftlvLBKsxOMM&#10;I0V66NHDzusYGs1vA0GDcQXYVWpjQ4n0oJ7No6bfHFK66ohqebR+ORpwzoJH8s4lHJyBMNvhs2Zg&#10;QyBAZOvQ2D5AAg/oEJtyvDaFHzyip0sKt+P8bjqJ/UpIcfEz1vlPXPcobErsvCWi7XyllYLOa5vF&#10;KGT/6HzIihQXhxBU6bWQMgpAKjSUeD4ZT6KD01Kw8BjMnG23lbRoT4KE4i+WCC9vzazeKRbBOk7Y&#10;SjHkIx8KZI8Des8ZRpLDlIRdtPREyFdLbwVwKf9gDclLFfIBXqCc8+6kse/zdL6arWb5KB9PV6M8&#10;revRw7rKR9N1djepb+uqqrMfobQsLzrBGFehuoves/zv9HSevJNSr4q/0pi8R498Q7KX/5h0FEbQ&#10;wklVW82OGxtaEzQCEo/G53EMM/T2HK1ePxrLnwAAAP//AwBQSwMEFAAGAAgAAAAhANpzDEvgAAAA&#10;CgEAAA8AAABkcnMvZG93bnJldi54bWxMj8tOwzAQRfdI/IM1SOyoQ0XdNsSpgAqRTZH6EGLpxkNs&#10;EY+j2G1Tvh4jFrCcmaM75xaLwbXsiH2wniTcjjJgSLXXlhoJu+3zzQxYiIq0aj2hhDMGWJSXF4XK&#10;tT/RGo+b2LAUQiFXEkyMXc55qA06FUa+Q0q3D987FdPYN1z36pTCXcvHWSa4U5bSB6M6fDJYf24O&#10;TkJcvp+NeKsf5/Z1+7IS9quqqqWU11fDwz2wiEP8g+FHP6lDmZz2/kA6sFaCmNzNEyphJqbAEvC7&#10;2CdyPJkCLwv+v0L5DQAA//8DAFBLAQItABQABgAIAAAAIQC2gziS/gAAAOEBAAATAAAAAAAAAAAA&#10;AAAAAAAAAABbQ29udGVudF9UeXBlc10ueG1sUEsBAi0AFAAGAAgAAAAhADj9If/WAAAAlAEAAAsA&#10;AAAAAAAAAAAAAAAALwEAAF9yZWxzLy5yZWxzUEsBAi0AFAAGAAgAAAAhAIXP4es9AgAAfAQAAA4A&#10;AAAAAAAAAAAAAAAALgIAAGRycy9lMm9Eb2MueG1sUEsBAi0AFAAGAAgAAAAhANpzDEvgAAAACgEA&#10;AA8AAAAAAAAAAAAAAAAAlwQAAGRycy9kb3ducmV2LnhtbFBLBQYAAAAABAAEAPMAAACkBQAAAAA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4" o:spid="_x0000_s1027" style="position:absolute;left:0;text-align:left;margin-left:100.2pt;margin-top:62.7pt;width:134.25pt;height:22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HTOgIAAHQEAAAOAAAAZHJzL2Uyb0RvYy54bWysVNtuEzEQfUfiHyy/081GuTSrbKoqpQip&#10;QEXhAxzbmzV4PcZ2silf3/FsUlLgCbEP1ozHczxzzniXV4fOsr0O0YCreXkx4kw7Ccq4bc2/frl9&#10;c8lZTMIpYcHpmj/qyK9Wr18te1/pMbRglQ4MQVysel/zNiVfFUWUre5EvACvHQYbCJ1I6IZtoYLo&#10;Eb2zxXg0mhU9BOUDSB0j7t4MQb4i/KbRMn1qmqgTszXH2hKtgdZNXovVUlTbIHxr5LEM8Q9VdMI4&#10;vPQZ6kYkwXbB/AHVGRkgQpMuJHQFNI2RmnrAbsrRb908tMJr6gXJif6Zpvj/YOXH/X1gRtV8jPQ4&#10;0aFG17sEdDVbTDJBvY8Vnnvw9yG3GP0dyO+ROVi3wm31dQjQt1ooLKvM54sXCdmJmMo2/QdQCC8Q&#10;nrg6NKHLgMgCO5Akj8+S6ENiEjfL+WiymE85kxgbX07nU9KsENUp24eY3mnoWDZqHmDn1GfUna4Q&#10;+7uYSBd1bE6ob5w1nUWV98KycjabzaloUR0PI/YJk9oFa9StsZacsN2sbWCYWvNb+o7J8fyYdayv&#10;+WI6nlIVL2LxHGJE398gqA+azkztW6fITsLYwcYqrTtynekdZEqHzYHUJCEy9RtQj0h+gGH08ami&#10;0UL4yVmPY1/z+GMngubMvnco4KKcTPI7IWcyneepCOeRzXlEOIlQNU+cDeY6DW9r54PZtnhTSQQ4&#10;yDPVmHSajqGqY/k42mi9eDvnPp369bNYPQEAAP//AwBQSwMEFAAGAAgAAAAhABhQ5YTcAAAACwEA&#10;AA8AAABkcnMvZG93bnJldi54bWxMj0FPwzAMhe9I/IfISNxYwrSNrWs6ISS4IjoOHNPGtNUap0vS&#10;rvDrMSe42X5Pz9/LD7PrxYQhdp403C8UCKTa244aDe/H57stiJgMWdN7Qg1fGOFQXF/lJrP+Qm84&#10;lakRHEIxMxralIZMyli36Exc+AGJtU8fnEm8hkbaYC4c7nq5VGojnemIP7RmwKcW61M5Og21VaMK&#10;H9Prrlqn8nsazyRfzlrf3syPexAJ5/Rnhl98RoeCmSo/ko2i18DpK7aysFzzwI7VZrsDUfHlgSVZ&#10;5PJ/h+IHAAD//wMAUEsBAi0AFAAGAAgAAAAhALaDOJL+AAAA4QEAABMAAAAAAAAAAAAAAAAAAAAA&#10;AFtDb250ZW50X1R5cGVzXS54bWxQSwECLQAUAAYACAAAACEAOP0h/9YAAACUAQAACwAAAAAAAAAA&#10;AAAAAAAvAQAAX3JlbHMvLnJlbHNQSwECLQAUAAYACAAAACEAlyNR0zoCAAB0BAAADgAAAAAAAAAA&#10;AAAAAAAuAgAAZHJzL2Uyb0RvYy54bWxQSwECLQAUAAYACAAAACEAGFDlhNwAAAALAQAADwAAAAAA&#10;AAAAAAAAAACUBAAAZHJzL2Rvd25yZXYueG1sUEsFBgAAAAAEAAQA8wAAAJ0FAAAAAA==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Поставщики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5" o:spid="_x0000_s1028" style="position:absolute;left:0;text-align:left;margin-left:263.2pt;margin-top:62.7pt;width:134.25pt;height:22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DwOgIAAHQEAAAOAAAAZHJzL2Uyb0RvYy54bWysVFFv0zAQfkfiP1h+Z2mqpl2jpdO0MYQ0&#10;YGLwA1zbaQyOz5zdpuPX7+y0owOeEHmw7ny+z3ffd87F5b63bKcxGHANL88mnGknQRm3afjXL7dv&#10;zjkLUTglLDjd8Ecd+OXq9auLwdd6Ch1YpZERiAv14Bvexejrogiy070IZ+C1o2AL2ItILm4KhWIg&#10;9N4W08lkXgyAyiNIHQLt3oxBvsr4batl/NS2QUdmG061xbxiXtdpLVYXot6g8J2RhzLEP1TRC+Po&#10;0meoGxEF26L5A6o3EiFAG88k9AW0rZE690DdlJPfunnohNe5FyIn+Geawv+DlR9398iMIu2WnDnR&#10;k0ZX2wj5arasEkGDDzWde/D3mFoM/g7k98AcXHfCbfQVIgydForKKtP54kVCcgKlsvXwARTBC4LP&#10;XO1b7BMgscD2WZLHZ0n0PjJJm+ViMlsuKs4kxabn1aLKmhWiPmZ7DPGdhp4lo+EIW6c+k+75CrG7&#10;CzHrog7NCfWNs7a3pPJOWFbO5/NFLlrUh8OEfcTM7YI16tZYmx3crK8tMkpt+G3+Dsnh9Jh1bGj4&#10;sppWuYoXsXAKMcnf3yByH3k6E7Vvncp2FMaONlVp3YHrRO8oU9yv91nNacJM1K9BPRL5COPo01Ml&#10;owP8ydlAY9/w8GMrUHNm3zsScFnOZumdZGdWLabk4GlkfRoRThJUwyNno3kdx7e19Wg2Hd1UZgIc&#10;pJlqTTxOx1jVoXwabbJevJ1TP5/69bNYPQEAAP//AwBQSwMEFAAGAAgAAAAhAH1cRS7eAAAACwEA&#10;AA8AAABkcnMvZG93bnJldi54bWxMj0FPhDAQhe8m/odmTLy5rQR2haVsjIlejawHj4VWIEunbFtY&#10;9Nc7nvQ2M+/lzffKw2pHthgfBocS7jcCmMHW6QE7Ce/H57sHYCEq1Gp0aCR8mQCH6vqqVIV2F3wz&#10;Sx07RiEYCiWhj3EqOA9tb6wKGzcZJO3Teasirb7j2qsLhduRJ0JsuVUD0odeTeapN+2pnq2EVotZ&#10;+I/lNW+yWH8v8xn5y1nK25v1cQ8smjX+meEXn9ChIqbGzagDGyVkyTYlKwlJRgM5dnmaA2voshMp&#10;8Krk/ztUPwAAAP//AwBQSwECLQAUAAYACAAAACEAtoM4kv4AAADhAQAAEwAAAAAAAAAAAAAAAAAA&#10;AAAAW0NvbnRlbnRfVHlwZXNdLnhtbFBLAQItABQABgAIAAAAIQA4/SH/1gAAAJQBAAALAAAAAAAA&#10;AAAAAAAAAC8BAABfcmVscy8ucmVsc1BLAQItABQABgAIAAAAIQBM3EDwOgIAAHQEAAAOAAAAAAAA&#10;AAAAAAAAAC4CAABkcnMvZTJvRG9jLnhtbFBLAQItABQABgAIAAAAIQB9XEUu3gAAAAsBAAAPAAAA&#10;AAAAAAAAAAAAAJQEAABkcnMvZG93bnJldi54bWxQSwUGAAAAAAQABADzAAAAnw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Подрядчики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6" o:spid="_x0000_s1029" style="position:absolute;left:0;text-align:left;margin-left:100.2pt;margin-top:99.9pt;width:134.25pt;height:22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wVOgIAAHQEAAAOAAAAZHJzL2Uyb0RvYy54bWysVNtuEzEQfUfiHyy/082GXJpVNlWVUoRU&#10;oKLwAY7tzRq8HjN2silfz9ibhhR4QuyDNePxHM+cM97l1aGzbK8xGHA1Ly9GnGknQRm3rfmXz7ev&#10;LjkLUTglLDhd80cd+NXq5Ytl7ys9hhas0sgIxIWq9zVvY/RVUQTZ6k6EC/DaUbAB7EQkF7eFQtET&#10;emeL8Wg0K3pA5RGkDoF2b4YgX2X8ptEyfmyaoCOzNafaYl4xr5u0FqulqLYofGvksQzxD1V0wji6&#10;9AR1I6JgOzR/QHVGIgRo4oWEroCmMVLnHqibcvRbNw+t8Dr3QuQEf6Ip/D9Y+WF/j8wo0o6UcqIj&#10;ja53EfLVbDFLBPU+VHTuwd9jajH4O5DfAnOwboXb6mtE6FstFJVVpvPFs4TkBEplm/49KIIXBJ+5&#10;OjTYJUBigR2yJI8nSfQhMkmb5Xw0WcynnEmKjS+n82nWrBDVU7bHEN9q6Fgyao6wc+oT6Z6vEPu7&#10;ELMu6ticUF85azpLKu+FZeVsNpvnokV1PEzYT5i5XbBG3Rprs4Pbzdoio9Sa3+bvmBzOj1nH+pov&#10;puNpruJZLJxDjPL3N4jcR57ORO0bp7IdhbGDTVVad+Q60TvIFA+bQ1bzdcJM1G9APRL5CMPo01Ml&#10;owX8wVlPY1/z8H0nUHNm3zkScFFOJumdZGcynY/JwfPI5jwinCSomkfOBnMdh7e182i2Ld1UZgIc&#10;pJlqTHyajqGqY/k02mQ9ezvnfj7162ex+gkAAP//AwBQSwMEFAAGAAgAAAAhAOkzw/zbAAAACwEA&#10;AA8AAABkcnMvZG93bnJldi54bWxMj0FPhDAQhe8m/odmTLy5rQY3gJSNMdGrET14LHQEIp2ybWHR&#10;X+940uPke3nzveqwuUmsGOLoScP1ToFA6rwdqdfw9vp4lYOIyZA1kyfU8IURDvX5WWVK60/0gmuT&#10;esElFEujYUhpLqWM3YDOxJ2fkZh9+OBM4jP00gZz4nI3yRul9tKZkfjDYGZ8GLD7bBanobNqUeF9&#10;fS7a29R8r8uR5NNR68uL7f4ORMIt/YXhV5/VoWan1i9ko5g0cHvGUQZFwRs4ke3zAkTLKMtykHUl&#10;/2+ofwAAAP//AwBQSwECLQAUAAYACAAAACEAtoM4kv4AAADhAQAAEwAAAAAAAAAAAAAAAAAAAAAA&#10;W0NvbnRlbnRfVHlwZXNdLnhtbFBLAQItABQABgAIAAAAIQA4/SH/1gAAAJQBAAALAAAAAAAAAAAA&#10;AAAAAC8BAABfcmVscy8ucmVsc1BLAQItABQABgAIAAAAIQA61zwVOgIAAHQEAAAOAAAAAAAAAAAA&#10;AAAAAC4CAABkcnMvZTJvRG9jLnhtbFBLAQItABQABgAIAAAAIQDpM8P82wAAAAsBAAAPAAAAAAAA&#10;AAAAAAAAAJQEAABkcnMvZG93bnJldi54bWxQSwUGAAAAAAQABADzAAAAnA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Товары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7" o:spid="_x0000_s1030" style="position:absolute;left:0;text-align:left;margin-left:100.2pt;margin-top:135.75pt;width:134.25pt;height:22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HTOQIAAHQEAAAOAAAAZHJzL2Uyb0RvYy54bWysVNtu2zAMfR+wfxD0vjoOcmmCOkXRrsOA&#10;bivW7QMUSY61yaJGKXG6ry9NJ1267WmYHwRSpI7IcyhfXO5bL3YWk4NQyfJsJIUNGowLm0p+/XL7&#10;5lyKlFUwykOwlXy0SV6uXr+66OLSjqEBbywKAglp2cVKNjnHZVEk3dhWpTOINlCwBmxVJhc3hUHV&#10;EXrri/FoNCs6QBMRtE2Jdm+GoFwxfl1bnT/VdbJZ+EpSbZlX5HXdr8XqQi03qGLj9KEM9Q9VtMoF&#10;uvQZ6kZlJbbo/oBqnUZIUOczDW0Bde205R6om3L0WzcPjYqWeyFyUnymKf0/WP1xd4/CGdJuLkVQ&#10;LWl0tc3AV4vFvCeoi2lJeQ/xHvsWU7wD/T2JANeNCht7hQhdY5Whsso+v3hxoHcSHRXr7gMYglcE&#10;z1zta2x7QGJB7FmSx2dJ7D4LTZvlfDRZzKdSaIqNz6fzKWtWqOXxdMSU31loRW9UEmEbzGfSna9Q&#10;u7uUWRdzaE6Zb1LUrSeVd8qLcjabcZOEeEgm64jJ7YJ35tZ5zw5u1tceBR2t5C1/3DGxcprmg+gq&#10;uZiOp1zFi1g6hRjx9zcI7oOns6f2bTBsZ+X8YFOVPhy47ukdZMr79Z7VnByFW4N5JPIRhtGnp0pG&#10;A/hTio7GvpLpx1ahlcK/DyTgopxM+nfCzmQ6H5ODp5H1aUQFTVCVzFIM5nUe3tY2ots0dFPJBATo&#10;Z6p2+TgdQ1WH8mm0yXrxdk59zvr1s1g9AQAA//8DAFBLAwQUAAYACAAAACEAQ/hpUd4AAAALAQAA&#10;DwAAAGRycy9kb3ducmV2LnhtbEyPwU6EMBCG7ya+QzMm3tyCLriLlI0x0asRPXgsdAQinbJtYdGn&#10;dzzpbSbz55vvLw+rHcWCPgyOFKSbBARS68xAnYK318erHYgQNRk9OkIFXxjgUJ2flbow7kQvuNSx&#10;EwyhUGgFfYxTIWVoe7Q6bNyExLcP562OvPpOGq9PDLejvE6SXFo9EH/o9YQPPbaf9WwVtCaZE/++&#10;PO+bLNbfy3wk+XRU6vJivb8DEXGNf2H41Wd1qNipcTOZIEYFTN9ylIfbNAPBiW2+24NoFNykeQay&#10;KuX/DtUPAAAA//8DAFBLAQItABQABgAIAAAAIQC2gziS/gAAAOEBAAATAAAAAAAAAAAAAAAAAAAA&#10;AABbQ29udGVudF9UeXBlc10ueG1sUEsBAi0AFAAGAAgAAAAhADj9If/WAAAAlAEAAAsAAAAAAAAA&#10;AAAAAAAALwEAAF9yZWxzLy5yZWxzUEsBAi0AFAAGAAgAAAAhANcFkdM5AgAAdAQAAA4AAAAAAAAA&#10;AAAAAAAALgIAAGRycy9lMm9Eb2MueG1sUEsBAi0AFAAGAAgAAAAhAEP4aVHeAAAACwEAAA8AAAAA&#10;AAAAAAAAAAAAkwQAAGRycy9kb3ducmV2LnhtbFBLBQYAAAAABAAEAPMAAACeBQAAAAA=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Материалы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8" o:spid="_x0000_s1031" style="position:absolute;left:0;text-align:left;margin-left:100.2pt;margin-top:172.4pt;width:134.25pt;height:22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0POgIAAHQEAAAOAAAAZHJzL2Uyb0RvYy54bWysVFFv0zAQfkfiP1h+Z2mqpl2jpdO0MYQ0&#10;YGLwA1zbaQyOz5zdpuPX7+y0owOeEHmw7ny+z3ffd87F5b63bKcxGHANL88mnGknQRm3afjXL7dv&#10;zjkLUTglLDjd8Ecd+OXq9auLwdd6Ch1YpZERiAv14Bvexejrogiy070IZ+C1o2AL2ItILm4KhWIg&#10;9N4W08lkXgyAyiNIHQLt3oxBvsr4batl/NS2QUdmG061xbxiXtdpLVYXot6g8J2RhzLEP1TRC+Po&#10;0meoGxEF26L5A6o3EiFAG88k9AW0rZE690DdlJPfunnohNe5FyIn+Geawv+DlR9398iMIu3mnDnR&#10;k0ZX2wj5arY8TwQNPtR07sHfY2ox+DuQ3wNzcN0Jt9FXiDB0Wigqq0znixcJyQmUytbDB1AELwg+&#10;c7VvsU+AxALbZ0kenyXR+8gkbZaLyWy5qDiTFJueV4sqa1aI+pjtMcR3GnqWjIYjbJ36TLrnK8Tu&#10;LsSsizo0J9Q3ztrekso7YVk5n88XuWhRHw4T9hEztwvWqFtjbXZws762yCi14bf5OySH02PWsaHh&#10;y2pa5SpexMIpxCR/f4PIfeTpTNS+dSrbURg72lSldQeuE72jTHG/3mc1q4SZqF+DeiTyEcbRp6dK&#10;Rgf4k7OBxr7h4cdWoObMvnck4LKczdI7yc6sWkzJwdPI+jQinCSohkfORvM6jm9r69FsOrqpzAQ4&#10;SDPVmnicjrGqQ/k02mS9eDunfj7162exegIAAP//AwBQSwMEFAAGAAgAAAAhAH7wFzjdAAAACwEA&#10;AA8AAABkcnMvZG93bnJldi54bWxMj8FOhDAQhu8mvkMzJt7cVsUNsJSNMdGrET14LHQEsnTK0sKi&#10;T+94co8z8+eb7y/2qxvEglPoPWm43SgQSI23PbUaPt6fb1IQIRqyZvCEGr4xwL68vChMbv2J3nCp&#10;YisYQiE3GroYx1zK0HToTNj4EYlvX35yJvI4tdJO5sRwN8g7pbbSmZ74Q2dGfOqwOVSz09BYNavp&#10;c3nN6odY/SzzkeTLUevrq/VxByLiGv/D8KfP6lCyU+1nskEMGpiecFTDfZJwB04k2zQDUfMmzVKQ&#10;ZSHPO5S/AAAA//8DAFBLAQItABQABgAIAAAAIQC2gziS/gAAAOEBAAATAAAAAAAAAAAAAAAAAAAA&#10;AABbQ29udGVudF9UeXBlc10ueG1sUEsBAi0AFAAGAAgAAAAhADj9If/WAAAAlAEAAAsAAAAAAAAA&#10;AAAAAAAALwEAAF9yZWxzLy5yZWxzUEsBAi0AFAAGAAgAAAAhAHhcLQ86AgAAdAQAAA4AAAAAAAAA&#10;AAAAAAAALgIAAGRycy9lMm9Eb2MueG1sUEsBAi0AFAAGAAgAAAAhAH7wFzjdAAAACwEAAA8AAAAA&#10;AAAAAAAAAAAAlAQAAGRycy9kb3ducmV2LnhtbFBLBQYAAAAABAAEAPMAAACeBQAAAAA=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Основные средства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99" o:spid="_x0000_s1032" style="position:absolute;left:0;text-align:left;margin-left:100.2pt;margin-top:211.1pt;width:134.25pt;height:22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jsOgIAAHQEAAAOAAAAZHJzL2Uyb0RvYy54bWysVNtuEzEQfUfiHyy/081GuTSrbKoqpQip&#10;QEXhAxzbmzV4PWbsZFO+vmNvUlLgCbEP1ozHczxzzniXV4fOsr3GYMDVvLwYcaadBGXctuZfv9y+&#10;ueQsROGUsOB0zR914Fer16+Wva/0GFqwSiMjEBeq3te8jdFXRRFkqzsRLsBrR8EGsBORXNwWCkVP&#10;6J0txqPRrOgBlUeQOgTavRmCfJXxm0bL+Klpgo7M1pxqi3nFvG7SWqyWotqi8K2RxzLEP1TRCePo&#10;0meoGxEF26H5A6ozEiFAEy8kdAU0jZE690DdlKPfunlohde5FyIn+Geawv+DlR/398iMIu2mnDnR&#10;kUbXuwj5arZYJIJ6Hyo69+DvMbUY/B3I74E5WLfCbfU1IvStForKKtP54kVCcgKlsk3/ARTBC4LP&#10;XB0a7BIgscAOWZLHZ0n0ITJJm+V8NFnMqTRJsfHldD7NmhWiOmV7DPGdho4lo+YIO6c+k+75CrG/&#10;CzHroo7NCfWNs6azpPJeWFbOZrN5LlpUx8OEfcLM7YI16tZYmx3cbtYWGaXW/DZ/x+Rwfsw61td8&#10;MR1PcxUvYuEcYpS/v0HkPvJ0JmrfOpXtKIwdbKrSuiPXid5BpnjYHLKas4SZqN+AeiTyEYbRp6dK&#10;Rgv4k7Oexr7m4cdOoObMvnck4KKcTNI7yc5kOh+Tg+eRzXlEOElQNY+cDeY6Dm9r59FsW7qpzAQ4&#10;SDPVmHiajqGqY/k02mS9eDvnfj7162exegIAAP//AwBQSwMEFAAGAAgAAAAhALLbcfHeAAAACwEA&#10;AA8AAABkcnMvZG93bnJldi54bWxMj8FOwzAMhu9IvENkJG4sISpj65pOCAmuiI4Dx7QJbbXG6ZK0&#10;Kzw93glutvzr8/cX+8UNbLYh9h4V3K8EMIuNNz22Cj4OL3cbYDFpNHrwaBV82wj78vqq0LnxZ3y3&#10;c5VaRhCMuVbQpTTmnMems07HlR8t0u3LB6cTraHlJugzwd3ApRBr7nSP9KHTo33ubHOsJqegMWIS&#10;4XN+29YPqfqZpxPy15NStzfL0w5Yskv6C8NFn9ShJKfaT2giGxQQPaOogkxKCYwS2XqzBVZfhkcJ&#10;vCz4/w7lLwAAAP//AwBQSwECLQAUAAYACAAAACEAtoM4kv4AAADhAQAAEwAAAAAAAAAAAAAAAAAA&#10;AAAAW0NvbnRlbnRfVHlwZXNdLnhtbFBLAQItABQABgAIAAAAIQA4/SH/1gAAAJQBAAALAAAAAAAA&#10;AAAAAAAAAC8BAABfcmVscy8ucmVsc1BLAQItABQABgAIAAAAIQAUdpjsOgIAAHQEAAAOAAAAAAAA&#10;AAAAAAAAAC4CAABkcnMvZTJvRG9jLnhtbFBLAQItABQABgAIAAAAIQCy23Hx3gAAAAsBAAAPAAAA&#10;AAAAAAAAAAAAAJQEAABkcnMvZG93bnJldi54bWxQSwUGAAAAAAQABADzAAAAnw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Прочие ТМЦ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100" o:spid="_x0000_s1033" style="position:absolute;left:0;text-align:left;margin-left:263.2pt;margin-top:99.9pt;width:134.25pt;height:22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yrOwIAAHUEAAAOAAAAZHJzL2Uyb0RvYy54bWysVNtu2zAMfR+wfxD0vtoOcmmNOkXRrsOA&#10;bivW7QMUSY61yaJGKXG6ry/NpF267WmYHwRSFI8ODymfX+x6L7YWk4PQyOqklMIGDcaFdSO/frl5&#10;cypFyioY5SHYRj7YJC+Wr1+dD7G2E+jAG4uCQEKqh9jILudYF0XSne1VOoFoAwVbwF5lcnFdGFQD&#10;ofe+mJTlvBgATUTQNiXavd4H5ZLx29bq/Kltk83CN5K4ZV6R19W4FstzVa9Rxc7pAw31Dyx65QJd&#10;+gx1rbISG3R/QPVOIyRo84mGvoC2ddpyDVRNVf5WzX2nouVaSJwUn2VK/w9Wf9zeoXCGejeVIqie&#10;enS5ycBXi6pkhYaYajp4H+9wrDHFW9Dfkwhw1amwtpeIMHRWGeJVjYoWLxJGJ1GqWA0fwBC+InwW&#10;a9diPwKSDGLHPXl47ondZaFps1qU07PFTApNscnpbDFjSoWqn7IjpvzOQi9Go5EIm2A+U+P5CrW9&#10;TZkbYw7VKfNNirb31Oat8qKaz+cLJq3qw2HCfsLkcsE7c+O8ZwfXqyuPglIbecPfITkdH/NBDI08&#10;m01mzOJFLB1DlPz9DYLr4PEcpX0bDNtZOb+3iaUPB61HeceRT3XerXbcTq5p3FmBeSDxEfazT2+V&#10;jA7wpxQDzX0j04+NQiuFfx+ogWfVdDo+FHams8WEHDyOrI4jKmiCamSWYm9e5f3j2kR0645uqliA&#10;AONQtS4/Tcee1YE+zTZZLx7Psc+nfv0tlo8AAAD//wMAUEsDBBQABgAIAAAAIQCMP2NW3gAAAAsB&#10;AAAPAAAAZHJzL2Rvd25yZXYueG1sTI9BT4QwEIXvJv6HZky8ua2EXbdI2RgTvRpZDx4LrUCkU7Yt&#10;LPrrHU96nLwvb75XHlY3ssWGOHhUcLsRwCy23gzYKXg7Pt3sgcWk0ejRo1XwZSMcqsuLUhfGn/HV&#10;LnXqGJVgLLSCPqWp4Dy2vXU6bvxkkbIPH5xOdIaOm6DPVO5Gngmx404PSB96PdnH3raf9ewUtEbM&#10;IrwvL7LZpvp7mU/In09KXV+tD/fAkl3THwy/+qQOFTk1fkYT2ahgm+1yQimQkjYQcSdzCaxRkOX5&#10;HnhV8v8bqh8AAAD//wMAUEsBAi0AFAAGAAgAAAAhALaDOJL+AAAA4QEAABMAAAAAAAAAAAAAAAAA&#10;AAAAAFtDb250ZW50X1R5cGVzXS54bWxQSwECLQAUAAYACAAAACEAOP0h/9YAAACUAQAACwAAAAAA&#10;AAAAAAAAAAAvAQAAX3JlbHMvLnJlbHNQSwECLQAUAAYACAAAACEARFlsqzsCAAB1BAAADgAAAAAA&#10;AAAAAAAAAAAuAgAAZHJzL2Uyb0RvYy54bWxQSwECLQAUAAYACAAAACEAjD9jVt4AAAALAQAADwAA&#10;AAAAAAAAAAAAAACVBAAAZHJzL2Rvd25yZXYueG1sUEsFBgAAAAAEAAQA8wAAAKAFAAAAAA==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Работы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101" o:spid="_x0000_s1034" style="position:absolute;left:0;text-align:left;margin-left:263.2pt;margin-top:135.75pt;width:134.25pt;height:22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tTPAIAAHUEAAAOAAAAZHJzL2Uyb0RvYy54bWysVNtuEzEQfUfiHyy/090NubRRNlWVUoRU&#10;oKLwAY7tzRq8HmM72ZSvZzybhBR4QuyDNeMZH8+cM97F9b6zbKdDNOBqXl2UnGknQRm3qfmXz3ev&#10;LjmLSTglLDhd8ycd+fXy5YtF7+d6BC1YpQNDEBfnva95m5KfF0WUre5EvACvHQYbCJ1I6IZNoYLo&#10;Eb2zxagsp0UPQfkAUseIu7dDkC8Jv2m0TB+bJurEbM2xtkRroHWd12K5EPNNEL418lCG+IcqOmEc&#10;XnqCuhVJsG0wf0B1RgaI0KQLCV0BTWOkph6wm6r8rZvHVnhNvSA50Z9oiv8PVn7YPQRmFGr3mjMn&#10;OtToZpuArmZVWWWGeh/nmPjoH0LuMfp7kN8ic7BqhdvomxCgb7VQWBflF88OZCfiUbbu34NCfIH4&#10;RNa+CV0GRBrYnjR5Ommi94lJ3Kxm5fhqNuFMYmx0OZlNSLRCzI+nfYjprYaOZaPmAbZOfULh6Qqx&#10;u4+JhFGH7oT6ylnTWZR5JyyrptPpLDeJiIdktI6Y1C5Yo+6MteSEzXplA8OjNb+j73A4nqdZx/qa&#10;X01GE6riWSyeQ5T0/Q2C+qDxzNS+cYrsJIwdbKzSOiz7SO8gU9qv9yTn5VG4NagnJD/AMPv4VtFo&#10;IfzgrMe5r3n8vhVBc2bfORTwqhqP80MhZzyZjdAJ55H1eUQ4iVA1T5wN5ioNj2vrg9m0eFNFBDjI&#10;Q9WYlInOFQ9VHRycbeL/8A7z4zn3KevX32L5EwAA//8DAFBLAwQUAAYACAAAACEAJvTJ+98AAAAL&#10;AQAADwAAAGRycy9kb3ducmV2LnhtbEyPQU+EMBCF7yb+h2ZMvLktuLDCMmyMiV6N6MFjoV0g0ilL&#10;C4v+euvJPU7el/e+KQ6rGdiiJ9dbQog2ApimxqqeWoSP9+e7B2DOS1JysKQRvrWDQ3l9Vchc2TO9&#10;6aXyLQsl5HKJ0Hk/5py7ptNGuo0dNYXsaCcjfTinlqtJnkO5GXgsRMqN7CksdHLUT51uvqrZIDRK&#10;zGL6XF6zOvHVzzKfiL+cEG9v1sc9MK9X/w/Dn35QhzI41XYm5diAkMTpNqAI8S5KgAVil20zYDXC&#10;fZQmwMuCX/5Q/gIAAP//AwBQSwECLQAUAAYACAAAACEAtoM4kv4AAADhAQAAEwAAAAAAAAAAAAAA&#10;AAAAAAAAW0NvbnRlbnRfVHlwZXNdLnhtbFBLAQItABQABgAIAAAAIQA4/SH/1gAAAJQBAAALAAAA&#10;AAAAAAAAAAAAAC8BAABfcmVscy8ucmVsc1BLAQItABQABgAIAAAAIQCYMWtTPAIAAHUEAAAOAAAA&#10;AAAAAAAAAAAAAC4CAABkcnMvZTJvRG9jLnhtbFBLAQItABQABgAIAAAAIQAm9Mn73wAAAAsBAAAP&#10;AAAAAAAAAAAAAAAAAJYEAABkcnMvZG93bnJldi54bWxQSwUGAAAAAAQABADzAAAAog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Услуги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oundrect id="AutoShape 102" o:spid="_x0000_s1035" style="position:absolute;left:0;text-align:left;margin-left:263.2pt;margin-top:172.4pt;width:134.25pt;height:61.3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uRNOQIAAHUEAAAOAAAAZHJzL2Uyb0RvYy54bWysVF9v1DAMf0fiO0R5Z21P94er1pumjSGk&#10;ARODD5BL0msgjYOTu9749DhpN27AE6IPkR3bP9s/Oz2/OPaWHTQGA67h1VnJmXYSlHG7hn/5fPPq&#10;NWchCqeEBacb/qADv9i8fHE++FrPoAOrNDICcaEefMO7GH1dFEF2uhfhDLx2ZGwBexFJxV2hUAyE&#10;3ttiVpbLYgBUHkHqEOj2ejTyTcZvWy3jx7YNOjLbcKot5hPzuU1nsTkX9Q6F74ycyhD/UEUvjKOk&#10;T1DXIgq2R/MHVG8kQoA2nknoC2hbI3Xugbqpyt+6ue+E17kXIif4J5rC/4OVHw53yIyi2c04c6Kn&#10;GV3uI+TUrCpniaHBh5oc7/0dph6DvwX5LTAHV51wO32JCEOnhaK6quRfPAtISqBQth3egyJ8QfiZ&#10;rGOLfQIkGtgxz+ThaSb6GJmky2pVzterBWeSbKvVupovcgpRP0Z7DPGthp4loeEIe6c+0eBzCnG4&#10;DTEPRk3dCfWVs7a3NOaDsKxaLperCXFyLkT9iJnbBWvUjbE2K7jbXllkFNrwm/xNweHUzTo2NHy9&#10;mC1yFc9s4RSizN/fIHIfeT0TtW+cynIUxo4yVWndxHWidxxTPG6PeZzrhJmo34J6IPIRxt2nt0pC&#10;B/iDs4H2vuHh+16g5sy+czRAInieHkpW5ovVjBQ8tWxPLcJJgmp45GwUr+L4uPYeza6jTFUmwEFa&#10;qtbEx+0Yq5rKp90m6dnjOdWz16+/xeYnAAAA//8DAFBLAwQUAAYACAAAACEAsxVyCt8AAAALAQAA&#10;DwAAAGRycy9kb3ducmV2LnhtbEyPQU+EMBCF7yb+h2ZMvLmtK7ALUjbGRK9G9OCx0C4Q6ZRtC4v+&#10;eseTHifz5b3vlYfVjmwxPgwOJdxuBDCDrdMDdhLe355u9sBCVKjV6NBI+DIBDtXlRakK7c74apY6&#10;doxCMBRKQh/jVHAe2t5YFTZuMki/o/NWRTp9x7VXZwq3I98KkXGrBqSGXk3msTftZz1bCa0Ws/Af&#10;y0vepLH+XuYT8ueTlNdX68M9sGjW+AfDrz6pQ0VOjZtRBzZKSLdZQqiEuyShDUTs8iQH1khIsl0K&#10;vCr5/w3VDwAAAP//AwBQSwECLQAUAAYACAAAACEAtoM4kv4AAADhAQAAEwAAAAAAAAAAAAAAAAAA&#10;AAAAW0NvbnRlbnRfVHlwZXNdLnhtbFBLAQItABQABgAIAAAAIQA4/SH/1gAAAJQBAAALAAAAAAAA&#10;AAAAAAAAAC8BAABfcmVscy8ucmVsc1BLAQItABQABgAIAAAAIQC2PuRNOQIAAHUEAAAOAAAAAAAA&#10;AAAAAAAAAC4CAABkcnMvZTJvRG9jLnhtbFBLAQItABQABgAIAAAAIQCzFXIK3wAAAAsBAAAPAAAA&#10;AAAAAAAAAAAAAJMEAABkcnMvZG93bnJldi54bWxQSwUGAAAAAAQABADzAAAAnwUAAAAA&#10;">
            <v:textbox>
              <w:txbxContent>
                <w:p w:rsidR="00462F13" w:rsidRPr="00DB06F3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Прочие хозяйстве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н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 xml:space="preserve">ные операции </w:t>
                  </w:r>
                </w:p>
              </w:txbxContent>
            </v:textbox>
          </v:round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3" o:spid="_x0000_s1079" type="#_x0000_t32" style="position:absolute;left:0;text-align:left;margin-left:397.45pt;margin-top:70.95pt;width:28.25pt;height:0;z-index:251610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BPNQIAAHkEAAAOAAAAZHJzL2Uyb0RvYy54bWysVNuO2yAQfa/Uf0C8J7ZzjxVntbKTvmzb&#10;SLv9AALYRsWAgMSJqv57B3LpbvuyquoHDJ6ZMzNnDl49nDqJjtw6oVWBs2GKEVdUM6GaAn972Q4W&#10;GDlPFCNSK17gM3f4Yf3xw6o3OR/pVkvGLQIQ5fLeFLj13uRJ4mjLO+KG2nAFxlrbjng42iZhlvSA&#10;3slklKazpNeWGaspdw6+VhcjXkf8uubUf61rxz2SBYbafFxtXPdhTdYrkjeWmFbQaxnkH6roiFCQ&#10;9A5VEU/QwYq/oDpBrXa69kOqu0TXtaA89gDdZOkf3Ty3xPDYC5DjzJ0m9/9g6ZfjziLBYHYZRop0&#10;MKPHg9cxNcrScWCoNy4Hx1LtbOiRntSzedL0u0NKly1RDY/uL2cD0VmISN6EhIMzkGfff9YMfAhk&#10;iHSdatsFSCACneJUzvep8JNHFD6Op4v5fIoRvZkSkt/ijHX+E9cdCpsCO2+JaFpfaqVg9NpmMQs5&#10;PjkfqiL5LSAkVXorpIwKkAr1BV5OR9MY4LQULBiDm7PNvpQWHUnQUHxii2B57Wb1QbEI1nLCNooh&#10;H/lQoHsc0DvOMJIcrknYRU9PhHyPJxQuVagFOIFWrruLwH4s0+VmsVlMBpPRbDOYpFU1eNyWk8Fs&#10;m82n1bgqyyr7GdrKJnkrGOMqdHYTezZ5n5iu1+4i07vc7xQmb9Ej11Ds7R2LjqIIOrgoaq/ZeWfD&#10;WII+QN/R+XoXwwV6fY5ev/8Y618AAAD//wMAUEsDBBQABgAIAAAAIQDp2KhE3wAAAAsBAAAPAAAA&#10;ZHJzL2Rvd25yZXYueG1sTI9BS8NAEIXvgv9hGaEXsZuUVJuYTSkFDx5tC1632TFJm50N2U0T++sd&#10;QbC3mXmPN9/L15NtxQV73zhSEM8jEEilMw1VCg77t6cVCB80Gd06QgXf6GFd3N/lOjNupA+87EIl&#10;OIR8phXUIXSZlL6s0Wo/dx0Sa1+utzrw2lfS9HrkcNvKRRQ9S6sb4g+17nBbY3neDVYB+mEZR5vU&#10;Vof36/j4ubiexm6v1Oxh2ryCCDiFfzP84jM6FMx0dAMZL1oFL2mSspWFJOaBHatlnIA4/l1kkcvb&#10;DsUPAAAA//8DAFBLAQItABQABgAIAAAAIQC2gziS/gAAAOEBAAATAAAAAAAAAAAAAAAAAAAAAABb&#10;Q29udGVudF9UeXBlc10ueG1sUEsBAi0AFAAGAAgAAAAhADj9If/WAAAAlAEAAAsAAAAAAAAAAAAA&#10;AAAALwEAAF9yZWxzLy5yZWxzUEsBAi0AFAAGAAgAAAAhADmWgE81AgAAeQQAAA4AAAAAAAAAAAAA&#10;AAAALgIAAGRycy9lMm9Eb2MueG1sUEsBAi0AFAAGAAgAAAAhAOnYqETfAAAACwEAAA8AAAAAAAAA&#10;AAAAAAAAjwQAAGRycy9kb3ducmV2LnhtbFBLBQYAAAAABAAEAPMAAACbBQAAAAA=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4" o:spid="_x0000_s1078" type="#_x0000_t32" style="position:absolute;left:0;text-align:left;margin-left:71.95pt;margin-top:70.95pt;width:28.25pt;height:0;z-index:25161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s6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QoS/PA0GBcAY6V2trQIz2qZ/Ok6XeHlK46oloe3V9OBqKzEJG8CQkHZyDPbvisGfgQ&#10;yBDpOja2D5BABDrGqZxuU+FHjyh8vJvO7++nGNGrKSHFNc5Y5z9x3aOwKbHzloi285VWCkavbRaz&#10;kMOT86EqUlwDQlKlN0LKqACp0FDixXQyjQFOS8GCMbg52+4qadGBBA3FJ7YIltduVu8Vi2AdJ2yt&#10;GPKRDwW6xwG95wwjyeGahF309ETI93hC4VKFWoATaOWyOwvsxyJdrOfreT7KJ7P1KE/revS4qfLR&#10;bJPdT+u7uqrq7GdoK8uLTjDGVejsKvYsf5+YLtfuLNOb3G8UJm/RI9dQ7PUdi46iCDo4K2qn2Wlr&#10;w1iCPkDf0flyF8MFen2OXr//GKtfAAAA//8DAFBLAwQUAAYACAAAACEAUB4YLdoAAAALAQAADwAA&#10;AGRycy9kb3ducmV2LnhtbExPTUvDQBC9C/6HZQQv0m5Sq7Qxm1IEDx5tC16n2TGJZmdDdtPE/nqn&#10;IOjtvZnH+8g3k2vVifrQeDaQzhNQxKW3DVcGDvuX2QpUiMgWW89k4JsCbIrrqxwz60d+o9MuVkpM&#10;OGRooI6xy7QOZU0Ow9x3xPL78L3DKLSvtO1xFHPX6kWSPGqHDUtCjR0911R+7QZngMLwkCbbtasO&#10;r+fx7n1x/hy7vTG3N9P2CVSkKf6J4VJfqkMhnY5+YBtUK3x5vxbpBaQCRCF5S1DH34sucv1/Q/ED&#10;AAD//wMAUEsBAi0AFAAGAAgAAAAhALaDOJL+AAAA4QEAABMAAAAAAAAAAAAAAAAAAAAAAFtDb250&#10;ZW50X1R5cGVzXS54bWxQSwECLQAUAAYACAAAACEAOP0h/9YAAACUAQAACwAAAAAAAAAAAAAAAAAv&#10;AQAAX3JlbHMvLnJlbHNQSwECLQAUAAYACAAAACEAU3jrOjYCAAB5BAAADgAAAAAAAAAAAAAAAAAu&#10;AgAAZHJzL2Uyb0RvYy54bWxQSwECLQAUAAYACAAAACEAUB4YLdoAAAALAQAADwAAAAAAAAAAAAAA&#10;AACQBAAAZHJzL2Rvd25yZXYueG1sUEsFBgAAAAAEAAQA8wAAAJcFAAAAAA==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5" o:spid="_x0000_s1077" type="#_x0000_t32" style="position:absolute;left:0;text-align:left;margin-left:71.95pt;margin-top:70.95pt;width:0;height:150pt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A/NQIAAHkEAAAOAAAAZHJzL2Uyb0RvYy54bWysVNtu2zAMfR+wfxD0ntjOki4x6hSFneyl&#10;2wq0+wBFkmNhsihISpxg2L+PUi5rt5diWB4UXchD8vDQt3eHXpO9dF6BqWgxzimRhoNQZlvRb8/r&#10;0ZwSH5gRTIORFT1KT++W79/dDraUE+hAC+kIghhfDraiXQi2zDLPO9kzPwYrDT624HoW8Oi2mXBs&#10;QPReZ5M8v8kGcMI64NJ7vG1Oj3SZ8NtW8vC1bb0MRFcUcwtpdWndxDVb3rJy65jtFD+nwf4hi54p&#10;g0GvUA0LjOyc+guqV9yBhzaMOfQZtK3iMtWA1RT5H9U8dczKVAuS4+2VJv//YPmX/aMjSlR0QYlh&#10;PbbofhcgRSZFPosEDdaXaFebRxdL5AfzZB+Af/fEQN0xs5XJ/Plo0buIHtkrl3jwFsNshs8g0IZh&#10;hMTWoXV9hEQeyCE15XhtijwEwk+XHG+LRT7L89SwjJUXR+t8+CShJ3FTUR8cU9su1GAMth5ckcKw&#10;/YMPMS1WXhxiVANrpXVSgDZkQApmk1ly8KCViI/RzLvtptaO7FnUUPqlGvHlpZmDnREJrJNMrIwg&#10;IRFiUPc0ovdSUKIljkncJcvAlH6LJSauTcwFScFSzruTwH4s8sVqvppPR9PJzWo0zZtmdL+up6Ob&#10;dfFx1nxo6ropfsayimnZKSGkiZVdxF5M3yam89idZHqV+5XC7DV64hqTvfynpJMqohBOktqAOD66&#10;2JYoENR3Mj7PYhygl+dk9fuLsfwFAAD//wMAUEsDBBQABgAIAAAAIQAu1v8r2wAAAAsBAAAPAAAA&#10;ZHJzL2Rvd25yZXYueG1sTE9BTsMwELwj8Qdrkbgg6qQUREOcqkLiwJG2EtdtvCSBeB3FThP6ejZc&#10;4DYzO5qdyTeTa9WJ+tB4NpAuElDEpbcNVwYO+5fbR1AhIltsPZOBbwqwKS4vcsysH/mNTrtYKQnh&#10;kKGBOsYu0zqUNTkMC98Ry+3D9w6j0L7StsdRwl2rl0nyoB02LB9q7Oi5pvJrNzgDFIb7NNmuXXV4&#10;PY8378vz59jtjbm+mrZPoCJN8c8Mc32pDoV0OvqBbVCt8NXdWqwzSAXMjl/laGA1K7rI9f8NxQ8A&#10;AAD//wMAUEsBAi0AFAAGAAgAAAAhALaDOJL+AAAA4QEAABMAAAAAAAAAAAAAAAAAAAAAAFtDb250&#10;ZW50X1R5cGVzXS54bWxQSwECLQAUAAYACAAAACEAOP0h/9YAAACUAQAACwAAAAAAAAAAAAAAAAAv&#10;AQAAX3JlbHMvLnJlbHNQSwECLQAUAAYACAAAACEAnfpQPzUCAAB5BAAADgAAAAAAAAAAAAAAAAAu&#10;AgAAZHJzL2Uyb0RvYy54bWxQSwECLQAUAAYACAAAACEALtb/K9sAAAALAQAADwAAAAAAAAAAAAAA&#10;AACPBAAAZHJzL2Rvd25yZXYueG1sUEsFBgAAAAAEAAQA8wAAAJcFAAAAAA==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6" o:spid="_x0000_s1076" type="#_x0000_t32" style="position:absolute;left:0;text-align:left;margin-left:425.7pt;margin-top:70.95pt;width:0;height:150pt;z-index:25161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sNNQIAAHkEAAAOAAAAZHJzL2Uyb0RvYy54bWysVMlu2zAQvRfoPxC8O5Jc240Fy0Eg2b2k&#10;bYCkH0CTlEWU4hAkbdko+u8d0kuT9hIU9YHm8ubN9kaLu0OvyV46r8BUtLjJKZGGg1BmW9Fvz+vR&#10;LSU+MCOYBiMrepSe3i3fv1sMtpRj6EAL6QiSGF8OtqJdCLbMMs872TN/A1YafGzB9Szg0W0z4diA&#10;7L3Oxnk+ywZwwjrg0nu8bU6PdJn421by8LVtvQxEVxRjC2l1ad3ENVsuWLl1zHaKn8Ng/xBFz5RB&#10;p1eqhgVGdk79RdUr7sBDG2449Bm0reIy5YDZFPkf2Tx1zMqUCxbH22uZ/P+j5V/2j44oUVFslGE9&#10;tuh+FyB5JkU+iwUarC8RV5tHF1PkB/NkH4B/98RA3TGzlQn+fLRoXUSL7JVJPHiLbjbDZxCIYegh&#10;VevQuj5SYh3IITXleG2KPATCT5ccb4t5Ps3z1LCMlRdD63z4JKEncVNRHxxT2y7UYAy2HlyR3LD9&#10;gw8xLFZeDKJXA2uldVKANmSo6Hw6niYDD1qJ+Bhh3m03tXZkz6KG0i/liC8vYQ52RiSyTjKxMoKE&#10;VBCDuqeRvZeCEi1xTOIuIQNT+i1IDFybGAsWBVM5704C+zHP56vb1e1kNBnPVqNJ3jSj+3U9Gc3W&#10;xcdp86Gp66b4GdMqJmWnhJAmZnYRezF5m5jOY3eS6VXu1xJmr9lTrTHYy38KOqkiCuEkqQ2I46OL&#10;bYkCQX0n8HkW4wC9PCfU7y/G8hcAAAD//wMAUEsDBBQABgAIAAAAIQApU0lw3QAAAAsBAAAPAAAA&#10;ZHJzL2Rvd25yZXYueG1sTI/BbsIwEETvSPyDtZV6QcUJChWEOAgh9dBjAalXE2+T0HgdxQ5J+fou&#10;6qEcd+ZpdibbjrYRV+x87UhBPI9AIBXO1FQqOB3fXlYgfNBkdOMIFfygh20+nWQ6NW6gD7weQik4&#10;hHyqFVQhtKmUvqjQaj93LRJ7X66zOvDZldJ0euBw28hFFL1Kq2viD5VucV9h8X3orQL0/TKOdmtb&#10;nt5vw+xzcbsM7VGp56dxtwERcAz/MNzrc3XIudPZ9WS8aBSslnHCKBtJvAbBxJ9yVpDcFZln8nFD&#10;/gsAAP//AwBQSwECLQAUAAYACAAAACEAtoM4kv4AAADhAQAAEwAAAAAAAAAAAAAAAAAAAAAAW0Nv&#10;bnRlbnRfVHlwZXNdLnhtbFBLAQItABQABgAIAAAAIQA4/SH/1gAAAJQBAAALAAAAAAAAAAAAAAAA&#10;AC8BAABfcmVscy8ucmVsc1BLAQItABQABgAIAAAAIQCjWysNNQIAAHkEAAAOAAAAAAAAAAAAAAAA&#10;AC4CAABkcnMvZTJvRG9jLnhtbFBLAQItABQABgAIAAAAIQApU0lw3QAAAAsBAAAPAAAAAAAAAAAA&#10;AAAAAI8EAABkcnMvZG93bnJldi54bWxQSwUGAAAAAAQABADzAAAAmQUAAAAA&#10;"/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7" o:spid="_x0000_s1075" type="#_x0000_t32" style="position:absolute;left:0;text-align:left;margin-left:71.95pt;margin-top:113.4pt;width:28.25pt;height:0;z-index:25161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UgPAIAAHwEAAAOAAAAZHJzL2Uyb0RvYy54bWysVNuO2yAQfa/Uf0C8J7azuVpxVis76cu2&#10;G2m3H0AA26gYEJA4UdV/70Auu9uqUlXVDxg8M2dmzhy8vD92Eh24dUKrAmfDFCOuqGZCNQX++rIZ&#10;zDFynihGpFa8wCfu8P3q44dlb3I+0q2WjFsEIMrlvSlw673Jk8TRlnfEDbXhCoy1th3xcLRNwizp&#10;Ab2TyShNp0mvLTNWU+4cfK3ORryK+HXNqX+qa8c9kgWG2nxcbVx3YU1WS5I3lphW0EsZ5B+q6IhQ&#10;kPQGVRFP0N6K36A6Qa12uvZDqrtE17WgPPYA3WTpL908t8Tw2AuQ48yNJvf/YOmXw9YiwQo8w0iR&#10;Dkb0sPc6ZkZZOgsE9cbl4FeqrQ0t0qN6No+afnNI6bIlquHR/eVkIDoLEcm7kHBwBtLs+s+agQ+B&#10;DJGtY227AAk8oGMcyuk2FH70iMLHu8l8NptgRK+mhOTXOGOd/8R1h8KmwM5bIprWl1opmLy2WcxC&#10;Do/Oh6pIfg0ISZXeCCmjAKRCfYEXk9EkBjgtBQvG4OZssyulRQcSJBSf2CJY3rpZvVcsgrWcsLVi&#10;yEc+FMgeB/SOM4wkh1sSdtHTEyFfPb0VwKX8gzcUL1WoB3iBdi67s8a+L9LFer6ejwfj0XQ9GKdV&#10;NXjYlOPBdJPNJtVdVZZV9iO0lo3zVjDGVejuqvds/Hd6uty8s1Jvir/RmLxHj3xDsdd3LDoKI2jh&#10;rKqdZqetDaMJGgGJR+fLdQx36O05er3+NFY/AQAA//8DAFBLAwQUAAYACAAAACEAqIkMU94AAAAL&#10;AQAADwAAAGRycy9kb3ducmV2LnhtbEyPQUvDQBCF74L/YRnBm90YS7Axm6IWMRcFWxGP2+yYXczO&#10;huy2Tf31jiDo8c083vtetZx8L/Y4RhdIweUsA4HUBuOoU/C6ebi4BhGTJqP7QKjgiBGW9elJpUsT&#10;DvSC+3XqBIdQLLUCm9JQShlbi17HWRiQ+PcRRq8Ty7GTZtQHDve9zLOskF474garB7y32H6ud15B&#10;Wr0fbfHW3i3c8+bxqXBfTdOslDo/m25vQCSc0p8ZfvAZHWpm2oYdmSh61vOrBVsV5HnBG9jBfXMQ&#10;29+LrCv5f0P9DQAA//8DAFBLAQItABQABgAIAAAAIQC2gziS/gAAAOEBAAATAAAAAAAAAAAAAAAA&#10;AAAAAABbQ29udGVudF9UeXBlc10ueG1sUEsBAi0AFAAGAAgAAAAhADj9If/WAAAAlAEAAAsAAAAA&#10;AAAAAAAAAAAALwEAAF9yZWxzLy5yZWxzUEsBAi0AFAAGAAgAAAAhAJQyZSA8AgAAfAQAAA4AAAAA&#10;AAAAAAAAAAAALgIAAGRycy9lMm9Eb2MueG1sUEsBAi0AFAAGAAgAAAAhAKiJDFPeAAAACwEAAA8A&#10;AAAAAAAAAAAAAAAAlgQAAGRycy9kb3ducmV2LnhtbFBLBQYAAAAABAAEAPMAAAChBQAAAAA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8" o:spid="_x0000_s1074" type="#_x0000_t32" style="position:absolute;left:0;text-align:left;margin-left:72.95pt;margin-top:150.65pt;width:28.25pt;height:0;z-index:25161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puPAIAAHwEAAAOAAAAZHJzL2Uyb0RvYy54bWysVNuO2yAQfa/Uf0C8J7azuVpxVis76cu2&#10;G2m3H0AA26gYEJA4UdV/70Auu9uqUlXVDxg8M2dmzhy8vD92Eh24dUKrAmfDFCOuqGZCNQX++rIZ&#10;zDFynihGpFa8wCfu8P3q44dlb3I+0q2WjFsEIMrlvSlw673Jk8TRlnfEDbXhCoy1th3xcLRNwizp&#10;Ab2TyShNp0mvLTNWU+4cfK3ORryK+HXNqX+qa8c9kgWG2nxcbVx3YU1WS5I3lphW0EsZ5B+q6IhQ&#10;kPQGVRFP0N6K36A6Qa12uvZDqrtE17WgPPYA3WTpL908t8Tw2AuQ48yNJvf/YOmXw9YiwQo8xUiR&#10;Dkb0sPc6ZkZZOg8E9cbl4FeqrQ0t0qN6No+afnNI6bIlquHR/eVkIDoLEcm7kHBwBtLs+s+agQ+B&#10;DJGtY227AAk8oGMcyuk2FH70iMLHu8l8NptgRK+mhOTXOGOd/8R1h8KmwM5bIprWl1opmLy2WcxC&#10;Do/Oh6pIfg0ISZXeCCmjAKRCfYEXk9EkBjgtBQvG4OZssyulRQcSJBSf2CJY3rpZvVcsgrWcsLVi&#10;yEc+FMgeB/SOM4wkh1sSdtHTEyFfPb0VwKX8gzcUL1WoB3iBdi67s8a+L9LFer6ejwfj0XQ9GKdV&#10;NXjYlOPBdJPNJtVdVZZV9iO0lo3zVjDGVejuqvds/Hd6uty8s1Jvir/RmLxHj3xDsdd3LDoKI2jh&#10;rKqdZqetDaMJGgGJR+fLdQx36O05er3+NFY/AQAA//8DAFBLAwQUAAYACAAAACEA2rTyI+AAAAAL&#10;AQAADwAAAGRycy9kb3ducmV2LnhtbEyPUUvDMBDH3wW/QzjBN5esm8XVpkMdYl8muIn4mDWxCTaX&#10;0mRb56f3BEEf/3c//ve7cjn6jh3MEF1ACdOJAGawCdphK+F1+3h1AywmhVp1AY2Ek4mwrM7PSlXo&#10;cMQXc9ikllEJxkJJsCn1BeexscarOAm9Qdp9hMGrRHFouR7Ukcp9xzMhcu6VQ7pgVW8erGk+N3sv&#10;Ia3eTzZ/a+4X7nn7tM7dV13XKykvL8a7W2DJjOkPhh99UoeKnHZhjzqyjvL8ekGohJmYzoARkYls&#10;Dmz3O+FVyf//UH0DAAD//wMAUEsBAi0AFAAGAAgAAAAhALaDOJL+AAAA4QEAABMAAAAAAAAAAAAA&#10;AAAAAAAAAFtDb250ZW50X1R5cGVzXS54bWxQSwECLQAUAAYACAAAACEAOP0h/9YAAACUAQAACwAA&#10;AAAAAAAAAAAAAAAvAQAAX3JlbHMvLnJlbHNQSwECLQAUAAYACAAAACEAyo6abjwCAAB8BAAADgAA&#10;AAAAAAAAAAAAAAAuAgAAZHJzL2Uyb0RvYy54bWxQSwECLQAUAAYACAAAACEA2rTyI+AAAAALAQAA&#10;DwAAAAAAAAAAAAAAAACWBAAAZHJzL2Rvd25yZXYueG1sUEsFBgAAAAAEAAQA8wAAAKMFAAAAAA=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09" o:spid="_x0000_s1073" type="#_x0000_t32" style="position:absolute;left:0;text-align:left;margin-left:72.95pt;margin-top:185.75pt;width:28.25pt;height:0;z-index:2516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aDPAIAAHwEAAAOAAAAZHJzL2Uyb0RvYy54bWysVNuO2yAQfa/Uf0C8J7azuVpxVis76cu2&#10;G2m3H0AA26gYEJA4UdV/70Auu9uqUlXVDxg8M2dmzhy8vD92Eh24dUKrAmfDFCOuqGZCNQX++rIZ&#10;zDFynihGpFa8wCfu8P3q44dlb3I+0q2WjFsEIMrlvSlw673Jk8TRlnfEDbXhCoy1th3xcLRNwizp&#10;Ab2TyShNp0mvLTNWU+4cfK3ORryK+HXNqX+qa8c9kgWG2nxcbVx3YU1WS5I3lphW0EsZ5B+q6IhQ&#10;kPQGVRFP0N6K36A6Qa12uvZDqrtE17WgPPYA3WTpL908t8Tw2AuQ48yNJvf/YOmXw9YiwQo8wUiR&#10;Dkb0sPc6ZkZZuggE9cbl4FeqrQ0t0qN6No+afnNI6bIlquHR/eVkIDoLEcm7kHBwBtLs+s+agQ+B&#10;DJGtY227AAk8oGMcyuk2FH70iMLHu8l8NoPi6NWUkPwaZ6zzn7juUNgU2HlLRNP6UisFk9c2i1nI&#10;4dH5UBXJrwEhqdIbIWUUgFSoL/BiMprEAKelYMEY3JxtdqW06ECChOITWwTLWzer94pFsJYTtlYM&#10;+ciHAtnjgN5xhpHkcEvCLnp6IuSrp7cCuJR/8IbipQr1AC/QzmV31tj3RbpYz9fz8WA8mq4H47Sq&#10;Bg+bcjyYbrLZpLqryrLKfoTWsnHeCsa4Ct1d9Z6N/05Pl5t3VupN8Tcak/fokW8o9vqORUdhBC2c&#10;VbXT7LS1YTRBIyDx6Hy5juEOvT1Hr9efxuonAAAA//8DAFBLAwQUAAYACAAAACEAT3PFUeAAAAAL&#10;AQAADwAAAGRycy9kb3ducmV2LnhtbEyPwUrDQBCG74LvsIzgzW4a22hjNkUtYi4KtiIet9kxWczO&#10;huy2TX16RxD0+M98/PNNsRxdJ/Y4BOtJwXSSgECqvbHUKHjdPFxcgwhRk9GdJ1RwxADL8vSk0Lnx&#10;B3rB/To2gkso5FpBG2OfSxnqFp0OE98j8e7DD05HjkMjzaAPXO46mSZJJp22xBda3eN9i/XneucU&#10;xNX7sc3e6ruFfd48PmX2q6qqlVLnZ+PtDYiIY/yD4Uef1aFkp63fkQmi4zybLxhVcHk1nYNgIk3S&#10;GYjt70SWhfz/Q/kNAAD//wMAUEsBAi0AFAAGAAgAAAAhALaDOJL+AAAA4QEAABMAAAAAAAAAAAAA&#10;AAAAAAAAAFtDb250ZW50X1R5cGVzXS54bWxQSwECLQAUAAYACAAAACEAOP0h/9YAAACUAQAACwAA&#10;AAAAAAAAAAAAAAAvAQAAX3JlbHMvLnJlbHNQSwECLQAUAAYACAAAACEAsIhmgzwCAAB8BAAADgAA&#10;AAAAAAAAAAAAAAAuAgAAZHJzL2Uyb0RvYy54bWxQSwECLQAUAAYACAAAACEAT3PFUeAAAAALAQAA&#10;DwAAAAAAAAAAAAAAAACWBAAAZHJzL2Rvd25yZXYueG1sUEsFBgAAAAAEAAQA8wAAAKMFAAAAAA=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10" o:spid="_x0000_s1072" type="#_x0000_t32" style="position:absolute;left:0;text-align:left;margin-left:73.45pt;margin-top:220.05pt;width:28.25pt;height:0;z-index:251617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u8OwIAAHwEAAAOAAAAZHJzL2Uyb0RvYy54bWysVMuO2yAU3VfqPyD2ieOM87LijEZ20s20&#10;E2mmH0AA26gYEJA4UdV/74U8ZqZVpaqqFxjMua9zz/Xy/thJdODWCa0KnA5HGHFFNROqKfDXl81g&#10;jpHzRDEiteIFPnGH71cfPyx7k/OxbrVk3CJwolzemwK33ps8SRxteUfcUBuu4LLWtiMejrZJmCU9&#10;eO9kMh6NpkmvLTNWU+4cfK3Ol3gV/dc1p/6prh33SBYYcvNxtXHdhTVZLUneWGJaQS9pkH/IoiNC&#10;QdCbq4p4gvZW/OaqE9Rqp2s/pLpLdF0LymMNUE06+qWa55YYHmsBcpy50eT+n1v65bC1SLACZxgp&#10;0kGLHvZex8goTSNBvXE54Eq1taFEelTP5lHTbw4pXbZENTzCX04GrNNAafLOJBycgTC7/rNmgCEQ&#10;IbJ1rG0XXAIP6Bibcro1hR89ovDxbjKfzSYY0etVQvKrnbHOf+K6Q2FTYOctEU3rS60UdF7bNEYh&#10;h0fnQ1YkvxqEoEpvhJRRAFKhvsCLyXgSDZyWgoXLAHO22ZXSogMJEopPLBFu3sKs3isWnbWcsLVi&#10;yEc+FMgeB+8dZxhJDlMSdhHpiZCvSG8FcCn/gIbkpQr5AC9QzmV31tj3xWixnq/n2SAbT9eDbFRV&#10;g4dNmQ2mm3Q2qe6qsqzSH6G0NMtbwRhXobqr3tPs7/R0mbyzUm+Kv9GYvPce+YZkr++YdBRG0EIY&#10;UJfvNDttbWhNOIHEI/gyjmGG3p4j6vWnsfoJAAD//wMAUEsDBBQABgAIAAAAIQAyefzR4AAAAAsB&#10;AAAPAAAAZHJzL2Rvd25yZXYueG1sTI9RS8MwEMffBb9DOME3l2yW4mrToQ6xLw7cZOwxa84m2CSl&#10;ybbOT+8Jgj7+737873flYnQdO+IQbfASphMBDH0TtPWthPfN880dsJiU16oLHiWcMcKiurwoVaHD&#10;yb/hcZ1aRiU+FkqCSakvOI+NQafiJPToafcRBqcSxaHlelAnKncdnwmRc6espwtG9fhksPlcH5yE&#10;tNydTb5tHud2tXl5ze1XXddLKa+vxod7YAnH9AfDjz6pQ0VO+3DwOrKOcpbPCZWQZWIKjIiZuM2A&#10;7X8nvCr5/x+qbwAAAP//AwBQSwECLQAUAAYACAAAACEAtoM4kv4AAADhAQAAEwAAAAAAAAAAAAAA&#10;AAAAAAAAW0NvbnRlbnRfVHlwZXNdLnhtbFBLAQItABQABgAIAAAAIQA4/SH/1gAAAJQBAAALAAAA&#10;AAAAAAAAAAAAAC8BAABfcmVscy8ucmVsc1BLAQItABQABgAIAAAAIQDwc8u8OwIAAHwEAAAOAAAA&#10;AAAAAAAAAAAAAC4CAABkcnMvZTJvRG9jLnhtbFBLAQItABQABgAIAAAAIQAyefzR4AAAAAsBAAAP&#10;AAAAAAAAAAAAAAAAAJUEAABkcnMvZG93bnJldi54bWxQSwUGAAAAAAQABADzAAAAogUAAAAA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11" o:spid="_x0000_s1071" type="#_x0000_t32" style="position:absolute;left:0;text-align:left;margin-left:397.45pt;margin-top:109.65pt;width:28.25pt;height:0;flip:x;z-index:25161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rkQQIAAIYEAAAOAAAAZHJzL2Uyb0RvYy54bWysVNuO2yAQfa/Uf0C8J7ZzjxVntbKT9mG7&#10;jbTbDyCAY1QMCEicqOq/dyCXbVpVqqr6AYM5c5g5nPHi4dhKdODWCa0KnPVTjLiimgm1K/CX13Vv&#10;hpHzRDEiteIFPnGHH5bv3y06k/OBbrRk3CIgUS7vTIEb702eJI42vCWurw1XsFlr2xIPS7tLmCUd&#10;sLcyGaTpJOm0ZcZqyp2Dr9V5Ey8jf11z6j/XteMeyQJDbj6ONo7bMCbLBcl3lphG0Esa5B+yaIlQ&#10;cOiNqiKeoL0Vv1G1glrtdO37VLeJrmtBeawBqsnSX6p5aYjhsRYQx5mbTO7/0dLnw8YiwQo8xEiR&#10;Fq7oce91PBllWRYE6ozLAVeqjQ0l0qN6MU+afnVI6bIhascj/PVkIDpGJHchYeEMHLPtPmkGGAIn&#10;RLWOtW1RLYX5GAIDOSiCjvF6Trfr4UePKHwcjmfT6Rgjet1KSB4YQpyxzn/gukVhUmDnLRG7xpda&#10;KfCAtmd2cnhyHiqCwGtACFZ6LaSMVpAKdQWejwfjmI7TUrCwGWDO7raltOhAgpniE+QBsjuY1XvF&#10;IlnDCVsphnxURkED4MDecoaR5NAvYRaRngj5hvRWgKryD2g4T6qQD+gC5VxmZ7d9m6fz1Ww1G/VG&#10;g8mqN0qrqve4Lke9yTqbjqthVZZV9j2Ulo3yRjDGVaju6vxs9HfOuvTg2bM3799kTO7Zo0SQ7PUd&#10;k44WCa44+2ur2Wljg5rBLWD2CL40Zuimn9cR9fb7WP4AAAD//wMAUEsDBBQABgAIAAAAIQCXoMpI&#10;4QAAAAsBAAAPAAAAZHJzL2Rvd25yZXYueG1sTI/BTsJAEIbvJL7DZky8GNm2gLalW2IU9GSIFe9L&#10;d2gburNNd4H27V0TEznOzJd/vj9bDbplZ+xtY0hAOA2AIZVGNVQJ2H1tHmJg1klSsjWEAka0sMpv&#10;JplMlbnQJ54LVzEfQjaVAmrnupRzW9aopZ2aDsnfDqbX0vmxr7jq5cWH65ZHQfDItWzIf6hlhy81&#10;lsfipAW8FtvF5vt+N0Rj+f5RvMXHLY1rIe5uh+clMIeD+4fhV9+rQ+6d9uZEyrJWwFMyTzwqIAqT&#10;GTBPxItwDmz/t+F5xq875D8AAAD//wMAUEsBAi0AFAAGAAgAAAAhALaDOJL+AAAA4QEAABMAAAAA&#10;AAAAAAAAAAAAAAAAAFtDb250ZW50X1R5cGVzXS54bWxQSwECLQAUAAYACAAAACEAOP0h/9YAAACU&#10;AQAACwAAAAAAAAAAAAAAAAAvAQAAX3JlbHMvLnJlbHNQSwECLQAUAAYACAAAACEA8GaK5EECAACG&#10;BAAADgAAAAAAAAAAAAAAAAAuAgAAZHJzL2Uyb0RvYy54bWxQSwECLQAUAAYACAAAACEAl6DKSOEA&#10;AAALAQAADwAAAAAAAAAAAAAAAACbBAAAZHJzL2Rvd25yZXYueG1sUEsFBgAAAAAEAAQA8wAAAKkF&#10;AAAAAA=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13" o:spid="_x0000_s1070" type="#_x0000_t32" style="position:absolute;left:0;text-align:left;margin-left:397.45pt;margin-top:146.15pt;width:28.25pt;height:0;flip:x;z-index:25161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G6QQIAAIYEAAAOAAAAZHJzL2Uyb0RvYy54bWysVNuO2yAQfa/Uf0C8J7ZzjxVntbKT9mHb&#10;RtrtBxDAMSoGBCROVPXfO5DbbqtKVVU/YDBnDjOHM148HFuJDtw6oVWBs36KEVdUM6F2Bf76su7N&#10;MHKeKEakVrzAJ+7ww/L9u0Vncj7QjZaMWwQkyuWdKXDjvcmTxNGGt8T1teEKNmttW+JhaXcJs6QD&#10;9lYmgzSdJJ22zFhNuXPwtTpv4mXkr2tO/Ze6dtwjWWDIzcfRxnEbxmS5IPnOEtMIekmD/EMWLREK&#10;Dr1RVcQTtLfiN6pWUKudrn2f6jbRdS0ojzVANVn6SzXPDTE81gLiOHOTyf0/Wvr5sLFIsAIPMFKk&#10;hSt63HsdT0ZZNgwCdcblgCvVxoYS6VE9mydNvzmkdNkQteMR/nIyEJ2FiORNSFg4A8dsu0+aAYbA&#10;CVGtY21bVEthPobAQA6KoGO8ntPtevjRIwofh+PZdDrGiF63EpIHhhBnrPMfuG5RmBTYeUvErvGl&#10;Vgo8oO2ZnRyenA/53QNCsNJrIWW0glSoK/B8PBjHdJyWgoXNAHN2ty2lRQcSzBSfWCzsvIZZvVcs&#10;kjWcsJViyEdlFDQADuwtZxhJDv0SZhHpiZB3pLcCVJV/QEPyUoV8QBco5zI7u+37PJ2vZqvZqDca&#10;TFa9UVpVvcd1OepN1tl0XA2rsqyyH6G0bJQ3gjGuQnVX52ejv3PWpQfPnr15/yZj8pY96g3JXt8x&#10;6WiR4Iqzv7aanTY2XE1wC5g9gi+NGbrp9Tqi7r+P5U8AAAD//wMAUEsDBBQABgAIAAAAIQDjnxi8&#10;4AAAAAsBAAAPAAAAZHJzL2Rvd25yZXYueG1sTI/BTsMwDIbvSLxDZCQuiKUrG7Sl7oSAwQlNlHHP&#10;GtNWa5yqybb27QkSEhxtf/r9/flqNJ040uBaywjzWQSCuLK65Rph+7G+TkA4r1irzjIhTORgVZyf&#10;5SrT9sTvdCx9LUIIu0whNN73mZSuasgoN7M9cbh92cEoH8ahlnpQpxBuOhlH0a00quXwoVE9PTZU&#10;7cuDQXgqN8v159V2jKfq9a18SfYbnp4RLy/Gh3sQnkb/B8OPflCHIjjt7IG1Ex3CXbpIA4oQp/EN&#10;iEAky/kCxO53I4tc/u9QfAMAAP//AwBQSwECLQAUAAYACAAAACEAtoM4kv4AAADhAQAAEwAAAAAA&#10;AAAAAAAAAAAAAAAAW0NvbnRlbnRfVHlwZXNdLnhtbFBLAQItABQABgAIAAAAIQA4/SH/1gAAAJQB&#10;AAALAAAAAAAAAAAAAAAAAC8BAABfcmVscy8ucmVsc1BLAQItABQABgAIAAAAIQAjOAG6QQIAAIYE&#10;AAAOAAAAAAAAAAAAAAAAAC4CAABkcnMvZTJvRG9jLnhtbFBLAQItABQABgAIAAAAIQDjnxi84AAA&#10;AAsBAAAPAAAAAAAAAAAAAAAAAJsEAABkcnMvZG93bnJldi54bWxQSwUGAAAAAAQABADzAAAAqAUA&#10;AAAA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AutoShape 114" o:spid="_x0000_s1069" type="#_x0000_t32" style="position:absolute;left:0;text-align:left;margin-left:397.45pt;margin-top:220.05pt;width:28.25pt;height:0;flip:x;z-index:251620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6oQgIAAIYEAAAOAAAAZHJzL2Uyb0RvYy54bWysVNuO2yAQfa/Uf0C8J7azTjax4qxWdtI+&#10;bNtIu/0AAjhGxYCAxImq/nsHctttVamq6gcMnpnDzJkznj8cOon23DqhVYmzYYoRV1QzobYl/vqy&#10;Gkwxcp4oRqRWvMRH7vDD4v27eW8KPtKtloxbBCDKFb0pceu9KZLE0ZZ3xA214QqMjbYd8XC024RZ&#10;0gN6J5NRmk6SXltmrKbcOfhan4x4EfGbhlP/pWkc90iWGHLzcbVx3YQ1WcxJsbXEtIKe0yD/kEVH&#10;hIJLr1A18QTtrPgNqhPUaqcbP6S6S3TTCMpjDVBNlv5SzXNLDI+1ADnOXGly/w+Wft6vLRIMeoeR&#10;Ih206HHndbwZZVkeCOqNK8CvUmsbSqQH9WyeNP3mkNJVS9SWR/eXo4HoLEQkb0LCwRm4ZtN/0gx8&#10;CNwQ2To0tkONFOZjCAzgwAg6xPYcr+3hB48ofLwbT+/vxxjRiykhRUAIccY6/4HrDoVNiZ23RGxb&#10;X2mlQAPantDJ/sn5kN8tIAQrvRJSRilIhfoSz8ajcUzHaSlYMAY3Z7ebSlq0J0FM8YnFguW1m9U7&#10;xSJYywlbKoZ8ZEbBAOCA3nGGkeQwL2EXPT0R8ubprQBW5R+8IXmpQj7AC5Rz3p3U9n2WzpbT5TQf&#10;5KPJcpCndT14XFX5YLLK7sf1XV1VdfYjlJblRSsY4ypUd1F+lv+dss4zeNLsVftXGpO36JFvSPby&#10;jklHiQRVnPS10ey4tqE1QS0g9uh8HswwTa/P0ev2+1j8BAAA//8DAFBLAwQUAAYACAAAACEAYPvN&#10;IeAAAAALAQAADwAAAGRycy9kb3ducmV2LnhtbEyPwUrDQBCG74LvsIzgRewmJdU0ZlNErT1JMdb7&#10;NDsmodnZkN22ydu7gqDHmfn45/vz1Wg6caLBtZYVxLMIBHFldcu1gt3H+jYF4Tyyxs4yKZjIwaq4&#10;vMgx0/bM73QqfS1CCLsMFTTe95mUrmrIoJvZnjjcvuxg0IdxqKUe8BzCTSfnUXQnDbYcPjTY01ND&#10;1aE8GgXP5Xax/rzZjfOp2ryVr+lhy9OLUtdX4+MDCE+j/4PhRz+oQxGc9vbI2olOwf0yWQZUQZJE&#10;MYhApIs4AbH/3cgil/87FN8AAAD//wMAUEsBAi0AFAAGAAgAAAAhALaDOJL+AAAA4QEAABMAAAAA&#10;AAAAAAAAAAAAAAAAAFtDb250ZW50X1R5cGVzXS54bWxQSwECLQAUAAYACAAAACEAOP0h/9YAAACU&#10;AQAACwAAAAAAAAAAAAAAAAAvAQAAX3JlbHMvLnJlbHNQSwECLQAUAAYACAAAACEA3xveqEICAACG&#10;BAAADgAAAAAAAAAAAAAAAAAuAgAAZHJzL2Uyb0RvYy54bWxQSwECLQAUAAYACAAAACEAYPvNIeAA&#10;AAALAQAADwAAAAAAAAAAAAAAAACcBAAAZHJzL2Rvd25yZXYueG1sUEsFBgAAAAAEAAQA8wAAAKkF&#10;AAAAAA==&#10;">
            <v:stroke endarrow="block"/>
          </v:shape>
        </w:pic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43072" w:rsidRPr="00963926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92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Рисунок 1.1 - Структура расчетов на </w:t>
      </w:r>
      <w:r w:rsidRPr="00963926">
        <w:rPr>
          <w:rFonts w:ascii="Times New Roman" w:eastAsia="Calibri" w:hAnsi="Times New Roman" w:cs="Times New Roman"/>
          <w:b/>
          <w:sz w:val="28"/>
          <w:szCs w:val="28"/>
        </w:rPr>
        <w:t>счетах 60 «Расчеты с поставщ</w:t>
      </w:r>
      <w:r w:rsidRPr="00963926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963926">
        <w:rPr>
          <w:rFonts w:ascii="Times New Roman" w:eastAsia="Calibri" w:hAnsi="Times New Roman" w:cs="Times New Roman"/>
          <w:b/>
          <w:sz w:val="28"/>
          <w:szCs w:val="28"/>
        </w:rPr>
        <w:t>ками и подрядчиками»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Calibri" w:eastAsia="Calibri" w:hAnsi="Calibri" w:cs="Times New Roman"/>
        </w:rPr>
        <w:tab/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Существует множество мнений различных авторов на проблему учёта расчётов с поставщиками и подрядчиками. Приведем некоторые из них. 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Например, Плаченков А.Н. [34, с.59] считает, «…что организации, закл</w:t>
      </w:r>
      <w:r w:rsidRPr="002A1654">
        <w:rPr>
          <w:rFonts w:ascii="Times New Roman" w:eastAsia="Calibri" w:hAnsi="Times New Roman" w:cs="Times New Roman"/>
          <w:sz w:val="28"/>
          <w:szCs w:val="24"/>
        </w:rPr>
        <w:t>ю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чая договора на выполнение строительных работ, договора на выполнение </w:t>
      </w:r>
      <w:r w:rsidRPr="002A1654">
        <w:rPr>
          <w:rFonts w:ascii="Times New Roman" w:eastAsia="Calibri" w:hAnsi="Times New Roman" w:cs="Times New Roman"/>
          <w:sz w:val="28"/>
          <w:szCs w:val="24"/>
        </w:rPr>
        <w:lastRenderedPageBreak/>
        <w:t>научно - исследовательских, опытно - конструкторских и технологических р</w:t>
      </w:r>
      <w:r w:rsidRPr="002A1654">
        <w:rPr>
          <w:rFonts w:ascii="Times New Roman" w:eastAsia="Calibri" w:hAnsi="Times New Roman" w:cs="Times New Roman"/>
          <w:sz w:val="28"/>
          <w:szCs w:val="24"/>
        </w:rPr>
        <w:t>а</w:t>
      </w:r>
      <w:r w:rsidRPr="002A1654">
        <w:rPr>
          <w:rFonts w:ascii="Times New Roman" w:eastAsia="Calibri" w:hAnsi="Times New Roman" w:cs="Times New Roman"/>
          <w:sz w:val="28"/>
          <w:szCs w:val="24"/>
        </w:rPr>
        <w:t>бот и иного договора от сторонних организаций, должны считать данных контрагентов подрядчиками и расчеты с ними отражать на счете 60 "Расчеты с поставщиками и подрядчиками"…».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Кондраков Н.П. [27, с.124] считает, что «…счет 60 "Расчеты с поставщ</w:t>
      </w:r>
      <w:r w:rsidRPr="002A1654">
        <w:rPr>
          <w:rFonts w:ascii="Times New Roman" w:eastAsia="Calibri" w:hAnsi="Times New Roman" w:cs="Times New Roman"/>
          <w:sz w:val="28"/>
          <w:szCs w:val="24"/>
        </w:rPr>
        <w:t>и</w:t>
      </w:r>
      <w:r w:rsidRPr="002A1654">
        <w:rPr>
          <w:rFonts w:ascii="Times New Roman" w:eastAsia="Calibri" w:hAnsi="Times New Roman" w:cs="Times New Roman"/>
          <w:sz w:val="28"/>
          <w:szCs w:val="24"/>
        </w:rPr>
        <w:t>ками и подрядчиками" предназначен для обобщения информации о расчетах с поставщиками и подрядчиками за: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-полученные товарно-материальные ценности, принятые выполненные работы и потребленные услуги, включая предоставление электроэнергии, газа, пара, воды и т.п., а также по доставке или переработке материальных ценн</w:t>
      </w:r>
      <w:r w:rsidRPr="002A1654">
        <w:rPr>
          <w:rFonts w:ascii="Times New Roman" w:eastAsia="Calibri" w:hAnsi="Times New Roman" w:cs="Times New Roman"/>
          <w:sz w:val="28"/>
          <w:szCs w:val="24"/>
        </w:rPr>
        <w:t>о</w:t>
      </w:r>
      <w:r w:rsidRPr="002A1654">
        <w:rPr>
          <w:rFonts w:ascii="Times New Roman" w:eastAsia="Calibri" w:hAnsi="Times New Roman" w:cs="Times New Roman"/>
          <w:sz w:val="28"/>
          <w:szCs w:val="24"/>
        </w:rPr>
        <w:t>стей, расчетные документы на которые акцептованы и подлежат оплате через банк;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-товарно-материальные ценности, работы и услуги, на которые расчетные документы от поставщиков или подрядчиков не поступили (так называемые неотфактурованные поставки);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-излишки товарно-материальных ценностей, выявленные при их приемке;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-полученные услуги по перевозкам, в том числе расчеты по недоборам и переборам тарифа (фрахта), а также за все виды услуг связи и др…».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  По словам Федорова А.В. [44, с.76] 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«…вс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операции, связанные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расчетам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 приобретенные материальные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ценности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принятые работы или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потребленны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услуги,  должны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имет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свое отражение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"Расчеты с поставщиками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"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независимо от времени 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поступлени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опл</w:t>
      </w:r>
      <w:r w:rsidRPr="002A1654">
        <w:rPr>
          <w:rFonts w:ascii="Times New Roman" w:eastAsia="Calibri" w:hAnsi="Times New Roman" w:cs="Times New Roman"/>
          <w:sz w:val="28"/>
          <w:szCs w:val="24"/>
        </w:rPr>
        <w:t>а</w:t>
      </w:r>
      <w:r w:rsidRPr="002A1654">
        <w:rPr>
          <w:rFonts w:ascii="Times New Roman" w:eastAsia="Calibri" w:hAnsi="Times New Roman" w:cs="Times New Roman"/>
          <w:sz w:val="28"/>
          <w:szCs w:val="24"/>
        </w:rPr>
        <w:t>ты…».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Патров В.В.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[32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с.127] пишет,  что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«…сче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"Расчеты с поставщиками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"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кредитуется на стоимость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принимаемы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 бухгалтерскому учету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товарно-материальны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ценностей, работ,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услу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г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 корреспонденции со счетами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этих ценностей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(либ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счета 15 "Заготовление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приобретени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материальных ценностей") или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учета соответствующих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затрат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.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 усл</w:t>
      </w:r>
      <w:r w:rsidRPr="002A1654">
        <w:rPr>
          <w:rFonts w:ascii="Times New Roman" w:eastAsia="Calibri" w:hAnsi="Times New Roman" w:cs="Times New Roman"/>
          <w:sz w:val="28"/>
          <w:szCs w:val="24"/>
        </w:rPr>
        <w:t>у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ги по доставке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материальны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ценностей (товаров), 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такж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переработке м</w:t>
      </w:r>
      <w:r w:rsidRPr="002A1654">
        <w:rPr>
          <w:rFonts w:ascii="Times New Roman" w:eastAsia="Calibri" w:hAnsi="Times New Roman" w:cs="Times New Roman"/>
          <w:sz w:val="28"/>
          <w:szCs w:val="24"/>
        </w:rPr>
        <w:t>а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териалов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сторон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записи по кредиту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"Расчеты с поставщиками и </w:t>
      </w:r>
      <w:r w:rsidR="00852EAE">
        <w:rPr>
          <w:rFonts w:ascii="ZWAdobeF" w:eastAsia="Calibri" w:hAnsi="ZWAdobeF" w:cs="ZWAdobeF"/>
          <w:sz w:val="2"/>
          <w:szCs w:val="2"/>
        </w:rPr>
        <w:lastRenderedPageBreak/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"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производятся в корреспонденции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учета произво</w:t>
      </w:r>
      <w:r w:rsidRPr="002A1654">
        <w:rPr>
          <w:rFonts w:ascii="Times New Roman" w:eastAsia="Calibri" w:hAnsi="Times New Roman" w:cs="Times New Roman"/>
          <w:sz w:val="28"/>
          <w:szCs w:val="24"/>
        </w:rPr>
        <w:t>д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ственных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запасов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товаров, затрат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производств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т.п…»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Независимо от оценки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товарно-материальны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ценностей в аналитическом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учете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мнению Тереховой В.А.[43,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с.112]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…«счет 60 "Расчеты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подрядчиками" в синтетическом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кредитуется согласно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расчетны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документам поставщика.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Когд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 поставщика был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акцептова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н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оплачен до поступления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груза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 при приемке на склад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поступивши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товарно-материальных ценностей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обнаружилас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их недостача сверх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предусмотренны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 договоре величин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проти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отфактурованного количества, 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также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если при проверке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поставщика или подрядчика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(посл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того, как счет был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акцептован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)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были обнаружены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несоответстви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цен, обусловленных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договором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 также арифметические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ошибки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 60 "Расчеты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</w:t>
      </w:r>
      <w:r w:rsidRPr="002A1654">
        <w:rPr>
          <w:rFonts w:ascii="Times New Roman" w:eastAsia="Calibri" w:hAnsi="Times New Roman" w:cs="Times New Roman"/>
          <w:sz w:val="28"/>
          <w:szCs w:val="24"/>
        </w:rPr>
        <w:t>д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чиками" кредитуется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соответствующу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сумму в корреспонденции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76 "Расчеты с разными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дебиторам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кредиторами" (субсчет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"Расчет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претензиям")…!.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Камышанов П.И.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[26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с.221], в свою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очередь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считает, что «...за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неотфактурованны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поставки счет 60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"Расчет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 поставщиками и подрядчик</w:t>
      </w:r>
      <w:r w:rsidRPr="002A1654">
        <w:rPr>
          <w:rFonts w:ascii="Times New Roman" w:eastAsia="Calibri" w:hAnsi="Times New Roman" w:cs="Times New Roman"/>
          <w:sz w:val="28"/>
          <w:szCs w:val="24"/>
        </w:rPr>
        <w:t>а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ми"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кредитуетс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на стоимость поступивших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ценностей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определенную исходя из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цен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условий, предусмотренных в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договорах…»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.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Гоголев, А.К. [22,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с.120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]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отмечает следующее: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«…сче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"Расчеты с п</w:t>
      </w:r>
      <w:r w:rsidRPr="002A1654">
        <w:rPr>
          <w:rFonts w:ascii="Times New Roman" w:eastAsia="Calibri" w:hAnsi="Times New Roman" w:cs="Times New Roman"/>
          <w:sz w:val="28"/>
          <w:szCs w:val="24"/>
        </w:rPr>
        <w:t>о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ставщиками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дебетуется на суммы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исполнени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обязательств (оплату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счетов),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EE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включая авансы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предварительну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оплату, в корреспонде</w:t>
      </w:r>
      <w:r w:rsidRPr="002A1654">
        <w:rPr>
          <w:rFonts w:ascii="Times New Roman" w:eastAsia="Calibri" w:hAnsi="Times New Roman" w:cs="Times New Roman"/>
          <w:sz w:val="28"/>
          <w:szCs w:val="24"/>
        </w:rPr>
        <w:t>н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ции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учета денежных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средст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др. При этом суммы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выданны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авансов и предварительной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оплат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учитываются обособленно.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Сумм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задо</w:t>
      </w:r>
      <w:r w:rsidRPr="002A1654">
        <w:rPr>
          <w:rFonts w:ascii="Times New Roman" w:eastAsia="Calibri" w:hAnsi="Times New Roman" w:cs="Times New Roman"/>
          <w:sz w:val="28"/>
          <w:szCs w:val="24"/>
        </w:rPr>
        <w:t>л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женности поставщикам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обеспеченные выданными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организацие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векселями, не списываются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"Расчеты с поставщик</w:t>
      </w:r>
      <w:r w:rsidRPr="002A1654">
        <w:rPr>
          <w:rFonts w:ascii="Times New Roman" w:eastAsia="Calibri" w:hAnsi="Times New Roman" w:cs="Times New Roman"/>
          <w:sz w:val="28"/>
          <w:szCs w:val="24"/>
        </w:rPr>
        <w:t>а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ми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подрядчиками"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 учитываются обособленно в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аналитическо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учете...».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>Козлова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 xml:space="preserve"> </w:t>
      </w:r>
      <w:r w:rsidRPr="002A1654">
        <w:rPr>
          <w:rFonts w:ascii="Times New Roman" w:eastAsia="Calibri" w:hAnsi="Times New Roman" w:cs="Times New Roman"/>
          <w:sz w:val="28"/>
          <w:szCs w:val="24"/>
        </w:rPr>
        <w:t>Е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>.</w:t>
      </w:r>
      <w:r w:rsidRPr="002A1654">
        <w:rPr>
          <w:rFonts w:ascii="Times New Roman" w:eastAsia="Calibri" w:hAnsi="Times New Roman" w:cs="Times New Roman"/>
          <w:sz w:val="28"/>
          <w:szCs w:val="24"/>
        </w:rPr>
        <w:t>П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 xml:space="preserve">., </w:t>
      </w:r>
      <w:r w:rsidR="00852EAE" w:rsidRPr="004C3E18">
        <w:rPr>
          <w:rFonts w:ascii="ZWAdobeF" w:eastAsia="Calibri" w:hAnsi="ZWAdobeF" w:cs="ZWAdobeF"/>
          <w:sz w:val="2"/>
          <w:szCs w:val="2"/>
          <w:lang w:val="en-US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4C3E18">
        <w:rPr>
          <w:rFonts w:ascii="Times New Roman" w:eastAsia="Calibri" w:hAnsi="Times New Roman" w:cs="Times New Roman"/>
          <w:noProof/>
          <w:sz w:val="28"/>
          <w:szCs w:val="24"/>
          <w:highlight w:val="white"/>
          <w:lang w:val="en-US"/>
        </w:rPr>
        <w:instrText xml:space="preserve">eq 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Бабченк</w:instrText>
      </w:r>
      <w:r w:rsidR="00852EAE" w:rsidRPr="004C3E18">
        <w:rPr>
          <w:rFonts w:ascii="ZWAdobeF" w:eastAsia="Calibri" w:hAnsi="ZWAdobeF" w:cs="ZWAdobeF"/>
          <w:noProof/>
          <w:sz w:val="2"/>
          <w:szCs w:val="2"/>
          <w:highlight w:val="white"/>
          <w:lang w:val="en-US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 w:rsidRPr="004C3E18">
        <w:rPr>
          <w:rFonts w:ascii="ZWAdobeF" w:eastAsia="Calibri" w:hAnsi="ZWAdobeF" w:cs="ZWAdobeF"/>
          <w:sz w:val="2"/>
          <w:szCs w:val="2"/>
          <w:lang w:val="en-US"/>
        </w:rPr>
        <w:t>A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 xml:space="preserve"> </w:t>
      </w:r>
      <w:r w:rsidRPr="002A1654">
        <w:rPr>
          <w:rFonts w:ascii="Times New Roman" w:eastAsia="Calibri" w:hAnsi="Times New Roman" w:cs="Times New Roman"/>
          <w:sz w:val="28"/>
          <w:szCs w:val="24"/>
        </w:rPr>
        <w:t>Т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>.</w:t>
      </w:r>
      <w:r w:rsidRPr="002A1654">
        <w:rPr>
          <w:rFonts w:ascii="Times New Roman" w:eastAsia="Calibri" w:hAnsi="Times New Roman" w:cs="Times New Roman"/>
          <w:sz w:val="28"/>
          <w:szCs w:val="24"/>
        </w:rPr>
        <w:t>Н</w:t>
      </w:r>
      <w:r w:rsidRPr="004C3E18">
        <w:rPr>
          <w:rFonts w:ascii="Times New Roman" w:eastAsia="Calibri" w:hAnsi="Times New Roman" w:cs="Times New Roman"/>
          <w:sz w:val="28"/>
          <w:szCs w:val="24"/>
          <w:lang w:val="en-US"/>
        </w:rPr>
        <w:t xml:space="preserve">.  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[29,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с.144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]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пишут, что «…аналитический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счету 60 "Расчеты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подрядчиками" ведется по </w:t>
      </w:r>
      <w:r w:rsidR="00852EAE">
        <w:rPr>
          <w:rFonts w:ascii="ZWAdobeF" w:eastAsia="Calibri" w:hAnsi="ZWAdobeF" w:cs="ZWAdobeF"/>
          <w:sz w:val="2"/>
          <w:szCs w:val="2"/>
        </w:rPr>
        <w:lastRenderedPageBreak/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каждом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у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предъявленному счету, 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 порядке плановых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платеже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- по каждому поставщику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.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При этом построение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аналитическог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учета должно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обеспечит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возмо</w:t>
      </w:r>
      <w:r w:rsidRPr="002A1654">
        <w:rPr>
          <w:rFonts w:ascii="Times New Roman" w:eastAsia="Calibri" w:hAnsi="Times New Roman" w:cs="Times New Roman"/>
          <w:sz w:val="28"/>
          <w:szCs w:val="24"/>
        </w:rPr>
        <w:t>ж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ность получения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необходимы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данных по: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поставщикам по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акцептованны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другим расчетным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документам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срок оплаты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которы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не наступил; поставщикам по не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оплаченны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 срок расче</w:t>
      </w:r>
      <w:r w:rsidRPr="002A1654">
        <w:rPr>
          <w:rFonts w:ascii="Times New Roman" w:eastAsia="Calibri" w:hAnsi="Times New Roman" w:cs="Times New Roman"/>
          <w:sz w:val="28"/>
          <w:szCs w:val="24"/>
        </w:rPr>
        <w:t>т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ным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документам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;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поставщикам по неотфактурованным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;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авансам выданным;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выданным векселям,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сро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к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оплаты которых не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наступил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;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поставщикам по просроченным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оплато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векселям; </w:t>
      </w:r>
    </w:p>
    <w:p w:rsidR="002A1654" w:rsidRPr="002A1654" w:rsidRDefault="002A1654" w:rsidP="002A165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- поставщикам по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полученном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у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коммерческому кредиту и др…».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расчетов с поставщиками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по мнению Шеремета А.Д.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[48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с.115] «…в рамках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групп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взаимосвязанных организаций, 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деятельност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которой составляется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сводна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бухгалтерская отчетность,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ведетс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на счете 60 "Расчеты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подрядчиками" обособленно…».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По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мнени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Палий В.Ф., Палий В.В. 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[33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с.129] «…следует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имет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 виду, что 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 поставленные ими товарно-материальные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ценност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подрядчиками за выполненные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услуг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работы отражают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 во всех случаях,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даж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если предъявленный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оплачен одновременно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получение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материальных ценностей или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сумм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перечислена предварительно.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Есл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 поставщика был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акцептова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н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оплачен до поступления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груза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 при приемке материальных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ценносте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(или проверке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)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выявлены расхожд</w:t>
      </w:r>
      <w:r w:rsidRPr="002A1654">
        <w:rPr>
          <w:rFonts w:ascii="Times New Roman" w:eastAsia="Calibri" w:hAnsi="Times New Roman" w:cs="Times New Roman"/>
          <w:sz w:val="28"/>
          <w:szCs w:val="24"/>
        </w:rPr>
        <w:t>е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ния,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соответствующу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сумму списывают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кредит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счета 60 и относят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дебе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счета 76 "Расчеты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разным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дебиторами и кредиторами",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субсче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2 "Расчеты по претензиям"…».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Бабаев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Ю.А. [12, с.113]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считает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 что «…счет 60 " 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подрядчиками" по дебету, на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которо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отражаются суммы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исполнени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обязательств (оплату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счетов),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EE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включая авансы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предварительну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2A1654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оплату, корреспондирует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учета денежных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средст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и др. При этом суммы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выданны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авансов и предварительной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оплат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учитываются обособле</w:t>
      </w:r>
      <w:r w:rsidRPr="002A1654">
        <w:rPr>
          <w:rFonts w:ascii="Times New Roman" w:eastAsia="Calibri" w:hAnsi="Times New Roman" w:cs="Times New Roman"/>
          <w:sz w:val="28"/>
          <w:szCs w:val="24"/>
        </w:rPr>
        <w:t>н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но.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Сумм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задолженности поставщикам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подрядчикам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обеспеченные выда</w:t>
      </w:r>
      <w:r w:rsidRPr="002A1654">
        <w:rPr>
          <w:rFonts w:ascii="Times New Roman" w:eastAsia="Calibri" w:hAnsi="Times New Roman" w:cs="Times New Roman"/>
          <w:sz w:val="28"/>
          <w:szCs w:val="24"/>
        </w:rPr>
        <w:t>н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ными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организацие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векселями, не списываются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60, а учитываются обособленно в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аналитическо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учете…».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Как отмечает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Глинисты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й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В.Д. [20, с.115],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«…организации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осуществл</w:t>
      </w:r>
      <w:r w:rsidRPr="002A1654">
        <w:rPr>
          <w:rFonts w:ascii="Times New Roman" w:eastAsia="Calibri" w:hAnsi="Times New Roman" w:cs="Times New Roman"/>
          <w:sz w:val="28"/>
          <w:szCs w:val="28"/>
        </w:rPr>
        <w:t>я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ющие при выполнении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договор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строительного подряда,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договор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на выполн</w:t>
      </w:r>
      <w:r w:rsidRPr="002A1654">
        <w:rPr>
          <w:rFonts w:ascii="Times New Roman" w:eastAsia="Calibri" w:hAnsi="Times New Roman" w:cs="Times New Roman"/>
          <w:sz w:val="28"/>
          <w:szCs w:val="28"/>
        </w:rPr>
        <w:t>е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ние научно-исследовательских,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опытно-конструкторски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и технологических работ 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иног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договора функции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генеральног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о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подрядчика, расчеты со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своим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субподрядчиками также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отражаю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на счете 60 «Расчеты с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</w:rPr>
        <w:t xml:space="preserve"> и подрядчиками»…».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Независимо от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оценк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товарно-материальных ценностей, по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мнени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това М.Л. [36,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с.52]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«…счет 60 «Расчеты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подрядчиками» в синтетическом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кредитуется согласно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документам поставщ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ка.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Когд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 поставщика был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акцептова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н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оплачен до поступления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груза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при приемке на склад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поступивши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товарно-материальных ценностей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обнаружилас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их недостача сверх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предусмотренны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договоре величин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проти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отфактурованного количества, 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такж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если при проверке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ставщика или подрядчика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(посл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того, как счет был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акцептован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)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были обнар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жены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несоответстви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цен, обусловленных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договором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также арифметические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ошибки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 60 «Расчеты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подрядчиками» кредитуется на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соответствующу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сумму в корреспонденции со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76 «Расчеты с разными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дебиторам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кредиторами» (субсчет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«Расчет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претензиям»).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неотфактурованные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 60 «Расчеты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подрядчиками» кредитуется на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стоимост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поступивших ценностей,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определенну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исходя из цены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условий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предусмотренных в договорах.</w:t>
      </w:r>
    </w:p>
    <w:p w:rsidR="002A1654" w:rsidRPr="002A1654" w:rsidRDefault="00852EAE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60 «Расчеты с поставщиками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подрядчиками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»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дебетуется на су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исполнени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обязательств (оплату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счетов),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EE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включая авансы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предварительну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оплату, в корреспонденции со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учета денежных </w:t>
      </w:r>
      <w:r>
        <w:rPr>
          <w:rFonts w:ascii="ZWAdobeF" w:eastAsia="Calibri" w:hAnsi="ZWAdobeF" w:cs="ZWAdobeF"/>
          <w:sz w:val="2"/>
          <w:szCs w:val="2"/>
          <w:lang w:eastAsia="ru-RU"/>
        </w:rPr>
        <w:lastRenderedPageBreak/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средст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 При этом суммы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выданны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авансов и предварительной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оплат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2A1654" w:rsidRPr="002A1654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2A1654"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учитываются обособленно…». 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Аналитический учет по счету 60 «Расчеты с поставщиками и подрядч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ками» ведется по каждому предъявленному счету, а расчетов в порядке план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вых платежей — по каждому поставщику и подрядчику. При этом построение аналитического учета должно обеспечить возможность получения необход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мых данных по [36, с.53]: </w:t>
      </w:r>
    </w:p>
    <w:p w:rsidR="002A1654" w:rsidRPr="002A1654" w:rsidRDefault="002A1654" w:rsidP="002A1654">
      <w:pPr>
        <w:keepNext/>
        <w:keepLines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поставщикам по акцептованным и другим расчетным документам, срок оплаты которых не наступил; </w:t>
      </w:r>
    </w:p>
    <w:p w:rsidR="002A1654" w:rsidRPr="002A1654" w:rsidRDefault="002A1654" w:rsidP="002A1654">
      <w:pPr>
        <w:keepNext/>
        <w:keepLines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поставщикам по не оплаченным в срок расчетным документам; п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ставщикам по неотфактурованным поставкам; </w:t>
      </w:r>
    </w:p>
    <w:p w:rsidR="002A1654" w:rsidRPr="002A1654" w:rsidRDefault="002A1654" w:rsidP="002A1654">
      <w:pPr>
        <w:keepNext/>
        <w:keepLines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авансам выданным; поставщикам по выданным векселям, срок оплаты которых не наступил; поставщикам по просроченным оплатой векселям; </w:t>
      </w:r>
    </w:p>
    <w:p w:rsidR="002A1654" w:rsidRPr="002A1654" w:rsidRDefault="002A1654" w:rsidP="002A1654">
      <w:pPr>
        <w:keepNext/>
        <w:keepLines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поставщикам по полученному коммерческому кредиту и др.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Учет расчетов с поставщиками и подрядчиками в рамках группы взаим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связанных организаций, о деятельности которой составляется сводная бухга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терская отчетность, ведется на счете 60 «Расчеты с поставщиками и подрядч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ками» обособлен.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Как отмечает Галеев М.Ш.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[19, с.16]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, общая методология учета расчетов с поставщиками и подрядчиками связана с обязательствами, вытекающими в о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новном из договоров поставки и подряда и, в сущности, объясняется старым правилом Э. Дегранжа: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"Тот, кто получает, дебетуется, тот, кто выдает, кредитуется".</w:t>
      </w:r>
    </w:p>
    <w:p w:rsidR="002A1654" w:rsidRPr="002A1654" w:rsidRDefault="002A1654" w:rsidP="002A1654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Шеремет А.Д.</w:t>
      </w:r>
      <w:r w:rsidRPr="002A1654">
        <w:rPr>
          <w:rFonts w:ascii="Times New Roman" w:eastAsia="Calibri" w:hAnsi="Times New Roman" w:cs="Times New Roman"/>
          <w:sz w:val="28"/>
          <w:szCs w:val="24"/>
        </w:rPr>
        <w:t xml:space="preserve"> [48, с.123] 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своем труде «Управленческий учет» утве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ждает:  «…аналитический учет расчетов с поставщиками и подрядчиками ведут в хронологическом порядке по каждому предъявленному счету, а расчетов в порядке плановых платежей - по каждому поставщику или подрядчику, причем он должен быть организован так, чтобы сведения можно было получать сгру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пированными по срокам оплаты (долгосрочная или краткосрочная задолже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ность); расчетным документам, срок оплаты которых еще не наступил; не опл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ченным в срок расчетным документам; выданным неоплаченным и просроче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2A1654">
        <w:rPr>
          <w:rFonts w:ascii="Times New Roman" w:eastAsia="Calibri" w:hAnsi="Times New Roman" w:cs="Times New Roman"/>
          <w:sz w:val="28"/>
          <w:szCs w:val="28"/>
          <w:lang w:eastAsia="ru-RU"/>
        </w:rPr>
        <w:t>ным векселям; неотфактурованным поставкам и т.д...».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По мнению Данилевского Ю.А. [23, с.48] : «…на суммы предъявленных, на оплату счетов поставщиков за поставленные ценности, оказанные услуги (работы) или фактически поступившие товары и материалы, потребленные услуги и работы составляется бухгалтерская запись: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Дебет 10 «Материалы»,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41 «Товары»,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08 «Вложения во внеоборотные активы»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20 «Основное производство»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15 «Заготовление и приобретение материальных ценностей»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11 «Животные на выращивание и откорме»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25 «Общепроизводственные расходы»,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26 «Общехозяйственные расходы» и т.д.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Кредит 60 «Расчеты с поставщиками и подрядчиками».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Сумма налога на добавленную стоимость включается поставщиками и подрядчиками в счета на оплату и отражается у покупателя записью: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Дебет 19 «Налог на добавленную стоимость по приобретенным матер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ально - производственным запасам»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Кредит 60 «Расчеты с поставщиками и подрядчиками».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По действующему законодательству налог на добавленную стоимость по приобретенным товарно-материальным ценностям или услугам, стоимость к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торых списывается на затраты организации (или издержки обращения), т.е. на сумму налога, уплаченного поставщикам, уменьшаются обязательства орган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зации перед бюджетом по уплате НДС..».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Это отражается записью: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Дебет 68 «Расчеты с бюджетом»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Кредит 19 «Налог на добавленную стоимость по приобретенным ценн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стям».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Если счет поставщика был акцептован и оплачен до поступления това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но-материальных ценностей, а при приемке их на склад обнаружилась недост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ча, или при последующей проверке счета было обнаружено несоответствие цен условиям договора или арифметические ошибки, до выяснения их причин д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лают следующие бухгалтерские записи: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Дебет 76 «Расчеты с разными дебиторами и кредиторами»,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субсчет 2 «Расчеты по претензиям»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Кредит 60 «Расчеты с поставщиками и подрядчиками».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Оплат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счетов поставщиков,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т.е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погашение задолженности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пере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д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ними, отражается на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счета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следующей записью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[23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end"/>
      </w:r>
      <w:r>
        <w:rPr>
          <w:rFonts w:ascii="ZWAdobeF" w:eastAsia="Calibri" w:hAnsi="ZWAdobeF" w:cs="ZWAdobeF"/>
          <w:sz w:val="2"/>
          <w:szCs w:val="2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4"/>
        </w:rPr>
        <w:t xml:space="preserve"> с.49]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D36466" w:rsidRPr="00D36466" w:rsidRDefault="00D36466" w:rsidP="00D36466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Дебет 60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«Расчет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поставщиками и подрядчиками» 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Креди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51 «Расчетные счета»,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52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«Валютны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счета»,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55 «Специальные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банках»,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71 «Расчеты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подотчетным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лицами».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поступлении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товарно-материальны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ценностей, на которые не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получен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расчетные документы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(неотфактурованные поставки), по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кредит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счета 60 отражается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стоимост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ценностей, исходя из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цен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других условий,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предусмотренны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договором. Если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цен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указана и не может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быт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установлена исходя их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услови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договора, то для определения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величин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кред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торской задолженности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принимаетс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цена, по которой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сравнимы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обсто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тельствах организация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обычн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определяет цену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отношени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аналогичных ценностей.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60 «Расчеты с поставщиками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подрядчиками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»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дебетуется на су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мы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исполнени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обязательств, включая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аванс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предварительную оплату, 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корреспонденци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 счетами учета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денежны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средств, расчетов с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подрядчиками, иными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организациями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Возвращенные п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ставщиком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неиспользованны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суммы аванса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отражаю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дебету счетов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учет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денежных средств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кредит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счета 60 «Расчеты с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ми». Ранее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выданные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 не востребованные авансы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списываютс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убытки организации.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Схем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бухгалтерских записей при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погашени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задолженности перед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 зависят от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применяемы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 расчетов.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Есл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задолженность погашается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кредитам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банка, то делается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запись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: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Дебет 60 «Расчеты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подрядчиками»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Кредит 66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«Расчет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краткосрочным кредитам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займам»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67 «Расчеты по долгосрочным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кредита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займам».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 во время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совершени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расчетов организация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може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сама выступать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подрядчиком, т.е.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продавать покупателям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заказчика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товарно-материальные ценности,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выполнят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работы или оказывать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услуг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36466">
        <w:rPr>
          <w:rFonts w:ascii="Times New Roman" w:eastAsia="Calibri" w:hAnsi="Times New Roman" w:cs="Times New Roman"/>
          <w:sz w:val="28"/>
          <w:szCs w:val="24"/>
        </w:rPr>
        <w:t>[23, с.50]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Березки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н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И.В. [14,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с.27]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отмечает, что «…платежи с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поставщикам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подрядчиками на территории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Росси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осуществляются путем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наличны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бе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наличных расчетов.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юридическими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лицами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расчеты граждан,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связанны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осуществлением предпринимательской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деятельности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производя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ся, как правило, 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безналично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порядке.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Безналичные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производятся через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другие кредитно-расчетные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организации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имеющие лицензию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Центральног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Банка РФ на прои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водство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операций. Безналичные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могут проводиться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различны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формах….»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 формой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согласно гл.46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«Расчеты»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ст.862 «Формы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безналичны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расчетов» ГК РФ от 26.01.1996 N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14-Ф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З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(ред. от 23.05.2016)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[1]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понимают способ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совершени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безналичных расчетов с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применени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ленного правительством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документа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осуществлении безналичных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допускаются расчеты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платежным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поручениями, по аккредитиву,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чеками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расчеты по инкассо, 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такж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расчеты в иных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формах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предусмотренных законом,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установленным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ним банковскими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правилам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применяемыми в банковской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практик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обычаями делового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оборота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 помощью платежных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поручени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осуществляются расчеты как по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товарным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так и по нетоварным операциям: 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-оплачиваютс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товары, работы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услуги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-перечисляются налоги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отчисления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-удержания из заработной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работников организации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польз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физ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ческих и юридических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лиц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-переводы через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отделени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связи и т.д.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это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нетоварные платежи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совершаютс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исключительно плате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ными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поручениями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Платежное поручение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принимаетс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банком к исполнению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тольк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наличии достаточных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средст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счете плательщика.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Инкасс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это банковская операция,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посредство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которой банк по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поручени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своего клиента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получае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причитающиеся ему денежные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средств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других организаций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предприяти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товарных,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расчетны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нежных документов. При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инкассово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услуге банк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сам пересылает платежные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требования-поручени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банк плательщика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чере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з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органы связи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спецпочтой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Чек - письменное распоряжение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плательщик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своему банку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уплатит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его счета держателю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чек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определенную денежную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сумму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Различают дене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чек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расчетные чеки.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Денежны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чеки применяются для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выплат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держ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телю чека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наличны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денег в банке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(например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заработную плату,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хозяйственны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нужды, командировочные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расходы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закупки сельхозпродуктов и т.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д.)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Расчетные чеки - это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чеки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применяемые для безналичных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Расчетный чек, как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платежно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поручение, оформляется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плательщиком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 в отличие от платежного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поручени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чек передается плательщиком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предприятию-получател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ю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платежа в момент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совершени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хозяйственной оп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рации,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которо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предъявляет чек в свой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к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оплаты.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Аккредитив - это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поручени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банка покупателя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поставщика об оплате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товаров и услуг на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условиях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предусмотренных в аккред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тивном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заявлени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покупателя против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представленны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поставщиком соотве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ствующих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документов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Аккредитивная форма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используется только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lastRenderedPageBreak/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иногородне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обороте. Аккредитив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може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быть предназначен для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только с одним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поставщиком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Срок действия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аккредитив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банковскими прав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лами не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регламентируется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устанавливается в договоре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межд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поставщиком и покупателем. При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данно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форме расчетов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ж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совершается по месту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нахождени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поставщика. В отличие от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други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 безналичных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кредитивная форма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гарантируе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платеж поставщику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либ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счет собственных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средст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покупателя, либо за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средств его банка.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Вексельна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форма расчетов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предполагае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обязательное участие 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организаци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банковских учреждений.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Инкассиру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вексель, банк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бере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себя ответственность за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предъявлени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векселя в срок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плательщик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за получение причитающегося по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нем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платежа. Приняв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вексел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инкассо, банк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обяза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н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своевременно переслать его в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учреждени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банка по месту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поставить в известность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плательщик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повесткой о поступлении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документ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инкассо. При получении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банк зачисляет его на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клиента и сообщает ему об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исполнени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поручения.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плательщиком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получателе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средств определ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ются ими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самим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хозяйственных договорах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(соглашениях)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Взаимные претензии по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расчета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плательщиком 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получателе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платежа рассматриваются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обеим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сторонами без участия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банковски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учрежд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ний. Спорные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вопрос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решаются в суде,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третейско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суде и арбитраже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[1]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Претензии к банку,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связанны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выполнением расчетно-кассовых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операций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направляются клиентами в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письменно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форме в обслуживающий их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Сами банки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веду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переписку по этим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претензия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между собой при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участи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РКЦ.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несвоевременное или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неправильно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списание средств со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счет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вл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дельца, а также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несвоевременно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неправильное зачисление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м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сумм, причитающихся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владельц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счета, последний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имее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право потребовать от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банк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уплатить в свою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польз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у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штраф в размере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0,5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%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суммы, несвоевременно или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неправильн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о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списанной за каждый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ден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ь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задержки.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Таким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образом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расчетах между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организациям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используются сл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дующие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вид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ы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расчетов: инкассовая;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поручения; акцептная;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аккредитивная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чековая; зачеты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взаимны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требований; плановые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платежи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уступка требований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(факторинг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цессия); наличная </w:t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форм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расчета [1].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Рассмотре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теоретические аспекты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учет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расчетов с поставщиками и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подрядчиками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перейдем к изучению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теоретически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аспектов аудита </w:t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eq расчето</w:instrText>
      </w:r>
      <w:r>
        <w:rPr>
          <w:rFonts w:ascii="ZWAdobeF" w:eastAsia="Calibri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ZWAdobeF" w:eastAsia="Calibri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поставщиками и подрядчиками.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36466" w:rsidRPr="00D36466" w:rsidRDefault="00D36466" w:rsidP="00D36466">
      <w:pPr>
        <w:tabs>
          <w:tab w:val="left" w:pos="708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36466">
        <w:rPr>
          <w:rFonts w:ascii="Times New Roman" w:eastAsia="Calibri" w:hAnsi="Times New Roman" w:cs="Times New Roman"/>
          <w:b/>
          <w:sz w:val="28"/>
          <w:szCs w:val="24"/>
        </w:rPr>
        <w:t xml:space="preserve">1.2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D36466">
        <w:rPr>
          <w:rFonts w:ascii="Times New Roman" w:eastAsia="Calibri" w:hAnsi="Times New Roman" w:cs="Times New Roman"/>
          <w:b/>
          <w:sz w:val="28"/>
          <w:szCs w:val="24"/>
        </w:rPr>
        <w:fldChar w:fldCharType="begin"/>
      </w:r>
      <w:r w:rsidRPr="00D36466">
        <w:rPr>
          <w:rFonts w:ascii="Times New Roman" w:eastAsia="Calibri" w:hAnsi="Times New Roman" w:cs="Times New Roman"/>
          <w:b/>
          <w:noProof/>
          <w:sz w:val="28"/>
          <w:szCs w:val="24"/>
          <w:highlight w:val="white"/>
        </w:rPr>
        <w:instrText>eq Теоретически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D36466">
        <w:rPr>
          <w:rFonts w:ascii="Times New Roman" w:eastAsia="Calibri" w:hAnsi="Times New Roman" w:cs="Times New Roman"/>
          <w:b/>
          <w:noProof/>
          <w:sz w:val="28"/>
          <w:szCs w:val="24"/>
          <w:highlight w:val="white"/>
        </w:rPr>
        <w:instrText>е</w:instrText>
      </w:r>
      <w:r w:rsidR="000E3035" w:rsidRPr="00D36466">
        <w:rPr>
          <w:rFonts w:ascii="Times New Roman" w:eastAsia="Calibri" w:hAnsi="Times New Roman" w:cs="Times New Roman"/>
          <w:b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D36466">
        <w:rPr>
          <w:rFonts w:ascii="Times New Roman" w:eastAsia="Calibri" w:hAnsi="Times New Roman" w:cs="Times New Roman"/>
          <w:b/>
          <w:sz w:val="28"/>
          <w:szCs w:val="24"/>
        </w:rPr>
        <w:t xml:space="preserve"> аспекты аудита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D36466">
        <w:rPr>
          <w:rFonts w:ascii="Times New Roman" w:eastAsia="Calibri" w:hAnsi="Times New Roman" w:cs="Times New Roman"/>
          <w:b/>
          <w:sz w:val="28"/>
          <w:szCs w:val="24"/>
        </w:rPr>
        <w:fldChar w:fldCharType="begin"/>
      </w:r>
      <w:r w:rsidRPr="00D36466">
        <w:rPr>
          <w:rFonts w:ascii="Times New Roman" w:eastAsia="Calibri" w:hAnsi="Times New Roman" w:cs="Times New Roman"/>
          <w:b/>
          <w:noProof/>
          <w:sz w:val="28"/>
          <w:szCs w:val="24"/>
          <w:highlight w:val="white"/>
        </w:rPr>
        <w:instrText>eq расчето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D36466">
        <w:rPr>
          <w:rFonts w:ascii="Times New Roman" w:eastAsia="Calibri" w:hAnsi="Times New Roman" w:cs="Times New Roman"/>
          <w:b/>
          <w:noProof/>
          <w:sz w:val="28"/>
          <w:szCs w:val="24"/>
          <w:highlight w:val="white"/>
        </w:rPr>
        <w:instrText>в</w:instrText>
      </w:r>
      <w:r w:rsidR="000E3035" w:rsidRPr="00D36466">
        <w:rPr>
          <w:rFonts w:ascii="Times New Roman" w:eastAsia="Calibri" w:hAnsi="Times New Roman" w:cs="Times New Roman"/>
          <w:b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D36466">
        <w:rPr>
          <w:rFonts w:ascii="Times New Roman" w:eastAsia="Calibri" w:hAnsi="Times New Roman" w:cs="Times New Roman"/>
          <w:b/>
          <w:sz w:val="28"/>
          <w:szCs w:val="24"/>
        </w:rPr>
        <w:t xml:space="preserve"> с  поставщиками и по</w:t>
      </w:r>
      <w:r w:rsidRPr="00D36466">
        <w:rPr>
          <w:rFonts w:ascii="Times New Roman" w:eastAsia="Calibri" w:hAnsi="Times New Roman" w:cs="Times New Roman"/>
          <w:b/>
          <w:sz w:val="28"/>
          <w:szCs w:val="24"/>
        </w:rPr>
        <w:t>д</w:t>
      </w:r>
      <w:r w:rsidRPr="00D36466">
        <w:rPr>
          <w:rFonts w:ascii="Times New Roman" w:eastAsia="Calibri" w:hAnsi="Times New Roman" w:cs="Times New Roman"/>
          <w:b/>
          <w:sz w:val="28"/>
          <w:szCs w:val="24"/>
        </w:rPr>
        <w:t>рядчиками</w:t>
      </w:r>
    </w:p>
    <w:p w:rsidR="00D36466" w:rsidRPr="00D36466" w:rsidRDefault="00D36466" w:rsidP="00D36466">
      <w:pPr>
        <w:tabs>
          <w:tab w:val="left" w:pos="70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расчетов с поставщиками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подрядчикам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выполняется согласно с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Федеральны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законом «Об аудиторской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деятельности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»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№ 307 – ФЗ от 13.12.2008 (ред. от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03.07.2016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)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Calibri" w:hAnsi="Times New Roman" w:cs="Times New Roman"/>
          <w:sz w:val="28"/>
          <w:szCs w:val="24"/>
        </w:rPr>
        <w:t xml:space="preserve"> [4]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иными федеральными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законам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другими нормативными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правовым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актами по проведению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аудиторско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деятельности, изданными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согласн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настоящим Федеральным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законом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Федеральному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закон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30.12.2008 N 307-ФЗ "Об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аудиторско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деятельности" основными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этапам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аудита бухгалтерского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учёт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расчётов с контрагентами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юридическог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лица выступают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мониторин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г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организации систем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внутриорганизационног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финансового контроля,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экспертиз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гражданско-правовых договоров,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экспертиз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состояния первичного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бухгалтерског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учёта, сопоставление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данны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аналитического и синтетического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учёт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проверка уч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ё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задолженност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 контрагентами. 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Егоров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М.К. [24,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с.41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]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отмечает, что существуют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следующи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виды аудита: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Внутренни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является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неотъемлемы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важным элементом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управленческог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контроля. Потребность во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внутренне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аудите возникает 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в о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ганизациях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связи с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тем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верхнее звено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руководств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занимается повс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дневным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контроле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 организации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низши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управленческих структур. </w:t>
      </w:r>
    </w:p>
    <w:p w:rsid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lastRenderedPageBreak/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Определенны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функции внутренних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аудиторов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мнению Постниковой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А.К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[35,с.85], выполняют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ревизорски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группы при бухгалтериях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крупны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ганизаций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подчиненные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главном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бухгалтеру или финансовому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директору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однако функции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внутренни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аудиторов шире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включаю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себя:</w:t>
      </w:r>
    </w:p>
    <w:p w:rsidR="00D36466" w:rsidRPr="00D36466" w:rsidRDefault="00D36466" w:rsidP="00D36466">
      <w:pPr>
        <w:pStyle w:val="a5"/>
        <w:numPr>
          <w:ilvl w:val="0"/>
          <w:numId w:val="2"/>
        </w:numPr>
        <w:tabs>
          <w:tab w:val="left" w:pos="708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состояние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активов и недопущение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убытков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подтвержд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ние точности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информации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используемой руководством при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приняти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реш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ний;</w:t>
      </w:r>
    </w:p>
    <w:p w:rsidR="00D36466" w:rsidRPr="00D36466" w:rsidRDefault="00D36466" w:rsidP="00D36466">
      <w:pPr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подтверждение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выполнени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внутрисистемных контрольных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процедур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;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D36466" w:rsidRPr="00D36466" w:rsidRDefault="00D36466" w:rsidP="00D36466">
      <w:pPr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анализ эффективности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функционировани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системы внутреннего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контрол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обработки информации;</w:t>
      </w:r>
    </w:p>
    <w:p w:rsidR="00D36466" w:rsidRPr="00D36466" w:rsidRDefault="00852EAE" w:rsidP="00D36466">
      <w:pPr>
        <w:keepNext/>
        <w:keepLines/>
        <w:widowControl w:val="0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оценк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качества информации,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выдаваемо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управленческой информ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ционной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системой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Управленческий аудит,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выполняемы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независимыми аудиторами,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являетс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одним из видов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консультационны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 клиенту для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повышени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эффективности использования его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мощносте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ресурсов и достижения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намеченны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целей.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Довольно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близо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к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управленческому аудиту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хозяйственной де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тельности,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т.е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систематический анализ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хозяйственно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деятельности   орган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зации,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проводимы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определения целей.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 аудита иногда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называю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аудитом эффективности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работ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административного управления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организации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аудите хозяйственной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деятельност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предполагаются объе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тивное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обследовани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всесторонний анализ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определенны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видов деятельн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сти.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соответствие требованиям.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заключается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анализ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определенной финансовой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деятельност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субъекта в целях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определени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ее с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ответствия предписанным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условиям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правилам или законам.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финансовой отчетности,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представляе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собой проверку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отчетност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субъекта с целью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вынесени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заключения о соответствии ее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установленны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критериям и общепринятым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бухгалтерского учета.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Специальны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- это проверка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конкретны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вопросов в деятельн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хозяйствующег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субъекта, соблюдения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определенны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процедур, норм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обычно имеющая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цель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ю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подтвердить законность,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добросовестност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эффективность деятельности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управляющих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правильность составления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налогово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отчетности, использование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социальны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фондов и др.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Обязательный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инициативны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аудит. Обязательная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аудиторска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верка проводится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случаях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установленных непосредственно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законодательство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по поручению государственных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органов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Объем и п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рядок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проведени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обязательного аудита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регламентируетс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законодательными нормами.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Первоначальны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согласованный аудит.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Первоначальны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пр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водится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(аудиторской фирмой)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впервы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данного клиента.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Согласованны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(повторяющийся) аудит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осуществляетс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аудитором (аудито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фирмой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)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повторно или регулярно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основа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н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поэтому на знании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специфик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клиента, его положительных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отрицательны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сторон в организ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бухгалтерског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учета, результатах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длительног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сотрудничества с клиентом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[24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с.42].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точки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зрени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развития, как отмечает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Суй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ц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В.П. [41,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с.63]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«…аудит разделяется на 3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стади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и, соответственно, 3 вида: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подтверждающи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(проверка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подтверждени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достоверности бухгалтерских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документо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отчетности) ;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системно -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ориентированны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(аудиторская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экспертиз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основе анализа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систем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внутреннего контроля.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Доказано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при эффективной с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стеме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внутреннег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 вероятность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ошибо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к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незначительна и необход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мость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слишко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детальной проверке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отпадает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;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наличии неэффективной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систем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внутреннего контроля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клиент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даются рекомендации по ее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улучшению)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;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аудит, базирующийся на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риск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(концентрация аудиторской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работ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областях с более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высоки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возможным риском, что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значительн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упрощает аудит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областя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низким риском).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точк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зрения направленности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подразделяется на: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общий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их объединения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независим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организ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ционно – правовых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фор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видов собственности,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организаци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учреждения); 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банковский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;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страховых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компаний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;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 бирж;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бюджетных фондов;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инвестиционных институтов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др...»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мнению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Рогуленк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Т.М.</w:t>
      </w:r>
      <w:r w:rsidRPr="00D36466">
        <w:rPr>
          <w:rFonts w:ascii="Times New Roman" w:eastAsia="Calibri" w:hAnsi="Times New Roman" w:cs="Times New Roman"/>
          <w:sz w:val="28"/>
          <w:szCs w:val="24"/>
        </w:rPr>
        <w:t xml:space="preserve"> [37, </w:t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с.65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]</w:instrTex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«…основная цель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аудиторско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проверки - установить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ведения расчетов с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поставщикам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подрядчиками за полученные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товарно-материальны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ценн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сти, принятые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выполненны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работы и оказанные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услуги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соответствии с 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новной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цель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ю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аудитору необходимо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проверит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наличие договоров на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продукции и правильность их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оформления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наличии дебиторской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задолженност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установить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дат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её возникновения и причину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образования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Следует выяснить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причин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её возникновения, а также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уточнить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были ли приняты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мер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взысканию задолженности...».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свои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трудах</w:t>
      </w:r>
      <w:r w:rsidRPr="00D3646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Р.А.Алборов,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С.М.Концева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С.Р. Концевая 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 [11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с.95] пишут 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в ходе аудита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расчето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поставщиками и подрядчиками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должн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быть решены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следующи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задачи:</w:t>
      </w:r>
    </w:p>
    <w:p w:rsidR="00D36466" w:rsidRPr="00D36466" w:rsidRDefault="00D36466" w:rsidP="00D36466">
      <w:pPr>
        <w:keepNext/>
        <w:keepLines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оформления первичных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документо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приб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тию товарно-материальных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ценносте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получению услуг с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цель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ю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подтве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ждения обоснованности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возникновени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кредиторской задолженности;</w:t>
      </w:r>
    </w:p>
    <w:p w:rsidR="00D36466" w:rsidRPr="00D36466" w:rsidRDefault="00852EAE" w:rsidP="00D36466">
      <w:pPr>
        <w:keepNext/>
        <w:keepLines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подтверждени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своевременности погашения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правильност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отраж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ния бухгалтерского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кредиторской задолженности;</w:t>
      </w:r>
    </w:p>
    <w:p w:rsidR="00D36466" w:rsidRPr="00D36466" w:rsidRDefault="00852EAE" w:rsidP="00D36466">
      <w:pPr>
        <w:keepNext/>
        <w:keepLines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проверк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правильности оформления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первичны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документов по п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ставке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оказани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ю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 с целью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подтверждени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обоснованности возникнов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дебиторско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задолженности;</w:t>
      </w:r>
    </w:p>
    <w:p w:rsidR="00D36466" w:rsidRPr="00D36466" w:rsidRDefault="00D36466" w:rsidP="00D36466">
      <w:pPr>
        <w:keepNext/>
        <w:keepLines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подтверждение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своевременност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погашения и правильности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отражени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счетах бухгалтерского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дебиторской задолженности.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Проверк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расчетов с поставщиками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подрядчикам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предусматривает, прежде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всего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изучение договоров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товаров и других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хозяйственны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договоров на оказанные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предприяти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ю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услуги, выполненные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работы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Гражданскому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кодекс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РФ (часть 1, главы 9 - 18) К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числ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важнейших требов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ний при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осуществлени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сделок на поставку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товаро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(работ, услуг)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помим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блюдения формы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договор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относятся также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полнот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своевременность испо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нения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сторонам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обязательств вне зависимости от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срок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договора. Сделки,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осуществляемы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сторонами умышленно без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соблюдени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установленной Гра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ж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данским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кодексо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РФ формы, не в полном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объем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несвоевременно, сч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таются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ничтожным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(недействительными).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Аудитор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устанавливае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наличие договоров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проведенным сделкам,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их оформления, дату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возникновени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причину образ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просроченно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задолженности. Далее, как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правило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выборочно провер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ются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расчетны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операции с поставщиками по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данны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расчетно-платежных д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кументов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регистров по счету 60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"Расчет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поставщиками и подря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чиками".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соста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выборки включаются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поставщики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расчетные операции с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которым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осуществляются систематически, или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сумм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расчетов с которыми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существенны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процессе проверки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выясняетс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дата проведения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характе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р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операций, правильность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применени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цен по поступившим ценностям,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полнот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их оприходования, обоснованность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выделени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НДС </w:t>
      </w:r>
      <w:r w:rsidRPr="00D36466">
        <w:rPr>
          <w:rFonts w:ascii="Times New Roman" w:eastAsia="Calibri" w:hAnsi="Times New Roman" w:cs="Times New Roman"/>
          <w:sz w:val="28"/>
          <w:szCs w:val="24"/>
        </w:rPr>
        <w:t>[11, с.96]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36466" w:rsidRPr="00D36466" w:rsidRDefault="00852EAE" w:rsidP="00D36466">
      <w:pPr>
        <w:tabs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Согласн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мнению, выдвинутому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Войк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о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А.В. [18,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с.14]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«…при поступл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товарно-материальны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ценностей, на которые не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получен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расчетные д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кументы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(неотфактурованны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поставки), устанавливается, не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числятс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 эти поступившие ценности как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оплаченные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 находящиеся в пути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(дебиторска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задолженность). Определяется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также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проводилась ли инвентаризация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сверк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расчетов, предъявлялись ли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штрафны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санкции к поставщикам при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нарушени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договорных обязательств,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обоснованност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начисленных или полученных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сум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штрафных санкций. При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необходимост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может быть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проведен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контрольная инвентаризация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ценносте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расчетов, встречная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сверк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документов и рег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стров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B513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проверяемом хозяйствующем субъекте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у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поставщиков…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»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Кредитовые записи по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у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60 "Расчеты с поставщиками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подрядчиками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”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сверяют с дебетовыми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записям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счетам 08 “Вложения во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внеоборотны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активы”, 10 “Материалы”, 15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“Заготовлени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приобретение м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териальных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ценностей”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 “Налог на добавленную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стоимост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ь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приобрете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ным ценностям”, 41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“Товары”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44 “Расходы на продажу” и др.</w:t>
      </w:r>
    </w:p>
    <w:p w:rsidR="00D36466" w:rsidRPr="00D36466" w:rsidRDefault="00852EAE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Дебетовы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записи по счету 60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“Расчет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поставщиками и подрядчик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ми”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сверяю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кредитовыми записями по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счета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50 “Касса” и 51 “Расчетные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счета”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синтетического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подтверждаются аналитическими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данными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Итоговые записи по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оборота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остаток по счету 60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"Расчет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ы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ставщиками и подрядчиками"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сверяютс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данными Главной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книг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бухга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терским балансом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begin"/>
      </w:r>
      <w:r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eq [18</w:instrText>
      </w:r>
      <w:r w:rsidR="00852EAE">
        <w:rPr>
          <w:rFonts w:ascii="ZWAdobeF" w:eastAsia="Calibri" w:hAnsi="ZWAdobeF" w:cs="ZWAdobeF"/>
          <w:noProof/>
          <w:sz w:val="2"/>
          <w:szCs w:val="2"/>
          <w:highlight w:val="white"/>
        </w:rPr>
        <w:instrText>E</w:instrText>
      </w:r>
      <w:r w:rsidRPr="00D36466">
        <w:rPr>
          <w:rFonts w:ascii="Times New Roman" w:eastAsia="Calibri" w:hAnsi="Times New Roman" w:cs="Times New Roman"/>
          <w:noProof/>
          <w:sz w:val="28"/>
          <w:szCs w:val="24"/>
          <w:highlight w:val="white"/>
        </w:rPr>
        <w:instrText>,</w:instrText>
      </w:r>
      <w:r w:rsidR="000E3035" w:rsidRPr="00D36466">
        <w:rPr>
          <w:rFonts w:ascii="Times New Roman" w:eastAsia="Calibri" w:hAnsi="Times New Roman" w:cs="Times New Roman"/>
          <w:sz w:val="28"/>
          <w:szCs w:val="24"/>
        </w:rPr>
        <w:fldChar w:fldCharType="end"/>
      </w:r>
      <w:r w:rsidR="00852EAE">
        <w:rPr>
          <w:rFonts w:ascii="ZWAdobeF" w:eastAsia="Calibri" w:hAnsi="ZWAdobeF" w:cs="ZWAdobeF"/>
          <w:sz w:val="2"/>
          <w:szCs w:val="2"/>
        </w:rPr>
        <w:t>A</w:t>
      </w:r>
      <w:r w:rsidRPr="00D36466">
        <w:rPr>
          <w:rFonts w:ascii="Times New Roman" w:eastAsia="Calibri" w:hAnsi="Times New Roman" w:cs="Times New Roman"/>
          <w:sz w:val="28"/>
          <w:szCs w:val="24"/>
        </w:rPr>
        <w:t xml:space="preserve"> с.15]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изучени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данных первичных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документо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в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регистров аналит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ческого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отмечает Терехов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А.А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[42, с.102],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«..аудито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р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должен уст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новить,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погашаетс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 задолженность поставщикам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подрядчика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м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пределах сроков,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указанны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х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договорах, выявить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случа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просроченной кредиторской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задолженност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проверить обоснованность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списани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такой задолженности на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сче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т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91-1 “Прочие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доходы”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.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Должно быть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проверено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списываются ли с кредита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счет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а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60 “Расчеты с поставщиками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подрядчиками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”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затраты на пр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изводство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суммы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,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относящиеся к производственной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деятельност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и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ции.</w:t>
      </w:r>
    </w:p>
    <w:p w:rsidR="00D36466" w:rsidRPr="00D36466" w:rsidRDefault="00D36466" w:rsidP="00D36466">
      <w:pPr>
        <w:tabs>
          <w:tab w:val="left" w:pos="708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Обнаруженные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ход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аудита ошибки 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нарушени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я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аудиторы регистр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руют в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рабоче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документации и определяют их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количественно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е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влияние на п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казатели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бухгалтерско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й</w:instrText>
      </w:r>
      <w:r w:rsidR="000E3035"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отчетности…».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Согласно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методике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предложенной в трудах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Алборов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Р.А. [10,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с.124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]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 xml:space="preserve">, аудиторская проверка </w:t>
      </w:r>
      <w:r w:rsidR="00852EAE">
        <w:rPr>
          <w:rFonts w:ascii="ZWAdobeF" w:eastAsia="Times New Roman" w:hAnsi="ZWAdobeF" w:cs="ZWAdobeF"/>
          <w:bCs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bCs/>
          <w:noProof/>
          <w:color w:val="000000"/>
          <w:sz w:val="28"/>
          <w:szCs w:val="28"/>
          <w:highlight w:val="white"/>
          <w:lang w:eastAsia="ru-RU"/>
        </w:rPr>
        <w:instrText>eq расчето</w:instrText>
      </w:r>
      <w:r w:rsidR="00852EAE">
        <w:rPr>
          <w:rFonts w:ascii="ZWAdobeF" w:eastAsia="Times New Roman" w:hAnsi="ZWAdobeF" w:cs="ZWAdobeF"/>
          <w:bCs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bCs/>
          <w:noProof/>
          <w:color w:val="000000"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bCs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bCs/>
          <w:color w:val="000000"/>
          <w:sz w:val="28"/>
          <w:szCs w:val="28"/>
          <w:lang w:eastAsia="ru-RU"/>
        </w:rPr>
        <w:t xml:space="preserve"> с поставщиками и подрядчиками </w:t>
      </w:r>
      <w:r w:rsidR="00852EAE">
        <w:rPr>
          <w:rFonts w:ascii="ZWAdobeF" w:eastAsia="Times New Roman" w:hAnsi="ZWAdobeF" w:cs="ZWAdobeF"/>
          <w:bCs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должн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ос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ществляться согласно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программ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следующим основным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направлениям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: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-наличие и правильность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оформлени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документов, определяющих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прав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обязанности сторон по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поставк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товарно-материальных ценностей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(работ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услуг); 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-правильность по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оплат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сумм за полученные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товарно-материальны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ценности (работы,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услуги)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;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-правильность оценки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полученны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отгруженных товарно-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lastRenderedPageBreak/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материальны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ценностей (работ,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услуг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)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при бартерных сделках; </w:t>
      </w:r>
    </w:p>
    <w:p w:rsidR="00D36466" w:rsidRPr="00D36466" w:rsidRDefault="00852EAE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-достоверность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реальность и правильность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учет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расчетов с поставщ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ками и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подрядчикам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использованием векселей; </w:t>
      </w:r>
    </w:p>
    <w:p w:rsidR="00D36466" w:rsidRPr="00D36466" w:rsidRDefault="00852EAE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-полнот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оприходования полученных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ценносте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или учета выполненных </w:t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рабо</w:instrText>
      </w:r>
      <w:r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т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услуг.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Также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Алборо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в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Р.А.[10, с.242]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отмечает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что «…к важнейшим требов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ниям при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осуществлени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сделок на поставку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товаров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оказание услуг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относятс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соблюдение форм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договора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полнота и своевременность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исполнени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обязательств сторонами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соответствующи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договоров вне зависимости от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сроков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Сделки, осуществляемые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сторонам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умышленно без соблюдения </w:t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установленно</w:instrText>
      </w:r>
      <w:r w:rsidR="00852EAE">
        <w:rPr>
          <w:rFonts w:ascii="ZWAdobeF" w:eastAsia="Times New Roman" w:hAnsi="ZWAdobeF" w:cs="ZWAdobeF"/>
          <w:noProof/>
          <w:sz w:val="2"/>
          <w:szCs w:val="2"/>
          <w:highlight w:val="white"/>
          <w:lang w:eastAsia="ru-RU"/>
        </w:rPr>
        <w:instrText>E</w:instrText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852EAE">
        <w:rPr>
          <w:rFonts w:ascii="ZWAdobeF" w:eastAsia="Times New Roman" w:hAnsi="ZWAdobeF" w:cs="ZWAdobeF"/>
          <w:sz w:val="2"/>
          <w:szCs w:val="2"/>
          <w:lang w:eastAsia="ru-RU"/>
        </w:rPr>
        <w:t>A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ГК РФ формы, не в полном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объеме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или несвоевременно, могут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быть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признаны ничтожными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(недействительными).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Сумма неистребованной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кредитором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задолженности по обязательствам,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порожденным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указанными сделками,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подлежит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списанию по истечении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четырех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месяцев со дня фактического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получения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организацией-должником т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варов,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услуг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как безнадежная дебиторская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задолженность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на финансовые р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зультаты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организации-кредитора,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кроме случаев,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когда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ее действиях отсу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т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ствует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умысел.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Таким образом, при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проверке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аудитор должен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обратить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особое внимание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следующие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вопросы: имеются ли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договоры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проведенным операциям с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поставщиками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подрядчиками; правильность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оформления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договоров; при наличии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задолженностей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необходимо установить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дату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возникновения и прич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ну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образования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просроченной задолженности..».</w:t>
      </w:r>
    </w:p>
    <w:p w:rsidR="00D36466" w:rsidRPr="00D36466" w:rsidRDefault="000E3035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Далее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аудитор должен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проверить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непосредственно расчетные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операции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каждым поставщиком, а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затем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каждым подрядчиком.  Для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этого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путем пр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верки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записей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журналу-ордеру № 6 и в реестрах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операций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(приложение к журналу-ордеру № 6) или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ведомости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(при автоматизации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учета)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 счету 60 «Расчеты с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поставщиками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подрядчиками», а также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расчетно-платежных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кументов аудитор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должен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определить дату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возникновения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характер каждой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операции,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поставок, правильность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применения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цен для оценки, наценок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(скидок),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своевременность и полноту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оприходования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полученных ценностей,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обоснованность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предъявления претензий,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выделения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на счете 19 «Налог на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Добавленную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стоимость» НДС.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При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поступлении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товарно-материальных ценностей,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которые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не пол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чены расчетные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документы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(неотфактурованные поставки),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необходимо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пров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рить, не числятся ли эти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поступившие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ценности как оплаченные, но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находящиеся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пути (дебиторская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задолженность).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Необходимо также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установить: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проводилась ли инвентаризация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расчетов;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предъявлялись ли штрафные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санкции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поставщикам при нарушении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договорных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обязательств, а также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обоснованность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начисленных или полученных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сумм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штрафных санкций;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правильность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списания сомнительных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долгов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[10, с.243].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При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необходимости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можно провести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контрольную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инвентаризацию це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ностей 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расчетов,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встречную сверку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документов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регистров учета в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проверяемой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организации и у поставщика,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устный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опрос специалистов 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материально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ответственных лиц по указанным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вопросам.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Проверяя операции по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расчетам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поставщиками и подрядчиками,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аудитор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должен установить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правильность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сумм и составления по ним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корреспонденции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счетов. Для этого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проводят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сверку записей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счета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60 в журн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ле-ордере № 6 с другими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регистрами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следующим образом.</w:t>
      </w:r>
    </w:p>
    <w:p w:rsidR="00D36466" w:rsidRPr="00D36466" w:rsidRDefault="000E3035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Кредитовые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записи счета 60 в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журнале-ордере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№ 6 сверяют: по счету 10 - с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данными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журнала-ордера № 10 и ведомости № 46, по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счету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11 - журнала-ордера № 14 и ведомости № 73, по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счету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20 - с данными сводных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лицевых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сч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тов (производственных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отчетов)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растениеводству, животноводству и др.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Дебетовые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записи счета 60 в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журнале-ордере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сверяют: по счету 51 -с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данными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журнала-ордера № 2, по счету 55 - с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данными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соответствующего раздела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журнала-ордера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№ 3, по счету 76 - журнала-ордера № 8, по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счету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66 - журнала-ордера № 4 и т.д.</w:t>
      </w:r>
    </w:p>
    <w:p w:rsidR="00D36466" w:rsidRPr="00D36466" w:rsidRDefault="000E3035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Итоговые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данные журнала-ордера № 6 по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оборотам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счету 60 и остаток на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этом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счете необходимо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сверить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также с соответствующими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данными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Гла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ной книге и в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отчете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организации.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 xml:space="preserve">Необходимо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особое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внимание обратить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отражение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операций на счетах при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расчетах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использованием векселей, так как в них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обычно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кроется множ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ство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ошибок,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влияющих на себестоимость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продукции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 финансовые результаты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организации,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 также на правильность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списания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(возмещения) НДС по прио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ретенным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ресурсам.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Результаты проверки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полноты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оприходования товарно-материальных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ценностей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(работ, услуг),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полученных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от поставщиков и подря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д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чиков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заносятся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рабочий документ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аудитора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[10, с.244].</w:t>
      </w:r>
    </w:p>
    <w:p w:rsidR="00D36466" w:rsidRPr="00D36466" w:rsidRDefault="000E3035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Если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аудитор выявил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подобное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несоответствие данных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учета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данными, отраженными в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документах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поставщика, то он обязан,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применяя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приемы соп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ставления,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прослеживания,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опроса и др., 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="00D36466"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выяснить</w:instrTex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="00D36466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его причину.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При проверке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расчетов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 подрядчиками следует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установить,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обеспечены ли объекты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строительства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(ремонта) источниками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финансирования.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Аудитор должен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помнить,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что основанием для расчетов с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подрядчиками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являются дог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воры,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проектно-сметная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документация на строящиеся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объекты,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акты выполне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ных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работ,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счета-фактуры. Здесь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необходимо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также обратить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внимание: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на р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альность числящейся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кредиторской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или дебиторской задолженности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счете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60, ее соответствие данным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Главной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книги и отчетности; нет ли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приписок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об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ъ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емов выполненных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работ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(для чего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можно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провести контрольный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обмер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ы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полненных работ);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правильность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составления бухгалтерских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проводок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по счетам расчетов; на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правильность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расчетов с поставщиками и </w: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begin"/>
      </w:r>
      <w:r w:rsidRPr="00D36466">
        <w:rPr>
          <w:rFonts w:ascii="Times New Roman CYR" w:eastAsia="Times New Roman" w:hAnsi="Times New Roman CYR" w:cs="Times New Roman CYR"/>
          <w:noProof/>
          <w:color w:val="000000"/>
          <w:sz w:val="28"/>
          <w:szCs w:val="28"/>
          <w:highlight w:val="white"/>
          <w:lang w:eastAsia="ru-RU"/>
        </w:rPr>
        <w:instrText>eq подрядчиками</w:instrText>
      </w:r>
      <w:r w:rsidR="000E3035"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fldChar w:fldCharType="end"/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 иностранной валюте.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Аудитор должен знать, что аналитический учет ведется по каждому п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ставщику (подрядчику) отдельно в валюте платежа и ее рублевом эквиваленте по курсу ЦБ РФ на дату возникновения обязательств. Основанием отражения операций в установленные сроки (по дате получения груза на таможне, по дате окончания оказания услуг) являются счета с приложенными первичными док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ментами (фактура, акт, таможенная декларация и др.). Курсовая разница между днем оплаты и днем возникновения задолженности (оказания услуг, получения товаров) отражается: положительная - по дебету счета 60 и кредиту счета 91; отрицательная -- по дебету счета 91 и кредиту счета 60. Кроме того, в конце м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lastRenderedPageBreak/>
        <w:t>сяца все неоплаченные счета поставщиков в иностранной валюте в обязател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ь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ном порядке пересчитываются в рубли по курсу ЦБ РФ и возникшую курсовую разницу списывают (при повышении курса инвалюты) с кредита счета 60 на д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бет счета 91 «Прочие доходы и расходы» [10, с.245].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Особое внимание аудитора должно быть обращено на то, что зачастую предварительную оплату в организациях ошибочно отражают на счете 66 «Ра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четы по краткосрочным кредитам и займам» или скрытый товар списывают на счет 76, субсчет «Расчеты по претензиям». В последнем случае необходимо установить реальность сумм претензии, а также то, обусловлены ли претензии: несоответствием цен и тарифов договорным обязательствам; выявленными арифметическими ошибками на счетах; несоответствием качества товара (услуг) стандартам или техническим условиям; недостачей груза в пути сверх норм естественной убыли; браком по вине поставщиков и подрядчиков.</w:t>
      </w:r>
    </w:p>
    <w:p w:rsidR="00D36466" w:rsidRPr="00D36466" w:rsidRDefault="00D36466" w:rsidP="00D36466">
      <w:pPr>
        <w:widowControl w:val="0"/>
        <w:tabs>
          <w:tab w:val="left" w:pos="70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По задолженности с каждым поставщиком и подрядчиком необходимо выявить соблюдение срока исковой давности. В случае его пропуска или нер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е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альности она подлежит зачислению на счет 91 «Прочие доходы и расходы». При проведении проверки следует обратить внимание на списание с кредита счета 60 на себестоимость сумм, не относящихся к производственной деятел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ь</w:t>
      </w:r>
      <w:r w:rsidRPr="00D36466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ности организации [10, с.247].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Рассмотрев теоретические аспекты учета и аудита расчетов с поставщ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ками и подрядчиками, перейдем к изучению организационно- экономической и правовой характеристике ООО «Вкусный дом».</w:t>
      </w:r>
    </w:p>
    <w:p w:rsidR="00443072" w:rsidRPr="00443072" w:rsidRDefault="00443072" w:rsidP="00443072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43072" w:rsidRDefault="00443072" w:rsidP="004430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072" w:rsidRPr="00443072" w:rsidRDefault="00443072" w:rsidP="0044307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0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 ОРГАНИЗАЦИОННО-ЭКОНОМИЧЕСКАЯ И ПРАВОВАЯ ХАРАКТЕРИСТИКА ООО «ВКУСНЫЙ ДОМ»</w:t>
      </w:r>
    </w:p>
    <w:p w:rsidR="00443072" w:rsidRPr="00443072" w:rsidRDefault="00443072" w:rsidP="0044307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3072" w:rsidRPr="00443072" w:rsidRDefault="00443072" w:rsidP="0044307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443072">
        <w:rPr>
          <w:rFonts w:ascii="Times New Roman" w:eastAsia="Calibri" w:hAnsi="Times New Roman" w:cs="Times New Roman"/>
          <w:b/>
          <w:sz w:val="28"/>
        </w:rPr>
        <w:t>2.1 Местоположение, правовой статус и виды деятельности организации</w:t>
      </w:r>
    </w:p>
    <w:p w:rsidR="00443072" w:rsidRPr="00443072" w:rsidRDefault="00443072" w:rsidP="0044307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Общество с ограниченной ответственностью «Вкусный дом» учреждено и действует на основании устава, Гражданского кодекса Российской Федерации, Федерального закона «Об обществах с ограниченной ответственностью», а также иного применимого законодательства.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Полное фирменное наименование общества на русском языке: Общество с ограниченной ответственностью «Вкусный дом». Сокращенное фирменное наименование Общества на русском языке – ООО «Вкусный дом».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История ООО «Вкусный дом» берет свое начало 17 февраля 2009 года – с момента его государственной регистрации. Первый магазин был открыт 1 марта 2009 года по адресу Коммунаров, 165.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ООО «Вкусный дом» сегодня – это одна из крупнейших торговых сетей Удмуртской Республики, которая включает в себя 78 торговых объектов.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Магазины сети «Вкусный дом» представлены в городах Ижевск, Глазов, Воткинск, поселке Якшур-Бодья, Новый, сёлах Сюмси, Дебесы, открыт магазин в Татарстане в г.Агрыз. Более подробная карта охвата деятельности   ООО «Вкусный дом» представлена на рис.2.1.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Торговая сеть «Вкусный дом» позиционируется как мультиформатная сеть. Основная часть — это супермаркеты в шаговой доступности для покуп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телей и супермаркет эконом класса.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В настоящее время основным Учредителем ООО «Вкусный дом» являе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ся холдинговая группа компаний «Комос ГРУПП». По состоянию на 01.01.2015 года Уставный капитал ООО «Вкусный дом» составляет 78588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11303" cy="3845384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вкусного дома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11" cy="38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72" w:rsidRPr="00963926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Рисунок 2.1 – Карта охвата деятельности ООО «Вкусный дом»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Адрес местонахождения ООО «Вкусный дом»: 426036, Удмуртская        Республика, г. Ижевск, ул. Воткинское шоссе, 17.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Телефон: 8(3412) 402 -600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val="en-US" w:eastAsia="ru-RU"/>
        </w:rPr>
        <w:t>Web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-сайт: </w:t>
      </w:r>
      <w:r w:rsidRPr="00443072">
        <w:rPr>
          <w:rFonts w:ascii="Times New Roman" w:eastAsia="Times New Roman" w:hAnsi="Times New Roman" w:cs="Times New Roman"/>
          <w:sz w:val="28"/>
          <w:lang w:val="en-US" w:eastAsia="ru-RU"/>
        </w:rPr>
        <w:t>http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://</w:t>
      </w:r>
      <w:r w:rsidRPr="00443072">
        <w:rPr>
          <w:rFonts w:ascii="Times New Roman" w:eastAsia="Times New Roman" w:hAnsi="Times New Roman" w:cs="Times New Roman"/>
          <w:sz w:val="28"/>
          <w:lang w:val="en-US" w:eastAsia="ru-RU"/>
        </w:rPr>
        <w:t>vkusnyi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443072">
        <w:rPr>
          <w:rFonts w:ascii="Times New Roman" w:eastAsia="Times New Roman" w:hAnsi="Times New Roman" w:cs="Times New Roman"/>
          <w:sz w:val="28"/>
          <w:lang w:val="en-US" w:eastAsia="ru-RU"/>
        </w:rPr>
        <w:t>dom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443072">
        <w:rPr>
          <w:rFonts w:ascii="Times New Roman" w:eastAsia="Times New Roman" w:hAnsi="Times New Roman" w:cs="Times New Roman"/>
          <w:sz w:val="28"/>
          <w:lang w:val="en-US" w:eastAsia="ru-RU"/>
        </w:rPr>
        <w:t>ru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/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Для обеспечения своей деятельности ООО «Вкусный дом» имеет круглую печать со своим наименованием, бланки, товарный знак, знак обслуживания, зарегистрированные в установленном порядке, другие реквизиты с фирменной символикой.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Основной целью создания ООО «Вкусный дом» является осуществление коммерческой деятельности для извлечения прибыли.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Для осуществления своей основной цели, ООО «Вкусный дом» занимае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ся следующими основными (уставными) видами деятельности: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в неспециализированных магазинах;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алкогольными и другими напитками;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мясом, мясом птицы, продуктами и консервами из мяса и мяса птицы;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Розничная торговля молочными продуктами и яйцами;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пищевыми маслами и жирами;</w:t>
      </w:r>
    </w:p>
    <w:p w:rsidR="00443072" w:rsidRPr="00443072" w:rsidRDefault="00443072" w:rsidP="00D36466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Деятельность автомобильного грузового транспорта.</w:t>
      </w:r>
    </w:p>
    <w:p w:rsidR="00443072" w:rsidRPr="00443072" w:rsidRDefault="00443072" w:rsidP="00443072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43072">
        <w:rPr>
          <w:rFonts w:ascii="Times New Roman" w:eastAsia="Calibri" w:hAnsi="Times New Roman" w:cs="Times New Roman"/>
          <w:sz w:val="28"/>
        </w:rPr>
        <w:t>Деятельность ООО «Вкусный дом» отнесена законодательством к лице</w:t>
      </w:r>
      <w:r w:rsidRPr="00443072">
        <w:rPr>
          <w:rFonts w:ascii="Times New Roman" w:eastAsia="Calibri" w:hAnsi="Times New Roman" w:cs="Times New Roman"/>
          <w:sz w:val="28"/>
        </w:rPr>
        <w:t>н</w:t>
      </w:r>
      <w:r w:rsidRPr="00443072">
        <w:rPr>
          <w:rFonts w:ascii="Times New Roman" w:eastAsia="Calibri" w:hAnsi="Times New Roman" w:cs="Times New Roman"/>
          <w:sz w:val="28"/>
        </w:rPr>
        <w:t>зируемой. ООО «Вкусный дом» имеет обширный перечень лицензий, которые находятся в общем доступе и опубликованы на официальном сайте компании.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Как производственная структура, ООО «Вкусный дом» состоит из соо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ветствующих производственных подразделений и звеньев управления.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Наглядно организационная структура ООО «Вкусный </w:t>
      </w:r>
      <w:r w:rsidR="009730B3">
        <w:rPr>
          <w:rFonts w:ascii="Times New Roman" w:eastAsia="Times New Roman" w:hAnsi="Times New Roman" w:cs="Times New Roman"/>
          <w:sz w:val="28"/>
          <w:lang w:eastAsia="ru-RU"/>
        </w:rPr>
        <w:t>дом» представлена в приложении В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Изучая организационную структуру ООО «Вкусный дом», можно зам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тить, что организация состоит из следующих служб и отделов: бухгалтерии, планово-экономического отдела, отдела кадров и охраны труда, отдела марк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тинга и развития бизнеса, торгово-производственной группы, отдела снабжения и транспортно-логистической службы.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Более подробное разделение труда по звеньям ООО «Вкусный дом» см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жет показать структура управления организацией, кот</w:t>
      </w:r>
      <w:r w:rsidR="009730B3">
        <w:rPr>
          <w:rFonts w:ascii="Times New Roman" w:eastAsia="Times New Roman" w:hAnsi="Times New Roman" w:cs="Times New Roman"/>
          <w:sz w:val="28"/>
          <w:lang w:eastAsia="ru-RU"/>
        </w:rPr>
        <w:t>орая представлена в пр</w:t>
      </w:r>
      <w:r w:rsidR="009730B3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="009730B3">
        <w:rPr>
          <w:rFonts w:ascii="Times New Roman" w:eastAsia="Times New Roman" w:hAnsi="Times New Roman" w:cs="Times New Roman"/>
          <w:sz w:val="28"/>
          <w:lang w:eastAsia="ru-RU"/>
        </w:rPr>
        <w:t>ложении Г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ООО «Вкусный дом» характерна линейно-функциональная схема управления.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Рассматривая структуру управления ООО «Вкусный дом» можно заметить, что высшим органом управления организации является собрание учредителей – холдинговая группа компаний «Комос ГРУПП». Во главе орг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низации стоит директор - Балобанов Александр Анатольевич.</w:t>
      </w:r>
    </w:p>
    <w:p w:rsidR="00443072" w:rsidRPr="00443072" w:rsidRDefault="00443072" w:rsidP="00443072">
      <w:pPr>
        <w:tabs>
          <w:tab w:val="left" w:pos="432"/>
          <w:tab w:val="left" w:pos="576"/>
          <w:tab w:val="left" w:pos="41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 непосредственном подчинении директора ООО «Вкусный дом» находя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ся:</w:t>
      </w:r>
    </w:p>
    <w:p w:rsidR="00443072" w:rsidRPr="00443072" w:rsidRDefault="00443072" w:rsidP="00443072">
      <w:pPr>
        <w:tabs>
          <w:tab w:val="left" w:pos="432"/>
          <w:tab w:val="left" w:pos="576"/>
          <w:tab w:val="left" w:pos="1134"/>
          <w:tab w:val="left" w:pos="41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главный бухгалтер, в подчинении которого находятся бухгалтер по з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работной плате, бухгалтер по расчетам и бухгалтер кассир;</w:t>
      </w:r>
    </w:p>
    <w:p w:rsidR="00443072" w:rsidRPr="00443072" w:rsidRDefault="00443072" w:rsidP="00443072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начальник планово-экономического отдела, в распоряжении которого находятся экономисты организации;</w:t>
      </w:r>
    </w:p>
    <w:p w:rsidR="00443072" w:rsidRPr="00443072" w:rsidRDefault="00443072" w:rsidP="00443072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- начальник отдела кадров и охраны труда следит за работой инспектора отдела кадров и инспектора по технике безопасности и охране труда;</w:t>
      </w:r>
    </w:p>
    <w:p w:rsidR="00443072" w:rsidRPr="00443072" w:rsidRDefault="00443072" w:rsidP="00443072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коммерческий директор, который руководит управляющим торгово-производственной группы (с подчинением директоров торговых точек), начальником отдела маркетинга и развития (с руководством над маркетолог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ми), начальником отдела снабжения и начальником транспортно-логистической службы (в подчинении которого находятся водители и логисты);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главный инженер, отвечающий за работу старшего прораба, начальн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ков строительных бригад, начальников отделочных бригад и главного электр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ка;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начальник отдела кадров, в чьей компетенцией является руководство над старшим инспектор отдела кадров, старшим инспектором по охране труда и технике безопасности и начальником службы безопасности;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- финансовый директор, который следит за работой начальника планово-экономического отдела и главного бухгалтера организации.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43072">
        <w:rPr>
          <w:rFonts w:ascii="Times New Roman" w:eastAsia="Calibri" w:hAnsi="Times New Roman" w:cs="Times New Roman"/>
          <w:sz w:val="28"/>
        </w:rPr>
        <w:t>Всего по итогам 2015 года среднесписочная численность персонала ООО «Вкусный дом» составляла 2437 человек.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43072">
        <w:rPr>
          <w:rFonts w:ascii="Times New Roman" w:eastAsia="Calibri" w:hAnsi="Times New Roman" w:cs="Times New Roman"/>
          <w:sz w:val="28"/>
        </w:rPr>
        <w:t>Далее рассмотрим основные экономические показатели деятельности ООО «Вкусный дом» и оценим финансовое состояние организации.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3072" w:rsidRPr="00443072" w:rsidRDefault="00443072" w:rsidP="0044307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443072">
        <w:rPr>
          <w:rFonts w:ascii="Times New Roman" w:eastAsia="Calibri" w:hAnsi="Times New Roman" w:cs="Times New Roman"/>
          <w:b/>
          <w:sz w:val="28"/>
        </w:rPr>
        <w:t>2.2 Основные экономические показатели деятельности организации,</w:t>
      </w:r>
    </w:p>
    <w:p w:rsidR="00443072" w:rsidRPr="00443072" w:rsidRDefault="00443072" w:rsidP="0044307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443072">
        <w:rPr>
          <w:rFonts w:ascii="Times New Roman" w:eastAsia="Calibri" w:hAnsi="Times New Roman" w:cs="Times New Roman"/>
          <w:b/>
          <w:sz w:val="28"/>
        </w:rPr>
        <w:t>ее финансовое состояние и платежеспособность</w:t>
      </w:r>
    </w:p>
    <w:p w:rsidR="00443072" w:rsidRPr="00443072" w:rsidRDefault="00443072" w:rsidP="0044307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0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Рассмотрение организации как целостного производственно-хозяйственного и финансового механизма позволяет дать общую схему форм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рования финансовых показателей, ориентированную на рыночные условия х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зяйствования.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Экономические показатели деятельности – совокупность взаимосвяза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ных, систематизированных показателей, характеризующих экономический п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тенциал отдельного хозяйственного субъекта и помогающие дать всесторо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нюю экономическую оценку его деятельности в динамике нескольких после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д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них лет.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napToGrid w:val="0"/>
          <w:sz w:val="28"/>
          <w:lang w:eastAsia="ru-RU"/>
        </w:rPr>
        <w:t>В таблице 2.1 представлены основные показатели деятельности ООО</w:t>
      </w:r>
      <w:r w:rsidRPr="00443072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«Вкусный дом». </w:t>
      </w:r>
    </w:p>
    <w:p w:rsidR="00443072" w:rsidRPr="00963926" w:rsidRDefault="00443072" w:rsidP="0044307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napToGrid w:val="0"/>
          <w:sz w:val="28"/>
          <w:lang w:eastAsia="ru-RU"/>
        </w:rPr>
        <w:t xml:space="preserve">Таблица 2.1 - </w:t>
      </w: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Основные экономические показатели деятельности</w:t>
      </w:r>
      <w:r w:rsidRPr="00963926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орган</w:t>
      </w:r>
      <w:r w:rsidRPr="0096392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и</w:t>
      </w:r>
      <w:r w:rsidRPr="0096392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зации</w:t>
      </w:r>
    </w:p>
    <w:tbl>
      <w:tblPr>
        <w:tblW w:w="48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7"/>
        <w:gridCol w:w="959"/>
        <w:gridCol w:w="1081"/>
        <w:gridCol w:w="1081"/>
        <w:gridCol w:w="1020"/>
      </w:tblGrid>
      <w:tr w:rsidR="00443072" w:rsidRPr="00443072" w:rsidTr="00443072">
        <w:tc>
          <w:tcPr>
            <w:tcW w:w="2836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2015г.к 2013г. в %</w:t>
            </w:r>
          </w:p>
        </w:tc>
      </w:tr>
      <w:tr w:rsidR="00443072" w:rsidRPr="00443072" w:rsidTr="00443072">
        <w:trPr>
          <w:trHeight w:val="70"/>
        </w:trPr>
        <w:tc>
          <w:tcPr>
            <w:tcW w:w="2836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43072" w:rsidRPr="00443072" w:rsidTr="00443072">
        <w:trPr>
          <w:trHeight w:val="306"/>
        </w:trPr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1.Выручка от реализации продукции, тыс. 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903237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1036097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2934676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324,91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2.Себестоимость продажи товаров, тыс. 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686457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797653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2263464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329,73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3.Валовая прибыль, тыс.руб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216780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238444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671212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309,63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4.Коммерческие расходы, тыс.руб.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228100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269092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910651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399,23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5.Прибыль (убыток) от продажи (+/-), тыс. 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-11320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-30648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-239439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6.Проценты к получению, тыс.руб.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1101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77,38</w:t>
            </w:r>
          </w:p>
        </w:tc>
      </w:tr>
      <w:tr w:rsidR="00443072" w:rsidRPr="00443072" w:rsidTr="00443072">
        <w:trPr>
          <w:trHeight w:val="85"/>
        </w:trPr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7.Проценты к уплате, тыс.руб.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8774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300,69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8.Прочие доходы, тыс.руб.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20165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41269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116024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575,37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9.Прочие расходы, тыс.руб.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12346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14983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83236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674,19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10.Прибыль (убыток) до налогообложения (+/-), тыс. 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-5318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-7056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-214573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443072" w:rsidRPr="00443072" w:rsidTr="00443072">
        <w:trPr>
          <w:trHeight w:val="219"/>
        </w:trPr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11.Чистая прибыль (убыток) (+/-) тыс. руб.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-4664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-51153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-176478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443072" w:rsidRPr="00443072" w:rsidTr="00443072">
        <w:tc>
          <w:tcPr>
            <w:tcW w:w="2836" w:type="pct"/>
            <w:shd w:val="clear" w:color="auto" w:fill="auto"/>
          </w:tcPr>
          <w:p w:rsidR="00443072" w:rsidRPr="00443072" w:rsidRDefault="00443072" w:rsidP="0044307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12.Уровень рентабельности (убыточности) де</w:t>
            </w: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</w:t>
            </w: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тельности (+/-), %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-0,52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-0,30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-6,01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443072" w:rsidRPr="00443072" w:rsidRDefault="00443072" w:rsidP="00443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443072" w:rsidRPr="00443072" w:rsidRDefault="00443072" w:rsidP="0044307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443072" w:rsidRPr="00443072" w:rsidRDefault="00443072" w:rsidP="0044307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Рассматривая представленные в таблице 2.1 экономические показатели, заметна их незначительная положительная динамика – выручка от реализации продукции в отчетном 2015 финансовом году увеличилась более чем в 3 раза – 2031439 тыс.руб. (224,91%), если в 2013 году ее размер составлял 903237 тыс.руб., то к концу отчетного 2015 года остановилась на отметке в 2934676 тыс.руб.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Себестоимость продаж реализованной продукции в динамике рассматр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ваемых лет также возросла -  более чем на 1577007 тыс.руб. (239,73%) и к ко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цу отчетного периода составила 2263464 тыс.руб., что является отрицательным фактором в деятельности ООО «Вкусный дом».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Анализируя размер убытка от продаж продукции, реализуемой в торг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вых точках ООО «Вкусный дом», можно заметить, что данный показатель зн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чительно увеличился, если в базисном периоде размер убытка от продаж пр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дукции составлял 11320 тыс. руб., то к концу отчетного года он прибавил в св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ем весе сразу 228119 тыс.руб., приняв тем самым значение в 239439 тыс.руб. Рост убытка от реализации продукции ООО «Вкусный дом» свидетельствует о неправильно выбранной товарной политике.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Убыток до налогообложения также значительно возрос на 209255 тыс. руб. и на конец отчетного 2015 финансового года составила 214573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В связи с резким ростом вышеперечисленных показателей, чистый уб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ы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ток ООО «Вкусный дом» претерпел значительные изменения, увеличив свои значения почти в 38 раз -  на 171814 тыс.руб., тем самым увеличив уровень убыточности деятельности с 0,52% до 6,01%, что свидетельствует о том, что руководству ООО «Вкусный дом» необходимо пересмотреть свою товарную политику.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Для визуального восприятия, рассмотрим колебания показателей убытков ООО «Вкусный дом» на рисунке 2.2.</w:t>
      </w:r>
    </w:p>
    <w:p w:rsidR="00443072" w:rsidRPr="00443072" w:rsidRDefault="00443072" w:rsidP="00443072">
      <w:pPr>
        <w:tabs>
          <w:tab w:val="left" w:pos="85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818505" cy="3253563"/>
            <wp:effectExtent l="0" t="0" r="0" b="444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43072" w:rsidRPr="00963926" w:rsidRDefault="00443072" w:rsidP="00443072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lang w:eastAsia="ru-RU"/>
        </w:rPr>
      </w:pPr>
      <w:r w:rsidRPr="00963926">
        <w:rPr>
          <w:rFonts w:ascii="Times New Roman" w:eastAsia="Calibri" w:hAnsi="Times New Roman" w:cs="Times New Roman"/>
          <w:b/>
          <w:sz w:val="28"/>
          <w:lang w:eastAsia="ru-RU"/>
        </w:rPr>
        <w:t>Рисунок 2.2 - Динамика убытков  ООО «Вкусный дом», тыс. 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Далее рассмотрим показатели эффективности использования ресурсов и капитала ООО «Вкусный дом».</w:t>
      </w:r>
    </w:p>
    <w:p w:rsidR="00443072" w:rsidRPr="00443072" w:rsidRDefault="00443072" w:rsidP="00443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 эффективности использования ресурсов и капитала                         ООО «Вкусный дом» необходимо провести в разрезе следующих показателей:</w:t>
      </w:r>
    </w:p>
    <w:p w:rsidR="00443072" w:rsidRPr="00443072" w:rsidRDefault="00443072" w:rsidP="00443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оценке показателей обеспеченности и эффективности использования о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новных средств;</w:t>
      </w:r>
    </w:p>
    <w:p w:rsidR="00443072" w:rsidRPr="00443072" w:rsidRDefault="00443072" w:rsidP="00443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- анализе показателей эффективности использования трудовых ресурсов;</w:t>
      </w:r>
    </w:p>
    <w:p w:rsidR="00443072" w:rsidRPr="00443072" w:rsidRDefault="00443072" w:rsidP="00443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- изучению динамики показателей эффективности использования матер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альных ресурсов;</w:t>
      </w:r>
    </w:p>
    <w:p w:rsidR="00443072" w:rsidRPr="00443072" w:rsidRDefault="00443072" w:rsidP="004430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расчету и оценке показателей эффективности использования капитала.</w:t>
      </w:r>
    </w:p>
    <w:p w:rsidR="00443072" w:rsidRPr="00963926" w:rsidRDefault="00443072" w:rsidP="0044307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2.2 - Показатели эффективности использования ресурсов и кап</w:t>
      </w: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тала </w:t>
      </w:r>
      <w:r w:rsidR="0096392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о</w:t>
      </w:r>
      <w:r w:rsidRPr="0096392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275"/>
        <w:gridCol w:w="1276"/>
        <w:gridCol w:w="1276"/>
        <w:gridCol w:w="1276"/>
      </w:tblGrid>
      <w:tr w:rsidR="00404B79" w:rsidRPr="00443072" w:rsidTr="00236AE1">
        <w:tc>
          <w:tcPr>
            <w:tcW w:w="4503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4B79" w:rsidRPr="00443072" w:rsidRDefault="00404B79" w:rsidP="00404B7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 к 2013 г., %</w:t>
            </w:r>
          </w:p>
        </w:tc>
      </w:tr>
      <w:tr w:rsidR="00404B79" w:rsidRPr="00443072" w:rsidTr="00236AE1">
        <w:tc>
          <w:tcPr>
            <w:tcW w:w="4503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04B79" w:rsidRPr="00443072" w:rsidTr="00236AE1">
        <w:tc>
          <w:tcPr>
            <w:tcW w:w="9606" w:type="dxa"/>
            <w:gridSpan w:val="5"/>
            <w:shd w:val="clear" w:color="auto" w:fill="auto"/>
            <w:vAlign w:val="center"/>
          </w:tcPr>
          <w:p w:rsidR="00404B79" w:rsidRPr="00443072" w:rsidRDefault="00404B79" w:rsidP="00404B79">
            <w:pPr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Показатели обеспеченности и эффективности использования основных средств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1.Среднегодовая стоимость основных средств, тыс.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20766,50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24135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48424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233,18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2.Фондовооруженность, тыс.руб./ чел.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19,87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194,62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3.Фондоемкость,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100,00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4.Фондоотдача,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43,49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42,93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139,34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5.Рентабельность (убыточность) использования основных средств, (+/-) 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-12,98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-364,44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404B79" w:rsidRPr="00443072" w:rsidTr="00236AE1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Показатели эффективности использования трудовых ресурсов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6.Затраты труда, чел.-час.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5857,92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6497,28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7018,56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119,81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7.Производительность труда, тыс.руб./чел.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444,1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459,3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1204,2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271,18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8.Фонд оплаты труда, тыс.руб.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374174,64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436671,36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512062,44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136,85</w:t>
            </w:r>
          </w:p>
        </w:tc>
      </w:tr>
      <w:tr w:rsidR="00404B79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Выручка на 1 рубль оплаты труда,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241,39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237,27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573,11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237,42</w:t>
            </w:r>
          </w:p>
        </w:tc>
      </w:tr>
      <w:tr w:rsidR="00404B79" w:rsidRPr="00443072" w:rsidTr="00236AE1">
        <w:tc>
          <w:tcPr>
            <w:tcW w:w="9606" w:type="dxa"/>
            <w:gridSpan w:val="5"/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В. Показатели эффективного использования материальных ресурсов</w:t>
            </w:r>
          </w:p>
        </w:tc>
      </w:tr>
      <w:tr w:rsidR="00404B79" w:rsidRPr="00443072" w:rsidTr="00236AE1">
        <w:trPr>
          <w:trHeight w:val="2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Материалоотдача, руб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90,13</w:t>
            </w:r>
          </w:p>
        </w:tc>
      </w:tr>
      <w:tr w:rsidR="00404B79" w:rsidRPr="00443072" w:rsidTr="00236AE1">
        <w:trPr>
          <w:trHeight w:val="2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11.Материалоемкость,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110,96</w:t>
            </w:r>
          </w:p>
        </w:tc>
      </w:tr>
      <w:tr w:rsidR="00404B79" w:rsidRPr="00443072" w:rsidTr="00236AE1">
        <w:trPr>
          <w:trHeight w:val="2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12.Прибыль на 1 рубль материальных затрат,руб.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4B79" w:rsidRPr="00443072" w:rsidRDefault="00404B79" w:rsidP="00404B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1049,60</w:t>
            </w:r>
          </w:p>
        </w:tc>
      </w:tr>
      <w:tr w:rsidR="00236AE1" w:rsidRPr="00443072" w:rsidTr="00236AE1">
        <w:trPr>
          <w:trHeight w:val="2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13.Затраты на 1 руб. выручки от реализации продукции (работ, услуг),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101,48</w:t>
            </w:r>
          </w:p>
        </w:tc>
      </w:tr>
      <w:tr w:rsidR="00236AE1" w:rsidRPr="00443072" w:rsidTr="00236AE1">
        <w:tc>
          <w:tcPr>
            <w:tcW w:w="9606" w:type="dxa"/>
            <w:gridSpan w:val="5"/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Г.Показатели рентабельности активов и капитала</w:t>
            </w:r>
          </w:p>
        </w:tc>
      </w:tr>
      <w:tr w:rsidR="00236AE1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14.Рентабельность (убыточность) совокупного капитала, (+/-),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-2,91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-26,47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236AE1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15.Рентабельность (убыточность) собственного капитала, (+/-), 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101,97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40,65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95,82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236AE1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16.Рентабельность (убыточность) внеоборотных активов, (+/-), 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-12,14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-6,45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236AE1" w:rsidRPr="00443072" w:rsidTr="00236AE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17.Рентабельность (убыточность) оборотных активов, (+/-), 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-32,99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AE1" w:rsidRPr="00443072" w:rsidRDefault="00236AE1" w:rsidP="005854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404B79" w:rsidRDefault="00404B79" w:rsidP="00236A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4"/>
          <w:lang w:eastAsia="ru-RU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Как свидетельствуют данные, представленные в таблице 2.2, среднегод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вая стоимость основных средств в динамике исследуемого периода возросла более чем в 2 раза – на 27657,50 тыс.руб. (133,18%), если в 2013 финансовом году среднегодовая стоимость основных средств составляла 20766,5 тыс.руб., то в конце отчетного 2015 года они уже составляли 48424 тыс.руб., что нес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мненно повлекло за собой колебания показателей обеспеченности и эффекти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ности использования основных средств следующим образом: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Фондовооружённость, в 2015 финансовом году по отношении к базисн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му 2013 году   выросла на 9,66 тыс.руб./чел. (94,62%), это связано, прежде вс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го, с ростом среднесписочной численности работников на 403 чел. (с 2034 чел. в 2013 году до 2437 чел. в 2015 году) и ростом среднегодовой суммы основных средств в связи с расширением торговой сети ООО «Вкусный дом».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В течение всего периода исследования фондоемкость ООО «Вкусный дом» составляла 0,02 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Фондоотдача основных средств в анализируемом периоде возросла более чем на треть – на 17,11 руб. (39,34%) по отношению к базовому периоду 2013 года (43,49 руб.), и на конец отчетного 2015 финансового года составил 60,60 руб., что является положительным фактором в исследовании эффективности использования основных средств организации.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Убыточность использования основных средств в рассматриваемой дин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мике лет возросла на 341,98%, это связано с увеличение размера чистого убы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ка ООО «Вкусный дом» на 171814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Показатели обеспеченности и эффективности использования основных средств ООО «Вкусный дом» в динамике 2013 – 2015 гг. показатели нам, что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организация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эффективно использует свои основные производственные фонды.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Как было отмечено ранее, численность работников ООО «Вкусный дом» в динамике 2013 – 2015 гг. увеличилась на 403 чел., следовательно, показатели эффективности использования трудовых ресурсов имели различные колебания, а именно: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Производительность труда работников ООО «Вкусный дом» имела пол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жительную динамику – ее рост составил 760,15 тыс.руб./чел. (171,18%) и на к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нец 2015 года данный показатель составил 1201,2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Фонд оплаты труда также имел положительную динамику – так, сумма расходов ООО «Вкусный дом», направленных на оплату труда работников в 2013 году составляла 374147,64 тыс.руб., увеличившись к концу 2015 года на 137887,80 тыс.руб. (36,85%) до уровня в 512062,44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Выручка на 1 рубль оплаты труда также возросла – ее рост составил 331,71 руб. (137,42%), остановившись на отметке в 573,11 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В целом, рассматривая динамику показателей эффективности использ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вания трудовых ресурсов ООО «Вкусный дом», можно сделать вывод, что все они имели положительную динамику.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Далее нами было проведено исследование показателей эффективности использования материальных ресурсов ООО «Вкусный дом», на основании к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торого были получены следующие данные: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Материалоотдача в 2015 году по отношению к 2013 снизилась на 0,12 руб. (9,87%) и составила 1,11 руб., что является негативным фактором.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Материалоемкость реализованной продукции, же, напротив, увеличилась – ее рост составил 0,09 руб. (10,96%) -с 0,81 руб. в 2013 году до 0,90 руб. в 2015 году. Динамику изменения материалоотдачи также нельзя назвать положител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ной для деятельности ООО «Вкусный дом».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Убыток на 1 рубль материальных затрат возрос на 0,06 руб. и на конец отчетного 2015 года составила 0,067 руб.,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Затраты на 1 руб. выручки от реализации продукции также увеличились, но не значительно – на 0,1 руб. и на конец отчетного периода составили 0,77 руб., что связано с ростом себестоимости реализованной продукции.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t>Таким образом, показатели эффективности использования материальных ресурсов ООО «Вкусный дом» свидетельствуют о том, что организация ведет неэффективную политику управления материальными ресурсами.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lastRenderedPageBreak/>
        <w:t>Рассматривая показатели рентабельности активов и капитала                     ООО «Вкусный дом» можно сделать следующие выводы.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t>Убыточность совокупного капитала, характеризующая доходность вл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жений организации показала, что на протяжении 2013 - 2015 гг.  она возросла на 23,55% до отметки в 26,47%, что, несомненно, является негативным факт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ром.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t xml:space="preserve">Также, отнюдь не положительной динамикой можно отметить показатель рентабельности собственного капитала, в исследуемый период он снизился с 101,97% до 95,82%.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t>Убыточность внеоборотных активов также имела негативную динамику для развития ООО «Вкусный дом» - в динамике 2013 – 2015 гг.  она имела ре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з</w:t>
      </w:r>
      <w:r w:rsidRPr="00443072">
        <w:rPr>
          <w:rFonts w:ascii="Times New Roman" w:eastAsia="Calibri" w:hAnsi="Times New Roman" w:cs="Times New Roman"/>
          <w:sz w:val="28"/>
          <w:lang w:eastAsia="ru-RU"/>
        </w:rPr>
        <w:t>кий рост на 121,66% до уровня в 133,80%.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443072">
        <w:rPr>
          <w:rFonts w:ascii="Times New Roman" w:eastAsia="Calibri" w:hAnsi="Times New Roman" w:cs="Times New Roman"/>
          <w:sz w:val="28"/>
          <w:lang w:eastAsia="ru-RU"/>
        </w:rPr>
        <w:t>В целом анализ показателей эффективности использования ресурсов и капитала в ООО «Вкусный дом» позволяют нам судить о том, что организация в 2013-2015 работала неудовлетворительно и неэффективно.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Следующим шагом нашего исследования является анализ движения д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нежных средств ООО «Вкусный дом» (таблица 2.3).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Денежные средства – наиболее ликвидная часть текущих активов - явл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я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ются составляющей оборотного капитала.</w:t>
      </w:r>
      <w:r w:rsidRPr="00443072">
        <w:rPr>
          <w:rFonts w:ascii="Times New Roman" w:eastAsia="Calibri" w:hAnsi="Times New Roman" w:cs="Times New Roman"/>
          <w:sz w:val="28"/>
        </w:rPr>
        <w:t xml:space="preserve"> 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Источником информации для анал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за является отчет о движении денежных средств.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При анализе движения денежных средств выделяется их движение в ра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з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резе текущей, инвестиционной и финансовой деятельности.</w:t>
      </w:r>
    </w:p>
    <w:p w:rsidR="00443072" w:rsidRDefault="00443072" w:rsidP="0044307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Таблица 2.3 – Движение денежных средств организации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4"/>
        <w:gridCol w:w="1135"/>
        <w:gridCol w:w="1133"/>
        <w:gridCol w:w="1135"/>
        <w:gridCol w:w="1249"/>
      </w:tblGrid>
      <w:tr w:rsidR="00777938" w:rsidRPr="00443072" w:rsidTr="00777938">
        <w:tc>
          <w:tcPr>
            <w:tcW w:w="2675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67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566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567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624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2015 г. к 2013 г. в %</w:t>
            </w:r>
          </w:p>
        </w:tc>
      </w:tr>
      <w:tr w:rsidR="00777938" w:rsidRPr="00443072" w:rsidTr="00777938">
        <w:tc>
          <w:tcPr>
            <w:tcW w:w="2675" w:type="pct"/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:rsidR="00777938" w:rsidRPr="00443072" w:rsidRDefault="00777938" w:rsidP="0077793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1.Остаток денежных средств на начало периода - всего в т.ч. :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-2648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-8460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Поступление денежных средств - всего в т.ч. :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1038900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1045067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3399708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327,24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от текущей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888164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995058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2841481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319,93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от инвестиционной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110811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1509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47727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43,07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от финансовой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39925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48500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510500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1278,65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Расходование денежных средств - всего в том числе: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1041548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1050879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3361991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322,79</w:t>
            </w:r>
          </w:p>
        </w:tc>
      </w:tr>
    </w:tbl>
    <w:p w:rsidR="00777938" w:rsidRDefault="00777938" w:rsidP="00777938">
      <w:pPr>
        <w:jc w:val="right"/>
        <w:rPr>
          <w:rFonts w:ascii="Times New Roman" w:hAnsi="Times New Roman" w:cs="Times New Roman"/>
          <w:sz w:val="28"/>
          <w:szCs w:val="28"/>
        </w:rPr>
      </w:pPr>
      <w:r w:rsidRPr="00C84F28">
        <w:rPr>
          <w:rFonts w:ascii="Times New Roman" w:hAnsi="Times New Roman" w:cs="Times New Roman"/>
          <w:sz w:val="28"/>
          <w:szCs w:val="28"/>
        </w:rPr>
        <w:lastRenderedPageBreak/>
        <w:t>Продолжение таблицы</w:t>
      </w:r>
      <w:r>
        <w:rPr>
          <w:rFonts w:ascii="Times New Roman" w:hAnsi="Times New Roman" w:cs="Times New Roman"/>
          <w:sz w:val="28"/>
          <w:szCs w:val="28"/>
        </w:rPr>
        <w:t xml:space="preserve"> 2.3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4"/>
        <w:gridCol w:w="1135"/>
        <w:gridCol w:w="1133"/>
        <w:gridCol w:w="1135"/>
        <w:gridCol w:w="1249"/>
      </w:tblGrid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в текущей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861538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1001026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3059239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355,09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в инвестиционной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4585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15680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122467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2671,04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в финансовой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175425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34173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180285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102,77</w:t>
            </w:r>
          </w:p>
        </w:tc>
      </w:tr>
      <w:tr w:rsidR="00777938" w:rsidRPr="00443072" w:rsidTr="00777938">
        <w:trPr>
          <w:trHeight w:val="77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Чистые денежные средства - всего в том числе: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-2648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-5812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37717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-1424,36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от текущей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26626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-5968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-217758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-817,84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от инвестиционной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106226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-14171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-74740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-70,36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от финансовой деятельности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-135500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14327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330215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-243,70</w:t>
            </w:r>
          </w:p>
        </w:tc>
      </w:tr>
      <w:tr w:rsidR="00777938" w:rsidRPr="00443072" w:rsidTr="00777938">
        <w:trPr>
          <w:trHeight w:val="288"/>
        </w:trPr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Остаток денежных средств на конец отчетного периода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-2648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-8460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29257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938" w:rsidRPr="00443072" w:rsidRDefault="00777938" w:rsidP="007779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-1104,87</w:t>
            </w:r>
          </w:p>
        </w:tc>
      </w:tr>
    </w:tbl>
    <w:p w:rsidR="00777938" w:rsidRPr="00777938" w:rsidRDefault="00777938" w:rsidP="00777938">
      <w:pPr>
        <w:rPr>
          <w:rFonts w:ascii="Times New Roman" w:hAnsi="Times New Roman" w:cs="Times New Roman"/>
          <w:sz w:val="24"/>
          <w:szCs w:val="24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Рассматривая динамику денежных средств ООО «Вкусный дом», можно заметить, что организация ведет три вида деятельности: текущую, инвестиц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онную и финансовую.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Анализируя поступление денежных средств ООО «Вкусный дом» в дин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мике 2013-2015 гг. от текущей деятельности организации, то можно заметить их рост более чем в три раза – на 227,24% (1953317 тыс.руб.) до уровня в 2841481 тыс.руб., при этом также наблюдается и рост их расходования на 2197701 тыс.руб. (255,09%) до отметки в 3059239 тыс.руб.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Увеличение суммы расходования денежных средств организации от т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кущей деятельности привело к отрицательной величине чистых денежных средств от текущих операций  до уровня в 217758 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Поступление денежных средств ООО «Вкусный дом» от инвестиционной деятельности в разрезе 2013-2015 гг. снизилось на 63084 тыс.руб. (с 110811 тыс.руб. до 47727 тыс.руб.). Расходование денежных средств организации им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ло положительную динамику на 117882 тыс.руб. Чистые денежные средства в рассматриваемом виде деятельности организации в течение 2013г. составили 106226 тыс.руб., а в 2014-2015гг. данный показатель имел отрицательное зн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чение – 14171 тыс.руб. и 74740 тыс.руб. по годам соответственно.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Поступление денежных средств ООО «Вкусный дом» от финансовой де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я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тельности возросло почти в 13 раз - на 470575 тыс.руб. до отметки в 510500 тыс.руб., менее положительной динамикой отметилось расходование денежных средств по данному виду деятельности, его рост составил 4860 тыс.руб. (2,77%) 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до 180285 тыс.руб., что привело к росту чистых денежных средств от финанс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вой деятельности с недостатка в 135500 тыс.руб., до 330215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Сальдо денежных средств ООО «Вкусный дом» на конец отчетного 2015 года составила 29257 тыс.руб., что больше аналогичного показателя в 2013 ф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нансовом году на 31905 тыс.руб.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В условиях финансово-экономического кризиса многие российские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а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испытывают многочисленные финансовые проблемы, к числу которых относятся неустойчивость хозяйственной деятельности, низкая платежеспосо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б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ность, неэффективность производства и сбыта продукции. Все это порождает необходимость тщательного анализа ликвидности, платежеспособности и ф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нансовой устойчивости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Ликвидность – это характеристика активов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, которая спосо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б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на определить возможность их полной реализации по рыночной стоимости.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Платежеспособность – это наличие у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средств, достаточных для расчетов по всем обязательствам при одновременном бесперебойном ос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у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ществлении процесса производства и реализации продукции.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Финансовая устойчивость – характеристика, свидетельствующая об устойчивом превышении доходов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над его расходами, свободном маневрировании денежными средствами </w:t>
      </w:r>
      <w:r w:rsidR="00B51386">
        <w:rPr>
          <w:rFonts w:ascii="Times New Roman" w:eastAsia="Times New Roman" w:hAnsi="Times New Roman" w:cs="Times New Roman"/>
          <w:sz w:val="28"/>
          <w:lang w:eastAsia="ru-RU"/>
        </w:rPr>
        <w:t>организации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и эффективном их 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пользовании, бесперебойном процессе производства и реализации продукции.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Для качественной оценки ликвидности, платежеспособности и финанс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вой устойчивости ООО «Вкусный дом» обратимся к данным, представленным в таблице 2.4.</w:t>
      </w:r>
    </w:p>
    <w:p w:rsidR="00443072" w:rsidRPr="00963926" w:rsidRDefault="00443072" w:rsidP="0044307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Таблица 2.4 - Показатели ликвидности, платежеспособности и финансовой устойчивости организации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1660"/>
        <w:gridCol w:w="1033"/>
        <w:gridCol w:w="1134"/>
        <w:gridCol w:w="1134"/>
        <w:gridCol w:w="1081"/>
      </w:tblGrid>
      <w:tr w:rsidR="00515368" w:rsidRPr="00443072" w:rsidTr="002C54EA">
        <w:tc>
          <w:tcPr>
            <w:tcW w:w="3539" w:type="dxa"/>
            <w:vMerge w:val="restart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Показатели</w:t>
            </w:r>
          </w:p>
        </w:tc>
        <w:tc>
          <w:tcPr>
            <w:tcW w:w="1660" w:type="dxa"/>
            <w:vMerge w:val="restart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Нормальное ограничение</w:t>
            </w:r>
          </w:p>
        </w:tc>
        <w:tc>
          <w:tcPr>
            <w:tcW w:w="3301" w:type="dxa"/>
            <w:gridSpan w:val="3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конец года</w:t>
            </w:r>
          </w:p>
        </w:tc>
        <w:tc>
          <w:tcPr>
            <w:tcW w:w="1081" w:type="dxa"/>
            <w:vMerge w:val="restart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2015 г. в % к 2013 г.</w:t>
            </w:r>
          </w:p>
        </w:tc>
      </w:tr>
      <w:tr w:rsidR="00515368" w:rsidRPr="00443072" w:rsidTr="002C54EA">
        <w:tc>
          <w:tcPr>
            <w:tcW w:w="3539" w:type="dxa"/>
            <w:vMerge/>
          </w:tcPr>
          <w:p w:rsidR="00515368" w:rsidRPr="00443072" w:rsidRDefault="00515368" w:rsidP="002C54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60" w:type="dxa"/>
            <w:vMerge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33" w:type="dxa"/>
            <w:vAlign w:val="center"/>
          </w:tcPr>
          <w:p w:rsidR="00515368" w:rsidRPr="00443072" w:rsidRDefault="00515368" w:rsidP="002C54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134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134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81" w:type="dxa"/>
            <w:vMerge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515368" w:rsidRPr="00443072" w:rsidTr="002C54EA">
        <w:trPr>
          <w:trHeight w:val="70"/>
        </w:trPr>
        <w:tc>
          <w:tcPr>
            <w:tcW w:w="3539" w:type="dxa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60" w:type="dxa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033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081" w:type="dxa"/>
          </w:tcPr>
          <w:p w:rsidR="00515368" w:rsidRPr="00443072" w:rsidRDefault="00515368" w:rsidP="002C54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515368" w:rsidRPr="00443072" w:rsidTr="002C54EA">
        <w:tc>
          <w:tcPr>
            <w:tcW w:w="3539" w:type="dxa"/>
          </w:tcPr>
          <w:p w:rsidR="00515368" w:rsidRPr="00443072" w:rsidRDefault="00515368" w:rsidP="002C54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1.Коэффициент покрытия (т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кущей ликвидности)</w:t>
            </w:r>
          </w:p>
        </w:tc>
        <w:tc>
          <w:tcPr>
            <w:tcW w:w="1660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2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0,93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118,86</w:t>
            </w:r>
          </w:p>
        </w:tc>
      </w:tr>
      <w:tr w:rsidR="00515368" w:rsidRPr="00443072" w:rsidTr="002C54EA">
        <w:tc>
          <w:tcPr>
            <w:tcW w:w="3539" w:type="dxa"/>
          </w:tcPr>
          <w:p w:rsidR="00515368" w:rsidRPr="00443072" w:rsidRDefault="00515368" w:rsidP="002C54E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2.Коэффициент абсолютной ликвидности</w:t>
            </w:r>
          </w:p>
        </w:tc>
        <w:tc>
          <w:tcPr>
            <w:tcW w:w="1660" w:type="dxa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(0,2÷0,5)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0,14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15368" w:rsidRPr="00443072" w:rsidRDefault="00515368" w:rsidP="002C54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82,89</w:t>
            </w:r>
          </w:p>
        </w:tc>
      </w:tr>
    </w:tbl>
    <w:p w:rsidR="000356FC" w:rsidRDefault="000356FC" w:rsidP="000356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2.4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1660"/>
        <w:gridCol w:w="1033"/>
        <w:gridCol w:w="1134"/>
        <w:gridCol w:w="1134"/>
        <w:gridCol w:w="1081"/>
      </w:tblGrid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3.Коэффициент быстрой ли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видности (промежуточный к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эффициент покрытия)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0,29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83,76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4.Наличие собственных об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ротных активов, тыс. руб.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softHyphen/>
            </w: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softHyphen/>
            </w: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softHyphen/>
              <w:t>______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-40509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-55927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-65045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160,57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5.Общая величина основных источников формирования з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пасов и затрат, тыс. руб.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______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-6420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-8426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185989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-2897,02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6.Излишек (+) или недостаток (-), тыс. руб.: а) собственных оборотных активов;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_______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-108674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-135247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-431785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397,32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б) общей величины основных источников для формирования запасов и затрат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______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-74585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-87746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-180751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242,34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7.Коэффициент автономии (н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зависимости)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0,5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-0,28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966,43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8.Коэффициент соотношения заемных и собственных средств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≤ 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-35,99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-27,23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-4,62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12,84</w:t>
            </w:r>
          </w:p>
        </w:tc>
      </w:tr>
      <w:tr w:rsidR="000356FC" w:rsidRPr="00443072" w:rsidTr="003215B6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6FC" w:rsidRPr="00065BFE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9.Коэффициент маневренности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0,5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9,40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7,31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1,72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18,26</w:t>
            </w:r>
          </w:p>
        </w:tc>
      </w:tr>
      <w:tr w:rsidR="000356FC" w:rsidRPr="00443072" w:rsidTr="003215B6">
        <w:tc>
          <w:tcPr>
            <w:tcW w:w="3539" w:type="dxa"/>
          </w:tcPr>
          <w:p w:rsidR="000356FC" w:rsidRPr="00443072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10.Коэффициент обеспеченн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</w:t>
            </w: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 собственными источниками финансирования</w:t>
            </w:r>
          </w:p>
        </w:tc>
        <w:tc>
          <w:tcPr>
            <w:tcW w:w="1660" w:type="dxa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0,1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-0,59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167,22</w:t>
            </w:r>
          </w:p>
        </w:tc>
      </w:tr>
      <w:tr w:rsidR="000356FC" w:rsidRPr="00443072" w:rsidTr="003215B6">
        <w:tc>
          <w:tcPr>
            <w:tcW w:w="3539" w:type="dxa"/>
          </w:tcPr>
          <w:p w:rsidR="000356FC" w:rsidRPr="00443072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11.Коэффициент соотношения собственных и привлеченных средств</w:t>
            </w:r>
          </w:p>
        </w:tc>
        <w:tc>
          <w:tcPr>
            <w:tcW w:w="1660" w:type="dxa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≥ 1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-0,22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778,91</w:t>
            </w:r>
          </w:p>
        </w:tc>
      </w:tr>
      <w:tr w:rsidR="000356FC" w:rsidRPr="00443072" w:rsidTr="003215B6">
        <w:tc>
          <w:tcPr>
            <w:tcW w:w="3539" w:type="dxa"/>
          </w:tcPr>
          <w:p w:rsidR="000356FC" w:rsidRPr="00443072" w:rsidRDefault="000356FC" w:rsidP="003215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4307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12.Коэффициент финансовой зависимости</w:t>
            </w:r>
          </w:p>
        </w:tc>
        <w:tc>
          <w:tcPr>
            <w:tcW w:w="1660" w:type="dxa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≤ 1,25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0,99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1,24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0356FC" w:rsidRPr="00443072" w:rsidRDefault="000356FC" w:rsidP="003215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43072">
              <w:rPr>
                <w:rFonts w:ascii="Times New Roman" w:eastAsia="Calibri" w:hAnsi="Times New Roman" w:cs="Times New Roman"/>
                <w:sz w:val="24"/>
                <w:szCs w:val="28"/>
              </w:rPr>
              <w:t>124,89</w:t>
            </w:r>
          </w:p>
        </w:tc>
      </w:tr>
    </w:tbl>
    <w:p w:rsidR="00443072" w:rsidRPr="00443072" w:rsidRDefault="00443072" w:rsidP="0051536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На основании данных, рассмотренных в таблице 2.4, можно сделать сл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дующие выводы: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Коэффициент текущей ликвидности, характеризующий отношение об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ротных активов к краткосрочным обязательствам в течении рассматриваемого периода (2013-2015 гг.) находился в пределах его нормативного значения - ≥ 2, что свидетельствует нам о том, что сумма оборотных активов ООО «Вкусный дом» лишь на 78-93% больше краткосрочных кредитов данной организации.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Коэффициент абсолютной ликвидности ООО «Вкусный дом», имеющий нормальное ограничение в пределах ≥0,2-0,5, в разрезе 2013-2015 гг. находился на низком уровне – так, на конец базисного 2013 года данный показатель с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ставлял 0,17, а к концу отчетного 2015 года он снизился на 17,11% и составил 0,14 – что не соответствует нормальному ограничению.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lastRenderedPageBreak/>
        <w:t>Рассматривая коэффициент быстрой ликвидности, характеризующий сп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собность ООО «Вкусный дом» погасить свою краткосрочную задолженность за счет собственных оборотных активов на протяжении 2013-2015 финансовых лет находился в разрезе 0,34-0,29, что меньше его нормального ограничения (≥ 1). 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Как показывают данные, в динамике 2013-2015 гг. ООО «Вкусный дом» не имело в наличии собственные оборотные средства. По данным на конец 2013 года их недостаток составлял 40509 тыс.руб., а к концу отчетного 2015 года их количество возросло на 192409 тыс.руб. (60,57%) и составил 65045 тыс.руб., что является негативным фактором.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Коэффициент автономии (независимости) на протяжении 2013-2015 ф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и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нансовых лет находился на отметках -0,03-0,28, что значительно ниже его но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р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мального значения (≥0,5) и показывает, что в валюте баланса ООО «Вкусный дом» не имеется имущества, приобретенного за собственные средства.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Расчет коэффициента соотношения заемных и собственных средств ООО «Вкусный дом» также имел отрицательное значение.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 xml:space="preserve"> Коэффициент маневренности показывает степень мобильности со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б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ственных источников средств, с финансовой точки зрения, в нашем случае на каждый вложенный рубль оборотных активов на протяжении всего 2013 года 9,40 руб. являлись заемными средствами, но к концу отчетного 2015 года да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ный показатель снизился на 7,68 руб. (81,74%) что также является отрицател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ь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ным фактором в деятельности ООО «Вкусный дом».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Оценивая финансовое состояние ООО «Вкусный дом», в целом можно сказать, что организация является финансово неустойчивой и неплатежесп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о</w:t>
      </w:r>
      <w:r w:rsidRPr="00443072">
        <w:rPr>
          <w:rFonts w:ascii="Times New Roman" w:eastAsia="Times New Roman" w:hAnsi="Times New Roman" w:cs="Times New Roman"/>
          <w:sz w:val="28"/>
          <w:lang w:eastAsia="ru-RU"/>
        </w:rPr>
        <w:t>собной.</w:t>
      </w:r>
    </w:p>
    <w:p w:rsidR="00443072" w:rsidRPr="00443072" w:rsidRDefault="00443072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43072">
        <w:rPr>
          <w:rFonts w:ascii="Times New Roman" w:eastAsia="Times New Roman" w:hAnsi="Times New Roman" w:cs="Times New Roman"/>
          <w:sz w:val="28"/>
          <w:lang w:eastAsia="ru-RU"/>
        </w:rPr>
        <w:t>Далее рассмотрим состояние бухгалтерского учета и оценим систему внутрихозяйственного контроля ООО «Вкусный дом».</w:t>
      </w:r>
    </w:p>
    <w:p w:rsidR="00065BFE" w:rsidRDefault="00065BFE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3215B6" w:rsidRPr="00443072" w:rsidRDefault="003215B6" w:rsidP="004430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3072" w:rsidRPr="00443072" w:rsidRDefault="00443072" w:rsidP="00065BFE">
      <w:pPr>
        <w:spacing w:after="0" w:line="240" w:lineRule="auto"/>
        <w:ind w:left="57" w:firstLine="65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4307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2.3</w:t>
      </w:r>
      <w:r w:rsidR="00065BF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4307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Оценка состояния бухгалтерского учета и внутрихозяйственного контроля в организации</w:t>
      </w: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Ежегодно в ООО «Вкусный дом» производится Приказ об Учетной пол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тике на текущий год. Он содержит приказ на утверждение Учетной политики и приложений, таких как Рабочий план счетов, Положение о бухгалтерском уч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те, Должностные инструкции бухгалтера и сотрудников бухгалтерии.</w:t>
      </w: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В соответствии с Учетной политикой ответственность за организацию бух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 xml:space="preserve">галтерского учета в организации несет руководитель. </w:t>
      </w: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Основными нормативными документами, регулирующими вопросы учет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 xml:space="preserve">ной политики ООО «Вкусный дом» являются: </w:t>
      </w:r>
    </w:p>
    <w:p w:rsidR="00443072" w:rsidRPr="00443072" w:rsidRDefault="00443072" w:rsidP="002B225D">
      <w:pPr>
        <w:numPr>
          <w:ilvl w:val="0"/>
          <w:numId w:val="5"/>
        </w:numPr>
        <w:tabs>
          <w:tab w:val="left" w:pos="709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Закон Российской Федерации «О бух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 xml:space="preserve">галтерском учете»  от 06.12.2011 402 – ФЗ (ред. от 29.12.2014г.); </w:t>
      </w:r>
    </w:p>
    <w:p w:rsidR="00443072" w:rsidRPr="00443072" w:rsidRDefault="00443072" w:rsidP="002B225D">
      <w:pPr>
        <w:numPr>
          <w:ilvl w:val="0"/>
          <w:numId w:val="5"/>
        </w:numPr>
        <w:tabs>
          <w:tab w:val="left" w:pos="709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По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>ложение по бухгалтерскому учету «Учетная политика организации» утвер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 xml:space="preserve">жденное приказам Минфина России от 06.10.2008 г. № 106н (ПБУ 1/08) (ред. от 18.12.2012 г.); </w:t>
      </w:r>
    </w:p>
    <w:p w:rsidR="00443072" w:rsidRPr="00443072" w:rsidRDefault="00443072" w:rsidP="002B225D">
      <w:pPr>
        <w:numPr>
          <w:ilvl w:val="0"/>
          <w:numId w:val="5"/>
        </w:numPr>
        <w:tabs>
          <w:tab w:val="left" w:pos="709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Поло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>жение по бухгалтерскому учету «Бухгалтерская отчетность орг</w:t>
      </w:r>
      <w:r w:rsidRPr="00443072">
        <w:rPr>
          <w:rFonts w:ascii="Times New Roman" w:eastAsia="Calibri" w:hAnsi="Times New Roman" w:cs="Times New Roman"/>
          <w:sz w:val="28"/>
          <w:szCs w:val="28"/>
        </w:rPr>
        <w:t>а</w:t>
      </w:r>
      <w:r w:rsidRPr="00443072">
        <w:rPr>
          <w:rFonts w:ascii="Times New Roman" w:eastAsia="Calibri" w:hAnsi="Times New Roman" w:cs="Times New Roman"/>
          <w:sz w:val="28"/>
          <w:szCs w:val="28"/>
        </w:rPr>
        <w:t>низации» ут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 xml:space="preserve">вержденное приказом Минфина России от 06.07.1999 г. №  43н (ПБУ 4/99) (ред. от 08.11.2010 г.) ; </w:t>
      </w:r>
    </w:p>
    <w:p w:rsidR="00443072" w:rsidRPr="00443072" w:rsidRDefault="00443072" w:rsidP="002B225D">
      <w:pPr>
        <w:numPr>
          <w:ilvl w:val="0"/>
          <w:numId w:val="5"/>
        </w:numPr>
        <w:tabs>
          <w:tab w:val="left" w:pos="709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3072">
        <w:rPr>
          <w:rFonts w:ascii="Times New Roman" w:eastAsia="Calibri" w:hAnsi="Times New Roman" w:cs="Times New Roman"/>
          <w:sz w:val="28"/>
          <w:szCs w:val="28"/>
        </w:rPr>
        <w:t>от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>раслевые и иные действующие нормативные акты, регулирующие порядок бух</w:t>
      </w:r>
      <w:r w:rsidRPr="00443072">
        <w:rPr>
          <w:rFonts w:ascii="Times New Roman" w:eastAsia="Calibri" w:hAnsi="Times New Roman" w:cs="Times New Roman"/>
          <w:sz w:val="28"/>
          <w:szCs w:val="28"/>
        </w:rPr>
        <w:softHyphen/>
        <w:t>галтерского учета и составление отчетности.</w:t>
      </w: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ООО «Вкусный дом» бухгалтерская служба учреждена как структу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ное подразделение организации на основании распоряжения директора орган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зации. Структурное подразделение возглавляется главным бухгалтером, кот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рый осуществляет руководство бухгалтерией. В распоряжении руководителя об учреждении бухгалтерской службы утверждено Положение о бухгалтерской службе, а также должностные инструкции работников бухгалтерии. </w:t>
      </w:r>
    </w:p>
    <w:p w:rsidR="000356FC" w:rsidRDefault="000356FC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430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Структура бухгалтерской службы представлена на рис.2.3.</w:t>
      </w:r>
    </w:p>
    <w:p w:rsidR="000356FC" w:rsidRDefault="000356FC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0356FC" w:rsidRPr="00053781" w:rsidRDefault="000356FC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443072" w:rsidRPr="00443072" w:rsidRDefault="00053781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pict>
          <v:roundrect id="Скругленный прямоугольник 26" o:spid="_x0000_s1036" style="position:absolute;left:0;text-align:left;margin-left:99.15pt;margin-top:5.05pt;width:259pt;height:25.9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y2wwIAAFcFAAAOAAAAZHJzL2Uyb0RvYy54bWysVM1O3DAQvlfqO1i+l2QDXdiILFqBtqqE&#10;ABUqzl7H2UTyX23vZrenSj1Sqc/QZ6gqtVDoK2TfqGMnwPJzqpqDM+MZz3i++ca7ewvB0ZwZWymZ&#10;4d5GjBGTVOWVnGb4/dn41Q5G1hGZE64ky/CSWbw3fPlit9YpS1SpeM4MgiDSprXOcOmcTqPI0pIJ&#10;YjeUZhKMhTKCOFDNNMoNqSG64FESx/2oVibXRlFmLewetEY8DPGLglF3XBSWOcQzDHdzYTVhnfg1&#10;Gu6SdGqILivaXYP8wy0EqSQkvQt1QBxBM1M9CSUqapRVhdugSkSqKCrKQg1QTS9+VM1pSTQLtQA4&#10;Vt/BZP9fWHo0PzGoyjOc9DGSRECPmm/N5erT6nPzvblqfjTXzfXqovmFmj+w+bX53dwE001ztfoC&#10;xp/NJYKzAGStbQrxTvWJ6TQLokdlURjh/1AvWgTwl3fgs4VDFDY3k53BZr+HEQXbZjLoxwMfNLo/&#10;rY11b5gSyAsZNmom83fQ4QA8mR9a1/rf+vmMVvEqH1ecB2Vp97lBcwJkAA7lqsaIE+tgM8Pj8HUp&#10;HxzjEtXA7WQ7BgZRAiwtOHEgCg24WTnFiPAp0J86E+7y4LR9kvQMSl5LHIfvucS+kANiy/bGIap3&#10;I6moHEwNr0SGd9ZPc+mtLPC+g8M3pW2Dl9xisgjd7gXq+62JypdAAaPa2bCajivIewi4nBADwwBF&#10;w4C7Y1gKrgAJ1UkYlcp8fG7f+wNHwYpRDcMFKH2YEcOg6rcS2DvobW35aQzK1uvtBBSzbpmsW+RM&#10;7CtoGXADbhdE7+/4rVgYJc7hHRj5rGAikkLuth+dsu/aoYeXhLLRKLjBBGriDuWppj64h84jfrY4&#10;J0Z3JHPQqyN1O4gkfUSz1teflGo0c6qoAgfvcQUCewWmN1C5e2n887CuB6/793D4FwAA//8DAFBL&#10;AwQUAAYACAAAACEATYgBtN4AAAAJAQAADwAAAGRycy9kb3ducmV2LnhtbEyPMU/DMBCFdyT+g3VI&#10;bNROKqVtiFOhSoihLAQWtktsktD4HGKnDf+eY4Lt3t3Tu+8V+8UN4myn0HvSkKwUCEuNNz21Gt5e&#10;H++2IEJEMjh4shq+bYB9eX1VYG78hV7suYqt4BAKOWroYhxzKUPTWYdh5UdLfPvwk8PIcmqlmfDC&#10;4W6QqVKZdNgTf+hwtIfONqdqdhq+mnbTp+v3k9pNz084fx6r+nDU+vZmebgHEe0S/8zwi8/oUDJT&#10;7WcyQQysd9s1W3lQCQg2bJKMF7WGLFUgy0L+b1D+AAAA//8DAFBLAQItABQABgAIAAAAIQC2gziS&#10;/gAAAOEBAAATAAAAAAAAAAAAAAAAAAAAAABbQ29udGVudF9UeXBlc10ueG1sUEsBAi0AFAAGAAgA&#10;AAAhADj9If/WAAAAlAEAAAsAAAAAAAAAAAAAAAAALwEAAF9yZWxzLy5yZWxzUEsBAi0AFAAGAAgA&#10;AAAhAHioPLbDAgAAVwUAAA4AAAAAAAAAAAAAAAAALgIAAGRycy9lMm9Eb2MueG1sUEsBAi0AFAAG&#10;AAgAAAAhAE2IAbTeAAAACQEAAA8AAAAAAAAAAAAAAAAAHQUAAGRycy9kb3ducmV2LnhtbFBLBQYA&#10;AAAABAAEAPMAAAAoBgAAAAA=&#10;" fillcolor="window" strokecolor="windowText" strokeweight="1pt">
            <v:stroke joinstyle="miter"/>
            <v:textbox>
              <w:txbxContent>
                <w:p w:rsidR="00462F13" w:rsidRPr="002A3411" w:rsidRDefault="00462F13" w:rsidP="0044307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2A3411">
                    <w:rPr>
                      <w:rFonts w:ascii="Times New Roman" w:hAnsi="Times New Roman" w:cs="Times New Roman"/>
                      <w:sz w:val="24"/>
                    </w:rPr>
                    <w:t>Главный бухгалтер ООО «Вкусный дом»</w:t>
                  </w:r>
                </w:p>
              </w:txbxContent>
            </v:textbox>
          </v:roundrect>
        </w:pict>
      </w:r>
      <w:r w:rsidR="00443072" w:rsidRPr="0044307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</w:p>
    <w:p w:rsidR="00443072" w:rsidRPr="00443072" w:rsidRDefault="00053781" w:rsidP="00443072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shape id="Прямая со стрелкой 27" o:spid="_x0000_s1068" type="#_x0000_t32" style="position:absolute;left:0;text-align:left;margin-left:212.15pt;margin-top:6.85pt;width:0;height:15.0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/5DwIAAMMDAAAOAAAAZHJzL2Uyb0RvYy54bWysU0uS0zAQ3VPFHVTaEycZGAZXnFkkDBsK&#10;porhAD2ybKtKv1KLONkNXGCOwBXYsOBTcwb7RrSUEAbYUXjR7la7n7pfPy/Ot0azjQyonK34bDLl&#10;TFrhamXbir+9unh0xhlGsDVoZ2XFdxL5+fLhg0XvSzl3ndO1DIxALJa9r3gXoy+LAkUnDeDEeWkp&#10;2bhgIFIY2qIO0BO60cV8Oj0tehdqH5yQiHS63if5MuM3jRTxddOgjExXnHqL2YZsr5Mtlgso2wC+&#10;U+LQBvxDFwaUpUuPUGuIwN4F9ReUUSI4dE2cCGcK1zRKyDwDTTOb/jHNmw68zLMQOeiPNOH/gxWv&#10;NpeBqbri86ecWTC0o+HjeDPeDt+HT+MtG98Pd2TGD+PN8Hn4Nnwd7oYvjD4m5nqPJQGs7GU4ROgv&#10;Q6Jh2wST3jQg22a2d0e25TYysT8UdDp7Nnt8khdR/KrzAeML6QxLTsUxBlBtF1fOWlqpC7NMNmxe&#10;YqSbqfBnQbrUuguldd6stqyv+OnJE9q9ANJXoyGSazxNjLblDHRLwhUxZER0WtWpOuHgDlc6sA2Q&#10;dkhyteuvqHfONGCkBA2Un8QEdfBbaWpnDdjti3NqLzWjIuldK1Pxs2M1lBGUfm5rFneeFhCDAttq&#10;eUDWNnUjs5oPAyfm91wn79rVu7yCIkWklNzQQdVJivdj8u//e8sfAAAA//8DAFBLAwQUAAYACAAA&#10;ACEA7d+c99wAAAAJAQAADwAAAGRycy9kb3ducmV2LnhtbEyPQU/DMAyF70j8h8hIXBBLt04wlabT&#10;hMRpSBWDH+A1Ji00TtVkW+HXY8SB3Wy/p+fvlevJ9+pIY+wCG5jPMlDETbAdOwNvr0+3K1AxIVvs&#10;A5OBL4qwri4vSixsOPELHXfJKQnhWKCBNqWh0Do2LXmMszAQi/YeRo9J1tFpO+JJwn2vF1l2pz12&#10;LB9aHOixpeZzd/AG6Aa5ntfZ98dznYbcbWq33Wpjrq+mzQOoRFP6N8MvvqBDJUz7cGAbVW9guVjm&#10;YhUhvwclhr/DXoZ8Bboq9XmD6gcAAP//AwBQSwECLQAUAAYACAAAACEAtoM4kv4AAADhAQAAEwAA&#10;AAAAAAAAAAAAAAAAAAAAW0NvbnRlbnRfVHlwZXNdLnhtbFBLAQItABQABgAIAAAAIQA4/SH/1gAA&#10;AJQBAAALAAAAAAAAAAAAAAAAAC8BAABfcmVscy8ucmVsc1BLAQItABQABgAIAAAAIQCBcZ/5DwIA&#10;AMMDAAAOAAAAAAAAAAAAAAAAAC4CAABkcnMvZTJvRG9jLnhtbFBLAQItABQABgAIAAAAIQDt35z3&#10;3AAAAAkBAAAPAAAAAAAAAAAAAAAAAGkEAABkcnMvZG93bnJldi54bWxQSwUGAAAAAAQABADzAAAA&#10;cgUAAAAA&#10;" strokecolor="windowText" strokeweight=".5pt">
            <v:stroke endarrow="block" joinstyle="miter"/>
          </v:shape>
        </w:pict>
      </w: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group id="Группа 101" o:spid="_x0000_s1037" style="position:absolute;left:0;text-align:left;margin-left:6.2pt;margin-top:21.95pt;width:460.8pt;height:123.1pt;z-index:251621888" coordorigin=",1334" coordsize="57957,1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niIwUAAHUaAAAOAAAAZHJzL2Uyb0RvYy54bWzsWd1u2zYUvh+wdyB039iSLNkS4hRD0gQD&#10;uq1Yswdg9GNpk0iNZGKnVwN2uQG96BPsDQYUA7Z2bV9BeaMdHlKya3tYmjVZtzkBDEkkj8jvnPOd&#10;H+3fX9QVuciELDmbOu7e0CEZS3hastnU+er0+N7EIVJRltKKs2zqXGbSuX/w8Uf78ybOPF7wKs0E&#10;ASFMxvNm6hRKNfFgIJMiq6nc403GYDDnoqYKbsVskAo6B+l1NfCGw3Aw5yJtBE8yKeHpkRl0DlB+&#10;nmeJ+iLPZaZINXVgbwp/Bf6e6d/BwT6NZ4I2RZnYbdAb7KKmJYOX9qKOqKLkXJQbouoyEVzyXO0l&#10;vB7wPC+TDM8Ap3GHa6c5Efy8wbPM4vms6WECaNdwurHY5POLR4KU6dTxQFOM1qCj9tnVd1fft2/g&#10;/2fiDl0N0ryZxTD3RDSPm0fCnBQuH/LkGwnDg/VxfT8zk8nZ/DOeglx6rjiCtMhFrUXA8ckCdXHZ&#10;6yJbKJLAw2ASeP4kcEgCY24Q+sPJxGgrKUCly3Wu74+6gQfd4nEUjLulEw9PMKCxeS/u1e5NHwwM&#10;Ty6xlX8P28cFbTJUmdR4ddhGPbY/tS8Q3efty/aX9lX76uqH9jfSvoGHT9vf29cA/PP2dfvy6kcY&#10;/LV9AQpAK9X7BIEd+nIV+pURPU2Chq4JehR61gc63N2R64KjaNTHgRdoZHvkaNwIqU4yXhN9MXXA&#10;Pln6JTgZqpVePJQKTSO1lkTTrx2S1xW41AWtiBuG4dhKtJNBdidTr5S8KtPjsqrw5lIeVoLAyqkD&#10;Lp/yuUMqKhU8nDrH+GeFvbWsYmQOJuONATiSUCCVvKIKLusGzFyymUNoNQO2SpTAfb+1Wm689BSg&#10;WXnxEP+2vVgf5IjKwuwYpeppNK5LBSRXlfXUmfSraVxkNH3AUpyiaFmZa0CkYnpVhvQFkBr/Mno1&#10;BqsWZwt0Wtc6p4zPeHoJahfcUBxQMlwUXDxxyBzoDQ7+7TkVGRzkUwY2HrmjkeZDvBkFYzADIlZH&#10;zlZHKEtAlEGMmJtDZVj0vBHlrIB3uYgl45+Al+dlv2mzL2QIdDRDJeh+PatYL/FhD1sYKEK/XycY&#10;TbXvi4AmY99ziOaZnks6dxhFHjiBJSHLJDTuKeie764tTIqOhLYt7V1pnYQsW25AAuK3QYJedJuQ&#10;bB6sQwRIeRz2iBgDvCYi25b+KSJ3QMta6xbdd6blKNK+/b5Z2R+OIAxvtUTfC8bWEr0o8C0BdaG0&#10;I9EdMWu2XAsk/wQxe515/JuI+S58zr+5z91SKhSOxobFowiSYAzHHdlFoWu5buy5Xeqy87k+C/uw&#10;kiEkRU3JO58z1UKXWI06n9PJGZYoBBKXZfw6ZKamSxbM1nSE8cOCslmGs08vG6jfTBllQ55Zcu1y&#10;o8snwkmw5mIrSQGWIn1CsKwMbFCTSlCdax5yxqDm4MKknFhJGNbvoqBOnxnXdQR6s6kIQj/47xQE&#10;UB4s1NbawNi+xkMrB0pbvFrJL++C5CFRuWlidUsk74Ncm6tDowWpHDHEZoM7cSOIS1j06gzMWNOO&#10;5z9Qnsd+z47nN9pMPuQqxu1WeL4HC7pHt8/zwLBQvWyyvGZeGPBCU83vSB4Dk+36EIXxVYkSIm4F&#10;PRroX9VZCr2aDNpU+soQ0mZf6J3CgI0HfRv5VlqdPvRdN2wwvNNcQ2cUkPEYO1xjemuHvvdXLP9/&#10;TDbuyA6XvS+bmsC3DSza7XcY/fFk9R5nLb8WHfwBAAD//wMAUEsDBBQABgAIAAAAIQC3MxU23wAA&#10;AAkBAAAPAAAAZHJzL2Rvd25yZXYueG1sTI9PS8NAFMTvgt9heYI3u/mnmDSbUop6KkJbQXp7TV6T&#10;0OxuyG6T9Nv7POlxmGHmN/lq1p0YaXCtNQrCRQCCTGmr1tQKvg7vT68gnEdTYWcNKbiRg1Vxf5dj&#10;VtnJ7Gjc+1pwiXEZKmi87zMpXdmQRrewPRn2znbQ6FkOtawGnLhcdzIKghepsTW80GBPm4bKy/6q&#10;FXxMOK3j8G3cXs6b2/Hw/Pm9DUmpx4d5vQThafZ/YfjFZ3QomOlkr6ZyomMdJZxUkMQpCPbTOOFv&#10;JwVRGoQgi1z+f1D8AAAA//8DAFBLAQItABQABgAIAAAAIQC2gziS/gAAAOEBAAATAAAAAAAAAAAA&#10;AAAAAAAAAABbQ29udGVudF9UeXBlc10ueG1sUEsBAi0AFAAGAAgAAAAhADj9If/WAAAAlAEAAAsA&#10;AAAAAAAAAAAAAAAALwEAAF9yZWxzLy5yZWxzUEsBAi0AFAAGAAgAAAAhAN+j+eIjBQAAdRoAAA4A&#10;AAAAAAAAAAAAAAAALgIAAGRycy9lMm9Eb2MueG1sUEsBAi0AFAAGAAgAAAAhALczFTbfAAAACQEA&#10;AA8AAAAAAAAAAAAAAAAAfQcAAGRycy9kb3ducmV2LnhtbFBLBQYAAAAABAAEAPMAAACJCAAAAAA=&#10;">
            <v:roundrect id="_x0000_s1038" style="position:absolute;top:9620;width:14110;height:7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jxccA&#10;AADbAAAADwAAAGRycy9kb3ducmV2LnhtbESPT2vCQBTE7wW/w/IEL6IbpYpGV7GWQvHQ+ifeH9ln&#10;Es2+TbNbTf303YLQ4zAzv2Hmy8aU4kq1KywrGPQjEMSp1QVnCpLDW28CwnlkjaVlUvBDDpaL1tMc&#10;Y21vvKPr3mciQNjFqCD3voqldGlOBl3fVsTBO9naoA+yzqSu8RbgppTDKBpLgwWHhRwrWueUXvbf&#10;RsHxfv7YvYw+V8nmXjyPXrubJNl+KdVpN6sZCE+N/w8/2u9awXAK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AY8XHAAAA2wAAAA8AAAAAAAAAAAAAAAAAmAIAAGRy&#10;cy9kb3ducmV2LnhtbFBLBQYAAAAABAAEAPUAAACMAwAAAAA=&#10;" fillcolor="window" strokecolor="windowText" strokeweight="1pt">
              <v:stroke joinstyle="miter"/>
              <v:path arrowok="t"/>
              <v:textbox>
                <w:txbxContent>
                  <w:p w:rsidR="00462F13" w:rsidRPr="002A3411" w:rsidRDefault="00462F13" w:rsidP="0044307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A3411">
                      <w:rPr>
                        <w:rFonts w:ascii="Times New Roman" w:hAnsi="Times New Roman" w:cs="Times New Roman"/>
                        <w:sz w:val="24"/>
                      </w:rPr>
                      <w:t>Бухгалтер по расчетам с контрагентами</w:t>
                    </w:r>
                  </w:p>
                </w:txbxContent>
              </v:textbox>
            </v:roundrect>
            <v:group id="Группа 98" o:spid="_x0000_s1039" style="position:absolute;left:8732;top:1334;width:49225;height:15821" coordorigin="-31,1334" coordsize="49225,15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group id="Группа 97" o:spid="_x0000_s1040" style="position:absolute;left:-31;top:1334;width:38576;height:15811" coordorigin="-31,1334" coordsize="38576,15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roundrect id="Скругленный прямоугольник 99" o:spid="_x0000_s1041" style="position:absolute;left:3048;top:1334;width:32575;height:2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nacYA&#10;AADbAAAADwAAAGRycy9kb3ducmV2LnhtbESPT2vCQBTE7wW/w/IEL0U3tSoSXcVahOKh/ov3R/aZ&#10;xGbfptmtRj+9Wyj0OMzMb5jpvDGluFDtCssKXnoRCOLU6oIzBclh1R2DcB5ZY2mZFNzIwXzWeppi&#10;rO2Vd3TZ+0wECLsYFeTeV7GULs3JoOvZijh4J1sb9EHWmdQ1XgPclLIfRSNpsOCwkGNFy5zSr/2P&#10;UXC8nz93b8PNIlnfi8Hw/XmdJNtvpTrtZjEB4anx/+G/9odW8NqH3y/hB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1nacYAAADbAAAADwAAAAAAAAAAAAAAAACYAgAAZHJz&#10;L2Rvd25yZXYueG1sUEsFBgAAAAAEAAQA9QAAAIsDAAAAAA==&#10;" fillcolor="window" strokecolor="windowText" strokeweight="1pt">
                  <v:stroke joinstyle="miter"/>
                  <v:path arrowok="t"/>
                  <v:textbox>
                    <w:txbxContent>
                      <w:p w:rsidR="00462F13" w:rsidRPr="002A3411" w:rsidRDefault="00462F13" w:rsidP="0044307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2A3411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Заместитель главного бухгалтера </w:t>
                        </w:r>
                      </w:p>
                    </w:txbxContent>
                  </v:textbox>
                </v:roundrect>
                <v:roundrect id="_x0000_s1042" style="position:absolute;left:6471;top:9928;width:9616;height:72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C8scA&#10;AADbAAAADwAAAGRycy9kb3ducmV2LnhtbESPW2vCQBSE34X+h+UIfSm6qTckuopaCsWHeovvh+wx&#10;SZs9G7Nbjf76bqHg4zAz3zDTeWNKcaHaFZYVvHYjEMSp1QVnCpLDe2cMwnlkjaVlUnAjB/PZU2uK&#10;sbZX3tFl7zMRIOxiVJB7X8VSujQng65rK+LgnWxt0AdZZ1LXeA1wU8peFI2kwYLDQo4VrXJKv/c/&#10;RsHx/vW5Ww43i2R9LwbDt5d1kmzPSj23m8UEhKfGP8L/7Q+toN+Hvy/h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wvLHAAAA2wAAAA8AAAAAAAAAAAAAAAAAmAIAAGRy&#10;cy9kb3ducmV2LnhtbFBLBQYAAAAABAAEAPUAAACMAwAAAAA=&#10;" fillcolor="window" strokecolor="windowText" strokeweight="1pt">
                  <v:stroke joinstyle="miter"/>
                  <v:path arrowok="t"/>
                  <v:textbox>
                    <w:txbxContent>
                      <w:p w:rsidR="00462F13" w:rsidRPr="002A3411" w:rsidRDefault="00462F13" w:rsidP="00443072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2A3411">
                          <w:rPr>
                            <w:rFonts w:ascii="Times New Roman" w:hAnsi="Times New Roman" w:cs="Times New Roman"/>
                            <w:sz w:val="24"/>
                          </w:rPr>
                          <w:t>Бухгалтер - кассир</w:t>
                        </w:r>
                      </w:p>
                    </w:txbxContent>
                  </v:textbox>
                </v:roundrect>
                <v:shape id="AutoShape 31" o:spid="_x0000_s1043" type="#_x0000_t32" style="position:absolute;left:-31;top:6858;width:38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5SxsUAAADbAAAADwAAAGRycy9kb3ducmV2LnhtbESPW0sDMRSE3wv+h3AE39qsWqRsmxYv&#10;qEUp9AZ9PSTH3aWbkyU5tuu/bwTBx2FmvmFmi9636kQxNYEN3I4KUMQ2uIYrA/vd63ACKgmywzYw&#10;GfihBIv51WCGpQtn3tBpK5XKEE4lGqhFulLrZGvymEahI87eV4geJctYaRfxnOG+1XdF8aA9NpwX&#10;auzouSZ73H57A/LWV7v31Uc8Pq1t13yO7ctBJsbcXPePU1BCvfyH/9pLZ+B+DL9f8g/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5SxsUAAADbAAAADwAAAAAAAAAA&#10;AAAAAAChAgAAZHJzL2Rvd25yZXYueG1sUEsFBgAAAAAEAAQA+QAAAJMDAAAAAA==&#10;" strokecolor="windowText" strokeweight=".5pt">
                  <v:stroke joinstyle="miter"/>
                </v:shape>
              </v:group>
              <v:roundrect id="_x0000_s1044" style="position:absolute;left:31001;top:10107;width:18193;height:7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/HccA&#10;AADbAAAADwAAAGRycy9kb3ducmV2LnhtbESPT2vCQBTE74V+h+UVvIhu/JNSUlfRiiAebNX0/si+&#10;Jmmzb9PsqtFP7xaEHoeZ+Q0zmbWmEidqXGlZwaAfgSDOrC45V5AeVr0XEM4ja6wsk4ILOZhNHx8m&#10;mGh75h2d9j4XAcIuQQWF93UipcsKMuj6tiYO3pdtDPogm1zqBs8Bbio5jKJnabDksFBgTW8FZT/7&#10;o1Hwef3e7hbx+zzdXMtxvOxu0vTjV6nOUzt/BeGp9f/he3utFYxi+PsSf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/x3HAAAA2wAAAA8AAAAAAAAAAAAAAAAAmAIAAGRy&#10;cy9kb3ducmV2LnhtbFBLBQYAAAAABAAEAPUAAACMAwAAAAA=&#10;" fillcolor="window" strokecolor="windowText" strokeweight="1pt">
                <v:stroke joinstyle="miter"/>
                <v:path arrowok="t"/>
                <v:textbox>
                  <w:txbxContent>
                    <w:p w:rsidR="00462F13" w:rsidRPr="002A3411" w:rsidRDefault="00462F13" w:rsidP="004430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A3411">
                        <w:rPr>
                          <w:rFonts w:ascii="Times New Roman" w:hAnsi="Times New Roman" w:cs="Times New Roman"/>
                          <w:sz w:val="24"/>
                        </w:rPr>
                        <w:t>Бухгалтер по обработке первичной документ</w:t>
                      </w:r>
                      <w:r w:rsidRPr="002A3411">
                        <w:rPr>
                          <w:rFonts w:ascii="Times New Roman" w:hAnsi="Times New Roman" w:cs="Times New Roman"/>
                          <w:sz w:val="24"/>
                        </w:rPr>
                        <w:t>а</w:t>
                      </w:r>
                      <w:r w:rsidRPr="002A3411">
                        <w:rPr>
                          <w:rFonts w:ascii="Times New Roman" w:hAnsi="Times New Roman" w:cs="Times New Roman"/>
                          <w:sz w:val="24"/>
                        </w:rPr>
                        <w:t>ции</w:t>
                      </w:r>
                    </w:p>
                  </w:txbxContent>
                </v:textbox>
              </v:roundrect>
              <v:shape id="AutoShape 34" o:spid="_x0000_s1045" type="#_x0000_t32" style="position:absolute;top:6858;width:0;height:26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ZkcUAAADbAAAADwAAAGRycy9kb3ducmV2LnhtbESPT2sCMRTE7wW/Q3iCF6nZVljq1ihS&#10;W+hF7K6FXh+bt39w87ImUbffvhGEHoeZ+Q2zXA+mExdyvrWs4GmWgCAurW65VvB9+Hh8AeEDssbO&#10;Min4JQ/r1ehhiZm2V87pUoRaRAj7DBU0IfSZlL5syKCf2Z44epV1BkOUrpba4TXCTSefkySVBluO&#10;Cw329NZQeSzORoGs87n5ea+GdFe5xfZruj/1xV6pyXjYvIIINIT/8L39qRXMU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8ZkcUAAADbAAAADwAAAAAAAAAA&#10;AAAAAAChAgAAZHJzL2Rvd25yZXYueG1sUEsFBgAAAAAEAAQA+QAAAJMDAAAAAA==&#10;" strokecolor="windowText" strokeweight=".5pt">
                <v:stroke endarrow="block" joinstyle="miter"/>
              </v:shape>
              <v:shape id="AutoShape 36" o:spid="_x0000_s1046" type="#_x0000_t32" style="position:absolute;left:38574;top:6857;width:0;height:3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8CsUAAADbAAAADwAAAGRycy9kb3ducmV2LnhtbESPT2sCMRTE7wW/Q3hCL1KzVbB1a5Si&#10;LXgRu6vg9bF5+4duXtYk1fXbNwWhx2FmfsMsVr1pxYWcbywreB4nIIgLqxuuFBwPn0+vIHxA1tha&#10;JgU38rBaDh4WmGp75YwueahEhLBPUUEdQpdK6YuaDPqx7YijV1pnMETpKqkdXiPctHKSJDNpsOG4&#10;UGNH65qK7/zHKJBVNjWnj7Kf7Uo333yN9ucu3yv1OOzf30AE6sN/+N7eagXTF/j7En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O8CsUAAADbAAAADwAAAAAAAAAA&#10;AAAAAAChAgAAZHJzL2Rvd25yZXYueG1sUEsFBgAAAAAEAAQA+QAAAJMDAAAAAA==&#10;" strokecolor="windowText" strokeweight=".5pt">
                <v:stroke endarrow="block" joinstyle="miter"/>
              </v:shape>
            </v:group>
          </v:group>
        </w:pict>
      </w:r>
    </w:p>
    <w:p w:rsidR="00443072" w:rsidRPr="00443072" w:rsidRDefault="00053781" w:rsidP="00443072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pict>
          <v:shape id="Прямая со стрелкой 38" o:spid="_x0000_s1067" type="#_x0000_t32" style="position:absolute;left:0;text-align:left;margin-left:212.15pt;margin-top:20.75pt;width:0;height:20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zpDQIAAMMDAAAOAAAAZHJzL2Uyb0RvYy54bWysU0uOEzEQ3SNxB8t70vmQ0dBKZxYJwwbB&#10;SAwHqHG7uy35J5dJJ7uBC8wRuAIbFnw0Z+jciLITwgA7RC/cdpXf66pXrxcXW6PZRgZUzlZ8Mhpz&#10;Jq1wtbJtxd9eXz455wwj2Bq0s7LiO4n8Yvn40aL3pZy6zulaBkYkFsveV7yL0ZdFgaKTBnDkvLSU&#10;bFwwEOkY2qIO0BO70cV0PD4rehdqH5yQiBRdH5J8mfmbRor4umlQRqYrTrXFvIa83qS1WC6gbAP4&#10;ToljGfAPVRhQlj56olpDBPYuqL+ojBLBoWviSDhTuKZRQuYeqJvJ+I9u3nTgZe6FxEF/kgn/H614&#10;tbkKTNUVn9GkLBia0fBxf7u/G74Pn/Z3bP9+uKdl/2F/O3wevg1fh/vhC6PLpFzvsSSClb0KxxP6&#10;q5Bk2DbBpDc1yLZZ7d1JbbmNTByCgqLT+ezZ/GmiK37hfMD4QjrD0qbiGAOotosrZy2N1IVJFhs2&#10;LzEegD8B6aPWXSqtKQ6ltqyv+NlsTrMXQP5qNETaGk8do205A92ScUUMmRGdVnVCJzDucKUD2wB5&#10;hyxXu/6aaudMA0ZKUEP5OZb+GzSVswbsDuCcStegNCqS37UyFT8/oaGMoPRzW7O48zSAGBTYVssj&#10;s7YJKbObjw0n5Q9ap92Nq3d5BEU6kVOylkdXJys+PNP+4b+3/AEAAP//AwBQSwMEFAAGAAgAAAAh&#10;AC6zS8DcAAAACQEAAA8AAABkcnMvZG93bnJldi54bWxMj0FPwzAMhe9I/IfISFwQS7sNNJWm04TE&#10;aUgVgx/gNSYtNE7VZFvh12PEgd3s956eP5fryffqSGPsAhvIZxko4ibYjp2Bt9en2xWomJAt9oHJ&#10;wBdFWFeXFyUWNpz4hY675JSUcCzQQJvSUGgdm5Y8xlkYiMV7D6PHJOvotB3xJOW+1/Msu9ceO5YL&#10;LQ702FLzuTt4A3SDXOd19v3xXKdh4Ta12261MddX0+YBVKIp/YfhF1/QoRKmfTiwjao3sJwvFxKV&#10;Ib8DJYE/YW9gJYKuSn3+QfUDAAD//wMAUEsBAi0AFAAGAAgAAAAhALaDOJL+AAAA4QEAABMAAAAA&#10;AAAAAAAAAAAAAAAAAFtDb250ZW50X1R5cGVzXS54bWxQSwECLQAUAAYACAAAACEAOP0h/9YAAACU&#10;AQAACwAAAAAAAAAAAAAAAAAvAQAAX3JlbHMvLnJlbHNQSwECLQAUAAYACAAAACEAJLNc6Q0CAADD&#10;AwAADgAAAAAAAAAAAAAAAAAuAgAAZHJzL2Uyb0RvYy54bWxQSwECLQAUAAYACAAAACEALrNLwNwA&#10;AAAJAQAADwAAAAAAAAAAAAAAAABnBAAAZHJzL2Rvd25yZXYueG1sUEsFBgAAAAAEAAQA8wAAAHAF&#10;AAAAAA==&#10;" strokecolor="windowText" strokeweight=".5pt">
            <v:stroke endarrow="block" joinstyle="miter"/>
          </v:shape>
        </w:pict>
      </w:r>
    </w:p>
    <w:p w:rsidR="00443072" w:rsidRPr="00443072" w:rsidRDefault="00053781" w:rsidP="00443072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pict>
          <v:shape id="Прямая со стрелкой 39" o:spid="_x0000_s1066" type="#_x0000_t32" style="position:absolute;left:0;text-align:left;margin-left:169.45pt;margin-top:16.35pt;width:0;height:25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RxDQIAAMMDAAAOAAAAZHJzL2Uyb0RvYy54bWysU0uOEzEQ3SNxB8t70vnAaGilM4uEYYMg&#10;EsMBatzubkv+yWXSyW7gAnMErsCGBQOaM3RuRNkJYYAdohduu8rvddWr1/OLrdFsIwMqZys+GY05&#10;k1a4Wtm24u+uLp+cc4YRbA3aWVnxnUR+sXj8aN77Uk5d53QtAyMSi2XvK97F6MuiQNFJAzhyXlpK&#10;Ni4YiHQMbVEH6Ind6GI6Hp8VvQu1D05IRIquDkm+yPxNI0V80zQoI9MVp9piXkNer9NaLOZQtgF8&#10;p8SxDPiHKgwoSx89Ua0gAnsf1F9URong0DVxJJwpXNMoIXMP1M1k/Ec3bzvwMvdC4qA/yYT/j1a8&#10;3qwDU3XFZ885s2BoRsOn/c3+dvg+fN7fsv2H4Z6W/cf9zfBl+DbcDffDV0aXSbneY0kES7sOxxP6&#10;dUgybJtg0psaZNus9u6kttxGJg5BQdHZ9OlsPE10xS+cDxhfSmdY2lQcYwDVdnHprKWRujDJYsPm&#10;FcYD8CcgfdS6S6U1xaHUlvUVP5s9o9kLIH81GiJtjaeO0bacgW7JuCKGzIhOqzqhExh3uNSBbYC8&#10;Q5arXX9FtXOmASMlqKH8HEv/DZrKWQF2B3BOpWtQGhXJ71qZip+f0FBGUPqFrVnceRpADApsq+WR&#10;WduElNnNx4aT8get0+7a1bs8giKdyClZy6OrkxUfnmn/8N9b/AAAAP//AwBQSwMEFAAGAAgAAAAh&#10;ABpWWtncAAAACQEAAA8AAABkcnMvZG93bnJldi54bWxMj89Kw0AQh++C77CM4EXspg1ojNmUIniq&#10;EKw+wDQ7bqLZ2ZDdttGnd8SD3ubPx2++qdazH9SRptgHNrBcZKCI22B7dgZeXx6vC1AxIVscApOB&#10;T4qwrs/PKixtOPEzHXfJKQnhWKKBLqWx1Dq2HXmMizASy+4tTB6TtJPTdsKThPtBr7LsRnvsWS50&#10;ONJDR+3H7uAN0BVys2yyr/enJo252zRuu9XGXF7Mm3tQieb0B8OPvqhDLU77cGAb1WAgz4s7QaVY&#10;3YIS4HewN1DkBei60v8/qL8BAAD//wMAUEsBAi0AFAAGAAgAAAAhALaDOJL+AAAA4QEAABMAAAAA&#10;AAAAAAAAAAAAAAAAAFtDb250ZW50X1R5cGVzXS54bWxQSwECLQAUAAYACAAAACEAOP0h/9YAAACU&#10;AQAACwAAAAAAAAAAAAAAAAAvAQAAX3JlbHMvLnJlbHNQSwECLQAUAAYACAAAACEAu130cQ0CAADD&#10;AwAADgAAAAAAAAAAAAAAAAAuAgAAZHJzL2Uyb0RvYy54bWxQSwECLQAUAAYACAAAACEAGlZa2dwA&#10;AAAJAQAADwAAAAAAAAAAAAAAAABnBAAAZHJzL2Rvd25yZXYueG1sUEsFBgAAAAAEAAQA8wAAAHAF&#10;AAAAAA==&#10;" strokecolor="windowText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pict>
          <v:shape id="Прямая со стрелкой 40" o:spid="_x0000_s1065" type="#_x0000_t32" style="position:absolute;left:0;text-align:left;margin-left:262.4pt;margin-top:16.6pt;width:0;height:25.2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PnDAIAAMMDAAAOAAAAZHJzL2Uyb0RvYy54bWysU0uO00AU3CNxh1bviZMMhJEVZxYJwwZB&#10;JIYDvGm37Zb6p35NnOwGLjBH4ApsWDCgOYNzI153Qhhgh/DiuX9VflVdnl9sjWYbGVA5W/HJaMyZ&#10;tMLVyrYVf3d1+eScM4xga9DOyorvJPKLxeNH896Xcuo6p2sZGJFYLHtf8S5GXxYFik4awJHz0tJm&#10;44KBSNPQFnWAntiNLqbj8azoXah9cEIi0urqsMkXmb9ppIhvmgZlZLri1FvMNeR6nWqxmEPZBvCd&#10;Esc24B+6MKAsffREtYII7H1Qf1EZJYJD18SRcKZwTaOEzBpIzWT8h5q3HXiZtZA56E824f+jFa83&#10;68BUXfGnZI8FQ3c0fNrf7G+H78Pn/S3bfxjuqew/7m+GL8O34W64H74yOkzO9R5LIljadTjO0K9D&#10;smHbBJPeJJBts9u7k9tyG5k4LApaPZuOn09nia74hfMB40vpDEuDimMMoNouLp21dKUuTLLZsHmF&#10;8QD8CUgfte5SaU3rUGrL+orPzp6ROAGUr0ZDpKHxpBhtyxnoloIrYsiM6LSqEzqBcYdLHdgGKDsU&#10;udr1V9Q7Zxow0gYJys+x9d+gqZ0VYHcA5610DEqjIuVdK1Px8xMayghKv7A1iztPFxCDAttqeWTW&#10;NiFlTvNRcHL+4HUaXbt6l6+gSDNKSvbymOoUxYdzGj/89xY/AAAA//8DAFBLAwQUAAYACAAAACEA&#10;uqsPPt0AAAAJAQAADwAAAGRycy9kb3ducmV2LnhtbEyPwU7DMBBE70j8g7VIXFDrNIFShWyqColT&#10;kaIWPmCbLE4gXkex2wa+HiMOcNzZ0cybYj3ZXp149J0ThMU8AcVSu6YTg/D68jRbgfKBpKHeCSN8&#10;sod1eXlRUN64s+z4tA9GxRDxOSG0IQy51r5u2ZKfu4El/t7caCnEczS6Gekcw22v0yRZakudxIaW&#10;Bn5suf7YHy0C35BUiyr5en+uwpCZTWW2W414fTVtHkAFnsKfGX7wIzqUkengjtJ41SPcpbcRPSBk&#10;WQoqGn6FA8IquwddFvr/gvIbAAD//wMAUEsBAi0AFAAGAAgAAAAhALaDOJL+AAAA4QEAABMAAAAA&#10;AAAAAAAAAAAAAAAAAFtDb250ZW50X1R5cGVzXS54bWxQSwECLQAUAAYACAAAACEAOP0h/9YAAACU&#10;AQAACwAAAAAAAAAAAAAAAAAvAQAAX3JlbHMvLnJlbHNQSwECLQAUAAYACAAAACEAbB+j5wwCAADD&#10;AwAADgAAAAAAAAAAAAAAAAAuAgAAZHJzL2Uyb0RvYy54bWxQSwECLQAUAAYACAAAACEAuqsPPt0A&#10;AAAJAQAADwAAAAAAAAAAAAAAAABmBAAAZHJzL2Rvd25yZXYueG1sUEsFBgAAAAAEAAQA8wAAAHAF&#10;AAAAAA==&#10;" strokecolor="windowText" strokeweight=".5pt">
            <v:stroke endarrow="block" joinstyle="miter"/>
          </v:shape>
        </w:pict>
      </w:r>
    </w:p>
    <w:p w:rsidR="00443072" w:rsidRPr="000356FC" w:rsidRDefault="00053781" w:rsidP="000356FC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roundrect id="Скругленный прямоугольник 100" o:spid="_x0000_s1047" style="position:absolute;left:0;text-align:left;margin-left:212.15pt;margin-top:16.45pt;width:103.8pt;height:56.15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aOpgIAAAMFAAAOAAAAZHJzL2Uyb0RvYy54bWysVM1uEzEQviPxDpbvdHfTNCmrbirUUoTE&#10;T0XLAzi2N2vwz2I72YQTEkeQeAaeASFBS8srbN6IsTcJKeWE2IPl8ay/mflmPh8czpVEM26dMLrA&#10;2U6KEdfUMKEnBX55fnJvHyPniWZEGs0LvOAOH47u3jlo6pz3TGUk4xYBiHZ5Uxe48r7Ok8TRiivi&#10;dkzNNThLYxXxYNpJwixpAF3JpJemg6QxltXWUO4cnB53TjyK+GXJqX9elo57JAsMufm42riOw5qM&#10;Dkg+saSuBF2lQf4hC0WEhqAbqGPiCZpacQtKCWqNM6XfoUYlpiwF5bEGqCZL/6jmrCI1j7UAOa7e&#10;0OT+Hyx9Nju1SLAC9zOMNFHQo/Zze7F8t3zffmkv26/tVXu1/NB+R+1POPzU/mivo+u6vVx+BOe3&#10;9gJlaWSyqV0OgGf1qQ1cuPqJoa8dUJzc8ATDwT9o3Dw1DAKSqTeRvXlpVbgJvKB5bNJi0yQ+94jC&#10;Ybab7fd3hxhR8A2z3bQ3DF1MSL6+XVvnH3GjUNgU2JqpZi9gEmIIMnvifOwUW5VL2CuMSiWh7zMi&#10;UTYYDNaIq58Be40Z6zJSsBMhZTQW7khaBDcLDHPJTIORJM7DYYFP4rdKz21fkxo1UEtvCMwhSmDy&#10;S0k8bFUNvXB6ghGRE5AU9TbmfeO2uxX0HOjZCpzG72+BQyHHxFVdxhG1E4ESHpQohSrw/uY2yStO&#10;2EPNok48EbLbAyNSh/J51BhQuu5yaGxQn8v9fDyPk5XthQjhaGzYAvpuTadDeDdgUxn7FqMGNAiF&#10;v5kSy6GQxxqG/H7W7wfRRqO/N+yBYbc9420P0RSgOsZQZxz5TurT2opJBbGyyKU2D2DiSrFJustr&#10;NaegtDhOq1chSHnbjn/9frtGvwAAAP//AwBQSwMEFAAGAAgAAAAhALVRrt3iAAAACgEAAA8AAABk&#10;cnMvZG93bnJldi54bWxMj01PwzAMhu9I/IfISFzQlq4fE5Sm0wBx2WGwrdyz1rSFxilNtpX9eswJ&#10;brb86PXzZovRdOKIg2stKZhNAxBIpa1aqhUUu+fJLQjnNVW6s4QKvtHBIr+8yHRa2RNt8Lj1teAQ&#10;cqlW0Hjfp1K6skGj3dT2SHx7t4PRntehltWgTxxuOhkGwVwa3RJ/aHSPjw2Wn9uDUfB2/lhvHpKX&#10;ZbE6t3HydLMqitcvpa6vxuU9CI+j/4PhV5/VIWenvT1Q5USnIA7jiFEFUXgHgoF5NONhz2SchCDz&#10;TP6vkP8AAAD//wMAUEsBAi0AFAAGAAgAAAAhALaDOJL+AAAA4QEAABMAAAAAAAAAAAAAAAAAAAAA&#10;AFtDb250ZW50X1R5cGVzXS54bWxQSwECLQAUAAYACAAAACEAOP0h/9YAAACUAQAACwAAAAAAAAAA&#10;AAAAAAAvAQAAX3JlbHMvLnJlbHNQSwECLQAUAAYACAAAACEAuzXWjqYCAAADBQAADgAAAAAAAAAA&#10;AAAAAAAuAgAAZHJzL2Uyb0RvYy54bWxQSwECLQAUAAYACAAAACEAtVGu3eIAAAAKAQAADwAAAAAA&#10;AAAAAAAAAAAABQAAZHJzL2Rvd25yZXYueG1sUEsFBgAAAAAEAAQA8wAAAA8GAAAAAA==&#10;" fillcolor="window" strokecolor="windowText" strokeweight="1pt">
            <v:stroke joinstyle="miter"/>
            <v:path arrowok="t"/>
            <v:textbox>
              <w:txbxContent>
                <w:p w:rsidR="00462F13" w:rsidRPr="002A3411" w:rsidRDefault="00462F13" w:rsidP="004430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A3411">
                    <w:rPr>
                      <w:rFonts w:ascii="Times New Roman" w:hAnsi="Times New Roman" w:cs="Times New Roman"/>
                      <w:sz w:val="24"/>
                    </w:rPr>
                    <w:t>Бухгалтер по заработной пл</w:t>
                  </w:r>
                  <w:r w:rsidRPr="002A3411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2A3411">
                    <w:rPr>
                      <w:rFonts w:ascii="Times New Roman" w:hAnsi="Times New Roman" w:cs="Times New Roman"/>
                      <w:sz w:val="24"/>
                    </w:rPr>
                    <w:t>те</w:t>
                  </w:r>
                </w:p>
              </w:txbxContent>
            </v:textbox>
          </v:roundrect>
        </w:pict>
      </w:r>
    </w:p>
    <w:p w:rsidR="000356FC" w:rsidRDefault="000356FC" w:rsidP="00963926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356FC" w:rsidRDefault="000356FC" w:rsidP="00963926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356FC" w:rsidRDefault="000356FC" w:rsidP="00963926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43072" w:rsidRPr="00963926" w:rsidRDefault="00443072" w:rsidP="00963926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6392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Рисунок 2.3 - </w:t>
      </w:r>
      <w:r w:rsidRPr="0096392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Структура бухгалтерской службы ООО «Вкусный дом»</w:t>
      </w:r>
    </w:p>
    <w:p w:rsidR="00443072" w:rsidRPr="00443072" w:rsidRDefault="00443072" w:rsidP="00443072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8"/>
          <w:szCs w:val="28"/>
          <w:shd w:val="clear" w:color="auto" w:fill="FFFFFF"/>
        </w:rPr>
      </w:pPr>
    </w:p>
    <w:p w:rsidR="002375ED" w:rsidRPr="002375ED" w:rsidRDefault="002375ED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5ED">
        <w:rPr>
          <w:rFonts w:ascii="Times New Roman" w:eastAsia="Calibri" w:hAnsi="Times New Roman" w:cs="Times New Roman"/>
          <w:sz w:val="28"/>
          <w:szCs w:val="28"/>
        </w:rPr>
        <w:t>Рассматривая структуру бухгалтерской службы ООО «Вкусный дом» видно, что в составе бухгалтерии числится 6 штатных единиц – главный бу</w:t>
      </w:r>
      <w:r w:rsidRPr="002375ED">
        <w:rPr>
          <w:rFonts w:ascii="Times New Roman" w:eastAsia="Calibri" w:hAnsi="Times New Roman" w:cs="Times New Roman"/>
          <w:sz w:val="28"/>
          <w:szCs w:val="28"/>
        </w:rPr>
        <w:t>х</w:t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галтер, его заместитель, а также бухгалтер по расчетам с </w: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контрагентами,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  бу</w:t>
      </w:r>
      <w:r w:rsidRPr="002375ED">
        <w:rPr>
          <w:rFonts w:ascii="Times New Roman" w:eastAsia="Calibri" w:hAnsi="Times New Roman" w:cs="Times New Roman"/>
          <w:sz w:val="28"/>
          <w:szCs w:val="28"/>
        </w:rPr>
        <w:t>х</w:t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галтер-кассир, </w: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бухгалтер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 по заработной плате и </w: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бухгалтер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 по обработке пе</w:t>
      </w:r>
      <w:r w:rsidRPr="002375ED">
        <w:rPr>
          <w:rFonts w:ascii="Times New Roman" w:eastAsia="Calibri" w:hAnsi="Times New Roman" w:cs="Times New Roman"/>
          <w:sz w:val="28"/>
          <w:szCs w:val="28"/>
        </w:rPr>
        <w:t>р</w:t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вичной </w: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</w:rPr>
        <w:instrText>eq документации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</w:rPr>
        <w:t xml:space="preserve"> и экономист.</w:t>
      </w:r>
    </w:p>
    <w:p w:rsidR="002375ED" w:rsidRPr="002375ED" w:rsidRDefault="002375ED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Должностные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инструкции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составлены для каждого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работника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бухгалт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рии в целях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разграничения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полномочий работников,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определения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их прав и обязанностей.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Закрепление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работниками участков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бухгалтерского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учета по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воляет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избегать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дублирования или неоформления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отдельных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хозяйственных операций. </w:t>
      </w:r>
    </w:p>
    <w:p w:rsidR="002375ED" w:rsidRPr="002375ED" w:rsidRDefault="000E3035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Согласно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Учетной политике ООО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«Вкусный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дом» в организации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применяется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журнально- ордерная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форма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учета с частичной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автоматизацией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 помощью «1С - Бухгалтерия»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8.0.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Основными учетными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регистрами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 жу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нально-ордерной форме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являются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журналы, специальные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книги,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которые по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лежат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брошюрованию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хранению в электронном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виде.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После составления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журналов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данные заносятся в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Главную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книгу, которая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является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источником для составления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финансовой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отчётности </w:t>
      </w:r>
      <w:r w:rsidR="00B5138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375ED" w:rsidRPr="002375ED" w:rsidRDefault="000E3035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Бухгалтерский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 в организации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осуществляется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основании перви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ных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учетных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документов. В качестве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первичных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учетных документов в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организации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применяются унифицированные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формы,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утвержденные Госко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статом РФ.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Кроме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того, в организации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применяются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формы первичных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учетных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документов, содержащих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обязательные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реквизиты, разработанных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внутри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5138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утвержденных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соответствующими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распорядительными документами.</w:t>
      </w:r>
    </w:p>
    <w:p w:rsidR="002375ED" w:rsidRPr="002375ED" w:rsidRDefault="000E3035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Основанием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записей в регистрах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бухгалтерского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учета являются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первичные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документы, которые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должны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составляться в момент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совершения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х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</w:t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зяйственной операции или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непосредственно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после ее окончания.Содержание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регистров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бухучета и внутренней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отчетности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является коммерческой </w: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тайной.</w:instrText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</w:p>
    <w:p w:rsidR="002375ED" w:rsidRPr="002375ED" w:rsidRDefault="002375ED" w:rsidP="002375ED">
      <w:p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Имущество организации,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обязательств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хозяйственные операции для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отражения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бухгалтерском учете </w: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8"/>
          <w:highlight w:val="white"/>
          <w:shd w:val="clear" w:color="auto" w:fill="FFFFFF"/>
        </w:rPr>
        <w:instrText>eq оцениваются</w:instrText>
      </w:r>
      <w:r w:rsidR="000E3035"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рублях и копейках.</w:t>
      </w:r>
    </w:p>
    <w:p w:rsidR="002375ED" w:rsidRPr="002375ED" w:rsidRDefault="002375ED" w:rsidP="002375ED">
      <w:pPr>
        <w:widowControl w:val="0"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настоящее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на общей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системе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налогообложения.</w:t>
      </w:r>
    </w:p>
    <w:p w:rsidR="002375ED" w:rsidRPr="002375ED" w:rsidRDefault="002375ED" w:rsidP="002375ED">
      <w:pPr>
        <w:widowControl w:val="0"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Недостатком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Учетной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2012 год явл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то, что в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организации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 служба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внутреннего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контроля, поэтому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оценка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внутреннего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контроля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будет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проведены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силами.</w:t>
      </w:r>
    </w:p>
    <w:p w:rsidR="002375ED" w:rsidRPr="002375ED" w:rsidRDefault="000E3035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Задачами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изучения и оценки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системы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учета и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внутреннего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 ООО «Вкусный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2375ED" w:rsidRPr="002375ED" w:rsidRDefault="002375ED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а)описание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понятия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внутреннего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контроля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составляющих;</w:t>
      </w:r>
    </w:p>
    <w:p w:rsidR="002375ED" w:rsidRPr="002375ED" w:rsidRDefault="002375ED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формулировка 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требований,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предъявляемых к изучению 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оценке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аудитором системы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бухгалтерского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аудита;</w:t>
      </w:r>
    </w:p>
    <w:p w:rsidR="002375ED" w:rsidRPr="002375ED" w:rsidRDefault="002375ED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формулировка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требований,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предъявляемых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изучению и оценке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надежности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внутреннего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контроля;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375ED" w:rsidRPr="002375ED" w:rsidRDefault="002375ED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описание особенностей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изучения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оценки систем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бухгалтерского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и внутреннего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контроля.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375ED" w:rsidRPr="002375ED" w:rsidRDefault="002375ED" w:rsidP="002375ED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 и особенности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системы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внутреннего контроля, 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также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степень их формализации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должны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соответствовать размерам ООО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«Вкусный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и особенностям 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деятельности.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Подробные тесты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проверки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внутреннего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контроля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бухгалтерского учета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расчетных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приложении Д, на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основании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мы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выяснили, что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уровень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внутреннего контроля ООО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«Вкусный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можно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оценить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средний.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375ED" w:rsidRPr="002375ED" w:rsidRDefault="002375ED" w:rsidP="002375ED">
      <w:pPr>
        <w:tabs>
          <w:tab w:val="left" w:pos="708"/>
          <w:tab w:val="num" w:pos="900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3 УЧЕТ </w: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begin"/>
      </w:r>
      <w:r w:rsidRPr="002375ED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eastAsia="ar-SA"/>
        </w:rPr>
        <w:instrText>eq РАСЧЕТОВ</w:instrTex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end"/>
      </w: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 ПОСТАВЩИКАМИ И ПОДРЯДЧИКАМИ В ООО </w: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begin"/>
      </w:r>
      <w:r w:rsidRPr="002375ED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eastAsia="ar-SA"/>
        </w:rPr>
        <w:instrText>eq «ВКУСНЫЙ</w:instrTex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end"/>
      </w: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ДОМ»</w:t>
      </w:r>
    </w:p>
    <w:p w:rsidR="002375ED" w:rsidRPr="002375ED" w:rsidRDefault="002375ED" w:rsidP="002375ED">
      <w:pPr>
        <w:tabs>
          <w:tab w:val="left" w:pos="708"/>
          <w:tab w:val="num" w:pos="900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375ED" w:rsidRPr="002375ED" w:rsidRDefault="002375ED" w:rsidP="002375ED">
      <w:pPr>
        <w:tabs>
          <w:tab w:val="left" w:pos="708"/>
          <w:tab w:val="num" w:pos="900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3.1 Документальное </w: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begin"/>
      </w:r>
      <w:r w:rsidRPr="002375ED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eastAsia="ar-SA"/>
        </w:rPr>
        <w:instrText>eq оформление</w:instrTex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end"/>
      </w: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расчетов с поставщиками и </w: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begin"/>
      </w:r>
      <w:r w:rsidRPr="002375ED">
        <w:rPr>
          <w:rFonts w:ascii="Times New Roman" w:eastAsia="Times New Roman" w:hAnsi="Times New Roman" w:cs="Times New Roman"/>
          <w:b/>
          <w:noProof/>
          <w:sz w:val="28"/>
          <w:szCs w:val="28"/>
          <w:highlight w:val="white"/>
          <w:lang w:eastAsia="ar-SA"/>
        </w:rPr>
        <w:instrText>eq подрядчиками</w:instrText>
      </w:r>
      <w:r w:rsidR="000E3035"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fldChar w:fldCharType="end"/>
      </w:r>
      <w:r w:rsidRPr="002375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организации</w:t>
      </w:r>
    </w:p>
    <w:p w:rsidR="002375ED" w:rsidRPr="002375ED" w:rsidRDefault="002375ED" w:rsidP="002375ED">
      <w:pPr>
        <w:tabs>
          <w:tab w:val="left" w:pos="708"/>
          <w:tab w:val="num" w:pos="90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375ED" w:rsidRPr="002375ED" w:rsidRDefault="002375ED" w:rsidP="002375ED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Федеральным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законом от 06.12.2011 402 – ФЗ «О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бухгалтерском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учете» (ред. от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23.05.2016г.),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хозяйственные операции,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проводимые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организацией, необходимо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оформлять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оправдательными до-кументами. Эти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документы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служат первичными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учетными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документами, на основании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которых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ведется бухгалтерский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учет.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Они принимаются к учету,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только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составлены по </w: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форме,</w:instrText>
      </w:r>
      <w:r w:rsidR="000E3035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установленной законодательством.[3]</w:t>
      </w:r>
    </w:p>
    <w:p w:rsidR="002375ED" w:rsidRPr="002375ED" w:rsidRDefault="000E3035" w:rsidP="002375ED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Первичные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учетные документы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принимаются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учету в ООО «Вкусный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дом»,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только в том случае,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если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они составлены по форме,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содержащейся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альбомах унифицированных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форм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первичной учетной 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4"/>
          <w:highlight w:val="white"/>
          <w:lang w:eastAsia="ru-RU"/>
        </w:rPr>
        <w:instrText>eq документации.</w:instrTex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Рассмотрим основные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первичные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документы, используемые при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учете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расчетов с поставщиками 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подрядчиками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в ООО «Вкусный дом».</w:t>
      </w:r>
    </w:p>
    <w:p w:rsidR="002375ED" w:rsidRPr="002375ED" w:rsidRDefault="000E3035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Основным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документом, регулирующим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хозяйственные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отношения ООО «Вкусный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дом»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 поставщиками и подрядчиками,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является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договор поставки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товара,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заказчика и исполнителя -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договор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на выполнение работ,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оказание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услуг.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Договор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поставки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- хозяйственный договор,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согласно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которому поста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щик или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подрядчик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обязуется в назначенные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сроки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(срок), не совпадающие с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моментом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заключения договора,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передать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товар (продукцию) в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собственность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(полное хозяйственное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ведение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либо оперативное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управление)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покупателю (ООО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«Вкусный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дом»), который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обязуется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принять товар 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уплатить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 него определенную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денежную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сумму. На основании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заключенных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договором.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Договора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составляются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в двух экземплярах,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имеющих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равную юридич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скую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силу,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скрепляются подписями 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печатями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участников договора.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Ответственным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 составление, исполнение 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хранение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договоров в ООО «Вкусный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назначен главный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бухгалтер.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</w:p>
    <w:p w:rsidR="002375ED" w:rsidRPr="002375ED" w:rsidRDefault="002375ED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доставке товарно-материальных или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иных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от поставщиков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или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подрядчиков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«Вкусный дом»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применяются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основные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документы,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товарная накладная,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накладная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отпуск материалов на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сторону,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расходная накладная.</w:t>
      </w:r>
    </w:p>
    <w:p w:rsidR="002375ED" w:rsidRPr="002375ED" w:rsidRDefault="000E3035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Товарная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накладная (форма ТОРГ-12),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составляется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двух экземплярах.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Первый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 остается у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организации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поставщика товарно-материальных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ценностей,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которая, в последствии, и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является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основанием для их списания.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Второй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 передается ООО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«Вкусный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и является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основанием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оприходования этих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ценностей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(товаров).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Также для </w: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iCs/>
          <w:noProof/>
          <w:sz w:val="28"/>
          <w:szCs w:val="28"/>
          <w:highlight w:val="white"/>
          <w:lang w:eastAsia="ru-RU"/>
        </w:rPr>
        <w:instrText>eq оформления</w:instrTex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продажи (отпуска) </w: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iCs/>
          <w:noProof/>
          <w:sz w:val="28"/>
          <w:szCs w:val="28"/>
          <w:highlight w:val="white"/>
          <w:lang w:eastAsia="ru-RU"/>
        </w:rPr>
        <w:instrText>eq товарно-материальных</w:instrTex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ценн</w:t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стей поставщиком </w: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iCs/>
          <w:noProof/>
          <w:sz w:val="28"/>
          <w:szCs w:val="28"/>
          <w:highlight w:val="white"/>
          <w:lang w:eastAsia="ru-RU"/>
        </w:rPr>
        <w:instrText>eq товарно-материальных</w:instrTex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ценностей в ООО «Вкусный </w: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iCs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применяется накладная на </w: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iCs/>
          <w:noProof/>
          <w:sz w:val="28"/>
          <w:szCs w:val="28"/>
          <w:highlight w:val="white"/>
          <w:lang w:eastAsia="ru-RU"/>
        </w:rPr>
        <w:instrText>eq отпуск</w:instrText>
      </w:r>
      <w:r w:rsidR="000E3035"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материалов на сторону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(форма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М-15). Данный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документ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выписывается в двух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экземплярах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нарядов,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договоров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(контрактов), приказов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(распоряжений)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 и других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документов.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Для учета движения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товарно-материальных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ценностей и расчетов за их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перевозки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автотранспортом в ООО «Вкусный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используется товарно-транспортная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накладная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(форма ТТН № 1-Т).</w:t>
      </w:r>
    </w:p>
    <w:p w:rsidR="002375ED" w:rsidRPr="002375ED" w:rsidRDefault="000E3035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Основным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документом по расчетным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взаимоотношениям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 поставщиками ООО «Вкусный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дом»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является счет-фактура,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который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служит основанием для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оформления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соответствующих банковских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платежных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документов на перечи</w:t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>с</w:t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ление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задолженности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(платежных требований,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платежных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поручений).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Стоит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также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отметить, что до 01.01.2015 г.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бухгалтерия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ООО «Вкусный дом»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заполняла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журнал учета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счетов-фактур,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так как является плательщиком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НДС,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но в связи с тем с российский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законодатель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исключил из п. 3 ст. 169 НК РФ формулировки об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обязанности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B51386">
        <w:rPr>
          <w:rFonts w:ascii="Times New Roman" w:eastAsia="Calibri" w:hAnsi="Times New Roman" w:cs="Times New Roman"/>
          <w:sz w:val="28"/>
          <w:szCs w:val="24"/>
          <w:lang w:eastAsia="ru-RU"/>
        </w:rPr>
        <w:t>организаций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заполнять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рассматриваемый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журнал начиная с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01.01.2015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г. в связи с вступлением в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законную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силу нового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положения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закона № 81-ФЗ,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принятого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20.04.2014 г.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Оформления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права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отдельного лица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выступать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в качестве доверенного для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получения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материальных ценностей в ООО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«Вкусный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дом» применяется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доверенность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(форма № М-2).</w:t>
      </w:r>
      <w:r w:rsidRPr="002375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Выписка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доверенности фактически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является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ключением с работником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договора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 полной материальной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ответственности.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2375ED" w:rsidRPr="002375ED" w:rsidRDefault="002375ED" w:rsidP="002375ED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Также в ООО «Вкусный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при расчетах с поставщиками 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подрядчиками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оформляются различные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акты: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</w:p>
    <w:p w:rsidR="002375ED" w:rsidRPr="002375ED" w:rsidRDefault="002375ED" w:rsidP="002375ED">
      <w:pPr>
        <w:tabs>
          <w:tab w:val="left" w:pos="993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-акт о приемке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материалов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— документ, составляемый при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поступлении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материальных ценностей,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если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обнаруживается недостача или они не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соответствуют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требуемым качественным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параметрам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(является основанием для </w: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предъявления</w:instrText>
      </w:r>
      <w:r w:rsidR="000E3035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претензий к поставщику);</w:t>
      </w:r>
    </w:p>
    <w:p w:rsidR="002375ED" w:rsidRPr="002375ED" w:rsidRDefault="000E3035" w:rsidP="002375ED">
      <w:pPr>
        <w:tabs>
          <w:tab w:val="left" w:pos="993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-коммерческий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акт (составляется, если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недостача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  <w:r w:rsidR="002375ED"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произошла в пути </w: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begin"/>
      </w:r>
      <w:r w:rsidR="002375ED" w:rsidRPr="002375ED">
        <w:rPr>
          <w:rFonts w:ascii="Times New Roman" w:eastAsia="Calibri" w:hAnsi="Times New Roman" w:cs="Times New Roman"/>
          <w:noProof/>
          <w:sz w:val="28"/>
          <w:szCs w:val="24"/>
          <w:highlight w:val="white"/>
          <w:lang w:eastAsia="ru-RU"/>
        </w:rPr>
        <w:instrText>eq следования).</w:instrText>
      </w: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fldChar w:fldCharType="end"/>
      </w:r>
    </w:p>
    <w:p w:rsidR="002375ED" w:rsidRPr="002375ED" w:rsidRDefault="002375ED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Оформленные первичные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документы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приемку товарно-материальных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ценностей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основанием для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расчетов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«Вкусный дом» с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поставщиками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данные не могут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быть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пересмотрены после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приемки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 в организации (за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исключением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потерь товаров от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естественной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убыли и боя при транспортировке).</w:t>
      </w:r>
    </w:p>
    <w:p w:rsidR="002375ED" w:rsidRPr="002375ED" w:rsidRDefault="000E3035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Также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«Вкусный дом»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зачастую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прибегает к сделкам по 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2375ED"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взаимозачету.</w:instrTex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375ED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75ED" w:rsidRPr="002375ED" w:rsidRDefault="002375ED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взаимозачета от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поставщиков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подрядчиков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заявления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одной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сторон договора при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условии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отсутствия разногласий по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предмету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взаимозачета.</w:t>
      </w:r>
    </w:p>
    <w:p w:rsidR="002375ED" w:rsidRPr="002375ED" w:rsidRDefault="002375ED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всех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вышеперечисленных первичных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документов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учету ра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четов с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поставщиками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подрядчиками ООО «Вкусный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дом»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использует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платежное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поручение (форма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ОКУД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0401060).</w:t>
      </w:r>
    </w:p>
    <w:p w:rsidR="002375ED" w:rsidRPr="002375ED" w:rsidRDefault="002375ED" w:rsidP="002375ED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Платежное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поручение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 ОКУД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0401060)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«Вкусный дом»  </w: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375ED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>eq предназначено</w:instrText>
      </w:r>
      <w:r w:rsidR="000E3035"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безналичных расчетов, которое представляет собой распоряжение руководства ООО «Вкусный дом» о перечислении дене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3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средств с расчетного счета  организации на расчетный счет поставщика или подрядчика по договорам поставки электротоваров и комплектующих к ним. </w:t>
      </w:r>
    </w:p>
    <w:p w:rsidR="002375ED" w:rsidRPr="002375ED" w:rsidRDefault="002375ED" w:rsidP="002375ED">
      <w:pPr>
        <w:tabs>
          <w:tab w:val="left" w:pos="993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375ED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Подробная схема документооборота по учету расчетов с поставщиками и подрядчиками ООО «Вкусный дом» представлена на рисунке 3.1</w:t>
      </w:r>
    </w:p>
    <w:p w:rsidR="002375ED" w:rsidRPr="002375ED" w:rsidRDefault="002375ED" w:rsidP="002375ED">
      <w:pPr>
        <w:keepNext/>
        <w:keepLines/>
        <w:spacing w:after="0" w:line="240" w:lineRule="auto"/>
        <w:rPr>
          <w:rFonts w:ascii="Calibri" w:eastAsia="Calibri" w:hAnsi="Calibri" w:cs="Times New Roman"/>
        </w:rPr>
      </w:pPr>
    </w:p>
    <w:p w:rsidR="002B225D" w:rsidRDefault="002B225D" w:rsidP="002A7562">
      <w:pPr>
        <w:tabs>
          <w:tab w:val="left" w:pos="993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1705C" w:rsidRPr="00F1705C" w:rsidRDefault="00053781" w:rsidP="00F1705C">
      <w:pPr>
        <w:widowControl w:val="0"/>
        <w:tabs>
          <w:tab w:val="left" w:pos="708"/>
          <w:tab w:val="num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141" o:spid="_x0000_s1048" style="position:absolute;left:0;text-align:left;margin-left:40.2pt;margin-top:10.25pt;width:159.75pt;height:48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ytTQIAAGMEAAAOAAAAZHJzL2Uyb0RvYy54bWysVM2O0zAQviPxDpbvNEnVljZqulp1KUJa&#10;YKWFB3Adp7FwbDN2my4nJK4r8Qg8BBfEzz5D+kZMnLaUH3FA5GDNeGY+z3wzk+nZtlJkI8BJozOa&#10;9GJKhOYml3qV0ZcvFg/GlDjPdM6U0SKjN8LRs9n9e9PapqJvSqNyAQRBtEtrm9HSe5tGkeOlqJjr&#10;GSs0GgsDFfOowirKgdWIXqmoH8ejqDaQWzBcOIe3F52RzgJ+UQjunxeFE56ojGJuPpwQzmV7RrMp&#10;S1fAbCn5Pg32D1lUTGp89Ah1wTwja5C/QVWSg3Gm8D1uqsgUheQi1IDVJPEv1VyXzIpQC5Lj7JEm&#10;9/9g+bPNFRCZZ3QwoESzCnvUfNi93b1vvjZ3u3fNx+au+bK7bb41n5rPJBkkLWW1dSlGXtsraIt2&#10;9tLwV45oMy+ZXolzAFOXguWYaPCPfgpoFYehZFk/NTk+yNbeBPa2BVQtIPJCtqFJN8cmia0nHC/7&#10;cX887g8p4WgbJZMEZUwpYukh2oLzj4WpSCtkFHAIAjrbXDrfuR5cQvZGyXwhlQoKrJZzBWTDcGAW&#10;4duju1M3pUmd0ckQ3/47RBy+P0FU0uPkK1lldHx0YmlL2yOdh7n0TKpOxuqUxiIP1HUt8NvlNvQu&#10;GR26sjT5DTILppt03EwUSgNvKKlxyjPqXq8ZCErUE43dmSSDQbsWQRkMH/ZRgVPL8tTCNEeojHpK&#10;OnHuu1VaW5CrEl9KAh3anGNHCxnIblPustrnj5Mc2rXfunZVTvXg9ePfMPsOAAD//wMAUEsDBBQA&#10;BgAIAAAAIQDiAFVl3gAAAAkBAAAPAAAAZHJzL2Rvd25yZXYueG1sTI/BTsMwEETvSPyDtUjcqN0U&#10;UBLiVAhUJI5teuG2iZckENtR7LSBr2c5wXE1TzNvi+1iB3GiKfTeaVivFAhyjTe9azUcq91NCiJE&#10;dAYH70jDFwXYlpcXBebGn92eTofYCi5xIUcNXYxjLmVoOrIYVn4kx9m7nyxGPqdWmgnPXG4HmSh1&#10;Ly32jhc6HOmpo+bzMFsNdZ8c8XtfvSib7Tbxdak+5rdnra+vlscHEJGW+AfDrz6rQ8lOtZ+dCWLQ&#10;kKpbJjUk6g4E55ssy0DUDK5TBbIs5P8Pyh8AAAD//wMAUEsBAi0AFAAGAAgAAAAhALaDOJL+AAAA&#10;4QEAABMAAAAAAAAAAAAAAAAAAAAAAFtDb250ZW50X1R5cGVzXS54bWxQSwECLQAUAAYACAAAACEA&#10;OP0h/9YAAACUAQAACwAAAAAAAAAAAAAAAAAvAQAAX3JlbHMvLnJlbHNQSwECLQAUAAYACAAAACEA&#10;y7McrU0CAABjBAAADgAAAAAAAAAAAAAAAAAuAgAAZHJzL2Uyb0RvYy54bWxQSwECLQAUAAYACAAA&#10;ACEA4gBVZd4AAAAJAQAADwAAAAAAAAAAAAAAAACnBAAAZHJzL2Rvd25yZXYueG1sUEsFBgAAAAAE&#10;AAQA8wAAALIFAAAAAA==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Первичные документы (накладные, счета, счета-фактуры, различные акты)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142" o:spid="_x0000_s1049" style="position:absolute;left:0;text-align:left;margin-left:295.95pt;margin-top:8.4pt;width:178.5pt;height:5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n7VQIAAGMEAAAOAAAAZHJzL2Uyb0RvYy54bWysVM1uEzEQviPxDpbvZH+UpM2qm6pqKUIq&#10;UKnwAI7Xm7Xw2mbsZBNOSFwr8Qg8BBfET59h80aMnbRNgRPCB2tmZ+bzzDcze3S8ahVZCnDS6JJm&#10;g5QSobmppJ6X9M3r8yeHlDjPdMWU0aKka+Ho8fTxo6POFiI3jVGVAIIg2hWdLWnjvS2SxPFGtMwN&#10;jBUajbWBlnlUYZ5UwDpEb1WSp+k46QxUFgwXzuHXs62RTiN+XQvuX9W1E56okmJuPt4Q71m4k+kR&#10;K+bAbCP5Lg32D1m0TGp89A7qjHlGFiD/gGolB+NM7QfctImpa8lFrAGrydLfqrlqmBWxFiTH2Tua&#10;3P+D5S+Xl0BkVdLhiBLNWuxR/3nzYfOp/9HfbD72X/qb/vvmuv/Zf+2/kWyYB8o66wqMvLKXEIp2&#10;9sLwt45oc9owPRcnAKZrBKsw0Sz4Jw8CguIwlMy6F6bCB9nCm8jeqoY2ACIvZBWbtL5rklh5wvFj&#10;no/HkxH2kqNtfDg6TGMXE1bcRltw/pkwLQlCSQGHIKKz5YXzIRtW3LrE7I2S1blUKiown50qIEuG&#10;A3MeTywAi9x3U5p0JZ2M8lFEfmBz+xBpPH+DaKXHyVeyLSmWgCc4sSLQ9lRXUfZMqq2MKSu94zFQ&#10;t22BX81WsXfZQQgOvM5MtUZmwWwnHTcThcbAe0o6nPKSuncLBoIS9VxjdybZcBjWIirD0UGOCuxb&#10;ZvsWpjlCldRTshVP/XaVFhbkvMGXskiHNifY0VpGsu+z2uWPkxx7sNu6sCr7evS6/zdMfwEAAP//&#10;AwBQSwMEFAAGAAgAAAAhAPturMTeAAAACgEAAA8AAABkcnMvZG93bnJldi54bWxMj0FPg0AQhe8m&#10;/ofNmHizS7E2QFkao6mJx5ZevA3sFlB2lrBLi/56x1M9zntf3ryXb2fbi7MZfedIwXIRgTBUO91R&#10;o+BY7h4SED4gaewdGQXfxsO2uL3JMdPuQntzPoRGcAj5DBW0IQyZlL5ujUW/cIMh9k5utBj4HBup&#10;R7xwuO1lHEVrabEj/tDiYF5aU38dJqug6uIj/uzLt8imu8fwPpef08erUvd38/MGRDBzuMLwV5+r&#10;Q8GdKjeR9qJX8JQuU0bZWPMEBtJVwkLFQrxKQBa5/D+h+AUAAP//AwBQSwECLQAUAAYACAAAACEA&#10;toM4kv4AAADhAQAAEwAAAAAAAAAAAAAAAAAAAAAAW0NvbnRlbnRfVHlwZXNdLnhtbFBLAQItABQA&#10;BgAIAAAAIQA4/SH/1gAAAJQBAAALAAAAAAAAAAAAAAAAAC8BAABfcmVscy8ucmVsc1BLAQItABQA&#10;BgAIAAAAIQCcnWn7VQIAAGMEAAAOAAAAAAAAAAAAAAAAAC4CAABkcnMvZTJvRG9jLnhtbFBLAQIt&#10;ABQABgAIAAAAIQD7bqzE3gAAAAoBAAAPAAAAAAAAAAAAAAAAAK8EAABkcnMvZG93bnJldi54bWxQ&#10;SwUGAAAAAAQABADzAAAAugUAAAAA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Журнал учета поступления т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варно-материальных ценностей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136" o:spid="_x0000_s1050" style="position:absolute;left:0;text-align:left;margin-left:40.2pt;margin-top:100.25pt;width:159.75pt;height:33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2hmUAIAAGMEAAAOAAAAZHJzL2Uyb0RvYy54bWysVM1uEzEQviPxDpbvdLNLGtJVN1XVEoRU&#10;oFLhARyvN2vhtc3YySackHpF4hF4CC6Inz7D5o0Ye9M0/IgDYg/WjGf8zcw3M3t8smoUWQpw0uiC&#10;pgcDSoTmppR6XtBXL6cPxpQ4z3TJlNGioGvh6Mnk/r3j1uYiM7VRpQCCINrlrS1o7b3Nk8TxWjTM&#10;HRgrNBorAw3zqMI8KYG1iN6oJBsMRklroLRguHAOb897I51E/KoS3L+oKic8UQXF3Hw8IZ6zcCaT&#10;Y5bPgdla8m0a7B+yaJjUGHQHdc48IwuQv0E1koNxpvIH3DSJqSrJRawBq0kHv1RzVTMrYi1IjrM7&#10;mtz/g+XPl5dAZFnQ4YgSzRrsUfdx827zofvW3Wyuu0/dTfd187773n3uvpD04ShQ1lqX48srewmh&#10;aGcvDH/tiDZnNdNzcQpg2lqwEhNNg3/y04OgOHxKZu0zU2JAtvAmsreqoAmAyAtZxSatd00SK084&#10;XmaDbDzODinhaBtm4xHKIQTLb19bcP6JMA0JQkEBhyCis+WF873rrUvM3ihZTqVSUYH57EwBWTIc&#10;mGn8tuhu301p0hb06BBj/x1iEL8/QTTS4+Qr2RR0vHNieaDtsS4xTZZ7JlUvY3VKb3kM1PUt8KvZ&#10;KvYuHYcIgdeZKdfILJh+0nEzUagNvKWkxSkvqHuzYCAoUU81ducoHQ7DWkRlePgoQwX2LbN9C9Mc&#10;oQrqKenFM9+v0sKCnNcYKY10aHOKHa1kJPsuq23+OMmxXdutC6uyr0evu3/D5AcAAAD//wMAUEsD&#10;BBQABgAIAAAAIQA7XUFo3gAAAAoBAAAPAAAAZHJzL2Rvd25yZXYueG1sTI/BTsMwDIbvSLxDZCRu&#10;LGGDqe2aTgg0JI5bd+GWNqbtaJyqSbfC02NOcLT96f8/59vZ9eKMY+g8abhfKBBItbcdNRqO5e4u&#10;ARGiIWt6T6jhCwNsi+ur3GTWX2iP50NsBIdQyIyGNsYhkzLULToTFn5A4tuHH52JPI6NtKO5cLjr&#10;5VKptXSmI25ozYDPLdafh8lpqLrl0Xzvy1fl0t0qvs3laXp/0fr2Zn7agIg4xz8YfvVZHQp2qvxE&#10;NoheQ6IemNTALY8gGFilaQqi4s06USCLXP5/ofgBAAD//wMAUEsBAi0AFAAGAAgAAAAhALaDOJL+&#10;AAAA4QEAABMAAAAAAAAAAAAAAAAAAAAAAFtDb250ZW50X1R5cGVzXS54bWxQSwECLQAUAAYACAAA&#10;ACEAOP0h/9YAAACUAQAACwAAAAAAAAAAAAAAAAAvAQAAX3JlbHMvLnJlbHNQSwECLQAUAAYACAAA&#10;ACEA/Q9oZlACAABjBAAADgAAAAAAAAAAAAAAAAAuAgAAZHJzL2Uyb0RvYy54bWxQSwECLQAUAAYA&#10;CAAAACEAO11BaN4AAAAKAQAADwAAAAAAAAAAAAAAAACqBAAAZHJzL2Rvd25yZXYueG1sUEsFBgAA&#10;AAAEAAQA8wAAALUFAAAAAA==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Отчет о движении матер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альных ценностей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132" o:spid="_x0000_s1051" style="position:absolute;left:0;text-align:left;margin-left:43.95pt;margin-top:164.9pt;width:155.25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zeUQIAAGMEAAAOAAAAZHJzL2Uyb0RvYy54bWysVM2O0zAQviPxDpbvNE1pt9uo6WrVpQhp&#10;gZUWHsB1nMbCsc3YbVpOSFyReAQeggviZ58hfSPGbrfbBU6IHCyPZ+abmW9mMj5b14qsBDhpdE7T&#10;TpcSobkppF7k9PWr2aNTSpxnumDKaJHTjXD0bPLwwbixmeiZyqhCAEEQ7bLG5rTy3mZJ4nglauY6&#10;xgqNytJAzTyKsEgKYA2i1yrpdbsnSWOgsGC4cA5fL3ZKOon4ZSm4f1mWTniicoq5+XhCPOfhTCZj&#10;li2A2UryfRrsH7KomdQY9AB1wTwjS5B/QNWSg3Gm9B1u6sSUpeQi1oDVpN3fqrmumBWxFiTH2QNN&#10;7v/B8herKyCyyGl/SIlmNfao/bx9v/3U/mhvth/aL+1N+337sf3Zfm2/kfRxL1DWWJeh57W9glC0&#10;s5eGv3FEm2nF9EKcA5imEqzARNNgn9xzCIJDVzJvnpsCA7KlN5G9dQl1AEReyDo2aXNoklh7wvEx&#10;HQ3Tk+GAEo66/mCIUxBDsOzW24LzT4WpSbjkFHAIIjpbXTofsmHZrUnM3ihZzKRSUYDFfKqArBgO&#10;zCx+e3R3bKY0aXI6GvQGEfmezh1DdOP3N4haepx8Jeucnh6MWBZoe6KLOJeeSbW7Y8pK73kM1O1a&#10;4NfzdexdOgoRAq9zU2yQWTC7ScfNxEtl4B0lDU55Tt3bJQNBiXqmsTujtN8PaxGFSCYlcKyZH2uY&#10;5giVU0/J7jr1u1VaWpCLCiOlkQ5tzrGjpYxk32W1zx8nOfZgv3VhVY7laHX3b5j8AgAA//8DAFBL&#10;AwQUAAYACAAAACEA6LHOmN8AAAAKAQAADwAAAGRycy9kb3ducmV2LnhtbEyPQU+DQBCF7yb+h82Y&#10;eLO7hUYBGRqjqYnHll68LTACys4SdmnRX+96qsfJfHnve/l2MYM40eR6ywjrlQJBXNum5xbhWO7u&#10;EhDOa270YJkQvsnBtri+ynXW2DPv6XTwrQgh7DKN0Hk/ZlK6uiOj3cqOxOH3YSejfTinVjaTPodw&#10;M8hIqXtpdM+hodMjPXdUfx1mg1D10VH/7MtXZdJd7N+W8nN+f0G8vVmeHkF4WvwFhj/9oA5FcKrs&#10;zI0TA0LykAYSIY7SMCEAcZpsQFQIG7VOQBa5/D+h+AUAAP//AwBQSwECLQAUAAYACAAAACEAtoM4&#10;kv4AAADhAQAAEwAAAAAAAAAAAAAAAAAAAAAAW0NvbnRlbnRfVHlwZXNdLnhtbFBLAQItABQABgAI&#10;AAAAIQA4/SH/1gAAAJQBAAALAAAAAAAAAAAAAAAAAC8BAABfcmVscy8ucmVsc1BLAQItABQABgAI&#10;AAAAIQC4MNzeUQIAAGMEAAAOAAAAAAAAAAAAAAAAAC4CAABkcnMvZTJvRG9jLnhtbFBLAQItABQA&#10;BgAIAAAAIQDosc6Y3wAAAAoBAAAPAAAAAAAAAAAAAAAAAKsEAABkcnMvZG93bnJldi54bWxQSwUG&#10;AAAAAAQABADzAAAAtwUAAAAA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Журнал-ордер по счету 60  (№6) и ведомость к нему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5" o:spid="_x0000_s1052" style="position:absolute;left:0;text-align:left;margin-left:44.7pt;margin-top:225.35pt;width:112.5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/BUQIAAGEEAAAOAAAAZHJzL2Uyb0RvYy54bWysVM1uEzEQviPxDpbvZJMoP+0qm6pKCUIq&#10;UKnwAI7Xm7Xw2mbsZBNOSFwr8Qg8BBfET59h80aMvWmaAifEHiyPZ/x55vtmdnK2qRRZC3DS6Iz2&#10;Ol1KhOYml3qZ0Tev509OKHGe6Zwpo0VGt8LRs+njR5PapqJvSqNyAQRBtEtrm9HSe5smieOlqJjr&#10;GCs0OgsDFfNowjLJgdWIXqmk3+2OktpAbsFw4RyeXrROOo34RSG4f1UUTniiMoq5+bhCXBdhTaYT&#10;li6B2VLyfRrsH7KomNT46AHqgnlGViD/gKokB+NM4TvcVIkpCslFrAGr6XV/q+a6ZFbEWpAcZw80&#10;uf8Hy1+ur4DIPKMDVEqzCjVqPu8+7D41P5rb3cfmS3PbfN/dND+br803MgyE1daleO/aXkEo2dlL&#10;w986os2sZHopzgFMXQqWY5q9EJ88uBAMh1fJon5hcnyOrbyJ3G0KqAIgskI2UaLtQSKx8YTjYW/Q&#10;PxkPUUmOvv5oNO5GDROW3t224PwzYSoSNhkFbIGIztaXzodsWHoXErM3SuZzqVQ0YLmYKSBrhu0y&#10;j18sAIs8DlOa1Bk9HfaHEfmBzx1DdOP3N4hKeux7JauMnhyCWBpoe6rz2JWeSdXuMWWl9zwG6loJ&#10;/Gaxicr1IwWB14XJt8gsmLbPcS5xUxp4T0mNPZ5R927FQFCinmtU57Q3GIShiMZgOEYgAseexbGH&#10;aY5QGfWUtNuZbwdpZUEuS3ypF+nQ5hwVLWQk+z6rff7Yx1GD/cyFQTm2Y9T9n2H6CwAA//8DAFBL&#10;AwQUAAYACAAAACEA2xTnV98AAAAKAQAADwAAAGRycy9kb3ducmV2LnhtbEyPwU6DQBCG7ya+w2ZM&#10;vNmlFG1BlsZoauKxpRdvCzsCys4SdmnRp3c81eP88+Wfb/LtbHtxwtF3jhQsFxEIpNqZjhoFx3J3&#10;twHhgyaje0eo4Bs9bIvrq1xnxp1pj6dDaASXkM+0gjaEIZPS1y1a7RduQOLdhxutDjyOjTSjPnO5&#10;7WUcRQ/S6o74QqsHfG6x/jpMVkHVxUf9sy9fI5vuVuFtLj+n9xelbm/mp0cQAedwgeFPn9WhYKfK&#10;TWS86BVs0oRJBcl9tAbBwGqZcFJxksZrkEUu/79Q/AIAAP//AwBQSwECLQAUAAYACAAAACEAtoM4&#10;kv4AAADhAQAAEwAAAAAAAAAAAAAAAAAAAAAAW0NvbnRlbnRfVHlwZXNdLnhtbFBLAQItABQABgAI&#10;AAAAIQA4/SH/1gAAAJQBAAALAAAAAAAAAAAAAAAAAC8BAABfcmVscy8ucmVsc1BLAQItABQABgAI&#10;AAAAIQALJZ/BUQIAAGEEAAAOAAAAAAAAAAAAAAAAAC4CAABkcnMvZTJvRG9jLnhtbFBLAQItABQA&#10;BgAIAAAAIQDbFOdX3wAAAAoBAAAPAAAAAAAAAAAAAAAAAKsEAABkcnMvZG93bnJldi54bWxQSwUG&#10;AAAAAAQABADzAAAAtwUAAAAA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Главная книга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40" o:spid="_x0000_s1064" type="#_x0000_t32" style="position:absolute;left:0;text-align:left;margin-left:199.95pt;margin-top:19.5pt;width:96pt;height:0;z-index:251635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Y6YwIAAHkEAAAOAAAAZHJzL2Uyb0RvYy54bWysVEtu2zAQ3RfoHQjuHVmunMaC5aCQ7G7S&#10;NkDSA9AkZRGlSIGkLRtFgTQXyBF6hW666Ac5g3yjDulPk3ZTFNWCGmqGb968GWp8vq4lWnFjhVYZ&#10;jk/6GHFFNRNqkeG317PeGUbWEcWI1IpneMMtPp88fTJum5QPdKUl4wYBiLJp22S4cq5Jo8jSitfE&#10;nuiGK3CW2tTEwdYsImZIC+i1jAb9/mnUasMaoym3Fr4WOyeeBPyy5NS9KUvLHZIZBm4urCasc79G&#10;kzFJF4Y0laB7GuQfWNREKEh6hCqII2hpxB9QtaBGW126E6rrSJeloDzUANXE/d+quapIw0MtII5t&#10;jjLZ/wdLX68uDRIsw0OQR5EaetR92t5s77of3eftHdp+7O5h2d5ub7ov3ffuW3fffUVxEqRrG5sC&#10;Qq4ujS+ertVVc6HpO4uUziuiFjyUcL1pADb2YkePjviNbYDAvH2lGcSQpdNBx3Vpag8JCqF1aNfm&#10;2C6+dojCx3gQj2AGMKIHX0TSw8HGWPeS6xp5I8PWGSIWlcu1UjAU2sQhDVldWOdpkfRwwGdVeiak&#10;DLMhFWozPBoOhuGA1VIw7/Rh1izmuTRoRfx0hSfUCJ6HYUYvFQtgFSdsurcdERJs5II4zgiQS3Ls&#10;s9WcYSQ5XChv7ehJ5TNC6UB4b+0G7P2oP5qeTc+SXjI4nfaSflH0XszypHc6i58Pi2dFnhfxB08+&#10;TtJKMMaV538Y9jj5u2HaX7vdmB7H/ShU9Bg9KApkD+9AOvTet9vfTpvONdtcGl+d38F8h+D9XfQX&#10;6OE+RP36Y0x+AgAA//8DAFBLAwQUAAYACAAAACEAralyOt4AAAAJAQAADwAAAGRycy9kb3ducmV2&#10;LnhtbEyPQU/DMAyF70j8h8hI3Fg6EBUpTSdgQvQCEhtCHLPGtBGNUzXZ1vHr8cQBbvbz0/P3ysXk&#10;e7HDMbpAGuazDARSE6yjVsPb+vHiBkRMhqzpA6GGA0ZYVKcnpSls2NMr7lapFRxCsTAaupSGQsrY&#10;dOhNnIUBiW+fYfQm8Tq20o5mz+G+l5dZlktvHPGHzgz40GHztdp6DWn5cejy9+ZeuZf103Puvuu6&#10;Xmp9fjbd3YJIOKU/MxzxGR0qZtqELdkoeg1XSim2HgfuxIZrNWdh8yvIqpT/G1Q/AAAA//8DAFBL&#10;AQItABQABgAIAAAAIQC2gziS/gAAAOEBAAATAAAAAAAAAAAAAAAAAAAAAABbQ29udGVudF9UeXBl&#10;c10ueG1sUEsBAi0AFAAGAAgAAAAhADj9If/WAAAAlAEAAAsAAAAAAAAAAAAAAAAALwEAAF9yZWxz&#10;Ly5yZWxzUEsBAi0AFAAGAAgAAAAhAJMiljpjAgAAeQQAAA4AAAAAAAAAAAAAAAAALgIAAGRycy9l&#10;Mm9Eb2MueG1sUEsBAi0AFAAGAAgAAAAhAK2pcjreAAAACQEAAA8AAAAAAAAAAAAAAAAAvQQAAGRy&#10;cy9kb3ducmV2LnhtbFBLBQYAAAAABAAEAPMAAADIBQAAAAA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7" o:spid="_x0000_s1063" type="#_x0000_t32" style="position:absolute;left:0;text-align:left;margin-left:115.95pt;margin-top:58.5pt;width:0;height:42.15pt;z-index:251636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upYQIAAHgEAAAOAAAAZHJzL2Uyb0RvYy54bWysVE2O0zAU3iNxB8v7NknbdDrRpCOUtGwG&#10;qDTDAVzbaSwc27I9TSuENHCBOQJXYMOCH80Z0hthuz8wsEGILtxn+73vfe+9z7m43DQcrKk2TIoc&#10;Jv0YAiqwJEyscvj6Zt6bQGAsEgRxKWgOt9TAy+nTJxetyuhA1pITqoEDESZrVQ5ra1UWRQbXtEGm&#10;LxUV7rKSukHWbfUqIhq1Dr3h0SCOx1ErNVFaYmqMOy33l3Aa8KuKYvuqqgy1gOfQcbNh1WFd+jWa&#10;XqBspZGqGT7QQP/AokFMuKQnqBJZBG41+wOqYVhLIyvbx7KJZFUxTEMNrpok/q2a6xopGmpxzTHq&#10;1Cbz/2Dxy/VCA0ZymCYQCNS4GXUfd3e7++5792l3D3bvuwe37D7s7rrP3bfua/fQfQHJ8My3rlUm&#10;cwiFWGhfPN6Ia3Ul8RsDhCxqJFY0lHCzVQ428RHRoxC/McoRWLYvJHE+6NbK0MdNpRsP6ToENmFc&#10;29O46MYCvD/E7jQdpsM4DeAoO8YpbexzKhvgjRwaqxFb1baQQjhNSJ2ELGh9ZaxnhbJjgE8q5Jxx&#10;HqTBBWhzeJ4O0hBgJGfEX3o3o1fLgmuwRl5c4Xdg8chNy1tBAlhNEZkdbIsYdzawoTdWM9ctTqHP&#10;1lACAafuPXlrT48Ln9FV7ggfrL2+3p7H57PJbDLqjQbjWW8Ul2Xv2bwY9cbz5Cwth2VRlMk7Tz4Z&#10;ZTUjhArP/6j1ZPR3Wjq8ur1KT2o/NSp6jB466sge/wPpMHo/7b1ulpJsF9pX51Xg5B2cD0/Rv59f&#10;98Hr5wdj+gMAAP//AwBQSwMEFAAGAAgAAAAhAJKzZ1HgAAAACwEAAA8AAABkcnMvZG93bnJldi54&#10;bWxMj0FPwzAMhe9I/IfISNxY2k0qrDSdgAnRC5PY0LRj1pimonGqJts6fj1GHOBm+z09f69YjK4T&#10;RxxC60lBOklAINXetNQoeN8839yBCFGT0Z0nVHDGAIvy8qLQufEnesPjOjaCQyjkWoGNsc+lDLVF&#10;p8PE90isffjB6cjr0Egz6BOHu05OkySTTrfEH6zu8cli/bk+OAVxuTvbbFs/ztvV5uU1a7+qqloq&#10;dX01PtyDiDjGPzP84DM6lMy09wcyQXQKprN0zlYW0lsuxY7fy56HJJ2BLAv5v0P5DQAA//8DAFBL&#10;AQItABQABgAIAAAAIQC2gziS/gAAAOEBAAATAAAAAAAAAAAAAAAAAAAAAABbQ29udGVudF9UeXBl&#10;c10ueG1sUEsBAi0AFAAGAAgAAAAhADj9If/WAAAAlAEAAAsAAAAAAAAAAAAAAAAALwEAAF9yZWxz&#10;Ly5yZWxzUEsBAi0AFAAGAAgAAAAhAIfzK6lhAgAAeAQAAA4AAAAAAAAAAAAAAAAALgIAAGRycy9l&#10;Mm9Eb2MueG1sUEsBAi0AFAAGAAgAAAAhAJKzZ1HgAAAACwEAAA8AAAAAAAAAAAAAAAAAuwQAAGRy&#10;cy9kb3ducmV2LnhtbFBLBQYAAAAABAAEAPMAAADIBQAAAAA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4" o:spid="_x0000_s1062" type="#_x0000_t32" style="position:absolute;left:0;text-align:left;margin-left:115.95pt;margin-top:133.85pt;width:0;height:31.35pt;z-index:251637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uTYQIAAHgEAAAOAAAAZHJzL2Uyb0RvYy54bWysVE2O0zAU3iNxB8v7Nk0nLW006QglLZsB&#10;Ks1wANd2GgvHtmxP0wohDXOBOQJXYMOCH80Z0hthO21hYIMQXbjP9nvf+957n3N+sa052FBtmBQZ&#10;jPsDCKjAkjCxzuCb60VvAoGxSBDEpaAZ3FEDL2ZPn5w3KqVDWUlOqAYORJi0URmsrFVpFBlc0RqZ&#10;vlRUuMtS6hpZt9XriGjUOPSaR8PBYBw1UhOlJabGuNOiu4SzgF+WFNvXZWmoBTyDjpsNqw7ryq/R&#10;7Byla41UxfCBBvoHFjViwiU9QRXIInCj2R9QNcNaGlnaPpZ1JMuSYRpqcNXEg9+quaqQoqEW1xyj&#10;Tm0y/w8Wv9osNWAkg6MhBALVbkbtx/3t/r793n7a34P9h/bBLfu7/W37uf3Wfm0f2i8gPkt86xpl&#10;UoeQi6X2xeOtuFKXEr81QMi8QmJNQwnXO+VgYx8RPQrxG6McgVXzUhLng26sDH3clrr2kK5DYBvG&#10;tTuNi24twN0hdqdn00mcjAI4So9xShv7gsoaeCODxmrE1pXNpRBOE1LHIQvaXBrrWaH0GOCTCrlg&#10;nAdpcAGaDE5Hw1EIMJIz4i+9m9HrVc412CAvrvA7sHjkpuWNIAGsoojMD7ZFjDsb2NAbq5nrFqfQ&#10;Z6spgYBT95681dHjwmd0lTvCB6vT17vpYDqfzCdJLxmO571kUBS954s86Y0X8bNRcVbkeRG/9+Tj&#10;JK0YIVR4/ketx8nfaenw6jqVntR+alT0GD101JE9/gfSYfR+2p1uVpLsltpX51Xg5B2cD0/Rv59f&#10;98Hr5wdj9gMAAP//AwBQSwMEFAAGAAgAAAAhAPUISD7hAAAACwEAAA8AAABkcnMvZG93bnJldi54&#10;bWxMj01PwzAMhu9I/IfISNxYuhV1rDSdgAnRy5DYEOKYNaaNaJyqybaOX48RB7j549Hrx8VydJ04&#10;4BCsJwXTSQICqfbGUqPgdft4dQMiRE1Gd55QwQkDLMvzs0Lnxh/pBQ+b2AgOoZBrBW2MfS5lqFt0&#10;Okx8j8S7Dz84HbkdGmkGfeRw18lZkmTSaUt8odU9PrRYf272TkFcvZ/a7K2+X9jn7dM6s19VVa2U&#10;urwY725BRBzjHww/+qwOJTvt/J5MEJ2CWTpdMMpFNp+DYOJ3slOQpsk1yLKQ/38ovwEAAP//AwBQ&#10;SwECLQAUAAYACAAAACEAtoM4kv4AAADhAQAAEwAAAAAAAAAAAAAAAAAAAAAAW0NvbnRlbnRfVHlw&#10;ZXNdLnhtbFBLAQItABQABgAIAAAAIQA4/SH/1gAAAJQBAAALAAAAAAAAAAAAAAAAAC8BAABfcmVs&#10;cy8ucmVsc1BLAQItABQABgAIAAAAIQAbRYuTYQIAAHgEAAAOAAAAAAAAAAAAAAAAAC4CAABkcnMv&#10;ZTJvRG9jLnhtbFBLAQItABQABgAIAAAAIQD1CEg+4QAAAAsBAAAPAAAAAAAAAAAAAAAAALsEAABk&#10;cnMvZG93bnJldi54bWxQSwUGAAAAAAQABADzAAAAyQUAAAAA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1" o:spid="_x0000_s1061" type="#_x0000_t32" style="position:absolute;left:0;text-align:left;margin-left:115.95pt;margin-top:200.75pt;width:0;height:24.75pt;z-index:251638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IEYAIAAHgEAAAOAAAAZHJzL2Uyb0RvYy54bWysVEtu2zAQ3RfoHQjuHVm2nCZC5KCQ7G7S&#10;NkDSA9AkZRGlSIFkLBtFgTQXyBF6hW666Ac5g3yjDinbbdpNUdQLekjOvHkz86iz83Ut0YobK7TK&#10;cHw0xIgrqplQywy/uZ4PTjCyjihGpFY8wxtu8fn06ZOztkn5SFdaMm4QgCibtk2GK+eaNIosrXhN&#10;7JFuuILLUpuaONiaZcQMaQG9ltFoODyOWm1YYzTl1sJp0V/iacAvS07d67K03CGZYeDmwmrCuvBr&#10;ND0j6dKQphJ0R4P8A4uaCAVJD1AFcQTdGPEHVC2o0VaX7ojqOtJlKSgPNUA18fC3aq4q0vBQCzTH&#10;Noc22f8HS1+tLg0SLMOTMUaK1DCj7uP2dnvffe8+be/R9kP3AMv2bnvbfe6+dV+7h+4Lisexb13b&#10;2BQQcnVpfPF0ra6aC03fWqR0XhG15KGE600DsCEiehTiN7YBAov2pWbgQ26cDn1cl6b2kNAhtA7j&#10;2hzGxdcO0f6Qwuk4TsajiacTkXQf1xjrXnBdI29k2DpDxLJyuVYKNKFNHLKQ1YV1feA+wCdVei6k&#10;DNKQCrUZPp1AAn9jtRTMX4aNWS5yadCKeHGF347FIzejbxQLYBUnbLazHRESbORCb5wR0C3Jsc9W&#10;c4aR5PCevNXTk8pnhMqB8M7q9fXudHg6O5mdJINkdDwbJMOiGDyf58ngeB4/mxTjIs+L+L0nHydp&#10;JRjjyvPfaz1O/k5Lu1fXq/Sg9kOjosfoYRRAdv8fSIfR+2n3ullotrk0vjqvApB3cN49Rf9+ft0H&#10;r58fjOkPAAAA//8DAFBLAwQUAAYACAAAACEAwXPcSeEAAAALAQAADwAAAGRycy9kb3ducmV2Lnht&#10;bEyPwU7DMAyG70i8Q2QkbizpYBUrTSdgQvQCEhtCHLMmNBGNUzXZ1u3pMeIwjv796ffncjH6ju3M&#10;EF1ACdlEADPYBO2wlfC+frq6BRaTQq26gEbCwURYVOdnpSp02OOb2a1Sy6gEY6Ek2JT6gvPYWONV&#10;nITeIO2+wuBVonFouR7Unsp9x6dC5Nwrh3TBqt48WtN8r7ZeQlp+Hmz+0TzM3ev6+SV3x7qul1Je&#10;Xoz3d8CSGdMJhl99UoeKnDZhizqyTsL0OpsTKuFGZDNgRPwlG0pmmQBelfz/D9UPAAAA//8DAFBL&#10;AQItABQABgAIAAAAIQC2gziS/gAAAOEBAAATAAAAAAAAAAAAAAAAAAAAAABbQ29udGVudF9UeXBl&#10;c10ueG1sUEsBAi0AFAAGAAgAAAAhADj9If/WAAAAlAEAAAsAAAAAAAAAAAAAAAAALwEAAF9yZWxz&#10;Ly5yZWxzUEsBAi0AFAAGAAgAAAAhAEPwogRgAgAAeAQAAA4AAAAAAAAAAAAAAAAALgIAAGRycy9l&#10;Mm9Eb2MueG1sUEsBAi0AFAAGAAgAAAAhAMFz3EnhAAAACwEAAA8AAAAAAAAAAAAAAAAAugQAAGRy&#10;cy9kb3ducmV2LnhtbFBLBQYAAAAABAAEAPMAAADIBQAAAAA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28" o:spid="_x0000_s1060" type="#_x0000_t32" style="position:absolute;left:0;text-align:left;margin-left:157.2pt;margin-top:236.15pt;width:138.75pt;height:0;z-index:251639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GMYgIAAHkEAAAOAAAAZHJzL2Uyb0RvYy54bWysVEtu2zAQ3RfoHQjuHVmu7DhC5KCQ7G7S&#10;1kDSA9AkZRGlSIFkLBtFgbQXyBF6hW666Ac5g3yjDulPm3RTFNWCGmqGb97MPOr8Yl1LtOLGCq0y&#10;HJ/0MeKKaibUMsNvrme9MUbWEcWI1IpneMMtvpg8fXLeNikf6EpLxg0CEGXTtslw5VyTRpGlFa+J&#10;PdENV+AstamJg61ZRsyQFtBrGQ36/VHUasMaoym3Fr4WOyeeBPyy5NS9LkvLHZIZBm4urCasC79G&#10;k3OSLg1pKkH3NMg/sKiJUJD0CFUQR9CNEX9A1YIabXXpTqiuI12WgvJQA1QT9x9Vc1WRhodaoDm2&#10;ObbJ/j9Y+mo1N0iwDA8TjBSpYUbdp+3t9q770X3e3qHth+4elu3H7W33pfvefevuu68oHox969rG&#10;poCQq7nxxdO1umouNX1rkdJ5RdSShxKuNw3Axv5E9OCI39gGCCzal5pBDLlxOvRxXZraQ0KH0DqM&#10;a3McF187ROFjfDoaxIMhRvTgi0h6ONgY615wXSNvZNg6Q8SycrlWCkShTRzSkNWldZ4WSQ8HfFal&#10;Z0LKoA2pUJvhsyHk8R6rpWDeGTZmucilQSvi1RWeUOOjMKNvFAtgFSdsurcdERJs5EJznBHQLsmx&#10;z1ZzhpHkcKG8taMnlc8IpQPhvbUT2Luz/tl0PB0nvWQwmvaSflH0ns/ypDeaxafD4lmR50X83pOP&#10;k7QSjHHl+R/EHid/J6b9tdvJ9Cj3Y6Oih+iho0D28A6kw+z9uHfCWWi2mRtfnZcB6DsE7++iv0C/&#10;70PUrz/G5CcAAAD//wMAUEsDBBQABgAIAAAAIQDfROTy4QAAAAsBAAAPAAAAZHJzL2Rvd25yZXYu&#10;eG1sTI9RS8MwEMffBb9DOME3l3ar1damQx1iXxTcRHzMmrMJNpfSZFvnpzeCoI939+N/v3+1nGzP&#10;9jh640hAOkuAIbVOGeoEvG4eLq6B+SBJyd4RCjiih2V9elLJUrkDveB+HToWQ8iXUoAOYSg5961G&#10;K/3MDUjx9uFGK0Mcx46rUR5iuO35PElybqWh+EHLAe81tp/rnRUQVu9Hnb+1d4V53jw+5earaZqV&#10;EOdn0+0NsIBT+IPhRz+qQx2dtm5HyrNewCLNsogKyK7mC2CRuCzSAtj2d8Priv/vUH8DAAD//wMA&#10;UEsBAi0AFAAGAAgAAAAhALaDOJL+AAAA4QEAABMAAAAAAAAAAAAAAAAAAAAAAFtDb250ZW50X1R5&#10;cGVzXS54bWxQSwECLQAUAAYACAAAACEAOP0h/9YAAACUAQAACwAAAAAAAAAAAAAAAAAvAQAAX3Jl&#10;bHMvLnJlbHNQSwECLQAUAAYACAAAACEA0VMRjGICAAB5BAAADgAAAAAAAAAAAAAAAAAuAgAAZHJz&#10;L2Uyb0RvYy54bWxQSwECLQAUAAYACAAAACEA30Tk8uEAAAALAQAADwAAAAAAAAAAAAAAAAC8BAAA&#10;ZHJzL2Rvd25yZXYueG1sUEsFBgAAAAAEAAQA8wAAAMoFAAAAAA==&#10;">
            <v:stroke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5" o:spid="_x0000_s1059" type="#_x0000_t32" style="position:absolute;left:0;text-align:left;margin-left:199.95pt;margin-top:113.45pt;width:187.5pt;height:0;flip:x;z-index:251640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uQPggIAALAEAAAOAAAAZHJzL2Uyb0RvYy54bWysVEtu2zAQ3RfoHQjuHVmOlThC5KCQ7HaR&#10;tgGSHoARKYsoRRIkY9koCiS9QI7QK3TTRT/IGeQbdUg5TtJuiqJaUEOR8/je8I2OT1aNQEtmLFcy&#10;w/HeECMmS0W5XGT43cV8MMHIOiIpEUqyDK+ZxSfT58+OW52ykaqVoMwgAJE2bXWGa+d0GkW2rFlD&#10;7J7STMJipUxDHEzNIqKGtIDeiGg0HB5ErTJUG1Uya+Fr0S/iacCvKla6t1VlmUMiw8DNhdGE8dKP&#10;0fSYpAtDdM3LLQ3yDywawiUcuoMqiCPoyvA/oBpeGmVV5fZK1USqqnjJggZQEw9/U3NeE82CFiiO&#10;1bsy2f8HW75ZnhnEaYaTBCNJGrij7vPmenPb/ey+bG7R5qa7g2HzaXPdfe1+dN+7u+4bivcTX7pW&#10;2xQQcnlmvPhyJc/1qSrfWyRVXhO5YEHCxVoDbOwzoicpfmI1ELhsXysKe8iVU6GOq8o0qBJcv/KJ&#10;HhxqhVbh4ta7i2Mrh0r4ONqfxKME7re8X4tI6iF8ojbWvWSqQT7IsHWG8EXtciUl2EOZHp4sT63z&#10;BB8SfLJUcy5EcImQqAUyyeQwCYSsEpz6Vb/Prm0uDFoS8BnYk6r2AshhJIh1sACMwxNKALsfp3pa&#10;BbF1n0wh6l1p1JWk4eSaETrbxo5wATFyoabOcKiyYNhTaxiFAxn0oY96LUJ6dkAF1G2j3pcfjoZH&#10;s8lsMh6MRwezwXhYFIMX83w8OJjHh0mxX+R5EX/0QuNxWnNKmfRa73skHv+dB7fd2rt71yW7qkZP&#10;0UP5gez9O5AOlvEu6f12qej6zHh13j3QFmHztoV93z2eh10PP5rpLwAAAP//AwBQSwMEFAAGAAgA&#10;AAAhAAoUOu7eAAAACwEAAA8AAABkcnMvZG93bnJldi54bWxMj0FPg0AQhe8m/ofNmHizi2hoQZYG&#10;TTgZTajV85SdApHdJey24L93TEz09mbey5tv8u1iBnGmyffOKrhdRSDINk73tlWwf6tuNiB8QKtx&#10;cJYUfJGHbXF5kWOm3WxrOu9CK7jE+gwVdCGMmZS+6cigX7mRLHtHNxkMPE6t1BPOXG4GGUdRIg32&#10;li90ONJTR83n7mQUVPWxnLH9qMr6df+4Cc8vyfIelLq+WsoHEIGW8BeGH3xGh4KZDu5ktReDgrs0&#10;TTmqII4TFpxYr+9ZHH43ssjl/x+KbwAAAP//AwBQSwECLQAUAAYACAAAACEAtoM4kv4AAADhAQAA&#10;EwAAAAAAAAAAAAAAAAAAAAAAW0NvbnRlbnRfVHlwZXNdLnhtbFBLAQItABQABgAIAAAAIQA4/SH/&#10;1gAAAJQBAAALAAAAAAAAAAAAAAAAAC8BAABfcmVscy8ucmVsc1BLAQItABQABgAIAAAAIQDl5uQP&#10;ggIAALAEAAAOAAAAAAAAAAAAAAAAAC4CAABkcnMvZTJvRG9jLnhtbFBLAQItABQABgAIAAAAIQAK&#10;FDru3gAAAAsBAAAPAAAAAAAAAAAAAAAAANwEAABkcnMvZG93bnJldi54bWxQSwUGAAAAAAQABADz&#10;AAAA5wUAAAAA&#10;" strokecolor="windowText" strokeweight="1.25pt">
            <v:stroke dashstyle="dash"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8" o:spid="_x0000_s1058" type="#_x0000_t32" style="position:absolute;left:0;text-align:left;margin-left:388.95pt;margin-top:62.75pt;width:0;height:51pt;flip:y;z-index:251641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2ufwIAAK8EAAAOAAAAZHJzL2Uyb0RvYy54bWysVEtu2zAQ3RfoHQjuHUmJfxEiF4Vkd5O2&#10;AZJ2z4iURZQiCZKxbBQF0l4gR+gVuumiH+QM8o06pBwnaTdFUS/o4Wce3xu+0cmzdSPQihnLlcxw&#10;chBjxGSpKJfLDL+5WAymGFlHJCVCSZbhDbP42ezpk5NWp+xQ1UpQZhCASJu2OsO1czqNIlvWrCH2&#10;QGkmYbNSpiEOpmYZUUNaQG9EdBjH46hVhmqjSmYtrBb9Jp4F/KpipXtdVZY5JDIM3FwYTRgv/RjN&#10;Tki6NETXvNzRIP/AoiFcwqV7qII4gq4M/wOq4aVRVlXuoFRNpKqKlyxoADVJ/Jua85poFrRAcaze&#10;l8n+P9jy1erMIE4zPBpjJEkDb9R93l5vb7qf3ZftDdp+7G5h2H7aXndfux/d9+62+4aSo6kvXatt&#10;Cgi5PDNefLmW5/pUle8skiqviVyyIOFiowE28RnRoxQ/sRoIXLYvFYUz5MqpUMd1ZRpUCa7f+kQP&#10;DrVC6/Bwm/3DsbVDZb9Ywup4OJnE4U0jknoEn6eNdS+YapAPMmydIXxZu1xJCe5Qpkcnq1PrPL/7&#10;BJ8s1YILEUwiJGqBy2g6GQU+VglO/a4/Zzc2FwatCNgM3ElVewHcMBLEOtgAwuEXKgCnH6Z6WgWx&#10;dZ9MIepNadSVpOHmmhE638WOcAExcqGkznAosmDYU2sYhQsZtKGPei1CenZABdTtot6W74/j4/l0&#10;Ph0Ohofj+WAYF8Xg+SIfDsaLZDIqjoo8L5IPXmgyTGtOKZNe612LJMO/s+CuWXtz75tkX9XoMXoo&#10;P5C9+w+kg2O8SXq7XSq6OTNenTcPdEU4vOtg33YP5+HU/Xdm9gsAAP//AwBQSwMEFAAGAAgAAAAh&#10;ADrJ2aHeAAAACwEAAA8AAABkcnMvZG93bnJldi54bWxMj8FOg0AQhu8mvsNmTLzZRRJKRZYGTTgZ&#10;TajV85adApGdJey24Ns7xoM9zvxf/vkm3y52EGecfO9Iwf0qAoHUONNTq2D/Xt1tQPigyejBESr4&#10;Rg/b4voq15lxM9V43oVWcAn5TCvoQhgzKX3TodV+5UYkzo5usjrwOLXSTHrmcjvIOIrW0uqe+EKn&#10;R3zusPnanayCqj6Ws24/q7J+2z9twsvrevkISt3eLOUjiIBL+IfhV5/VoWCngzuR8WJQkKbpA6Mc&#10;xEkCgom/zUFBHKcJyCKXlz8UPwAAAP//AwBQSwECLQAUAAYACAAAACEAtoM4kv4AAADhAQAAEwAA&#10;AAAAAAAAAAAAAAAAAAAAW0NvbnRlbnRfVHlwZXNdLnhtbFBLAQItABQABgAIAAAAIQA4/SH/1gAA&#10;AJQBAAALAAAAAAAAAAAAAAAAAC8BAABfcmVscy8ucmVsc1BLAQItABQABgAIAAAAIQA/Yw2ufwIA&#10;AK8EAAAOAAAAAAAAAAAAAAAAAC4CAABkcnMvZTJvRG9jLnhtbFBLAQItABQABgAIAAAAIQA6ydmh&#10;3gAAAAsBAAAPAAAAAAAAAAAAAAAAANkEAABkcnMvZG93bnJldi54bWxQSwUGAAAAAAQABADzAAAA&#10;5AUAAAAA&#10;" strokecolor="windowText" strokeweight="1.25pt">
            <v:stroke dashstyle="dash"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3" o:spid="_x0000_s1057" type="#_x0000_t32" style="position:absolute;left:0;text-align:left;margin-left:199.95pt;margin-top:178.1pt;width:222pt;height:0;flip:x;z-index:251642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rt+wIAAOkFAAAOAAAAZHJzL2Uyb0RvYy54bWysVEtu2zAQ3RfoHQjtFUm2bMtG7CCR7HbR&#10;T4Ck6JoWKYuoRAokHdkoCqS9QI7QK3TTRT/IGeQbdUjZyqeboogNEKTIeXzz5g2PTzZlga6oVEzw&#10;qRMc+Q6iPBWE8dXUeXe5cCMHKY05wYXgdOpsqXJOZs+fHdfVhPZELgpCJQIQriZ1NXVyrauJ56k0&#10;pyVWR6KiHDYzIUusYSlXHpG4BvSy8Hq+P/RqIUklRUqVgq9Ju+nMLH6W0VS/zTJFNSqmDnDTdpR2&#10;XJrRmx3jyUriKmfpngb+DxYlZhwu7aASrDFaS/YXVMlSKZTI9FEqSk9kGUupzQGyCfxH2VzkuKI2&#10;FxBHVZ1M6ulg0zdX5xIxMnUGIwdxXEKNmq+7691N87v5trtBu8/NLQy7L7vr5nvzq/nZ3DY/UNDv&#10;G+nqSk0AIebn0iSfbvhF9UqkHxTiIs4xX1GbwuW2AtjARHgPQsxCVUBgWb8WBM7gtRZWx00mS5QV&#10;rHppAg04aIU2tnDbrnB0o1EKH3tRMA59qG962PPwxECYwEoq/YKKEpnJ1FFaYrbKdSw4B3sI2cLj&#10;q1dKG4J3ASaYiwUrCuuSgqMayAyi0cASUqJgxOyac2qr4kKiKww+A3sSUV8COQcVWGnYAMb2ZyWA&#10;0/dDDa0Eq7wNJjBrXSnFmhN7c04xme/nGrMC5khbTbVkoHJBHUOtpAQupNCHZtbmUnDDjtpOaBOE&#10;1UbD1H4H/axLP4798TyaR6Eb9oZzN/STxD1dxKE7XASjQdJP4jgJPpm0g3CSM0IoN5kfOiYI/82R&#10;+95tvd71TKex9xDdFgPIPmR6uhj4o7AfuaPRoO+G/bnvnkWL2D2Ng+FwND+Lz+aPmM5t9uppyHZS&#10;GlZiram8yEmNCDPe6g/GvcCBBRS8N2orjnCxgpKkWjpICv2e6dw2hTGxwVByteysE/nmv69dh94K&#10;caihWXVV2Od2JxX491Bf22umvdpGXQqyPZfGFqbt4D2xQfu3zzxY99f21N0LPfsDAAD//wMAUEsD&#10;BBQABgAIAAAAIQDjqQDI3gAAAAsBAAAPAAAAZHJzL2Rvd25yZXYueG1sTI9BT4NAEIXvJv6HzZh4&#10;s4utEkCWBk04GU2o1fOUnQKR3SXstuC/d0xM9Dbz3subb/LtYgZxpsn3ziq4XUUgyDZO97ZVsH+r&#10;bhIQPqDVODhLCr7Iw7a4vMgx0262NZ13oRVcYn2GCroQxkxK33Rk0K/cSJa9o5sMBl6nVuoJZy43&#10;g1xHUSwN9pYvdDjSU0fN5+5kFFT1sZyx/ajK+nX/mITnl3h5D0pdXy3lA4hAS/gLww8+o0PBTAd3&#10;stqLQcEmTVOO8nAfr0FwIrnbsHL4VWSRy/8/FN8AAAD//wMAUEsBAi0AFAAGAAgAAAAhALaDOJL+&#10;AAAA4QEAABMAAAAAAAAAAAAAAAAAAAAAAFtDb250ZW50X1R5cGVzXS54bWxQSwECLQAUAAYACAAA&#10;ACEAOP0h/9YAAACUAQAACwAAAAAAAAAAAAAAAAAvAQAAX3JlbHMvLnJlbHNQSwECLQAUAAYACAAA&#10;ACEAnTf67fsCAADpBQAADgAAAAAAAAAAAAAAAAAuAgAAZHJzL2Uyb0RvYy54bWxQSwECLQAUAAYA&#10;CAAAACEA46kAyN4AAAALAQAADwAAAAAAAAAAAAAAAABVBQAAZHJzL2Rvd25yZXYueG1sUEsFBgAA&#10;AAAEAAQA8wAAAGAGAAAAAA==&#10;" strokecolor="windowText" strokeweight="1.25pt">
            <v:stroke dashstyle="dash" endarrow="block"/>
          </v:shap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39" o:spid="_x0000_s1056" type="#_x0000_t32" style="position:absolute;left:0;text-align:left;margin-left:422.7pt;margin-top:62.75pt;width:0;height:112.5pt;flip:y;z-index:251643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1n+AIAAOkFAAAOAAAAZHJzL2Uyb0RvYy54bWysVElu2zAU3RfoHQjtFUm2PCJ2kEhyNx0C&#10;JG3XtEhZRCVSIGnLRlEg7QVyhF6hmy46IGeQb9RPylGGbooiNiBw+o/vv/c/j0+2ZYE2VCom+MwJ&#10;jnwHUZ4Kwvhq5ry9XLhjBymNOcGF4HTm7KhyTubPnx3X1ZT2RC4KQiUCEK6mdTVzcq2rqeepNKcl&#10;Vkeiohw2MyFLrGEqVx6RuAb0svB6vj/0aiFJJUVKlYLVuN105hY/y2iq32SZohoVMwe4afuV9rs0&#10;X29+jKcriaucpQca+D9YlJhxuLSDirHGaC3ZX1AlS6VQItNHqSg9kWUspTYHyCbwH2VzkeOK2lxA&#10;HFV1Mqmng01fb84lYmTmDMApjkvwqPm6v9pfN7+bb/trtP/c3MBn/2V/1XxvfjU/m5vmBwr6EyNd&#10;XakpIET8XJrk0y2/qF6K9INCXEQ55itqU7jcVQAbmAjvQYiZqAoILOtXgsAZvNbC6rjNZImyglXv&#10;TKABB63Q1hq364yjW43SdjGF1SDsjUcDa6qHpwbCBFZS6RdUlMgMZo7SErNVriPBOZSHkC083rxU&#10;2hC8CzDBXCxYUdgqKTiq4Y4BXGEJKVEwYnbNObVTUSHRBkOdQXkSUV8COQcVWGnYAMb2ZyWA0/dD&#10;Da0Yq7wNJjBqq1KKNSf25pxikhzGGrMCxkhbTbVkoHJBHUOtpAQupNCHZtTmUnDDjtpOaBOE2VbD&#10;0K6DfrZKP078STJOxqEb9oaJG/px7J4uotAdLoLRIO7HURQHn0zaQTjNGSGUm8xvOyYI/60iD73b&#10;1nrXM53G3kN0awaQfcj0dDHwR2F/7I5Gg74b9hPfPRsvIvc0CobDUXIWnSWPmCY2e/U0ZDspDSux&#10;1lRe5KRGhJna6g8mvcCBCRjeG7WOI1yswJJUSwdJod8zndumMEVsMJRcLbvSGfvmf/CuQ2+FuPXQ&#10;zDoXDrndSQX1e+uv7TXTXm2jLgXZnUtTFqbt4D2xQYe3zzxY9+f21N0LPf8DAAD//wMAUEsDBBQA&#10;BgAIAAAAIQCQiyTV3gAAAAsBAAAPAAAAZHJzL2Rvd25yZXYueG1sTI/BToNAEIbvJr7DZky82aW1&#10;NARZGjThZDShVs9Tdguk7CxhtwXf3jEe7HHm//LPN9l2tr24mNF3jhQsFxEIQ7XTHTUK9h/lQwLC&#10;BySNvSOj4Nt42Oa3Nxmm2k1UmcsuNIJLyKeooA1hSKX0dWss+oUbDHF2dKPFwOPYSD3ixOW2l6so&#10;2kiLHfGFFgfz0pr6tDtbBWV1LCZsvsqiet8/J+H1bTN/BqXu7+biCUQwc/iH4Vef1SFnp4M7k/ai&#10;V5Cs4zWjHKziGAQTf5uDgsc4ikHmmbz+If8BAAD//wMAUEsBAi0AFAAGAAgAAAAhALaDOJL+AAAA&#10;4QEAABMAAAAAAAAAAAAAAAAAAAAAAFtDb250ZW50X1R5cGVzXS54bWxQSwECLQAUAAYACAAAACEA&#10;OP0h/9YAAACUAQAACwAAAAAAAAAAAAAAAAAvAQAAX3JlbHMvLnJlbHNQSwECLQAUAAYACAAAACEA&#10;CXSNZ/gCAADpBQAADgAAAAAAAAAAAAAAAAAuAgAAZHJzL2Uyb0RvYy54bWxQSwECLQAUAAYACAAA&#10;ACEAkIsk1d4AAAALAQAADwAAAAAAAAAAAAAAAABSBQAAZHJzL2Rvd25yZXYueG1sUEsFBgAAAAAE&#10;AAQA8wAAAF0GAAAAAA==&#10;" strokecolor="windowText" strokeweight="1.25pt">
            <v:stroke dashstyle="dash" endarrow="block"/>
          </v:shape>
        </w:pict>
      </w: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053781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Прямоугольник 130" o:spid="_x0000_s1053" style="position:absolute;left:0;text-align:left;margin-left:295.9pt;margin-top:23.25pt;width:183.75pt;height:46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8QUQIAAGMEAAAOAAAAZHJzL2Uyb0RvYy54bWysVM2O0zAQviPxDpbvNG3aLtuo6WrVpQhp&#10;gZUWHsB1nMbCsc3YbVpOSFyReAQeggviZ58hfSPGbrdbfsQBkYPl8Xg+f/PNTMZn61qRlQAnjc5p&#10;r9OlRGhuCqkXOX35YvbglBLnmS6YMlrkdCMcPZvcvzdubCZSUxlVCCAIol3W2JxW3tssSRyvRM1c&#10;x1ih0VkaqJlHExZJAaxB9Folabd7kjQGCguGC+fw9GLnpJOIX5aC++dl6YQnKqfIzccV4joPazIZ&#10;s2wBzFaS72mwf2BRM6nx0QPUBfOMLEH+BlVLDsaZ0ne4qRNTlpKLmANm0+v+ks11xayIuaA4zh5k&#10;cv8Plj9bXQGRRU4HI0o0q7FG7cft2+2H9lt7s33Xfmpv2q/b9+339nP7hfT6UbLGugwjr+0VhKSd&#10;vTT8lSPaTCumF+IcwDSVYAUS7QWJk58CguEwlMybp6bAB9nSm6jeuoQ6AKIuZB2LtDkUSaw94XiY&#10;9vv9k3RICUffcNQdDiOlhGW30RacfyxMTcImp4BNENHZ6tL5wIZlt1cie6NkMZNKRQMW86kCsmLY&#10;MLP4xQQwyeNrSpMmp6Mh8vg7RDd+f4KopcfOV7LO6enhEsuCbI90EfvSM6l2e6Ss9F7HIF3ob5f5&#10;9Xwda5dGlcPR3BQbVBbMrtNxMnFTGXhDSYNdnlP3eslAUKKeaKzOqDcYhLGIxmD4MEUDjj3zYw/T&#10;HKFy6inZbad+N0pLC3JR4Uu9KIc251jRUkax71jt+WMnxxrspy6MyrEdb939GyY/AAAA//8DAFBL&#10;AwQUAAYACAAAACEA17Tgtd8AAAAKAQAADwAAAGRycy9kb3ducmV2LnhtbEyPQU+DQBCF7yb+h82Y&#10;eLNLizQuZWmMpiYeW3rxNsAIVHaWsEuL/nrXUz1O3pf3vsm2s+nFmUbXWdawXEQgiCtbd9xoOBa7&#10;hycQziPX2FsmDd/kYJvf3mSY1vbCezoffCNCCbsUNbTeD6mUrmrJoFvYgThkn3Y06MM5NrIe8RLK&#10;TS9XUbSWBjsOCy0O9NJS9XWYjIayWx3xZ1+8RUbtYv8+F6fp41Xr+7v5eQPC0+yvMPzpB3XIg1Np&#10;J66d6DUkahnUvYbHdQIiACpRMYgykLFKQOaZ/P9C/gsAAP//AwBQSwECLQAUAAYACAAAACEAtoM4&#10;kv4AAADhAQAAEwAAAAAAAAAAAAAAAAAAAAAAW0NvbnRlbnRfVHlwZXNdLnhtbFBLAQItABQABgAI&#10;AAAAIQA4/SH/1gAAAJQBAAALAAAAAAAAAAAAAAAAAC8BAABfcmVscy8ucmVsc1BLAQItABQABgAI&#10;AAAAIQAUAz8QUQIAAGMEAAAOAAAAAAAAAAAAAAAAAC4CAABkcnMvZTJvRG9jLnhtbFBLAQItABQA&#10;BgAIAAAAIQDXtOC13wAAAAoBAAAPAAAAAAAAAAAAAAAAAKsEAABkcnMvZG93bnJldi54bWxQSwUG&#10;AAAAAAQABADzAAAAtwUAAAAA&#10;">
            <v:textbox>
              <w:txbxContent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 xml:space="preserve">Бухгалтерский баланс </w:t>
                  </w:r>
                </w:p>
                <w:p w:rsidR="00462F13" w:rsidRPr="00DB06F3" w:rsidRDefault="00462F13" w:rsidP="00F1705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ООО «Вкусный дом»</w:t>
                  </w:r>
                </w:p>
              </w:txbxContent>
            </v:textbox>
          </v:rect>
        </w:pict>
      </w: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tabs>
          <w:tab w:val="left" w:pos="708"/>
          <w:tab w:val="num" w:pos="900"/>
        </w:tabs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F1705C">
        <w:rPr>
          <w:rFonts w:ascii="Times New Roman" w:eastAsia="Times New Roman" w:hAnsi="Times New Roman" w:cs="Times New Roman"/>
          <w:sz w:val="25"/>
          <w:szCs w:val="25"/>
          <w:lang w:eastAsia="ar-SA"/>
        </w:rPr>
        <w:t>Где :</w:t>
      </w:r>
    </w:p>
    <w:p w:rsidR="00F1705C" w:rsidRPr="00F1705C" w:rsidRDefault="00053781" w:rsidP="00F1705C">
      <w:pPr>
        <w:tabs>
          <w:tab w:val="left" w:pos="708"/>
          <w:tab w:val="num" w:pos="90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43" o:spid="_x0000_s1055" type="#_x0000_t32" style="position:absolute;left:0;text-align:left;margin-left:28.2pt;margin-top:7.85pt;width:42pt;height:0;z-index:251644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gtegIAAKUEAAAOAAAAZHJzL2Uyb0RvYy54bWysVEtu2zAQ3RfoHQjuHUm2nDiC5aCQ7G7S&#10;NkDSAzAiZRGlSIFkLBtFgTQXyBF6hW666Ac5g3yjDinbTdpNUVQLaijO573hG03P1rVAK6YNVzLF&#10;0VGIEZOFolwuU/z2ajGYYGQskZQIJVmKN8zgs9nzZ9O2SdhQVUpQphEkkSZpmxRX1jZJEJiiYjUx&#10;R6phEg5LpWtiYauXAdWkhey1CIZheBy0StNGq4IZA1/z/hDPfP6yZIV9U5aGWSRSDNisX7Vfr90a&#10;zKYkWWrSVLzYwSD/gKImXELRQ6qcWIJuNP8jVc0LrYwq7VGh6kCVJS+Y5wBsovA3NpcVaZjnAs0x&#10;zaFN5v+lLV6vLjTiNMXjU4wkqeGOuk/b2+1996P7vL1H24/dAyzbu+1t96X73n3rHrqvKIpHrnVt&#10;YxLIkMkL7cgXa3nZnKvinUFSZRWRS+YpXG0aSBu5iOBJiNuYBgBct68UBR9yY5Xv47rUtUsJHUJr&#10;f12bw3WxtUUFfByPRnEIl1rsjwKS7OMabexLpmrkjBQbqwlfVjZTUoImlI58FbI6N9ahIsk+wBWV&#10;asGF8NIQErUAfTw5GfsIowSn7tT5mY3JhEYrAuICTVLVXgE2jAQxFg4AsH88b/B+HOrK5cRUfTAF&#10;q5eiVjeS+soVI3S+sy3hAmxkfSOt5tBawbCDVjMKBRkMn7N6LkI6dAAF2O2sXozvT8PT+WQ+iQfx&#10;8Hg+iMM8H7xYZPHgeBGdjPNRnmV59MERjeKk4pQy6bjuByOK/054uxHtJX0YjUNXg6fZffsB7P7t&#10;QXudOGn0IrtWdHOhHTsnGZgF77ybWzdsj/fe69ffZfYTAAD//wMAUEsDBBQABgAIAAAAIQA3QefW&#10;3AAAAAgBAAAPAAAAZHJzL2Rvd25yZXYueG1sTI/BTsMwEETvSPyDtUjcqEPUFBTiVAjECYKgVBVH&#10;J16SiHgd2U4b+Hq24gDHfTOanSnWsx3EHn3oHSm4XCQgkBpnemoVbN8eLq5BhKjJ6MERKvjCAOvy&#10;9KTQuXEHesX9JraCQyjkWkEX45hLGZoOrQ4LNyKx9uG81ZFP30rj9YHD7SDTJFlJq3viD50e8a7D&#10;5nMzWQXP6YTv0/dLVT3d1487W1nts1Sp87P59gZExDn+meFYn6tDyZ1qN5EJYlCQrZbsZJ5dgTjq&#10;y4RB/QtkWcj/A8ofAAAA//8DAFBLAQItABQABgAIAAAAIQC2gziS/gAAAOEBAAATAAAAAAAAAAAA&#10;AAAAAAAAAABbQ29udGVudF9UeXBlc10ueG1sUEsBAi0AFAAGAAgAAAAhADj9If/WAAAAlAEAAAsA&#10;AAAAAAAAAAAAAAAALwEAAF9yZWxzLy5yZWxzUEsBAi0AFAAGAAgAAAAhAGlrKC16AgAApQQAAA4A&#10;AAAAAAAAAAAAAAAALgIAAGRycy9lMm9Eb2MueG1sUEsBAi0AFAAGAAgAAAAhADdB59bcAAAACAEA&#10;AA8AAAAAAAAAAAAAAAAA1AQAAGRycy9kb3ducmV2LnhtbFBLBQYAAAAABAAEAPMAAADdBQAAAAA=&#10;" strokecolor="windowText" strokeweight="1.25pt">
            <v:stroke dashstyle="dash" endarrow="block"/>
          </v:shape>
        </w:pict>
      </w:r>
      <w:r w:rsidR="00F1705C" w:rsidRPr="00F1705C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            сверка записей;</w:t>
      </w:r>
    </w:p>
    <w:p w:rsidR="00F1705C" w:rsidRPr="00F1705C" w:rsidRDefault="00053781" w:rsidP="00F1705C">
      <w:pPr>
        <w:tabs>
          <w:tab w:val="left" w:pos="708"/>
          <w:tab w:val="num" w:pos="90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shape id="Прямая со стрелкой 144" o:spid="_x0000_s1054" type="#_x0000_t32" style="position:absolute;left:0;text-align:left;margin-left:28.95pt;margin-top:8.45pt;width:42pt;height:0;z-index:251645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e2YgIAAHgEAAAOAAAAZHJzL2Uyb0RvYy54bWysVEtu2zAQ3RfoHQjuHUmO7CZC5KCQ7G7S&#10;NkDSA9AkZRGlSIFkLBtFgbQXyBF6hW666Ac5g3yjDulPk3ZTFNWCGmo4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sfQHkUamFH/aXO7uet/9J83d2jzob+HZfNxc9t/6b/33/r7/itK0tS3rmtt&#10;BgiFujS+eLpSV+2Fpm8tUrqoiVrwUML1ugXYxEdEj0L8xrZAYN691AzOkBunQx9XlWk8JHQIrcK4&#10;1odx8ZVDFD6Ojo/TGFjTvSsi2T6uNda94LpB3sixdYaIRe0KrRRoQpskZCHLC+s8K5LtA3xSpWdC&#10;yiANqVCX49PRcBQCrJaCeac/Zs1iXkiDlsSLKzyhRPA8PGb0jWIBrOaETXe2I0KCjVzojTMCuiU5&#10;9tkazjCSHO6Tt7b0pPIZoXIgvLO2+np3Gp9OT6Yn6SAdjqeDNC7LwfNZkQ7Gs+TZqDwui6JM3nvy&#10;SZrVgjGuPP+91pP077S0u3VblR7UfmhU9Bg9dBTI7t+BdBi9n/ZWN3PN1pfGV+dVAPIOh3dX0d+f&#10;h/tw6tcPY/ITAAD//wMAUEsDBBQABgAIAAAAIQA5SB8k3QAAAAgBAAAPAAAAZHJzL2Rvd25yZXYu&#10;eG1sTE9BTsMwELwj8QdrkbhRpwgCDXEqoELkUiRahDi68RJbxOsodtuU17MVBzjt7sxoZracj74T&#10;OxyiC6RgOslAIDXBOGoVvK2fLm5BxKTJ6C4QKjhghHl1elLqwoQ9veJulVrBJhQLrcCm1BdSxsai&#10;13ESeiTmPsPgdeJzaKUZ9J7NfScvsyyXXjviBKt7fLTYfK22XkFafBxs/t48zNzL+nmZu++6rhdK&#10;nZ+N93cgEo7pTwzH+lwdKu60CVsyUXQKrm9mrGQ853nkr6a8bH4BWZXy/wPVDwAAAP//AwBQSwEC&#10;LQAUAAYACAAAACEAtoM4kv4AAADhAQAAEwAAAAAAAAAAAAAAAAAAAAAAW0NvbnRlbnRfVHlwZXNd&#10;LnhtbFBLAQItABQABgAIAAAAIQA4/SH/1gAAAJQBAAALAAAAAAAAAAAAAAAAAC8BAABfcmVscy8u&#10;cmVsc1BLAQItABQABgAIAAAAIQANiBe2YgIAAHgEAAAOAAAAAAAAAAAAAAAAAC4CAABkcnMvZTJv&#10;RG9jLnhtbFBLAQItABQABgAIAAAAIQA5SB8k3QAAAAgBAAAPAAAAAAAAAAAAAAAAALwEAABkcnMv&#10;ZG93bnJldi54bWxQSwUGAAAAAAQABADzAAAAxgUAAAAA&#10;">
            <v:stroke endarrow="block"/>
          </v:shape>
        </w:pict>
      </w:r>
      <w:r w:rsidR="00F1705C" w:rsidRPr="00F1705C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            последовательность записей.</w:t>
      </w:r>
    </w:p>
    <w:p w:rsidR="00F1705C" w:rsidRPr="00F1705C" w:rsidRDefault="00F1705C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2"/>
          <w:szCs w:val="28"/>
          <w:lang w:eastAsia="ar-SA"/>
        </w:rPr>
      </w:pPr>
    </w:p>
    <w:p w:rsidR="00F1705C" w:rsidRPr="00963926" w:rsidRDefault="00F1705C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Рисунок 3.1 - Схема документооборота по учету расчетов с поставщиками и подрядчиками в ООО «Вкусный дом»</w:t>
      </w:r>
    </w:p>
    <w:p w:rsidR="00F1705C" w:rsidRDefault="00F1705C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 поступающих первичных документов от поставщиков и подрядчиков ООО «Вкусный дом» в течение месяца делают записи в реестрах в хронологическом порядке, т.е. по каждому поставщику и подрядчику.</w:t>
      </w:r>
    </w:p>
    <w:p w:rsidR="00DA4110" w:rsidRDefault="00DA4110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Товарные и материальные ценности (ТМЦ) в местах их нахождения (хранения), а также вся информация о поступлении и расходовании, должны учитываться в документе — отчете, составленном по форме МХ-20. Данная отчетность предоставляется в бухгалтерию за прошедший отчетный период времени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DA4110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Унифицированную форму документа (по классификатору ОКУД 033520) должны применять все организации и учреждения. В специальные бланки вносятся данные о движении ТМЦ, при этом исходными документами для составления отчета признаются приходные/расходные накладные, требования, акты приема-передачи и пр.</w:t>
      </w:r>
    </w:p>
    <w:p w:rsidR="00DA4110" w:rsidRDefault="00DA4110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Журналы-ордера и вспомогательные ведомости представляют собой основные формы регистров бухгалтерского учета, используемые в журнально-ордерной форме счетоводства. Основные формы журналов-ордеров ведутся в сочетании со вспомогательными ведомостями, группирующими записи по дебету счета в корреспонденции с кредитом соответствующих счетов. </w:t>
      </w:r>
    </w:p>
    <w:p w:rsidR="00DA4110" w:rsidRPr="00DA4110" w:rsidRDefault="00DA4110" w:rsidP="00DA4110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Главная книга</w:t>
      </w: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 (гроссбух) – основной сводный регистр бухгалтерского учета, в котором отражаются данные за отчетный год по всем счета бухгалтерского учета, применяемым компанией.</w:t>
      </w:r>
    </w:p>
    <w:p w:rsidR="00DA4110" w:rsidRPr="00DA4110" w:rsidRDefault="00DA4110" w:rsidP="00DA4110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каждому счету в Главной книге записываются из соответствующих регистров (журналов-ордеров и т.п.):</w:t>
      </w:r>
    </w:p>
    <w:p w:rsidR="00DA4110" w:rsidRPr="00DA4110" w:rsidRDefault="00DA4110" w:rsidP="00652396">
      <w:pPr>
        <w:numPr>
          <w:ilvl w:val="0"/>
          <w:numId w:val="17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сальдо на 1 января отчетного года;</w:t>
      </w:r>
    </w:p>
    <w:p w:rsidR="00DA4110" w:rsidRPr="00DA4110" w:rsidRDefault="00DA4110" w:rsidP="00652396">
      <w:pPr>
        <w:numPr>
          <w:ilvl w:val="0"/>
          <w:numId w:val="17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дебетовый (в корреспонденции с кредитуемым счетами) и кредитовый (одной суммой) обороты за месяц;</w:t>
      </w:r>
    </w:p>
    <w:p w:rsidR="00DA4110" w:rsidRPr="00DA4110" w:rsidRDefault="00DA4110" w:rsidP="00652396">
      <w:pPr>
        <w:numPr>
          <w:ilvl w:val="0"/>
          <w:numId w:val="17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сальдо на конец месяца.</w:t>
      </w:r>
    </w:p>
    <w:p w:rsidR="00DA4110" w:rsidRPr="00DA4110" w:rsidRDefault="00DA4110" w:rsidP="00DA4110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Суммы дебетовых и кредитовых оборотов, а также дебетовых и кредитовых сальдо по всем счетам в Главной книге д</w:t>
      </w:r>
      <w:r w:rsid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олжны быть соответственно равны </w:t>
      </w: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(Инструкция по применению единой журнально-ордерной</w:t>
      </w:r>
      <w:r w:rsid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формы счетоводства, утв. Письмо</w:t>
      </w: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Минфина СССР от 08.03.1960 N 63).</w:t>
      </w:r>
    </w:p>
    <w:p w:rsidR="00DA4110" w:rsidRDefault="00DA4110" w:rsidP="00DA4110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4110">
        <w:rPr>
          <w:rFonts w:ascii="Times New Roman" w:eastAsia="Times New Roman" w:hAnsi="Times New Roman" w:cs="Times New Roman"/>
          <w:sz w:val="28"/>
          <w:szCs w:val="28"/>
          <w:lang w:eastAsia="ar-SA"/>
        </w:rPr>
        <w:t>Данные Главной книги используются при составлении бухгалтерской отчетности.</w:t>
      </w:r>
    </w:p>
    <w:p w:rsidR="006A6832" w:rsidRPr="006A6832" w:rsidRDefault="006A6832" w:rsidP="006A6832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Бухгалтерский баланс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 – это свод информации о стоимости имущества и обязательствах организации, представленный в табличной форме. Баланс состоит двух разделов Актива и Пассива. Актив всегда должен быть равен Пассиву, именно поэтому форма отчет носит название Баланс.</w:t>
      </w:r>
    </w:p>
    <w:p w:rsidR="006A6832" w:rsidRDefault="006A6832" w:rsidP="006A6832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Бухгалтерский баланс – важнейшая форма бухгалтерской </w:t>
      </w:r>
      <w:r w:rsidR="00652396">
        <w:rPr>
          <w:rFonts w:ascii="Times New Roman" w:eastAsia="Times New Roman" w:hAnsi="Times New Roman" w:cs="Times New Roman"/>
          <w:sz w:val="28"/>
          <w:szCs w:val="28"/>
          <w:lang w:eastAsia="ar-SA"/>
        </w:rPr>
        <w:t>отчетности,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которой можно судить о финансовом состоянии </w:t>
      </w:r>
      <w:r w:rsidR="00B51386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, о том, каким имуществом оно обладает и сколько имеет долгов. Бухгалтерский баланс содержит данные по состоянию на </w:t>
      </w:r>
      <w:r w:rsidRPr="006A6832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определенную дату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 (как правило, конец года или квартала).</w:t>
      </w:r>
    </w:p>
    <w:p w:rsidR="00E637CF" w:rsidRPr="00E637CF" w:rsidRDefault="00E637CF" w:rsidP="00E637CF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Баланс включает Актив и Пассив, итоги которых равны. Актив Бухгалтерского баланса состоит из двух разделов:</w:t>
      </w:r>
    </w:p>
    <w:p w:rsidR="00E637CF" w:rsidRPr="00652396" w:rsidRDefault="00E637CF" w:rsidP="00652396">
      <w:pPr>
        <w:pStyle w:val="a5"/>
        <w:numPr>
          <w:ilvl w:val="0"/>
          <w:numId w:val="16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2396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внеоборотные активы (активы, которые используются более 1 года: оборудования, здания, нематериальные активы, долгосрочные вложения и т.п.);</w:t>
      </w:r>
    </w:p>
    <w:p w:rsidR="00E637CF" w:rsidRPr="00652396" w:rsidRDefault="00E637CF" w:rsidP="00652396">
      <w:pPr>
        <w:pStyle w:val="a5"/>
        <w:numPr>
          <w:ilvl w:val="0"/>
          <w:numId w:val="16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2396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оборотные активы (активы, которые используют менее 1 года: сырье, материалы, краткосрочная дебиторская задолженность, денежные средства и т.п.).</w:t>
      </w:r>
    </w:p>
    <w:p w:rsidR="00E637CF" w:rsidRPr="00E637CF" w:rsidRDefault="00E637CF" w:rsidP="00E637CF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Оборотные активы считаются более ликвидными, чем внеоборотные, т.е. могут быть быстрее обращены в деньги.</w:t>
      </w:r>
    </w:p>
    <w:p w:rsidR="00E637CF" w:rsidRPr="00E637CF" w:rsidRDefault="00E637CF" w:rsidP="00E637CF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Актив баланса показывает, каким имуществом владеет </w:t>
      </w:r>
      <w:r w:rsidR="00EE35D5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организация</w:t>
      </w: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>, то Пассив раскрывает источники формирования этого имущества. Пассив Бухгалтерского баланса состоит из трех разделов:</w:t>
      </w:r>
    </w:p>
    <w:p w:rsidR="00E637CF" w:rsidRPr="00E637CF" w:rsidRDefault="00E637CF" w:rsidP="00652396">
      <w:pPr>
        <w:numPr>
          <w:ilvl w:val="0"/>
          <w:numId w:val="15"/>
        </w:numPr>
        <w:tabs>
          <w:tab w:val="clear" w:pos="720"/>
        </w:tabs>
        <w:suppressAutoHyphens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капитал и резервы (собственные средства владельцев компании);</w:t>
      </w:r>
    </w:p>
    <w:p w:rsidR="00E637CF" w:rsidRPr="00E637CF" w:rsidRDefault="00E637CF" w:rsidP="00652396">
      <w:pPr>
        <w:numPr>
          <w:ilvl w:val="0"/>
          <w:numId w:val="15"/>
        </w:numPr>
        <w:tabs>
          <w:tab w:val="clear" w:pos="720"/>
        </w:tabs>
        <w:suppressAutoHyphens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долгосрочные обязательства (займы, кредиты и прочая задолженность со сроком погашения более 1 года);</w:t>
      </w:r>
    </w:p>
    <w:p w:rsidR="00E637CF" w:rsidRPr="00E637CF" w:rsidRDefault="00E637CF" w:rsidP="00652396">
      <w:pPr>
        <w:numPr>
          <w:ilvl w:val="0"/>
          <w:numId w:val="15"/>
        </w:numPr>
        <w:tabs>
          <w:tab w:val="clear" w:pos="720"/>
        </w:tabs>
        <w:suppressAutoHyphens/>
        <w:spacing w:after="0" w:line="36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37CF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краткосрочные обязательства (текущая задолженность перед работниками, поставщиками и др. долги, подлежащие выплате в течение 1 года)</w:t>
      </w:r>
    </w:p>
    <w:p w:rsidR="00DA4110" w:rsidRPr="00F1705C" w:rsidRDefault="006A6832" w:rsidP="006A6832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Журнал учета 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поступления товарно-материальных ценностей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места хранения – форма № МХ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-5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Применяе</w:t>
      </w:r>
      <w:r w:rsidRPr="006A6832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для ведения количественного учета движения и остатков продукции, товарно-материальных ценностей материально ответственными лицами в местах хранения. Учет ведется по отдельным культурам, товарно-материальным ценностям на основании приходно-расходных документов. В зависимости от специфики хозяйственной деятельности организации возможно ведение учета как в виде ведомостей, так и в виде общего (единого) журнала учета движения продукции, товарно-материальных ценностей.</w:t>
      </w:r>
    </w:p>
    <w:p w:rsidR="00F1705C" w:rsidRPr="00F1705C" w:rsidRDefault="00F1705C" w:rsidP="00F1705C">
      <w:pPr>
        <w:tabs>
          <w:tab w:val="left" w:pos="708"/>
          <w:tab w:val="num" w:pos="900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ar-SA"/>
        </w:rPr>
        <w:t>Далее рассмотрим организацию синтетического и аналитического учета расчетов с поставщиками и подрядчиками в ООО «Вкусный дом».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3.2 Синтетический и аналитический учет расчетов с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поставщиками и подрядчиками в организации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Синтетический учет расчетов с поставщиками в ООО «Вкусный дом» за поставленные ими товарно-материальные ценности ведется на активно-пассивном счете 60 «Расчеты с поставщиками и подрядчиками». По кредиту счета отражается задолженность организации за поступившие товары за отче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т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ный период. По кредиту счета отражается погашение задолженности поста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щикам за этот же период. К счету 60 в учетной политике ООО «Вкусный дом» предусмотрены следующие субсчета: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- 60/1 «Расчеты с поставщиками»;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- 60/2 «Авансы выданные»;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 ООО «Вкусный дом» счет 60 «Расчеты с поставщиками и подрядчик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ми» кредитуется на стоимость принимаемых к бухгалтерскому учету товарно-материальных ценностей, работ, услуг в корреспонденции со счетами учета этих ценностей, работ, услуг в корреспонденции со счетами учета этих ценн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стей или счетов учета соответствующих затрат.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Независимо от оценки товарно-материальных ценностей в аналитическом учете ООО «Вкусный дом» счет 60 «Расчеты с поставщиками и подрядчиками» кредитуется согласно расчетным документам поставщика. Когда счет поста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щика был акцептован и оплачен до поступления груза, а при приемке на склад поступивших товарно-материальных ценностей обнаружилась их недостача сверх предусмотренных в договоре величин против отфактурованного колич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ства, а также если при проверке счета поставщика или подрядчика (после того, как счет был акцептован) были обнаружены несоответствие цен, обусловле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ных договором, а также арифметические ошибки, счет расчетов с поставщик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ми и подрядчиками кредитуется на соответствующую сумму в корреспонде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ции со счетом 76 «Расчеты с разными дебиторами и кредиторами» (субсчет “Расчеты по претензиям”)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За неотфактурованные поставки товарно-материальных ценностей п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ставщиками и подрядчиками в ООО «Вкусный дом» счет 60 “Расчеты с п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ставщиками и подрядчиками” кредитуется на стоимость поступивших ценн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стей, определенную исходя из цены и условий, предусмотренных в договорах.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Счет 60-1 «Расчеты с поставщиками и подрядчиками» дебетуется в сл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у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чае погашения задолженности перед поставщиком: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- путем списания денежных средств с расчетного счета, в этом случае д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лается следующая бухгалтерская запись: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Д-т 60-1 «Расчеты с поставщиками и подрядчиками» К-т 51 «Расчетные счета» на сумму погашенной задолженности;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- уплатой наличных денежных средств: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Д-т 60-1 «Расчеты с поставщиками и подрядчиками» К-т 50 «Касса орг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низации» на сумму погашенной задолженности;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- при проведении взаимозачета: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Д-т 60-1 «Расчеты с поставщиками и подрядчиками» К-т 62-1 «Расчеты с поставщиками и подрядчиками» на сумму зачета взаимных требований.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На субсчете 60-2 "Авансы выданные" учитываются операции, когда </w:t>
      </w:r>
      <w:r w:rsidR="00EE35D5">
        <w:rPr>
          <w:rFonts w:ascii="Times New Roman" w:eastAsia="Calibri" w:hAnsi="Times New Roman" w:cs="Times New Roman"/>
          <w:sz w:val="28"/>
          <w:szCs w:val="24"/>
          <w:lang w:eastAsia="ru-RU"/>
        </w:rPr>
        <w:t>орг</w:t>
      </w:r>
      <w:r w:rsidR="00EE35D5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="00EE35D5">
        <w:rPr>
          <w:rFonts w:ascii="Times New Roman" w:eastAsia="Calibri" w:hAnsi="Times New Roman" w:cs="Times New Roman"/>
          <w:sz w:val="28"/>
          <w:szCs w:val="24"/>
          <w:lang w:eastAsia="ru-RU"/>
        </w:rPr>
        <w:t>низация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осуществляет авансовые платежи в счет предстоящих поставок тов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роматериальных ценностей.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 этом случае дебетуется счет 60-2 "Авансы выданные" и кредитуются счета 51 «Расчетные счета» и 50 «Касса организации», таким образом, в отче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т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ном периоде формируется дебиторская задолженность.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На предъявленные к оплате счета поставщиков кредитуют счет 60 «Ра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четы с поставщиками и подрядчиками» и дебетуют соответствующие матер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и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альные счета: 10 «Материалы», 01 «Основные средства» или счета по учету с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ответствующих расходов: 44 «Расходы на продажу», 41 «Товары». Задолже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ность на счете 60 отражают в пределах сумм акцепта. При обнаружении нед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стач по поступившим товарно-материальным ценностям, несоответствия цен, обусловленных договором и арифметических ошибок, делают запись: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Дебет счета 76.2 Кредит счета 60 - на соответствующую сумму.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В случае отсутствия средств на счете ООО «Вкусный дом» для оплаты услуг поставщиков и подрядчиков, оплата пени поставщику за несвоевреме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ный платеж относится на счет 99 "Прибыли и убытки".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 случае, когда оплата за услуги поставщиков и подрядчиков ООО «Вкусный дом» производится раньше времени их потребности, то их относят на счет 98 "Доходы будущих периодов", а в отчетный период списывают на счет расходов на продажу.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Также в ООО «Вкусный дом» для учета расчетов с поставщиками и по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рядчиками используется счет 94 "Недостачи и потери от порчи материальных ценностей", на котором списываются суммы потерь, превышающие нормы естественной убыли в пути, разницу между ценами и тарифами, несоответствие качества или количества оплаченных ТМЦ спецификации и т.п. до решения с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у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дебных органов. Когда судебными органами иски подтверждены, то эти суммы относятся на счет 76 "Расчеты по претензиям", а если они отклонены, списыв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а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ются на счет 99 "Прибыли и убытки".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В таблице 3.1 приведены основные операции по счету 60 «Расчеты с п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о</w:t>
      </w:r>
      <w:r w:rsidRPr="00F1705C">
        <w:rPr>
          <w:rFonts w:ascii="Times New Roman" w:eastAsia="Calibri" w:hAnsi="Times New Roman" w:cs="Times New Roman"/>
          <w:sz w:val="28"/>
          <w:szCs w:val="24"/>
          <w:lang w:eastAsia="ru-RU"/>
        </w:rPr>
        <w:t>ставщиками и подрядчиками», проводимые в ООО «Вкусный дом» за декабрь 2015 года.</w:t>
      </w:r>
      <w:r w:rsidRPr="00F1705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E5A7E" w:rsidRDefault="00F1705C" w:rsidP="000356F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</w:pPr>
      <w:r w:rsidRPr="00963926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Табл</w:t>
      </w:r>
      <w:bookmarkStart w:id="0" w:name="_Toc33349929"/>
      <w:bookmarkStart w:id="1" w:name="_Toc26621628"/>
      <w:bookmarkStart w:id="2" w:name="_Toc26621423"/>
      <w:r w:rsidRPr="00963926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ица </w:t>
      </w:r>
      <w:bookmarkEnd w:id="0"/>
      <w:bookmarkEnd w:id="1"/>
      <w:bookmarkEnd w:id="2"/>
      <w:r w:rsidRPr="00963926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3.1 –</w:t>
      </w:r>
      <w:r w:rsidR="002A3411" w:rsidRPr="0096392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t xml:space="preserve">Регистрационный журнал </w:t>
      </w:r>
      <w:r w:rsidRPr="0096392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t xml:space="preserve">хозяйственных операций по учету расчетов с поставщиками и подрядчиками ООО «Вкусный дом» в декабре 2015 года </w:t>
      </w:r>
    </w:p>
    <w:p w:rsidR="000356FC" w:rsidRDefault="000356FC" w:rsidP="000356FC">
      <w:pPr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3104"/>
        <w:gridCol w:w="1238"/>
        <w:gridCol w:w="1303"/>
        <w:gridCol w:w="1117"/>
        <w:gridCol w:w="2546"/>
      </w:tblGrid>
      <w:tr w:rsidR="00EE5A7E" w:rsidRPr="00F1705C" w:rsidTr="000356FC"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1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хозяйственной операции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Сумма, руб.</w:t>
            </w:r>
          </w:p>
        </w:tc>
        <w:tc>
          <w:tcPr>
            <w:tcW w:w="12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Корреспондирующие счета</w:t>
            </w:r>
          </w:p>
        </w:tc>
        <w:tc>
          <w:tcPr>
            <w:tcW w:w="1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на осн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вании которых прои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водятся бухгалтерские записи</w:t>
            </w:r>
          </w:p>
        </w:tc>
      </w:tr>
      <w:tr w:rsidR="00EE5A7E" w:rsidRPr="00F1705C" w:rsidTr="000356FC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Дебет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Кредит 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5A7E" w:rsidRPr="00F1705C" w:rsidTr="000356FC">
        <w:trPr>
          <w:trHeight w:val="7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E5A7E" w:rsidRPr="00F1705C" w:rsidTr="00703E28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60 «РАСЧЕТЫ С ПОСТАВЩИКАМИ И ПОДРЯДЧИКАМИ»</w:t>
            </w:r>
          </w:p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по дебету счета</w:t>
            </w:r>
          </w:p>
        </w:tc>
      </w:tr>
      <w:tr w:rsidR="00EE5A7E" w:rsidRPr="00F1705C" w:rsidTr="000356FC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Отражена оплата ООО «Хлебозавод № 5» за п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ставленные хлеб, хлебоб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лочную и кондитерскую продукцию, согласно дог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вора поставки от 28.11.15 № 157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345781,64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Платежное поручение № 0312 от 02.12.2015 г.,</w:t>
            </w:r>
          </w:p>
          <w:p w:rsidR="00EE5A7E" w:rsidRPr="00F1705C" w:rsidRDefault="00EE5A7E" w:rsidP="00703E28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банка № 118/12/15 от 03.12.2015 г.</w:t>
            </w:r>
          </w:p>
        </w:tc>
      </w:tr>
    </w:tbl>
    <w:p w:rsidR="000356FC" w:rsidRDefault="000356FC" w:rsidP="000356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3.1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12"/>
        <w:gridCol w:w="3092"/>
        <w:gridCol w:w="254"/>
        <w:gridCol w:w="983"/>
        <w:gridCol w:w="323"/>
        <w:gridCol w:w="979"/>
        <w:gridCol w:w="45"/>
        <w:gridCol w:w="909"/>
        <w:gridCol w:w="162"/>
        <w:gridCol w:w="2548"/>
      </w:tblGrid>
      <w:tr w:rsidR="000356FC" w:rsidRPr="00F1705C" w:rsidTr="003215B6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 коммунальных услуг АО  «УКС» за ноябрь 2015 года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48721,53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60/1</w:t>
            </w:r>
          </w:p>
        </w:tc>
        <w:tc>
          <w:tcPr>
            <w:tcW w:w="5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Счет на оплату № 0021458,</w:t>
            </w:r>
            <w:r w:rsidRPr="00F1705C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Выписка банка № 119/12/15 от 10.12.2015 г.</w:t>
            </w:r>
          </w:p>
        </w:tc>
      </w:tr>
      <w:tr w:rsidR="000356FC" w:rsidRPr="00F1705C" w:rsidTr="003215B6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Отражена оплата ООО «СветоДИоД» за изгото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ление рекламного светод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одного баннера «Вкусный дом» 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18056,0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60/1</w:t>
            </w:r>
          </w:p>
        </w:tc>
        <w:tc>
          <w:tcPr>
            <w:tcW w:w="5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Платежное поручение № 0313 от 12.12.2015 г.,</w:t>
            </w:r>
          </w:p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Выписка банка № 20/12/15 от 03.12.2015 г.</w:t>
            </w:r>
          </w:p>
        </w:tc>
      </w:tr>
      <w:tr w:rsidR="000356FC" w:rsidRPr="00F1705C" w:rsidTr="003215B6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Оплачено из кассы фермеру Лебедеву М.В. (КФХ Лебед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М.В.) за поставленную г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вядину в живом весе, согла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договору купли –продажи от 17.12.2015 г. № 412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164780,30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Платежное пору-чение № 0314 от 19.12.2015 г.,</w:t>
            </w:r>
          </w:p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Выписка банка № 21/12/15 от 22.12.2015 г.</w:t>
            </w:r>
          </w:p>
        </w:tc>
      </w:tr>
      <w:tr w:rsidR="000356FC" w:rsidRPr="00F1705C" w:rsidTr="003215B6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Списаны денежные средства, выданные ранее  в подотчет водителю – экспедитору Иванцова Б.Л. на приобрет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ГСМ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8587,65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Авансовый отчет № 16 от 08.12.2015 г., накладная</w:t>
            </w:r>
          </w:p>
        </w:tc>
      </w:tr>
      <w:tr w:rsidR="000356FC" w:rsidRPr="00F1705C" w:rsidTr="003215B6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Списаны  денежные средства, выданные ранее специалисту хозяйственного участка Вер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тенниковой С.И. на приобр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тение канцелярских товаров и принадлежностей для нужд аппарата управления  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1480,50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Авансовый отчет № 17 от 15.12.2015 г., накладная</w:t>
            </w:r>
          </w:p>
        </w:tc>
      </w:tr>
      <w:tr w:rsidR="000356FC" w:rsidRPr="00F1705C" w:rsidTr="003215B6"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по кредиту счета</w:t>
            </w:r>
          </w:p>
        </w:tc>
      </w:tr>
      <w:tr w:rsidR="000356FC" w:rsidRPr="00F1705C" w:rsidTr="003215B6"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Оприходованы хлеб, хлеб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булочную и кондитерскую продукцию, поступившие от ООО «Хлебозавод № 5»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345781,64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60/1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Товарные накладные № 874 - 921, счета- факт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ры № 954 - 982</w:t>
            </w:r>
          </w:p>
        </w:tc>
      </w:tr>
      <w:tr w:rsidR="000356FC" w:rsidRPr="00F1705C" w:rsidTr="003215B6"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Приобретено оборудование для проверки свежести яиц (для торгового зала)  у ООО «СпецОборудБюро»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18000,0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Договор- купли- пр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дажи № 89 от 17.12.2015 г., </w:t>
            </w:r>
          </w:p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– фактура № 127 от 19.12.2015 г.</w:t>
            </w:r>
          </w:p>
        </w:tc>
      </w:tr>
      <w:tr w:rsidR="000356FC" w:rsidRPr="00F1705C" w:rsidTr="003215B6">
        <w:tc>
          <w:tcPr>
            <w:tcW w:w="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857"/>
                <w:tab w:val="num" w:pos="90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Поступил счет на оплату коммунальных услуг за н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ябрь от ОАО  «УКС»</w:t>
            </w:r>
          </w:p>
        </w:tc>
        <w:tc>
          <w:tcPr>
            <w:tcW w:w="6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45621,0</w:t>
            </w:r>
          </w:p>
        </w:tc>
        <w:tc>
          <w:tcPr>
            <w:tcW w:w="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13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6FC" w:rsidRPr="00F1705C" w:rsidRDefault="000356FC" w:rsidP="003215B6">
            <w:pPr>
              <w:widowControl w:val="0"/>
              <w:tabs>
                <w:tab w:val="left" w:pos="708"/>
                <w:tab w:val="num" w:pos="90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на оплату № 0021458</w:t>
            </w:r>
          </w:p>
        </w:tc>
      </w:tr>
    </w:tbl>
    <w:p w:rsidR="000356FC" w:rsidRDefault="000356FC" w:rsidP="00035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705C" w:rsidRDefault="00F1705C" w:rsidP="003D6495">
      <w:pPr>
        <w:rPr>
          <w:rFonts w:ascii="Times New Roman" w:hAnsi="Times New Roman" w:cs="Times New Roman"/>
          <w:sz w:val="28"/>
          <w:szCs w:val="28"/>
        </w:rPr>
      </w:pPr>
    </w:p>
    <w:p w:rsidR="00AF0292" w:rsidRPr="00AF0292" w:rsidRDefault="00AF0292" w:rsidP="00AF0292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учет расчетов с поставщиками и подрядчиками в ООО «Вкусный дом» ведут в хронологическом порядке по каждому поставщику или подрядчику электротоваров и комплектующих к ним.</w:t>
      </w:r>
    </w:p>
    <w:p w:rsidR="00AF0292" w:rsidRPr="00AF0292" w:rsidRDefault="00AF0292" w:rsidP="00AF0292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надлежащего контроля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обязательств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расчетах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рег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лярно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инвентаризация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реестрах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кредиторской задолженности,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частичной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с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 актов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сверок, после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прикладным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подписания документов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в бухгалтерской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 на основании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акта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д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биторская (в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управления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уплаты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авансовых платежей) или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кредиторская задо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женность.</w:t>
      </w:r>
    </w:p>
    <w:p w:rsidR="00AF0292" w:rsidRPr="00AF0292" w:rsidRDefault="00AF0292" w:rsidP="00AF0292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хозяйственных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основании первичной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документации о движении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товарно –материальных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ценностей, поступивших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тиражный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поставщиков и подрядчиков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реестрах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дом», обороты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целом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счету 60 «Расчеты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 и подрядч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ками» 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месяца переносятся  из реестров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журнал-ордер № 6 и реестрах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 по расчетам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рационализация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 и подрядчиками (приложение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жу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налу-ордеру № 15).</w:t>
      </w:r>
    </w:p>
    <w:p w:rsidR="00AF0292" w:rsidRPr="00AF0292" w:rsidRDefault="00AF0292" w:rsidP="00AF0292">
      <w:pPr>
        <w:widowControl w:val="0"/>
        <w:tabs>
          <w:tab w:val="left" w:pos="708"/>
          <w:tab w:val="num" w:pos="90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 разовых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были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следок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подрядчиками, бухгалтер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делает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 непосредственно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нал-ордер № 6, если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с поставщиками в течение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ведутся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представлена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ческие расчеты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таким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многим операциям,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их предварительно накапливают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реестрах.</w:t>
      </w: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360" w:lineRule="auto"/>
        <w:ind w:firstLine="900"/>
        <w:contextualSpacing/>
        <w:jc w:val="both"/>
        <w:rPr>
          <w:rFonts w:ascii="Arial" w:eastAsia="Times New Roman" w:hAnsi="Arial" w:cs="Times New Roman"/>
          <w:color w:val="000000"/>
          <w:sz w:val="28"/>
          <w:szCs w:val="24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конце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месяца бухгалтер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анализа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дом» в журнале-ордере № 6 выводит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остатки: по дебету - суммы,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оплаченные поставщикам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целом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подрядч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кам по поставленные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переносятся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электротовары и комплектующие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ним; по кредиту - суммы,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циклу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причитающиеся к оплате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поставщикам. По каждому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корреспондир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ющему счету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подсчитываются итоги,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далее происходит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сверка их с соотве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ствующими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данными в других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учитывает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учетных регистрах. Кроме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того, по истечении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каждого месяца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выводятся обобщенные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представлена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сводно-контрольные данные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рационализация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 сост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янии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решения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дом» на пе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вой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странице журнала-ордера № 6. Эти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тиражный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данные необходимы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решения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для расшифровки состояния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подрядчиками в бухгалтерском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балансе организации.</w:t>
      </w: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360" w:lineRule="auto"/>
        <w:ind w:firstLine="9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Таким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образом, при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хозяйственных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журнально-ордерной форме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аудит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учета с частичной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автоматизацией, применяемой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должны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дом» в учете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были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расчетов с п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 подрядчиками совмещаются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синтетический и аналитический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учет.</w:t>
      </w: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360" w:lineRule="auto"/>
        <w:ind w:firstLine="9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Изучив организацию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синтетического и аналитического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учета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дом», мы выяснили,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что состояние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полностью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данного раздела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учета в организации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можно оценить как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удовл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творительное, следовательно,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обязана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нам необходимо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причитающиеся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разработать ряд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рекомендаций, направленных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его совершенствование. </w:t>
      </w: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360" w:lineRule="auto"/>
        <w:ind w:firstLine="90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240" w:lineRule="auto"/>
        <w:ind w:firstLine="90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3.3 Рационализация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учета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с поставщиками и </w:t>
      </w:r>
    </w:p>
    <w:p w:rsidR="00AF0292" w:rsidRPr="00AF0292" w:rsidRDefault="00AF0292" w:rsidP="00AF0292">
      <w:pPr>
        <w:widowControl w:val="0"/>
        <w:shd w:val="clear" w:color="auto" w:fill="FFFFFF"/>
        <w:tabs>
          <w:tab w:val="left" w:pos="708"/>
          <w:tab w:val="num" w:pos="900"/>
        </w:tabs>
        <w:spacing w:after="0" w:line="240" w:lineRule="auto"/>
        <w:ind w:firstLine="90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подрядчиками 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организации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292" w:rsidRPr="00AF0292" w:rsidRDefault="00AF0292" w:rsidP="00AF0292">
      <w:pPr>
        <w:tabs>
          <w:tab w:val="left" w:pos="708"/>
          <w:tab w:val="num" w:pos="900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систему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полностью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реестрах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дом», мы выяснили,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учет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обязана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 ведется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целом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журнально- ордерной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учета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частичной автоматизацией. Используемая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учитывает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ведения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аудит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учета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подрядчиками 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полной и конкретизированной. Однако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были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были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счету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следующие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недостатки в работе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обязана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целом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частичной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бухгалтерии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организации,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на участке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ками, для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этих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 руководству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было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комендовано: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Полностью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автоматизировать бухгалтерский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поста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щиками и подрядчиками; 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совершенствования учета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счету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и бухгалтерского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в целом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управления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рекомендуется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внедрить программный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учитывает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 редакции 11 конфигурации "Управление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торговлей" на 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платформе "1С:Предприятие 8.3"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таким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 учитывает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специфику работы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1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51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51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ганизаций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отрасли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оптово-розничной торговли.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«1С:Предприятие 8.3:Управление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торговлей» — тиражный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 н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реестрах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поколения, позволяющий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комплексе автоматизировать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полностью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опер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управленческого учета,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анализа и планирования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торговых опер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ций. 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Предметная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область, автоматизируемая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прикладным решением </w:t>
      </w:r>
      <w:r w:rsidRPr="00AF0292">
        <w:rPr>
          <w:rFonts w:ascii="Times New Roman" w:eastAsia="Times New Roman" w:hAnsi="Times New Roman" w:cs="Times New Roman"/>
          <w:sz w:val="28"/>
          <w:lang w:eastAsia="ru-RU"/>
        </w:rPr>
        <w:t xml:space="preserve">«1С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z w:val="28"/>
          <w:lang w:eastAsia="ru-RU"/>
        </w:rPr>
        <w:t xml:space="preserve"> Предприятие 8.3: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тиражный</w:t>
      </w:r>
      <w:r w:rsidRPr="00AF0292">
        <w:rPr>
          <w:rFonts w:ascii="Times New Roman" w:eastAsia="Times New Roman" w:hAnsi="Times New Roman" w:cs="Times New Roman"/>
          <w:sz w:val="28"/>
          <w:lang w:eastAsia="ru-RU"/>
        </w:rPr>
        <w:t xml:space="preserve"> Управление торговлей»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на рисунке 3.2.</w:t>
      </w:r>
    </w:p>
    <w:p w:rsidR="00AF0292" w:rsidRPr="00AF0292" w:rsidRDefault="00AF0292" w:rsidP="00AF0292">
      <w:pPr>
        <w:tabs>
          <w:tab w:val="left" w:pos="708"/>
          <w:tab w:val="num" w:pos="900"/>
        </w:tabs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частичной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полностью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отслеживается процесс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хозяйственных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продажами. При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продажи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оформлять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представлена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 полному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циклу оформления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продажи (начиная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тиражный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момента согласования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коммерческого предложения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данных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первичном интересе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клиента в оформленной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 сде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ке),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без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оформленных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коммерческих предложений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заказов клиентов,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так называемой «упрощенной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схеме».</w:t>
      </w:r>
    </w:p>
    <w:p w:rsidR="00AF0292" w:rsidRPr="003D6495" w:rsidRDefault="00AF0292" w:rsidP="003D6495">
      <w:pPr>
        <w:rPr>
          <w:rFonts w:ascii="Times New Roman" w:hAnsi="Times New Roman" w:cs="Times New Roman"/>
          <w:sz w:val="28"/>
          <w:szCs w:val="28"/>
        </w:rPr>
      </w:pPr>
    </w:p>
    <w:p w:rsidR="00F1705C" w:rsidRPr="00F1705C" w:rsidRDefault="00F1705C" w:rsidP="00F1705C">
      <w:pPr>
        <w:tabs>
          <w:tab w:val="left" w:pos="708"/>
          <w:tab w:val="num" w:pos="90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952029"/>
            <wp:effectExtent l="0" t="0" r="0" b="1270"/>
            <wp:docPr id="61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03" cy="29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5C" w:rsidRPr="00963926" w:rsidRDefault="00F1705C" w:rsidP="00F1705C">
      <w:pPr>
        <w:tabs>
          <w:tab w:val="left" w:pos="708"/>
          <w:tab w:val="num" w:pos="900"/>
        </w:tabs>
        <w:spacing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Рисунок 3.2 - Предметная область, автоматизируемая прикладным решением программного продукта «1С Предприятие 8.3: Управление то</w:t>
      </w: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р</w:t>
      </w:r>
      <w:r w:rsidRPr="00963926">
        <w:rPr>
          <w:rFonts w:ascii="Times New Roman" w:eastAsia="Times New Roman" w:hAnsi="Times New Roman" w:cs="Times New Roman"/>
          <w:b/>
          <w:sz w:val="28"/>
          <w:lang w:eastAsia="ru-RU"/>
        </w:rPr>
        <w:t>говлей»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Ключевым направлением развития нового решения является реализация мощной функциональности, предназначенной для организации эффективного управления современным торговым организацией (рисунок 3.3.):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0313" cy="3629025"/>
            <wp:effectExtent l="0" t="0" r="8255" b="0"/>
            <wp:docPr id="62" name="Рисунок 25" descr="Описание: 1s_cas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1s_case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1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5C" w:rsidRPr="00963926" w:rsidRDefault="00F1705C" w:rsidP="00F1705C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3.3 – Основные возможности, предлагаемые продуктом «1С:Предприятие 8.3 : Управление торговлей»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С помощью «1С</w:t>
      </w:r>
      <w:r w:rsidRPr="00F1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:Предприятие 8.3 : Управление торговлей»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 xml:space="preserve"> бухгалтерией формируется журнал-ордер и ведомость по счету 60 с помощью отчета «Обор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о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 xml:space="preserve">ты счета 60». </w:t>
      </w:r>
    </w:p>
    <w:p w:rsidR="00F1705C" w:rsidRPr="00F1705C" w:rsidRDefault="00F1705C" w:rsidP="00F1705C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Отчет «Обороты счета» выводит начальный и конечный остаток и обор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о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ты счета 60 за указанный период, детализацию этих оборотов в разрезе корр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е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спондирующих счетов. Данные выводятся с дополнительной разбивкой по п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е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риодам времени (по дням, по неделям, по месяцам и т. д.). По умолчанию отчет в программе формируется с детализацией по субконто выбранного счета и п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>о</w:t>
      </w: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t xml:space="preserve">казывает как дебетовые, так и кредитовые обороты счета, в корреспонденции с другими счетами. Данные в отчете детализированы по субконто счета 60: контрагенты, договоры, документы расчетов с контрагентом. </w:t>
      </w:r>
    </w:p>
    <w:p w:rsidR="00F1705C" w:rsidRPr="002A7562" w:rsidRDefault="00F1705C" w:rsidP="002A7562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kern w:val="40"/>
          <w:sz w:val="28"/>
          <w:szCs w:val="28"/>
          <w:lang w:eastAsia="ru-RU"/>
        </w:rPr>
        <w:lastRenderedPageBreak/>
        <w:t>Отчет детализирован по дням совершения хозяйственных операций и по субсчетам корреспондирующих счетов</w:t>
      </w:r>
      <w:r w:rsidRPr="00F1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программа поможет и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бавиться от многих существующих недостатков</w:t>
      </w:r>
      <w:r w:rsidR="002A75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0292" w:rsidRPr="00AF0292" w:rsidRDefault="00AF0292" w:rsidP="00AF029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 АУДИТ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libri" w:eastAsia="Calibri" w:hAnsi="Calibri" w:cs="Calibri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изучив</w:t>
      </w: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ПОДРЯДЧИКАМИ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ДОМ»</w:t>
      </w:r>
    </w:p>
    <w:p w:rsidR="00AF0292" w:rsidRPr="00AF0292" w:rsidRDefault="00AF0292" w:rsidP="00AF02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292" w:rsidRPr="00AF0292" w:rsidRDefault="00AF0292" w:rsidP="00AF029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 Цели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задачи аудита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подрядчиками в организации</w:t>
      </w:r>
    </w:p>
    <w:p w:rsidR="00AF0292" w:rsidRPr="00AF0292" w:rsidRDefault="00AF0292" w:rsidP="00AF02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292" w:rsidRPr="00AF0292" w:rsidRDefault="00AF0292" w:rsidP="00AF029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аудита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системы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подрядчиками в ООО «Вкусный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является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установление достоверности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частичной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бухгалтерской отчетности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анализа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соответствия совершенных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 финансовых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хозяйственных операций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поступивших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нормативным актам,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действующим в Российской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Федерации. Аудитор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проведения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проверок не должен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устанавливать достоверность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отчетности с абсолютной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необходимо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точностью, но обязана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ее достоверность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существенных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отношениях.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аудита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ООО «Вку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дом» должны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частичной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решены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задачи: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проверка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погашения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правильности оформления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документов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бытию товарно-материальных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и получению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с целью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тверждения обоснованности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 кредиторской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задолженности;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подтверждение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прикладным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своевременности погашения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правильности отраж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системы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учета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представлена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кредиторской задолженности;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проверка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далее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правильности оформления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первичных документов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управления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ставке и оказанию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 с целью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обоснованности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вения дебиторской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задолженности;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подтверждение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системы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своевременности погашения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правильности отраж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счетах бухгалтерского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дебиторской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задолженности;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проверка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правильности ведения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аналитического и синтетического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по счету 60;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проверка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правильности составления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является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бухгалтерских проводок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сч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расчетов;</w:t>
      </w:r>
    </w:p>
    <w:p w:rsidR="00AF0292" w:rsidRPr="00AF0292" w:rsidRDefault="00AF0292" w:rsidP="00AF029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проверка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полноты оприходования ТМЦ.</w:t>
      </w:r>
    </w:p>
    <w:p w:rsidR="00AF0292" w:rsidRPr="00AF0292" w:rsidRDefault="00AF0292" w:rsidP="00AF02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292" w:rsidRPr="00AF0292" w:rsidRDefault="00AF0292" w:rsidP="00AF02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0292" w:rsidRPr="00AF0292" w:rsidRDefault="00AF0292" w:rsidP="00AF02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4.2 Планирование  аудита расчетов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состояния</w:t>
      </w: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поставщиками и подрядчиками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циклу</w:t>
      </w:r>
      <w:r w:rsidRPr="00AF0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организации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На любой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стадии процесса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циклу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управления неизбежны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отклонения фактич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ского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переносятся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состояния объекта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предварительно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управления от планируемого. Для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причитающиеся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своевременной информации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состоянии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 качестве и содержании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выводит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таких отклонений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необходим внутре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ний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контроль.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Внутренний контроль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организации - это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осуществление субъектами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ганизации таких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действий, как: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-определение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фактического состояния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представлена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организации (объекта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контроля);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-сравнение фактических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данных с планируемыми;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-оценка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выявляемых отклонений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степени их влияния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подрядчиками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аспекты фун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ционирования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организации;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-выявление причин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зафиксированных отклонений.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Цель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проверка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внутреннего контроля - информационное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оформления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обеспечение системы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поставленные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управления для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системы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получения возможности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принятия эффективных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были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решений.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Система внутреннего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решения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контроля организуется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учета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руководством </w:t>
      </w:r>
      <w:r w:rsidR="00B5138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Это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наличии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первое и основное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бухгалтер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отличие внутреннего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причин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контроля от прочих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видов ко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троля. Независимый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аудит проводится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хозяйственных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независимым аудитором,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кроме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формы, и в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прикладным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контрольных действий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реестрах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также определяются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аудитором (п. 9 Временных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правил аудиторской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планирование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деятельности в Российской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поставщиками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Федерации и п. Закона “Об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аудиторской деятельности”). 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Оценив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содержании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качество внутреннего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расшифровки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контроля в организации,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организации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аудитор перех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дит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анализа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 следующему этапу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должны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подготовки – составлению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основании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плана и программы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предстоящей аудиторской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осуществление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проверки.</w:t>
      </w:r>
    </w:p>
    <w:p w:rsidR="00AF0292" w:rsidRPr="00AF0292" w:rsidRDefault="00AF0292" w:rsidP="00AF0292">
      <w:pPr>
        <w:spacing w:after="0" w:line="360" w:lineRule="auto"/>
        <w:ind w:right="-2" w:firstLine="567"/>
        <w:contextualSpacing/>
        <w:jc w:val="both"/>
        <w:rPr>
          <w:rFonts w:ascii="Calibri" w:eastAsia="Calibri" w:hAnsi="Calibri" w:cs="Times New Roman"/>
        </w:rPr>
      </w:pP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Составляя план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циклу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программу аудита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первой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расчетов с поставщиками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целью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подря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чиками, аудитору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обязана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следует учитывать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переносятся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степень автоматизации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раздела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обработки уче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ной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выявляемых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информации, что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причитающиеся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также позволит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таким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точнее определить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ходе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объем и характер </w:t>
      </w:r>
      <w:r w:rsidRPr="00AF0292">
        <w:rPr>
          <w:rFonts w:ascii="Estrangelo Edessa" w:eastAsia="Calibri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</w:t>
      </w:r>
      <w:r w:rsidRPr="00AF0292">
        <w:rPr>
          <w:rFonts w:ascii="Cambria" w:eastAsia="Calibri" w:hAnsi="Cambria" w:cs="Cambria"/>
          <w:noProof/>
          <w:color w:val="FFFFFF"/>
          <w:spacing w:val="-20000"/>
          <w:sz w:val="2"/>
          <w:szCs w:val="2"/>
          <w:lang w:val="sq-AL" w:eastAsia="ru-RU"/>
        </w:rPr>
        <w:t>является</w:t>
      </w:r>
      <w:r w:rsidRPr="00AF029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проверяемых процедур. 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до начала составления плана и программы аудита расчетов с поставщиками и подрядчиками необходимо рассчитать уровень с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F0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щественности и уровень планируемого аудиторского риска. 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Оценка аудиторского риска производится в соответствии с Федеральным стандартом (правилом) аудиторской деятельности № 8 «Оценка аудиторских рисков и внутренний контроль, осуществляемый аудируемым лицом» (табл.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F1705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.1). </w:t>
      </w:r>
    </w:p>
    <w:p w:rsidR="00F1705C" w:rsidRPr="00963926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5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15"/>
          <w:lang w:eastAsia="ru-RU"/>
        </w:rPr>
        <w:t xml:space="preserve">Таблица 4.1 - Оценка допустимого аудиторского риска при аудите расчетов с поставщиками и подрядчиками  в </w:t>
      </w:r>
      <w:r w:rsidRPr="009639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ООО «Вкусный дом»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4"/>
        <w:gridCol w:w="1909"/>
        <w:gridCol w:w="1924"/>
        <w:gridCol w:w="1908"/>
        <w:gridCol w:w="1403"/>
      </w:tblGrid>
      <w:tr w:rsidR="00F1705C" w:rsidRPr="00F1705C" w:rsidTr="00F1705C">
        <w:trPr>
          <w:cantSplit/>
        </w:trPr>
        <w:tc>
          <w:tcPr>
            <w:tcW w:w="3813" w:type="dxa"/>
            <w:gridSpan w:val="2"/>
            <w:vMerge w:val="restart"/>
            <w:tcBorders>
              <w:tl2br w:val="single" w:sz="4" w:space="0" w:color="auto"/>
            </w:tcBorders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226" w:type="dxa"/>
            <w:gridSpan w:val="3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Оценка РК*</w:t>
            </w:r>
          </w:p>
        </w:tc>
      </w:tr>
      <w:tr w:rsidR="00F1705C" w:rsidRPr="00F1705C" w:rsidTr="00F1705C">
        <w:trPr>
          <w:cantSplit/>
        </w:trPr>
        <w:tc>
          <w:tcPr>
            <w:tcW w:w="3813" w:type="dxa"/>
            <w:gridSpan w:val="2"/>
            <w:vMerge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2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высокий </w:t>
            </w:r>
          </w:p>
        </w:tc>
        <w:tc>
          <w:tcPr>
            <w:tcW w:w="1908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</w:t>
            </w:r>
          </w:p>
        </w:tc>
        <w:tc>
          <w:tcPr>
            <w:tcW w:w="139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низкий</w:t>
            </w:r>
          </w:p>
        </w:tc>
      </w:tr>
      <w:tr w:rsidR="00F1705C" w:rsidRPr="00F1705C" w:rsidTr="00F1705C">
        <w:trPr>
          <w:cantSplit/>
        </w:trPr>
        <w:tc>
          <w:tcPr>
            <w:tcW w:w="3813" w:type="dxa"/>
            <w:gridSpan w:val="2"/>
            <w:vMerge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226" w:type="dxa"/>
            <w:gridSpan w:val="3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Оценка допустимого аудиторского риска</w:t>
            </w:r>
          </w:p>
        </w:tc>
      </w:tr>
      <w:tr w:rsidR="00F1705C" w:rsidRPr="00F1705C" w:rsidTr="00F1705C">
        <w:trPr>
          <w:cantSplit/>
        </w:trPr>
        <w:tc>
          <w:tcPr>
            <w:tcW w:w="1904" w:type="dxa"/>
            <w:vMerge w:val="restart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Оценка НР**</w:t>
            </w:r>
          </w:p>
        </w:tc>
        <w:tc>
          <w:tcPr>
            <w:tcW w:w="1909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высокий</w:t>
            </w:r>
          </w:p>
        </w:tc>
        <w:tc>
          <w:tcPr>
            <w:tcW w:w="192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наинизший</w:t>
            </w:r>
          </w:p>
        </w:tc>
        <w:tc>
          <w:tcPr>
            <w:tcW w:w="1908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ниже</w:t>
            </w:r>
          </w:p>
        </w:tc>
        <w:tc>
          <w:tcPr>
            <w:tcW w:w="139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</w:t>
            </w:r>
          </w:p>
        </w:tc>
      </w:tr>
      <w:tr w:rsidR="00F1705C" w:rsidRPr="00F1705C" w:rsidTr="00F1705C">
        <w:trPr>
          <w:cantSplit/>
        </w:trPr>
        <w:tc>
          <w:tcPr>
            <w:tcW w:w="1904" w:type="dxa"/>
            <w:vMerge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09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</w:t>
            </w:r>
          </w:p>
        </w:tc>
        <w:tc>
          <w:tcPr>
            <w:tcW w:w="192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ниже</w:t>
            </w:r>
          </w:p>
        </w:tc>
        <w:tc>
          <w:tcPr>
            <w:tcW w:w="1908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</w:t>
            </w:r>
          </w:p>
        </w:tc>
        <w:tc>
          <w:tcPr>
            <w:tcW w:w="139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выше</w:t>
            </w:r>
          </w:p>
        </w:tc>
      </w:tr>
      <w:tr w:rsidR="00F1705C" w:rsidRPr="00F1705C" w:rsidTr="00F1705C">
        <w:trPr>
          <w:cantSplit/>
        </w:trPr>
        <w:tc>
          <w:tcPr>
            <w:tcW w:w="1904" w:type="dxa"/>
            <w:vMerge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09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низкий</w:t>
            </w:r>
          </w:p>
        </w:tc>
        <w:tc>
          <w:tcPr>
            <w:tcW w:w="192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средний</w:t>
            </w:r>
          </w:p>
        </w:tc>
        <w:tc>
          <w:tcPr>
            <w:tcW w:w="1908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выше</w:t>
            </w:r>
          </w:p>
        </w:tc>
        <w:tc>
          <w:tcPr>
            <w:tcW w:w="1394" w:type="dxa"/>
          </w:tcPr>
          <w:p w:rsidR="00F1705C" w:rsidRPr="00F1705C" w:rsidRDefault="00F1705C" w:rsidP="00F1705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наивысший</w:t>
            </w:r>
          </w:p>
        </w:tc>
      </w:tr>
    </w:tbl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15"/>
          <w:lang w:val="en-US" w:eastAsia="ru-RU"/>
        </w:rPr>
      </w:pPr>
      <w:r w:rsidRPr="00F1705C">
        <w:rPr>
          <w:rFonts w:ascii="Times New Roman" w:eastAsia="Times New Roman" w:hAnsi="Times New Roman" w:cs="Times New Roman"/>
          <w:sz w:val="24"/>
          <w:szCs w:val="15"/>
          <w:lang w:eastAsia="ru-RU"/>
        </w:rPr>
        <w:t>Примечание: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15"/>
          <w:lang w:eastAsia="ru-RU"/>
        </w:rPr>
      </w:pPr>
      <w:r w:rsidRPr="00F1705C">
        <w:rPr>
          <w:rFonts w:ascii="Times New Roman" w:eastAsia="Times New Roman" w:hAnsi="Times New Roman" w:cs="Times New Roman"/>
          <w:sz w:val="24"/>
          <w:szCs w:val="15"/>
          <w:lang w:eastAsia="ru-RU"/>
        </w:rPr>
        <w:t xml:space="preserve">*РК – риск средств контроля; </w:t>
      </w:r>
    </w:p>
    <w:p w:rsidR="00F1705C" w:rsidRPr="002A7562" w:rsidRDefault="002A7562" w:rsidP="002A756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1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5"/>
          <w:lang w:eastAsia="ru-RU"/>
        </w:rPr>
        <w:t xml:space="preserve">**НР –неотъемлемый риск. </w:t>
      </w:r>
    </w:p>
    <w:p w:rsidR="00F1705C" w:rsidRPr="00F1705C" w:rsidRDefault="001F76FB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5"/>
          <w:lang w:eastAsia="ru-RU"/>
        </w:rPr>
        <w:t>Так как ранее (приложение Д</w:t>
      </w:r>
      <w:r w:rsidR="00F1705C"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) система бухгалтерского учёта и внутренн</w:t>
      </w:r>
      <w:r w:rsidR="00F1705C"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е</w:t>
      </w:r>
      <w:r w:rsidR="00F1705C"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го контроля были оценены по средней оценке, можно взять оценку равной 50%, системы внутреннего контроля по высокой оценки – 65% и допустимый ауд</w:t>
      </w:r>
      <w:r w:rsidR="00F1705C"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и</w:t>
      </w:r>
      <w:r w:rsidR="00F1705C"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торский риск в соответствии с таблицей в размере низкой оценки, т.е. 15%. Так как во всех случаях использовалась «средняя» оценка, то можно принять её для расчетов.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После определения допустимого аудиторского риска определяют прие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м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лемый аудиторский риск (АР), применяя следующую формулу:</w:t>
      </w:r>
    </w:p>
    <w:p w:rsidR="00F1705C" w:rsidRPr="00F1705C" w:rsidRDefault="00F1705C" w:rsidP="00F1705C">
      <w:pPr>
        <w:widowControl w:val="0"/>
        <w:spacing w:after="0" w:line="360" w:lineRule="auto"/>
        <w:ind w:left="1415" w:firstLine="709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 xml:space="preserve">АР =НР*РК*НР                                      </w:t>
      </w:r>
      <w:r w:rsidR="00DF4201">
        <w:rPr>
          <w:rFonts w:ascii="Times New Roman" w:eastAsia="Times New Roman" w:hAnsi="Times New Roman" w:cs="Times New Roman"/>
          <w:sz w:val="28"/>
          <w:szCs w:val="15"/>
        </w:rPr>
        <w:t xml:space="preserve">                              (4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.1)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 xml:space="preserve">Где:  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>АР –аудиторский риск;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>НР – это  вероятность появления существенных искажений в бухгалте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р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ском учете и отчетности до того как такие искажения будут выявлены системой внутреннего контроля;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>РК – риск средств контроля – это вероятность того, что средства системы бухгалтерского учета и внутреннего контроля не будут обнаруживать и испра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в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лять существенные нарушения;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 xml:space="preserve">РН – риск необнаружения (процедурный) – это вероятность того, что применяемые аудиторские процедуры не позволят обнаружить существенные 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lastRenderedPageBreak/>
        <w:t>нарушения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outlineLvl w:val="6"/>
        <w:rPr>
          <w:rFonts w:ascii="Times New Roman" w:eastAsia="Times New Roman" w:hAnsi="Times New Roman" w:cs="Times New Roman"/>
          <w:sz w:val="28"/>
          <w:szCs w:val="15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АР =0,5 х 0,65 х 0,15 =0,0487≈ 5%</w:t>
      </w: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Следует отметить, что полученное значение аудиторского риска в разм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е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ре 5%, является вполне приемлемым в целях проверки, однако оно негативно сказывается на «качестве» аудиторской проверки, и для исключения чего тр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>е</w:t>
      </w:r>
      <w:r w:rsidRPr="00F1705C">
        <w:rPr>
          <w:rFonts w:ascii="Times New Roman" w:eastAsia="Times New Roman" w:hAnsi="Times New Roman" w:cs="Times New Roman"/>
          <w:sz w:val="28"/>
          <w:szCs w:val="15"/>
          <w:lang w:eastAsia="ru-RU"/>
        </w:rPr>
        <w:t xml:space="preserve">буется понизить «пороговое» значение уровня существенности и увеличить объём аудиторской проверки. </w:t>
      </w:r>
    </w:p>
    <w:p w:rsidR="00F1705C" w:rsidRPr="00F1705C" w:rsidRDefault="00F1705C" w:rsidP="00F1705C">
      <w:pPr>
        <w:spacing w:after="0" w:line="360" w:lineRule="auto"/>
        <w:ind w:right="-2" w:firstLine="567"/>
        <w:contextualSpacing/>
        <w:jc w:val="both"/>
        <w:rPr>
          <w:rFonts w:ascii="Arial" w:eastAsia="Times New Roman" w:hAnsi="Arial" w:cs="Arial"/>
          <w:snapToGrid w:val="0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уровня су</w:t>
      </w:r>
      <w:r w:rsidR="00DF4201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щественности рассмотрим в табл.4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</w:p>
    <w:p w:rsidR="00F1705C" w:rsidRPr="00963926" w:rsidRDefault="00DF4201" w:rsidP="00F1705C">
      <w:pPr>
        <w:keepNext/>
        <w:spacing w:after="0" w:line="360" w:lineRule="auto"/>
        <w:ind w:firstLine="709"/>
        <w:contextualSpacing/>
        <w:jc w:val="both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.2 - Расчет уровня существенности ООО «Вкусный дом»</w:t>
      </w:r>
    </w:p>
    <w:tbl>
      <w:tblPr>
        <w:tblW w:w="49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2460"/>
        <w:gridCol w:w="1028"/>
        <w:gridCol w:w="2491"/>
      </w:tblGrid>
      <w:tr w:rsidR="00F1705C" w:rsidRPr="00F1705C" w:rsidTr="002A7562">
        <w:trPr>
          <w:trHeight w:val="905"/>
          <w:jc w:val="center"/>
        </w:trPr>
        <w:tc>
          <w:tcPr>
            <w:tcW w:w="1952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базового показат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1254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базового показателя бухга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терской отчетности </w:t>
            </w:r>
          </w:p>
        </w:tc>
        <w:tc>
          <w:tcPr>
            <w:tcW w:w="524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1270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применя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для нахождения уровня существенн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F1705C" w:rsidRPr="00F1705C" w:rsidTr="002A7562">
        <w:trPr>
          <w:trHeight w:val="222"/>
          <w:jc w:val="center"/>
        </w:trPr>
        <w:tc>
          <w:tcPr>
            <w:tcW w:w="1952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4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0" w:type="pct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705C" w:rsidRPr="00F1705C" w:rsidTr="002A7562">
        <w:trPr>
          <w:trHeight w:val="232"/>
          <w:jc w:val="center"/>
        </w:trPr>
        <w:tc>
          <w:tcPr>
            <w:tcW w:w="1952" w:type="pct"/>
          </w:tcPr>
          <w:p w:rsidR="00F1705C" w:rsidRPr="00F1705C" w:rsidRDefault="00F1705C" w:rsidP="00F1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Чистая прибыль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(176478)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(8823,9)</w:t>
            </w:r>
          </w:p>
        </w:tc>
      </w:tr>
      <w:tr w:rsidR="00F1705C" w:rsidRPr="00F1705C" w:rsidTr="002A7562">
        <w:trPr>
          <w:trHeight w:val="240"/>
          <w:jc w:val="center"/>
        </w:trPr>
        <w:tc>
          <w:tcPr>
            <w:tcW w:w="1952" w:type="pct"/>
          </w:tcPr>
          <w:p w:rsidR="00F1705C" w:rsidRPr="00F1705C" w:rsidRDefault="00F1705C" w:rsidP="00F1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Валовой объем реализации 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2934676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58693,52</w:t>
            </w:r>
          </w:p>
        </w:tc>
      </w:tr>
      <w:tr w:rsidR="00F1705C" w:rsidRPr="00F1705C" w:rsidTr="002A7562">
        <w:trPr>
          <w:trHeight w:val="222"/>
          <w:jc w:val="center"/>
        </w:trPr>
        <w:tc>
          <w:tcPr>
            <w:tcW w:w="1952" w:type="pct"/>
          </w:tcPr>
          <w:p w:rsidR="00F1705C" w:rsidRPr="00F1705C" w:rsidRDefault="00F1705C" w:rsidP="00F1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Валюта баланса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666820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13336,4</w:t>
            </w:r>
          </w:p>
        </w:tc>
      </w:tr>
      <w:tr w:rsidR="00F1705C" w:rsidRPr="00F1705C" w:rsidTr="002A7562">
        <w:trPr>
          <w:trHeight w:val="222"/>
          <w:jc w:val="center"/>
        </w:trPr>
        <w:tc>
          <w:tcPr>
            <w:tcW w:w="1952" w:type="pct"/>
          </w:tcPr>
          <w:p w:rsidR="00F1705C" w:rsidRPr="00F1705C" w:rsidRDefault="00F1705C" w:rsidP="00F1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капитал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(184185)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(18418,5)</w:t>
            </w:r>
          </w:p>
        </w:tc>
      </w:tr>
      <w:tr w:rsidR="00F1705C" w:rsidRPr="00F1705C" w:rsidTr="002A7562">
        <w:trPr>
          <w:trHeight w:val="237"/>
          <w:jc w:val="center"/>
        </w:trPr>
        <w:tc>
          <w:tcPr>
            <w:tcW w:w="1952" w:type="pct"/>
          </w:tcPr>
          <w:p w:rsidR="00F1705C" w:rsidRPr="00F1705C" w:rsidRDefault="00F1705C" w:rsidP="00F170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затраты </w:t>
            </w:r>
            <w:r w:rsidR="00B51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1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2263464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1705C">
              <w:rPr>
                <w:rFonts w:ascii="Times New Roman" w:eastAsia="Calibri" w:hAnsi="Times New Roman" w:cs="Times New Roman"/>
                <w:sz w:val="24"/>
                <w:szCs w:val="28"/>
              </w:rPr>
              <w:t>45269,28</w:t>
            </w:r>
          </w:p>
        </w:tc>
      </w:tr>
    </w:tbl>
    <w:p w:rsidR="00F1705C" w:rsidRPr="00F1705C" w:rsidRDefault="00F1705C" w:rsidP="00F170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F1705C" w:rsidRPr="00F1705C" w:rsidRDefault="00F1705C" w:rsidP="00F17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арифметическое показателей в столбце 4 составляет:</w:t>
      </w:r>
    </w:p>
    <w:p w:rsidR="00F1705C" w:rsidRPr="00F1705C" w:rsidRDefault="00F1705C" w:rsidP="00F170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((-8823,9)+58693,52+13336,4+(-18418,5)/5=18011,36 тыс.руб.</w:t>
      </w:r>
    </w:p>
    <w:p w:rsidR="00F1705C" w:rsidRPr="00F1705C" w:rsidRDefault="00F1705C" w:rsidP="00F170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так два значения при расчете уровня существенности имеют отриц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значение – примем решение не использовать данные показатели для дальнейших расчетов.</w:t>
      </w:r>
    </w:p>
    <w:p w:rsidR="00F1705C" w:rsidRPr="00F1705C" w:rsidRDefault="00F1705C" w:rsidP="00F17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среднее арифметическое составит:</w:t>
      </w:r>
    </w:p>
    <w:p w:rsidR="00F1705C" w:rsidRPr="00F1705C" w:rsidRDefault="00F1705C" w:rsidP="00F17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(58693,52+13336,4+45269,28)/3 = 39099,73 тыс. руб.</w:t>
      </w:r>
    </w:p>
    <w:p w:rsidR="00F1705C" w:rsidRPr="00F1705C" w:rsidRDefault="00F1705C" w:rsidP="00F17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Полученную величину допустимо округлить до 40000 тыс. руб. и испол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зовать данный количественный показатель в качестве значения уровня сущ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ственности. Различия между значениями уровня существенности до и после округления составит:</w:t>
      </w:r>
    </w:p>
    <w:p w:rsidR="00F1705C" w:rsidRPr="00F1705C" w:rsidRDefault="00F1705C" w:rsidP="006E18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(40000-39099,73)/39099,73*100%=2,30 %, что находится в пределах 20%.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705C">
        <w:rPr>
          <w:rFonts w:ascii="Times New Roman" w:eastAsia="Calibri" w:hAnsi="Times New Roman" w:cs="Times New Roman"/>
          <w:sz w:val="28"/>
          <w:szCs w:val="28"/>
        </w:rPr>
        <w:t xml:space="preserve">Уровень существенности конкретного объекта аудита определяется как произведение общего уровня существенности на долю выбранного объекта аудита в структуре баланса. 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Доля кредиторской задолженности структуре бу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lastRenderedPageBreak/>
        <w:t>галтерского баланса ООО «Вкусный дом» за 2015 финансовый год (согласно строке 1520 «Кредиторская задолженность») составляет: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>(85256/666820)*100=12,79%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 xml:space="preserve"> Следовательно, уровень существенности при аудите расчетов с поста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щиками и подрядчиками составит: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>40000*12,79%=5114,18≈5115 тыс.руб.</w:t>
      </w:r>
    </w:p>
    <w:p w:rsidR="00F1705C" w:rsidRPr="00F1705C" w:rsidRDefault="00F1705C" w:rsidP="00F17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результаты проведенных расчетов показали нам, что для аудиторской проверки расчетов с поставщиками и подрядчиками ООО «Вку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дом» уровень существенности составляет 5115 тыс.руб.при аудиторском риске равным 5%.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>Специфика экономического субъекта, объем и сложность работы по его проверке каждый раз требует определения четкой последовательности шагов при проведении аудита и правильного распределения обязанностей между аудиторами, если проверку проводят несколько специалистов. При разработке плана и программы аудиторской проверки используется аудиторский стандарт “Планирование аудита”.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>Согласно Постановлению Правительства РФ от 23.09.2002 N 696 (ред. от 22.12.2011) "Об утверждении федеральных правил (стандартов) аудиторской деятельности", аудитору необходимо составить и документально оформить о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щий план аудита, описав в нем предполагаемые объем и порядок проведения аудиторской проверки. Общий план аудита должен быть достаточно подро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ным для того, чтобы служить руководством при разработке программы аудита. Вместе с тем форма и содержание общего плана аудита могут меняться в зав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705C">
        <w:rPr>
          <w:rFonts w:ascii="Times New Roman" w:eastAsia="Times New Roman" w:hAnsi="Times New Roman" w:cs="Times New Roman"/>
          <w:sz w:val="28"/>
          <w:szCs w:val="28"/>
        </w:rPr>
        <w:t xml:space="preserve">симости от масштабов и специфики деятельности аудируемого лица, сложности проверки и конкретных методик, применяемых аудитором. </w:t>
      </w:r>
    </w:p>
    <w:p w:rsidR="00F1705C" w:rsidRPr="00F1705C" w:rsidRDefault="00F1705C" w:rsidP="00DF4201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5C">
        <w:rPr>
          <w:rFonts w:ascii="Times New Roman" w:eastAsia="Times New Roman" w:hAnsi="Times New Roman" w:cs="Times New Roman"/>
          <w:sz w:val="28"/>
          <w:szCs w:val="28"/>
        </w:rPr>
        <w:t>Для детальной проверки учета расчетов с поставщиками и подрядчиками в ООО «Вкусный дом» нами разработан общий план аудита, который служит руководством при разработ</w:t>
      </w:r>
      <w:r w:rsidR="00DF4201">
        <w:rPr>
          <w:rFonts w:ascii="Times New Roman" w:eastAsia="Times New Roman" w:hAnsi="Times New Roman" w:cs="Times New Roman"/>
          <w:sz w:val="28"/>
          <w:szCs w:val="28"/>
        </w:rPr>
        <w:t>ке пр</w:t>
      </w:r>
      <w:r w:rsidR="005B1F5F">
        <w:rPr>
          <w:rFonts w:ascii="Times New Roman" w:eastAsia="Times New Roman" w:hAnsi="Times New Roman" w:cs="Times New Roman"/>
          <w:sz w:val="28"/>
          <w:szCs w:val="28"/>
        </w:rPr>
        <w:t xml:space="preserve">ограммы аудита (таблица </w:t>
      </w:r>
      <w:r w:rsidR="00DF4201">
        <w:rPr>
          <w:rFonts w:ascii="Times New Roman" w:eastAsia="Times New Roman" w:hAnsi="Times New Roman" w:cs="Times New Roman"/>
          <w:sz w:val="28"/>
          <w:szCs w:val="28"/>
        </w:rPr>
        <w:t>4.3).</w:t>
      </w:r>
    </w:p>
    <w:p w:rsidR="005B1F5F" w:rsidRDefault="005B1F5F" w:rsidP="006E18C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5"/>
        </w:rPr>
      </w:pPr>
    </w:p>
    <w:p w:rsidR="00777938" w:rsidRDefault="00777938" w:rsidP="006E18C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5"/>
        </w:rPr>
      </w:pPr>
    </w:p>
    <w:p w:rsidR="00F1705C" w:rsidRPr="00963926" w:rsidRDefault="00F1705C" w:rsidP="006E18C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15"/>
        </w:rPr>
        <w:lastRenderedPageBreak/>
        <w:t>Таблица</w:t>
      </w:r>
      <w:r w:rsidR="00DF4201" w:rsidRPr="00963926">
        <w:rPr>
          <w:rFonts w:ascii="Times New Roman" w:eastAsia="Times New Roman" w:hAnsi="Times New Roman" w:cs="Times New Roman"/>
          <w:b/>
          <w:sz w:val="28"/>
          <w:szCs w:val="15"/>
        </w:rPr>
        <w:t xml:space="preserve"> 4</w:t>
      </w:r>
      <w:r w:rsidRPr="00963926">
        <w:rPr>
          <w:rFonts w:ascii="Times New Roman" w:eastAsia="Times New Roman" w:hAnsi="Times New Roman" w:cs="Times New Roman"/>
          <w:b/>
          <w:sz w:val="28"/>
          <w:szCs w:val="15"/>
        </w:rPr>
        <w:t xml:space="preserve">.3 - </w:t>
      </w:r>
      <w:r w:rsidRPr="00963926">
        <w:rPr>
          <w:rFonts w:ascii="Times New Roman" w:eastAsia="Times New Roman" w:hAnsi="Times New Roman" w:cs="Times New Roman"/>
          <w:b/>
          <w:bCs/>
          <w:sz w:val="28"/>
          <w:szCs w:val="24"/>
        </w:rPr>
        <w:t>Общий план аудита расчетов с поставщиками и по</w:t>
      </w:r>
      <w:r w:rsidR="006E18C7" w:rsidRPr="00963926">
        <w:rPr>
          <w:rFonts w:ascii="Times New Roman" w:eastAsia="Times New Roman" w:hAnsi="Times New Roman" w:cs="Times New Roman"/>
          <w:b/>
          <w:bCs/>
          <w:sz w:val="28"/>
          <w:szCs w:val="24"/>
        </w:rPr>
        <w:t>д</w:t>
      </w:r>
      <w:r w:rsidR="006E18C7" w:rsidRPr="00963926">
        <w:rPr>
          <w:rFonts w:ascii="Times New Roman" w:eastAsia="Times New Roman" w:hAnsi="Times New Roman" w:cs="Times New Roman"/>
          <w:b/>
          <w:bCs/>
          <w:sz w:val="28"/>
          <w:szCs w:val="24"/>
        </w:rPr>
        <w:t>рядчиками  в ООО «Вкусный дом»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Проверяемая организация: 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ООО «Вкусный дом»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Период аудита: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с 01.06.2016 по 15.06.2016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человеко – часов: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150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аудиторской группы: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Иванов И.И..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Состав аудиторской группы: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Петров П.П., Сидоров С.С.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Планируемый аудиторский риск: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5115 тыс.руб.</w:t>
      </w:r>
    </w:p>
    <w:p w:rsidR="00F1705C" w:rsidRPr="00F1705C" w:rsidRDefault="00F1705C" w:rsidP="00F1705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05C">
        <w:rPr>
          <w:rFonts w:ascii="Times New Roman" w:eastAsia="Times New Roman" w:hAnsi="Times New Roman" w:cs="Times New Roman"/>
          <w:sz w:val="24"/>
          <w:szCs w:val="24"/>
        </w:rPr>
        <w:t xml:space="preserve">Планируемый уровень существенности </w:t>
      </w:r>
      <w:r w:rsidRPr="00F1705C">
        <w:rPr>
          <w:rFonts w:ascii="Times New Roman" w:eastAsia="Times New Roman" w:hAnsi="Times New Roman" w:cs="Times New Roman"/>
          <w:sz w:val="24"/>
          <w:szCs w:val="24"/>
          <w:u w:val="single"/>
        </w:rPr>
        <w:t>5%</w:t>
      </w:r>
    </w:p>
    <w:p w:rsidR="00F1705C" w:rsidRPr="00F1705C" w:rsidRDefault="00F1705C" w:rsidP="006E18C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Ind w:w="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445"/>
        <w:gridCol w:w="3054"/>
        <w:gridCol w:w="1472"/>
        <w:gridCol w:w="1683"/>
        <w:gridCol w:w="3107"/>
      </w:tblGrid>
      <w:tr w:rsidR="00F1705C" w:rsidRPr="00F1705C" w:rsidTr="00F1705C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проверки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информации</w:t>
            </w:r>
          </w:p>
        </w:tc>
      </w:tr>
      <w:tr w:rsidR="00F1705C" w:rsidRPr="00F1705C" w:rsidTr="00F1705C">
        <w:trPr>
          <w:trHeight w:val="284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705C" w:rsidRPr="00F1705C" w:rsidTr="00F1705C">
        <w:trPr>
          <w:trHeight w:val="415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 оценка договоров с поставщиками и подря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чиками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01.06.2016-</w:t>
            </w:r>
          </w:p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05.06.2016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купли-продажи, договор поставки</w:t>
            </w:r>
          </w:p>
        </w:tc>
      </w:tr>
      <w:tr w:rsidR="00F1705C" w:rsidRPr="00F1705C" w:rsidTr="00F1705C">
        <w:trPr>
          <w:trHeight w:val="655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организации первичного учета расчетов с поставщиками и подря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чиками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06.06.2016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П.П., Сидоров С.С.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Расчетно-платежные док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менты, счета-фактуры, т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варно-транспортные накладные, акты о приемке товара, товарные отчеты</w:t>
            </w:r>
          </w:p>
        </w:tc>
      </w:tr>
      <w:tr w:rsidR="00F1705C" w:rsidRPr="00F1705C" w:rsidTr="00F1705C">
        <w:trPr>
          <w:trHeight w:val="60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состояния з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долженности перед п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ставщиками и подрядч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07.06.2016-</w:t>
            </w:r>
          </w:p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15.06.2016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 И.В.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Акт сверки</w:t>
            </w:r>
          </w:p>
        </w:tc>
      </w:tr>
      <w:tr w:rsidR="00F1705C" w:rsidRPr="00F1705C" w:rsidTr="00F1705C">
        <w:trPr>
          <w:trHeight w:val="1553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правильности отражения в бухгалтерском учете различных операций по расчетам с поставщик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ми и подрядчиками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07.06.2016-</w:t>
            </w:r>
          </w:p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15.06.2016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П.П., Сидоров С.С.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Расчетно-платежные док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менты, счета-фактуры, т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варно-транспортные накладные, акты о приемке товара, товарные отчеты</w:t>
            </w:r>
          </w:p>
        </w:tc>
      </w:tr>
      <w:tr w:rsidR="00F1705C" w:rsidRPr="00F1705C" w:rsidTr="00F1705C">
        <w:trPr>
          <w:trHeight w:val="834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соответствия данных аналитического учета расчетов с поста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щиками и подрядчиками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07.06.2016-</w:t>
            </w:r>
          </w:p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15.06.2016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 П.П., Сидоров С.С.</w:t>
            </w:r>
          </w:p>
        </w:tc>
        <w:tc>
          <w:tcPr>
            <w:tcW w:w="0" w:type="auto"/>
            <w:shd w:val="clear" w:color="auto" w:fill="auto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Машинограмма по счету 60 «Расчеты с поставщиками и подрядчиками»</w:t>
            </w:r>
          </w:p>
        </w:tc>
      </w:tr>
      <w:tr w:rsidR="00F1705C" w:rsidRPr="00F1705C" w:rsidTr="00F1705C">
        <w:trPr>
          <w:trHeight w:val="555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организации налогового учета по расч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там с поставщиками и по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рядчиками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07.06.2016-</w:t>
            </w:r>
          </w:p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15.06.2016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Счета-фактуры, книга п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купок</w:t>
            </w:r>
          </w:p>
        </w:tc>
      </w:tr>
      <w:tr w:rsidR="00F1705C" w:rsidRPr="00F1705C" w:rsidTr="00F1705C">
        <w:trPr>
          <w:trHeight w:val="60"/>
        </w:trPr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Обоснованность графика документооборота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15.04.2014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И.И.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705C" w:rsidRPr="00F1705C" w:rsidRDefault="00F1705C" w:rsidP="00F1705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документооборота. Учетная политика</w:t>
            </w:r>
          </w:p>
        </w:tc>
      </w:tr>
    </w:tbl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</w:p>
    <w:p w:rsidR="00F1705C" w:rsidRPr="00F1705C" w:rsidRDefault="00F1705C" w:rsidP="00F1705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>Руководитель аудиторской группы                       _______ Иванов И.И.</w:t>
      </w:r>
    </w:p>
    <w:p w:rsidR="00F1705C" w:rsidRPr="00F1705C" w:rsidRDefault="00F1705C" w:rsidP="00F1705C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1705C" w:rsidRPr="00F1705C" w:rsidSect="009969CF">
          <w:headerReference w:type="even" r:id="rId16"/>
          <w:headerReference w:type="default" r:id="rId17"/>
          <w:footerReference w:type="even" r:id="rId18"/>
          <w:pgSz w:w="11906" w:h="16838"/>
          <w:pgMar w:top="1134" w:right="567" w:bottom="1134" w:left="1701" w:header="709" w:footer="709" w:gutter="0"/>
          <w:pgNumType w:start="0"/>
          <w:cols w:space="708"/>
          <w:docGrid w:linePitch="381"/>
        </w:sectPr>
      </w:pP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lastRenderedPageBreak/>
        <w:t>Детализацией общего плана аудита расчетов с поставщиками и подря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д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чиками в ООО «Вкусный дом» является аудиторская программа, проще г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о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воря – перечень аудиторских процедур по каждому виду работ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 xml:space="preserve">Общая программа аудита расчетов с поставщиками и подрядчиками ООО «Вкусный </w:t>
      </w:r>
      <w:r w:rsidR="001F76FB">
        <w:rPr>
          <w:rFonts w:ascii="Times New Roman" w:eastAsia="Times New Roman" w:hAnsi="Times New Roman" w:cs="Times New Roman"/>
          <w:sz w:val="28"/>
          <w:szCs w:val="15"/>
        </w:rPr>
        <w:t>дом» представлена в приложении Е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.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  <w:r w:rsidRPr="00F1705C">
        <w:rPr>
          <w:rFonts w:ascii="Times New Roman" w:eastAsia="Times New Roman" w:hAnsi="Times New Roman" w:cs="Times New Roman"/>
          <w:sz w:val="28"/>
          <w:szCs w:val="15"/>
        </w:rPr>
        <w:t>После составления плана и программы аудита расчетов с поставщик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а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ми и подрядчиками в ООО «Вкусный дом», целесообразно перейти неп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о</w:t>
      </w:r>
      <w:r w:rsidRPr="00F1705C">
        <w:rPr>
          <w:rFonts w:ascii="Times New Roman" w:eastAsia="Times New Roman" w:hAnsi="Times New Roman" w:cs="Times New Roman"/>
          <w:sz w:val="28"/>
          <w:szCs w:val="15"/>
        </w:rPr>
        <w:t>средственно к осуществлению самой аудиторской проверки.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5"/>
        </w:rPr>
      </w:pPr>
    </w:p>
    <w:p w:rsidR="00F1705C" w:rsidRPr="00F1705C" w:rsidRDefault="00F1705C" w:rsidP="00F1705C">
      <w:pPr>
        <w:widowControl w:val="0"/>
        <w:tabs>
          <w:tab w:val="left" w:pos="9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15"/>
        </w:rPr>
      </w:pPr>
      <w:r>
        <w:rPr>
          <w:rFonts w:ascii="Times New Roman" w:eastAsia="Times New Roman" w:hAnsi="Times New Roman" w:cs="Times New Roman"/>
          <w:b/>
          <w:sz w:val="28"/>
          <w:szCs w:val="15"/>
        </w:rPr>
        <w:t>4</w:t>
      </w:r>
      <w:r w:rsidRPr="00F1705C">
        <w:rPr>
          <w:rFonts w:ascii="Times New Roman" w:eastAsia="Times New Roman" w:hAnsi="Times New Roman" w:cs="Times New Roman"/>
          <w:b/>
          <w:sz w:val="28"/>
          <w:szCs w:val="15"/>
        </w:rPr>
        <w:t xml:space="preserve">.3 </w:t>
      </w:r>
      <w:r w:rsidRPr="00F1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 методика проведения аудита  расчетов с п</w:t>
      </w:r>
      <w:r w:rsidRPr="00F1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1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ставщиками и подрядчиками в организации</w:t>
      </w:r>
    </w:p>
    <w:p w:rsidR="00F1705C" w:rsidRPr="00F1705C" w:rsidRDefault="00F1705C" w:rsidP="00F1705C">
      <w:pPr>
        <w:widowControl w:val="0"/>
        <w:tabs>
          <w:tab w:val="left" w:pos="95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05C" w:rsidRPr="00F1705C" w:rsidRDefault="00F1705C" w:rsidP="00C46BE5">
      <w:pPr>
        <w:tabs>
          <w:tab w:val="left" w:pos="1080"/>
        </w:tabs>
        <w:suppressAutoHyphens/>
        <w:spacing w:after="0" w:line="360" w:lineRule="auto"/>
        <w:ind w:right="-14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плану и программе аудита расчетов с поставщиками и подрядчиками в ООО «Вкусный дом», первоначальным этапом аудиторской проверки явилась проверка организации первичного учета, а именно проведение проверки достоверности и полноты фактов оприходования ТМЦ, принятия к учету работ, услуг. Цель – проверка наличия необходимой документации. 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проверки были отражены в рабоче</w:t>
      </w:r>
      <w:r w:rsidR="00DF4201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документе аудитора № 1 (табл.4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.4):</w:t>
      </w:r>
    </w:p>
    <w:p w:rsidR="00F1705C" w:rsidRPr="00963926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 – Рабочий документ аудитора № 1 «Наличие оправдательных документов ООО «Вкусный дом» на приобретение ТМЦ, выполнение работ (услуг) (выборочная проверка)»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2692"/>
        <w:gridCol w:w="2194"/>
        <w:gridCol w:w="2136"/>
        <w:gridCol w:w="1975"/>
      </w:tblGrid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поставщика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документ, №, дата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Договор, №, дата, срок действия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Счет-фактура, №, дата</w:t>
            </w:r>
          </w:p>
        </w:tc>
      </w:tr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«Милком»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РКО № 43 от 15.02.15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№ 43/Д от 15.02.15, 1 мес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55 от 15.02.15</w:t>
            </w:r>
          </w:p>
        </w:tc>
      </w:tr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«Бабинский мясокомбинат»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РКО  № 215 от 31.05..15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«Комос - Групп»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выполненных работ  № 216 от 16.06.15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№ 1859 от 16.06.13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F1705C" w:rsidRPr="00F1705C" w:rsidTr="00F1705C">
        <w:trPr>
          <w:trHeight w:val="20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«АЗС «Башнефть – Удмуртия»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– фактура № 218 от 19.09.15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1024 от 19.09.15</w:t>
            </w:r>
          </w:p>
        </w:tc>
      </w:tr>
    </w:tbl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видно из таблицы 4</w:t>
      </w:r>
      <w:r w:rsidR="00F1705C"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.4, в ООО «Вкусный дом» первичная документация на поставку товаров (работ, услуг) не всегда присутствует.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была проведена проверка оперативности регистрации фактов поступления сырья и матер</w:t>
      </w:r>
      <w:r w:rsidR="00DF4201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иалов, оказываемых услуг (табл.4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.5). При проверке необходимо установить есть ли расхождения между датами совершения операций и сроками их регистрации в учете. </w:t>
      </w:r>
    </w:p>
    <w:p w:rsidR="00F1705C" w:rsidRPr="00963926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.5 – Рабочий документ аудитора № 2 «Выборочная проверка оперативности регистрации фактов поступления сырья и материалов, оказания услуг в ООО «Вкусный дом»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3479"/>
        <w:gridCol w:w="2330"/>
        <w:gridCol w:w="1603"/>
        <w:gridCol w:w="1618"/>
      </w:tblGrid>
      <w:tr w:rsidR="00F1705C" w:rsidRPr="00F1705C" w:rsidTr="00F1705C">
        <w:trPr>
          <w:trHeight w:val="8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поставщика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поступления ТМЦ, оказания работ (услуг)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регистрации в учете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расхождения</w:t>
            </w:r>
          </w:p>
        </w:tc>
      </w:tr>
      <w:tr w:rsidR="00F1705C" w:rsidRPr="00F1705C" w:rsidTr="00F1705C">
        <w:trPr>
          <w:trHeight w:val="1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1705C" w:rsidRPr="00F1705C" w:rsidTr="00F1705C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«Юнивебер косметикс»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18.01.2015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1705C" w:rsidRPr="00F1705C" w:rsidTr="00F1705C">
        <w:trPr>
          <w:trHeight w:val="2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«АЗС Башнефть - Удмуртия»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20.04.2015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1705C" w:rsidRPr="00F1705C" w:rsidTr="00F1705C">
        <w:trPr>
          <w:trHeight w:val="2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«Кезский сырзавод»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23.05.2015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F1705C" w:rsidRPr="00F1705C" w:rsidTr="00F1705C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«Бабинский мясокомбинат»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31.05.2015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31.05.2015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F1705C" w:rsidRPr="00F1705C" w:rsidRDefault="00F1705C" w:rsidP="00F170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оперативности регистрации фактов поступления ТМЦ в бухгалтерском учете ООО «Вкусный дом» и их фактическим поступлением расхождений не обнаружено.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хозяйственные операции в ООО «Вкусный дом» отражены на тех счетах бухгалтерского учета, которые по экономическому смыслу соответствуют совершенным операциям.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Выборочная проверка наличия первичных учетных документов на каждую хозяйственную операцию показала, что все хозяйственные операции в ООО «Вкусный дом»  отражены своевременно и в полном объеме, на каждую операцию имеется первичный документ.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этого, в процессе аудиторской проверки расчетов с поставщиками и подрядчиками в ООО «Вкусный дом» была получена достаточная уверенность в том, что в организации вся первичная документация защищена от несанкционированного доступа.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программы аудита расчетов с поставщиками и подрядчиками в ООО «Вкусный дом» проведем экспертизу первичной учетной документации в выборочном порядке на предмет правильности оформления первичных учетных документов, наличия необходимых ре</w:t>
      </w:r>
      <w:r w:rsidR="00DF420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квизитов и их содержания (табл.4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.6).</w:t>
      </w:r>
    </w:p>
    <w:p w:rsidR="00F1705C" w:rsidRPr="00963926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.6 – Рабочий документ аудитора № 3 «Выборочная проверка законности первичной учетной документации  ООО «Вкусный дом» по операциям расчетов с поставщиками и подрядчиками»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2234"/>
        <w:gridCol w:w="3977"/>
        <w:gridCol w:w="2678"/>
      </w:tblGrid>
      <w:tr w:rsidR="00F1705C" w:rsidRPr="00F1705C" w:rsidTr="00F1705C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документ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при оформлении документов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устранению нарушений</w:t>
            </w:r>
          </w:p>
        </w:tc>
      </w:tr>
      <w:tr w:rsidR="00F1705C" w:rsidRPr="00F1705C" w:rsidTr="00F1705C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705C" w:rsidRPr="00F1705C" w:rsidTr="00F1705C">
        <w:trPr>
          <w:trHeight w:val="47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Счет-фактура № 55 от 15.02.15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адрес грузополучателя, его ИНН/КПП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Дописать недостающие реквизиты</w:t>
            </w:r>
          </w:p>
        </w:tc>
      </w:tr>
      <w:tr w:rsidR="00F1705C" w:rsidRPr="00F1705C" w:rsidTr="00F1705C">
        <w:trPr>
          <w:trHeight w:val="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Счет-фактура 1024 от 19.09.15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собственноручной подписи руководителя и главного бухгалтера стоят оттиски факсимильной подписи, у данного документа нет юридической силы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Переделать счет-фактуру у поставщика</w:t>
            </w:r>
          </w:p>
        </w:tc>
      </w:tr>
    </w:tbl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 поставщиками и подрядчиками товаросопроводительных документов было замечено, что в некоторых счетах-фактурах не заполнены все необходимые реквизиты, такие как ИНН/КПП продавца или его адрес, таким образом, данные счетов-фактур не могут служить основанием для предоставления налогового вычета по НДС, так как налоговое законодательство требует для получения вычета по НДС заполнения всех обязательных реквизитов в счете-фактуре.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Далее, нами была проведена проверка реальности дебиторской и кредиторской задолженности. 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данной процедуры является достижение уверенности в том, что задолженность контрагентов и задолженность перед контрагентами ООО «Вкусный дом» числятся на счетах учета в реальных значениях. Табличные данные сформированы по остаткам следующих счетов: 60 «Расчеты с поставщиками и подрядчиками» и 76 «Расчеты с разными дебиторами и кредито</w:t>
      </w:r>
      <w:r w:rsidR="005B1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рами» (таблица </w:t>
      </w:r>
      <w:r w:rsidR="00DF420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.7).</w:t>
      </w:r>
    </w:p>
    <w:p w:rsidR="00F1705C" w:rsidRPr="00963926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.7 – Рабочий документ аудитор № 4 «Проверка реальности дебиторской и кредиторской задолженности ООО «Вкусный дом» на  31.12.2015»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49"/>
        <w:gridCol w:w="3041"/>
        <w:gridCol w:w="3380"/>
      </w:tblGrid>
      <w:tr w:rsidR="00F1705C" w:rsidRPr="00F1705C" w:rsidTr="00F1705C">
        <w:trPr>
          <w:trHeight w:val="70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задолженности по учетным данным (руб.)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задолженности по данным контрагентов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Расхождения</w:t>
            </w:r>
          </w:p>
        </w:tc>
      </w:tr>
      <w:tr w:rsidR="00F1705C" w:rsidRPr="00F1705C" w:rsidTr="00F1705C">
        <w:trPr>
          <w:trHeight w:val="70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705C" w:rsidRPr="00F1705C" w:rsidTr="00F1705C">
        <w:trPr>
          <w:trHeight w:val="691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 по  дебету: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85256324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Сальдо по дебету:   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85256324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Расхождений не обнаружено, сторонами подписан акт сверки взаимных расчетов</w:t>
            </w:r>
          </w:p>
        </w:tc>
      </w:tr>
      <w:tr w:rsidR="00F1705C" w:rsidRPr="00F1705C" w:rsidTr="00F1705C">
        <w:trPr>
          <w:trHeight w:val="421"/>
        </w:trPr>
        <w:tc>
          <w:tcPr>
            <w:tcW w:w="1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Сальдо по кредиту: 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473250297</w:t>
            </w:r>
          </w:p>
        </w:tc>
        <w:tc>
          <w:tcPr>
            <w:tcW w:w="1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Сальдо по кредиту: 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473250297</w:t>
            </w:r>
          </w:p>
        </w:tc>
        <w:tc>
          <w:tcPr>
            <w:tcW w:w="1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Расхождений не обнаружено, сторонами подписан акт сверки взаимных расчетов</w:t>
            </w:r>
          </w:p>
        </w:tc>
      </w:tr>
    </w:tbl>
    <w:p w:rsidR="00F1705C" w:rsidRPr="00F1705C" w:rsidRDefault="00F1705C" w:rsidP="00F170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в ООО «Вкусный дом» бухгалтерский учет автоматизирован, то несложно проследить все операции, которые группируются в различных ведомостях аналитического и синтетического учета по каждому контрагенту. </w:t>
      </w:r>
    </w:p>
    <w:p w:rsidR="00F1705C" w:rsidRPr="00963926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4</w:t>
      </w:r>
      <w:r w:rsidR="00F1705C" w:rsidRPr="00963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.8 – Рабочий документ аудитора № 5 « Проверка соответствия данных аналитического учета оборотам и остаткам по счетам синтетического учета счетов  60 и 76 в ООО «Вкусный дом» (руб.) (выборочная проверка)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3"/>
        <w:gridCol w:w="1296"/>
        <w:gridCol w:w="1997"/>
        <w:gridCol w:w="1276"/>
        <w:gridCol w:w="1842"/>
      </w:tblGrid>
      <w:tr w:rsidR="00F1705C" w:rsidRPr="00F1705C" w:rsidTr="000675E9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аналитического учета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синтетического учета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данных учета</w:t>
            </w:r>
          </w:p>
        </w:tc>
      </w:tr>
      <w:tr w:rsidR="00F1705C" w:rsidRPr="00F1705C" w:rsidTr="000675E9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705C" w:rsidRPr="00F1705C" w:rsidTr="000675E9">
        <w:trPr>
          <w:trHeight w:val="5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60.1 «Расчеты с поставщиками и подрядчиками (в рублях)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8060764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«Расчеты с поставщиками и подрядчиками»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10186176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</w:tr>
      <w:tr w:rsidR="00F1705C" w:rsidRPr="00F1705C" w:rsidTr="000675E9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60.2 «Авансы выданные» (в рублях)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212540012</w:t>
            </w:r>
          </w:p>
        </w:tc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</w:tr>
      <w:tr w:rsidR="00F1705C" w:rsidRPr="00F1705C" w:rsidTr="000675E9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76.4 «Депонированные суммы» (в рублях)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«Расчеты с разными дебиторами и кредиторами»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14622250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</w:tr>
      <w:tr w:rsidR="00F1705C" w:rsidRPr="00F1705C" w:rsidTr="000675E9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76.5 «Расчеты с разными дебиторами и кредиторами»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1452250</w:t>
            </w:r>
          </w:p>
        </w:tc>
        <w:tc>
          <w:tcPr>
            <w:tcW w:w="1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05C" w:rsidRPr="00F1705C" w:rsidRDefault="00F1705C" w:rsidP="00F1705C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Соответствуют</w:t>
            </w:r>
          </w:p>
        </w:tc>
      </w:tr>
    </w:tbl>
    <w:p w:rsidR="00F1705C" w:rsidRPr="00F1705C" w:rsidRDefault="00F1705C" w:rsidP="00F1705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1705C" w:rsidRPr="00F1705C" w:rsidRDefault="00DF4201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 4</w:t>
      </w:r>
      <w:r w:rsidR="00F1705C"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 данные аналитического учета расчетов с поставщиками и подрядчиками ООО «Вкусный дом» совпадают с данными синтетического учета. К данному разделу учета замечаний нет. При проверке корреспонденции счетов замечаний не было обнаружено, каждая </w:t>
      </w:r>
      <w:r w:rsidR="00F1705C"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хозяйственная операция отражается на соответствующих счетах бухгалтерского учета.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Заключительным этапом в аудиторской проверке расчетов ООО «Вкусный дом» с поставщиками и подрядчиками является обобщение результатов проведенного аудита.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F1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 Обобщение и оформление результатов аудита расчетов с поставщиками и подрядчиками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аудиторскую проверку расчетов с поставщиками и подрядчиками в ООО «Вкусный дом» было установлено, что хозяйственные договора составляются надлежащим образом, их условия выполняются своевременно и в полном объеме. Первичный учет имеет ряд недостатков: не всегда заполняются обязательные реквизиты и не всегда соблюдается форма документов. Остатки по счетам учета расчетов с поставщиками и подрядчиками в полной мере соответствуют реальной задолженности. Также отсутствует утвержденный график документооборота. В остальном замечаний обнаружено не было.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учет расчетов с поставщиками и подрядчиками в ООО «Вкусный дом» поставлен достаточно четко и эффективно, состояние расчетов характеризуется как удовлетворительное, соблюдается законность совершаемых операций и операции своевременно и в полном объеме отражаются на соответствующих счетах бухгалтерского учета.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выявленные нарушения в суммарном выражении не привели к существенному искажению отчетности. Вместе с тем, при повторении в будущем существующих методологических ошибок сумма искажений может уже оказаться существенной и выходить за рамки допустимого предела, определенного путем расчета аудиторского риска  – 5115 тыс.руб.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Поскольку существенные искажения в отчетности отсутствуют, в части расчетов с поставщиками и подрядчиками ничто не препятствует выпуску чистого аудиторского заключения.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Ошибки, допущенные в учете расчетов с поставщиками и подрядчиками в ООО «Вкусный дом», относятся к разряду методологических. </w:t>
      </w:r>
    </w:p>
    <w:p w:rsidR="00F1705C" w:rsidRPr="00F1705C" w:rsidRDefault="00343215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 организации </w:t>
      </w:r>
      <w:r w:rsidR="00F1705C"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усилить контроль за соблюдением предпосылки временной определенности фактов хозяйственной деятельности. С этой целью рекомендуется утвердить формальный график документооборота с тем, чтобы все первичные документы поступали в бухгалтерию без задержек.</w:t>
      </w:r>
    </w:p>
    <w:p w:rsidR="00F1705C" w:rsidRPr="00F1705C" w:rsidRDefault="00F1705C" w:rsidP="00F1705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руководству ООО «Вкусный дом» необходимо усилить контроль над правильностью оформления первичных документов. В противном случае могут возникнуть разногласия с налоговыми органами в случае камеральной, выездной или встречной проверки.</w:t>
      </w:r>
    </w:p>
    <w:p w:rsidR="00F1705C" w:rsidRDefault="00F1705C" w:rsidP="00F1705C">
      <w:pPr>
        <w:suppressAutoHyphen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F1705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Письменная информация аудитора, на основании проведенной аудиторской проверки расчетов с поставщиками и подрядчиками  ООО «Вкусный </w:t>
      </w:r>
      <w:r w:rsidR="001F76FB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дом» представлен  в приложении Ж</w:t>
      </w:r>
      <w:r w:rsidRPr="00F1705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</w:p>
    <w:p w:rsidR="00492F2C" w:rsidRDefault="00492F2C" w:rsidP="00F1705C">
      <w:pPr>
        <w:suppressAutoHyphens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br w:type="page"/>
      </w:r>
    </w:p>
    <w:p w:rsidR="00492F2C" w:rsidRDefault="00492F2C" w:rsidP="00492F2C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ВЫВОДЫ И ПРЕДЛОЖЕНИЯ</w:t>
      </w:r>
    </w:p>
    <w:p w:rsidR="005B1F5F" w:rsidRDefault="005B1F5F" w:rsidP="00492F2C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2D022E" w:rsidRDefault="002D022E" w:rsidP="002D022E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2D02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 качестве объекта исследования выпускной квалификационной работы выбрано</w:t>
      </w: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ООО «Вкусный дом». </w:t>
      </w:r>
      <w:r w:rsidRPr="002D02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– аудиторская проверка расчетов с поставщиками и подрядчиками.</w:t>
      </w:r>
    </w:p>
    <w:p w:rsidR="002D022E" w:rsidRDefault="002D022E" w:rsidP="002D022E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Виды деятельности ООО «Вкусный дом» следующие:</w:t>
      </w:r>
    </w:p>
    <w:p w:rsidR="002D022E" w:rsidRPr="002D022E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в неспециализированных магазинах;</w:t>
      </w:r>
    </w:p>
    <w:p w:rsidR="002D022E" w:rsidRPr="002D022E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алкогольными и другими напитками;</w:t>
      </w:r>
    </w:p>
    <w:p w:rsidR="002D022E" w:rsidRPr="002D022E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мясом, мясом птицы, продуктами и консервами из мяса и мяса птицы;</w:t>
      </w:r>
    </w:p>
    <w:p w:rsidR="002D022E" w:rsidRPr="002D022E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молочными продуктами и яйцами;</w:t>
      </w:r>
    </w:p>
    <w:p w:rsidR="002D022E" w:rsidRPr="002D022E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Розничная торговля пищевыми маслами и жирами;</w:t>
      </w:r>
    </w:p>
    <w:p w:rsidR="002D022E" w:rsidRPr="00D81C6C" w:rsidRDefault="002D022E" w:rsidP="005B1F5F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2D022E">
        <w:rPr>
          <w:rFonts w:ascii="Times New Roman" w:eastAsia="Times New Roman" w:hAnsi="Times New Roman" w:cs="Times New Roman"/>
          <w:sz w:val="28"/>
          <w:lang w:eastAsia="ru-RU"/>
        </w:rPr>
        <w:t>Деятельность автомобильного грузового транспорта.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«Вкусный дом» сегодня – это одна из крупнейших торговых сетей Удмуртской Республики, которая включает в себя 78 торговых объектов.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экономических показателей ООО «Вкусный дом», свидетельствует о том, выручка от реализации продукции в 2015 году увеличилась более чем в 3 раза. Себестоимость продаж реализованной продукции в динамике рассматриваемых лет также возросла, что является отрицательным фактором в деятельности ООО «Вкусный дом». В связи с резким ростом вышеперечисленных показателей, чистый убыток ООО «Вкусный дом» претерпел значительные изменения, увеличив свои значения почти в 38 раз, что свидетельствует о том, что руководству ООО «Вкусный дом» необходимо пересмотреть свою товарную политику.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эффективности использования ресурсов и капитала  ООО «Вкусный дом», показала, что организация в 2013-2015 работала неудовлетворительно и неэффективно. 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динамику денежных средств ООО «Вкусный дом», можно заметить, что организация ведет три вида деятельности: текущую, инвестиционную и финансовую.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основании оценки ликвидности, платежеспособности и финансовой устойчивости ООО «Вкусный дом» в целом можно сказать, что организация является финансово неустойчивой и неплатежеспособной.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ООО «Вкусный дом» производится Приказ об Учетной политике на текущий год. Он содержит приказ на утверждение Учетной политики и приложений, таких как Рабочий план счетов, Положение о бухгалтерском учете, Должностные инструкции бухгалтера и сотрудников бухгалтерии.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ООО «Вкусный дом» бухгалтерская служба учреждена как структурное подразделение организации на основании распоряжения директора организации. Структурное подразделение возглавляется главным бухгалтером, который осуществляет руководство бухгалтерией. В распоряжении руководителя об учреждении бухгалтерской службы утверждено Положение о бухгалтерской службе, а также должностные инструкции работников бухгалтерии. 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Рассматривая структуру бухгалтерской службы ООО «Вкусный дом» видно, что в составе бухгалтерии числится 6 штатных единиц – главный бухгалтер, его заместитель, а также бухгалтер по расчетам с контрагентами,  бухгалтер-кассир, бухгалтер по заработной плате и бухгалтер по обработке первичной документации и экономист.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аудита расчетов с поставщиками и подрядчиками в ООО «Вкусный дом» является установление достоверности бухгалтерской отчетности и соответствия совершенных ими финансовых и хозяйственных операций нормативным актам, действующим в Российской Федерации. 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плану и программе аудита расчетов с поставщиками и подрядчиками в ООО «Вкусный дом», первоначальным этапом аудиторской проверки явилась проверка организации первичного учета, а именно проведение проверки достоверности и полноты фактов оприходования ТМЦ, принятия к учету работ, услуг. 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Проведя аудиторскую проверку расчетов с поставщиками и подрядчиками в ООО «Вкусный дом» было установлено, что хозяйственные договора составляются надлежащим образом, их условия выполняются своевременно и в полном объеме. Первичный учет имеет ряд недостатков: не всегда заполняются обязательные реквизиты и не всегда соблюдается форма документов. Остатки по счетам учета расчетов с поставщиками и подрядчиками в полной мере соответствуют реальной задолженности. Также отсутствует утвержденный график документооборота. В остальном замечаний обнаружено не было.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учет расчетов с поставщиками и подрядчиками в ООО «Вкусный дом» поставлен достаточно четко и эффективно, состояние расчетов характеризуется как удовлетворительное, соблюдается законность совершаемых операций и операции своевременно и в полном объеме отражаются на соответствующих счетах бухгалтерского учета.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выявленные нарушения в суммарном выражении не привели к существенному искажению отчетности. Вместе с тем, при повторении в будущем существующих методологических ошибок сумма искажений может уже оказаться существенной и выходить за рамки допустимого предела, определенного путем расчета аудиторского риска  – 5115 тыс.руб.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существенные искажения в отчетности отсутствуют, в части расчетов с поставщиками и подрядчиками ничто не препятствует выпуску чистого аудиторского заключения.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Ошибки, допущенные в учете расчетов с поставщиками и подрядчиками в ООО «Вкусный дом», относятся к разряду методологических. </w:t>
      </w:r>
    </w:p>
    <w:p w:rsidR="00D81C6C" w:rsidRPr="00D81C6C" w:rsidRDefault="00343215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 организации</w:t>
      </w:r>
      <w:r w:rsidR="00D81C6C"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усилить контроль за соблюдением предпосылки временной определенности фактов хозяйственной деятельности. С этой целью рекомендуется утвердить формальный график документооборота с тем, чтобы все первичные документы поступали в бухгалтерию без задержек.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руководству ООО «Вкусный дом» необходимо усилить контроль над правильностью оформления первичных документов. В противном случае могут возникнуть разногласия с налоговыми органами в случае камеральной, выездной или встречной проверки.</w:t>
      </w:r>
    </w:p>
    <w:p w:rsidR="00D81C6C" w:rsidRPr="00D81C6C" w:rsidRDefault="00D81C6C" w:rsidP="00D81C6C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C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проведенной аудиторской проверки нами был составлен отчет – письменная информация хозяйствующему субъекту.</w:t>
      </w:r>
    </w:p>
    <w:p w:rsidR="00FB553F" w:rsidRDefault="00FB553F" w:rsidP="00D81C6C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br w:type="page"/>
      </w:r>
    </w:p>
    <w:p w:rsidR="00FB553F" w:rsidRDefault="00FB553F" w:rsidP="00492F2C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5B1F5F" w:rsidRDefault="005B1F5F" w:rsidP="00492F2C">
      <w:pPr>
        <w:suppressAutoHyphen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3368C6" w:rsidRPr="003368C6" w:rsidRDefault="003368C6" w:rsidP="005B1F5F">
      <w:pPr>
        <w:widowControl w:val="0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8C6">
        <w:rPr>
          <w:rFonts w:ascii="Times New Roman" w:eastAsia="Calibri" w:hAnsi="Times New Roman" w:cs="Times New Roman"/>
          <w:sz w:val="28"/>
          <w:szCs w:val="28"/>
        </w:rPr>
        <w:t>Гражданский кодекс Российской Федерации (часть вторая) от 26.01.1996 N 14-ФЗ (ред. от 23.05.2016)</w:t>
      </w:r>
    </w:p>
    <w:p w:rsidR="009A1EC9" w:rsidRPr="009A1EC9" w:rsidRDefault="003368C6" w:rsidP="005B1F5F">
      <w:pPr>
        <w:widowControl w:val="0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68C6">
        <w:rPr>
          <w:rFonts w:ascii="Times New Roman" w:eastAsia="Calibri" w:hAnsi="Times New Roman" w:cs="Times New Roman"/>
          <w:sz w:val="28"/>
          <w:szCs w:val="28"/>
        </w:rPr>
        <w:t>Налоговый кодекс Российской Федерации (часть вторая) от 05.08.2000 N 117-ФЗ (ред. от 28.12.2016)</w:t>
      </w:r>
    </w:p>
    <w:p w:rsidR="003368C6" w:rsidRDefault="005204F9" w:rsidP="005B1F5F">
      <w:pPr>
        <w:widowControl w:val="0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Федеральный Закон Российской Федерации</w:t>
      </w:r>
      <w:r w:rsidR="003368C6" w:rsidRPr="003368C6">
        <w:rPr>
          <w:rFonts w:ascii="Times New Roman" w:eastAsia="Calibri" w:hAnsi="Times New Roman" w:cs="Times New Roman"/>
          <w:sz w:val="28"/>
          <w:szCs w:val="28"/>
        </w:rPr>
        <w:t xml:space="preserve"> «О бухгалтерском учете» от 06.12.2011 N 402-ФЗ (ред. от 23.05.2016)</w:t>
      </w:r>
    </w:p>
    <w:p w:rsidR="009A1EC9" w:rsidRPr="009A1EC9" w:rsidRDefault="005204F9" w:rsidP="005B1F5F">
      <w:pPr>
        <w:widowControl w:val="0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Федеральный Закон Российской Федерации</w:t>
      </w:r>
      <w:r w:rsidR="009A1EC9">
        <w:rPr>
          <w:rFonts w:ascii="Times New Roman" w:eastAsia="Calibri" w:hAnsi="Times New Roman" w:cs="Times New Roman"/>
          <w:sz w:val="28"/>
          <w:szCs w:val="28"/>
        </w:rPr>
        <w:t xml:space="preserve"> «Об аудиторской де</w:t>
      </w:r>
      <w:r w:rsidR="009A1EC9">
        <w:rPr>
          <w:rFonts w:ascii="Times New Roman" w:eastAsia="Calibri" w:hAnsi="Times New Roman" w:cs="Times New Roman"/>
          <w:sz w:val="28"/>
          <w:szCs w:val="28"/>
        </w:rPr>
        <w:t>я</w:t>
      </w:r>
      <w:r w:rsidR="009A1EC9">
        <w:rPr>
          <w:rFonts w:ascii="Times New Roman" w:eastAsia="Calibri" w:hAnsi="Times New Roman" w:cs="Times New Roman"/>
          <w:sz w:val="28"/>
          <w:szCs w:val="28"/>
        </w:rPr>
        <w:t xml:space="preserve">тельности» </w:t>
      </w:r>
      <w:r w:rsidR="009A1EC9" w:rsidRPr="009A1EC9">
        <w:rPr>
          <w:rFonts w:ascii="Times New Roman" w:eastAsia="Calibri" w:hAnsi="Times New Roman" w:cs="Times New Roman"/>
          <w:sz w:val="28"/>
          <w:szCs w:val="28"/>
        </w:rPr>
        <w:t xml:space="preserve">от 30.12.2008 N 307-ФЗ (ред. от 03.07.2016) </w:t>
      </w:r>
    </w:p>
    <w:p w:rsidR="00671023" w:rsidRPr="003368C6" w:rsidRDefault="005204F9" w:rsidP="005B1F5F">
      <w:pPr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Федеральный Закон Российской Федерации</w:t>
      </w:r>
      <w:r w:rsidR="00671023" w:rsidRPr="00671023">
        <w:rPr>
          <w:rFonts w:ascii="Times New Roman" w:eastAsia="Calibri" w:hAnsi="Times New Roman" w:cs="Times New Roman"/>
          <w:sz w:val="28"/>
          <w:szCs w:val="28"/>
        </w:rPr>
        <w:t xml:space="preserve"> «Об обществах с огран</w:t>
      </w:r>
      <w:r w:rsidR="00671023" w:rsidRPr="00671023">
        <w:rPr>
          <w:rFonts w:ascii="Times New Roman" w:eastAsia="Calibri" w:hAnsi="Times New Roman" w:cs="Times New Roman"/>
          <w:sz w:val="28"/>
          <w:szCs w:val="28"/>
        </w:rPr>
        <w:t>и</w:t>
      </w:r>
      <w:r w:rsidR="00671023" w:rsidRPr="00671023">
        <w:rPr>
          <w:rFonts w:ascii="Times New Roman" w:eastAsia="Calibri" w:hAnsi="Times New Roman" w:cs="Times New Roman"/>
          <w:sz w:val="28"/>
          <w:szCs w:val="28"/>
        </w:rPr>
        <w:t>ченной ответственностью» от 08.02.1998 N 14-ФЗ (ред. от 03.07.2016)</w:t>
      </w:r>
    </w:p>
    <w:p w:rsidR="003368C6" w:rsidRPr="003368C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6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  <w:r w:rsidR="003368C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Положение по ведению бухгалтерского учета и бухгалтерской отчетности в Российской Федерации (утв. приказом Минфина Российской Федерации от 24.12.2010 N 186н) (в ред. от 24.12.2010)</w:t>
      </w:r>
    </w:p>
    <w:p w:rsidR="00FB553F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7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Постановление Правительства РФ от 26.12.2011 N 1137 (ред. от 29.11.2014) «О формах и правилах заполнения (ведения) документов, применяемых при расчетах по налогу на добавленную стоимость».</w:t>
      </w:r>
    </w:p>
    <w:p w:rsidR="0040094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8</w:t>
      </w:r>
      <w:r w:rsid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400946" w:rsidRP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Методические указания по инвентаризации имущества и финансовых обязательств (Приказ Минфина Российской Федерации № 49 от 13.06.95 г.) (ред. от 08.11.2010)</w:t>
      </w:r>
    </w:p>
    <w:p w:rsidR="003368C6" w:rsidRPr="003368C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9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План счетов бухгалтерского учёта финансово-хозяйственной деятельности организации и Инструкция по его применению, утв. приказом Минфина РФ от 31.10.2000 № 94 н (в ред.08.11.2010)</w:t>
      </w:r>
    </w:p>
    <w:p w:rsidR="00492F2C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10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Алборов Р.А. Аудит в организациях промышленности, торговли и АПК: учебное пособие / Р.А.Ал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боров. – Ижевск : ФБГОУ ВО Иже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вская ГСХА , 2016. – 277 с.</w:t>
      </w:r>
    </w:p>
    <w:p w:rsidR="003368C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11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Алборов Р.А. Контроль и ревизия деятельности сельскохозяйственных кооперативов: учебное пособие / Р.А.Алборов, С.М.Концевая, С.Р. Концевая  – Ижевск : ФБГОУ ВО Ижеевская ГСХА , 2016. – 250 с.</w:t>
      </w:r>
    </w:p>
    <w:p w:rsidR="003368C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lastRenderedPageBreak/>
        <w:t>12</w:t>
      </w:r>
      <w:r w:rsid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Бабаев, Ю.А. Теория бухгалтерского учета: Учебник для вузов. – М.: ЮНИТИ, 2010. – 391 с.</w:t>
      </w:r>
    </w:p>
    <w:p w:rsidR="0040094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13</w:t>
      </w:r>
      <w:r w:rsid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400946" w:rsidRP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Бакаев А.С. Справочник корреспонденций счетов бухгалтерского Учета.–М.:Институт профессиональных бухгалтеров России; Информационное агентство «ИПБ –БИНФА»,2010. – 609 с.</w:t>
      </w:r>
    </w:p>
    <w:p w:rsidR="003368C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14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68C6" w:rsidRPr="003368C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Березкин И.В. Кредиторская задолженность: бухгалтерский учет и вопросы налогообложения.//  Консультант бухгалтера. – 2012. - №8 – С.27.</w:t>
      </w:r>
    </w:p>
    <w:p w:rsidR="00331D2A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15</w:t>
      </w:r>
      <w:r w:rsid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1D2A" w:rsidRP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Бланк И.А.Финансовый менеджмент. Учебный курс.   4-е изд., перераб. и доп. - К.: Эльга, Ника-Центр, 2013. — 656 с</w:t>
      </w:r>
    </w:p>
    <w:p w:rsidR="00671023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16</w:t>
      </w:r>
      <w:r w:rsidR="0067102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671023" w:rsidRPr="0067102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Борисова С.М. Оформление счетов-фактур: на что обратить внимание // Бухгалтерский учет. – 2012. - №11. – С. 41 – 44</w:t>
      </w:r>
    </w:p>
    <w:p w:rsidR="00331D2A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17</w:t>
      </w:r>
      <w:r w:rsid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1D2A" w:rsidRP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Вещунова Л.Н., Фомина Л.Ф. Бухгалтерский учет: Учебник. – 2-е изд., перераб. и доп. – М.: Финансы и статистика, 2009. – 560 с.: ил.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18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Войко А.В. Аудиторская проверка учета кредиторской задолженности организации.// Аудиторские ведомости. – 2013. - №7. – С.14-19.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19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Галеев М.Ш. Дебиторская и кредиторская задолженность: острые вопросы учета и налогообложения. М.: Финансы и статистика, 2013 – 189 с.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20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Глинистый В.Д. Практика бухгалтерского учета // Налоговый вестник. -  2012. - №7 -  С. 91 – 93.</w:t>
      </w:r>
    </w:p>
    <w:p w:rsidR="00A40415" w:rsidRPr="00A40415" w:rsidRDefault="000C0792" w:rsidP="005B1F5F">
      <w:pPr>
        <w:tabs>
          <w:tab w:val="left" w:pos="709"/>
          <w:tab w:val="left" w:pos="1134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21</w:t>
      </w:r>
      <w:r w:rsidR="00A4041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40415" w:rsidRPr="00A40415">
        <w:rPr>
          <w:rFonts w:ascii="Times New Roman" w:eastAsia="Calibri" w:hAnsi="Times New Roman" w:cs="Times New Roman"/>
          <w:sz w:val="28"/>
          <w:szCs w:val="28"/>
        </w:rPr>
        <w:t>Гущина И.Э. Инвентаризация расче</w:t>
      </w:r>
      <w:r w:rsidR="00A40415">
        <w:rPr>
          <w:rFonts w:ascii="Times New Roman" w:eastAsia="Calibri" w:hAnsi="Times New Roman" w:cs="Times New Roman"/>
          <w:sz w:val="28"/>
          <w:szCs w:val="28"/>
        </w:rPr>
        <w:t xml:space="preserve">тов: порядок проведения и учета </w:t>
      </w:r>
      <w:r w:rsidR="00A40415" w:rsidRPr="00A40415">
        <w:rPr>
          <w:rFonts w:ascii="Times New Roman" w:eastAsia="Calibri" w:hAnsi="Times New Roman" w:cs="Times New Roman"/>
          <w:sz w:val="28"/>
          <w:szCs w:val="28"/>
        </w:rPr>
        <w:t>результатов. // Бухгалтерский учет. -  2010 - №4. – С.28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22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Гоголев, А.К.Автоматизированный бухгалтерский учет. – М.: Инфра – М, 2013. – 259 с.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23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Данилевский Ю.А., Бухгалтерский учет: учебное пособие. – М.:ИД ФБК-ПРЕСС, 2010. -234 с . 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24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Егорова М.К. Аудит: теория и практика: Учеб. пособие, - М.: Финансы и статистика, 2012. – 429 с.  </w:t>
      </w:r>
    </w:p>
    <w:p w:rsidR="00A40415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25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Калик А.Е., Шухгалтер М.Л. Аудит : теория и практика .- М.:ИНФРА- М, 2012. –432 с.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lastRenderedPageBreak/>
        <w:t>26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Камышанов, П.И. и др. Практическое по бухгалтерскому учету, М.: Элиста: АПП «Джангар», 2011.-с 560.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27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Кондраков, Н.П. Учет: Учебное пособие – 4 издания, М.: ИНФРА - М, 2013. - с 640.</w:t>
      </w:r>
    </w:p>
    <w:p w:rsidR="00400946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28</w:t>
      </w:r>
      <w:r w:rsid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400946" w:rsidRP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Кондраков Н.В. Бухгалтерский финансовый учет: Учебное пособие 5-е изд. перераб. и доп. - М. ИНФРА – М, 2013. – 679 с.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29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Козлова, Е.П., Бабченко, Т.Н., Галанина, Е.Н. Бухгалтерский учет в организациях. – М.: Финансы и статистика, 2012. – 368 с.</w:t>
      </w:r>
    </w:p>
    <w:p w:rsidR="00A40415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30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Любушин Н.П., Лещева В.Б. Анализ финансово- экономической деятельности </w:t>
      </w:r>
      <w:r w:rsidR="00B5138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организации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: Учеб.пособие для вузов. – М.:ЮНИТИ ДАНА, 2011. – 471 с.</w:t>
      </w:r>
    </w:p>
    <w:p w:rsidR="00A40415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31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Максимова Л.Н. Типичные нарушения при осуществлении расчетов с контрагентами. // Главбух. –  2014. – №9. – С. 33-40.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32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Патров, В.В., профессор СПб торгово-экономического института, Пятов М.Л., к.э.н. СПб торгово-экономического института, «Бухучет тары в организациях» // Консультант – 2011. - № 3 -  С.34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33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Палий, В.Ф., Палий, В.В. Финансовый учет: Учебн. пособие. – 2-е изд., перераб. и доп. – М.: ИД ФКБ – ПРЕСС, 2013.- 465 с.</w:t>
      </w:r>
    </w:p>
    <w:p w:rsidR="00B37A2E" w:rsidRP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34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Плаченков А.Н. Козуллина А.Г. Бухгалтерский учет. – М.: Дашков и Ко, 2011 – 412 с.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35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Постникова А.К. Практический аудит. – М.: ЮНИТИ- ДАНА, 2010 – 298 с.</w:t>
      </w:r>
    </w:p>
    <w:p w:rsidR="00B37A2E" w:rsidRDefault="000C0792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36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Пятов М. Л. Относительность оценки показателей бухгалтерской отчетности // Бухгалтерский учет. - 2011. - № 6 – С.52-54.</w:t>
      </w:r>
    </w:p>
    <w:p w:rsidR="00331D2A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37</w:t>
      </w:r>
      <w:r w:rsid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  <w:r w:rsidR="00331D2A" w:rsidRP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Рогуленко, Т.М., Харьков, В.П. Бухгалтерский учет: Учебник. – М.: Финансы и статистика, 2014. – 352 с.: ил.</w:t>
      </w:r>
    </w:p>
    <w:p w:rsidR="00A40415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38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Савицкая Г.В. Анализ хозяйственной деятельности: Учебник. – 5-е изд., перераб. и доп. – М.: ИНФРА-М, 2012. – 425 с.</w:t>
      </w:r>
    </w:p>
    <w:p w:rsidR="00A40415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lastRenderedPageBreak/>
        <w:t>39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Сахирова И.П. Особенности инвентаризации расчетов – счет 60 «Расчеты с поставщиками и подрядчиками» и счет 62 «Расчеты с покупателями и заказчиками» // Консультант бухгалтера, - 2011 -  №9 – С.44</w:t>
      </w:r>
    </w:p>
    <w:p w:rsidR="00A40415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40</w:t>
      </w:r>
      <w:r w:rsid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A40415" w:rsidRPr="00A4041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Скобара В.В. Аудит: методология и организация. – М.: Инфра-М, 2011. -212с</w:t>
      </w:r>
    </w:p>
    <w:p w:rsidR="00B37A2E" w:rsidRPr="00B37A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41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Суйц В.П., Основы российского аудита.–М.: Анкил–ДИС, 2013.–386с.</w:t>
      </w:r>
    </w:p>
    <w:p w:rsidR="00B37A2E" w:rsidRPr="00B37A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42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Терехов А.А. Аудит: законодательные решения. М.: Финансы и статистка. 2010. – 608с.</w:t>
      </w:r>
    </w:p>
    <w:p w:rsidR="00B37A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43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Терехова В.А. Международные и национальные стандарты бухгалтерского учета и отчетности: Практическое пособие-М.: АКДИ Экономика и жизнь, 2011. – 302 с.</w:t>
      </w:r>
    </w:p>
    <w:p w:rsidR="00B37A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44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Федоров, А.В. Бухгалтерский учет, М.: ИНФРА – М, 2011- 318 с.</w:t>
      </w:r>
    </w:p>
    <w:p w:rsidR="00331D2A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45</w:t>
      </w:r>
      <w:r w:rsid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331D2A" w:rsidRP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Фролов С.П. Расчеты наличными денежными средствами без контрольно-кассовых машин. // Главбух. – 2014. – №18. – С. 50 – 56.</w:t>
      </w:r>
    </w:p>
    <w:p w:rsidR="00331D2A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46</w:t>
      </w:r>
      <w:r w:rsid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</w:t>
      </w:r>
      <w:r w:rsidR="00331D2A" w:rsidRPr="00331D2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Чураков М.С. К вопросу о понятии и содержании системы безналичных расчетов // Банковское право. – 2010. - №1 -  С.6- 9.</w:t>
      </w:r>
    </w:p>
    <w:p w:rsidR="002D02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47</w:t>
      </w:r>
      <w:r w:rsidR="002D02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2D022E" w:rsidRPr="002D02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Шаповалова, Н.Н. Толковый словарь бухгалтера / Сост. Н.Н. Шаповалова, В.М. Прудников. – М.: ИНФРА – М, 2012 – 552с.</w:t>
      </w:r>
    </w:p>
    <w:p w:rsidR="00B37A2E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48</w:t>
      </w:r>
      <w:r w:rsid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B37A2E" w:rsidRPr="00B37A2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Шеремет, А.Д. Управленческий учет: Учебн. пособие/Под ред. А.Д. Шеремета. –3-е изд., перераб. И доп., - М.: ИД ФКБ – ПРЕСС, 2013 – 685 с.</w:t>
      </w:r>
    </w:p>
    <w:p w:rsidR="00400946" w:rsidRPr="00400946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49</w:t>
      </w:r>
      <w:r w:rsid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400946" w:rsidRP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http://www.audit-it.ru/ - Сайт «Ваш финансовый аналитик и аудитор»</w:t>
      </w:r>
    </w:p>
    <w:p w:rsidR="00400946" w:rsidRDefault="009F1F55" w:rsidP="005B1F5F">
      <w:pPr>
        <w:suppressAutoHyphens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50</w:t>
      </w:r>
      <w:r w:rsid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. </w:t>
      </w:r>
      <w:r w:rsidR="00400946" w:rsidRPr="0040094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http://www.consultant.ru/-Информационно- правовой сайт «Консультант –Плюс»</w:t>
      </w:r>
    </w:p>
    <w:p w:rsidR="009969CF" w:rsidRDefault="009969CF" w:rsidP="004430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69CF" w:rsidRPr="0012263F" w:rsidRDefault="009969CF" w:rsidP="009969CF">
      <w:pPr>
        <w:rPr>
          <w:rFonts w:ascii="Times New Roman" w:hAnsi="Times New Roman" w:cs="Times New Roman"/>
          <w:sz w:val="28"/>
          <w:szCs w:val="28"/>
        </w:rPr>
      </w:pPr>
      <w:r w:rsidRPr="00122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3A63F8" wp14:editId="3719E368">
            <wp:extent cx="5940425" cy="8405414"/>
            <wp:effectExtent l="0" t="0" r="3175" b="0"/>
            <wp:docPr id="1" name="Рисунок 1" descr="C:\Users\user\Downloads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69CF" w:rsidRDefault="009969CF" w:rsidP="004430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69CF" w:rsidRDefault="009969CF" w:rsidP="009969CF">
      <w:pPr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 Б</w:t>
      </w:r>
    </w:p>
    <w:p w:rsidR="009969CF" w:rsidRPr="0012263F" w:rsidRDefault="009969CF" w:rsidP="009969C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9F466" wp14:editId="4311E52A">
            <wp:extent cx="5940425" cy="8405414"/>
            <wp:effectExtent l="0" t="0" r="3175" b="0"/>
            <wp:docPr id="2" name="Рисунок 2" descr="C:\Users\user\Downloads\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2263F">
        <w:rPr>
          <w:rFonts w:ascii="Times New Roman" w:hAnsi="Times New Roman" w:cs="Times New Roman"/>
          <w:sz w:val="28"/>
          <w:szCs w:val="28"/>
        </w:rPr>
        <w:br w:type="page"/>
      </w:r>
    </w:p>
    <w:p w:rsidR="00462F13" w:rsidRDefault="00462F13" w:rsidP="00462F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Б</w:t>
      </w:r>
    </w:p>
    <w:p w:rsidR="00443072" w:rsidRDefault="00462F13" w:rsidP="00462F1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5C74C" wp14:editId="47CBABF7">
            <wp:extent cx="5939790" cy="8403962"/>
            <wp:effectExtent l="0" t="0" r="0" b="0"/>
            <wp:docPr id="4" name="Рисунок 4" descr="C:\Users\user\Downloads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69CF" w:rsidRPr="0012263F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Б</w:t>
      </w: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711C0" wp14:editId="63F0B07D">
            <wp:extent cx="5939790" cy="8403962"/>
            <wp:effectExtent l="19050" t="19050" r="3810" b="0"/>
            <wp:docPr id="5" name="Рисунок 5" descr="C:\Users\user\Downloads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62"/>
                    </a:xfrm>
                    <a:prstGeom prst="rect">
                      <a:avLst/>
                    </a:prstGeom>
                    <a:ln>
                      <a:solidFill>
                        <a:sysClr val="window" lastClr="FFFFFF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Прямоугольник 63" o:spid="_x0000_s1105" style="position:absolute;left:0;text-align:left;margin-left:404.7pt;margin-top:-44.15pt;width:77pt;height:35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HomgIAACMFAAAOAAAAZHJzL2Uyb0RvYy54bWysVEtu2zAQ3RfoHQjuG9mu4zhC5MBI4KJA&#10;kARIiqwnFGUT4K8kbdldFei2QI/QQ3RT9JMzyDfqkFK+7SqoFtQMZzifxzc8OFwrSVbceWF0Qfs7&#10;PUq4ZqYUel7Qd5ezV2NKfABdgjSaF3TDPT2cvHxxUNucD8zCyJI7gkG0z2tb0EUINs8yzxZcgd8x&#10;lms0VsYpCKi6eVY6qDG6ktmg1xtltXGldYZx73H3uDXSSYpfVZyFs6ryPBBZUKwtpNWl9Tqu2eQA&#10;8rkDuxCsKwOeUYUCoTHpXahjCECWTvwVSgnmjDdV2GFGZaaqBOOpB+ym33vSzcUCLE+9IDje3sHk&#10;/19Ydro6d0SUBR29pkSDwjtqvm4/br80v5qb7afmW3PT/Nx+bn4335sfBJ0Qsdr6HA9e2HPXaR7F&#10;2P66cir+sTGyTihv7lDm60AYbu7vjfv7I0oYmobD0e5oHGNm94et8+ENN4pEoaAOLzFhC6sTH1rX&#10;W5eYyxspypmQMikbfyQdWQHeN9KkNDUlEnzAzYLO0tdle3RMalIjfQd7PSQJAyRiJSGgqCxC4/Wc&#10;EpBzZDgLLtXy6LR/XtLYxDH4RVttihhrg1yJgEMhhSrouBe/rmSpo5UnWndQxKtowY/StSk3eJ3O&#10;tDz3ls0EJjlBAM7BIbGxOxzWcIZLJQ22bDqJkoVxH/61H/2Rb2ilpMZBQTjeL8FxxPWtRibu94fD&#10;OFlJGe7uDVBxDy3XDy16qY4M3k0fnwXLkhj9g7wVK2fUFc70NGZFE2iGuVvgO+UotAOMrwLj02ly&#10;w2myEE70hWUxeMQpwnu5vgJnOyIFZOCpuR0qyJ/wqfWNJ7WZLoOpRCLbPa5I0qjgJCa6dq9GHPWH&#10;evK6f9smfwAAAP//AwBQSwMEFAAGAAgAAAAhAHzLrpfhAAAACwEAAA8AAABkcnMvZG93bnJldi54&#10;bWxMj8FuwjAMhu+T9g6RJ+0yQcLYIJSmCE1CuyENKu0amtBWa5wuSaG8/bzTdvTvT78/55vRdexi&#10;Q2w9KphNBTCLlTct1grK424igcWk0ejOo1VwsxE2xf1drjPjr/hhL4dUMyrBmGkFTUp9xnmsGut0&#10;nPreIu3OPjidaAw1N0Ffqdx1/FmIBXe6RbrQ6N6+Nbb6OgxOwbkq+fsn/94d67Avl9txeL3tn5R6&#10;fBi3a2DJjukPhl99UoeCnE5+QBNZp0CK1QuhCiZSzoERsVrMKTlRMpMCeJHz/z8UPwAAAP//AwBQ&#10;SwECLQAUAAYACAAAACEAtoM4kv4AAADhAQAAEwAAAAAAAAAAAAAAAAAAAAAAW0NvbnRlbnRfVHlw&#10;ZXNdLnhtbFBLAQItABQABgAIAAAAIQA4/SH/1gAAAJQBAAALAAAAAAAAAAAAAAAAAC8BAABfcmVs&#10;cy8ucmVsc1BLAQItABQABgAIAAAAIQCml5HomgIAACMFAAAOAAAAAAAAAAAAAAAAAC4CAABkcnMv&#10;ZTJvRG9jLnhtbFBLAQItABQABgAIAAAAIQB8y66X4QAAAAsBAAAPAAAAAAAAAAAAAAAAAPQEAABk&#10;cnMvZG93bnJldi54bWxQSwUGAAAAAAQABADzAAAAAgYAAAAA&#10;" fillcolor="window" strokecolor="window" strokeweight="1pt"/>
        </w:pict>
      </w:r>
      <w:r>
        <w:rPr>
          <w:rFonts w:ascii="Times New Roman" w:eastAsia="Times New Roman" w:hAnsi="Times New Roman" w:cs="Times New Roman"/>
          <w:sz w:val="28"/>
          <w:lang w:eastAsia="ru-RU"/>
        </w:rPr>
        <w:t>ПРИЛОЖЕНИЕ В</w: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64" o:spid="_x0000_s1102" style="position:absolute;left:0;text-align:left;margin-left:131.55pt;margin-top:1.55pt;width:167.2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ueUQIAAGUEAAAOAAAAZHJzL2Uyb0RvYy54bWysVM2O0zAQviPxDpbvNGlI9ydqulp1KUJa&#10;YKWFB3Adp7FwbDN2my4npL0i8Qg8BBfEzz5D+kZMnLaUH3FA5GB5POPPM983k/HZulZkJcBJo3M6&#10;HMSUCM1NIfUipy9fzB6cUOI80wVTRouc3ghHzyb3740bm4nEVEYVAgiCaJc1NqeV9zaLIscrUTM3&#10;MFZodJYGaubRhEVUAGsQvVZREsdHUWOgsGC4cA5PL3onnQT8shTcPy9LJzxROcXcfFghrPNujSZj&#10;li2A2UrybRrsH7KomdT46B7qgnlGliB/g6olB+NM6Qfc1JEpS8lFqAGrGca/VHNdMStCLUiOs3ua&#10;3P+D5c9WV0BkkdOjlBLNatSo/bB5u3nffm3vNrftx/au/bJ5135rP7WfCQYhY411GV68tlfQ1ezs&#10;peGvHNFmWjG9EOcApqkEKzDPYRcf/XShMxxeJfPmqSnwPbb0JpC3LqHuAJEWsg4a3ew1EmtPOB4m&#10;wySNj0eUcPSlp6OHcRAxYtnutgXnHwtTk26TU8AeCOhsdel8lw3LdiEhe6NkMZNKBQMW86kCsmLY&#10;L7PwhQKwyMMwpUmDqYxSfPzvGHH4/oRRS4+dr2Sd05N9EMs63h7pIvSlZ1L1e8xZ6S2RHXe9Bn49&#10;XwftkmQny9wUN0gtmL7TcTJxUxl4Q0mDXZ5T93rJQFCinmiU53SYpt1YBCMdHSdowKFnfuhhmiNU&#10;TrkHSnpj6vthWlqQiwrfGgZCtDlHUUsZ+O4E7/PaVoC9HGTYzl03LId2iPrxd5h8BwAA//8DAFBL&#10;AwQUAAYACAAAACEAzlj5zd4AAAAIAQAADwAAAGRycy9kb3ducmV2LnhtbEyPwU7DMBBE70j8g7VI&#10;3KidIEKbxqkQCHFAIKXhws2Nt0mEvY5stw1/j3uip9FqRjNvq81sDTuiD6MjCdlCAEPqnB6pl/DV&#10;vt4tgYWoSCvjCCX8YoBNfX1VqVK7EzV43MaepRIKpZIwxDiVnIduQKvCwk1Iyds7b1VMp++59uqU&#10;yq3huRAFt2qktDCoCZ8H7H62ByvB5d2bb1qef7Qv46r5dsJ8vgspb2/mpzWwiHP8D8MZP6FDnZh2&#10;7kA6MCMhL+6zFJVwluQ/rB4LYDsJyywDXlf88oH6DwAA//8DAFBLAQItABQABgAIAAAAIQC2gziS&#10;/gAAAOEBAAATAAAAAAAAAAAAAAAAAAAAAABbQ29udGVudF9UeXBlc10ueG1sUEsBAi0AFAAGAAgA&#10;AAAhADj9If/WAAAAlAEAAAsAAAAAAAAAAAAAAAAALwEAAF9yZWxzLy5yZWxzUEsBAi0AFAAGAAgA&#10;AAAhAKBWK55RAgAAZQQAAA4AAAAAAAAAAAAAAAAALgIAAGRycy9lMm9Eb2MueG1sUEsBAi0AFAAG&#10;AAgAAAAhAM5Y+c3eAAAACAEAAA8AAAAAAAAAAAAAAAAAqwQAAGRycy9kb3ducmV2LnhtbFBLBQYA&#10;AAAABAAEAPMAAAC2BQAAAAA=&#10;" strokeweight="2pt"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ООО «Комос ГРУПП»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65" o:spid="_x0000_s1104" type="#_x0000_t32" style="position:absolute;left:0;text-align:left;margin-left:210.95pt;margin-top:16.5pt;width:.85pt;height:1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/YEwIAAMcDAAAOAAAAZHJzL2Uyb0RvYy54bWysU82O0zAQviPxDpbvNG1XLauo6R5alguC&#10;lVgeYNZxEkv+k8c07W3hBfYReAUuHGDRPkP6RozdUha4IXKY2J7M5/m++bK42BrNNjKgcrbik9GY&#10;M2mFq5VtK/7u+vLZOWcYwdagnZUV30nkF8unTxa9L+XUdU7XMjACsVj2vuJdjL4sChSdNIAj56Wl&#10;ZOOCgUjb0BZ1gJ7QjS6m4/G86F2ofXBCItLp+pDky4zfNFLEN02DMjJdceot5hhyvEmxWC6gbAP4&#10;ToljG/APXRhQli49Qa0hAnsf1F9QRong0DVxJJwpXNMoITMHYjMZ/8HmbQdeZi4kDvqTTPj/YMXr&#10;zVVgqq74fMaZBUMzGj7tb/d3w/fh8/6O7T8MDxT2H/e3w5fhfvg2PAxfGX1MyvUeSwJY2atw3KG/&#10;CkmGbRNMehNBts1q705qy21kgg4n4+czcoegzPRsPp3mYRS/an3A+FI6w9Ki4hgDqLaLK2ctjdWF&#10;SRYcNq8w0u1U+LMgXWzdpdI6T1db1hO9sxnNXwB5rNEQaWk8sUbbcga6JfOKGDIiOq3qVJ1wcIcr&#10;HdgGyD9ku9r119Q/ZxowUoJI5SepQR38VpraWQN2h+KcOtjNqEie18pU/PxUDWUEpV/YmsWdpyHE&#10;oMC2Wh6RtU3dyOzoI+Gk/kHvtLpx9S6PoUg7cktu6OjsZMfHe1o//v+WPwAAAP//AwBQSwMEFAAG&#10;AAgAAAAhACFgF1feAAAACQEAAA8AAABkcnMvZG93bnJldi54bWxMj0FOwzAQRfdI3MEaJDaI2kmq&#10;AiFOVSGxKlJE4QDTeHAC8TiK3TZwesyKLkfz9P/71Xp2gzjSFHrPGrKFAkHcetOz1fD+9nx7DyJE&#10;ZIODZ9LwTQHW9eVFhaXxJ36l4y5akUI4lKihi3EspQxtRw7Dwo/E6ffhJ4cxnZOVZsJTCneDzJVa&#10;SYc9p4YOR3rqqP3aHZwGukFuskb9fL40cSzsprHbrdT6+mrePIKINMd/GP70kzrUyWnvD2yCGDQs&#10;8+whoRqKIm1KwDIvViD2Gu5UDrKu5PmC+hcAAP//AwBQSwECLQAUAAYACAAAACEAtoM4kv4AAADh&#10;AQAAEwAAAAAAAAAAAAAAAAAAAAAAW0NvbnRlbnRfVHlwZXNdLnhtbFBLAQItABQABgAIAAAAIQA4&#10;/SH/1gAAAJQBAAALAAAAAAAAAAAAAAAAAC8BAABfcmVscy8ucmVsc1BLAQItABQABgAIAAAAIQD+&#10;IP/YEwIAAMcDAAAOAAAAAAAAAAAAAAAAAC4CAABkcnMvZTJvRG9jLnhtbFBLAQItABQABgAIAAAA&#10;IQAhYBdX3gAAAAkBAAAPAAAAAAAAAAAAAAAAAG0EAABkcnMvZG93bnJldi54bWxQSwUGAAAAAAQA&#10;BADzAAAAeAUAAAAA&#10;" strokecolor="windowText" strokeweight=".5pt">
            <v:stroke endarrow="block" joinstyle="miter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line id="Прямая соединительная линия 264" o:spid="_x0000_s1094" style="position:absolute;left:0;text-align:lef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7.9pt,4.65pt" to="98.75pt,4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ZIlAIAAP0EAAAOAAAAZHJzL2Uyb0RvYy54bWysVM2O0zAQviPxDlbu3STd9C/adIX6w2WB&#10;SruIsxs7jYVjR7bbtEJIwBlpH4FX4ADSSgs8Q/pGjJ202oKQECIHa8b2fPPN55lcXG4LjjZUaSZF&#10;4oVngYeoSCVhYpV4L2/mnaGHtMGCYC4FTbwd1d7l+PGji6qMaVfmkhOqEIAIHVdl4uXGlLHv6zSn&#10;BdZnsqQCDjOpCmzAVSufKFwBesH9bhD0/UoqUiqZUq1hd9ocemOHn2U0NS+yTFODeOIBN+NW5dal&#10;Xf3xBY5XCpc5S1sa+B9YFJgJSHqEmmKD0Vqx36AKliqpZWbOUln4MstYSl0NUE0Y/FLNdY5L6moB&#10;cXR5lEn/P9j0+WahECOJ1+1HHhK4gEeqP+3f7W/rb/Xn/S3av69/1F/rL/Vd/b2+238A+37/EWx7&#10;WN+327fIxoOaValjAJ2IhbJ6pFtxXV7J9LVGQk5yLFbUVXWzKyFRaCP8kxDr6BI4LatnksAdvDbS&#10;SbvNVGEhQTS0dS+4O74g3RqUwmYYDHoDD6Vw0hueB/2o5zLg+BBcKm2eUlkgayQeZ8IKjGO8udLG&#10;ksHx4YrdFnLOOHdNwgWqQKVeFAQuQkvOiD2197RaLSdcoQ22fea+NvHJNSXXgji0nGIya22DGW9s&#10;yM6FxaOudYGSdeTaUHWdkwoRZklD3wMHcKCPLR3nKWleMZM7ca0sf2Jl9zEvc9xwPR+MRqMD1aYI&#10;J8Ixp/NO6IDWLTGrumvyN6NgNBvOhlEn6vZnnSiYTjtP5pOo05+Hg970fDqZTMO3llMYxTkjhAqr&#10;3GHgwujvGrod/WZUjiN3fCP/FL1hvgUJQdYDaddstr+aTl1KsluoQxPCjLnL7f/ADvFDH+yHf63x&#10;TwAAAP//AwBQSwMEFAAGAAgAAAAhAK0hzBnhAAAACQEAAA8AAABkcnMvZG93bnJldi54bWxMj01P&#10;wkAQhu8m/ofNmHghsBWD2NotMTUaDwQRDIm3pTv90O5s012g/nuHk97myTt555l0MdhWHLH3jSMF&#10;N5MIBFLhTEOVgo/t8/gehA+ajG4doYIf9LDILi9SnRh3onc8bkIluIR8ohXUIXSJlL6o0Wo/cR0S&#10;Z6XrrQ6MfSVNr09cbls5jaI7aXVDfKHWHeY1Ft+bg1WQ796eyny5etmtP0eWtl+r9Ws5Uur6anh8&#10;ABFwCH/LcNZndcjYae8OZLxomeMZqwcF8S2Icx7PZyD2zFMeZJbK/x9kvwAAAP//AwBQSwECLQAU&#10;AAYACAAAACEAtoM4kv4AAADhAQAAEwAAAAAAAAAAAAAAAAAAAAAAW0NvbnRlbnRfVHlwZXNdLnht&#10;bFBLAQItABQABgAIAAAAIQA4/SH/1gAAAJQBAAALAAAAAAAAAAAAAAAAAC8BAABfcmVscy8ucmVs&#10;c1BLAQItABQABgAIAAAAIQBzb3ZIlAIAAP0EAAAOAAAAAAAAAAAAAAAAAC4CAABkcnMvZTJvRG9j&#10;LnhtbFBLAQItABQABgAIAAAAIQCtIcwZ4QAAAAkBAAAPAAAAAAAAAAAAAAAAAO4EAABkcnMvZG93&#10;bnJldi54bWxQSwUGAAAAAAQABADzAAAA/AUAAAAA&#10;" strokeweight="2pt">
            <v:shadow on="t" color="black" opacity="24903f" origin=",.5" offset="0,.55556mm"/>
          </v:lin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line id="Прямая соединительная линия 263" o:spid="_x0000_s1093" style="position:absolute;left:0;text-align:left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97.95pt,4.8pt" to="126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J0lgIAAAIFAAAOAAAAZHJzL2Uyb0RvYy54bWysVMGO0zAQvSPxD1bu3SRtt9tGm65Q08Jh&#10;gZV2EWc3dhoLx7Zst2mFkIAz0n4Cv8ABpJUW+Ib0jxg7bdkFISFEDtaMx/P85nkmp2friqMV1YZJ&#10;kQbxURQgKnJJmFikwYurWWcYIGOxIJhLQdNgQ01wNn744LRWCe3KUnJCNQIQYZJapUFprUrC0OQl&#10;rbA5kooKCBZSV9iCqxch0bgG9IqH3SgahLXURGmZU2NgN2uDwdjjFwXN7fOiMNQingbAzfpV+3Xu&#10;1nB8ipOFxqpk+Y4G/gcWFWYCLj1AZdhitNTsN6iK5VoaWdijXFahLAqWU18DVBNHv1RzWWJFfS0g&#10;jlEHmcz/g82frS40YiQNuoNegASu4JGaj9u32+vma/Npe42275rvzZfmc3PTfGtutu/Bvt1+ANsF&#10;m9vd9jVy+aBmrUwCoBNxoZ0e+VpcqnOZvzJIyEmJxYL6qq42Ci6KXUZ4L8U5RgGnef1UEjiDl1Z6&#10;adeFrlDBmXriEh04yIfW/i03h7eka4ty2OwN4tExvHi+D4U4cQguT2ljH1NZIWekAWfCqYwTvDo3&#10;1jH6ecRtCzljnPtO4QLVINVxP4p8hpGcERd154xezCdcoxV2zeY/Xx9E7h7TcimIRyspJtOdbTHj&#10;rQ23c+HwqO9foOQcubRUX5akRoQ50tD8wAEcaGZHx3ta2pfMll5hp8ifWLl9zFWJW669k9FotKfa&#10;FuFFONzpvXt0QOYdMSe47/TXo2g0HU6H/U6/O5h2+lGWdR7NJv3OYBafHGe9bDLJ4jeOU9xPSkYI&#10;FU65/dTF/b/r6t38t/NymLvDG4X30Vvma5AQZN2T9h3nmqxt17kkmwu970QYNH9491Nwk3zXB/vu&#10;r2v8AwAA//8DAFBLAwQUAAYACAAAACEAyfb84tsAAAAHAQAADwAAAGRycy9kb3ducmV2LnhtbEyO&#10;wU7DMBBE70j8g7VI3KhDpEQkxKkQosAFKkolxM2NlyQiXgfbTdO/Z+ECx6cZzbxqOdtBTOhD70jB&#10;5SIBgdQ401OrYPu6urgCEaImowdHqOCIAZb16UmlS+MO9ILTJraCRyiUWkEX41hKGZoOrQ4LNyJx&#10;9uG81ZHRt9J4feBxO8g0SXJpdU/80OkRbztsPjd7q+Dr2M3v24fn6fHt7v5p3eS48hkqdX4231yD&#10;iDjHvzL86LM61Oy0c3syQQzMRVZwVUGRg+A8zVLm3S/LupL//etvAAAA//8DAFBLAQItABQABgAI&#10;AAAAIQC2gziS/gAAAOEBAAATAAAAAAAAAAAAAAAAAAAAAABbQ29udGVudF9UeXBlc10ueG1sUEsB&#10;Ai0AFAAGAAgAAAAhADj9If/WAAAAlAEAAAsAAAAAAAAAAAAAAAAALwEAAF9yZWxzLy5yZWxzUEsB&#10;Ai0AFAAGAAgAAAAhAHq28nSWAgAAAgUAAA4AAAAAAAAAAAAAAAAALgIAAGRycy9lMm9Eb2MueG1s&#10;UEsBAi0AFAAGAAgAAAAhAMn2/OLbAAAABwEAAA8AAAAAAAAAAAAAAAAA8AQAAGRycy9kb3ducmV2&#10;LnhtbFBLBQYAAAAABAAEAPMAAAD4BQAAAAA=&#10;" strokeweight="2pt">
            <v:shadow on="t" color="black" opacity="24903f" origin=",.5" offset="0,.55556mm"/>
          </v:lin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62" o:spid="_x0000_s1085" style="position:absolute;left:0;text-align:left;margin-left:126.45pt;margin-top:-13.2pt;width:167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ElUgIAAGcEAAAOAAAAZHJzL2Uyb0RvYy54bWysVM2O0zAQviPxDpbvbNJsuz9R09WqyyKk&#10;BVZaeADXcRoLxzZjt+lyQuKKxCPwEFwQP/sM6RsxdtpSfsQBkYPl8Yw/z3zfTMZnq0aRpQAnjS7o&#10;4CClRGhuSqnnBX3x/PLBCSXOM10yZbQo6K1w9Gxy/964tbnITG1UKYAgiHZ5awtae2/zJHG8Fg1z&#10;B8YKjc7KQMM8mjBPSmAtojcqydL0KGkNlBYMF87h6UXvpJOIX1WC+2dV5YQnqqCYm48rxHUW1mQy&#10;ZvkcmK0l36TB/iGLhkmNj+6gLphnZAHyN6hGcjDOVP6AmyYxVSW5iDVgNYP0l2puamZFrAXJcXZH&#10;k/t/sPzp8hqILAuaHWWUaNagSN2H9Zv1++5rd7d+233s7rov63fdt+5T95mEKOSstS7Hqzf2GkLV&#10;zl4Z/tIRbaY103NxDmDaWrASMx2E+OSnC8FweJXM2iemxAfZwptI36qCJgAiMWQVVbrdqSRWnnA8&#10;zAbZMD0eUcLRNzwdHaZRxoTl29sWnH8kTEPCpqCAXRDR2fLK+ZANy7chMXujZHkplYoGzGdTBWTJ&#10;sGMu4xcLwCL3w5QmLaYyGuLjf8dI4/cnjEZ67H0lm4Ke7IJYHnh7qMvYmZ5J1e8xZ6U3RAbueg38&#10;arbq1TvcyjIz5S1SC6bvdZxN3NQGXlPSYp8X1L1aMBCUqMca5TkdDIdhMKIxHB1naMC+Z7bvYZoj&#10;VEG5B0p6Y+r7cVpYkPMa3xpEQrQ5R1ErGfkOgvd5bSrAbo4ybCYvjMu+HaN+/B8m3wEAAP//AwBQ&#10;SwMEFAAGAAgAAAAhANE23tbfAAAACgEAAA8AAABkcnMvZG93bnJldi54bWxMj8tOwzAQRfdI/IM1&#10;SOxauxYNbYhTIRBigUBKw4adGw9JhB+R7bbh7xlWsLujObpzptrNzrITxjQGr2C1FMDQd8GMvlfw&#10;3j4tNsBS1t5oGzwq+MYEu/ryotKlCWff4Gmfe0YlPpVawZDzVHKeugGdTsswoafdZ4hOZxpjz03U&#10;Zyp3lkshCu706OnCoCd8GLD72h+dgiC759i0XL62j+O2+QjCvr0Ipa6v5vs7YBnn/AfDrz6pQ01O&#10;h3D0JjGrQK7lllAFC1ncACNivbmlcKCwKoDXFf//Qv0DAAD//wMAUEsBAi0AFAAGAAgAAAAhALaD&#10;OJL+AAAA4QEAABMAAAAAAAAAAAAAAAAAAAAAAFtDb250ZW50X1R5cGVzXS54bWxQSwECLQAUAAYA&#10;CAAAACEAOP0h/9YAAACUAQAACwAAAAAAAAAAAAAAAAAvAQAAX3JlbHMvLnJlbHNQSwECLQAUAAYA&#10;CAAAACEAyTlBJVICAABnBAAADgAAAAAAAAAAAAAAAAAuAgAAZHJzL2Uyb0RvYy54bWxQSwECLQAU&#10;AAYACAAAACEA0Tbe1t8AAAAKAQAADwAAAAAAAAAAAAAAAACsBAAAZHJzL2Rvd25yZXYueG1sUEsF&#10;BgAAAAAEAAQA8wAAALgFAAAAAA==&#10;" strokeweight="2pt"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ООО «Вкусный дом»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66" o:spid="_x0000_s1103" type="#_x0000_t32" style="position:absolute;left:0;text-align:left;margin-left:209.75pt;margin-top:1.75pt;width:.85pt;height:18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V/EwIAAMcDAAAOAAAAZHJzL2Uyb0RvYy54bWysU82O0zAQviPxDpbvNG1XW1ZR0z20LBcE&#10;lVgeYNZxEkv+k8c07W3hBfYReAUuHGDRPkP6RozdUha4IXKY2J7M5/m++TK/3BrNNjKgcrbik9GY&#10;M2mFq5VtK/7u+urZBWcYwdagnZUV30nkl4unT+a9L+XUdU7XMjACsVj2vuJdjL4sChSdNIAj56Wl&#10;ZOOCgUjb0BZ1gJ7QjS6m4/Gs6F2ofXBCItLp6pDki4zfNFLEN02DMjJdceot5hhyvEmxWMyhbAP4&#10;ToljG/APXRhQli49Qa0gAnsf1F9QRong0DVxJJwpXNMoITMHYjMZ/8HmbQdeZi4kDvqTTPj/YMXr&#10;zTowVVd8NuPMgqEZDZ/2t/u74fvweX/H9h+GBwr7j/vb4ctwP3wbHoavjD4m5XqPJQEs7Tocd+jX&#10;IcmwbYJJbyLItlnt3UltuY1M0OFk/Pyc3CEoMz2bTad5GMWvWh8wvpTOsLSoOMYAqu3i0llLY3Vh&#10;kgWHzSuMdDsV/ixIF1t3pbTO09WW9UTv7JzmL4A81miItDSeWKNtOQPdknlFDBkRnVZ1qk44uMOl&#10;DmwD5B+yXe36a+qfMw0YKUGk8pPUoA5+K03trAC7Q3FOHexmVCTPa2UqfnGqhjKC0i9szeLO0xBi&#10;UGBbLY/I2qZuZHb0kXBS/6B3Wt24epfHUKQduSU3dHR2suPjPa0f/3+LHwAAAP//AwBQSwMEFAAG&#10;AAgAAAAhAAfeUD7eAAAACAEAAA8AAABkcnMvZG93bnJldi54bWxMj81OwzAQhO9IvIO1SFxQayct&#10;fyFOVSFxKlJE6QO48eIE4nUUu23g6VlO5bS7mtHsN+Vq8r044hi7QBqyuQKB1ATbkdOwe3+ZPYCI&#10;yZA1fSDU8I0RVtXlRWkKG070hsdtcoJDKBZGQ5vSUEgZmxa9ifMwILH2EUZvEp+jk3Y0Jw73vcyV&#10;upPedMQfWjPgc4vN1/bgNeCNoTqr1c/na52GhVvXbrORWl9fTesnEAmndDbDHz6jQ8VM+3AgG0Wv&#10;YZk93rJVw4IH68s8y0HseVH3IKtS/i9Q/QIAAP//AwBQSwECLQAUAAYACAAAACEAtoM4kv4AAADh&#10;AQAAEwAAAAAAAAAAAAAAAAAAAAAAW0NvbnRlbnRfVHlwZXNdLnhtbFBLAQItABQABgAIAAAAIQA4&#10;/SH/1gAAAJQBAAALAAAAAAAAAAAAAAAAAC8BAABfcmVscy8ucmVsc1BLAQItABQABgAIAAAAIQBn&#10;qIV/EwIAAMcDAAAOAAAAAAAAAAAAAAAAAC4CAABkcnMvZTJvRG9jLnhtbFBLAQItABQABgAIAAAA&#10;IQAH3lA+3gAAAAgBAAAPAAAAAAAAAAAAAAAAAG0EAABkcnMvZG93bnJldi54bWxQSwUGAAAAAAQA&#10;BADzAAAAeAUAAAAA&#10;" strokecolor="windowText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61" o:spid="_x0000_s1087" style="position:absolute;left:0;text-align:left;margin-left:126.45pt;margin-top:20.4pt;width:171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4nwrAIAAD8FAAAOAAAAZHJzL2Uyb0RvYy54bWysVM1u2zAMvg/YOwi6r06M9GdGnSJokWFA&#10;0BZoh54ZWY6NyZImKbGz04BdB+wR9hC7DPvpMzhvNEp22vTnNEwHQRQpkh/5UccnTSXIihtbKpnS&#10;4d6AEi6Zykq5SOm76+mrI0qsA5mBUJKndM0tPRm/fHFc64THqlAi44agE2mTWqe0cE4nUWRZwSuw&#10;e0pzicpcmQocimYRZQZq9F6JKB4MDqJamUwbxbi1eHvWKek4+M9zztxFnlvuiEgp5ubCbsI+93s0&#10;PoZkYUAXJevTgH/IooJSYtA7V2fggCxN+cRVVTKjrMrdHlNVpPK8ZDxgQDTDwSM0VwVoHrBgcay+&#10;K5P9f27Z+erSkDJLaXwwpERChU1qv20+bb62v9vbzef2e3vb/tp8af+0P9qfxFthzWptE3x6pS+N&#10;R231TLH3FhXRA40XbG/T5KbytoiZNKEB67sG8MYRhpfx8GgYx/uUMNQdjA4PB6FDESTb19pY94ar&#10;ivhDSg02ONQdVjPrfHxItiYhMSXKbFoKEYS1PRWGrAC5gBTKVE2JAOvwMqXTsDw2dGF3nwlJakxt&#10;f4TJEAZI0lyAw2OlsWxWLigBsUD2M2dCLg9e2ydBrxHtTuBBWM8F9kDOwBZdxsFrbyakx8MDv3vc&#10;96X2J9fMm66ro2275ipbY6uN6mbAajYtMcAMC3AJBkmP6HCQ3QVuuVAIWfUnSgplPj537+2Ri6il&#10;pMYhwnJ8WILhCO+tRJa+Ho5GfuqCMNo/jFEwu5r5rkYuq1OFvUEeYnbh6O2d2B5zo6obnPeJj4oq&#10;kAxjd4XvhVPXDTf+GIxPJsEMJ02Dm8krzbxzXzpf2uvmBozuieSwKedqO3CQPOJTZ+tfSjVZOpWX&#10;gWy+1F1de+bjlAYC9T+K/wZ25WB1/++N/wIAAP//AwBQSwMEFAAGAAgAAAAhABw5f0TgAAAACgEA&#10;AA8AAABkcnMvZG93bnJldi54bWxMj8tOwzAQRfdI/IM1SGwQtTFJ1YY4FSCVZaUWJLqcxiaJiB+K&#10;3STw9QwrWI7m6N5zy81sezaaIXbeKbhbCGDG1V53rlHw9rq9XQGLCZ3G3juj4MtE2FSXFyUW2k9u&#10;b8ZDahiFuFiggjalUHAe69ZYjAsfjKPfhx8sJjqHhusBJwq3PZdCLLnFzlFDi8E8t6b+PJytguPT&#10;LI5TvsNtGsMLfof7G7l7V+r6an58AJbMnP5g+NUndajI6eTPTkfWK5C5XBOqIBM0gYB8vcyAnYjM&#10;5Ap4VfL/E6ofAAAA//8DAFBLAQItABQABgAIAAAAIQC2gziS/gAAAOEBAAATAAAAAAAAAAAAAAAA&#10;AAAAAABbQ29udGVudF9UeXBlc10ueG1sUEsBAi0AFAAGAAgAAAAhADj9If/WAAAAlAEAAAsAAAAA&#10;AAAAAAAAAAAALwEAAF9yZWxzLy5yZWxzUEsBAi0AFAAGAAgAAAAhACfrifCsAgAAPwUAAA4AAAAA&#10;AAAAAAAAAAAALgIAAGRycy9lMm9Eb2MueG1sUEsBAi0AFAAGAAgAAAAhABw5f0TgAAAACgEAAA8A&#10;AAAAAAAAAAAAAAAABgUAAGRycy9kb3ducmV2LnhtbFBLBQYAAAAABAAEAPMAAAATBgAAAAA=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 xml:space="preserve">Бухгалтерия 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60" o:spid="_x0000_s1098" type="#_x0000_t32" style="position:absolute;left:0;text-align:left;margin-left:98.7pt;margin-top:-.15pt;width:29.25pt;height:0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5DVwIAAGYEAAAOAAAAZHJzL2Uyb0RvYy54bWysVEtu2zAQ3RfoHQjuG9n5Q4icRdJ0E7RG&#10;naLrMUVJRCmSGDKWvUt7gRyhV+imi36QM8g36pCy3aTdFdWC4HA+fG/eUGfny1azhUSvrCn4eG/E&#10;mTTClsrUBX93c/XilDMfwJSgrZEFX0nPzyfPn511Lpf7trG6lMioiPF55wrehODyLPOikS34Peuk&#10;IWdlsYVAJtZZidBR9VZn+6PRcdZZLB1aIb2n08vBySepflVJEd5UlZeB6YITtpBWTOs8rtnkDPIa&#10;wTVKbGDAP6BoQRm6dFfqEgKwW1R/lWqVQOttFfaEbTNbVUrIxIHYjEd/sJk14GTiQs3xbtcm///K&#10;iteLKTJVFnz/mPpjoCWR+s/ru/V9/7P/sr5n64/9Ay3rT+u7/mv/o//eP/TfWIym3nXO51Tiwkwx&#10;shdLM3PXVnzw5MueOKPh3RC2rLCN4USfLZMWq50WchmYoMODk/HhyRFnYuvKIN/mOfThlbQti5uC&#10;+4Cg6iZcWGNIcIvjJAUsrn2IOCDfJsRLjb1SWifdtWEdET86HBF1ATR+lYZA29ZRQ7ypOQNd01yL&#10;gKmkt1qVMT0W8it/oZEtgEaLJrK03Q2B50yDD+QgRumLbSIIT1IjnkvwzZCcXMMkBlD6pSlZWDnS&#10;ARBtt8nXJt4p00gTr9S+2yBx1pQdm+tbfAuEmZhELqWKfaH3MRiEJXJMFtrwXoUmjVZsemKC9XxH&#10;JcUN56BdAwPGg9OYvaEyhCdadoshWY/gJfUHwaP0c1uuphjzo0XDnOI3Dy++lsd2ivr9e5j8AgAA&#10;//8DAFBLAwQUAAYACAAAACEABUNpzNsAAAAHAQAADwAAAGRycy9kb3ducmV2LnhtbEyOy07DMBBF&#10;90j8gzVI7FqHQloa4lQ8K7FBasoHuPGQhMbjKHYe5esZ2MDy6F7de9LNZBsxYOdrRwqu5hEIpMKZ&#10;mkoF7/uX2S0IHzQZ3ThCBSf0sMnOz1KdGDfSDoc8lIJHyCdaQRVCm0jpiwqt9nPXInH24TqrA2NX&#10;StPpkcdtIxdRtJRW18QPlW7xscLimPdWwZd9omc7xNv+c1i+jm8Pp+i4ypW6vJju70AEnMJfGX70&#10;WR0ydjq4nowXDfN6dcNVBbNrEJwv4ngN4vDLMkvlf//sGwAA//8DAFBLAQItABQABgAIAAAAIQC2&#10;gziS/gAAAOEBAAATAAAAAAAAAAAAAAAAAAAAAABbQ29udGVudF9UeXBlc10ueG1sUEsBAi0AFAAG&#10;AAgAAAAhADj9If/WAAAAlAEAAAsAAAAAAAAAAAAAAAAALwEAAF9yZWxzLy5yZWxzUEsBAi0AFAAG&#10;AAgAAAAhAJKqjkNXAgAAZgQAAA4AAAAAAAAAAAAAAAAALgIAAGRycy9lMm9Eb2MueG1sUEsBAi0A&#10;FAAGAAgAAAAhAAVDaczbAAAABwEAAA8AAAAAAAAAAAAAAAAAsQQAAGRycy9kb3ducmV2LnhtbFBL&#10;BQYAAAAABAAEAPMAAAC5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59" o:spid="_x0000_s1086" style="position:absolute;left:0;text-align:left;margin-left:126.45pt;margin-top:15.45pt;width:176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ErqgIAAD8FAAAOAAAAZHJzL2Uyb0RvYy54bWysVEtu2zAQ3RfoHQjuG9mKnY8QuTASuChg&#10;JAGSIusxRVlCKZIlacvuqkC3BXqEHqKbop+cQb5Rh5ScOJ9VUS0EDmc4w/fmDU9erypBltzYUsmU&#10;9vd6lHDJVFbKeUrfXU9eHVFiHcgMhJI8pWtu6evRyxcntU54rAolMm4IJpE2qXVKC+d0EkWWFbwC&#10;u6c0l+jMlanAoWnmUWagxuyViOJe7yCqlcm0UYxbi7tnrZOOQv4858xd5LnljoiU4t1c+Jvwn/l/&#10;NDqBZG5AFyXrrgH/cIsKSolF71KdgQOyMOWTVFXJjLIqd3tMVZHK85LxgAHR9HuP0FwVoHnAguRY&#10;fUeT/X9p2fny0pAyS2k8PKZEQoVNar5tPm2+Nr+b283n5ntz2/zafGn+ND+an8RHIWe1tgkevdKX&#10;xqO2eqrYe4uO6IHHG7aLWeWm8rGImaxCA9Z3DeArRxhuxvH+0f7hkBKGvoP+cT8e+moRJNvT2lj3&#10;hquK+EVKDTY48A7LqXVt6DYkXEyJMpuUQgRjbU+FIUtALaCEMlVTIsA63EzpJHxdNbt7TEhSe3oG&#10;PRQQAxRpLsDhstJIm5VzSkDMUf3MmXCXB6ftk6LXiHancC98zxX2QM7AFu2NQ9YuTEiPhwd9d7jv&#10;qfYrt5qtuq76I35rprI1ttqodgasZpMSC0yRgEswKHpEh4PsLvCXC4WQVbeipFDm43P7Ph61iF5K&#10;ahwipOPDAgxHeG8lqvS4Pxj4qQvGYHgYo2F2PbNdj1xUpwp708cnQ7Ow9PFObJe5UdUNzvvYV0UX&#10;SIa1W+I749S1w40vBuPjcQjDSdPgpvJKM5/cU+epvV7dgNGdkBw25VxtBw6SR3pqY/1JqcYLp/Iy&#10;iO2e1075OKVBrt2L4p+BXTtE3b97o78AAAD//wMAUEsDBBQABgAIAAAAIQCUAJYF4AAAAAoBAAAP&#10;AAAAZHJzL2Rvd25yZXYueG1sTI9NS8NAEIbvgv9hGcGL2F23TWljNkWFeiy0Cu1xml2TYPaD7DaJ&#10;/nrHk56GYR7eed5iM9mODaaPrXcKHmYCmHGV162rFby/be9XwGJCp7Hzzij4MhE25fVVgbn2o9ub&#10;4ZBqRiEu5qigSSnknMeqMRbjzAfj6Pbhe4uJ1r7museRwm3HpRBLbrF19KHBYF4aU30eLlbB6XkS&#10;pzHb4TYN4RW/w/xO7o5K3d5MT4/AkpnSHwy/+qQOJTmd/cXpyDoFMpNrQhXMBU0CliJbADsTKVcL&#10;4GXB/1cofwAAAP//AwBQSwECLQAUAAYACAAAACEAtoM4kv4AAADhAQAAEwAAAAAAAAAAAAAAAAAA&#10;AAAAW0NvbnRlbnRfVHlwZXNdLnhtbFBLAQItABQABgAIAAAAIQA4/SH/1gAAAJQBAAALAAAAAAAA&#10;AAAAAAAAAC8BAABfcmVscy8ucmVsc1BLAQItABQABgAIAAAAIQApWIErqgIAAD8FAAAOAAAAAAAA&#10;AAAAAAAAAC4CAABkcnMvZTJvRG9jLnhtbFBLAQItABQABgAIAAAAIQCUAJYF4AAAAAoBAAAPAAAA&#10;AAAAAAAAAAAAAAQFAABkcnMvZG93bnJldi54bWxQSwUGAAAAAAQABADzAAAAEQYAAAAA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pStyle w:val="ad"/>
                    <w:rPr>
                      <w:rFonts w:ascii="Times New Roman" w:hAnsi="Times New Roman" w:cs="Times New Roman"/>
                    </w:rPr>
                  </w:pPr>
                  <w:r w:rsidRPr="00DB06F3">
                    <w:rPr>
                      <w:rFonts w:ascii="Times New Roman" w:hAnsi="Times New Roman" w:cs="Times New Roman"/>
                    </w:rPr>
                    <w:t>Планово-экономический отдел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58" o:spid="_x0000_s1095" type="#_x0000_t32" style="position:absolute;left:0;text-align:left;margin-left:98.7pt;margin-top:18.3pt;width:29.2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Z8owIAABMFAAAOAAAAZHJzL2Uyb0RvYy54bWysVM2O0zAQviPxDpbv3STd7HYbbbpCSctl&#10;gZV2EWc3dhoLx45st2mFkIAX2EfgFbhw4Ef7DOkbMXbasgtCQogcLE88nvnmm298frGuBVoxbbiS&#10;KY6OQoyYLBTlcpHilzezwRlGxhJJiVCSpXjDDL6YPH503jYJG6pKCco0giDSJG2T4sraJgkCU1Ss&#10;JuZINUzCYal0TSyYehFQTVqIXotgGIanQas0bbQqmDHwN+8P8cTHL0tW2BdlaZhFIsWAzfpV+3Xu&#10;1mByTpKFJk3Fix0M8g8oasIlJD2EyoklaKn5b6FqXmhlVGmPClUHqix5wXwNUE0U/lLNdUUa5msB&#10;ckxzoMn8v7DF89WVRpymeHgCrZKkhiZ1H7fvtrfd9+7T9hZt33d3sGw/bN91n7tv3dfurvuCnDdw&#10;1zYmgRCZvNKu+mItr5tLVbw2SKqsInLBfA03mwbCRu5G8OCKM0wDCObtM0XBhyyt8kSuS127kEAR&#10;Wvt+bQ79YmuLCvh5PIri0QlGxf4oIMn+XqONfcpUjdwmxcZqwheVzZSUIAqlI5+FrC6NdahIsr/g&#10;kko140J4bQiJWkdOHIb+hlGCU3fq/IxezDOh0Yo4efnP1wgn9920Wkrqo1WM0OlubwkXsEfWk0O0&#10;Vi12uWpGMRIMxsntenBCunTMCxoQe2KWlunriraIclchTANABAPU7dB6Syv7itvKN8HR9yfQ7j8R&#10;TUX6Uo5H4/F4X0lfo+dI7XN66wEc6MkOmOuOl/6bcTienk3P4kE8PJ0O4jDPB09mWTw4nUWjk/w4&#10;z7I8euswRXFScUqZdMTuxzCK/07muwehH6DDIB5aGDyM3iNfA4XQ8z1oL0qnw17Rc0U3V9ox7/QJ&#10;k+edd6+EG+37tvf6+ZZNfgAAAP//AwBQSwMEFAAGAAgAAAAhAEdH4MHbAAAACQEAAA8AAABkcnMv&#10;ZG93bnJldi54bWxMj8FOwzAMhu9IvENkJG4s3WAdK00nBOxCTwy4Z43XVDROl2RbefsZcYDjb//6&#10;/Llcja4XRwyx86RgOslAIDXedNQq+Hhf39yDiEmT0b0nVPCNEVbV5UWpC+NP9IbHTWoFQygWWoFN&#10;aSikjI1Fp+PED0i82/ngdOIYWmmCPjHc9XKWZbl0uiO+YPWATxabr83BKbitA9V1O33d28XL7rML&#10;sd8/N0pdX42PDyASjumvDD/6rA4VO239gUwUPefl4o6rDMtzEFyYzedLENvfgaxK+f+D6gwAAP//&#10;AwBQSwECLQAUAAYACAAAACEAtoM4kv4AAADhAQAAEwAAAAAAAAAAAAAAAAAAAAAAW0NvbnRlbnRf&#10;VHlwZXNdLnhtbFBLAQItABQABgAIAAAAIQA4/SH/1gAAAJQBAAALAAAAAAAAAAAAAAAAAC8BAABf&#10;cmVscy8ucmVsc1BLAQItABQABgAIAAAAIQCgfSZ8owIAABMFAAAOAAAAAAAAAAAAAAAAAC4CAABk&#10;cnMvZTJvRG9jLnhtbFBLAQItABQABgAIAAAAIQBHR+DB2wAAAAkBAAAPAAAAAAAAAAAAAAAAAP0E&#10;AABkcnMvZG93bnJldi54bWxQSwUGAAAAAAQABADzAAAABQYAAAAA&#10;" strokeweight="2pt">
            <v:stroke endarrow="open"/>
            <v:shadow on="t" color="black" opacity="24903f" origin=",.5" offset="0,.55556mm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131" o:spid="_x0000_s1089" style="position:absolute;left:0;text-align:left;margin-left:128.4pt;margin-top:10.3pt;width:176.2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YGrQIAAD8FAAAOAAAAZHJzL2Uyb0RvYy54bWysVM1u2zAMvg/YOwi6r07StOmMOkXQIsOA&#10;oC3QDj0zshwbkyVNUmJnpwG7Dtgj7CF2GfbTZ3DeaJTstOnPaZgOgihSJD/yo45P6lKQFTe2UDKh&#10;/b0eJVwylRZykdB319NXR5RYBzIFoSRP6JpbejJ++eK40jEfqFyJlBuCTqSNK53Q3DkdR5FlOS/B&#10;7inNJSozZUpwKJpFlBqo0HspokGvdxhVyqTaKMatxduzVknHwX+WceYussxyR0RCMTcXdhP2ud+j&#10;8THECwM6L1iXBvxDFiUUEoPeuToDB2RpiieuyoIZZVXm9pgqI5VlBeMBA6Lp9x6hucpB84AFi2P1&#10;XZns/3PLzleXhhQp9m6/T4mEEpvUfNt82nxtfje3m8/N9+a2+bX50vxpfjQ/ibfCmlXaxvj0Sl8a&#10;j9rqmWLvLSqiBxov2M6mzkzpbREzqUMD1ncN4LUjDC8Hg/2j/dEBJQx1h8PRqBc6FEG8fa2NdW+4&#10;Kok/JNRgg0PdYTWzzseHeGsSElOiSKeFEEFY21NhyAqQC0ihVFWUCLAOLxM6DctjQxd295mQpMLU&#10;DoaYDGGAJM0EODyWGstm5YISEAtkP3Mm5PLgtX0S9BrR7gTuhfVcYA/kDGzeZhy8dmZCejw88LvD&#10;fV9qf3L1vA5dHRxu2zVX6RpbbVQ7A1azaYEBZliASzBIekSHg+wucMuEQsiqO1GSK/PxuXtvj1xE&#10;LSUVDhGW48MSDEd4byWy9HV/OPRTF4ThwWiAgtnVzHc1clmeKuwN8hCzC0dv78T2mBlV3uC8T3xU&#10;VIFkGLstfCecuna48cdgfDIJZjhpGtxMXmnmnfvS+dJe1zdgdEckh005V9uBg/gRn1pb/1KqydKp&#10;rAhk86Vu69oxH6c0EKj7Ufw3sCsHq/t/b/wXAAD//wMAUEsDBBQABgAIAAAAIQAyfVD63wAAAAoB&#10;AAAPAAAAZHJzL2Rvd25yZXYueG1sTI9NS8NAEIbvgv9hGcGLtLtu6VJjNkWFeixYBXucZtckmP0g&#10;u02iv97xpLcZ5uGd5y23s+vZaIfUBa/hdimAWV8H0/lGw9vrbrEBljJ6g33wVsOXTbCtLi9KLEyY&#10;/IsdD7lhFOJTgRranGPBeapb6zAtQ7Sebh9hcJhpHRpuBpwo3PVcCqG4w87ThxajfWpt/Xk4Ow3H&#10;x1kcp/Ued3mMz/gdVzdy/6719dX8cA8s2zn/wfCrT+pQkdMpnL1JrNcg14rUMw1CASNAibsVsBOR&#10;UirgVcn/V6h+AAAA//8DAFBLAQItABQABgAIAAAAIQC2gziS/gAAAOEBAAATAAAAAAAAAAAAAAAA&#10;AAAAAABbQ29udGVudF9UeXBlc10ueG1sUEsBAi0AFAAGAAgAAAAhADj9If/WAAAAlAEAAAsAAAAA&#10;AAAAAAAAAAAALwEAAF9yZWxzLy5yZWxzUEsBAi0AFAAGAAgAAAAhADxBVgatAgAAPwUAAA4AAAAA&#10;AAAAAAAAAAAALgIAAGRycy9lMm9Eb2MueG1sUEsBAi0AFAAGAAgAAAAhADJ9UPrfAAAACgEAAA8A&#10;AAAAAAAAAAAAAAAABwUAAGRycy9kb3ducmV2LnhtbFBLBQYAAAAABAAEAPMAAAATBgAAAAA=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 xml:space="preserve">Отдел кадров и охраны труда 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56" o:spid="_x0000_s1097" type="#_x0000_t32" style="position:absolute;left:0;text-align:left;margin-left:98.7pt;margin-top:9.6pt;width:29.25pt;height:0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khVwIAAGYEAAAOAAAAZHJzL2Uyb0RvYy54bWysVEtu2zAQ3RfoHQjuG9n5Q4icRdJ0E7RG&#10;naLrMUVJRCmSGDKWvUt7gRyhV+imi36QM8g36pCy3aTdFdWC4HA+fG/eUGfny1azhUSvrCn4eG/E&#10;mTTClsrUBX93c/XilDMfwJSgrZEFX0nPzyfPn511Lpf7trG6lMioiPF55wrehODyLPOikS34Peuk&#10;IWdlsYVAJtZZidBR9VZn+6PRcdZZLB1aIb2n08vBySepflVJEd5UlZeB6YITtpBWTOs8rtnkDPIa&#10;wTVKbGDAP6BoQRm6dFfqEgKwW1R/lWqVQOttFfaEbTNbVUrIxIHYjEd/sJk14GTiQs3xbtcm///K&#10;iteLKTJVFnz/6JgzAy2J1H9e363v+5/9l/U9W3/sH2hZf1rf9V/7H/33/qH/xmI09a5zPqcSF2aK&#10;kb1Ympm7tuKDJ1/2xBkN74awZYVtDCf6bJm0WO20kMvABB0enIwPT444E1tXBvk2z6EPr6RtWdwU&#10;3AcEVTfhwhpDglscJylgce1DxAH5NiFeauyV0jrprg3rIvHDEY2GABq/SkOgbeuoId7UnIGuaa5F&#10;wFTSW63KmB4L+ZW/0MgWQKNFE1na7obAc6bBB3IQo/TFNhGEJ6kRzyX4ZkhOrmESAyj90pQsrBzp&#10;AIi22+RrE++UaaSJV2rfbZA4a8qOzfUtvgXCTEwil1LFvtD7GAzCEjkmC214r0KTRis2PTHBer6j&#10;kuKGc9CugQHjwWnM3lAZwhMtu8WQrEfwkvqD4FH6uS1XU4z50aJhTvGbhxdfy2M7Rf3+PUx+AQAA&#10;//8DAFBLAwQUAAYACAAAACEAuQaOyt0AAAAJAQAADwAAAGRycy9kb3ducmV2LnhtbEyPzU7DMBCE&#10;70i8g7VI3KhDRFoa4lT8S1yQSPsAbrwkofE6ip2f8vRsxQFuO7uj2W+yzWxbMWLvG0cKrhcRCKTS&#10;mYYqBbvty9UtCB80Gd06QgVH9LDJz88ynRo30QeORagEh5BPtYI6hC6V0pc1Wu0XrkPi26frrQ4s&#10;+0qaXk8cblsZR9FSWt0Qf6h1h481lodisAq+7RM92zF5Hb7G5dv0/nCMDqtCqcuL+f4ORMA5/Jnh&#10;hM/okDPT3g1kvGhZr1c3bD0NMQg2xEmyBrH/Xcg8k/8b5D8AAAD//wMAUEsBAi0AFAAGAAgAAAAh&#10;ALaDOJL+AAAA4QEAABMAAAAAAAAAAAAAAAAAAAAAAFtDb250ZW50X1R5cGVzXS54bWxQSwECLQAU&#10;AAYACAAAACEAOP0h/9YAAACUAQAACwAAAAAAAAAAAAAAAAAvAQAAX3JlbHMvLnJlbHNQSwECLQAU&#10;AAYACAAAACEA8UcpIVcCAABmBAAADgAAAAAAAAAAAAAAAAAuAgAAZHJzL2Uyb0RvYy54bWxQSwEC&#10;LQAUAAYACAAAACEAuQaOyt0AAAAJAQAADwAAAAAAAAAAAAAAAACxBAAAZHJzL2Rvd25yZXYueG1s&#10;UEsFBgAAAAAEAAQA8wAAALs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57" o:spid="_x0000_s1088" style="position:absolute;left:0;text-align:left;margin-left:128.8pt;margin-top:4.2pt;width:176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eFqgIAAD8FAAAOAAAAZHJzL2Uyb0RvYy54bWysVEtu2zAQ3RfoHQjuG9mKnY8QOTASuChg&#10;JAGSImuaIi2hFMmStCV3VaDbAD1CD9FN0U/OIN+oQ0p2nM+qqBYChzOc4XvzhiendSnQkhlbKJni&#10;/l4PIyapygo5T/H7m8mbI4ysIzIjQkmW4hWz+HT0+tVJpRMWq1yJjBkESaRNKp3i3DmdRJGlOSuJ&#10;3VOaSXByZUriwDTzKDOkguyliOJe7yCqlMm0UZRZC7vnrROPQn7OGXWXnFvmkEgx3M2Fvwn/mf9H&#10;oxOSzA3ReUG7a5B/uEVJCglFt6nOiSNoYYpnqcqCGmUVd3tUlZHivKAsYAA0/d4TNNc50SxgAXKs&#10;3tJk/19aerG8MqjIUhwPDzGSpIQmNd/Wn9dfm9/N/fpL8725b36t75o/zY/mJ/JRwFmlbQJHr/WV&#10;8aitnir6wYIjeuTxhu1iam5KHwuYUR0asNo2gNUOUdiM4/2j/cMhRhR8B/3jfjz01SKSbE5rY91b&#10;pkrkFyk20ODAO1lOrWtDNyHhYkoU2aQQIhgreyYMWhLQAkgoUxVGglgHmymehK+rZnePCYkqT8+g&#10;BwKiBETKBXGwLDXQZuUcIyLmoH7qTLjLo9P2WdEbQLtTuBe+lwp7IOfE5u2NQ9YuTEiPhwV9d7gf&#10;qPYrV8/qtqvbds1UtoJWG9XOgNV0UkCBKRBwRQyIHtDBILtL+HGhALLqVhjlynx6ad/HgxbBi1EF&#10;QwR0fFwQwwDeOwkqPe4PBn7qgjEYHsZgmF3PbNcjF+WZgt704cnQNCx9vBObJTeqvIV5H/uq4CKS&#10;Qu2W+M44c+1ww4tB2XgcwmDSNHFTea2pT+6p89Te1LfE6E5IDppyoTYDR5Inempj/UmpxguneBHE&#10;5qluee2UD1Ma5Nq9KP4Z2LVD1MO7N/oLAAD//wMAUEsDBBQABgAIAAAAIQB0YTaD3wAAAAkBAAAP&#10;AAAAZHJzL2Rvd25yZXYueG1sTI/LTsMwEEX3SPyDNUhsELUTSCghTgVIZVmJUqldTuMhiYgfit0k&#10;8PW4K1iO7tG9Z8rVrHs20uA7ayQkCwGMTG1VZxoJu4/17RKYD2gU9taQhG/ysKouL0oslJ3MO43b&#10;0LBYYnyBEtoQXMG5r1vS6BfWkYnZpx00hngODVcDTrFc9zwVIucaOxMXWnT02lL9tT1pCYeXWRym&#10;bIPrMLo3/HF3N+lmL+X11fz8BCzQHP5gOOtHdaii09GejPKsl5BmD3lEJSzvgcU8T0QC7BhBkT0C&#10;r0r+/4PqFwAA//8DAFBLAQItABQABgAIAAAAIQC2gziS/gAAAOEBAAATAAAAAAAAAAAAAAAAAAAA&#10;AABbQ29udGVudF9UeXBlc10ueG1sUEsBAi0AFAAGAAgAAAAhADj9If/WAAAAlAEAAAsAAAAAAAAA&#10;AAAAAAAALwEAAF9yZWxzLy5yZWxzUEsBAi0AFAAGAAgAAAAhAPFRJ4WqAgAAPwUAAA4AAAAAAAAA&#10;AAAAAAAALgIAAGRycy9lMm9Eb2MueG1sUEsBAi0AFAAGAAgAAAAhAHRhNoPfAAAACQEAAA8AAAAA&#10;AAAAAAAAAAAABAUAAGRycy9kb3ducmV2LnhtbFBLBQYAAAAABAAEAPMAAAAQBgAAAAA=&#10;" fillcolor="window" strokecolor="windowText" strokeweight="2pt">
            <v:path arrowok="t"/>
            <v:textbox>
              <w:txbxContent>
                <w:p w:rsidR="00462F13" w:rsidRPr="00C17BCF" w:rsidRDefault="00462F13" w:rsidP="00462F13">
                  <w:pPr>
                    <w:spacing w:line="240" w:lineRule="auto"/>
                    <w:jc w:val="center"/>
                    <w:rPr>
                      <w:sz w:val="16"/>
                    </w:rPr>
                  </w:pPr>
                </w:p>
                <w:p w:rsidR="00462F13" w:rsidRPr="00C7726C" w:rsidRDefault="00462F13" w:rsidP="00462F13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Отдел маркетинга и развития</w:t>
                  </w:r>
                  <w:r>
                    <w:rPr>
                      <w:sz w:val="24"/>
                    </w:rPr>
                    <w:t xml:space="preserve"> бизнеса</w:t>
                  </w:r>
                </w:p>
                <w:p w:rsidR="00462F13" w:rsidRPr="00C7726C" w:rsidRDefault="00462F13" w:rsidP="00462F13">
                  <w:pPr>
                    <w:spacing w:line="240" w:lineRule="auto"/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67" o:spid="_x0000_s1099" type="#_x0000_t32" style="position:absolute;left:0;text-align:left;margin-left:98.7pt;margin-top:1.65pt;width:29.25pt;height: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2QWAIAAGQEAAAOAAAAZHJzL2Uyb0RvYy54bWysVEtu2zAQ3RfoHQjuG9nOF0LkLJKmm6A1&#10;mhRdjylKIkqRxJCx7F3aC+QIvUI3XfSDnEG+UYeU7SbtrqgWBIfz4Xvzhjo9W7aaLSR6ZU3Bx3sj&#10;zqQRtlSmLvi7m8sXJ5z5AKYEbY0s+Ep6fjZ9/uy0c7mc2MbqUiKjIsbnnSt4E4LLs8yLRrbg96yT&#10;hpyVxRYCmVhnJUJH1VudTUajo6yzWDq0QnpPpxeDk09T/aqSIrypKi8D0wUnbCGtmNZ5XLPpKeQ1&#10;gmuU2MCAf0DRgjJ06a7UBQRgt6j+KtUqgdbbKuwJ22a2qpSQiQOxGY/+YHPdgJOJCzXHu12b/P8r&#10;K14vZshUWfCjY84MtKRR/3l9t77vf/Zf1vds/bF/oGX9aX3Xf+1/9N/7h/4bo2DqXOd8TgXOzQwj&#10;d7E01+7Kig+efNkTZzS8G8KWFbYxnMizZVJitVNCLgMTdLh/PD44PuRMbF0Z5Ns8hz68krZlcVNw&#10;HxBU3YRzawzJbXGchIDFlQ8RB+TbhHipsZdK66S6Nqwr+OTwYESDIYCGr9IQaNs6aoc3NWega5pq&#10;ETCV9FarMqbHQn7lzzWyBdBg0TyWtrsh8Jxp8IEcxCh9sU0E4UlqxHMBvhmSk2uYwwBKvzQlCytH&#10;MgCi7Tb52sQ7ZRpo4pXadxskXjdlx+b6Ft8CYSYmkUupYl/odQwGYYkck4U2vFehSYMVm56YYD3f&#10;UUlxwzlo18CAcf8kZm+oDOGJlt1iSNYjeEn9QfAo/dyWqxnG/GjRKKf4zbOLb+WxnaJ+/xymvwAA&#10;AP//AwBQSwMEFAAGAAgAAAAhAMmHdm3bAAAABwEAAA8AAABkcnMvZG93bnJldi54bWxMjstOwzAQ&#10;RfdI/IM1SOyoQ0taGuJUPCuxQWrKB7jxkITG4yh2HuXrGdjA8uhe3XvSzWQbMWDna0cKrmcRCKTC&#10;mZpKBe/7l6tbED5oMrpxhApO6GGTnZ+lOjFupB0OeSgFj5BPtIIqhDaR0hcVWu1nrkXi7MN1VgfG&#10;rpSm0yOP20bOo2gpra6JHyrd4mOFxTHvrYIv+0TPdoi3/eewfB3fHk7RcZUrdXkx3d+BCDiFvzL8&#10;6LM6ZOx0cD0ZLxrm9eqGqwoWCxCcz+N4DeLwyzJL5X//7BsAAP//AwBQSwECLQAUAAYACAAAACEA&#10;toM4kv4AAADhAQAAEwAAAAAAAAAAAAAAAAAAAAAAW0NvbnRlbnRfVHlwZXNdLnhtbFBLAQItABQA&#10;BgAIAAAAIQA4/SH/1gAAAJQBAAALAAAAAAAAAAAAAAAAAC8BAABfcmVscy8ucmVsc1BLAQItABQA&#10;BgAIAAAAIQDbfW2QWAIAAGQEAAAOAAAAAAAAAAAAAAAAAC4CAABkcnMvZTJvRG9jLnhtbFBLAQIt&#10;ABQABgAIAAAAIQDJh3Zt2wAAAAcBAAAPAAAAAAAAAAAAAAAAALIEAABkcnMvZG93bnJldi54bWxQ&#10;SwUGAAAAAAQABADzAAAAug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68" o:spid="_x0000_s1090" style="position:absolute;left:0;text-align:left;margin-left:127.2pt;margin-top:15.75pt;width:176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w5rAIAAD0FAAAOAAAAZHJzL2Uyb0RvYy54bWysVM1u2zAMvg/YOwi6r07StOmMOkXQIsOA&#10;oA3QDj0zshwbkyVNUuJkpwG7Dtgj7CF2GfbTZ3DeaJTspOnPaZgOgihSJL+PpE7PVqUgS25soWRC&#10;uwcdSrhkKi3kPKHvbsavTiixDmQKQkme0DW39Gz48sVppWPeU7kSKTcEnUgbVzqhuXM6jiLLcl6C&#10;PVCaS1RmypTgUDTzKDVQofdSRL1O5ziqlEm1UYxbi7cXjZIOg/8s48xdZZnljoiEYm4u7CbsM79H&#10;w1OI5wZ0XrA2DfiHLEooJAbduboAB2RhiieuyoIZZVXmDpgqI5VlBeMBA6Lpdh6huc5B84AFybF6&#10;R5P9f27Z5XJqSJEm9BgrJaHEGtXfNp82X+vf9d3mc/29vqt/bb7Uf+of9U+CRshYpW2MD6/11HjM&#10;Vk8Ue29RET3QeMG2NqvMlN4WEZNVoH+9o5+vHGF42esdnhwOjihhqDvuDwadUJ8I4u1rbax7w1VJ&#10;/CGhBssbWIflxDofH+KtSUhMiSIdF0IEYW3PhSFLwE7ABkpVRYkA6/AyoeOwPDZ0YfefCUkqTO2o&#10;j8kQBtiimQCHx1IjaVbOKQExx95nzoRcHry2T4LeINq9wJ2wngvsgVyAzZuMg9fWTEiPh4fubnHf&#10;U+1PbjVbhZr2duWaqXSNhTaqmQCr2bjAABMkYAoGWx7R4Ri7K9wyoRCyak+U5Mp8fO7e22MnopaS&#10;CkcI6fiwAMMR3luJPfq62+/7mQtC/2jQQ8Hsa2b7GrkozxXWposfhmbh6O2d2B4zo8pbnPaRj4oq&#10;kAxjN8S3wrlrRhv/C8ZHo2CGc6bBTeS1Zt65p85Te7O6BaPbRnJYlEu1HTeIH/VTY+tfSjVaOJUV&#10;odk81Q2vbefjjIYGav8T/wnsy8Hq/tcb/gUAAP//AwBQSwMEFAAGAAgAAAAhANeZG2jgAAAACgEA&#10;AA8AAABkcnMvZG93bnJldi54bWxMj8FOwzAQRO9I/IO1SFwQtZs0UQlxKkAqx0otSO1xG5skIl5b&#10;sZsEvh5zguNqnmbelpvZ9GzUg+8sSVguBDBNtVUdNRLe37b3a2A+ICnsLWkJX9rDprq+KrFQdqK9&#10;Hg+hYbGEfIES2hBcwbmvW23QL6zTFLMPOxgM8RwargacYrnpeSJEzg12FBdadPql1fXn4WIknJ5n&#10;cZqyHW7D6F7x26V3ye4o5e3N/PQILOg5/MHwqx/VoYpOZ3sh5VkvIclWq4hKSJcZsAjkIn8Ado5k&#10;mmbAq5L/f6H6AQAA//8DAFBLAQItABQABgAIAAAAIQC2gziS/gAAAOEBAAATAAAAAAAAAAAAAAAA&#10;AAAAAABbQ29udGVudF9UeXBlc10ueG1sUEsBAi0AFAAGAAgAAAAhADj9If/WAAAAlAEAAAsAAAAA&#10;AAAAAAAAAAAALwEAAF9yZWxzLy5yZWxzUEsBAi0AFAAGAAgAAAAhACqqrDmsAgAAPQUAAA4AAAAA&#10;AAAAAAAAAAAALgIAAGRycy9lMm9Eb2MueG1sUEsBAi0AFAAGAAgAAAAhANeZG2jgAAAACgEAAA8A&#10;AAAAAAAAAAAAAAAABgUAAGRycy9kb3ducmV2LnhtbFBLBQYAAAAABAAEAPMAAAATBgAAAAA=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Торгово-производственная группа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69" o:spid="_x0000_s1101" type="#_x0000_t32" style="position:absolute;left:0;text-align:left;margin-left:98.7pt;margin-top:17.15pt;width:29.25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DXWAIAAGQEAAAOAAAAZHJzL2Uyb0RvYy54bWysVEtu2zAQ3RfoHQjuG9n5V4icRdJ0E7RB&#10;naLrMUVJRCmSGDKWvUt7gRwhV+imi36QM8g36pCy3aTdFdWC4HA+fG/eUCeni1azuUSvrCn4eGfE&#10;mTTClsrUBX9/ffHimDMfwJSgrZEFX0rPTyfPn510Lpe7trG6lMioiPF55wrehODyLPOikS34Heuk&#10;IWdlsYVAJtZZidBR9VZnu6PRYdZZLB1aIb2n0/PBySepflVJEd5WlZeB6YITtpBWTOssrtnkBPIa&#10;wTVKrGHAP6BoQRm6dFvqHAKwG1R/lWqVQOttFXaEbTNbVUrIxIHYjEd/sJk24GTiQs3xbtsm///K&#10;ijfzK2SqLPjhS84MtKRRf7+6Xd31P/svqzu2+tQ/0LL6vLrtv/Y/+u/9Q/+NUTB1rnM+pwJn5goj&#10;d7EwU3dpxUdPvuyJMxreDWGLCtsYTuTZIimx3CohF4EJOtw7Gu8fHXAmNq4M8k2eQx9eS9uyuCm4&#10;DwiqbsKZNYbktjhOQsD80oeIA/JNQrzU2AuldVJdG9YVfPdgf0SDIYCGr9IQaNs6aoc3NWega5pq&#10;ETCV9FarMqbHQn7pzzSyOdBg0TyWtrsm8Jxp8IEcxCh9sU0E4UlqxHMOvhmSk2uYwwBKvzIlC0tH&#10;MgCi7db52sQ7ZRpo4pXadxMkTpuyYzN9g++AMBOTyKVUsS/0OgaDsESOyUIbPqjQpMGKTU9MsJ5t&#10;qaS44Ry0a2DAuHccs9dUhvBEy24wJOsRvKT+IHiUfmbL5RXG/GjRKKf49bOLb+WxnaJ+/xwmvwAA&#10;AP//AwBQSwMEFAAGAAgAAAAhAP9E7CjdAAAACQEAAA8AAABkcnMvZG93bnJldi54bWxMj8tOwzAQ&#10;RfdI/IM1SOyoQ9v0EeJUvCU2SKR8gBsPSWg8jmLnUb6eQSxgeWeO7pxJd5NtxICdrx0puJ5FIJAK&#10;Z2oqFbzvn642IHzQZHTjCBWc0MMuOz9LdWLcSG845KEUXEI+0QqqENpESl9UaLWfuRaJdx+uszpw&#10;7EppOj1yuW3kPIpW0uqa+EKlW7yvsDjmvVXwZR/o0Q7xc/85rF7G17tTdFznSl1eTLc3IAJO4Q+G&#10;H31Wh4ydDq4n40XDebteMqpgsVyAYGAex1sQh9+BzFL5/4PsGwAA//8DAFBLAQItABQABgAIAAAA&#10;IQC2gziS/gAAAOEBAAATAAAAAAAAAAAAAAAAAAAAAABbQ29udGVudF9UeXBlc10ueG1sUEsBAi0A&#10;FAAGAAgAAAAhADj9If/WAAAAlAEAAAsAAAAAAAAAAAAAAAAALwEAAF9yZWxzLy5yZWxzUEsBAi0A&#10;FAAGAAgAAAAhAPbw0NdYAgAAZAQAAA4AAAAAAAAAAAAAAAAALgIAAGRycy9lMm9Eb2MueG1sUEsB&#10;Ai0AFAAGAAgAAAAhAP9E7CjdAAAACQEAAA8AAAAAAAAAAAAAAAAAsgQAAGRycy9kb3ducmV2Lnht&#10;bFBLBQYAAAAABAAEAPMAAAC8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70" o:spid="_x0000_s1091" style="position:absolute;left:0;text-align:left;margin-left:127.95pt;margin-top:8.75pt;width:176.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cgrQIAAD0FAAAOAAAAZHJzL2Uyb0RvYy54bWysVM1u2zAMvg/YOwi6r07StGmNOkPQIsOA&#10;oC3QDj0zshwbkyVNUmJnpwG7Dtgj7CF2GfbTZ3DeaJTstOnPaZgOgihSJL+PpE5e16UgK25soWRC&#10;+3s9SrhkKi3kIqHvrqevjiixDmQKQkme0DW39PX45YuTSsd8oHIlUm4IOpE2rnRCc+d0HEWW5bwE&#10;u6c0l6jMlCnBoWgWUWqgQu+liAa93mFUKZNqoxi3Fm/PWiUdB/9Zxpm7yDLLHREJxdxc2E3Y536P&#10;xicQLwzovGBdGvAPWZRQSAx65+oMHJClKZ64KgtmlFWZ22OqjFSWFYwHDIim33uE5ioHzQMWJMfq&#10;O5rs/3PLzleXhhRpQkdIj4QSa9R823zafG1+N7ebz8335rb5tfnS/Gl+ND8JGiFjlbYxPrzSl8Zj&#10;tnqm2HuLiuiBxgu2s6kzU3pbREzqQP/6jn5eO8LwcjDYP9ofHVDCUHc4HI16IVoE8fa1Nta94aok&#10;/pBQg+UNrMNqZp2PD/HWJCSmRJFOCyGCsLanwpAVYCdgA6WqokSAdXiZ0GlYHhu6sLvPhCQVpnYw&#10;xGQIA2zRTIDDY6mRNCsXlIBYYO8zZ0IuD17bJ0GvEe1O4F5YzwX2QM7A5m3GwWtnJqTHw0N3d7jv&#10;qfYnV8/rUNPB8bZcc5WusdBGtRNgNZsWGGCGBFyCwZZHdDjG7gK3TCiErLoTJbkyH5+79/bYiail&#10;pMIRQjo+LMFwhPdWYo8e94dDP3NBGB6MBiiYXc18VyOX5anC2vTxw9AsHL29E9tjZlR5g9M+8VFR&#10;BZJh7Jb4Tjh17Wjjf8H4ZBLMcM40uJm80sw799R5aq/rGzC6aySHRTlX23GD+FE/tbb+pVSTpVNZ&#10;EZrNU93y2nU+zmhooO4/8Z/Arhys7n+98V8AAAD//wMAUEsDBBQABgAIAAAAIQA5kgrL4AAAAAoB&#10;AAAPAAAAZHJzL2Rvd25yZXYueG1sTI/LTsMwEEX3SPyDNUhsELUbcB8hTgVIZVmJgtQup7FJIuKH&#10;YjcJfD3DCpYz9+jOmWIz2Y4Npo+tdwrmMwHMuMrr1tUK3t+2tytgMaHT2HlnFHyZCJvy8qLAXPvR&#10;vZphn2pGJS7mqKBJKeScx6oxFuPMB+Mo+/C9xURjX3Pd40jltuOZEAtusXV0ocFgnhtTfe7PVsHx&#10;aRLHUe5wm4bwgt/h7ibbHZS6vpoeH4AlM6U/GH71SR1Kcjr5s9ORdQoyKdeEUrCUwAhYiNU9sBMt&#10;5msJvCz4/xfKHwAAAP//AwBQSwECLQAUAAYACAAAACEAtoM4kv4AAADhAQAAEwAAAAAAAAAAAAAA&#10;AAAAAAAAW0NvbnRlbnRfVHlwZXNdLnhtbFBLAQItABQABgAIAAAAIQA4/SH/1gAAAJQBAAALAAAA&#10;AAAAAAAAAAAAAC8BAABfcmVscy8ucmVsc1BLAQItABQABgAIAAAAIQAeZUcgrQIAAD0FAAAOAAAA&#10;AAAAAAAAAAAAAC4CAABkcnMvZTJvRG9jLnhtbFBLAQItABQABgAIAAAAIQA5kgrL4AAAAAoBAAAP&#10;AAAAAAAAAAAAAAAAAAcFAABkcnMvZG93bnJldi54bWxQSwUGAAAAAAQABADzAAAAFAYAAAAA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 xml:space="preserve">Отдел снабжения  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71" o:spid="_x0000_s1100" type="#_x0000_t32" style="position:absolute;left:0;text-align:left;margin-left:98.7pt;margin-top:14.45pt;width:29.25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g5WQIAAGQEAAAOAAAAZHJzL2Uyb0RvYy54bWysVEtu2zAQ3RfoHQjuG9n5NIEQOQu76SZo&#10;gyZF12OKkohSJDFkLHuX9gI5Qq+QTRf9IGeQb9QhZbtJuyuqBcHhfPjevKFOz5atZguJXllT8PHe&#10;iDNphC2VqQv+/vr8xQlnPoApQVsjC76Snp9Nnj877Vwu921jdSmRURHj884VvAnB5VnmRSNb8HvW&#10;SUPOymILgUyssxKho+qtzvZHo5dZZ7F0aIX0nk5ng5NPUv2qkiK8rSovA9MFJ2whrZjWeVyzySnk&#10;NYJrlNjAgH9A0YIydOmu1AwCsBtUf5VqlUDrbRX2hG0zW1VKyMSB2IxHf7C5asDJxIWa492uTf7/&#10;lRVvFpfIVFnw4zFnBlrSqP+yvl3f9T/7+/UdW3/qH2hZf17f9l/7H/33/qH/xiiYOtc5n1OBqbnE&#10;yF0szZW7sOKjJ1/2xBkN74awZYVtDCfybJmUWO2UkMvABB0eHI8Pj484E1tXBvk2z6EPr6VtWdwU&#10;3AcEVTdhao0huS2OkxCwuPAh4oB8mxAvNfZcaZ1U14Z1Bd8/OhzRYAig4as0BNq2jtrhTc0Z6Jqm&#10;WgRMJb3VqozpsZBf+alGtgAaLJrH0nbXBJ4zDT6QgxilL7aJIDxJjXhm4JshObmGOQyg9CtTsrBy&#10;JAMg2m6Tr028U6aBJl6pfTdB4lVTdmyub/AdEGZiErmUKvaFXsdgEJbIMVlowwcVmjRYsemJCdbz&#10;HZUUN5yDdg0MGA9OYvaGyhCeaNkthmQ9gpfUHwSP0s9tubrEmB8tGuUUv3l28a08tlPU75/D5BcA&#10;AAD//wMAUEsDBBQABgAIAAAAIQCY+Vin3QAAAAkBAAAPAAAAZHJzL2Rvd25yZXYueG1sTI/LTsQw&#10;DEX3SPxDZCR2TEpF59FpOuItsUGizAdkGtOWaZyqSR/D12PEAna+9tX1udlutq0YsfeNIwXXiwgE&#10;UulMQ5WC/fvT1RqED5qMbh2hghN62OXnZ5lOjZvoDcciVIJDyKdaQR1Cl0rpyxqt9gvXIfHtw/VW&#10;B5Z9JU2vJw63rYyjaCmtbog/1LrD+xrLYzFYBV/2gR7tmDwPn+PyZXq9O0XHVaHU5cV8uwURcA5/&#10;ZvjBZ3TImengBjJetKw3qxu2KojXGxBsiJOEh8PvQuaZ/N8g/wYAAP//AwBQSwECLQAUAAYACAAA&#10;ACEAtoM4kv4AAADhAQAAEwAAAAAAAAAAAAAAAAAAAAAAW0NvbnRlbnRfVHlwZXNdLnhtbFBLAQIt&#10;ABQABgAIAAAAIQA4/SH/1gAAAJQBAAALAAAAAAAAAAAAAAAAAC8BAABfcmVscy8ucmVsc1BLAQIt&#10;ABQABgAIAAAAIQDY6Pg5WQIAAGQEAAAOAAAAAAAAAAAAAAAAAC4CAABkcnMvZTJvRG9jLnhtbFBL&#10;AQItABQABgAIAAAAIQCY+Vin3QAAAAkBAAAPAAAAAAAAAAAAAAAAALMEAABkcnMvZG93bnJldi54&#10;bWxQSwUGAAAAAAQABADzAAAAvQ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72" o:spid="_x0000_s1092" style="position:absolute;left:0;text-align:left;margin-left:127.95pt;margin-top:2.15pt;width:176.2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jSrAIAAD0FAAAOAAAAZHJzL2Uyb0RvYy54bWysVM1u2zAMvg/YOwi6r07StOmMOkXQIsOA&#10;oC3QDj0zshwbkyVNUmJnpwG7Dtgj7CF2GfbTZ3DeaJTi/PTnNEwHQRQpkt9HUqdndSnIghtbKJnQ&#10;7kGHEi6ZSgs5S+i72/GrE0qsA5mCUJIndMktPRu+fHFa6Zj3VK5Eyg1BJ9LGlU5o7pyOo8iynJdg&#10;D5TmEpWZMiU4FM0sSg1U6L0UUa/TOY4qZVJtFOPW4u3FWkmHwX+WceaussxyR0RCMTcXdhP2qd+j&#10;4SnEMwM6L1ibBvxDFiUUEoNuXV2AAzI3xRNXZcGMsipzB0yVkcqygvGAAdF0O4/Q3OSgecCC5Fi9&#10;pcn+P7fscnFtSJEmdNCjREKJNWq+rT6tvja/m/vV5+Z7c9/8Wn1p/jQ/mp8EjZCxStsYH97oa+Mx&#10;Wz1R7L1FRfRA4wXb2tSZKb0tIiZ1oH+5pZ/XjjC87PUOTw4HR5Qw1B33B4NOqE8E8ea1Nta94aok&#10;/pBQg+UNrMNiYp2PD/HGJCSmRJGOCyGCsLTnwpAFYCdgA6WqokSAdXiZ0HFYHhu6sPvPhCQVpnbU&#10;x2QIA2zRTIDDY6mRNCtnlICYYe8zZ0IuD17bJ0FvEe1e4E5YzwX2QC7A5uuMg9fWTEiPh4fubnHv&#10;qPYnV0/rUNPDQKC/mqp0iYU2aj0BVrNxgQEmSMA1GGx5RIdj7K5wy4RCyKo9UZIr8/G5e2+PnYha&#10;SiocIaTjwxwMR3hvJfbo626/72cuCP2jQQ8Fs6+Z7mvkvDxXWJsufhiahaO3d2JzzIwq73DaRz4q&#10;qkAyjL0mvhXO3Xq08b9gfDQKZjhnGtxE3mjmnXvqPLW39R0Y3TaSw6Jcqs24Qfyon9a2/qVUo7lT&#10;WRGabcdr2/k4o6GB2v/EfwL7crDa/XrDvwAAAP//AwBQSwMEFAAGAAgAAAAhAK1MAtzfAAAACQEA&#10;AA8AAABkcnMvZG93bnJldi54bWxMj01Lw0AURfeC/2F4ghuxMyZNaGMmRYW6LLQK7fI1MybBzAeZ&#10;aRL99T5Xunzcw73nlZvZ9GzUQ+iclfCwEMC0rZ3qbCPh/W17vwIWIlqFvbNawpcOsKmur0oslJvs&#10;Xo+H2DAqsaFACW2MvuA81K02GBbOa0vZhxsMRjqHhqsBJyo3PU+EyLnBztJCi16/tLr+PFyMhNPz&#10;LE5TtsNtHP0rfvv0Ltkdpby9mZ8egUU9xz8YfvVJHSpyOruLVYH1EpIsWxMqYZkCozwXqyWwM4Ei&#10;T4FXJf//QfUDAAD//wMAUEsBAi0AFAAGAAgAAAAhALaDOJL+AAAA4QEAABMAAAAAAAAAAAAAAAAA&#10;AAAAAFtDb250ZW50X1R5cGVzXS54bWxQSwECLQAUAAYACAAAACEAOP0h/9YAAACUAQAACwAAAAAA&#10;AAAAAAAAAAAvAQAAX3JlbHMvLnJlbHNQSwECLQAUAAYACAAAACEAkFR40qwCAAA9BQAADgAAAAAA&#10;AAAAAAAAAAAuAgAAZHJzL2Uyb0RvYy54bWxQSwECLQAUAAYACAAAACEArUwC3N8AAAAJAQAADwAA&#10;AAAAAAAAAAAAAAAGBQAAZHJzL2Rvd25yZXYueG1sUEsFBgAAAAAEAAQA8wAAABIGAAAAAA==&#10;" fillcolor="window" strokecolor="windowText" strokeweight="2pt">
            <v:path arrowok="t"/>
            <v:textbox>
              <w:txbxContent>
                <w:p w:rsidR="00462F13" w:rsidRPr="00DB06F3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B06F3">
                    <w:rPr>
                      <w:rFonts w:ascii="Times New Roman" w:hAnsi="Times New Roman" w:cs="Times New Roman"/>
                      <w:sz w:val="24"/>
                    </w:rPr>
                    <w:t>Транспортно-логистическая служба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73" o:spid="_x0000_s1096" type="#_x0000_t32" style="position:absolute;left:0;text-align:left;margin-left:97.95pt;margin-top:5pt;width:29.25pt;height:0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qpWQIAAGQEAAAOAAAAZHJzL2Uyb0RvYy54bWysVEtu2zAQ3RfoHQjuG9n51IEQOYuk6SZo&#10;jSZF12OKkohSJDFkLHuX9gI5Qq+QTRf9IGeQb9QhZbtJuyuqBcHhfPjevKFOTpetZguJXllT8PHe&#10;iDNphC2VqQv+/vrixTFnPoApQVsjC76Snp9Onz876Vwu921jdSmRURHj884VvAnB5VnmRSNb8HvW&#10;SUPOymILgUyssxKho+qtzvZHo5dZZ7F0aIX0nk7PByefpvpVJUV4W1VeBqYLTthCWjGt87hm0xPI&#10;awTXKLGBAf+AogVl6NJdqXMIwG5Q/VWqVQKtt1XYE7bNbFUpIRMHYjMe/cHmqgEnExdqjne7Nvn/&#10;V1a8WcyQqbLgkwPODLSkUf9lfbu+63/29+s7tv7UP9Cy/ry+7b/2P/rv/UP/jVEwda5zPqcCZ2aG&#10;kbtYmit3acVHT77siTMa3g1hywrbGE7k2TIpsdopIZeBCTo8mIwPJ0ecia0rg3yb59CH19K2LG4K&#10;7gOCqptwZo0huS2OkxCwuPQh4oB8mxAvNfZCaZ1U14Z1Bd8/OhzRYAig4as0BNq2jtrhTc0Z6Jqm&#10;WgRMJb3VqozpsZBf+TONbAE0WDSPpe2uCTxnGnwgBzFKX2wTQXiSGvGcg2+G5OQa5jCA0q9MycLK&#10;kQyAaLtNvjbxTpkGmnil9t0EiVdN2bG5vsF3QJiJSeRSqtgXeh2DQVgix2ShDR9UaNJgxaYnJljP&#10;d1RS3HAO2jUwYDw4jtkbKkN4omW3GJL1CF5SfxA8Sj+35WqGMT9aNMopfvPs4lt5bKeo3z+H6S8A&#10;AAD//wMAUEsDBBQABgAIAAAAIQBH6V+z3QAAAAkBAAAPAAAAZHJzL2Rvd25yZXYueG1sTI/NTsMw&#10;EITvSLyDtUjcqE3VFBriVPxLvSAReAA3XpLQeB3Fzk95ehZxgNvO7mj2m2w7u1aM2IfGk4bLhQKB&#10;VHrbUKXh/e3p4hpEiIasaT2hhiMG2OanJ5lJrZ/oFcciVoJDKKRGQx1jl0oZyhqdCQvfIfHtw/fO&#10;RJZ9JW1vJg53rVwqtZbONMQfatPhfY3loRichi/3QI9uTJ6Hz3G9m17ujupwVWh9fjbf3oCIOMc/&#10;M/zgMzrkzLT3A9kgWtabZMNWHhR3YsMyWa1A7H8XMs/k/wb5NwAAAP//AwBQSwECLQAUAAYACAAA&#10;ACEAtoM4kv4AAADhAQAAEwAAAAAAAAAAAAAAAAAAAAAAW0NvbnRlbnRfVHlwZXNdLnhtbFBLAQIt&#10;ABQABgAIAAAAIQA4/SH/1gAAAJQBAAALAAAAAAAAAAAAAAAAAC8BAABfcmVscy8ucmVsc1BLAQIt&#10;ABQABgAIAAAAIQDhs4qpWQIAAGQEAAAOAAAAAAAAAAAAAAAAAC4CAABkcnMvZTJvRG9jLnhtbFBL&#10;AQItABQABgAIAAAAIQBH6V+z3QAAAAkBAAAPAAAAAAAAAAAAAAAAALMEAABkcnMvZG93bnJldi54&#10;bWxQSwUGAAAAAAQABADzAAAAvQ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62F13" w:rsidRPr="004C3008" w:rsidRDefault="00462F13" w:rsidP="00462F1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Организационное устройство ООО «Вкусный дом»</w:t>
      </w:r>
    </w:p>
    <w:p w:rsidR="00462F13" w:rsidRDefault="00462F13" w:rsidP="00462F13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62F13" w:rsidSect="00EB149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62F13" w:rsidRPr="004C3008" w:rsidRDefault="00462F13" w:rsidP="00462F13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Прямоугольник 76" o:spid="_x0000_s1154" style="position:absolute;left:0;text-align:left;margin-left:708.4pt;margin-top:-41.65pt;width:77pt;height:38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y/mAIAACMFAAAOAAAAZHJzL2Uyb0RvYy54bWysVM1qGzEQvhf6DkL3Zm3jxvaSdTAJLoWQ&#10;BJKS80SrtQX6qyR77Z4KvRb6CH2IXkp/8gzrN+pIu/ltT6F70Go0o/n55hsdHG6UJGvuvDC6oP29&#10;HiVcM1MKvSjou8v5qzElPoAuQRrNC7rlnh5OX744qG3OB2ZpZMkdQSfa57Ut6DIEm2eZZ0uuwO8Z&#10;yzUqK+MUBBTdIisd1OhdyWzQ6+1ntXGldYZx7/H0uFXSafJfVZyFs6ryPBBZUMwtpNWl9Tqu2fQA&#10;8oUDuxSsSwOekYUCoTHonatjCEBWTvzlSgnmjDdV2GNGZaaqBOOpBqym33tSzcUSLE+1IDje3sHk&#10;/59bdro+d0SUBR3tU6JBYY+ar7uPuy/Nr+Zm96n51tw0P3efm9/N9+YHQSNErLY+x4sX9tx1ksdt&#10;LH9TORX/WBjZJJS3dyjzTSAMDyej0aSHvWCoGo7H+5NJ9JndX7bOhzfcKBI3BXXYxIQtrE98aE1v&#10;TWIsb6Qo50LKJGz9kXRkDdhvpElpakok+ICHBZ2nr4v26JrUpEb6DkYpMUAiVhIC5qgsQuP1ghKQ&#10;C2Q4Cy7l8ui2f17QWMQx+GWbbfIYc4NciYBDIYUq6LgXvy5lqaOWJ1p3UMRWtODH3bUpt9hOZ1qe&#10;e8vmAoOcIADn4JDYCDsOazjDpZIGSzbdjpKlcR/+dR7tkW+opaTGQUE43q/AccT1rUYmTvrDYZys&#10;JAxfjwYouIea64cavVJHBnvTx2fBsrSN9kHebitn1BXO9CxGRRVohrFb4DvhKLQDjK8C47NZMsNp&#10;shBO9IVl0XnEKcJ7ubkCZzsiBWTgqbkdKsif8Km1jTe1ma2CqUQi2z2uSNIo4CQmunavRhz1h3Ky&#10;un/bpn8AAAD//wMAUEsDBBQABgAIAAAAIQB44ynD4AAAAAwBAAAPAAAAZHJzL2Rvd25yZXYueG1s&#10;TI9Ba8JAEIXvhf6HZYReim5sapQ0G5GC9CZUA72u2TEJZmfT7Ebjv+94qsf35vHme9l6tK24YO8b&#10;RwrmswgEUulMQ5WC4rCdrkD4oMno1hEquKGHdf78lOnUuCt942UfKsEl5FOtoA6hS6X0ZY1W+5nr&#10;kPh2cr3VgWVfSdPrK5fbVr5FUSKtbog/1LrDzxrL836wCk5lIb9+5O/2UPW7YrkZh8Vt96rUy2Tc&#10;fIAIOIb/MNzxGR1yZjq6gYwXLev3ecLsQcF0Fccg7pHFMmLryFYSg8wz+Tgi/wMAAP//AwBQSwEC&#10;LQAUAAYACAAAACEAtoM4kv4AAADhAQAAEwAAAAAAAAAAAAAAAAAAAAAAW0NvbnRlbnRfVHlwZXNd&#10;LnhtbFBLAQItABQABgAIAAAAIQA4/SH/1gAAAJQBAAALAAAAAAAAAAAAAAAAAC8BAABfcmVscy8u&#10;cmVsc1BLAQItABQABgAIAAAAIQD//yy/mAIAACMFAAAOAAAAAAAAAAAAAAAAAC4CAABkcnMvZTJv&#10;RG9jLnhtbFBLAQItABQABgAIAAAAIQB44ynD4AAAAAwBAAAPAAAAAAAAAAAAAAAAAPIEAABkcnMv&#10;ZG93bnJldi54bWxQSwUGAAAAAAQABADzAAAA/wUAAAAA&#10;" fillcolor="window" strokecolor="window" strokeweight="1pt"/>
        </w:pic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Г</w:t>
      </w:r>
    </w:p>
    <w:p w:rsidR="00462F13" w:rsidRPr="004C3008" w:rsidRDefault="00462F13" w:rsidP="00462F1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77" o:spid="_x0000_s1106" style="position:absolute;left:0;text-align:left;margin-left:182.15pt;margin-top:8.5pt;width:3in;height:3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tGTwIAAGUEAAAOAAAAZHJzL2Uyb0RvYy54bWysVM2O0zAQviPxDpbvNG03S7tR09WqSxHS&#10;AistPIDjOImFY5ux22Q5IXFF4hF4CC6In32G9I2YuN1u+REHRA6WxzP+/M03M5mdtrUiawFOGp3S&#10;0WBIidDc5FKXKX35YvlgSonzTOdMGS1Sei0cPZ3fvzdrbCLGpjIqF0AQRLuksSmtvLdJFDleiZq5&#10;gbFCo7MwUDOPJpRRDqxB9FpF4+HwYdQYyC0YLpzD0/Otk84DflEI7p8XhROeqJQiNx9WCGvWr9F8&#10;xpISmK0k39Fg/8CiZlLjo3uoc+YZWYH8DaqWHIwzhR9wU0emKCQXIQfMZjT8JZurilkRckFxnN3L&#10;5P4fLH+2vgQi85ROJpRoVmONuo+bt5sP3bfuZvOu+9TddF8377vv3efuC8EgVKyxLsGLV/YS+pyd&#10;vTD8lSPaLCqmS3EGYJpKsBx5jvr46KcLveHwKsmapybH99jKmyBeW0DdA6IspA01ut7XSLSecDwc&#10;T+IjLDwlHH3xNB6exOEJltzetuD8Y2Fq0m9SCtgDAZ2tL5zv2bDkNiSwN0rmS6lUMKDMFgrImmG/&#10;LMO3Q3eHYUqTBqkcx0jk7xjD8P0Jo5YeO1/JOqXTfRBLet0e6Tz0pWdSbffIWemdkL122xr4NmtD&#10;7Y6CzL2wmcmvUVow207HycRNZeANJQ12eUrd6xUDQYl6orE8J6M47sciGPHxZIwGHHqyQw/THKFS&#10;yj1QsjUWfjtMKwuyrPCtURBEmzMsaiGD3ne8dhlgL4cy7OauH5ZDO0Td/R3mPwAAAP//AwBQSwME&#10;FAAGAAgAAAAhAJXWGAreAAAACQEAAA8AAABkcnMvZG93bnJldi54bWxMj8FOwzAQRO9I/IO1SNyo&#10;TYJSksapEAhxQCCl4dKbG5skwl5HttuGv2c5wXFnnmZn6u3iLDuZECePEm5XApjB3usJBwkf3fPN&#10;PbCYFGplPRoJ3ybCtrm8qFWl/Rlbc9qlgVEIxkpJGFOaK85jPxqn4srPBsn79MGpRGcYuA7qTOHO&#10;8kyIgjs1IX0Y1WweR9N/7Y5Ogs/6l9B2PHvrnqay3Xth31+FlNdXy8MGWDJL+oPhtz5Vh4Y6HfwR&#10;dWRWQl7c5YSSsaZNBKzLgoSDhDLPgDc1/7+g+QEAAP//AwBQSwECLQAUAAYACAAAACEAtoM4kv4A&#10;AADhAQAAEwAAAAAAAAAAAAAAAAAAAAAAW0NvbnRlbnRfVHlwZXNdLnhtbFBLAQItABQABgAIAAAA&#10;IQA4/SH/1gAAAJQBAAALAAAAAAAAAAAAAAAAAC8BAABfcmVscy8ucmVsc1BLAQItABQABgAIAAAA&#10;IQDJQdtGTwIAAGUEAAAOAAAAAAAAAAAAAAAAAC4CAABkcnMvZTJvRG9jLnhtbFBLAQItABQABgAI&#10;AAAAIQCV1hgK3gAAAAkBAAAPAAAAAAAAAAAAAAAAAKkEAABkcnMvZG93bnJldi54bWxQSwUGAAAA&#10;AAQABADzAAAAtA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Учредители ООО «Вкусный дом»  (ООО «Комос ГРУПП»)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Прямая со стрелкой 78" o:spid="_x0000_s1117" type="#_x0000_t32" style="position:absolute;left:0;text-align:left;margin-left:289.75pt;margin-top:24.25pt;width:0;height:26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coVgIAAFwEAAAOAAAAZHJzL2Uyb0RvYy54bWysVEuS0zAQ3VPFHVTaEycThgmucWaRMGwo&#10;SDFDse7Isq1Cv5KUONkNXGCOwBXYsOBTcwbnRrRkEwbYUXghqyX103vdzz6/2ClJttx5YXRBJ6Mx&#10;JVwzUwpdF/TN9eWjGSU+gC5BGs0LuueeXswfPjhvbc5PTGNkyR1BEO3z1ha0CcHmWeZZwxX4kbFc&#10;42ZlnIKAoauz0kGL6EpmJ+Pxk6w1rrTOMO49ri77TTpP+FXFWXhVVZ4HIguK3EIaXRrXcczm55DX&#10;Dmwj2EAD/oGFAqHx0iPUEgKQjRN/QSnBnPGmCiNmVGaqSjCeNKCayfgPNVcNWJ60YHG8PZbJ/z9Y&#10;9nK7ckSUBT3DTmlQ2KPu4+HmcNt97z4dbsnhfXeHw+HD4ab73H3rvnZ33ReCh7FyrfU5Aiz0yg2R&#10;tysXy7CrnIpvFEh2qdr7Y7X5LhDWLzJcnU6nZ5NJhMt+5Vnnw3NuFImTgvrgQNRNWBitsaXGTVKx&#10;YfvChz7xZ0K8VJtLISWuQy41adGWT8en2HwGaLBKQsCpsijZ65oSkDU6lwWXIL2RoozpMdvv/UI6&#10;sgU0D3quNO01kqdEgg+4gYrSM3D/LTXyWYJv+uS0FY9BrkRAw0uhCjo7ZkMeQMhnuiRhb7EDwQnQ&#10;teQDstQxkyc7o+IYmA3CXDVlS9Zy414DqjkdIyAlpYgVm84mMejFSUqcCW9FaJKjYiciRuR41LeW&#10;wN71VZW2gZ7348hwIDGcTm063p6ie8SyaIneBHG2NuU+eSOto4XT+eFzi9/I/Rjn938K8x8AAAD/&#10;/wMAUEsDBBQABgAIAAAAIQBM7DJr3gAAAAoBAAAPAAAAZHJzL2Rvd25yZXYueG1sTI/BTsMwDIbv&#10;SLxDZCRuLO1gbJSm08QEN4RWduCYNl5T0Tilybru7THiACfL9qffn/P15Dox4hBaTwrSWQICqfam&#10;pUbB/v35ZgUiRE1Gd55QwRkDrIvLi1xnxp9oh2MZG8EhFDKtwMbYZ1KG2qLTYeZ7JN4d/OB05HZo&#10;pBn0icNdJ+dJci+dbokvWN3jk8X6szw6BdV4eNmW51f7tXn7uK3sfNdsa6vU9dW0eQQRcYp/MPzo&#10;szoU7FT5I5kgOgWL5cOCUQV3K64M/A4qJpM0BVnk8v8LxTcAAAD//wMAUEsBAi0AFAAGAAgAAAAh&#10;ALaDOJL+AAAA4QEAABMAAAAAAAAAAAAAAAAAAAAAAFtDb250ZW50X1R5cGVzXS54bWxQSwECLQAU&#10;AAYACAAAACEAOP0h/9YAAACUAQAACwAAAAAAAAAAAAAAAAAvAQAAX3JlbHMvLnJlbHNQSwECLQAU&#10;AAYACAAAACEAkXB3KFYCAABcBAAADgAAAAAAAAAAAAAAAAAuAgAAZHJzL2Uyb0RvYy54bWxQSwEC&#10;LQAUAAYACAAAACEATOwya94AAAAKAQAADwAAAAAAAAAAAAAAAACwBAAAZHJzL2Rvd25yZXYueG1s&#10;UEsFBgAAAAAEAAQA8wAAALsFAAAAAA==&#10;" strokecolor="windowText" strokeweight="1.5pt">
            <v:stroke endarrow="block" joinstyle="miter"/>
            <v:shadow on="t" color="black" opacity="26214f" origin="-.5" offset="3pt,0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79" o:spid="_x0000_s1107" style="position:absolute;left:0;text-align:left;margin-left:182.1pt;margin-top:2.15pt;width:3in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WSTwIAAGUEAAAOAAAAZHJzL2Uyb0RvYy54bWysVEuOEzEQ3SNxB8t70vkNybTSGY0yBCEN&#10;MNLAAdxud9rCbZuyk05YIbFF4ggcgg3iM2fo3Iiyk8mEj1ggemG5XOVXr16Ve3K2rhVZCXDS6Iz2&#10;Ol1KhOamkHqR0Zcv5g/GlDjPdMGU0SKjG+Ho2fT+vUljU9E3lVGFAIIg2qWNzWjlvU2TxPFK1Mx1&#10;jBUanaWBmnk0YZEUwBpEr1XS73YfJo2BwoLhwjk8vdg56TTil6Xg/nlZOuGJyihy83GFuOZhTaYT&#10;li6A2UryPQ32DyxqJjUmPUBdMM/IEuRvULXkYJwpfYebOjFlKbmINWA1ve4v1VxXzIpYC4rj7EEm&#10;9/9g+bPVFRBZZHR0SolmNfao/bh9u/3Qfmtvtu/aT+1N+3X7vv3efm6/EAxCxRrrUrx4ba8g1Ozs&#10;peGvHNFmVjG9EOcApqkEK5BnL8QnP10IhsOrJG+emgLzsaU3Ubx1CXUARFnIOvZoc+iRWHvC8bA/&#10;Gg6w8ZRw9A0Gg+F4FFOw9Pa2BecfC1OTsMko4AxEdLa6dD6wYeltSGRvlCzmUqlowCKfKSArhvMy&#10;j98e3R2HKU0apHIyRCJ/x+jG708YtfQ4+UrWGR0fglgadHukiziXnkm12yNnpfdCBu12PfDrfB17&#10;N+iHDEHY3BQblBbMbtLxZeKmMvCGkganPKPu9ZKBoEQ90die095wGJ5FNIYnoz4acOzJjz1Mc4TK&#10;KPdAyc6Y+d1jWlqQiwpz9aIg2pxjU0sZ9b7jta8AZzm2Yf/uwmM5tmPU3d9h+gMAAP//AwBQSwME&#10;FAAGAAgAAAAhAJ9SnefeAAAACAEAAA8AAABkcnMvZG93bnJldi54bWxMj81OwzAQhO9IvIO1SNyo&#10;TVpCG7KpEAhxQCCl4cLNjZckwj9R7Lbh7VlOcBzNaOabcjs7K440xSF4hOuFAkG+DWbwHcJ783S1&#10;BhGT9kbb4AnhmyJsq/OzUhcmnHxNx13qBJf4WGiEPqWxkDK2PTkdF2Ekz95nmJxOLKdOmkmfuNxZ&#10;mSmVS6cHzwu9Humhp/Zrd3AIIWufp7qR2WvzOGzqj6Ds24tCvLyY7+9AJJrTXxh+8RkdKmbah4M3&#10;UViEZb7KOIqwWoJg/3aTs94j3ORrkFUp/x+ofgAAAP//AwBQSwECLQAUAAYACAAAACEAtoM4kv4A&#10;AADhAQAAEwAAAAAAAAAAAAAAAAAAAAAAW0NvbnRlbnRfVHlwZXNdLnhtbFBLAQItABQABgAIAAAA&#10;IQA4/SH/1gAAAJQBAAALAAAAAAAAAAAAAAAAAC8BAABfcmVscy8ucmVsc1BLAQItABQABgAIAAAA&#10;IQAzefWSTwIAAGUEAAAOAAAAAAAAAAAAAAAAAC4CAABkcnMvZTJvRG9jLnhtbFBLAQItABQABgAI&#10;AAAAIQCfUp3n3gAAAAgBAAAPAAAAAAAAAAAAAAAAAKkEAABkcnMvZG93bnJldi54bWxQSwUGAAAA&#10;AAQABADzAAAAtA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Директор ООО «Вкусный дом»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line id="Прямая соединительная линия 80" o:spid="_x0000_s1123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5pt,4.35pt" to="289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O8SAIAAFMEAAAOAAAAZHJzL2Uyb0RvYy54bWysVMuO0zAU3SPxD5b3NG2HMkM06SymGjYI&#10;KmYQ61vHaSz8ku027Q5YI/UT5hdYgDTSAN+Q/hHXTigFdogs3Ps8Pff4JucXGyXJmjsvjC7oaDCk&#10;hGtmSqGXBX19c/XojBIfQJcgjeYF3XJPL6YPH5w3NudjUxtZckcQRPu8sQWtQ7B5lnlWcwV+YCzX&#10;mKyMUxDQdcusdNAgupLZeDh8kjXGldYZxr3H6KxL0mnCryrOwsuq8jwQWVDkFtLp0rmIZzY9h3zp&#10;wNaC9TTgH1goEBr/9AA1gwBk5cRfUEowZ7ypwoAZlZmqEoynGXCa0fCPaa5rsDzNguJ4e5DJ/z9Y&#10;9mI9d0SUBT1DeTQovKP2dv9uv2u/tp/2O7J/335vv7Sf27v2W3u3/4D2/f4j2jHZ3vfhHcF21LKx&#10;PkfISz13veft3EVhNpVT8RdHJpuk//agP98Ewrogw+jodDw+mUS47FefdT4840aRaBRUCh2VgRzW&#10;z33oSn+WxLA2V0JKjEMuNWkQ9OlwghMywCWrJAQ0lcWxvV5SAnKJ28uCS5DeSFHG9tjtt/5SOrIG&#10;XCDcu9I0N0iXEgk+YAJnSE/P9rfWyGcGvu6aUyqWQa5EwKWXQkXV49N3Sx2zPK0tThUds8LS67ps&#10;yEKu3CtAxpMhNlFSiqjDydmoc5DJ+LQD68cJkhJnwhsR6rRIUe4IGWkdRlpIYG87IaWtoaP6+IhT&#10;X53u4kAmeUc8s3jv3U1Ha2HKbVqAFMfNTfX9WxZfjWMf7eNvwfQHAAAA//8DAFBLAwQUAAYACAAA&#10;ACEA+SCx0twAAAAIAQAADwAAAGRycy9kb3ducmV2LnhtbEyPQU+DQBSE7yb+h80z8WaXYhCKPBpj&#10;ood6ouqhty37BCL7lrBLQX+9azzU42QmM98U28X04kSj6ywjrFcRCOLa6o4bhLfXp5sMhPOKteot&#10;E8IXOdiWlxeFyrWduaLT3jcilLDLFULr/ZBL6eqWjHIrOxAH78OORvkgx0bqUc2h3PQyjqI7aVTH&#10;YaFVAz22VH/uJ4Og05mf4yri3ffusF4mW8XvLy3i9dXycA/C0+LPYfjFD+hQBqajnVg70SMk6SYJ&#10;UYQsBRH8P31EuE0ykGUh/x8ofwAAAP//AwBQSwECLQAUAAYACAAAACEAtoM4kv4AAADhAQAAEwAA&#10;AAAAAAAAAAAAAAAAAAAAW0NvbnRlbnRfVHlwZXNdLnhtbFBLAQItABQABgAIAAAAIQA4/SH/1gAA&#10;AJQBAAALAAAAAAAAAAAAAAAAAC8BAABfcmVscy8ucmVsc1BLAQItABQABgAIAAAAIQDiX6O8SAIA&#10;AFMEAAAOAAAAAAAAAAAAAAAAAC4CAABkcnMvZTJvRG9jLnhtbFBLAQItABQABgAIAAAAIQD5ILHS&#10;3AAAAAgBAAAPAAAAAAAAAAAAAAAAAKIEAABkcnMvZG93bnJldi54bWxQSwUGAAAAAAQABADzAAAA&#10;qwUAAAAA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line id="Прямая соединительная линия 81" o:spid="_x0000_s1122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55pt,18.75pt" to="490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nHTQIAAFQEAAAOAAAAZHJzL2Uyb0RvYy54bWysVM2O0zAQviPxDpbvbNIuZUvVdA9bLRcE&#10;FbuI89RxGgv/yfY27Q04I/UReAUOIK20wDOkb8TYyZYCN0QP7ozH8+X7xl8yPd8oSdbceWF0QQcn&#10;OSVcM1MKvSro6+vLR2NKfABdgjSaF3TLPT2fPXwwbeyED01tZMkdQRDtJ40taB2CnWSZZzVX4E+M&#10;5RqLlXEKAqZulZUOGkRXMhvm+ZOsMa60zjDuPe7OuyKdJfyq4iy8rCrPA5EFRW4hrS6ty7hmsylM&#10;Vg5sLVhPA/6BhQKh8aEHqDkEIDdO/AWlBHPGmyqcMKMyU1WC8aQB1QzyP9Rc1WB50oLD8fYwJv//&#10;YNmL9cIRURZ0PKBEg8I7aj/t3+137bf2835H9u/bH+3X9kt7235vb/cfML7bf8Q4Ftu7fntHsB1n&#10;2Vg/QcgLvXB95u3CxcFsKqfiP0ommzT/7WH+fBMIw83RWT4YjU4pYfe17FejdT4840aRGBRUCh1H&#10;AxNYP/cBH4ZH74/EbW0uhZTpeqUmDXrzaT5CBzBAl1USAobKom6vV5SAXKF9WXAJ0hspytgegfzW&#10;X0hH1oAOQuOVprlGvpRI8AELKCL9onqk8Ftr5DMHX3fNqdQZTomArpdC4diPu6WOT+TJt6gqJuYG&#10;j17VZUOW8sa9AmQ8yrGJklLEOZyOB12CTIZnHVgvJ0hKnAlvRKiTk+K8I2SkdZC0lMDedoOUtoaO&#10;6uOI0yvqTyd1BzIpO+KZxYvvrjpGS1NukwPSPlo3ne9fs/huHOcYH38MZj8BAAD//wMAUEsDBBQA&#10;BgAIAAAAIQCO14+K3QAAAAgBAAAPAAAAZHJzL2Rvd25yZXYueG1sTI/BTsMwEETvSPyDtUjcqJNU&#10;0BDiVAgJDuWUAgdubrzEEfE6ip0m8PUs4lCOOzOafVNuF9eLI46h86QgXSUgkBpvOmoVvL48XuUg&#10;QtRkdO8JFXxhgG11flbqwviZajzuYyu4hEKhFdgYh0LK0Fh0Oqz8gMTehx+djnyOrTSjnrnc9TJL&#10;khvpdEf8weoBHyw2n/vJKTCbmZ6yOqHd9+49XSZfZ2/PVqnLi+X+DkTEJZ7C8IvP6FAx08FPZILo&#10;FeTrlJMK1ptrEOzf5ilvO/wJsirl/wHVDwAAAP//AwBQSwECLQAUAAYACAAAACEAtoM4kv4AAADh&#10;AQAAEwAAAAAAAAAAAAAAAAAAAAAAW0NvbnRlbnRfVHlwZXNdLnhtbFBLAQItABQABgAIAAAAIQA4&#10;/SH/1gAAAJQBAAALAAAAAAAAAAAAAAAAAC8BAABfcmVscy8ucmVsc1BLAQItABQABgAIAAAAIQB3&#10;rcnHTQIAAFQEAAAOAAAAAAAAAAAAAAAAAC4CAABkcnMvZTJvRG9jLnhtbFBLAQItABQABgAIAAAA&#10;IQCO14+K3QAAAAgBAAAPAAAAAAAAAAAAAAAAAKcEAABkcnMvZG93bnJldi54bWxQSwUGAAAAAAQA&#10;BADzAAAAsQUAAAAA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Прямая со стрелкой 82" o:spid="_x0000_s1121" type="#_x0000_t32" style="position:absolute;left:0;text-align:left;margin-left:490.45pt;margin-top:19.35pt;width:0;height:2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EAVQIAAFwEAAAOAAAAZHJzL2Uyb0RvYy54bWysVEuS0zAQ3VPFHVTaE+fDwOAaZxYJw4aC&#10;KWYo1h1ZtlXoV5ISJ7uBC8wR5gpsWPCpOYNzI1qyCQF2FF7Iakn99F73s8/Ot0qSDXdeGF3QyWhM&#10;CdfMlELXBX17ffHolBIfQJcgjeYF3XFPz+cPH5y1NudT0xhZckcQRPu8tQVtQrB5lnnWcAV+ZCzX&#10;uFkZpyBg6OqsdNAiupLZdDx+krXGldYZxr3H1WW/SecJv6o4C6+ryvNAZEGRW0ijS+Mqjtn8DPLa&#10;gW0EG2jAP7BQIDReeoBaQgCyduIvKCWYM95UYcSMykxVCcaTBlQzGf+h5qoBy5MWLI63hzL5/wfL&#10;Xm0uHRFlQU+nlGhQ2KPubn+zv+2+d5/2t2T/obvHYf9xf9N97r51X7v77gvBw1i51vocARb60g2R&#10;t5culmFbORXfKJBsU7V3h2rzbSCsX2S4OpvNnk4mES77lWedDy+4USROCuqDA1E3YWG0xpYaN0nF&#10;hs1LH/rEnwnxUm0uhJS4DrnUpEVbPhufYPMZoMEqCQGnyqJkr2tKQNboXBZcgvRGijKmx2y/8wvp&#10;yAbQPOi50rTXSJ4SCT7gBipKz8D9t9TIZwm+6ZPTVjwGuRIBDS+FwoofsiEPIORzXZKws9iB4ATo&#10;WvIBWeqYyZOdUXEMzBphrpqyJSu5dm8A1ZyMEZCSUsSKzU4nMejFSUqcCe9EaJKjYiciRuR40LeS&#10;wN73VZW2gZ7348hwIDGcTm063J6iI2JZtERvgjhbmXKXvJHW0cLp/PC5xW/kOMb58U9h/gMAAP//&#10;AwBQSwMEFAAGAAgAAAAhAAte2UXdAAAACQEAAA8AAABkcnMvZG93bnJldi54bWxMj01PwzAMhu9I&#10;/IfISNxYulWCrjSdJia4IbTCgWPaeE1F45Qm67p/jxEHdvPHo9ePi83sejHhGDpPCpaLBARS401H&#10;rYKP9+e7DESImozuPaGCMwbYlNdXhc6NP9Eepyq2gkMo5FqBjXHIpQyNRafDwg9IvDv40enI7dhK&#10;M+oTh7terpLkXjrdEV+wesAni81XdXQK6unwsqvOr/Z7+/aZ1na1b3eNVer2Zt4+gog4x38YfvVZ&#10;HUp2qv2RTBC9gnWWrBlVkGYPIBj4G9RcLFOQZSEvPyh/AAAA//8DAFBLAQItABQABgAIAAAAIQC2&#10;gziS/gAAAOEBAAATAAAAAAAAAAAAAAAAAAAAAABbQ29udGVudF9UeXBlc10ueG1sUEsBAi0AFAAG&#10;AAgAAAAhADj9If/WAAAAlAEAAAsAAAAAAAAAAAAAAAAALwEAAF9yZWxzLy5yZWxzUEsBAi0AFAAG&#10;AAgAAAAhAMjQsQBVAgAAXAQAAA4AAAAAAAAAAAAAAAAALgIAAGRycy9lMm9Eb2MueG1sUEsBAi0A&#10;FAAGAAgAAAAhAAte2UXdAAAACQEAAA8AAAAAAAAAAAAAAAAArwQAAGRycy9kb3ducmV2LnhtbFBL&#10;BQYAAAAABAAEAPMAAAC5BQAAAAA=&#10;" strokecolor="windowText" strokeweight="1.5pt">
            <v:stroke endarrow="block" joinstyle="miter"/>
            <v:shadow on="t" color="black" opacity="26214f" origin="-.5" offset="3pt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Прямая со стрелкой 83" o:spid="_x0000_s1120" type="#_x0000_t32" style="position:absolute;left:0;text-align:left;margin-left:324.4pt;margin-top:18.45pt;width:0;height:2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oDVgIAAFwEAAAOAAAAZHJzL2Uyb0RvYy54bWysVEuS0zAQ3VPFHVTaEycTBgbXOLNIGDYU&#10;pJihWHdk2VahX0lKnOwGLjBHmCuwYcGn5gzOjWjJJgTYUXghqyX103vdzz6/2CpJNtx5YXRBJ6Mx&#10;JVwzUwpdF/Tt9eWjM0p8AF2CNJoXdMc9vZg9fHDe2pyfmMbIkjuCINrnrS1oE4LNs8yzhivwI2O5&#10;xs3KOAUBQ1dnpYMW0ZXMTsbjJ1lrXGmdYdx7XF30m3SW8KuKs/C6qjwPRBYUuYU0ujSu4pjNziGv&#10;HdhGsIEG/AMLBULjpQeoBQQgayf+glKCOeNNFUbMqMxUlWA8aUA1k/Efaq4asDxpweJ4eyiT/3+w&#10;7NVm6YgoC3o2pUSDwh51d/ub/W33vfu0vyX7D909DvuP+5vuc/et+9rdd18IHsbKtdbnCDDXSzdE&#10;3i5dLMO2ciq+USDZpmrvDtXm20BYv8hwdTqdPp1MIlz2K886H15wo0icFNQHB6JuwtxojS01bpKK&#10;DZuXPvSJPxPipdpcCilxHXKpSYu2fDY+xeYzQINVEgJOlUXJXteUgKzRuSy4BOmNFGVMj9l+5+fS&#10;kQ2gedBzpWmvkTwlEnzADVSUnoH7b6mRzwJ80yenrXgMciUCGl4KhRU/ZEMeQMjnuiRhZ7EDwQnQ&#10;teQDstQxkyc7o+IYmDXCXDVlS1Zy7d4AqjkdIyAlpYgVm55NYtCLk5Q4E96J0CRHxU5EjMjxoG8l&#10;gb3vqyptAz3vx5HhQGI4ndp0uD1FR8SyaIneBHG2MuUueSOto4XT+eFzi9/IcYzz45/C7AcAAAD/&#10;/wMAUEsDBBQABgAIAAAAIQC5xsZ+3gAAAAkBAAAPAAAAZHJzL2Rvd25yZXYueG1sTI/BTsMwEETv&#10;SPyDtUjcqEMLURqyqSoquCHUwIGjE2/jiHgdYjdN/x4jDnDc2dHMm2Iz215MNPrOMcLtIgFB3Djd&#10;cYvw/vZ0k4HwQbFWvWNCOJOHTXl5UahcuxPvaapCK2II+1whmBCGXErfGLLKL9xAHH8HN1oV4jm2&#10;Uo/qFMNtL5dJkkqrOo4NRg30aKj5rI4WoZ4Oz7vq/GK+tq8fq9os9+2uMYjXV/P2AUSgOfyZ4Qc/&#10;okMZmWp3ZO1Fj5DeZRE9IKzSNYho+BVqhGx9D7Is5P8F5TcAAAD//wMAUEsBAi0AFAAGAAgAAAAh&#10;ALaDOJL+AAAA4QEAABMAAAAAAAAAAAAAAAAAAAAAAFtDb250ZW50X1R5cGVzXS54bWxQSwECLQAU&#10;AAYACAAAACEAOP0h/9YAAACUAQAACwAAAAAAAAAAAAAAAAAvAQAAX3JlbHMvLnJlbHNQSwECLQAU&#10;AAYACAAAACEAJdKaA1YCAABcBAAADgAAAAAAAAAAAAAAAAAuAgAAZHJzL2Uyb0RvYy54bWxQSwEC&#10;LQAUAAYACAAAACEAucbGft4AAAAJAQAADwAAAAAAAAAAAAAAAACwBAAAZHJzL2Rvd25yZXYueG1s&#10;UEsFBgAAAAAEAAQA8wAAALsFAAAAAA==&#10;" strokecolor="windowText" strokeweight="1.5pt">
            <v:stroke endarrow="block" joinstyle="miter"/>
            <v:shadow on="t" color="black" opacity="26214f" origin="-.5" offset="3pt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Прямая со стрелкой 84" o:spid="_x0000_s1119" type="#_x0000_t32" style="position:absolute;left:0;text-align:left;margin-left:171.95pt;margin-top:19.35pt;width:0;height:2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sKVgIAAFwEAAAOAAAAZHJzL2Uyb0RvYy54bWysVEuS0zAQ3VPFHVTaEyeTGQiucWaRMGwo&#10;SDFDse7Isq1Cv5KUONkNXGCOwBXYsOBTcwbnRrRkEwbYUXghqyX103vdzz6/2ClJttx5YXRBJ6Mx&#10;JVwzUwpdF/TN9eWjGSU+gC5BGs0LuueeXswfPjhvbc5PTGNkyR1BEO3z1ha0CcHmWeZZwxX4kbFc&#10;42ZlnIKAoauz0kGL6EpmJ+Px46w1rrTOMO49ri77TTpP+FXFWXhVVZ4HIguK3EIaXRrXcczm55DX&#10;Dmwj2EAD/oGFAqHx0iPUEgKQjRN/QSnBnPGmCiNmVGaqSjCeNKCayfgPNVcNWJ60YHG8PZbJ/z9Y&#10;9nK7ckSUBZ2dUqJBYY+6j4ebw233vft0uCWH990dDocPh5vuc/et+9rddV8IHsbKtdbnCLDQKzdE&#10;3q5cLMOuciq+USDZpWrvj9Xmu0BYv8hwdTqdPplMIlz2K886H55zo0icFNQHB6JuwsJojS01bpKK&#10;DdsXPvSJPxPipdpcCilxHXKpSYu2fDo+w+YzQINVEgJOlUXJXteUgKzRuSy4BOmNFGVMj9l+7xfS&#10;kS2gedBzpWmvkTwlEnzADVSUnoH7b6mRzxJ80yenrXgMciUCGl4KhRU/ZkMeQMhnuiRhb7EDwQnQ&#10;teQDstQxkyc7o+IYmA3CXDVlS9Zy414DqjkbIyAlpYgVm84mMejFSUqcCW9FaJKjYiciRuR41LeW&#10;wN71VZW2gZ73aWQ4kBhOpzYdb0/RPWJZtERvgjhbm3KfvJHW0cLp/PC5xW/kfozz+z+F+Q8AAAD/&#10;/wMAUEsDBBQABgAIAAAAIQCsoeiC3QAAAAkBAAAPAAAAZHJzL2Rvd25yZXYueG1sTI9NT8MwDIbv&#10;SPyHyEjcWLoVwdY1nSYmuCG0woFj2nhNtcYpTdZ1/x4jDnDzx6PXj/PN5Dox4hBaTwrmswQEUu1N&#10;S42Cj/fnuyWIEDUZ3XlCBRcMsCmur3KdGX+mPY5lbASHUMi0Ahtjn0kZaotOh5nvkXh38IPTkduh&#10;kWbQZw53nVwkyYN0uiW+YHWPTxbrY3lyCqrx8LIrL6/2a/v2mVZ2sW92tVXq9mbarkFEnOIfDD/6&#10;rA4FO1X+RCaITkF6n64Y5WL5CIKB30GlYDVPQRa5/P9B8Q0AAP//AwBQSwECLQAUAAYACAAAACEA&#10;toM4kv4AAADhAQAAEwAAAAAAAAAAAAAAAAAAAAAAW0NvbnRlbnRfVHlwZXNdLnhtbFBLAQItABQA&#10;BgAIAAAAIQA4/SH/1gAAAJQBAAALAAAAAAAAAAAAAAAAAC8BAABfcmVscy8ucmVsc1BLAQItABQA&#10;BgAIAAAAIQCm3ksKVgIAAFwEAAAOAAAAAAAAAAAAAAAAAC4CAABkcnMvZTJvRG9jLnhtbFBLAQIt&#10;ABQABgAIAAAAIQCsoeiC3QAAAAkBAAAPAAAAAAAAAAAAAAAAALAEAABkcnMvZG93bnJldi54bWxQ&#10;SwUGAAAAAAQABADzAAAAugUAAAAA&#10;" strokecolor="windowText" strokeweight="1.5pt">
            <v:stroke endarrow="block" joinstyle="miter"/>
            <v:shadow on="t" color="black" opacity="26214f" origin="-.5" offset="3pt,0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 id="Прямая со стрелкой 85" o:spid="_x0000_s1118" type="#_x0000_t32" style="position:absolute;left:0;text-align:left;margin-left:41.5pt;margin-top:18.5pt;width:0;height:26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AJVgIAAFwEAAAOAAAAZHJzL2Uyb0RvYy54bWysVEuS0zAQ3VPFHVTaEycTAoNrnFkkDBsK&#10;ppihWHdk2VahX0lKnOwGLjBHmCuwYcGn5gzOjWjJJgTYUXghqyX103vdzz473ypJNtx5YXRBJ6Mx&#10;JVwzUwpdF/Tt9cWjU0p8AF2CNJoXdMc9PZ8/fHDW2pyfmMbIkjuCINrnrS1oE4LNs8yzhivwI2O5&#10;xs3KOAUBQ1dnpYMW0ZXMTsbjJ1lrXGmdYdx7XF32m3Se8KuKs/C6qjwPRBYUuYU0ujSu4pjNzyCv&#10;HdhGsIEG/AMLBULjpQeoJQQgayf+glKCOeNNFUbMqMxUlWA8aUA1k/Efaq4asDxpweJ4eyiT/3+w&#10;7NXm0hFRFvR0RokGhT3q7vY3+9vue/dpf0v2H7p7HPYf9zfd5+5b97W7774QPIyVa63PEWChL90Q&#10;eXvpYhm2lVPxjQLJNlV7d6g23wbC+kWGq9Pp9OlkEuGyX3nW+fCCG0XipKA+OBB1ExZGa2ypcZNU&#10;bNi89KFP/JkQL9XmQkiJ65BLTVq05bPxDJvPAA1WSQg4VRYle11TArJG57LgEqQ3UpQxPWb7nV9I&#10;RzaA5kHPlaa9RvKUSPABN1BRegbuv6VGPkvwTZ+ctuIxyJUIaHgpFFb8kA15ACGf65KEncUOBCdA&#10;15IPyFLHTJ7sjIpjYNYIc9WULVnJtXsDqGY2RkBKShErNj2dxKAXJylxJrwToUmOip2IGJHjQd9K&#10;AnvfV1XaBnrejyPDgcRwOrXpcHuKjohl0RK9CeJsZcpd8kZaRwun88PnFr+R4xjnxz+F+Q8AAAD/&#10;/wMAUEsDBBQABgAIAAAAIQBPmeZq2wAAAAcBAAAPAAAAZHJzL2Rvd25yZXYueG1sTI/BTsMwEETv&#10;SP0Haytxow6NVEqIU1Wt4IZQAweOTryNI+J1Grtp+vcsXOA0Gs1q9k2+mVwnRhxC60nB/SIBgVR7&#10;01Kj4OP9+W4NIkRNRneeUMEVA2yK2U2uM+MvdMCxjI3gEgqZVmBj7DMpQ23R6bDwPRJnRz84HdkO&#10;jTSDvnC56+QySVbS6Zb4g9U97izWX+XZKajG48u+vL7a0/btM63s8tDsa6vU7XzaPoGIOMW/Y/jB&#10;Z3QomKnyZzJBdArWKU+JCtIHVs5/fcX6uAJZ5PI/f/ENAAD//wMAUEsBAi0AFAAGAAgAAAAhALaD&#10;OJL+AAAA4QEAABMAAAAAAAAAAAAAAAAAAAAAAFtDb250ZW50X1R5cGVzXS54bWxQSwECLQAUAAYA&#10;CAAAACEAOP0h/9YAAACUAQAACwAAAAAAAAAAAAAAAAAvAQAAX3JlbHMvLnJlbHNQSwECLQAUAAYA&#10;CAAAACEAS9xgCVYCAABcBAAADgAAAAAAAAAAAAAAAAAuAgAAZHJzL2Uyb0RvYy54bWxQSwECLQAU&#10;AAYACAAAACEAT5nmatsAAAAHAQAADwAAAAAAAAAAAAAAAACwBAAAZHJzL2Rvd25yZXYueG1sUEsF&#10;BgAAAAAEAAQA8wAAALgFAAAAAA==&#10;" strokecolor="windowText" strokeweight="1.5pt">
            <v:stroke endarrow="block" joinstyle="miter"/>
            <v:shadow on="t" color="black" opacity="26214f" origin="-.5" offset="3pt,0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86" o:spid="_x0000_s1108" style="position:absolute;left:0;text-align:left;margin-left:-10.1pt;margin-top:20pt;width:100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jgUgIAAGUEAAAOAAAAZHJzL2Uyb0RvYy54bWysVM2O0zAQviPxDpbvNE1/ttuo6WrVpQhp&#10;gZUWHsB1nMbCsc3YbVpOSFyReAQeggviZ58hfSMmTlvKjzggcrA8nvHnme+byeRiUyqyFuCk0SmN&#10;O11KhOYmk3qZ0hfP5w/OKXGe6Ywpo0VKt8LRi+n9e5PKJqJnCqMyAQRBtEsqm9LCe5tEkeOFKJnr&#10;GCs0OnMDJfNowjLKgFWIXqqo1+2eRZWBzILhwjk8vWqddBrw81xw/yzPnfBEpRRz82GFsC6aNZpO&#10;WLIEZgvJ92mwf8iiZFLjo0eoK+YZWYH8DaqUHIwzue9wU0YmzyUXoQasJu7+Us1twawItSA5zh5p&#10;cv8Plj9d3wCRWUrPzyjRrESN6g+7N7v39df6bve2/ljf1V927+pv9af6M8EgZKyyLsGLt/YGmpqd&#10;vTb8pSPazAqml+ISwFSFYBnmGTfx0U8XGsPhVbKonpgM32MrbwJ5mxzKBhBpIZug0faokdh4wvEw&#10;7o3GozimhKNvMB72u0HEiCWH2xacfyRMSZpNSgF7IKCz9bXzTTYsOYSE7I2S2VwqFQxYLmYKyJph&#10;v8zDFwrAIk/DlCZVSnvDAT7+d4xu+P6EUUqPna9kidQfg1jS8PZQZ6EvPZOq3WPOSu+JbLhrNfCb&#10;xSZo1+8fZFmYbIvUgmk7HScTN4WB15RU2OUpda9WDAQl6rFGecbxYNCMRTAGw1EPDTj1LE49THOE&#10;Sin3QElrzHw7TCsLclngW3EgRJtLFDWXge9G8DavfQXYy0GG/dw1w3Jqh6gff4fpdwAAAP//AwBQ&#10;SwMEFAAGAAgAAAAhAFDsguzeAAAACgEAAA8AAABkcnMvZG93bnJldi54bWxMj8FKxDAQhu+C7xBG&#10;8LabNIrU2nQRRTyIQrdevGWbsS0mk5Jkd+vbmz25txnm45/vrzeLs+yAIU6eFBRrAQyp92aiQcFn&#10;97IqgcWkyWjrCRX8YoRNc3lR68r4I7V42KaB5RCKlVYwpjRXnMd+RKfj2s9I+fbtg9Mpr2HgJuhj&#10;DneWSyHuuNMT5Q+jnvFpxP5nu3cKvOxfQ9tx+d49T/ftlxf2400odX21PD4AS7ikfxhO+lkdmuy0&#10;83sykVkFKylkRhXcitzpBJTFDbBdHopSAG9qfl6h+QMAAP//AwBQSwECLQAUAAYACAAAACEAtoM4&#10;kv4AAADhAQAAEwAAAAAAAAAAAAAAAAAAAAAAW0NvbnRlbnRfVHlwZXNdLnhtbFBLAQItABQABgAI&#10;AAAAIQA4/SH/1gAAAJQBAAALAAAAAAAAAAAAAAAAAC8BAABfcmVscy8ucmVsc1BLAQItABQABgAI&#10;AAAAIQBFgRjgUgIAAGUEAAAOAAAAAAAAAAAAAAAAAC4CAABkcnMvZTJvRG9jLnhtbFBLAQItABQA&#10;BgAIAAAAIQBQ7ILs3gAAAAoBAAAPAAAAAAAAAAAAAAAAAKwEAABkcnMvZG93bnJldi54bWxQSwUG&#10;AAAAAAQABADzAAAAtw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Главный бу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х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галтер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87" o:spid="_x0000_s1111" style="position:absolute;left:0;text-align:left;margin-left:412.5pt;margin-top:20.75pt;width:167.2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2LUQIAAGUEAAAOAAAAZHJzL2Uyb0RvYy54bWysVM2O0zAQviPxDpbvNGk3pbtR09WqSxHS&#10;AistPIDrOI2FY5ux27SckPaKxCPwEFwQP/sM6RsxcdpSfsQBkYPl8Yw/z3zfTMbn60qRlQAnjc5o&#10;vxdTIjQ3udSLjL58MXtwSonzTOdMGS0yuhGOnk/u3xvXNhUDUxqVCyAIol1a24yW3ts0ihwvRcVc&#10;z1ih0VkYqJhHExZRDqxG9EpFgzh+GNUGcguGC+fw9LJz0knALwrB/fOicMITlVHMzYcVwjpv12gy&#10;ZukCmC0l36XB/iGLikmNjx6gLplnZAnyN6hKcjDOFL7HTRWZopBchBqwmn78SzU3JbMi1ILkOHug&#10;yf0/WP5sdQ1E5hk9HVGiWYUaNR+2b7fvm6/N3fa2+djcNV+275pvzafmM8EgZKy2LsWLN/Ya2pqd&#10;vTL8lSPaTEumF+ICwNSlYDnm2W/jo58utIbDq2RePzU5vseW3gTy1gVULSDSQtZBo81BI7H2hOPh&#10;oD9I4tGQEo6+5Gx4EgcRI5bub1tw/rEwFWk3GQXsgYDOVlfOt9mwdB8SsjdK5jOpVDBgMZ8qICuG&#10;/TILXygAizwOU5rUmMowwcf/jhGH708YlfTY+UpWSP0hiKUtb490HvrSM6m6Peas9I7IlrtOA7+e&#10;r4N2J8lelrnJN0gtmK7TcTJxUxp4Q0mNXZ5R93rJQFCinmiU56yfJO1YBCMZjgZowLFnfuxhmiNU&#10;RrkHSjpj6rthWlqQixLf6gdCtLlAUQsZ+G4F7/LaVYC9HGTYzV07LMd2iPrxd5h8BwAA//8DAFBL&#10;AwQUAAYACAAAACEAmOfCId4AAAALAQAADwAAAGRycy9kb3ducmV2LnhtbEyPwU7DMBBE70j8g7VI&#10;3KidiKA2xKkQCHFAIKXhws2Nt0lUex3Zbhv+HucEtzfa0exMtZ2tYWf0YXQkIVsJYEid0yP1Er7a&#10;17s1sBAVaWUcoYQfDLCtr68qVWp3oQbPu9izFEKhVBKGGKeS89ANaFVYuQkp3Q7OWxWT9D3XXl1S&#10;uDU8F+KBWzVS+jCoCZ8H7I67k5Xg8u7NNy3PP9qXcdN8O2E+34WUtzfz0yOwiHP8M8NSP1WHOnXa&#10;uxPpwIyEdV6kLVHCfVYAWwxZsUm0XygBryv+f0P9CwAA//8DAFBLAQItABQABgAIAAAAIQC2gziS&#10;/gAAAOEBAAATAAAAAAAAAAAAAAAAAAAAAABbQ29udGVudF9UeXBlc10ueG1sUEsBAi0AFAAGAAgA&#10;AAAhADj9If/WAAAAlAEAAAsAAAAAAAAAAAAAAAAALwEAAF9yZWxzLy5yZWxzUEsBAi0AFAAGAAgA&#10;AAAhADhc7YtRAgAAZQQAAA4AAAAAAAAAAAAAAAAALgIAAGRycy9lMm9Eb2MueG1sUEsBAi0AFAAG&#10;AAgAAAAhAJjnwiHeAAAACwEAAA8AAAAAAAAAAAAAAAAAqwQAAGRycy9kb3ducmV2LnhtbFBLBQYA&#10;AAAABAAEAPMAAAC2BQAAAAA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Коммерческий директор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88" o:spid="_x0000_s1110" style="position:absolute;left:0;text-align:left;margin-left:258.4pt;margin-top:20.35pt;width:139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KJUQIAAGUEAAAOAAAAZHJzL2Uyb0RvYy54bWysVM2O0zAQviPxDpbvNEm3pbtR09WqSxHS&#10;AistPIDrOI2FY5ux27SckPaKxCPwEFwQP/sM6RsxcdpSfsQBkYPl8Yw/z3zfTMbn60qRlQAnjc5o&#10;0ospEZqbXOpFRl++mD04pcR5pnOmjBYZ3QhHzyf3741rm4q+KY3KBRAE0S6tbUZL720aRY6XomKu&#10;Z6zQ6CwMVMyjCYsoB1YjeqWifhw/jGoDuQXDhXN4etk56STgF4Xg/nlROOGJyijm5sMKYZ23azQZ&#10;s3QBzJaS79Jg/5BFxaTGRw9Ql8wzsgT5G1QlORhnCt/jpopMUUguQg1YTRL/Us1NyawItSA5zh5o&#10;cv8Plj9bXQOReUZPUSnNKtSo+bB9u33ffG3utrfNx+au+bJ913xrPjWfCQYhY7V1KV68sdfQ1uzs&#10;leGvHNFmWjK9EBcApi4FyzHPpI2PfrrQGg6vknn91OT4Hlt6E8hbF1C1gEgLWQeNNgeNxNoTjofJ&#10;aDSMk4QSjr7B2fAkDiJGLN3ftuD8Y2Eq0m4yCtgDAZ2trpxvs2HpPiRkb5TMZ1KpYMBiPlVAVgz7&#10;ZRa+UAAWeRymNKkz2h8O8PG/Y8Th+xNGJT12vpIVUn8IYmnL2yOdh770TKpujzkrvSOy5a7TwK/n&#10;66DdyXAvy9zkG6QWTNfpOJm4KQ28oaTGLs+oe71kIChRTzTKc5YMBu1YBGMwHPXRgGPP/NjDNEeo&#10;jHIPlHTG1HfDtLQgFyW+lQRCtLlAUQsZ+G4F7/LaVYC9HGTYzV07LMd2iPrxd5h8BwAA//8DAFBL&#10;AwQUAAYACAAAACEAjnIuweAAAAAKAQAADwAAAGRycy9kb3ducmV2LnhtbEyPy07DMBBF90j8gzVI&#10;7KidAEkb4lQIhFggkNKwYefGQxLhR2S7bfh7hhUsR/fo3jP1drGGHTHEyTsJ2UoAQ9d7PblBwnv3&#10;dLUGFpNyWhnvUMI3Rtg252e1qrQ/uRaPuzQwKnGxUhLGlOaK89iPaFVc+RkdZZ8+WJXoDAPXQZ2o&#10;3BqeC1FwqyZHC6Oa8WHE/mt3sBJ83j+HtuP5a/c4bdoPL8zbi5Dy8mK5vwOWcEl/MPzqkzo05LT3&#10;B6cjMxJus4LUk4QbUQIjoNwU18D2RGbrEnhT8/8vND8AAAD//wMAUEsBAi0AFAAGAAgAAAAhALaD&#10;OJL+AAAA4QEAABMAAAAAAAAAAAAAAAAAAAAAAFtDb250ZW50X1R5cGVzXS54bWxQSwECLQAUAAYA&#10;CAAAACEAOP0h/9YAAACUAQAACwAAAAAAAAAAAAAAAAAvAQAAX3JlbHMvLnJlbHNQSwECLQAUAAYA&#10;CAAAACEAOIBSiVECAABlBAAADgAAAAAAAAAAAAAAAAAuAgAAZHJzL2Uyb0RvYy54bWxQSwECLQAU&#10;AAYACAAAACEAjnIuweAAAAAKAQAADwAAAAAAAAAAAAAAAACrBAAAZHJzL2Rvd25yZXYueG1sUEsF&#10;BgAAAAAEAAQA8wAAALg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Начальник отдела ка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д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ров и охраны труда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89" o:spid="_x0000_s1109" style="position:absolute;left:0;text-align:left;margin-left:105.1pt;margin-top:20.35pt;width:139.7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sTUgIAAGUEAAAOAAAAZHJzL2Uyb0RvYy54bWysVM2O0zAQviPxDpbvNEm33d1GTVerLkVI&#10;C6y08ACu4zQWjm3GbtNyQuKKxCPwEFwQP/sM6RsxcdpSfsQBkYPl8Yw/z3zfTMYX60qRlQAnjc5o&#10;0ospEZqbXOpFRl88nz04p8R5pnOmjBYZ3QhHLyb3741rm4q+KY3KBRAE0S6tbUZL720aRY6XomKu&#10;Z6zQ6CwMVMyjCYsoB1YjeqWifhyfRrWB3ILhwjk8veqcdBLwi0Jw/6wonPBEZRRz82GFsM7bNZqM&#10;WboAZkvJd2mwf8iiYlLjoweoK+YZWYL8DaqSHIwzhe9xU0WmKCQXoQasJol/qea2ZFaEWpAcZw80&#10;uf8Hy5+uboDIPKPnI0o0q1Cj5sP2zfZ987W5275tPjZ3zZftu+Zb86n5TDAIGautS/Hirb2BtmZn&#10;rw1/6Yg205LphbgEMHUpWI55Jm189NOF1nB4lczrJybH99jSm0DeuoCqBURayDpotDloJNaecDxM&#10;zs6GcZJQwtE3GA1P4iBixNL9bQvOPxKmIu0mo4A9ENDZ6tr5NhuW7kNC9kbJfCaVCgYs5lMFZMWw&#10;X2bhCwVgkcdhSpM6o/3hAB//O0Ycvj9hVNJj5ytZIfWHIJa2vD3UeehLz6Tq9piz0jsiW+46Dfx6&#10;vg7anZzuZZmbfIPUguk6HScTN6WB15TU2OUZda+WDAQl6rFGeUbJYNCORTAGw7M+GnDsmR97mOYI&#10;lVHugZLOmPpumJYW5KLEt5JAiDaXKGohA9+t4F1euwqwl4MMu7lrh+XYDlE//g6T7wAAAP//AwBQ&#10;SwMEFAAGAAgAAAAhAN9OYV/fAAAACgEAAA8AAABkcnMvZG93bnJldi54bWxMj8FKxDAQhu+C7xBG&#10;8OYmDYvbrU0XUcSDKHTrxVu2iW0xmZQku1vf3vGktxnm45/vr3eLd+xkY5oCKihWApjFPpgJBwXv&#10;3dNNCSxljUa7gFbBt02way4val2ZcMbWnvZ5YBSCqdIKxpznivPUj9brtAqzRbp9huh1pjUO3ER9&#10;pnDvuBTilns9IX0Y9WwfRtt/7Y9eQZD9c2w7Ll+7x2nbfgTh3l6EUtdXy/0dsGyX/AfDrz6pQ0NO&#10;h3BEk5hTIAshCVWwFhtgBKzLLQ0HIotyA7yp+f8KzQ8AAAD//wMAUEsBAi0AFAAGAAgAAAAhALaD&#10;OJL+AAAA4QEAABMAAAAAAAAAAAAAAAAAAAAAAFtDb250ZW50X1R5cGVzXS54bWxQSwECLQAUAAYA&#10;CAAAACEAOP0h/9YAAACUAQAACwAAAAAAAAAAAAAAAAAvAQAAX3JlbHMvLnJlbHNQSwECLQAUAAYA&#10;CAAAACEAQX3bE1ICAABlBAAADgAAAAAAAAAAAAAAAAAuAgAAZHJzL2Uyb0RvYy54bWxQSwECLQAU&#10;AAYACAAAACEA305hX98AAAAKAQAADwAAAAAAAAAAAAAAAACsBAAAZHJzL2Rvd25yZXYueG1sUEsF&#10;BgAAAAAEAAQA8wAAALg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Начальник планово-экономического отдела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90" o:spid="_x0000_s1153" type="#_x0000_t32" style="position:absolute;left:0;text-align:left;margin-left:194.85pt;margin-top:10.65pt;width:0;height:17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CFhXAIAAGsEAAAOAAAAZHJzL2Uyb0RvYy54bWysVEuS0zAQ3VPFHVTaM04CgRlXnFkkDBsK&#10;UsxQrDuybKvQryRNnOwGLjBHmCuwYcGn5gzOjWjJJgTYUXghq1vqp/daz56db5UkG+68MLqg45MR&#10;JVwzUwpdF/Tt1cWjU0p8AF2CNJoXdMc9PZ8/fDBrbc4npjGy5I4giPZ5awvahGDzLPOs4Qr8ibFc&#10;42JlnIKAoauz0kGL6Epmk9HoadYaV1pnGPces8t+kc4TflVxFl5XleeByIIit5BGl8Z1HLP5DPLa&#10;gW0EG2jAP7BQIDQeeoBaQgBy7cRfUEowZ7ypwgkzKjNVJRhPGlDNePSHmssGLE9asDneHtrk/x8s&#10;e7VZOSLKgp5hezQovKPubn+zv+2+d5/2t2T/obvHYf9xf9N97r51X7v77gvBzdi51vocARZ65YbI&#10;25WLbdhWTsU3CiTb1O3dodt8Gwjrkwyzk8n0bDyOcNmvOut8eMGNInFSUB8ciLoJC6M1Xqlx49Rs&#10;2Lz0oS/8WRAP1eZCSIl5yKUmLdrybDRFdQzQYJWEgFNlUbLXNSUga3QuCy5BeiNFGctjtd/5hXRk&#10;A2ge9Fxp2iskT4kEH3ABFaVn4P5baeSzBN/0xWkpboNciYCGl0IV9PRQDXkAIZ/rkoSdxRsIToCu&#10;JR+QpY6VPNkZFcfAXCPMZVO2ZC2v3RtANdMRAlJSitixx6fjPkCWk2f9QYPUIClxJrwToUkGixcT&#10;ISPlg9y1BPa+b7K0DfQynkScgdOwO93agUyKjnhm0SG9J+JsbcpdskrKo6PT/uHri5/McYzz43/E&#10;/AcAAAD//wMAUEsDBBQABgAIAAAAIQASB+uT3wAAAAkBAAAPAAAAZHJzL2Rvd25yZXYueG1sTI9N&#10;T8MwDIbvSPyHyEhcEEu3ibKVphNMIIS4wBj3rDFNReOUJv2AX48RBzjafvX4efPN5BoxYBdqTwrm&#10;swQEUulNTZWC/cvd+QpEiJqMbjyhgk8MsCmOj3KdGT/SMw67WAmGUMi0Ahtjm0kZSotOh5lvkfj2&#10;5junI49dJU2nR4a7Ri6SJJVO18QfrG5xa7F83/WOKa9Ds/16sjfp7Vh+PNb7s4f7pFfq9GS6vgIR&#10;cYp/YfjRZ3Uo2OngezJBNAqWq/UlRxUs5ksQHPhdHBRcpGuQRS7/Nyi+AQAA//8DAFBLAQItABQA&#10;BgAIAAAAIQC2gziS/gAAAOEBAAATAAAAAAAAAAAAAAAAAAAAAABbQ29udGVudF9UeXBlc10ueG1s&#10;UEsBAi0AFAAGAAgAAAAhADj9If/WAAAAlAEAAAsAAAAAAAAAAAAAAAAALwEAAF9yZWxzLy5yZWxz&#10;UEsBAi0AFAAGAAgAAAAhADjcIWFcAgAAawQAAA4AAAAAAAAAAAAAAAAALgIAAGRycy9lMm9Eb2Mu&#10;eG1sUEsBAi0AFAAGAAgAAAAhABIH65PfAAAACQEAAA8AAAAAAAAAAAAAAAAAtgQAAGRycy9kb3du&#10;cmV2LnhtbFBLBQYAAAAABAAEAPMAAADCBQAAAAA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line id="Прямая соединительная линия 287" o:spid="_x0000_s1152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pt,10.7pt" to="263.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MbSwIAAFYEAAAOAAAAZHJzL2Uyb0RvYy54bWysVMtu00AU3SPxD6PZU+dBmmDV6aJV2SCI&#10;aBHrm/E4HjEvzUzjZAeskfIJ/AILkCoV+Abnj7gzNiHADpGFc58n59x7nbPzjZJkzZ0XRhd0eDKg&#10;hGtmSqFXBX11c/VoRokPoEuQRvOCbrmn5/OHD84am/ORqY0suSMIon3e2ILWIdg8yzyruQJ/YizX&#10;mKyMUxDQdausdNAgupLZaDA4zRrjSusM495j9LJL0nnCryrOwouq8jwQWVDkFtLTpecyPrP5GeQr&#10;B7YWrKcB/8BCgdD4oweoSwhAbp34C0oJ5ow3VThhRmWmqgTjSQOqGQ7+UHNdg+VJCw7H28OY/P+D&#10;Zc/XC0dEWdDRbEqJBoVLaj/u3+537df2035H9u/a7+2X9nN7135r7/bv0b7ff0A7Jtv7PrwjsR+n&#10;2VifI+iFXrje83bh4mg2lVPxG0WTTdrA9rABvgmEdUGG0eH4dDKdjiNe9qvROh+ecqNINAoqhY7D&#10;gRzWz3zoSn+WxLA2V0JKjEMuNWkQ9clggjfAAO+skhDQVBaVe72iBOQKD5gFlyC9kaKM7bHbb/2F&#10;dGQNeEN4eqVpbpAvJRJ8wASKSJ+e7W+tkc8l+LprTqlYBrkSAe9eClXQ2XG31DHL0+WiquiYWyy9&#10;rsuGLOWtewnIeDLAJkpKEecwng07B5mMph1YLydISpwJr0Wo0y3FeUfISOsgaSmBvekGKW0NHdXH&#10;EadX1FenXRzIJO+IZxYX3606WktTbtMFpDgeb6rvX7T4dhz7aB//Hcx/AAAA//8DAFBLAwQUAAYA&#10;CAAAACEAgSlAxd4AAAAKAQAADwAAAGRycy9kb3ducmV2LnhtbEyPzU7DMBCE70i8g7VI3KiTQH8U&#10;4lQICQ7llAKH3tx4iSPidRQ7TeDpWcShHHd2NPNNsZ1dJ044hNaTgnSRgECqvWmpUfD2+nSzARGi&#10;JqM7T6jgCwNsy8uLQufGT1ThaR8bwSEUcq3AxtjnUobaotNh4Xsk/n34wenI59BIM+iJw10nsyRZ&#10;Sadb4gare3y0WH/uR6fArCd6zqqEdt+7QzqPvsreX6xS11fzwz2IiHM8m+EXn9GhZKajH8kE0SlY&#10;ZmveEhVk6R0INvwJRxZuV0uQZSH/Tyh/AAAA//8DAFBLAQItABQABgAIAAAAIQC2gziS/gAAAOEB&#10;AAATAAAAAAAAAAAAAAAAAAAAAABbQ29udGVudF9UeXBlc10ueG1sUEsBAi0AFAAGAAgAAAAhADj9&#10;If/WAAAAlAEAAAsAAAAAAAAAAAAAAAAALwEAAF9yZWxzLy5yZWxzUEsBAi0AFAAGAAgAAAAhAIOc&#10;kxtLAgAAVgQAAA4AAAAAAAAAAAAAAAAALgIAAGRycy9lMm9Eb2MueG1sUEsBAi0AFAAGAAgAAAAh&#10;AIEpQMXeAAAACgEAAA8AAAAAAAAAAAAAAAAApQQAAGRycy9kb3ducmV2LnhtbFBLBQYAAAAABAAE&#10;APMAAACwBQAAAAA=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line id="Прямая соединительная линия 286" o:spid="_x0000_s1151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1.55pt" to=".0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wuSwIAAFYEAAAOAAAAZHJzL2Uyb0RvYy54bWysVM1u00AQviPxDqu9UzshLcGK00OjckFQ&#10;0SLOk/U6XrF/2t3GyQ04I/UR+gocQKpU4BmcN2J2bUKAGyIHZ36/fN/MOLPTjZJkzZ0XRpd0dJRT&#10;wjUzldCrkr6+On80pcQH0BVIo3lJt9zT0/nDB7PWFnxsGiMr7giCaF+0tqRNCLbIMs8arsAfGcs1&#10;JmvjFAR03SqrHLSIrmQ2zvOTrDWuss4w7j1GF32SzhN+XXMWXta154HIkiK3kJ4uPZfxmc1nUKwc&#10;2EawgQb8AwsFQuOP7qEWEIBcO/EXlBLMGW/qcMSMykxdC8aTBlQzyv9Qc9mA5UkLDsfb/Zj8/4Nl&#10;L9YXjoiqpOPpCSUaFC6pu9292910X7tPuxuye9997750n7u77lt3t/uA9v3uI9ox2d0P4RsS+3Ga&#10;rfUFgp7pCzd43l64OJpN7VT8RtFkkzaw3W+AbwJhfZBhdHSSjyeTccTLfjVa58MzbhSJRkml0HE4&#10;UMD6uQ996c+SGNbmXEiJcSikJi2iPs2P8QYY4J3VEgKayqJyr1eUgFzhAbPgEqQ3UlSxPXb7rT+T&#10;jqwBbwhPrzLtFfKlRIIPmEAR6TOw/a018lmAb/rmlIplUCgR8O6lUCWdHnZLHbM8XS6qio65xtLL&#10;pmrJUl67V4CMj3NsoqQScQ6Pp6PeQSbjJz3YICdISpwJb0Ro0i3FeUfISGsvaSmBve0HKW0DPdVJ&#10;xBkUDdVpF3syyTvgmcXF96uO1tJU23QBKY7Hm+qHFy2+HYc+2od/B/MfAAAA//8DAFBLAwQUAAYA&#10;CAAAACEAzXr5idkAAAAEAQAADwAAAGRycy9kb3ducmV2LnhtbEyOMU/DMBCFd6T+B+sqsVGnQaVV&#10;GqeqKsFQphQY2Nz4iCPicxQ7TeDXc2WB6fTpPb378t3kWnHBPjSeFCwXCQikypuGagWvL493GxAh&#10;ajK69YQKvjDArpjd5DozfqQSL6dYCx6hkGkFNsYukzJUFp0OC98hcfbhe6cjY19L0+uRx10r0yR5&#10;kE43xB+s7vBgsfo8DU6BWY/0lJYJHb+P78tp8GX69myVup1P+y2IiFP8K8NVn9WhYKezH8gE0V5Z&#10;RAXpPd/fVJyZ1qsVyCKX/+WLHwAAAP//AwBQSwECLQAUAAYACAAAACEAtoM4kv4AAADhAQAAEwAA&#10;AAAAAAAAAAAAAAAAAAAAW0NvbnRlbnRfVHlwZXNdLnhtbFBLAQItABQABgAIAAAAIQA4/SH/1gAA&#10;AJQBAAALAAAAAAAAAAAAAAAAAC8BAABfcmVscy8ucmVsc1BLAQItABQABgAIAAAAIQD4XWwuSwIA&#10;AFYEAAAOAAAAAAAAAAAAAAAAAC4CAABkcnMvZTJvRG9jLnhtbFBLAQItABQABgAIAAAAIQDNevmJ&#10;2QAAAAQBAAAPAAAAAAAAAAAAAAAAAKUEAABkcnMvZG93bnJldi54bWxQSwUGAAAAAAQABADzAAAA&#10;qwUAAAAA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line id="Прямая соединительная линия 91" o:spid="_x0000_s1124" style="position:absolute;left:0;text-align:lef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8pt,11.5pt" to="417.6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pvWAIAAGIEAAAOAAAAZHJzL2Uyb0RvYy54bWysVMtuEzEU3SPxD5b3ZCYpoemoky4aFRYI&#10;KlrE+sbjyVj4JdvNJDtgjdRP4BdYgFSpwDdM/ohrzxAF2CGysO7zzLnXxzk92yhJ1tx5YXRJx6Oc&#10;Eq6ZqYRelfT19cWjGSU+gK5AGs1LuuWens0fPjhtbcEnpjGy4o4giPZFa0vahGCLLPOs4Qr8yFiu&#10;MVkbpyCg61ZZ5aBFdCWzSZ4/yVrjKusM495jdNEn6Tzh1zVn4WVdex6ILClyC+l06VzGM5ufQrFy&#10;YBvBBhrwDywUCI0f3UMtIAC5ceIvKCWYM97UYcSMykxdC8bTDDjNOP9jmqsGLE+z4HK83a/J/z9Y&#10;9mJ96YioSnoypkSDwjvqPu3e7W67b93n3S3Zve9+dF+7L91d9727231A+373Ee2Y7O6H8C3Bdtxl&#10;a32BkOf60g2et5cuLmZTO0VqKewzlElaFQ5PNukmtvub4JtAGAbH+fH0mBKGmcn0aDbLpxE962Ei&#10;nHU+POVGkWiUVAodFwUFrJ/70Jf+KolhbS6ElBiHQmrS4gdO8inqgQFqrpYQ0FQWt+D1ihKQKxQz&#10;Cy5BeiNFFdtjt9/6c+nIGlBPKMPKtNfImRIJPmACB0m/ge1vrZHPAnzTN6dULINCiYBvQApV0tlh&#10;t9Qxy5OKcaromBssvWqqlizljXsFyHiaYxMllYh7OJqNeweZTI57sGGcIClxJrwRoUm6ijuPkJHW&#10;fqSlBPa2X6S0DfRUH0ecYaKhOt3FnkzyDnhmUQb9xUdraapt0kOKo5BT/fDo4ks59NE+/GuY/wQA&#10;AP//AwBQSwMEFAAGAAgAAAAhAG7GstfeAAAACgEAAA8AAABkcnMvZG93bnJldi54bWxMj0FOwzAQ&#10;RfdI3MEaJDaIOo2hitI4FUKiEruScgA3HhK38TiynSbcHrOC5Wie/n+/2i12YFf0wTiSsF5lwJBa&#10;pw11Ej6Pb48FsBAVaTU4QgnfGGBX395UqtRupg+8NrFjKYRCqST0MY4l56Ht0aqwciNS+n05b1VM&#10;p++49mpO4XbgeZZtuFWGUkOvRnztsb00k5XgDvuJv5u88d48HGiP5/UszlLe3y0vW2ARl/gHw69+&#10;Uoc6OZ3cRDqwQUIhxCahEnKRNiWgEM8C2EnCU54XwOuK/59Q/wAAAP//AwBQSwECLQAUAAYACAAA&#10;ACEAtoM4kv4AAADhAQAAEwAAAAAAAAAAAAAAAAAAAAAAW0NvbnRlbnRfVHlwZXNdLnhtbFBLAQIt&#10;ABQABgAIAAAAIQA4/SH/1gAAAJQBAAALAAAAAAAAAAAAAAAAAC8BAABfcmVscy8ucmVsc1BLAQIt&#10;ABQABgAIAAAAIQBuuQpvWAIAAGIEAAAOAAAAAAAAAAAAAAAAAC4CAABkcnMvZTJvRG9jLnhtbFBL&#10;AQItABQABgAIAAAAIQBuxrLX3gAAAAoBAAAPAAAAAAAAAAAAAAAAALIEAABkcnMvZG93bnJldi54&#10;bWxQSwUGAAAAAAQABADzAAAAvQUAAAAA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92" o:spid="_x0000_s1116" style="position:absolute;left:0;text-align:left;margin-left:642.9pt;margin-top:23.35pt;width:117.25pt;height:3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V/VQIAAGUEAAAOAAAAZHJzL2Uyb0RvYy54bWysVM1uEzEQviPxDpbvdHeTbZuuuqmqlCKk&#10;ApUKD+B4vVkLr23GTjblhNQrEo/AQ3BB/PQZNm/E2EnTFDgh9mB5PDPfzHwzs8cny1aRhQAnjS5p&#10;tpdSIjQ3ldSzkr55ff5kRInzTFdMGS1Kei0cPRk/fnTc2UIMTGNUJYAgiHZFZ0vaeG+LJHG8ES1z&#10;e8YKjcraQMs8ijBLKmAdorcqGaTpQdIZqCwYLpzD17O1ko4jfl0L7l/VtROeqJJibj6eEM9pOJPx&#10;MStmwGwj+SYN9g9ZtExqDLqFOmOekTnIP6BaycE4U/s9btrE1LXkItaA1WTpb9VcNcyKWAuS4+yW&#10;Jvf/YPnLxSUQWZX0aECJZi32qP+8+rD61P/ob1c3/Zf+tv+++tj/7L/23wgaIWOddQU6XtlLCDU7&#10;e2H4W0e0mTRMz8QpgOkawSrMMwv2yQOHIDh0JdPuhakwHpt7E8lb1tAGQKSFLGOPrrc9EktPOD5m&#10;+ehoeJhTwlGX51l6MIwhWHHnbcH5Z8K0JFxKCjgDEZ0tLpwP2bDiziRmb5SszqVSUYDZdKKALBjO&#10;y3n8Nuhu10xp0pV0sJ+naYR+oHS7GGn8/obRSo+Tr2Rb0tHWiBWBt6e6inPpmVTrO+as9IbIwN26&#10;B345XcbeDQ9DhEDs1FTXSC2Y9aTjZuKlMfCekg6nvKTu3ZyBoEQ919ieoyzPw1pEId8/HKAAu5rp&#10;roZpjlAl5R4oWQsTv16muQU5azBWFgnR5hSbWsvI931emwpwlmMbNnsXlmVXjlb3f4fxLwAAAP//&#10;AwBQSwMEFAAGAAgAAAAhAMR5v4jgAAAADAEAAA8AAABkcnMvZG93bnJldi54bWxMj81OwzAQhO9I&#10;vIO1SNyoXUNDCXEqBEIcEEhpuHBz4yWJ8E9ku214e7YnuM1oRrPfVpvZWXbAmMbgFSwXAhj6LpjR&#10;9wo+2uerNbCUtTfaBo8KfjDBpj4/q3RpwtE3eNjmntGIT6VWMOQ8lZynbkCn0yJM6Cn7CtHpTDb2&#10;3ER9pHFnuRSi4E6Pni4MesLHAbvv7d4pCLJ7iU3L5Vv7NN41n0HY91eh1OXF/HAPLOOc/8pwwid0&#10;qIlpF/beJGbJy/WK2LOCm+IW2KmxkuIa2I7UspDA64r/f6L+BQAA//8DAFBLAQItABQABgAIAAAA&#10;IQC2gziS/gAAAOEBAAATAAAAAAAAAAAAAAAAAAAAAABbQ29udGVudF9UeXBlc10ueG1sUEsBAi0A&#10;FAAGAAgAAAAhADj9If/WAAAAlAEAAAsAAAAAAAAAAAAAAAAALwEAAF9yZWxzLy5yZWxzUEsBAi0A&#10;FAAGAAgAAAAhABtNBX9VAgAAZQQAAA4AAAAAAAAAAAAAAAAALgIAAGRycy9lMm9Eb2MueG1sUEsB&#10;Ai0AFAAGAAgAAAAhAMR5v4jgAAAADAEAAA8AAAAAAAAAAAAAAAAArwQAAGRycy9kb3ducmV2Lnht&#10;bFBLBQYAAAAABAAEAPMAAAC8BQAAAAA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Директора торг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вых точек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93" o:spid="_x0000_s1113" style="position:absolute;left:0;text-align:left;margin-left:445.95pt;margin-top:23.3pt;width:167.25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UrUQIAAGUEAAAOAAAAZHJzL2Uyb0RvYy54bWysVM2O0zAQviPxDpbvNOkf20ZNV6suRUgL&#10;rLTwAK7jNBaObcZu03JC2isSj8BDcEH87DOkb8TEaUv5EQdEDpbHM/48830zmZxvSkXWApw0OqXd&#10;TkyJ0NxkUi9T+vLF/MGIEueZzpgyWqR0Kxw9n96/N6lsInqmMCoTQBBEu6SyKS28t0kUOV6IkrmO&#10;sUKjMzdQMo8mLKMMWIXopYp6cfwwqgxkFgwXzuHpZeuk04Cf54L753nuhCcqpZibDyuEddGs0XTC&#10;kiUwW0i+T4P9QxYlkxofPUJdMs/ICuRvUKXkYJzJfYebMjJ5LrkINWA13fiXam4KZkWoBclx9kiT&#10;+3+w/Nn6GojMUjruU6JZiRrVH3Zvd+/rr/Xd7rb+WN/VX3bv6m/1p/ozwSBkrLIuwYs39hqamp29&#10;MvyVI9rMCqaX4gLAVIVgGebZbeKjny40hsOrZFE9NRm+x1beBPI2OZQNINJCNkGj7VEjsfGE42Gv&#10;2xvEZ0NKOPoG42E/DiJGLDnctuD8Y2FK0mxSCtgDAZ2tr5xvsmHJISRkb5TM5lKpYMByMVNA1gz7&#10;ZR6+UAAWeRqmNKkwleEAH/87Rhy+P2GU0mPnK1mmdHQMYknD2yOdhb70TKp2jzkrvSey4a7VwG8W&#10;m6Bdf3SQZWGyLVILpu10nEzcFAbeUFJhl6fUvV4xEJSoJxrlGXcHg2YsgjEYnvXQgFPP4tTDNEeo&#10;lHIPlLTGzLfDtLIglwW+1Q2EaHOBouYy8N0I3ua1rwB7Ociwn7tmWE7tEPXj7zD9DgAA//8DAFBL&#10;AwQUAAYACAAAACEA1kUm8t8AAAALAQAADwAAAGRycy9kb3ducmV2LnhtbEyPwUrEMBCG74LvEEbw&#10;5iYbStjWposo4kEUuvXiLdvEtphMSpLdrW9vetLbDPPxz/fX+8VZcjYhTh4lbDcMiMHe6wkHCR/d&#10;890OSEwKtbIejYQfE2HfXF/VqtL+gq05H9JAcgjGSkkYU5orSmM/Gqfixs8G8+3LB6dSXsNAdVCX&#10;HO4s5YwJ6tSE+cOoZvM4mv77cHISPO9fQttR/tY9TWX76Zl9f2VS3t4sD/dAklnSHwyrflaHJjsd&#10;/Ql1JFbCrtyWGZVQCAFkBTgXBZDjOhUCaFPT/x2aXwAAAP//AwBQSwECLQAUAAYACAAAACEAtoM4&#10;kv4AAADhAQAAEwAAAAAAAAAAAAAAAAAAAAAAW0NvbnRlbnRfVHlwZXNdLnhtbFBLAQItABQABgAI&#10;AAAAIQA4/SH/1gAAAJQBAAALAAAAAAAAAAAAAAAAAC8BAABfcmVscy8ucmVsc1BLAQItABQABgAI&#10;AAAAIQDGqeUrUQIAAGUEAAAOAAAAAAAAAAAAAAAAAC4CAABkcnMvZTJvRG9jLnhtbFBLAQItABQA&#10;BgAIAAAAIQDWRSby3wAAAAsBAAAPAAAAAAAAAAAAAAAAAKsEAABkcnMvZG93bnJldi54bWxQSwUG&#10;AAAAAAQABADzAAAAtw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Управляющий торгово-производственной группой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85" o:spid="_x0000_s1150" type="#_x0000_t32" style="position:absolute;left:0;text-align:left;margin-left:263.45pt;margin-top:21.25pt;width:16.95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eWXwIAAG0EAAAOAAAAZHJzL2Uyb0RvYy54bWysVEuS0zAU3FPFHVTaEycZAiE1ziwShg0F&#10;KWYo1i+ybKvQryQlTnYDF5gjcAU2LPjUnMG5EU+yJwTYUWShSJZeq7tf2+cXOyXJljsvjM7paDCk&#10;hGtmCqGrnL69vnw0pcQH0AVIo3lO99zTi/nDB+eNnfGxqY0suCMIov2ssTmtQ7CzLPOs5gr8wFiu&#10;cbM0TkHApauywkGD6Epm4+HwSdYYV1hnGPceny67TTpP+GXJWXhdlp4HInOK3EIaXRrXcczm5zCr&#10;HNhasJ4G/AMLBULjpUeoJQQgGyf+glKCOeNNGQbMqMyUpWA8aUA1o+Efaq5qsDxpQXO8Pdrk/x8s&#10;e7VdOSKKnI6nE0o0KGxS++lwc7htf7SfD7fk8KG9w+Hw8XDTfmm/t9/au/YriafRu8b6GUIs9Mr1&#10;K29XLhqxK52K/yiR7JLf+6PffBcIw4fj0WQ0OaOE3W9lv+qs8+EFN4rESU59cCCqOiyM1thU40bJ&#10;bti+9AFvxsL7gnipNpdCytRbqUmDwXw2nGD7GWDESgkBp8qiaK8rSkBWmF0WXIL0Rooilkcgv/cL&#10;6cgWMD6YusI010ieEgk+4AYqSr9oBVL4rTTyWYKvu+K01aVNiYCRl0LldHqshlkAIZ/rgoS9xRYE&#10;J0BXkvfIUkc2PAUaFSdjNwhzVRcNWcuNewOoZjJEQEoKER07m466BbIcP+0u6qUGSYkz4Z0IdYpY&#10;bEyEjJSPctcS2PvOZGlr6GQ8jjg9p/50Um7uyaTVCc8sJqTLRJytTbFPUUnPMdPpfP/+xZfmdI3z&#10;06/E/CcAAAD//wMAUEsDBBQABgAIAAAAIQDtZ6qt3QAAAAkBAAAPAAAAZHJzL2Rvd25yZXYueG1s&#10;TI9NS8QwEIbvgv8hjOBF3MRii9amiy6KiBdd13u2GZtiPmqTfuivd8SDHmfm5ZnnrdaLs2zCIXbB&#10;SzhbCWDom6A730rYvdydXgCLSXmtbPAo4RMjrOvDg0qVOsz+GadtahlBfCyVBJNSX3IeG4NOxVXo&#10;0dPtLQxOJRqHlutBzQR3lmdCFNypztMHo3rcGGzet6MjyutkN19P5qa4nZuPx2538nAvRimPj5br&#10;K2AJl/QXhh99UoeanPZh9DoyKyHPikuKSjjPcmAUyAtBXfa/C15X/H+D+hsAAP//AwBQSwECLQAU&#10;AAYACAAAACEAtoM4kv4AAADhAQAAEwAAAAAAAAAAAAAAAAAAAAAAW0NvbnRlbnRfVHlwZXNdLnht&#10;bFBLAQItABQABgAIAAAAIQA4/SH/1gAAAJQBAAALAAAAAAAAAAAAAAAAAC8BAABfcmVscy8ucmVs&#10;c1BLAQItABQABgAIAAAAIQA2uEeWXwIAAG0EAAAOAAAAAAAAAAAAAAAAAC4CAABkcnMvZTJvRG9j&#10;LnhtbFBLAQItABQABgAIAAAAIQDtZ6qt3QAAAAkBAAAPAAAAAAAAAAAAAAAAALkEAABkcnMvZG93&#10;bnJldi54bWxQSwUGAAAAAAQABADzAAAAwwUAAAAA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80" o:spid="_x0000_s1146" type="#_x0000_t32" style="position:absolute;left:0;text-align:left;margin-left:.05pt;margin-top:19.55pt;width:16.9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qwXQIAAG0EAAAOAAAAZHJzL2Uyb0RvYy54bWysVEuS0zAU3FPFHVTaEycZAiE1ziwShg0F&#10;KWYo1i+ybKvQryQlTnYDF5gjcAU2LPjUnMG5EU+yJwTYUXgh6/da3a22zy92SpItd14YndPRYEgJ&#10;18wUQlc5fXt9+WhKiQ+gC5BG85zuuacX84cPzhs742NTG1lwRxBE+1ljc1qHYGdZ5lnNFfiBsVzj&#10;YmmcgoBDV2WFgwbRlczGw+GTrDGusM4w7j3OLrtFOk/4ZclZeF2Wngcic4rcQmpdatexzebnMKsc&#10;2Fqwngb8AwsFQuOhR6glBCAbJ/6CUoI5400ZBsyozJSlYDxpQDWj4R9qrmqwPGlBc7w92uT/Hyx7&#10;tV05IoqcjqfojwaFl9R+Otwcbtsf7efDLTl8aO+wOXw83LRf2u/tt/au/UribvSusX6GEAu9cv3I&#10;25WLRuxKp+IbJZJd8nt/9JvvAmE4OR5NRpMzStj9UvarzjofXnCjSOzk1AcHoqrDwmiNl2rcKNkN&#10;25c+4MlYeF8QD9XmUkiZ7lZq0mAwnw0nKI8BRqyUELCrLIr2uqIEZIXZZcElSG+kKGJ5BPJ7v5CO&#10;bAHjg6krTHON5CmR4AMuoKL0RCuQwm+lkc8SfN0Vp6UubUoEjLwUKqfTYzXMAgj5XBck7C1eQXAC&#10;dCV5jyx1ZMNToFFxMnaDMFd10ZC13Lg3gGomQwSkpBDRsbPpqBsgy/HT7qBeapCUOBPeiVCniMWL&#10;iZCR8lHuWgJ735ksbQ2djMcRp+fU707KzT2ZNDrhmcWEdJmIvbUp9ikqaR4znfb331/8aE7H2D/9&#10;S8x/AgAA//8DAFBLAwQUAAYACAAAACEARkRx+toAAAAFAQAADwAAAGRycy9kb3ducmV2LnhtbEyP&#10;TU/DMAyG70j8h8hIXBBLYWhipekEEwghLrCNe9aYpiJxSpN+wK/HEwc4Wa9e6/HjYjV5JwbsYhNI&#10;wcUsA4FUBdNQrWC3fTi/BhGTJqNdIFTwhRFW5fFRoXMTRnrFYZNqwRCKuVZgU2pzKWNl0es4Cy0S&#10;d++h8zpx7GppOj0y3Dt5mWUL6XVDfMHqFtcWq49N75nyNrj194u9W9yP1edzszt7esx6pU5Pptsb&#10;EAmn9LcMB31Wh5Kd9qEnE4U7ZJEUzJc8uZ1f8WP73yzLQv63L38AAAD//wMAUEsBAi0AFAAGAAgA&#10;AAAhALaDOJL+AAAA4QEAABMAAAAAAAAAAAAAAAAAAAAAAFtDb250ZW50X1R5cGVzXS54bWxQSwEC&#10;LQAUAAYACAAAACEAOP0h/9YAAACUAQAACwAAAAAAAAAAAAAAAAAvAQAAX3JlbHMvLnJlbHNQSwEC&#10;LQAUAAYACAAAACEA7pAqsF0CAABtBAAADgAAAAAAAAAAAAAAAAAuAgAAZHJzL2Uyb0RvYy54bWxQ&#10;SwECLQAUAAYACAAAACEARkRx+toAAAAFAQAADwAAAAAAAAAAAAAAAAC3BAAAZHJzL2Rvd25yZXYu&#10;eG1sUEsFBgAAAAAEAAQA8wAAAL4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8" o:spid="_x0000_s1144" style="position:absolute;left:0;text-align:left;margin-left:280.8pt;margin-top:4.2pt;width:117.25pt;height:3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ULVQIAAGcEAAAOAAAAZHJzL2Uyb0RvYy54bWysVM1uEzEQviPxDpbvdHeTbZuuuqmqlCKk&#10;ApUKD+B4vVkLr23GTjblhNQrEo/AQ3BB/PQZNm/E2EnTFDgh9mB5PDPfzHwzs8cny1aRhQAnjS5p&#10;tpdSIjQ3ldSzkr55ff5kRInzTFdMGS1Kei0cPRk/fnTc2UIMTGNUJYAgiHZFZ0vaeG+LJHG8ES1z&#10;e8YKjcraQMs8ijBLKmAdorcqGaTpQdIZqCwYLpzD17O1ko4jfl0L7l/VtROeqJJibj6eEM9pOJPx&#10;MStmwGwj+SYN9g9ZtExqDLqFOmOekTnIP6BaycE4U/s9btrE1LXkItaA1WTpb9VcNcyKWAuS4+yW&#10;Jvf/YPnLxSUQWZV0cIit0qzFJvWfVx9Wn/of/e3qpv/S3/bfVx/7n/3X/hsJVshZZ12Brlf2EkLV&#10;zl4Y/tYRbSYN0zNxCmC6RrAKM82CffLAIQgOXcm0e2EqDMjm3kT6ljW0ARCJIcvYpettl8TSE46P&#10;WT46Gh7mlHDU5XmWHgxjCFbceVtw/pkwLQmXkgJOQURniwvnQzasuDOJ2Rslq3OpVBRgNp0oIAuG&#10;E3Mevw262zVTmnTI2X6ephH6gdLtYqTx+xtGKz3OvpJtSUdbI1YE3p7qKk6mZ1Kt75iz0hsiA3fr&#10;HvjldBm7NzwKEQKxU1NdI7Vg1rOOu4mXxsB7Sjqc85K6d3MGghL1XGN7jrI8D4sRhXz/cIAC7Gqm&#10;uxqmOUKVlHugZC1M/Hqd5hbkrMFYWSREm1Nsai0j3/d5bSrAaY5t2GxeWJddOVrd/x/GvwAAAP//&#10;AwBQSwMEFAAGAAgAAAAhAPtGf3LfAAAACAEAAA8AAABkcnMvZG93bnJldi54bWxMj8FOwzAQRO9I&#10;/IO1SNyonQjSJsSpEAhxQCCl4cLNjU0SYa8j223D37Ocym1WM5p5W28XZ9nRhDh5lJCtBDCDvdcT&#10;DhI+uuebDbCYFGplPRoJPybCtrm8qFWl/Qlbc9ylgVEJxkpJGFOaK85jPxqn4srPBsn78sGpRGcY&#10;uA7qROXO8lyIgjs1IS2MajaPo+m/dwcnwef9S2g7nr91T1PZfnph31+FlNdXy8M9sGSWdA7DHz6h&#10;Q0NMe39AHZmVcFdkBUUlbG6Bkb8uiwzYnsS6BN7U/P8DzS8AAAD//wMAUEsBAi0AFAAGAAgAAAAh&#10;ALaDOJL+AAAA4QEAABMAAAAAAAAAAAAAAAAAAAAAAFtDb250ZW50X1R5cGVzXS54bWxQSwECLQAU&#10;AAYACAAAACEAOP0h/9YAAACUAQAACwAAAAAAAAAAAAAAAAAvAQAAX3JlbHMvLnJlbHNQSwECLQAU&#10;AAYACAAAACEAcbf1C1UCAABnBAAADgAAAAAAAAAAAAAAAAAuAgAAZHJzL2Uyb0RvYy54bWxQSwEC&#10;LQAUAAYACAAAACEA+0Z/ct8AAAAIAQAADwAAAAAAAAAAAAAAAACvBAAAZHJzL2Rvd25yZXYueG1s&#10;UEsFBgAAAAAEAAQA8wAAALs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Инспектор отдела кадров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7" o:spid="_x0000_s1143" style="position:absolute;left:0;text-align:left;margin-left:148.3pt;margin-top:4.3pt;width:96.55pt;height:3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3PVAIAAGcEAAAOAAAAZHJzL2Uyb0RvYy54bWysVM2O0zAQviPxDpbvND+03RI1Xa26FCEt&#10;sNLCA7iO01g4thm7TcsJaa9IPAIPwQXxs8+QvhETt9vtAidEDpbHM/PNzDczGZ+ua0VWApw0OqdJ&#10;L6ZEaG4KqRc5ffN69mhEifNMF0wZLXK6EY6eTh4+GDc2E6mpjCoEEATRLmtsTivvbRZFjleiZq5n&#10;rNCoLA3UzKMIi6gA1iB6raI0jodRY6CwYLhwDl/Pd0o6CfhlKbh/VZZOeKJyirn5cEI4590ZTcYs&#10;WwCzleT7NNg/ZFEzqTHoAeqceUaWIP+AqiUH40zpe9zUkSlLyUWoAatJ4t+quaqYFaEWJMfZA03u&#10;/8Hyl6tLILLIaXpyQolmNTap/bz9sP3U/mhvttftl/am/b792P5sv7bfSGeFnDXWZeh6ZS+hq9rZ&#10;C8PfOqLNtGJ6Ic4ATFMJVmCmSWcf3XPoBIeuZN68MAUGZEtvAn3rEuoOEIkh69ClzaFLYu0Jx8ck&#10;TYfJaEAJR12/n8TDxyEEy269LTj/TJiadJecAk5BQGerC+e7bFh2axKyN0oWM6lUEGAxnyogK4YT&#10;MwvfHt0dmylNGuRs0I/jAH1P6Y4x4vD9DaOWHmdfyTqno4MRyzrenuoiTKZnUu3umLPSeyI77nY9&#10;8Ov5OnSvH0a5I3Zuig1SC2Y367ibeKkMvKekwTnPqXu3ZCAoUc81tudJ0kdf4oPQH5ykKMCxZn6s&#10;YZojVE65B0p2wtTv1mlpQS4qjJUEQrQ5w6aWMvB9l9e+Apzm0Ib95nXrciwHq7v/w+QXAAAA//8D&#10;AFBLAwQUAAYACAAAACEAI9e71t8AAAAIAQAADwAAAGRycy9kb3ducmV2LnhtbEyPwU7DMBBE70j8&#10;g7VI3KjdCKVJiFMhEOKAQErDhZsbu0lUex3Zbhv+nuUEp9FqRjNv6+3iLDubECePEtYrAcxg7/WE&#10;g4TP7uWuABaTQq2sRyPh20TYNtdXtaq0v2Brzrs0MCrBWCkJY0pzxXnsR+NUXPnZIHkHH5xKdIaB&#10;66AuVO4sz4TIuVMT0sKoZvM0mv64OzkJPutfQ9vx7L17nsr2ywv78SakvL1ZHh+AJbOkvzD84hM6&#10;NMS09yfUkVkJWZnnFJVQkJB/X5QbYHsJm2INvKn5/weaHwAAAP//AwBQSwECLQAUAAYACAAAACEA&#10;toM4kv4AAADhAQAAEwAAAAAAAAAAAAAAAAAAAAAAW0NvbnRlbnRfVHlwZXNdLnhtbFBLAQItABQA&#10;BgAIAAAAIQA4/SH/1gAAAJQBAAALAAAAAAAAAAAAAAAAAC8BAABfcmVscy8ucmVsc1BLAQItABQA&#10;BgAIAAAAIQCmFU3PVAIAAGcEAAAOAAAAAAAAAAAAAAAAAC4CAABkcnMvZTJvRG9jLnhtbFBLAQIt&#10;ABQABgAIAAAAIQAj17vW3wAAAAgBAAAPAAAAAAAAAAAAAAAAAK4EAABkcnMvZG93bnJldi54bWxQ&#10;SwUGAAAAAAQABADzAAAAug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Экономисты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4" o:spid="_x0000_s1140" style="position:absolute;left:0;text-align:left;margin-left:16.95pt;margin-top:4.25pt;width:117.25pt;height: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hyUwIAAGcEAAAOAAAAZHJzL2Uyb0RvYy54bWysVM1uEzEQviPxDpbvdHfTbZuusqmqlCKk&#10;ApUKD+B4vVkLr23GTjblhNQrEo/AQ3BB/PQZNm/E2EnTFDgh9mB5POPP33wzs6OTZavIQoCTRpc0&#10;20spEZqbSupZSd+8Pn8ypMR5piumjBYlvRaOnowfPxp1thAD0xhVCSAIol3R2ZI23tsiSRxvRMvc&#10;nrFCo7M20DKPJsySCliH6K1KBml6mHQGKguGC+fw9GztpOOIX9eC+1d17YQnqqTIzccV4joNazIe&#10;sWIGzDaSb2iwf2DRMqnx0S3UGfOMzEH+AdVKDsaZ2u9x0yamriUXMQfMJkt/y+aqYVbEXFAcZ7cy&#10;uf8Hy18uLoHIqqSDo5wSzVosUv959WH1qf/R365u+i/9bf999bH/2X/tv5EQhZp11hV49cpeQsja&#10;2QvD3zqizaRheiZOAUzXCFYh0yzEJw8uBMPhVTLtXpgKH2Rzb6J8yxraAIjCkGWs0vW2SmLpCcfD&#10;LB8e7weyHH15nqWH+/EJVtzdtuD8M2FaEjYlBeyCiM4WF84HNqy4C4nsjZLVuVQqGjCbThSQBcOO&#10;OY/fBt3thilNOtTsIE/TCP3A6XYx0vj9DaOVHntfybakw20QK4JuT3UVO9MzqdZ75Kz0Rsig3boG&#10;fjldxurlUeYg7NRU1ygtmHWv42zipjHwnpIO+7yk7t2cgaBEPddYnuMsz8NgRCM/OBqgAbue6a6H&#10;aY5QJeUeKFkbE78ep7kFOWvwrSwKos0pFrWWUe97XpsMsJtjGTaTF8Zl145R9/+H8S8AAAD//wMA&#10;UEsDBBQABgAIAAAAIQBfbqJ73QAAAAcBAAAPAAAAZHJzL2Rvd25yZXYueG1sTI7BTsMwEETvSPyD&#10;tUjcqE0KJQ3ZVAiEOKAipeHCzU2WJMJeR7bbhr/HnOA4mtGbV25ma8SRfBgdI1wvFAji1nUj9wjv&#10;zfNVDiJEzZ02jgnhmwJsqvOzUhedO3FNx13sRYJwKDTCEONUSBnagawOCzcRp+7Teatjir6Xnden&#10;BLdGZkqtpNUjp4dBT/Q4UPu1O1gEl7Uvvm5ktm2exnX94ZR5e1WIlxfzwz2ISHP8G8OvflKHKjnt&#10;3YG7IAzCcrlOS4T8FkSqs1V+A2KPcJcrkFUp//tXPwAAAP//AwBQSwECLQAUAAYACAAAACEAtoM4&#10;kv4AAADhAQAAEwAAAAAAAAAAAAAAAAAAAAAAW0NvbnRlbnRfVHlwZXNdLnhtbFBLAQItABQABgAI&#10;AAAAIQA4/SH/1gAAAJQBAAALAAAAAAAAAAAAAAAAAC8BAABfcmVscy8ucmVsc1BLAQItABQABgAI&#10;AAAAIQAc6BhyUwIAAGcEAAAOAAAAAAAAAAAAAAAAAC4CAABkcnMvZTJvRG9jLnhtbFBLAQItABQA&#10;BgAIAAAAIQBfbqJ73QAAAAcBAAAPAAAAAAAAAAAAAAAAAK0EAABkcnMvZG93bnJldi54bWxQSwUG&#10;AAAAAAQABADzAAAAtw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Бухгалтер по зар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ботной плате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94" o:spid="_x0000_s1129" type="#_x0000_t32" style="position:absolute;left:0;text-align:left;margin-left:613.2pt;margin-top:19.5pt;width:28.8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p0XQIAAGsEAAAOAAAAZHJzL2Uyb0RvYy54bWysVEuS0zAU3FPFHVTaEyfzzaTizGLCsKFg&#10;ihmK9Yss2yr0K0mJk93ABeYIXIENCz41Z3BuxJPshAA7iiwUydJrdfdre3q5VpKsuPPC6JyOBkNK&#10;uGamELrK6du762djSnwAXYA0mud0wz29nD19Mm3shB+Z2siCO4Ig2k8am9M6BDvJMs9qrsAPjOUa&#10;N0vjFARcuiorHDSIrmR2NByeZY1xhXWGce/x6bzbpLOEX5achddl6XkgMqfILaTRpXERx2w2hUnl&#10;wNaC9TTgH1goEBov3UPNIQBZOvEXlBLMGW/KMGBGZaYsBeNJA6oZDf9Qc1uD5UkLmuPt3ib//2DZ&#10;q9WNI6LI6cUJJRoU9qj9tL3fPrQ/2s/bB7L90D7isP24vW+/tN/bb+1j+5XgYXSusX6CAFf6xvUr&#10;b29ctGFdOhX/USBZJ7c3e7f5OhCGD4/PTs/PsCdst5X9qrPOhxfcKBInOfXBgajqcGW0xpYaN0pm&#10;w+qlD3gzFu4K4qXaXAspU2elJg3G8mJ4Gi8CDFgpIeBUWZTsdUUJyAqTy4JLkN5IUcTyCOQ3/ko6&#10;sgIMD2auMM0dkqdEgg+4gYrSL1qBFH4rjXzm4OuuOG11WVMiYOClUDkd76thEkDI57ogYWOxA8EJ&#10;0JXkPbLUkQ1PcUbFydglwtzWRUMWcuneAKo5HSIgJYWIjh2PR90CWR6ddxf1UoOkxJnwToQ6BSw2&#10;JkJGynu5CwnsfWeytDV0Mk4iTs+pP52Umx2ZtDrgmcWEdJmIs4UpNikq6TkmOp3v3774yhyucX74&#10;jZj9BAAA//8DAFBLAwQUAAYACAAAACEAJ3xAet8AAAALAQAADwAAAGRycy9kb3ducmV2LnhtbEyP&#10;zU7DMBCE70i8g7VIXBB1CFVUQpwKKhBCXKCUuxsvSYS9DrHzA0/PVhzgtrM7mv2mWM/OihH70HpS&#10;cLFIQCBV3rRUK9i93p+vQISoyWjrCRV8YYB1eXxU6Nz4iV5w3MZacAiFXCtoYuxyKUPVoNNh4Tsk&#10;vr373unIsq+l6fXE4c7KNEky6XRL/KHRHW4arD62g+OUt9Fuvp+b2+xuqj6f2t3Z40MyKHV6Mt9c&#10;g4g4xz8zHPAZHUpm2vuBTBCWdZpmS/YquLziUgdHulrytP/dyLKQ/zuUPwAAAP//AwBQSwECLQAU&#10;AAYACAAAACEAtoM4kv4AAADhAQAAEwAAAAAAAAAAAAAAAAAAAAAAW0NvbnRlbnRfVHlwZXNdLnht&#10;bFBLAQItABQABgAIAAAAIQA4/SH/1gAAAJQBAAALAAAAAAAAAAAAAAAAAC8BAABfcmVscy8ucmVs&#10;c1BLAQItABQABgAIAAAAIQDSymp0XQIAAGsEAAAOAAAAAAAAAAAAAAAAAC4CAABkcnMvZTJvRG9j&#10;LnhtbFBLAQItABQABgAIAAAAIQAnfEB63wAAAAsBAAAPAAAAAAAAAAAAAAAAALcEAABkcnMvZG93&#10;bnJldi54bWxQSwUGAAAAAAQABADzAAAAwwUAAAAA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95" o:spid="_x0000_s1125" type="#_x0000_t32" style="position:absolute;left:0;text-align:left;margin-left:417.65pt;margin-top:19.95pt;width:28.8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pGXgIAAGsEAAAOAAAAZHJzL2Uyb0RvYy54bWysVMty0zAU3TPDP2i0J05S0kemThcJZcNA&#10;h5ZhfSPLtga9RlLjZFf4gX5Cf4ENCx7Tb3D+iCvZCQF2DFkokqV7dM65xz6/WCtJVtx5YXROR4Mh&#10;JVwzUwhd5fTdzeWzU0p8AF2ANJrndMM9vZg9fXLe2Ckfm9rIgjuCINpPG5vTOgQ7zTLPaq7AD4zl&#10;GjdL4xQEXLoqKxw0iK5kNh4Oj7PGuMI6w7j3+HTRbdJZwi9LzsKbsvQ8EJlT5BbS6NK4jGM2O4dp&#10;5cDWgvU04B9YKBAaL91DLSAAuXXiLyglmDPelGHAjMpMWQrGkwZUMxr+oea6BsuTFjTH271N/v/B&#10;sterK0dEkdOzCSUaFPaofdjebe/bH+3n7T3Zfmwfcdh+2t61X9rv7bf2sf1K8DA611g/RYC5vnL9&#10;ytsrF21Yl07FfxRI1sntzd5tvg6E4cOj48nJMfaE7bayX3XW+fCSG0XiJKc+OBBVHeZGa2ypcaNk&#10;Nqxe+YA3Y+GuIF6qzaWQMnVWatJgLM+Gk3gRYMBKCQGnyqJkrytKQFaYXBZcgvRGiiKWRyC/8XPp&#10;yAowPJi5wjQ3SJ4SCT7gBipKv2gFUvitNPJZgK+74rTVZU2JgIGXQuX0dF8N0wBCvtAFCRuLHQhO&#10;gK4k75Gljmx4ijMqTsbeIsx1XTRkKW/dW0A1kyECUlKI6NjR6ahbIMvxSXdRLzVISpwJ70WoU8Bi&#10;YyJkpLyXu5TAPnQmS1tDJ+N5xOk59aeTcrMjk1YHPLOYkC4TcbY0xSZFJT3HRKfz/dsXX5nDNc4P&#10;vxGznwAAAP//AwBQSwMEFAAGAAgAAAAhAOWX9X7eAAAACQEAAA8AAABkcnMvZG93bnJldi54bWxM&#10;j01LxDAQhu+C/yGM4EXc1C0ubW266KKIeNH9uGeb2BSTSW3SD/31jnjQ23w8vPNMuZ6dZaPuQ+tR&#10;wNUiAaax9qrFRsB+93CZAQtRopLWoxbwqQOsq9OTUhbKT/iqx21sGIVgKKQAE2NXcB5qo50MC99p&#10;pN2b752M1PYNV72cKNxZvkySFXeyRbpgZKc3Rtfv28FRymG0m68Xc7e6n+qP53Z/8fSYDEKcn823&#10;N8CinuMfDD/6pA4VOR39gCowKyBLr1NCBaR5DoyALF9Scfwd8Krk/z+ovgEAAP//AwBQSwECLQAU&#10;AAYACAAAACEAtoM4kv4AAADhAQAAEwAAAAAAAAAAAAAAAAAAAAAAW0NvbnRlbnRfVHlwZXNdLnht&#10;bFBLAQItABQABgAIAAAAIQA4/SH/1gAAAJQBAAALAAAAAAAAAAAAAAAAAC8BAABfcmVscy8ucmVs&#10;c1BLAQItABQABgAIAAAAIQCN75pGXgIAAGsEAAAOAAAAAAAAAAAAAAAAAC4CAABkcnMvZTJvRG9j&#10;LnhtbFBLAQItABQABgAIAAAAIQDll/V+3gAAAAkBAAAPAAAAAAAAAAAAAAAAALgEAABkcnMvZG93&#10;bnJldi54bWxQSwUGAAAAAAQABADzAAAAwwUAAAAA&#10;" strokecolor="windowText" strokeweight="1.5pt">
            <v:stroke endarrow="block" joinstyle="miter"/>
            <v:shadow on="t" color="black" opacity="26214f" origin="-.5,-.5" offset=".74836mm,.74836mm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65" o:spid="_x0000_s1130" style="position:absolute;left:0;text-align:left;margin-left:642.9pt;margin-top:23.7pt;width:117.25pt;height:3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HcVQIAAGcEAAAOAAAAZHJzL2Uyb0RvYy54bWysVM1uEzEQviPxDpbvdHfTbZuusqmqlCKk&#10;ApUKD+B4vVkLr23GTjblhNQrEo/AQ3BB/PQZNm/E2EnTFDgh9mB5PDPfzHwzs6OTZavIQoCTRpc0&#10;20spEZqbSupZSd+8Pn8ypMR5piumjBYlvRaOnowfPxp1thAD0xhVCSAIol3R2ZI23tsiSRxvRMvc&#10;nrFCo7I20DKPIsySCliH6K1KBml6mHQGKguGC+fw9WytpOOIX9eC+1d17YQnqqSYm48nxHMazmQ8&#10;YsUMmG0k36TB/iGLlkmNQbdQZ8wzMgf5B1QrORhnar/HTZuYupZcxBqwmiz9rZqrhlkRa0FynN3S&#10;5P4fLH+5uAQiq5IODg8o0azFJvWfVx9Wn/of/e3qpv/S3/bfVx/7n/3X/hsJVshZZ12Brlf2EkLV&#10;zl4Y/tYRbSYN0zNxCmC6RrAKM82CffLAIQgOXcm0e2EqDMjm3kT6ljW0ARCJIcvYpettl8TSE46P&#10;WT483j/KKeGoy/MsPdyPIVhx523B+WfCtCRcSgo4BRGdLS6cD9mw4s4kZm+UrM6lUlGA2XSigCwY&#10;Tsx5/DbobtdMadIhZwd5mkboB0q3i5HG728YrfQ4+0q2JR1ujVgReHuqqziZnkm1vmPOSm+IDNyt&#10;e+CX02XsXj4IEQKxU1NdI7Vg1rOOu4mXxsB7Sjqc85K6d3MGghL1XGN7jrM8D4sRhfzgaIAC7Gqm&#10;uxqmOUKVlHugZC1M/Hqd5hbkrMFYWSREm1Nsai0j3/d5bSrAaY5t2GxeWJddOVrd/x/GvwAAAP//&#10;AwBQSwMEFAAGAAgAAAAhACbpKSHhAAAADAEAAA8AAABkcnMvZG93bnJldi54bWxMj81OwzAQhO9I&#10;vIO1SNyoXdOWNsSpEAhxQCCl4cLNjZckwj+R7bbh7dme4DajGc1+W24nZ9kRYxqCVzCfCWDo22AG&#10;3yn4aJ5v1sBS1t5oGzwq+MEE2+ryotSFCSdf43GXO0YjPhVaQZ/zWHCe2h6dTrMwoqfsK0SnM9nY&#10;cRP1icad5VKIFXd68HSh1yM+9th+7w5OQZDtS6wbLt+ap2FTfwZh31+FUtdX08M9sIxT/ivDGZ/Q&#10;oSKmfTh4k5glL9dLYs8KFncLYOfGUopbYHtS89UGeFXy/09UvwAAAP//AwBQSwECLQAUAAYACAAA&#10;ACEAtoM4kv4AAADhAQAAEwAAAAAAAAAAAAAAAAAAAAAAW0NvbnRlbnRfVHlwZXNdLnhtbFBLAQIt&#10;ABQABgAIAAAAIQA4/SH/1gAAAJQBAAALAAAAAAAAAAAAAAAAAC8BAABfcmVscy8ucmVsc1BLAQIt&#10;ABQABgAIAAAAIQA76WHcVQIAAGcEAAAOAAAAAAAAAAAAAAAAAC4CAABkcnMvZTJvRG9jLnhtbFBL&#10;AQItABQABgAIAAAAIQAm6Skh4QAAAAwBAAAPAAAAAAAAAAAAAAAAAK8EAABkcnMvZG93bnJldi54&#10;bWxQSwUGAAAAAAQABADzAAAAvQ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Маркетологи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66" o:spid="_x0000_s1112" style="position:absolute;left:0;text-align:left;margin-left:446.75pt;margin-top:24pt;width:167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S/UwIAAGcEAAAOAAAAZHJzL2Uyb0RvYy54bWysVM2O0zAQviPxDpbvbNJuuj9R09WqyyKk&#10;BVZaeADXcRoLxzZjt+lyQuKKxCPwEFwQP/sM6RsxdtpSfsQBkYPl8Yw/z3zfTMZnq0aRpQAnjS7o&#10;4CClRGhuSqnnBX3x/PLBCSXOM10yZbQo6K1w9Gxy/964tbkYmtqoUgBBEO3y1ha09t7mSeJ4LRrm&#10;DowVGp2VgYZ5NGGelMBaRG9UMkzTo6Q1UFowXDiHpxe9k04iflUJ7p9VlROeqIJibj6uENdZWJPJ&#10;mOVzYLaWfJMG+4csGiY1PrqDumCekQXI36AaycE4U/kDbprEVJXkItaA1QzSX6q5qZkVsRYkx9kd&#10;Te7/wfKny2sgsizo8OiIEs0aFKn7sH6zft997e7Wb7uP3V33Zf2u+9Z96j6TEIWctdblePXGXkOo&#10;2tkrw186os20ZnouzgFMWwtWYqaDEJ/8dCEYDq+SWfvElPggW3gT6VtV0ARAJIasokq3O5XEyhOO&#10;h8PBMEuPR5Rw9GWno8M0ypiwfHvbgvOPhGlI2BQUsAsiOlteOR+yYfk2JGZvlCwvpVLRgPlsqoAs&#10;GXbMZfxiAVjkfpjSpMVURhk+/neMNH5/wmikx95XsinoyS6I5YG3h7qMnemZVP0ec1Z6Q2TgrtfA&#10;r2arqF52uJVlZspbpBZM3+s4m7ipDbympMU+L6h7tWAgKFGPNcpzOsiyMBjRyEbHQzRg3zPb9zDN&#10;Eaqg3AMlvTH1/TgtLMh5jW8NIiHanKOolYx8B8H7vDYVYDdHGTaTF8Zl345RP/4Pk+8AAAD//wMA&#10;UEsDBBQABgAIAAAAIQApHxnc3gAAAAsBAAAPAAAAZHJzL2Rvd25yZXYueG1sTI/BTsMwEETvSPyD&#10;tUjcqI2BKg1xKgRCHBBIabhwc+MlibDXke224e9xTnCb0T7NzlTb2Vl2xBBHTwquVwIYUufNSL2C&#10;j/b5qgAWkyajrSdU8IMRtvX5WaVL40/U4HGXepZDKJZawZDSVHIeuwGdjis/IeXblw9Op2xDz03Q&#10;pxzuLJdCrLnTI+UPg57wccDue3dwCrzsXkLTcvnWPo2b5tML+/4qlLq8mB/ugSWc0x8MS/1cHerc&#10;ae8PZCKzCorNzV1GFdwWedMCSLmo/aLWAnhd8f8b6l8AAAD//wMAUEsBAi0AFAAGAAgAAAAhALaD&#10;OJL+AAAA4QEAABMAAAAAAAAAAAAAAAAAAAAAAFtDb250ZW50X1R5cGVzXS54bWxQSwECLQAUAAYA&#10;CAAAACEAOP0h/9YAAACUAQAACwAAAAAAAAAAAAAAAAAvAQAAX3JlbHMvLnJlbHNQSwECLQAUAAYA&#10;CAAAACEAR1gEv1MCAABnBAAADgAAAAAAAAAAAAAAAAAuAgAAZHJzL2Uyb0RvYy54bWxQSwECLQAU&#10;AAYACAAAACEAKR8Z3N4AAAALAQAADwAAAAAAAAAAAAAAAACtBAAAZHJzL2Rvd25yZXYueG1sUEsF&#10;BgAAAAAEAAQA8wAAALgFAAAAAA==&#10;" strokeweight="2pt">
            <v:textbox>
              <w:txbxContent>
                <w:p w:rsidR="00462F13" w:rsidRPr="00C7726C" w:rsidRDefault="00462F13" w:rsidP="00462F13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Начальник отдела маркети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н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га и развития</w:t>
                  </w:r>
                  <w:r>
                    <w:rPr>
                      <w:sz w:val="24"/>
                    </w:rPr>
                    <w:t xml:space="preserve"> бизнеса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81" o:spid="_x0000_s1147" type="#_x0000_t32" style="position:absolute;left:0;text-align:left;margin-left:0;margin-top:22.1pt;width:16.9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O7XwIAAG0EAAAOAAAAZHJzL2Uyb0RvYy54bWysVMty0zAU3TPDP2i0p45TAiETp4uWsmEg&#10;Q8uwvpFlW4NeIylxsiv8QD+BX2DDgsf0G5w/4kp2QoEdQxaKZOkenXPusednWyXJhjsvjC5ofjKi&#10;hGtmSqHrgr69vnw0pcQH0CVIo3lBd9zTs8XDB/PWzvjYNEaW3BEE0X7W2oI2IdhZlnnWcAX+xFiu&#10;cbMyTkHApauz0kGL6Epm49HoSdYaV1pnGPcen170m3SR8KuKs/C6qjwPRBYUuYU0ujSu4pgt5jCr&#10;HdhGsIEG/AMLBULjpUeoCwhA1k78BaUEc8abKpwwozJTVYLxpAHV5KM/1Fw1YHnSguZ4e7TJ/z9Y&#10;9mqzdESUBR1Pc0o0KGxS92l/s7/tfnSf97dk/6G7w2H/cX/Tfem+d9+6u+4riafRu9b6GUKc66Ub&#10;Vt4uXTRiWzkV/1Ei2Sa/d0e/+TYQhg/H+SSfnFLCDlvZrzrrfHjBjSJxUlAfHIi6CedGa2yqcXmy&#10;GzYvfcCbsfBQEC/V5lJImXorNWkxmM9GE2w/A4xYJSHgVFkU7XVNCcgas8uCS5DeSFHG8gjkd/5c&#10;OrIBjA+mrjTtNZKnRIIPuIGK0i9agRR+K418LsA3fXHa6tOmRMDIS6EKOj1WwyyAkM91ScLOYguC&#10;E6BryQdkqSMbngKNipOxa4S5asqWrOTavQFUMxkhICWliI6dTvN+gSzHT/uLBqlBUuJMeCdCkyIW&#10;GxMhI+Wj3JUE9r43WdoGehmPI87AaTidlJsDmbS6xzOLCekzEWcrU+5SVNJzzHQ6P7x/8aW5v8b5&#10;/a/E4icAAAD//wMAUEsDBBQABgAIAAAAIQCT4OQL2wAAAAUBAAAPAAAAZHJzL2Rvd25yZXYueG1s&#10;TI/LTsMwEEX3SPyDNUhsEHVoqwpCnAoqEELdQCl7Nx7iCHscYucBX88gFrC8uqNzzxTryTsxYBeb&#10;QAouZhkIpCqYhmoF+5f780sQMWky2gVCBZ8YYV0eHxU6N2GkZxx2qRYMoZhrBTalNpcyVha9jrPQ&#10;InH3FjqvE8eulqbTI8O9k/MsW0mvG+IFq1vcWKzed71nyuvgNl9P9nZ1N1Yf22Z/9viQ9Uqdnkw3&#10;1yASTunvGH70WR1KdjqEnkwUTgE/khQsl3MQ3C4WVyAOv1mWhfxvX34DAAD//wMAUEsBAi0AFAAG&#10;AAgAAAAhALaDOJL+AAAA4QEAABMAAAAAAAAAAAAAAAAAAAAAAFtDb250ZW50X1R5cGVzXS54bWxQ&#10;SwECLQAUAAYACAAAACEAOP0h/9YAAACUAQAACwAAAAAAAAAAAAAAAAAvAQAAX3JlbHMvLnJlbHNQ&#10;SwECLQAUAAYACAAAACEA1phju18CAABtBAAADgAAAAAAAAAAAAAAAAAuAgAAZHJzL2Uyb0RvYy54&#10;bWxQSwECLQAUAAYACAAAACEAk+DkC9sAAAAFAQAADwAAAAAAAAAAAAAAAAC5BAAAZHJzL2Rvd25y&#10;ZXYueG1sUEsFBgAAAAAEAAQA8wAAAME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9" o:spid="_x0000_s1145" style="position:absolute;left:0;text-align:left;margin-left:280.45pt;margin-top:4.3pt;width:117.25pt;height:66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dVVAIAAGcEAAAOAAAAZHJzL2Uyb0RvYy54bWysVM1uEzEQviPxDpbvZDdh0zarbKqqpQip&#10;QKXCAzheb9bCa5uxk91yQuKKxCPwEFwQP32GzRsxdtI0BU6IPVgez8w3M9/M7PS4axRZCXDS6IIO&#10;ByklQnNTSr0o6OtX54+OKHGe6ZIpo0VBr4Wjx7OHD6atzcXI1EaVAgiCaJe3tqC19zZPEsdr0TA3&#10;MFZoVFYGGuZRhEVSAmsRvVHJKE0PktZAacFw4Ry+nm2UdBbxq0pw/7KqnPBEFRRz8/GEeM7Dmcym&#10;LF8As7Xk2zTYP2TRMKkx6A7qjHlGliD/gGokB+NM5QfcNImpKslFrAGrGaa/VXNVMytiLUiOszua&#10;3P+D5S9Wl0BkWdDR4YQSzRpsUv95/X79qf/R36w/9F/6m/77+mP/s//afyPBCjlrrcvR9cpeQqja&#10;2QvD3ziizWnN9EKcAJi2FqzETIfBPrnnEASHrmTePjclBmRLbyJ9XQVNAERiSBe7dL3rkug84fg4&#10;zI4m6eGYEo66o8eTdHIQQ7D81tuC80+FaUi4FBRwCiI6W104H7Jh+a1JzN4oWZ5LpaIAi/mpArJi&#10;ODHn8duiu30zpUmLnI2zNI3Q95RuHyON398wGulx9pVssIydEcsDb090GSfTM6k2d8xZ6S2RgbtN&#10;D3w372L3sixECMTOTXmN1ILZzDruJl5qA+8oaXHOC+reLhkIStQzje2ZDLMsLEYUsvHhCAXY18z3&#10;NUxzhCoo90DJRjj1m3VaWpCLGmMNIyHanGBTKxn5vstrWwFOc2zDdvPCuuzL0eru/zD7BQAA//8D&#10;AFBLAwQUAAYACAAAACEAxRaqDt8AAAAJAQAADwAAAGRycy9kb3ducmV2LnhtbEyPy07DMBBF90j8&#10;gzVI7KhN1KZNGqdCIMQCgZSGTXduPCQRfkS224a/Z1jBcnSP7j1T7WZr2BlDHL2TcL8QwNB1Xo+u&#10;l/DRPt9tgMWknFbGO5TwjRF29fVVpUrtL67B8z71jEpcLJWEIaWp5Dx2A1oVF35CR9mnD1YlOkPP&#10;dVAXKreGZ0Lk3KrR0cKgJnwcsPvan6wEn3UvoWl59tY+jUVz8MK8vwopb2/mhy2whHP6g+FXn9Sh&#10;JqejPzkdmZGwykVBqIRNDozydbFaAjsSuBRr4HXF/39Q/wAAAP//AwBQSwECLQAUAAYACAAAACEA&#10;toM4kv4AAADhAQAAEwAAAAAAAAAAAAAAAAAAAAAAW0NvbnRlbnRfVHlwZXNdLnhtbFBLAQItABQA&#10;BgAIAAAAIQA4/SH/1gAAAJQBAAALAAAAAAAAAAAAAAAAAC8BAABfcmVscy8ucmVsc1BLAQItABQA&#10;BgAIAAAAIQAfhWdVVAIAAGcEAAAOAAAAAAAAAAAAAAAAAC4CAABkcnMvZTJvRG9jLnhtbFBLAQIt&#10;ABQABgAIAAAAIQDFFqoO3wAAAAkBAAAPAAAAAAAAAAAAAAAAAK4EAABkcnMvZG93bnJldi54bWxQ&#10;SwUGAAAAAAQABADzAAAAug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Инспектор по те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х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нике безопасности и охране труда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5" o:spid="_x0000_s1141" style="position:absolute;left:0;text-align:left;margin-left:16.95pt;margin-top:4.65pt;width:117.25pt;height: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IDVAIAAGcEAAAOAAAAZHJzL2Uyb0RvYy54bWysVM1u1DAQviPxDpbvNMk225+o2araUoRU&#10;oFLhAbyOs7FwbDP2brackLgi8Qg8BBfET58h+0aMne2yBU6IHCyPZ/x55vtmcnK6ahVZCnDS6JJm&#10;eyklQnNTST0v6auXF4+OKHGe6Yopo0VJb4Sjp5OHD046W4iRaYyqBBAE0a7obEkb722RJI43omVu&#10;z1ih0VkbaJlHE+ZJBaxD9FYlozQ9SDoDlQXDhXN4ej446STi17Xg/kVdO+GJKinm5uMKcZ2FNZmc&#10;sGIOzDaSb9Jg/5BFy6TGR7dQ58wzsgD5B1QrORhnar/HTZuYupZcxBqwmiz9rZrrhlkRa0FynN3S&#10;5P4fLH++vAIiq5KODseUaNaiSP2n9bv1x/57f7t+33/ub/tv6w/9j/5L/5WEKOSss67Aq9f2CkLV&#10;zl4a/toRbaYN03NxBmC6RrAKM81CfHLvQjAcXiWz7pmp8EG28CbSt6qhDYBIDFlFlW62KomVJxwP&#10;s/zoeP8wp4SjL8+z9GA/PsGKu9sWnH8iTEvCpqSAXRDR2fLS+ZANK+5CYvZGyepCKhUNmM+mCsiS&#10;YcdcxG+D7nbDlCYdcjbO0zRC33O6XYw0fn/DaKXH3leyLenRNogVgbfHuoqd6ZlUwx5zVnpDZOBu&#10;0MCvZquoXr6VZWaqG6QWzNDrOJu4aQy8paTDPi+pe7NgIChRTzXKc5zleRiMaOTjwxEasOuZ7XqY&#10;5ghVUu6BksGY+mGcFhbkvMG3skiINmcoai0j30HwIa9NBdjNUYbN5IVx2bVj1K//w+QnAAAA//8D&#10;AFBLAwQUAAYACAAAACEAOZMzO90AAAAHAQAADwAAAGRycy9kb3ducmV2LnhtbEyOwU7DMBBE70j8&#10;g7VI3KhNgkqSxqkQCHFAIKXh0psbL0mEvY5stw1/jznBcTSjN6/eLtawE/owOZJwuxLAkHqnJxok&#10;fHTPNwWwEBVpZRyhhG8MsG0uL2pVaXemFk+7OLAEoVApCWOMc8V56Ee0KqzcjJS6T+etiin6gWuv&#10;zgluDc+EWHOrJkoPo5rxccT+a3e0ElzWv/i249lb9zSV7d4J8/4qpLy+Wh42wCIu8W8Mv/pJHZrk&#10;dHBH0oEZCXlepqWEMgeW6mxd3AE7SLgvCuBNzf/7Nz8AAAD//wMAUEsBAi0AFAAGAAgAAAAhALaD&#10;OJL+AAAA4QEAABMAAAAAAAAAAAAAAAAAAAAAAFtDb250ZW50X1R5cGVzXS54bWxQSwECLQAUAAYA&#10;CAAAACEAOP0h/9YAAACUAQAACwAAAAAAAAAAAAAAAAAvAQAAX3JlbHMvLnJlbHNQSwECLQAUAAYA&#10;CAAAACEALWTCA1QCAABnBAAADgAAAAAAAAAAAAAAAAAuAgAAZHJzL2Uyb0RvYy54bWxQSwECLQAU&#10;AAYACAAAACEAOZMzO90AAAAHAQAADwAAAAAAAAAAAAAAAACuBAAAZHJzL2Rvd25yZXYueG1sUEsF&#10;BgAAAAAEAAQA8wAAALg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Бухгалтер по ра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с</w:t>
                  </w: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четам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268" o:spid="_x0000_s1134" type="#_x0000_t32" style="position:absolute;left:0;text-align:left;margin-left:613.25pt;margin-top:18.25pt;width:28.8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zAXgIAAG0EAAAOAAAAZHJzL2Uyb0RvYy54bWysVMty0zAU3TPDP2i0p05SkoZMnS4SyoaB&#10;DC3D+kaWbQ16jaTGya7wA/0EfoENCx7Tb3D+iCvZDQF2DFkokqV7dM65xz6/2CpJNtx5YXROhycD&#10;SrhmphC6yunb68snU0p8AF2ANJrndMc9vZg/fnTe2BkfmdrIgjuCINrPGpvTOgQ7yzLPaq7AnxjL&#10;NW6WxikIuHRVVjhoEF3JbDQYTLLGuMI6w7j3+HTZbdJ5wi9LzsLrsvQ8EJlT5BbS6NK4jmM2P4dZ&#10;5cDWgvU04B9YKBAaLz1ALSEAuXHiLyglmDPelOGEGZWZshSMJw2oZjj4Q81VDZYnLWiOtweb/P+D&#10;Za82K0dEkdPRBFulQWGT2k/72/1d+6P9vL8j+w/tPQ77j/vb9kv7vf3W3rdfSTyN3jXWzxBioVeu&#10;X3m7ctGIbelU/EeJZJv83h385ttAGD48nYzPJtgV9rCV/aqzzocX3CgSJzn1wYGo6rAwWmNTjRsm&#10;u2Hz0ge8GQsfCuKl2lwKKVNvpSYNBvPZYBwvAoxYKSHgVFkU7XVFCcgKs8uCS5DeSFHE8gjkd34h&#10;HdkAxgdTV5jmGslTIsEH3EBF6RetQAq/lUY+S/B1V5y2urQpETDyUqicTg/VMAsg5HNdkLCz2ILg&#10;BOhK8h5Z6siGp0Cj4mTsDcJc1UVD1vLGvQFUMx4gICWFiI6dTofdAlmOzrqLeqlBUuJMeCdCnSIW&#10;GxMhI+WD3LUE9r4zWdoaOhlPI07PqT+dlJsHMml1xDOLCekyEWdrU+xSVNJzzHQ6379/8aU5XuP8&#10;+Csx/wkAAP//AwBQSwMEFAAGAAgAAAAhAKv01brfAAAACwEAAA8AAABkcnMvZG93bnJldi54bWxM&#10;j0tLxEAQhO+C/2FowYu4k40alpjJoosi4kX3cZ/NtJngPGJm8tBfbwcPemqqu6j+qlhP1rABu9B4&#10;J2C5SIChq7xqXC1gv3u8XAELUToljXco4AsDrMvTk0Lmyo/uDYdtrBmFuJBLATrGNuc8VBqtDAvf&#10;oqPbu++sjCS7mqtOjhRuDU+TJONWNo4+aNniRmP1se0tpRwGs/l+1ffZw1h9vjT7i+enpBfi/Gy6&#10;uwUWcYp/ZpjxCR1KYjr63qnADOk0zW7IK+BqnrMjXV0vgR1/N7ws+P8O5Q8AAAD//wMAUEsBAi0A&#10;FAAGAAgAAAAhALaDOJL+AAAA4QEAABMAAAAAAAAAAAAAAAAAAAAAAFtDb250ZW50X1R5cGVzXS54&#10;bWxQSwECLQAUAAYACAAAACEAOP0h/9YAAACUAQAACwAAAAAAAAAAAAAAAAAvAQAAX3JlbHMvLnJl&#10;bHNQSwECLQAUAAYACAAAACEAsZfcwF4CAABtBAAADgAAAAAAAAAAAAAAAAAuAgAAZHJzL2Uyb0Rv&#10;Yy54bWxQSwECLQAUAAYACAAAACEAq/TVut8AAAALAQAADwAAAAAAAAAAAAAAAAC4BAAAZHJzL2Rv&#10;d25yZXYueG1sUEsFBgAAAAAEAAQA8wAAAMQ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267" o:spid="_x0000_s1127" type="#_x0000_t32" style="position:absolute;left:0;text-align:left;margin-left:417.6pt;margin-top:18.2pt;width:28.8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uqXwIAAG0EAAAOAAAAZHJzL2Uyb0RvYy54bWysVMty0zAU3TPDP2i0p05SkoZMnS4SyoaB&#10;DC3D+kaWbQ16jaTGya7wA/0EfoENCx7Tb3D+iCvZDQF2DFkokqV7dM65xz6/2CpJNtx5YXROhycD&#10;SrhmphC6yunb68snU0p8AF2ANJrndMc9vZg/fnTe2BkfmdrIgjuCINrPGpvTOgQ7yzLPaq7AnxjL&#10;NW6WxikIuHRVVjhoEF3JbDQYTLLGuMI6w7j3+HTZbdJ5wi9LzsLrsvQ8EJlT5BbS6NK4jmM2P4dZ&#10;5cDWgvU04B9YKBAaLz1ALSEAuXHiLyglmDPelOGEGZWZshSMJw2oZjj4Q81VDZYnLWiOtweb/P+D&#10;Za82K0dEkdPR5IwSDQqb1H7a3+7v2h/t5/0d2X9o73HYf9zftl/a7+239r79SuJp9K6xfoYQC71y&#10;/crblYtGbEun4j9KJNvk9+7gN98GwvDh6WR8NsGusIet7FeddT684EaROMmpDw5EVYeF0Rqbatww&#10;2Q2blz7gzVj4UBAv1eZSSJl6KzVpMJjPBuN4EWDESgkBp8qiaK8rSkBWmF0WXIL0Rooilkcgv/ML&#10;6cgGMD6YusI010ieEgk+4AYqSr9oBVL4rTTyWYKvu+K01aVNiYCRl0LldHqohlkAIZ/rgoSdxRYE&#10;J0BXkvfIUkc2PAUaFSdjbxDmqi4aspY37g2gmvEAASkpRHTsdDrsFshydNZd1EsNkhJnwjsR6hSx&#10;2JgIGSkf5K4lsPedydLW0Ml4GnF6Tv3ppNw8kEmrI55ZTEiXiThbm2KXopKeY6bT+f79iy/N8Rrn&#10;x1+J+U8AAAD//wMAUEsDBBQABgAIAAAAIQBVrfFE3wAAAAkBAAAPAAAAZHJzL2Rvd25yZXYueG1s&#10;TI/LTsMwEEX3SPyDNUhsUOuQQhRCnAoqEEJsoC17NzZxhD0OsfOAr2cQC1jOzNWZc8v17CwbdR9a&#10;jwLOlwkwjbVXLTYC9rv7RQ4sRIlKWo9awKcOsK6Oj0pZKD/hix63sWEEwVBIASbGruA81EY7GZa+&#10;00i3N987GWnsG656ORHcWZ4mScadbJE+GNnpjdH1+3ZwRHkd7ebr2dxmd1P98dTuzx4fkkGI05P5&#10;5hpY1HP8C8OPPqlDRU4HP6AKzArIV5cpRQWssgtgFMivUupy+F3wquT/G1TfAAAA//8DAFBLAQIt&#10;ABQABgAIAAAAIQC2gziS/gAAAOEBAAATAAAAAAAAAAAAAAAAAAAAAABbQ29udGVudF9UeXBlc10u&#10;eG1sUEsBAi0AFAAGAAgAAAAhADj9If/WAAAAlAEAAAsAAAAAAAAAAAAAAAAALwEAAF9yZWxzLy5y&#10;ZWxzUEsBAi0AFAAGAAgAAAAhANnua6pfAgAAbQQAAA4AAAAAAAAAAAAAAAAALgIAAGRycy9lMm9E&#10;b2MueG1sUEsBAi0AFAAGAAgAAAAhAFWt8UTfAAAACQEAAA8AAAAAAAAAAAAAAAAAuQQAAGRycy9k&#10;b3ducmV2LnhtbFBLBQYAAAAABAAEAPMAAADFBQAAAAA=&#10;" strokecolor="windowText" strokeweight="1.5pt">
            <v:stroke endarrow="block" joinstyle="miter"/>
            <v:shadow on="t" color="black" opacity="26214f" origin="-.5,-.5" offset=".74836mm,.74836mm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84" o:spid="_x0000_s1149" type="#_x0000_t32" style="position:absolute;left:0;text-align:left;margin-left:263.5pt;margin-top:22.1pt;width:16.9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6dXwIAAG0EAAAOAAAAZHJzL2Uyb0RvYy54bWysVMty0zAU3TPDP2i0J3bSBkImThctZcNA&#10;h5ZhfSPLtga9RlLiZFf4gX5Cf4ENCx7Tb3D+iCvZDQV2DFkokqV7dM65x16cbJUkG+68MLqg41FO&#10;CdfMlELXBX13df5kRokPoEuQRvOC7rinJ8vHjxatnfOJaYwsuSMIov28tQVtQrDzLPOs4Qr8yFiu&#10;cbMyTkHApauz0kGL6Epmkzx/mrXGldYZxr3Hp2f9Jl0m/KriLLypKs8DkQVFbiGNLo2rOGbLBcxr&#10;B7YRbKAB/8BCgdB46QHqDAKQtRN/QSnBnPGmCiNmVGaqSjCeNKCacf6HmssGLE9a0BxvDzb5/wfL&#10;Xm8uHBFlQSezY0o0KGxSd7u/3t90P7rP+xuy/9jd4bD/tL/uvnTfu2/dXfeVxNPoXWv9HCFO9YUb&#10;Vt5euGjEtnIq/qNEsk1+7w5+820gDB9OxtPx9IgSdr+V/aqzzoeX3CgSJwX1wYGom3BqtMamGjdO&#10;dsPmlQ94MxbeF8RLtTkXUqbeSk1aDObzfIrtZ4ARqyQEnCqLor2uKQFZY3ZZcAnSGynKWB6B/M6f&#10;Skc2gPHB1JWmvULylEjwATdQUfpFK5DCb6WRzxn4pi9OW33alAgYeSlUQWeHapgHEPKFLknYWWxB&#10;cAJ0LfmALHVkw1OgUXEydo0wl03ZkpVcu7eAaqY5AlJSiujY0WzcL5Dl5Fl/0SA1SEqcCe9FaFLE&#10;YmMiZKR8kLuSwD70JkvbQC/jOOIMnIbTSbm5J5NWD3hmMSF9JuJsZcpdikp6jplO54f3L740D9c4&#10;f/iVWP4EAAD//wMAUEsDBBQABgAIAAAAIQDk4sfm3wAAAAkBAAAPAAAAZHJzL2Rvd25yZXYueG1s&#10;TI/LTsMwEEX3SPyDNUhsELWJ2gAhTgUVCCE2UMrejU0cYY9D7Dzg6xnEApYzc3Xm3HI9e8dG08c2&#10;oISzhQBmsA66xUbC7uXu9AJYTAq1cgGNhE8TYV0dHpSq0GHCZzNuU8MIgrFQEmxKXcF5rK3xKi5C&#10;Z5Bub6H3KtHYN1z3aiK4dzwTIudetUgfrOrMxpr6fTt4oryObvP1ZG/y26n+eGx3Jw/3YpDy+Gi+&#10;vgKWzJz+wvCjT+pQkdM+DKgjcxJW2Tl1SRKWywwYBVa5uAS2/13wquT/G1TfAAAA//8DAFBLAQIt&#10;ABQABgAIAAAAIQC2gziS/gAAAOEBAAATAAAAAAAAAAAAAAAAAAAAAABbQ29udGVudF9UeXBlc10u&#10;eG1sUEsBAi0AFAAGAAgAAAAhADj9If/WAAAAlAEAAAsAAAAAAAAAAAAAAAAALwEAAF9yZWxzLy5y&#10;ZWxzUEsBAi0AFAAGAAgAAAAhAA6wDp1fAgAAbQQAAA4AAAAAAAAAAAAAAAAALgIAAGRycy9lMm9E&#10;b2MueG1sUEsBAi0AFAAGAAgAAAAhAOTix+bfAAAACQEAAA8AAAAAAAAAAAAAAAAAuQQAAGRycy9k&#10;b3ducmV2LnhtbFBLBQYAAAAABAAEAPMAAADFBQAAAAA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69" o:spid="_x0000_s1114" style="position:absolute;left:0;text-align:left;margin-left:446.4pt;margin-top:24.15pt;width:167.2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/XUwIAAGcEAAAOAAAAZHJzL2Uyb0RvYy54bWysVM1uEzEQviPxDpbvZDdh0zarbqoqpQip&#10;QKXCAzheb9bCa5uxk005IfWKxCPwEFwQP32GzRsx9qYh/IgDYg+WxzP+PPN9M3t8sm4UWQlw0uiC&#10;DgcpJUJzU0q9KOjLF+cPjihxnumSKaNFQa+FoyfT+/eOW5uLkamNKgUQBNEub21Ba+9tniSO16Jh&#10;bmCs0OisDDTMowmLpATWInqjklGaHiStgdKC4cI5PD3rnXQa8atKcP+8qpzwRBUUc/NxhbjOw5pM&#10;j1m+AGZrybdpsH/IomFS46M7qDPmGVmC/A2qkRyMM5UfcNMkpqokF7EGrGaY/lLNVc2siLUgOc7u&#10;aHL/D5Y/W10CkWVBRwcTSjRrUKTuw+bt5n33tbvd3HQfu9vuy+Zd96371H0mIQo5a63L8eqVvYRQ&#10;tbMXhr9yRJtZzfRCnAKYthasxEyHIT756UIwHF4l8/apKfFBtvQm0reuoAmASAxZR5WudyqJtScc&#10;D0fDUZYejinh6Msm44dplDFh+d1tC84/FqYhYVNQwC6I6Gx14XzIhuV3ITF7o2R5LpWKBizmMwVk&#10;xbBjzuMXC8Ai98OUJi2mMs7w8b9jpPH7E0YjPfa+kk1Bj3ZBLA+8PdJl7EzPpOr3mLPSWyIDd70G&#10;fj1fR/WygztZ5qa8RmrB9L2Os4mb2sAbSlrs84K610sGghL1RKM8k2GWhcGIRjY+HKEB+575vodp&#10;jlAF5R4o6Y2Z78dpaUEuanxrGAnR5hRFrWTkOwje57WtALs5yrCdvDAu+3aM+vF/mH4HAAD//wMA&#10;UEsDBBQABgAIAAAAIQA+eooW3wAAAAsBAAAPAAAAZHJzL2Rvd25yZXYueG1sTI/BTsMwEETvSPyD&#10;tUjcqI2LSprGqRAIcUAgpeHCzY23SUS8jmy3DX+Pc6K3Wc1o5m2xnezATuhD70jB/UIAQ2qc6alV&#10;8FW/3mXAQtRk9OAIFfxigG15fVXo3LgzVXjaxZalEgq5VtDFOOach6ZDq8PCjUjJOzhvdUynb7nx&#10;+pzK7cClECtudU9podMjPnfY/OyOVoGTzZuvai4/6pd+XX07MXy+C6Vub6anDbCIU/wPw4yf0KFM&#10;THt3JBPYoCBby4QeFTxkS2BzQMrHpPazWi2BlwW//KH8AwAA//8DAFBLAQItABQABgAIAAAAIQC2&#10;gziS/gAAAOEBAAATAAAAAAAAAAAAAAAAAAAAAABbQ29udGVudF9UeXBlc10ueG1sUEsBAi0AFAAG&#10;AAgAAAAhADj9If/WAAAAlAEAAAsAAAAAAAAAAAAAAAAALwEAAF9yZWxzLy5yZWxzUEsBAi0AFAAG&#10;AAgAAAAhAF8FP9dTAgAAZwQAAA4AAAAAAAAAAAAAAAAALgIAAGRycy9lMm9Eb2MueG1sUEsBAi0A&#10;FAAGAAgAAAAhAD56ihbfAAAACwEAAA8AAAAAAAAAAAAAAAAArQQAAGRycy9kb3ducmV2LnhtbFBL&#10;BQYAAAAABAAEAPMAAAC5BQAAAAA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Начальник отдела снабжения 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shape id="Прямая со стрелкой 283" o:spid="_x0000_s1148" type="#_x0000_t32" style="position:absolute;left:0;text-align:left;margin-left:.05pt;margin-top:17.05pt;width:16.95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GtXgIAAG0EAAAOAAAAZHJzL2Uyb0RvYy54bWysVEuS0zAU3FPFHVTaEycZAiE1ziwShg0F&#10;KWYo1i+ybKvQryQlTnYDF5gjcAU2LPjUnMG5EU+yJwTYUWShSJZeq7tf2+cXOyXJljsvjM7paDCk&#10;hGtmCqGrnL69vnw0pcQH0AVIo3lO99zTi/nDB+eNnfGxqY0suCMIov2ssTmtQ7CzLPOs5gr8wFiu&#10;cbM0TkHApauywkGD6Epm4+HwSdYYV1hnGPceny67TTpP+GXJWXhdlp4HInOK3EIaXRrXcczm5zCr&#10;HNhasJ4G/AMLBULjpUeoJQQgGyf+glKCOeNNGQbMqMyUpWA8aUA1o+Efaq5qsDxpQXO8Pdrk/x8s&#10;e7VdOSKKnI6nZ5RoUNik9tPh5nDb/mg/H27J4UN7h8Ph4+Gm/dJ+b7+1d+1XEk+jd431M4RY6JXr&#10;V96uXDRiVzoV/1Ei2SW/90e/+S4Qhg/Ho8logrey+63sV511PrzgRpE4yakPDkRVh4XRGptq3CjZ&#10;DduXPuDNWHhfEC/V5lJImXorNWkwmM+GE2w/A4xYKSHgVFkU7XVFCcgKs8uCS5DeSFHE8gjk934h&#10;HdkCxgdTV5jmGslTIsEH3EBF6RetQAq/lUY+S/B1V5y2urQpETDyUqicTo/VMAsg5HNdkLC32ILg&#10;BOhK8h5Z6siGp0Cj4mTsBmGu6qIha7lxbwDVTIYISEkhomNn01G3QJbjp91FvdQgKXEmvBOhThGL&#10;jYmQkfJR7loCe9+ZLG0NnYzHEafn1J9Oys09mbQ64ZnFhHSZiLO1KfYpKuk5Zjqd79+/+NKcrnF+&#10;+pWY/wQAAP//AwBQSwMEFAAGAAgAAAAhAMd/oJHaAAAABQEAAA8AAABkcnMvZG93bnJldi54bWxM&#10;j01LAzEQhu+C/yGM4EXarLYUWTdbtCgiXrS293QzbhaTybrJfuivd4oHPQ0v7/DMM8V68k4M2MUm&#10;kILLeQYCqQqmoVrB7u1hdg0iJk1Gu0Co4AsjrMvTk0LnJoz0isM21YIhFHOtwKbU5lLGyqLXcR5a&#10;JO7eQ+d14tjV0nR6ZLh38irLVtLrhviC1S1uLFYf294zZT+4zfeLvVvdj9Xnc7O7eHrMeqXOz6bb&#10;GxAJp/S3DEd9VoeSnQ6hJxOFO2aRFCyWPLldLPmxw2+WZSH/25c/AAAA//8DAFBLAQItABQABgAI&#10;AAAAIQC2gziS/gAAAOEBAAATAAAAAAAAAAAAAAAAAAAAAABbQ29udGVudF9UeXBlc10ueG1sUEsB&#10;Ai0AFAAGAAgAAAAhADj9If/WAAAAlAEAAAsAAAAAAAAAAAAAAAAALwEAAF9yZWxzLy5yZWxzUEsB&#10;Ai0AFAAGAAgAAAAhAKaI8a1eAgAAbQQAAA4AAAAAAAAAAAAAAAAALgIAAGRycy9lMm9Eb2MueG1s&#10;UEsBAi0AFAAGAAgAAAAhAMd/oJHaAAAABQEAAA8AAAAAAAAAAAAAAAAAuAQAAGRycy9kb3ducmV2&#10;LnhtbFBLBQYAAAAABAAEAPMAAAC/BQAAAAA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6" o:spid="_x0000_s1142" style="position:absolute;left:0;text-align:left;margin-left:16.95pt;margin-top:.9pt;width:117.25pt;height:3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8yVQIAAGcEAAAOAAAAZHJzL2Uyb0RvYy54bWysVM1uEzEQviPxDpbvZHfTbdOuuqmqlCKk&#10;ApUKD+B4vVkLr23GTjblhNQrEo/AQ3BB/PQZNm/E2EnTFDgh9mB5PDPfzHwzs8cny1aRhQAnjS5p&#10;NkgpEZqbSupZSd+8Pn9ySInzTFdMGS1Kei0cPRk/fnTc2UIMTWNUJYAgiHZFZ0vaeG+LJHG8ES1z&#10;A2OFRmVtoGUeRZglFbAO0VuVDNP0IOkMVBYMF87h69laSccRv64F96/q2glPVEkxNx9PiOc0nMn4&#10;mBUzYLaRfJMG+4csWiY1Bt1CnTHPyBzkH1Ct5GCcqf2AmzYxdS25iDVgNVn6WzVXDbMi1oLkOLul&#10;yf0/WP5ycQlEViUdjg4o0azFJvWfVx9Wn/of/e3qpv/S3/bfVx/7n/3X/hsJVshZZ12Brlf2EkLV&#10;zl4Y/tYRbSYN0zNxCmC6RrAKM82CffLAIQgOXcm0e2EqDMjm3kT6ljW0ARCJIcvYpettl8TSE46P&#10;WX54tDfKKeGoy/MsPdiLIVhx523B+WfCtCRcSgo4BRGdLS6cD9mw4s4kZm+UrM6lUlGA2XSigCwY&#10;Tsx5/DbobtdMadIhZ/t5mkboB0q3i5HG728YrfQ4+0q2JT3cGrEi8PZUV3EyPZNqfcecld4QGbhb&#10;98Avp8vYvXwUIgRip6a6RmrBrGcddxMvjYH3lHQ45yV17+YMBCXqucb2HGV5HhYjCvn+aIgC7Gqm&#10;uxqmOUKVlHugZC1M/Hqd5hbkrMFYWSREm1Nsai0j3/d5bSrAaY5t2GxeWJddOVrd/x/GvwAAAP//&#10;AwBQSwMEFAAGAAgAAAAhAE+CnqHdAAAABwEAAA8AAABkcnMvZG93bnJldi54bWxMj8FOwzAQRO9I&#10;/IO1SNyo3QSVNsSpEAhxQCCl4cLNjZckIl5HttuGv2c50ePsjGbeltvZjeKIIQ6eNCwXCgRS6+1A&#10;nYaP5vlmDSImQ9aMnlDDD0bYVpcXpSmsP1GNx13qBJdQLIyGPqWpkDK2PToTF35CYu/LB2cSy9BJ&#10;G8yJy90oM6VW0pmBeKE3Ez722H7vDk6Dz9qXUDcye2uehk396dX4/qq0vr6aH+5BJJzTfxj+8Bkd&#10;Kmba+wPZKEYNeb7hJN/5Abaz1foWxF7D3TIHWZXynL/6BQAA//8DAFBLAQItABQABgAIAAAAIQC2&#10;gziS/gAAAOEBAAATAAAAAAAAAAAAAAAAAAAAAABbQ29udGVudF9UeXBlc10ueG1sUEsBAi0AFAAG&#10;AAgAAAAhADj9If/WAAAAlAEAAAsAAAAAAAAAAAAAAAAALwEAAF9yZWxzLy5yZWxzUEsBAi0AFAAG&#10;AAgAAAAhAF2ZjzJVAgAAZwQAAA4AAAAAAAAAAAAAAAAALgIAAGRycy9lMm9Eb2MueG1sUEsBAi0A&#10;FAAGAAgAAAAhAE+CnqHdAAAABwEAAA8AAAAAAAAAAAAAAAAArwQAAGRycy9kb3ducmV2LnhtbFBL&#10;BQYAAAAABAAEAPMAAAC5BQAAAAA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Бухгалтер - кассир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270" o:spid="_x0000_s1135" type="#_x0000_t32" style="position:absolute;left:0;text-align:left;margin-left:613.25pt;margin-top:22.1pt;width:28.8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2yXgIAAG0EAAAOAAAAZHJzL2Uyb0RvYy54bWysVMty0zAU3TPDP2i0J3ZakoZMnC5ayoaB&#10;Di3D+kaWbQ16jaTEya7wA/2E/gIbFjym3+D8EVdykhbYMXihSJbu0TnnHmd2ulaSrLjzwuiCDgc5&#10;JVwzUwpdF/T99cWzCSU+gC5BGs0LuuGens6fPpm1dsqPTGNkyR1BEO2nrS1oE4KdZplnDVfgB8Zy&#10;jZuVcQoCLl2dlQ5aRFcyO8rzcdYaV1pnGPce3573m3Se8KuKs/C2qjwPRBYUuYU0ujQu4pjNZzCt&#10;HdhGsB0N+AcWCoTGSw9Q5xCALJ34C0oJ5ow3VRgwozJTVYLxpAHVDPM/1Fw1YHnSguZ4e7DJ/z9Y&#10;9mZ16YgoC3p0gv5oUNik7m57s73tfnZftrdk+6m7x2H7eXvTfe1+dN+7++4biafRu9b6KUKc6Uu3&#10;W3l76aIR68qp+IsSyTr5vTn4zdeBMHx5PB6djPFWtt/KHuqs8+EVN4rESUF9cCDqJpwZrbGpxg2T&#10;3bB67QPejIX7gnipNhdCytRbqUmLwXyRj+JFgBGrJAScKouiva4pAVljdllwCdIbKcpYHoH8xp9J&#10;R1aA8cHUlaa9RvKUSPABN1BReqIVSOG30sjnHHzTF6etPm1KBIy8FKqgk0M1TAMI+VKXJGwstiA4&#10;AbqWfIcsdWTDU6BRcTJ2iTBXTdmShVy6d4BqRjkCUlKK6NjxZNgvkCV2Kz57qUFS4kz4IEKTIhYb&#10;EyEj5YPchQT2sTdZ2gZ6Gc8TzIPheDopN3syafWIZxYT0mcizham3KSopPeY6XR+9/3Fj+bxGueP&#10;/yXmvwAAAP//AwBQSwMEFAAGAAgAAAAhAHAvXpXfAAAACwEAAA8AAABkcnMvZG93bnJldi54bWxM&#10;j8tOwzAQRfdI/IM1SGwQdWqFqErjVFCBEGIDpd278RBHxHaInQd8PVOxgOWduTpzptjMtmUj9qHx&#10;TsJykQBDV3nduFrC/u3hegUsROW0ar1DCV8YYFOenxUq135yrzjuYs0I4kKuJJgYu5zzUBm0Kix8&#10;h4527763KlLsa657NRHctlwkScatahxdMKrDrcHqYzdYohzGdvv9Yu6y+6n6fG72V0+PySDl5cV8&#10;uwYWcY5/ZTjpkzqU5HT0g9OBtZSFyG6oKyFNBbBTQ6zSJbDj74SXBf//Q/kDAAD//wMAUEsBAi0A&#10;FAAGAAgAAAAhALaDOJL+AAAA4QEAABMAAAAAAAAAAAAAAAAAAAAAAFtDb250ZW50X1R5cGVzXS54&#10;bWxQSwECLQAUAAYACAAAACEAOP0h/9YAAACUAQAACwAAAAAAAAAAAAAAAAAvAQAAX3JlbHMvLnJl&#10;bHNQSwECLQAUAAYACAAAACEA5yedsl4CAABtBAAADgAAAAAAAAAAAAAAAAAuAgAAZHJzL2Uyb0Rv&#10;Yy54bWxQSwECLQAUAAYACAAAACEAcC9eld8AAAALAQAADwAAAAAAAAAAAAAAAAC4BAAAZHJzL2Rv&#10;d25yZXYueG1sUEsFBgAAAAAEAAQA8wAAAMQ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71" o:spid="_x0000_s1131" style="position:absolute;left:0;text-align:left;margin-left:642.9pt;margin-top:2.5pt;width:117.25pt;height:3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+9UwIAAGcEAAAOAAAAZHJzL2Uyb0RvYy54bWysVM1u1DAQviPxDpbvNMk2bbfRZqtqSxFS&#10;gUqFB3AcZ2Ph2Gbs3Ww5IXFF4hF4CC6Inz5D9o2YOLvLFjghcrA8nvHnme+byeRs1SiyFOCk0TlN&#10;DmJKhOamlHqe01cvLx+NKXGe6ZIpo0VOb4WjZ9OHDyatzcTI1EaVAgiCaJe1Nqe19zaLIsdr0TB3&#10;YKzQ6KwMNMyjCfOoBNYieqOiURwfR62B0oLhwjk8vRicdBrwq0pw/6KqnPBE5RRz82GFsBb9Gk0n&#10;LJsDs7XkmzTYP2TRMKnx0R3UBfOMLED+AdVIDsaZyh9w00SmqiQXoQasJol/q+amZlaEWpAcZ3c0&#10;uf8Hy58vr4HIMqejk4QSzRoUqfu0frf+2H3v7tbvu8/dXfdt/aH70X3pvpI+Cjlrrcvw6o29hr5q&#10;Z68Mf+2INrOa6bk4BzBtLViJmYb46N6F3nB4lRTtM1Pig2zhTaBvVUHTAyIxZBVUut2pJFaecDxM&#10;0vHp4UlKCUdfmibx8WGfUsSy7W0Lzj8RpiH9JqeAXRDQ2fLK+SF0GxKyN0qWl1KpYMC8mCkgS4Yd&#10;cxm+DbrbD1OatMjZURrHAfqe0+1jxOH7G0YjPfa+kk1Ox7sglvW8PdZl6EzPpBr2WJ7SWOWWu0ED&#10;vypWQb10vJWlMOUtUgtm6HWcTdzUBt5S0mKf59S9WTAQlKinGuU5TdK0H4xgpEcnIzRg31Pse5jm&#10;CJVT7oGSwZj5YZwWFuS8xreSQIg25yhqJQPffdJDXpsKsJuDYpvJ68dl3w5Rv/4P058AAAD//wMA&#10;UEsDBBQABgAIAAAAIQDuK/p+3gAAAAoBAAAPAAAAZHJzL2Rvd25yZXYueG1sTI8xT8MwFIR3JP6D&#10;9ZDYqI0h0KZxKgRCDAikNCxsbmySCPs5st02/HteJxhPd7r7rtrM3rGDjWkMqOB6IYBZ7IIZsVfw&#10;0T5fLYGlrNFoF9Aq+LEJNvX5WaVLE47Y2MM294xKMJVawZDzVHKeusF6nRZhskjeV4heZ5Kx5ybq&#10;I5V7x6UQd9zrEWlh0JN9HGz3vd17BUF2L7FpuXxrn8ZV8xmEe38VSl1ezA9rYNnO+S8MJ3xCh5qY&#10;dmGPJjFHWi4LYs8KCvp0ChRS3ADbKbi/LYDXFf9/of4FAAD//wMAUEsBAi0AFAAGAAgAAAAhALaD&#10;OJL+AAAA4QEAABMAAAAAAAAAAAAAAAAAAAAAAFtDb250ZW50X1R5cGVzXS54bWxQSwECLQAUAAYA&#10;CAAAACEAOP0h/9YAAACUAQAACwAAAAAAAAAAAAAAAAAvAQAAX3JlbHMvLnJlbHNQSwECLQAUAAYA&#10;CAAAACEAJLqPvVMCAABnBAAADgAAAAAAAAAAAAAAAAAuAgAAZHJzL2Uyb0RvYy54bWxQSwECLQAU&#10;AAYACAAAACEA7iv6ft4AAAAKAQAADwAAAAAAAAAAAAAAAACtBAAAZHJzL2Rvd25yZXYueG1sUEsF&#10;BgAAAAAEAAQA8wAAALg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Снабженцы 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272" o:spid="_x0000_s1128" type="#_x0000_t32" style="position:absolute;left:0;text-align:left;margin-left:417.6pt;margin-top:22.1pt;width:28.8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+kXwIAAG0EAAAOAAAAZHJzL2Uyb0RvYy54bWysVMty0zAU3TPDP2i0p05SkoZMnC5SyoaB&#10;DC3D+kaWbQ16jaTEya7wA/0EfoENCx7Tb3D+iCvZDQV2DFkokqV7dM65x56f75QkW+68MDqnw5MB&#10;JVwzUwhd5fTt9eWTKSU+gC5AGs1zuueeni8eP5o3dsZHpjay4I4giPazxua0DsHOssyzmivwJ8Zy&#10;jZulcQoCLl2VFQ4aRFcyGw0Gk6wxrrDOMO49Pr3oNuki4ZclZ+F1WXoeiMwpcgtpdGlcxzFbzGFW&#10;ObC1YD0N+AcWCoTGS49QFxCAbJz4C0oJ5ow3ZThhRmWmLAXjSQOqGQ7+UHNVg+VJC5rj7dEm//9g&#10;2avtyhFR5HR0NqJEg8ImtZ8ON4fb9kf7+XBLDh/aOxwOHw837Zf2e/utvWu/kngavWusnyHEUq9c&#10;v/J25aIRu9Kp+I8SyS75vT/6zXeBMHx4OhmfTbAr7H4r+1VnnQ8vuFEkTnLqgwNR1WFptMamGjdM&#10;dsP2pQ94MxbeF8RLtbkUUqbeSk0aDOazwTheBBixUkLAqbIo2uuKEpAVZpcFlyC9kaKI5RHI7/1S&#10;OrIFjA+mrjDNNZKnRIIPuIGK0i9agRR+K418LsDXXXHa6tKmRMDIS6FyOj1WwyyAkM91QcLeYguC&#10;E6AryXtkqSMbngKNipOxG4S5qouGrOXGvQFUMx4gICWFiI6dTofdAlmOzrqLeqlBUuJMeCdCnSIW&#10;GxMhI+Wj3LUE9r4zWdoaOhlPI07PqT+dlJt7Mmn1gGcWE9JlIs7WptinqKTnmOl0vn//4kvzcI3z&#10;h1+JxU8AAAD//wMAUEsDBBQABgAIAAAAIQA9dA1/3wAAAAkBAAAPAAAAZHJzL2Rvd25yZXYueG1s&#10;TI/NTsQwDITvSLxDZCQuiE0py6qUpitYgRDiAstyzzamqWic0qQ/8PQYcYCTZc9o/E2xnl0rRuxD&#10;40nB2SIBgVR501CtYPdyd5qBCFGT0a0nVPCJAdbl4UGhc+MnesZxG2vBIRRyrcDG2OVShsqi02Hh&#10;OyTW3nzvdOS1r6Xp9cThrpVpkqyk0w3xB6s73Fis3reD45TXsd18Pdmb1e1UfTw2u5OH+2RQ6vho&#10;vr4CEXGOf2b4wWd0KJlp7wcyQbQKsvOLlK0KlkuebMguU+6y/z3IspD/G5TfAAAA//8DAFBLAQIt&#10;ABQABgAIAAAAIQC2gziS/gAAAOEBAAATAAAAAAAAAAAAAAAAAAAAAABbQ29udGVudF9UeXBlc10u&#10;eG1sUEsBAi0AFAAGAAgAAAAhADj9If/WAAAAlAEAAAsAAAAAAAAAAAAAAAAALwEAAF9yZWxzLy5y&#10;ZWxzUEsBAi0AFAAGAAgAAAAhAJc3D6RfAgAAbQQAAA4AAAAAAAAAAAAAAAAALgIAAGRycy9lMm9E&#10;b2MueG1sUEsBAi0AFAAGAAgAAAAhAD10DX/fAAAACQEAAA8AAAAAAAAAAAAAAAAAuQQAAGRycy9k&#10;b3ducmV2LnhtbFBLBQYAAAAABAAEAPMAAADFBQAAAAA=&#10;" strokecolor="windowText" strokeweight="1.5pt">
            <v:stroke endarrow="block" joinstyle="miter"/>
            <v:shadow on="t" color="black" opacity="26214f" origin="-.5,-.5" offset=".74836mm,.74836mm"/>
          </v:shape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line id="Прямая соединительная линия 273" o:spid="_x0000_s1138" style="position:absolute;left:0;text-align:lef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.65pt,18.7pt" to="633.6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HMSwIAAFUEAAAOAAAAZHJzL2Uyb0RvYy54bWysVM1u00AQviPxDqu9E6dp06ZWnR5alQuC&#10;iBZxnqzX8Yr90+4mTm7AGSmPwCtwAKlSgWdw3ojZtQkBbogcnPn98s3M51xcrpUkK+68MLqgR4Mh&#10;JVwzUwq9KOiru5snE0p8AF2CNJoXdMM9vZw+fnTR2JyPTG1kyR1BEO3zxha0DsHmWeZZzRX4gbFc&#10;Y7IyTkFA1y2y0kGD6Epmo+HwNGuMK60zjHuP0esuSacJv6o4Cy+qyvNAZEGRW0hPl57z+MymF5Av&#10;HNhasJ4G/AMLBULjj+6hriEAWTrxF5QSzBlvqjBgRmWmqgTjaQac5mj4xzS3NVieZsHleLtfk/9/&#10;sOz5auaIKAs6OjumRIPCI7Ufd2932/Zr+2m3Jbt37ff2S/u5vW+/tfe792g/7D6gHZPtQx/ektiP&#10;22yszxH0Ss9c73k7c3E168qp+I1Dk3W6wGZ/Ab4OhHVBhtHTk/HJ+DzCZb/6rPPhKTeKRKOgUui4&#10;G8hh9cyHrvRnSQxrcyOkxDjkUpMGxXk+HKMEGKDMKgkBTWVxcK8XlIBcoH5ZcAnSGynK2B67/cZf&#10;SUdWgBJC5ZWmuUO6lEjwARM4Q/r0bH9rjXyuwdddc0rFMsiVCCh7KVRBJ4fdUscsT8LFqaJjllh6&#10;W5cNmculewnIeDzEJkpKEfdwPDnqHGQyOuvA+nGCpMSZ8FqEOkkprjtCRlr7keYS2JtukdLW0FE9&#10;iTj9RH11usWeTPIOeGbx7t2lozU35SYJIMVRu6m+f8/iy3Hoo334bzD9AQAA//8DAFBLAwQUAAYA&#10;CAAAACEAyOVKEN4AAAAMAQAADwAAAGRycy9kb3ducmV2LnhtbEyPMU/DMBCFdyT+g3VIbNRpghoI&#10;cSqEBEOZUmBgc+MjjojPUew0gV/PVQyw3bt7eve9cru4XhxxDJ0nBetVAgKp8aajVsHry+PVDYgQ&#10;NRnde0IFXxhgW52flbowfqYaj/vYCg6hUGgFNsahkDI0Fp0OKz8g8e3Dj05HlmMrzahnDne9TJNk&#10;I53uiD9YPeCDxeZzPzkFJp/pKa0T2n3v3tfL5Ov07dkqdXmx3N+BiLjEPzOc8BkdKmY6+IlMED3r&#10;dJNn7FWQ5dcgTo7fzYGn7DYBWZXyf4nqBwAA//8DAFBLAQItABQABgAIAAAAIQC2gziS/gAAAOEB&#10;AAATAAAAAAAAAAAAAAAAAAAAAABbQ29udGVudF9UeXBlc10ueG1sUEsBAi0AFAAGAAgAAAAhADj9&#10;If/WAAAAlAEAAAsAAAAAAAAAAAAAAAAALwEAAF9yZWxzLy5yZWxzUEsBAi0AFAAGAAgAAAAhAJFt&#10;YcxLAgAAVQQAAA4AAAAAAAAAAAAAAAAALgIAAGRycy9lMm9Eb2MueG1sUEsBAi0AFAAGAAgAAAAh&#10;AMjlShDeAAAADAEAAA8AAAAAAAAAAAAAAAAApQQAAGRycy9kb3ducmV2LnhtbFBLBQYAAAAABAAE&#10;APMAAACwBQAAAAA=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282" o:spid="_x0000_s1115" style="position:absolute;left:0;text-align:left;margin-left:445.55pt;margin-top:23.25pt;width:167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6FUwIAAGcEAAAOAAAAZHJzL2Uyb0RvYy54bWysVM2O0zAQviPxDpbvbNKQsrtR09Vql0VI&#10;C6y08ACu4zQWjm3GbtPlhMQViUfgIbggfvYZ0jdi7LSl/IgDIgfL4xl/nvm+mUxOVq0iSwFOGl3S&#10;0UFKidDcVFLPS/ri+cW9I0qcZ7piymhR0hvh6Mn07p1JZwuRmcaoSgBBEO2Kzpa08d4WSeJ4I1rm&#10;DowVGp21gZZ5NGGeVMA6RG9VkqXpg6QzUFkwXDiHp+eDk04jfl0L7p/VtROeqJJibj6uENdZWJPp&#10;hBVzYLaRfJMG+4csWiY1PrqDOmeekQXI36BaycE4U/sDbtrE1LXkItaA1YzSX6q5bpgVsRYkx9kd&#10;Te7/wfKnyysgsippdpRRolmLIvUf1m/W7/uv/e36bf+xv+2/rN/13/pP/WcSopCzzroCr17bKwhV&#10;O3tp+EtHtDlrmJ6LUwDTNYJVmOkoxCc/XQiGw6tk1j0xFT7IFt5E+lY1tAEQiSGrqNLNTiWx8oTj&#10;YTbK8vRwTAlHX348vp9GGRNWbG9bcP6RMC0Jm5ICdkFEZ8tL50M2rNiGxOyNktWFVCoaMJ+dKSBL&#10;hh1zEb9YABa5H6Y06TCVcY6P/x0jjd+fMFrpsfeVbEt6tAtiReDtoa5iZ3om1bDHnJXeEBm4GzTw&#10;q9kqqpcfb2WZmeoGqQUz9DrOJm4aA68p6bDPS+peLRgIStRjjfIcj/I8DEY08vFhhgbse2b7HqY5&#10;QpWUe6BkMM78ME4LC3Le4FujSIg2pyhqLSPfQfAhr00F2M1Rhs3khXHZt2PUj//D9DsAAAD//wMA&#10;UEsDBBQABgAIAAAAIQBUglXy4AAAAAsBAAAPAAAAZHJzL2Rvd25yZXYueG1sTI/LTsMwEEX3SPyD&#10;NUjsqB2ridoQp0IgxAKBlIYNOzeeJlH9iGy3DX+Ps4LdjObozrnVbjaaXNCH0VkB2YoBQds5Ndpe&#10;wFf7+rABEqK0SmpnUcAPBtjVtzeVLJW72gYv+9iTFGJDKQUMMU4lpaEb0MiwchPadDs6b2RMq++p&#10;8vKawo2mnLGCGjna9GGQEz4P2J32ZyPA8e7NNy3lH+3LuG2+HdOf70yI+7v56RFIxDn+wbDoJ3Wo&#10;k9PBna0KRAvYbLMsoQLWRQ5kATjPCyCHZVrnQOuK/u9Q/wIAAP//AwBQSwECLQAUAAYACAAAACEA&#10;toM4kv4AAADhAQAAEwAAAAAAAAAAAAAAAAAAAAAAW0NvbnRlbnRfVHlwZXNdLnhtbFBLAQItABQA&#10;BgAIAAAAIQA4/SH/1gAAAJQBAAALAAAAAAAAAAAAAAAAAC8BAABfcmVscy8ucmVsc1BLAQItABQA&#10;BgAIAAAAIQDWcZ6FUwIAAGcEAAAOAAAAAAAAAAAAAAAAAC4CAABkcnMvZTJvRG9jLnhtbFBLAQIt&#10;ABQABgAIAAAAIQBUglXy4AAAAAsBAAAPAAAAAAAAAAAAAAAAAK0EAABkcnMvZG93bnJldi54bWxQ&#10;SwUGAAAAAAQABADzAAAAug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>Начальник транспортно-логистической службы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_x0000_s1137" type="#_x0000_t32" style="position:absolute;left:0;text-align:left;margin-left:633.6pt;margin-top:19.15pt;width:28.8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dLXgIAAG0EAAAOAAAAZHJzL2Uyb0RvYy54bWysVMty0zAU3TPDP2i0J05S2oZMnC4SyoaB&#10;Di3D+kaWbQ16jaTGya7wA/0EfoENCx7Tb3D+iCvZCQF2DFkokqV7dM65x55dbJQka+68MDqno8GQ&#10;Eq6ZKYSucvr25vLJhBIfQBcgjeY53XJPL+aPH80aO+VjUxtZcEcQRPtpY3Nah2CnWeZZzRX4gbFc&#10;42ZpnIKAS1dlhYMG0ZXMxsPhWdYYV1hnGPceny67TTpP+GXJWXhdlp4HInOK3EIaXRpXcczmM5hW&#10;DmwtWE8D/oGFAqHx0gPUEgKQWyf+glKCOeNNGQbMqMyUpWA8aUA1o+Efaq5rsDxpQXO8Pdjk/x8s&#10;e7W+ckQU2LsxtkqDwia1n3Z3u/v2R/t5d092H9oHHHYfd3ftl/Z7+619aL+SeBq9a6yfIsRCX7l+&#10;5e2Vi0ZsSqfiP0okm+T39uA33wTC8OHJ2en5GXaF7beyX3XW+fCCG0XiJKc+OBBVHRZGa2yqcaNk&#10;N6xf+oA3Y+G+IF6qzaWQMvVWatKguGfD03gRYMRKCQGnyqJorytKQFaYXRZcgvRGiiKWRyC/9Qvp&#10;yBowPpi6wjQ3SJ4SCT7gBipKv2gFUvitNPJZgq+74rTVpU2JgJGXQuV0cqiGaQAhn+uChK3FFgQn&#10;QFeS98hSRzY8BRoVJ2NvEea6LhqykrfuDaCa0yECUlKI6NjJZNQtkOX4vLuolxokJc6EdyLUKWKx&#10;MREyUj7IXUlg7zuTpa2hk/E04vSc+tNJudmTSasjnllMSJeJOFuZYpuikp5jptP5/v2LL83xGufH&#10;X4n5TwAAAP//AwBQSwMEFAAGAAgAAAAhAE4MY4PfAAAACwEAAA8AAABkcnMvZG93bnJldi54bWxM&#10;j0tPwzAQhO9I/Adrkbgg6pCgUIU4FVQghLhAH3c3NnGEvQ6x84Bfz1Yc4Dizn2ZnytXsLBt1H1qP&#10;Aq4WCTCNtVctNgJ228fLJbAQJSppPWoBXzrAqjo9KWWh/IRvetzEhlEIhkIKMDF2BeehNtrJsPCd&#10;Rrq9+97JSLJvuOrlROHO8jRJcu5ki/TByE6vja4/NoOjlP1o19+v5j5/mOrPl3Z38fyUDEKcn813&#10;t8CinuMfDMf6VB0q6nTwA6rALOk0v0mJFZAtM2BHIkuvac3h1+FVyf9vqH4AAAD//wMAUEsBAi0A&#10;FAAGAAgAAAAhALaDOJL+AAAA4QEAABMAAAAAAAAAAAAAAAAAAAAAAFtDb250ZW50X1R5cGVzXS54&#10;bWxQSwECLQAUAAYACAAAACEAOP0h/9YAAACUAQAACwAAAAAAAAAAAAAAAAAvAQAAX3JlbHMvLnJl&#10;bHNQSwECLQAUAAYACAAAACEAaRE3S14CAABtBAAADgAAAAAAAAAAAAAAAAAuAgAAZHJzL2Uyb0Rv&#10;Yy54bWxQSwECLQAUAAYACAAAACEATgxjg98AAAALAQAADwAAAAAAAAAAAAAAAAC4BAAAZHJzL2Rv&#10;d25yZXYueG1sUEsFBgAAAAAEAAQA8wAAAMQ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129" o:spid="_x0000_s1132" style="position:absolute;left:0;text-align:left;margin-left:662.45pt;margin-top:2.6pt;width:96.9pt;height:3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JAVAIAAGcEAAAOAAAAZHJzL2Uyb0RvYy54bWysVM1uEzEQviPxDpbvZH+alGTVTVW1FCEV&#10;qFR4AMfrzVp4bTN2siknJK5IPAIPwQXx02fYvBFjJ01T4ITYg+XxjD/PfN/MHh2vWkWWApw0uqTZ&#10;IKVEaG4qqeclff3q/NGYEueZrpgyWpT0Wjh6PH344KizhchNY1QlgCCIdkVnS9p4b4skcbwRLXMD&#10;Y4VGZ22gZR5NmCcVsA7RW5XkaXqYdAYqC4YL5/D0bOOk04hf14L7l3XthCeqpJibjyvEdRbWZHrE&#10;ijkw20i+TYP9QxYtkxof3UGdMc/IAuQfUK3kYJyp/YCbNjF1LbmINWA1WfpbNVcNsyLWguQ4u6PJ&#10;/T9Y/mJ5CURWqF0+oUSzFkXqP6/frz/1P/qb9Yf+S3/Tf19/7H/2X/tvJEQhZ511BV69spcQqnb2&#10;wvA3jmhz2jA9FycApmsEqzDTLMQn9y4Ew+FVMuuemwofZAtvIn2rGtoAiMSQVVTpeqeSWHnC8TDL&#10;D9LxJKeEo284zNLDg/gEK25vW3D+qTAtCZuSAnZBRGfLC+dDNqy4DYnZGyWrc6lUNGA+O1VAlgw7&#10;5jx+W3S3H6Y06Uqaj4ZpGqHvOd0+Rhq/v2G00mPvK9mWdLwLYkXg7YmuYmd6JtVmjzkrvSUycLfR&#10;wK9mq6jeKLZyIHZmqmukFsym13E2cdMYeEdJh31eUvd2wUBQop5plGeSDYdhMKIxHD3O0YB9z2zf&#10;wzRHqJJyD5RsjFO/GaeFBTlv8K0sEqLNCYpay8j3XV7bCrCbowzbyQvjsm/HqLv/w/QXAAAA//8D&#10;AFBLAwQUAAYACAAAACEA1hHDTuAAAAAKAQAADwAAAGRycy9kb3ducmV2LnhtbEyPwU7DMBBE70j8&#10;g7VI3Kjd0JI2xKkQCHFAIKXppTc3XpIIex3Zbhv+HvcEx9E+zbwtN5M17IQ+DI4kzGcCGFLr9ECd&#10;hF3zercCFqIirYwjlPCDATbV9VWpCu3OVONpGzuWSigUSkIf41hwHtoerQozNyKl25fzVsUUfce1&#10;V+dUbg3PhHjgVg2UFno14nOP7ff2aCW4rH3zdcOzj+ZlWNd7J8znu5Dy9mZ6egQWcYp/MFz0kzpU&#10;yengjqQDMynfZ4t1YiUsM2AXYDlf5cAOEvJFDrwq+f8Xql8AAAD//wMAUEsBAi0AFAAGAAgAAAAh&#10;ALaDOJL+AAAA4QEAABMAAAAAAAAAAAAAAAAAAAAAAFtDb250ZW50X1R5cGVzXS54bWxQSwECLQAU&#10;AAYACAAAACEAOP0h/9YAAACUAQAACwAAAAAAAAAAAAAAAAAvAQAAX3JlbHMvLnJlbHNQSwECLQAU&#10;AAYACAAAACEA1l5CQFQCAABnBAAADgAAAAAAAAAAAAAAAAAuAgAAZHJzL2Uyb0RvYy54bWxQSwEC&#10;LQAUAAYACAAAACEA1hHDTuAAAAAKAQAADwAAAAAAAAAAAAAAAACuBAAAZHJzL2Rvd25yZXYueG1s&#10;UEsFBgAAAAAEAAQA8wAAALsFAAAAAA==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Водители </w:t>
                  </w:r>
                </w:p>
              </w:txbxContent>
            </v:textbox>
          </v:rect>
        </w:pict>
      </w:r>
    </w:p>
    <w:p w:rsidR="00462F13" w:rsidRPr="004C3008" w:rsidRDefault="00462F13" w:rsidP="00462F13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line id="Прямая соединительная линия 130" o:spid="_x0000_s1139" style="position:absolute;left:0;text-align:lef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3.3pt,18.25pt" to="633.6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/gATAIAAFUEAAAOAAAAZHJzL2Uyb0RvYy54bWysVM2O0zAQviPxDpbvNP2hUKqme9hquSCo&#10;2EWcp47TWPhPttu0N+CMtI+wr8ABpJUWeIb0jRg72VLghsjBmfF4Pn/fzCSzs52SZMudF0bndNDr&#10;U8I1M4XQ65y+ubp4NKHEB9AFSKN5Tvfc07P5wwez2k750FRGFtwRBNF+WtucViHYaZZ5VnEFvmcs&#10;1xgsjVMQ0HXrrHBQI7qS2bDff5LVxhXWGca9x91FG6TzhF+WnIVXZel5IDKnyC2k1aV1FddsPoPp&#10;2oGtBOtowD+wUCA0XnqEWkAAsnHiLyglmDPelKHHjMpMWQrGkwZUM+j/oeayAsuTFiyOt8cy+f8H&#10;y15ul46IAns3wvpoUNik5ubw/nDdfGs+H67J4UPzo/nafGlum+/N7eEj2neHT2jHYHPXbV+TmI/V&#10;rK2fIui5XrrO83bpYml2pVPxjaLJLnVgf+wA3wXCcHM4ngwmI0rYfSj7lWedD8+5USQaOZVCx9rA&#10;FLYvfMC78Oj9kbitzYWQMvVXalKjwGf9MUpkgGNWSghoKovCvV5TAnKN88uCS5DeSFHE9Ajk9/5c&#10;OrIFHCGcvMLUV0iXEgk+YAA1pCeKRwq/pUY+C/BVm5xC7cQpEXDspVA5nZxmSx1v5GlwUVV0zAaP&#10;XlZFTVZy414DMh73MYmSQsQ6jCaD1kEmw6ctWCcnSEqcCW9FqNIoxXJHyEjrKGklgb1rCyltBS3V&#10;xxGnU9SdTuqOZJJ3wjOLfW87Ha2VKfZpANI+zm46331n8eM49dE+/RvMfwIAAP//AwBQSwMEFAAG&#10;AAgAAAAhAEx/1BveAAAACwEAAA8AAABkcnMvZG93bnJldi54bWxMj7FOwzAQhnck3sE6JDbq1BUu&#10;SuNUCAmGMqWFgc2Nr3FEfI5ipwk8Pa4YYPzvPv33XbGdXcfOOITWk4LlIgOGVHvTUqPg7fB89wAs&#10;RE1Gd55QwRcG2JbXV4XOjZ+owvM+NiyVUMi1Ahtjn3MeaotOh4XvkdLu5AenY4pDw82gp1TuOi6y&#10;THKnW0oXrO7xyWL9uR+dArOe6EVUGe2+dx/LefSVeH+1St3ezI8bYBHn+AfDRT+pQ5mcjn4kE1iX&#10;shBSJlbBSt4DuxBCrlfAjr8TXhb8/w/lDwAAAP//AwBQSwECLQAUAAYACAAAACEAtoM4kv4AAADh&#10;AQAAEwAAAAAAAAAAAAAAAAAAAAAAW0NvbnRlbnRfVHlwZXNdLnhtbFBLAQItABQABgAIAAAAIQA4&#10;/SH/1gAAAJQBAAALAAAAAAAAAAAAAAAAAC8BAABfcmVscy8ucmVsc1BLAQItABQABgAIAAAAIQA/&#10;k/gATAIAAFUEAAAOAAAAAAAAAAAAAAAAAC4CAABkcnMvZTJvRG9jLnhtbFBLAQItABQABgAIAAAA&#10;IQBMf9Qb3gAAAAsBAAAPAAAAAAAAAAAAAAAAAKYEAABkcnMvZG93bnJldi54bWxQSwUGAAAAAAQA&#10;BADzAAAAsQUAAAAA&#10;" strokecolor="windowText" strokeweight="1.5pt">
            <v:stroke joinstyle="miter"/>
            <v:shadow on="t" color="black" opacity="26214f" origin="-.5,-.5" offset=".74836mm,.74836mm"/>
          </v:line>
        </w:pic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Прямая со стрелкой 132" o:spid="_x0000_s1126" type="#_x0000_t32" style="position:absolute;left:0;text-align:left;margin-left:416.75pt;margin-top:18.5pt;width:28.8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QvXgIAAG0EAAAOAAAAZHJzL2Uyb0RvYy54bWysVMty0zAU3TPDP2i0J86DpCUTp4uUsmGg&#10;Q8uwvpFlW4NeIylxsiv8QD+BX2DDgsf0G5w/4kp2Q4EdQxaKZOkenXPusRdnOyXJljsvjM7paDCk&#10;hGtmCqGrnL69vnhySokPoAuQRvOc7rmnZ8vHjxaNnfOxqY0suCMIov28sTmtQ7DzLPOs5gr8wFiu&#10;cbM0TkHApauywkGD6Epm4+FwljXGFdYZxr3Hp+fdJl0m/LLkLLwuS88DkTlFbiGNLo3rOGbLBcwr&#10;B7YWrKcB/8BCgdB46RHqHAKQjRN/QSnBnPGmDANmVGbKUjCeNKCa0fAPNVc1WJ60oDneHm3y/w+W&#10;vdpeOiIK7N1kTIkGhU1qPx1uDrftj/bz4ZYcPrR3OBw+Hm7aL+339lt7134l8TR611g/R4iVvnT9&#10;yttLF43YlU7Ff5RIdsnv/dFvvguE4cPJbHoyw66w+63sV511PrzgRpE4yakPDkRVh5XRGptq3CjZ&#10;DduXPuDNWHhfEC/V5kJImXorNWlQ3LPhNF4EGLFSQsCpsija64oSkBVmlwWXIL2RoojlEcjv/Uo6&#10;sgWMD6auMM01kqdEgg+4gYrSL1qBFH4rjXzOwdddcdrq0qZEwMhLoXJ6eqyGeQAhn+uChL3FFgQn&#10;QFeS98hSRzY8BRoVJ2M3CHNVFw1Zy417A6hmOkRASgoRHZucjroFshyfdBf1UoOkxJnwToQ6RSw2&#10;JkJGyke5awnsfWeytDV0Mp5GnJ5TfzopN/dk0uoBzywmpMtEnK1NsU9RSc8x0+l8//7Fl+bhGucP&#10;vxLLnwAAAP//AwBQSwMEFAAGAAgAAAAhAJFKwHffAAAACQEAAA8AAABkcnMvZG93bnJldi54bWxM&#10;j8tOwzAQRfdI/IM1SGxQ64SIEkKcCioQQmygLXs3HuIIP0LsPODrGcQCljNzdebccj1bw0bsQ+ud&#10;gHSZAENXe9W6RsB+d7/IgYUonZLGOxTwiQHW1fFRKQvlJ/eC4zY2jCAuFFKAjrErOA+1RivD0nfo&#10;6PbmeysjjX3DVS8nglvDz5Nkxa1sHX3QssONxvp9O1iivI5m8/Wsb1d3U/3x1O7PHh+SQYjTk/nm&#10;GljEOf6F4Uef1KEip4MfnArMCMiz7IKiArJL6kSB/CpNgR1+F7wq+f8G1TcAAAD//wMAUEsBAi0A&#10;FAAGAAgAAAAhALaDOJL+AAAA4QEAABMAAAAAAAAAAAAAAAAAAAAAAFtDb250ZW50X1R5cGVzXS54&#10;bWxQSwECLQAUAAYACAAAACEAOP0h/9YAAACUAQAACwAAAAAAAAAAAAAAAAAvAQAAX3JlbHMvLnJl&#10;bHNQSwECLQAUAAYACAAAACEAT7HkL14CAABtBAAADgAAAAAAAAAAAAAAAAAuAgAAZHJzL2Uyb0Rv&#10;Yy54bWxQSwECLQAUAAYACAAAACEAkUrAd98AAAAJAQAADwAAAAAAAAAAAAAAAAC4BAAAZHJzL2Rv&#10;d25yZXYueG1sUEsFBgAAAAAEAAQA8wAAAMQ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</w:p>
    <w:p w:rsidR="00462F13" w:rsidRDefault="00462F13" w:rsidP="00462F13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62F13" w:rsidRPr="00565D7C" w:rsidRDefault="00462F13" w:rsidP="00462F13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pict>
          <v:shape id="_x0000_s1136" type="#_x0000_t32" style="position:absolute;left:0;text-align:left;margin-left:633.15pt;margin-top:21.2pt;width:28.8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0kXgIAAG0EAAAOAAAAZHJzL2Uyb0RvYy54bWysVMty0zAU3TPDP2i0J86DpCUTp4uUsmGg&#10;Q8uwvpFlW4NeIylxsiv8QD+BX2DDgsf0G5w/4kp2Q4EdQxaKZOkenXPusRdnOyXJljsvjM7paDCk&#10;hGtmCqGrnL69vnhySokPoAuQRvOc7rmnZ8vHjxaNnfOxqY0suCMIov28sTmtQ7DzLPOs5gr8wFiu&#10;cbM0TkHApauywkGD6Epm4+FwljXGFdYZxr3Hp+fdJl0m/LLkLLwuS88DkTlFbiGNLo3rOGbLBcwr&#10;B7YWrKcB/8BCgdB46RHqHAKQjRN/QSnBnPGmDANmVGbKUjCeNKCa0fAPNVc1WJ60oDneHm3y/w+W&#10;vdpeOiIK7N1kQokGhU1qPx1uDrftj/bz4ZYcPrR3OBw+Hm7aL+339lt7134l8TR611g/R4iVvnT9&#10;yttLF43YlU7Ff5RIdsnv/dFvvguE4cPJbHoyw66w+63sV511PrzgRpE4yakPDkRVh5XRGptq3CjZ&#10;DduXPuDNWHhfEC/V5kJImXorNWlQ3LPhNF4EGLFSQsCpsija64oSkBVmlwWXIL2RoojlEcjv/Uo6&#10;sgWMD6auMM01kqdEgg+4gYrSL1qBFH4rjXzOwdddcdrq0qZEwMhLoXJ6eqyGeQAhn+uChL3FFgQn&#10;QFeS98hSRzY8BRoVJ2M3CHNVFw1Zy417A6hmOkRASgoRHZucjroFshyfdBf1UoOkxJnwToQ6RSw2&#10;JkJGyke5awnsfWeytDV0Mp5GnJ5TfzopN/dk0uoBzywmpMtEnK1NsU9RSc8x0+l8//7Fl+bhGucP&#10;vxLLnwAAAP//AwBQSwMEFAAGAAgAAAAhAHygiDDfAAAACwEAAA8AAABkcnMvZG93bnJldi54bWxM&#10;j8tOwzAQRfdI/IM1SGwQdUiqiIY4FVQghNhAW/ZuPMQRfoTYecDXMxULWN6ZqzNnyvVsDRuxD613&#10;Aq4WCTB0tVetawTsdw+X18BClE5J4x0K+MIA6+r0pJSF8pN7xXEbG0YQFwopQMfYFZyHWqOVYeE7&#10;dLR7972VkWLfcNXLieDW8DRJcm5l6+iClh1uNNYf28ES5W00m+8XfZffT/Xnc7u/eHpMBiHOz+bb&#10;G2AR5/hXhqM+qUNFTgc/OBWYoZzmeUZdAct0CezYyNJsBezwO+FVyf//UP0AAAD//wMAUEsBAi0A&#10;FAAGAAgAAAAhALaDOJL+AAAA4QEAABMAAAAAAAAAAAAAAAAAAAAAAFtDb250ZW50X1R5cGVzXS54&#10;bWxQSwECLQAUAAYACAAAACEAOP0h/9YAAACUAQAACwAAAAAAAAAAAAAAAAAvAQAAX3JlbHMvLnJl&#10;bHNQSwECLQAUAAYACAAAACEAd7mtJF4CAABtBAAADgAAAAAAAAAAAAAAAAAuAgAAZHJzL2Uyb0Rv&#10;Yy54bWxQSwECLQAUAAYACAAAACEAfKCIMN8AAAALAQAADwAAAAAAAAAAAAAAAAC4BAAAZHJzL2Rv&#10;d25yZXYueG1sUEsFBgAAAAAEAAQA8wAAAMQFAAAAAA==&#10;" strokecolor="windowText" strokeweight="1.5pt">
            <v:stroke endarrow="block" joinstyle="miter"/>
            <v:shadow on="t" color="black" opacity="26214f" origin="-.5,-.5" offset=".74836mm,.74836mm"/>
          </v:shape>
        </w:pic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pict>
          <v:rect id="Прямоугольник 134" o:spid="_x0000_s1133" style="position:absolute;left:0;text-align:left;margin-left:662.45pt;margin-top:3.45pt;width:97.75pt;height:3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vtVAIAAGcEAAAOAAAAZHJzL2Uyb0RvYy54bWysVM2O0zAQviPxDpbvNElJyzZqulp1KUJa&#10;YKWFB3Adp7FwbDN2m5YT0l6ReAQeggviZ58hfSMmbrfbBU6IHCyPZ/x55vtmMj5d14qsBDhpdE6T&#10;XkyJ0NwUUi9y+ub17NEJJc4zXTBltMjpRjh6Onn4YNzYTPRNZVQhgCCIdlljc1p5b7MocrwSNXM9&#10;Y4VGZ2mgZh5NWEQFsAbRaxX143gYNQYKC4YL5/D0fOekk4BfloL7V2XphCcqp5ibDyuEdd6t0WTM&#10;sgUwW0m+T4P9QxY1kxofPUCdM8/IEuQfULXkYJwpfY+bOjJlKbkINWA1SfxbNVcVsyLUguQ4e6DJ&#10;/T9Y/nJ1CUQWqN3jlBLNahSp/bz9sP3U/mhvttftl/am/b792P5sv7bfSBeFnDXWZXj1yl5CV7Wz&#10;F4a/dUSbacX0QpwBmKYSrMBMky4+unehMxxeJfPmhSnwQbb0JtC3LqHuAJEYsg4qbQ4qibUnHA+T&#10;fpoM0xElHH1pGg9HQcaIZbe3LTj/TJiadJucAnZBQGerC+e7bFh2GxKyN0oWM6lUMGAxnyogK4Yd&#10;MwtfKACLPA5TmjQ57Q/SOA7Q95zuGCMO398waumx95Wsc3pyCGJZx9tTXYTO9Eyq3R5zVnpPZMfd&#10;TgO/nq+DeoNAc0fs3BQbpBbMrtdxNnFTGXhPSYN9nlP3bslAUKKea5RnlCCFOBjBSAdP+mjAsWd+&#10;7GGaI1ROuQdKdsbU78ZpaUEuKnwrCYRoc4ailjLwfZfXvgLs5iDDfvK6cTm2Q9Td/2HyCwAA//8D&#10;AFBLAwQUAAYACAAAACEAhlZ5vd8AAAAKAQAADwAAAGRycy9kb3ducmV2LnhtbEyPy07DMBBF90j8&#10;gzVI7KiNWwINcSoEQiwQSGnYsHPjIYnwI7LdNvw90xWsRldzdOdMtZmdZQeMaQxewfVCAEPfBTP6&#10;XsFH+3x1Byxl7Y22waOCH0ywqc/PKl2acPQNHra5Z1TiU6kVDDlPJeepG9DptAgTetp9heh0phh7&#10;bqI+UrmzXApRcKdHTxcGPeHjgN33du8UBNm9xKbl8q19GtfNZxD2/VUodXkxP9wDyzjnPxhO+qQO&#10;NTntwt6bxCzlpVytiVVQ0DgBN1KsgO0U3BZL4HXF/79Q/wIAAP//AwBQSwECLQAUAAYACAAAACEA&#10;toM4kv4AAADhAQAAEwAAAAAAAAAAAAAAAAAAAAAAW0NvbnRlbnRfVHlwZXNdLnhtbFBLAQItABQA&#10;BgAIAAAAIQA4/SH/1gAAAJQBAAALAAAAAAAAAAAAAAAAAC8BAABfcmVscy8ucmVsc1BLAQItABQA&#10;BgAIAAAAIQDK0HvtVAIAAGcEAAAOAAAAAAAAAAAAAAAAAC4CAABkcnMvZTJvRG9jLnhtbFBLAQIt&#10;ABQABgAIAAAAIQCGVnm93wAAAAoBAAAPAAAAAAAAAAAAAAAAAK4EAABkcnMvZG93bnJldi54bWxQ&#10;SwUGAAAAAAQABADzAAAAugUAAAAA&#10;" strokeweight="2pt">
            <v:textbox>
              <w:txbxContent>
                <w:p w:rsidR="00462F13" w:rsidRPr="00E637CF" w:rsidRDefault="00462F13" w:rsidP="00462F1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637CF">
                    <w:rPr>
                      <w:rFonts w:ascii="Times New Roman" w:hAnsi="Times New Roman" w:cs="Times New Roman"/>
                      <w:sz w:val="24"/>
                    </w:rPr>
                    <w:t xml:space="preserve">Логисты </w:t>
                  </w:r>
                </w:p>
              </w:txbxContent>
            </v:textbox>
          </v:rect>
        </w:pict>
      </w:r>
      <w:r w:rsidRPr="004C3008">
        <w:rPr>
          <w:rFonts w:ascii="Times New Roman" w:eastAsia="Calibri" w:hAnsi="Times New Roman" w:cs="Times New Roman"/>
          <w:sz w:val="28"/>
          <w:szCs w:val="28"/>
        </w:rPr>
        <w:t>Структура управления ООО «Вкусный дом»</w:t>
      </w: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462F13" w:rsidSect="00462F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2F13" w:rsidRPr="004C3008" w:rsidRDefault="00462F13" w:rsidP="00462F13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Прямоугольник 74" o:spid="_x0000_s1155" style="position:absolute;left:0;text-align:left;margin-left:423.15pt;margin-top:-41.65pt;width:77pt;height:41.8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9fmgIAACMFAAAOAAAAZHJzL2Uyb0RvYy54bWysVEtu2zAQ3RfoHQjuG9muE8dC5MBI4KJA&#10;kARIiqwnFGUT4K8kbdldFei2QI/QQ3RT9JMzyDfqkFK+7SqoFtQMZzifxzc8OFwrSVbceWF0Qfs7&#10;PUq4ZqYUel7Qd5ezV/uU+AC6BGk0L+iGe3o4efnioLY5H5iFkSV3BINon9e2oIsQbJ5lni24Ar9j&#10;LNdorIxTEFB186x0UGN0JbNBr7eX1caV1hnGvcfd49ZIJyl+VXEWzqrK80BkQbG2kFaX1uu4ZpMD&#10;yOcO7EKwrgx4RhUKhMakd6GOIQBZOvFXKCWYM95UYYcZlZmqEoynHrCbfu9JNxcLsDz1guB4eweT&#10;/39h2enq3BFRFnQ0pESDwjtqvm4/br80v5qb7afmW3PT/Nx+bn4335sfBJ0Qsdr6HA9e2HPXaR7F&#10;2P66cir+sTGyTihv7lDm60AYbo5H+/3xHiUMTbuv+4PBOMbM7g9b58MbbhSJQkEdXmLCFlYnPrSu&#10;ty4xlzdSlDMhZVI2/kg6sgK8b6RJaWpKJPiAmwWdpa/L9uiY1KRG+g5GPSQJAyRiJSGgqCxC4/Wc&#10;EpBzZDgLLtXy6LR/XtLYxDH4RVttihhrg1yJgEMhhSrofi9+XclSRytPtO6giFfRgh+la1Nu8Dqd&#10;aXnuLZsJTHKCAJyDQ2Jjdzis4QyXShps2XQSJQvjPvxrP/oj39BKSY2DgnC8X4LjiOtbjUwc94fD&#10;OFlJGe6OBqi4h5brhxa9VEcG76aPz4JlSYz+Qd6KlTPqCmd6GrOiCTTD3C3wnXIU2gHGV4Hx6TS5&#10;4TRZCCf6wrIYPOIU4b1cX4GzHZECMvDU3A4V5E/41PrGk9pMl8FUIpHtHlckaVRwEhNdu1cjjvpD&#10;PXndv22TPwAAAP//AwBQSwMEFAAGAAgAAAAhALhcqx7eAAAACQEAAA8AAABkcnMvZG93bnJldi54&#10;bWxMj8FqwkAQhu+FvsMyQi9Fd1utDWkmIgXpTagGel2zYxLM7qbZjca373iqt3+Yj3++yVajbcWZ&#10;+tB4h/AyUyDIld40rkIo9ptpAiJE7YxuvSOEKwVY5Y8PmU6Nv7hvOu9iJbjEhVQj1DF2qZShrMnq&#10;MPMdOd4dfW915LGvpOn1hcttK1+VWkqrG8cXat3RZ03laTdYhGNZyK8f+bvZV/22eF+Pw9t1+4z4&#10;NBnXHyAijfEfhps+q0POTgc/OBNEi5AslnNGEabJnMONUEpxOiAsQOaZvP8g/wMAAP//AwBQSwEC&#10;LQAUAAYACAAAACEAtoM4kv4AAADhAQAAEwAAAAAAAAAAAAAAAAAAAAAAW0NvbnRlbnRfVHlwZXNd&#10;LnhtbFBLAQItABQABgAIAAAAIQA4/SH/1gAAAJQBAAALAAAAAAAAAAAAAAAAAC8BAABfcmVscy8u&#10;cmVsc1BLAQItABQABgAIAAAAIQB40o9fmgIAACMFAAAOAAAAAAAAAAAAAAAAAC4CAABkcnMvZTJv&#10;RG9jLnhtbFBLAQItABQABgAIAAAAIQC4XKse3gAAAAkBAAAPAAAAAAAAAAAAAAAAAPQEAABkcnMv&#10;ZG93bnJldi54bWxQSwUGAAAAAAQABADzAAAA/wUAAAAA&#10;" fillcolor="window" strokecolor="window" strokeweight="1pt"/>
        </w:pict>
      </w:r>
      <w:r w:rsidRPr="004C3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 Д</w:t>
      </w:r>
    </w:p>
    <w:p w:rsidR="00462F13" w:rsidRPr="004C3008" w:rsidRDefault="00462F13" w:rsidP="00462F13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состояния внутреннего контроля и бухгалтерского учета расчетных операций в ООО «Вкусный дом»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40"/>
        <w:gridCol w:w="4216"/>
        <w:gridCol w:w="589"/>
        <w:gridCol w:w="647"/>
        <w:gridCol w:w="1214"/>
        <w:gridCol w:w="2364"/>
      </w:tblGrid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(тесты)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и решения аудитора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ли соответствующие договоры на все поставки продукции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удовлетворительный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Сверки с поставщиками производятся: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Ежеквартально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На конец года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Сверки охватывают поставщиков на: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3.1. 100%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3.2. 50%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ли участие бухгалтер в составлении акта на выявление расхождений между фактически приходуемыми ТМЦ и значащимися на счетах учета расчетов с поставщиками и подрядчиками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У2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344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 на получение доверенности на ТМЦ от поставщиков предоставлено: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Лицом, зафиксированным в приказе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 Нет ограничений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отвечает установленным требованиям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Регистрируются ли счета-фактуры поставщиков в отдельном журнале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удовлетворительный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 ли доставляются материальные ценности на предприятие, т.е. нет ли случаев недостач, расхождений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маловероятна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 предъявляются претензии поставщикам (если нет указать причину)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 посреднические услуги (договор комиссии)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Применяются ли штрафные санкции к поставщикам за невыполнение ими договорных обязательств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маловероятна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Оформляется ли документально возврат ТМЦ на соответствие качеству, указанному в счетах товарно-транспортных накладных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ли завоз ТМЦ по письмам предприятия без наличия договоров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 ли типовая схема корреспонденции счетов (по дебету и кредиту сч.60) для отражения хозяйственных операций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невелика</w:t>
            </w:r>
          </w:p>
        </w:tc>
      </w:tr>
    </w:tbl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2F13" w:rsidRPr="004C3008" w:rsidRDefault="00462F13" w:rsidP="00462F13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Прямоугольник 75" o:spid="_x0000_s1156" style="position:absolute;left:0;text-align:left;margin-left:408.05pt;margin-top:-38.3pt;width:77pt;height:3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cHmgIAACMFAAAOAAAAZHJzL2Uyb0RvYy54bWysVEtu2zAQ3RfoHQjuG8mGEztC5MBI4KJA&#10;kARIiqwZirQI8FeStuyuCnRboEfIIbop+skZ5Bt1SCnfdhVUC2qGM5zP4xseHK6VRCvmvDC6xIOd&#10;HCOmqamEXpT4/eX8zQQjH4iuiDSalXjDPD6cvn510NiCDU1tZMUcgiDaF40tcR2CLbLM05op4neM&#10;ZRqM3DhFAqhukVWONBBdyWyY53tZY1xlnaHMe9g97ox4muJzzmg449yzgGSJobaQVpfW67hm0wNS&#10;LByxtaB9GeQFVSgiNCS9D3VMAkFLJ/4KpQR1xhsedqhRmeFcUJZ6gG4G+bNuLmpiWeoFwPH2Hib/&#10;/8LS09W5Q6Iq8XgXI00U3FF7s/20/dr+am+3n9tv7W37c/ul/d1+b38gcALEGusLOHhhz12veRBj&#10;+2vuVPxDY2idUN7co8zWAVHY3B9PBvt7GFEwjXb3JvkwxsweDlvnw1tmFIpCiR1cYsKWrE586Fzv&#10;XGIub6So5kLKpGz8kXRoReC+gSaVaTCSxAfYLPE8fX22J8ekRg3QdzjOgSSUABG5JAFEZQEarxcY&#10;EbkAhtPgUi1PTvuXJY1NHBNfd9WmiLE2UigRYCikUCWe5PHrS5Y6WlmidQ9FvIoO/Chdm2oD1+lM&#10;x3Nv6VxAkhMA4Jw4IDZ0B8MazmDh0kDLppcwqo37+K/96A98AytGDQwKwPFhSRwDXN9pYOL+YDSK&#10;k5WU0e54CIp7bLl+bNFLdWTgbgbwLFiaxOgf5J3InVFXMNOzmBVMRFPI3QHfK0ehG2B4FSibzZIb&#10;TJMl4URfWBqDR5wivJfrK+JsT6QADDw1d0NFimd86nzjSW1my2C4SGR7wBVIGhWYxETX/tWIo/5Y&#10;T14Pb9v0DwAAAP//AwBQSwMEFAAGAAgAAAAhAHQtXDPfAAAACgEAAA8AAABkcnMvZG93bnJldi54&#10;bWxMj8FOwzAMhu9IvENkJC5oS4ugHaXpNCFN3CaxVeKaNV5b0TglSbfu7TEnOPr3p9+fy/VsB3FG&#10;H3pHCtJlAgKpcaanVkF92C5WIELUZPTgCBVcMcC6ur0pdWHchT7wvI+t4BIKhVbQxTgWUoamQ6vD&#10;0o1IvDs5b3Xk0bfSeH3hcjvIxyTJpNU98YVOj/jWYfO1n6yCU1PL90/5vT20flfnm3l6vu4elLq/&#10;mzevICLO8Q+GX31Wh4qdjm4iE8SgYJVmKaMKFnmWgWDiJU84OXLylIOsSvn/heoHAAD//wMAUEsB&#10;Ai0AFAAGAAgAAAAhALaDOJL+AAAA4QEAABMAAAAAAAAAAAAAAAAAAAAAAFtDb250ZW50X1R5cGVz&#10;XS54bWxQSwECLQAUAAYACAAAACEAOP0h/9YAAACUAQAACwAAAAAAAAAAAAAAAAAvAQAAX3JlbHMv&#10;LnJlbHNQSwECLQAUAAYACAAAACEAOCCnB5oCAAAjBQAADgAAAAAAAAAAAAAAAAAuAgAAZHJzL2Uy&#10;b0RvYy54bWxQSwECLQAUAAYACAAAACEAdC1cM98AAAAKAQAADwAAAAAAAAAAAAAAAAD0BAAAZHJz&#10;L2Rvd25yZXYueG1sUEsFBgAAAAAEAAQA8wAAAAAGAAAAAA==&#10;" fillcolor="window" strokecolor="window" strokeweight="1pt"/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приложения Д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17"/>
        <w:gridCol w:w="4268"/>
        <w:gridCol w:w="702"/>
        <w:gridCol w:w="762"/>
        <w:gridCol w:w="1112"/>
        <w:gridCol w:w="2209"/>
      </w:tblGrid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 ли поступают в бухгалтерию документы поставщиков на оприходование ТМЦ материально- ответственными лицами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У2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Выборочно проверить документы</w:t>
            </w:r>
          </w:p>
        </w:tc>
      </w:tr>
      <w:tr w:rsidR="00462F13" w:rsidRPr="004C3008" w:rsidTr="00462F13">
        <w:trPr>
          <w:cantSplit/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ли бухгалтер пересчет сумм, указанных в счетах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невелика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Сверяет ли бухгалтер цены, указанные в счетах, с договорными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Проверяются ли сроки возникновения задолженности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невысока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Проверяются ли главным бухгалтером записи по расчетным операциям в учетных регистрах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 ли и как соблюдается график документооборота по расчетным операциям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ли аналитический учет по каждому виду расчетов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У4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незначительна</w:t>
            </w:r>
          </w:p>
        </w:tc>
      </w:tr>
      <w:tr w:rsidR="00462F13" w:rsidRPr="004C3008" w:rsidTr="00462F13">
        <w:trPr>
          <w:trHeight w:val="20"/>
        </w:trPr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ли место факты возникновения и отражения в учете кредиторской задолженности, не подтвержденные первичными документами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F13" w:rsidRPr="004C3008" w:rsidRDefault="00462F13" w:rsidP="00462F1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ошибок невысока</w:t>
            </w:r>
          </w:p>
        </w:tc>
      </w:tr>
    </w:tbl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У1 – низкий уровень, 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У2 – ниже среднего уровня, 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У3 – средний уровень, 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008">
        <w:rPr>
          <w:rFonts w:ascii="Times New Roman" w:eastAsia="Times New Roman" w:hAnsi="Times New Roman" w:cs="Times New Roman"/>
          <w:sz w:val="24"/>
          <w:szCs w:val="24"/>
          <w:lang w:eastAsia="ru-RU"/>
        </w:rPr>
        <w:t>У4 – высокий уровень.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F13" w:rsidRDefault="00462F13" w:rsidP="00462F13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462F13" w:rsidSect="00462F1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62F13" w:rsidRDefault="00462F13" w:rsidP="00462F13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F13" w:rsidRPr="004C3008" w:rsidRDefault="00462F13" w:rsidP="00462F13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pict>
          <v:rect id="Прямоугольник 135" o:spid="_x0000_s1157" style="position:absolute;left:0;text-align:left;margin-left:710.1pt;margin-top:-41.65pt;width:77pt;height:39.3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WCmwIAACUFAAAOAAAAZHJzL2Uyb0RvYy54bWysVMlu2zAQvRfoPxC8N7IdZ7EQOTASuCgQ&#10;JAGSIucJRdkEuJWkLbunAr0WyCf0I3opuuQb5D/qkFLW9hRUB2qGM5zl8Q0PDldKkiV3Xhhd0P5W&#10;jxKumSmFnhX0/eX0zT4lPoAuQRrNC7rmnh6OX786qG3OB2ZuZMkdwSDa57Ut6DwEm2eZZ3OuwG8Z&#10;yzUaK+MUBFTdLCsd1BhdyWzQ6+1mtXGldYZx73H3uDXScYpfVZyFs6ryPBBZUKwtpNWl9Tqu2fgA&#10;8pkDOxesKwNeUIUCoTHpfahjCEAWTvwVSgnmjDdV2GJGZaaqBOOpB+ym33vWzcUcLE+9IDje3sPk&#10;/19Ydro8d0SUeHfbO5RoUHhJzdfNp81N86u53XxuvjW3zc/Nl+Z38735QaIXYlZbn+PRC3vuOs2j&#10;GAFYVU7FP7ZGVgnn9T3OfBUIw83R3n5/tEsJQ9NwNNreHsSY2cNh63x4y40iUSiow2tM6MLyxIfW&#10;9c4l5vJGinIqpEzK2h9JR5aAN45EKU1NiQQfcLOg0/R12Z4ck5rUCMJgr4c0YYBUrCQEFJVFcLye&#10;UQJyhhxnwaVanpz2L0samzgGP2+rTRFjbZArEXAspFAF3e/FrytZ6mjlidgdFPEqWvCjdG3KNV6o&#10;My3TvWVTgUlOEIBzcEht7A7HNZzhUkmDLZtOomRu3Md/7Ud/ZBxaKalxVBCODwtwHHF9p5GLo/5w&#10;GGcrKcOdvQEq7rHl+rFFL9SRwbvp48NgWRKjf5B3YuWMusKpnsSsaALNMHcLfKcchXaE8V1gfDJJ&#10;bjhPFsKJvrAsBo84RXgvV1fgbEekgAw8NXdjBfkzPrW+8aQ2k0UwlUhke8AVSRoVnMVE1+7diMP+&#10;WE9eD6/b+A8AAAD//wMAUEsDBBQABgAIAAAAIQAtY0qk4QAAAAwBAAAPAAAAZHJzL2Rvd25yZXYu&#10;eG1sTI9Ba8JAEIXvhf6HZQq9FN00xkbSbEQK0ptQDfS6JmMSmp1Ndzca/33HUz2+Nx9v3svXk+nF&#10;GZ3vLCl4nUcgkCpbd9QoKA/b2QqED5pq3VtCBVf0sC4eH3Kd1fZCX3jeh0ZwCPlMK2hDGDIpfdWi&#10;0X5uByS+nawzOrB0jaydvnC46WUcRW/S6I74Q6sH/Gix+tmPRsGpKuXnt/zdHhq3K9PNNC6vuxel&#10;np+mzTuIgFP4h+FWn6tDwZ2OdqTai551Ekcxswpmq8UCxA1ZpglbR7aSFGSRy/sRxR8AAAD//wMA&#10;UEsBAi0AFAAGAAgAAAAhALaDOJL+AAAA4QEAABMAAAAAAAAAAAAAAAAAAAAAAFtDb250ZW50X1R5&#10;cGVzXS54bWxQSwECLQAUAAYACAAAACEAOP0h/9YAAACUAQAACwAAAAAAAAAAAAAAAAAvAQAAX3Jl&#10;bHMvLnJlbHNQSwECLQAUAAYACAAAACEAZJxlgpsCAAAlBQAADgAAAAAAAAAAAAAAAAAuAgAAZHJz&#10;L2Uyb0RvYy54bWxQSwECLQAUAAYACAAAACEALWNKpOEAAAAMAQAADwAAAAAAAAAAAAAAAAD1BAAA&#10;ZHJzL2Rvd25yZXYueG1sUEsFBgAAAAAEAAQA8wAAAAMGAAAAAA==&#10;" fillcolor="window" strokecolor="window" strokeweight="1pt"/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Е</w:t>
      </w:r>
    </w:p>
    <w:p w:rsidR="00462F13" w:rsidRPr="004C3008" w:rsidRDefault="00462F13" w:rsidP="00462F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3008">
        <w:rPr>
          <w:rFonts w:ascii="Times New Roman" w:eastAsia="Times New Roman" w:hAnsi="Times New Roman" w:cs="Times New Roman"/>
          <w:sz w:val="28"/>
          <w:szCs w:val="24"/>
        </w:rPr>
        <w:t>Программа проведения аудиторской проверки расчетов с поставщиками и подрядчиками в ООО «Вкусный дом»</w:t>
      </w:r>
      <w:r w:rsidRPr="004C30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Проверяемая организация: 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ООО «Вкусный дом»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 аудита: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с 01.06.2016 по 15.06.2016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человеко – часов: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150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аудиторской группы: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Иванов И.И..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Состав аудиторской группы: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Петров П.П., Сидоров С.С.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Планируемый аудиторский риск: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5115 тыс.руб.</w:t>
      </w:r>
    </w:p>
    <w:p w:rsidR="00462F13" w:rsidRPr="004C3008" w:rsidRDefault="00462F13" w:rsidP="00462F13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3008">
        <w:rPr>
          <w:rFonts w:ascii="Times New Roman" w:eastAsia="Times New Roman" w:hAnsi="Times New Roman" w:cs="Times New Roman"/>
          <w:sz w:val="24"/>
          <w:szCs w:val="24"/>
        </w:rPr>
        <w:t xml:space="preserve">Планируемый уровень существенности </w:t>
      </w:r>
      <w:r w:rsidRPr="004C3008">
        <w:rPr>
          <w:rFonts w:ascii="Times New Roman" w:eastAsia="Times New Roman" w:hAnsi="Times New Roman" w:cs="Times New Roman"/>
          <w:sz w:val="24"/>
          <w:szCs w:val="24"/>
          <w:u w:val="single"/>
        </w:rPr>
        <w:t>5%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4715"/>
        <w:gridCol w:w="1697"/>
        <w:gridCol w:w="3929"/>
        <w:gridCol w:w="3381"/>
      </w:tblGrid>
      <w:tr w:rsidR="00462F13" w:rsidRPr="004C3008" w:rsidTr="00462F13"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№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Содержание</w:t>
            </w:r>
          </w:p>
        </w:tc>
        <w:tc>
          <w:tcPr>
            <w:tcW w:w="1697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Исполнитель</w:t>
            </w:r>
          </w:p>
        </w:tc>
        <w:tc>
          <w:tcPr>
            <w:tcW w:w="3929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Источник информации</w:t>
            </w:r>
          </w:p>
        </w:tc>
        <w:tc>
          <w:tcPr>
            <w:tcW w:w="3381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Приемы проверки</w:t>
            </w: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697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929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381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Правовая оценка договоров с поставщиками и подрядчиками</w:t>
            </w:r>
          </w:p>
        </w:tc>
        <w:tc>
          <w:tcPr>
            <w:tcW w:w="1697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Иванов И.И.</w:t>
            </w:r>
          </w:p>
        </w:tc>
        <w:tc>
          <w:tcPr>
            <w:tcW w:w="3929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Договор, соглашения, контракты</w:t>
            </w:r>
          </w:p>
        </w:tc>
        <w:tc>
          <w:tcPr>
            <w:tcW w:w="3381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Выборочная проверка </w:t>
            </w: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1.1.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наличия оправдательных докуме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н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тов ООО «Вкусный дом» на приобретение ТМЦ, выполнение работ (услуг)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462F13" w:rsidRPr="004C3008" w:rsidTr="00462F13"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организации первичного учета расчетов с поставщиками и подрядчиками</w:t>
            </w:r>
          </w:p>
        </w:tc>
        <w:tc>
          <w:tcPr>
            <w:tcW w:w="1697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Петров П.П., Сидоров С.С.</w:t>
            </w:r>
          </w:p>
        </w:tc>
        <w:tc>
          <w:tcPr>
            <w:tcW w:w="3929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Накладные, счета-фактуры, акты приема-передачи</w:t>
            </w:r>
          </w:p>
        </w:tc>
        <w:tc>
          <w:tcPr>
            <w:tcW w:w="3381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репрезентативная выборка (м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тод систематического отбора), операции по принятию к учету услуг (работ)- выборка непре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д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ставительная</w:t>
            </w:r>
          </w:p>
        </w:tc>
      </w:tr>
      <w:tr w:rsidR="00462F13" w:rsidRPr="004C3008" w:rsidTr="00462F13"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2.1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 оперативности регистрации фа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к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тов поступления сырья и материалов, оказ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а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ния услуг в ООО «Вкусный дом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462F13" w:rsidRPr="004C3008" w:rsidTr="00462F13"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2.2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Выборочная проверка законности первичной учетной документации  ООО «Вкусный дом» по операциям расчетов с поставщиками и подрядчиками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462F13" w:rsidRPr="004C3008" w:rsidTr="00462F13">
        <w:trPr>
          <w:trHeight w:val="611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достоверности (полноты и точн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сти) фактов оприходования ТМЦ принятия к учету работ, услуг</w:t>
            </w:r>
          </w:p>
        </w:tc>
        <w:tc>
          <w:tcPr>
            <w:tcW w:w="1697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Иванов И.В. </w:t>
            </w:r>
          </w:p>
        </w:tc>
        <w:tc>
          <w:tcPr>
            <w:tcW w:w="3929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Договоры, складского учета, книги покупок</w:t>
            </w:r>
          </w:p>
        </w:tc>
        <w:tc>
          <w:tcPr>
            <w:tcW w:w="3381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репрезентативная выборка, операции по принятию к учету услуг (работ)- выборка непре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д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ставительная</w:t>
            </w:r>
          </w:p>
        </w:tc>
      </w:tr>
    </w:tbl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_x0000_s1159" style="position:absolute;left:0;text-align:left;margin-left:715.1pt;margin-top:-41.65pt;width:77pt;height:36.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fubmgIAACUFAAAOAAAAZHJzL2Uyb0RvYy54bWysVEtu2zAQ3RfoHQjuG9mOGydC5MBI4KJA&#10;kBhIiqwnFGUT4K8kbdldFei2QI/QQ3RT9JMzyDfqkFK+7SqoFtQMZzifxzc8PForSVbceWF0Qfs7&#10;PUq4ZqYUel7Qd5fTV/uU+AC6BGk0L+iGe3o0fvnisLY5H5iFkSV3BINon9e2oIsQbJ5lni24Ar9j&#10;LNdorIxTEFB186x0UGN0JbNBr7eX1caV1hnGvcfdk9ZIxyl+VXEWzqvK80BkQbG2kFaX1uu4ZuND&#10;yOcO7EKwrgx4RhUKhMakd6FOIABZOvFXKCWYM95UYYcZlZmqEoynHrCbfu9JNxcLsDz1guB4eweT&#10;/39h2dlq5ogo8e529yjRoPCSmq/bj9svza/mZvup+dbcND+3n5vfzffmB4leiFltfY5HL+zMdZpH&#10;MQKwrpyKf2yNrBPOmzuc+ToQhpsHo/3+AWZjaBrujYa7wxgzuz9snQ9vuFEkCgV1eI0JXVid+tC6&#10;3rrEXN5IUU6FlEnZ+GPpyArwxpEopakpkeADbhZ0mr4u26NjUpMaQRiMekgTBkjFSkJAUVkEx+s5&#10;JSDnyHEWXKrl0Wn/vKSxiRPwi7baFDHWBrkSAcdCClXQ/V78upKljlaeiN1BEa+iBT9K16bc4IU6&#10;0zLdWzYVmOQUAZiBQ2pjdziu4RyXShps2XQSJQvjPvxrP/oj49BKSY2jgnC8X4LjiOtbjVw86A+H&#10;cbaSMnw9GqDiHlquH1r0Uh0bvJs+PgyWJTH6B3krVs6oK5zqScyKJtAMc7fAd8pxaEcY3wXGJ5Pk&#10;hvNkIZzqC8ti8IhThPdyfQXOdkQKyMAzcztWkD/hU+sbT2ozWQZTiUS2e1yRpFHBWUx07d6NOOwP&#10;9eR1/7qN/wAAAP//AwBQSwMEFAAGAAgAAAAhAENFEHPhAAAADAEAAA8AAABkcnMvZG93bnJldi54&#10;bWxMj8FuwjAQRO+V+g/WVuqlAqcESghxEKqEekMqROrVxEsSNV6nsQPh77uc2uPMPs3OZJvRtuKC&#10;vW8cKXidRiCQSmcaqhQUx90kAeGDJqNbR6jghh42+eNDplPjrvSJl0OoBIeQT7WCOoQuldKXNVrt&#10;p65D4tvZ9VYHln0lTa+vHG5bOYuiN2l1Q/yh1h2+11h+Hwar4FwW8uNL/uyOVb8vlttxWNz2L0o9&#10;P43bNYiAY/iD4V6fq0POnU5uIONFy3oeRzNmFUySOAZxRxbJnK0TW6slyDyT/0fkvwAAAP//AwBQ&#10;SwECLQAUAAYACAAAACEAtoM4kv4AAADhAQAAEwAAAAAAAAAAAAAAAAAAAAAAW0NvbnRlbnRfVHlw&#10;ZXNdLnhtbFBLAQItABQABgAIAAAAIQA4/SH/1gAAAJQBAAALAAAAAAAAAAAAAAAAAC8BAABfcmVs&#10;cy8ucmVsc1BLAQItABQABgAIAAAAIQA0/fubmgIAACUFAAAOAAAAAAAAAAAAAAAAAC4CAABkcnMv&#10;ZTJvRG9jLnhtbFBLAQItABQABgAIAAAAIQBDRRBz4QAAAAwBAAAPAAAAAAAAAAAAAAAAAPQEAABk&#10;cnMvZG93bnJldi54bWxQSwUGAAAAAAQABADzAAAAAgYAAAAA&#10;" fillcolor="window" strokecolor="window" strokeweight="1pt"/>
        </w:pic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Продолжение приложения Е</w:t>
      </w:r>
    </w:p>
    <w:p w:rsidR="00462F13" w:rsidRPr="004C3008" w:rsidRDefault="00462F13" w:rsidP="00462F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45" o:spid="_x0000_s1158" style="position:absolute;left:0;text-align:left;margin-left:347.5pt;margin-top:-38.4pt;width:68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a6jQIAAA4FAAAOAAAAZHJzL2Uyb0RvYy54bWysVEtu2zAQ3RfoHQjuG9muE6dG5MBI4KJA&#10;kBhIiqwZirIEUCRL0pbdVYFuC+QIPUQ3RT85g3yjPlLKt10F1YKa4Qzn8/iGB4frSpKVsK7UKqX9&#10;nR4lQnGdlWqR0vcXs1f7lDjPVMakViKlG+Ho4eTli4PajMVAF1pmwhIEUW5cm5QW3ptxkjheiIq5&#10;HW2EgjHXtmIeql0kmWU1olcyGfR6e0mtbWas5sI57B63RjqJ8fNccH+W5054IlOK2nxcbVyvwppM&#10;Dth4YZkpSt6VwZ5RRcVKhaR3oY6ZZ2Rpy79CVSW32unc73BdJTrPSy5iD+im33vSzXnBjIi9ABxn&#10;7mBy/y8sP13NLSkz3N1wlxLFKlxS83X7aXvd/Gputp+bb81N83P7pfndfG9+kOAFzGrjxjh6bua2&#10;0xzEAMA6t1X4ozWyjjhv7nAWa084Nvf39kYjZOMwvR71h5ARJbk/bKzzb4WuSBBSanGNEV22OnG+&#10;db11CbmclmU2K6WMysYdSUtWDDcOomS6pkQy57GZ0ln8umyPjklF6pQOdoc90IQzUDGXzEOsDMBx&#10;akEJkwtwnHsba3l02j0vaWjimLmirTZG7GqTKvQiIoO7ngPmLcpButLZBjdndUtpZ/isRLQTdDpn&#10;FhxGG5hLf4Yllxq96U6ipND247/2gz+oBSslNWYCfX9YMisA4DsF0r3pD4dhiKIy3B0NoNiHlquH&#10;FrWsjjQuoY8XwPAoBn8vb8Xc6uoS4zsNWWFiiiN3i3CnHPl2VvEAcDGdRjcMjmH+RJ0bHoIHnAKO&#10;F+tLZk3HGA+qnerb+WHjJ8RpfcNJpadLr/MysuoeV7AxKBi6yMvugQhT/VCPXvfP2OQPAAAA//8D&#10;AFBLAwQUAAYACAAAACEA2PRIGuAAAAALAQAADwAAAGRycy9kb3ducmV2LnhtbEyPwU6DQBCG7ya+&#10;w2ZMvLULNkVElsY0anoyEXrwuLAjkLKzhN0WfHvHkz3OzJ9/vi/fLXYQF5x870hBvI5AIDXO9NQq&#10;OFZvqxSED5qMHhyhgh/0sCtub3KdGTfTJ17K0AouIZ9pBV0IYyalbzq02q/diMS3bzdZHXicWmkm&#10;PXO5HeRDFCXS6p74Q6dH3HfYnMqzVVAdqmNch/HUz+lruf/6eB/qg1Xq/m55eQYRcAn/YfjDZ3Qo&#10;mKl2ZzJeDAqSpy27BAWrx4QdOJFu4i2ImjdxugFZ5PLaofgFAAD//wMAUEsBAi0AFAAGAAgAAAAh&#10;ALaDOJL+AAAA4QEAABMAAAAAAAAAAAAAAAAAAAAAAFtDb250ZW50X1R5cGVzXS54bWxQSwECLQAU&#10;AAYACAAAACEAOP0h/9YAAACUAQAACwAAAAAAAAAAAAAAAAAvAQAAX3JlbHMvLnJlbHNQSwECLQAU&#10;AAYACAAAACEAkqqGuo0CAAAOBQAADgAAAAAAAAAAAAAAAAAuAgAAZHJzL2Uyb0RvYy54bWxQSwEC&#10;LQAUAAYACAAAACEA2PRIGuAAAAALAQAADwAAAAAAAAAAAAAAAADnBAAAZHJzL2Rvd25yZXYueG1s&#10;UEsFBgAAAAAEAAQA8wAAAPQFAAAAAA==&#10;" fillcolor="window" strokecolor="window" strokeweight="2pt"/>
        </w:pic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4715"/>
        <w:gridCol w:w="1697"/>
        <w:gridCol w:w="3929"/>
        <w:gridCol w:w="3381"/>
      </w:tblGrid>
      <w:tr w:rsidR="00462F13" w:rsidRPr="004C3008" w:rsidTr="00462F13">
        <w:trPr>
          <w:trHeight w:val="94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697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929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381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</w:tr>
      <w:tr w:rsidR="00462F13" w:rsidRPr="004C3008" w:rsidTr="00462F13">
        <w:trPr>
          <w:trHeight w:val="94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состояния задолженности перед поставщиками и подрядчиками</w:t>
            </w:r>
          </w:p>
        </w:tc>
        <w:tc>
          <w:tcPr>
            <w:tcW w:w="1697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Петров П.П., Сидоров С.С.</w:t>
            </w:r>
          </w:p>
        </w:tc>
        <w:tc>
          <w:tcPr>
            <w:tcW w:w="3929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Регистры бухгалтерского учета, акты сверок, ответы на запросы поста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в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щикам</w:t>
            </w:r>
          </w:p>
        </w:tc>
        <w:tc>
          <w:tcPr>
            <w:tcW w:w="3381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Выборочная инвентаризация задолженности</w:t>
            </w:r>
          </w:p>
        </w:tc>
      </w:tr>
      <w:tr w:rsidR="00462F13" w:rsidRPr="004C3008" w:rsidTr="00462F13">
        <w:trPr>
          <w:trHeight w:val="94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4.1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реальности дебиторской и кред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и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торской задолженности ООО «Вкусный дом» на  31.12.2015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noProof/>
                <w:sz w:val="23"/>
                <w:szCs w:val="23"/>
                <w:lang w:eastAsia="ru-RU"/>
              </w:rPr>
            </w:pPr>
          </w:p>
        </w:tc>
      </w:tr>
      <w:tr w:rsidR="00462F13" w:rsidRPr="004C3008" w:rsidTr="00462F13">
        <w:trPr>
          <w:trHeight w:val="85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правильности отражения в бухга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л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терском учете отдельных операций по расч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там с поставщиками и подрядчиками</w:t>
            </w:r>
          </w:p>
        </w:tc>
        <w:tc>
          <w:tcPr>
            <w:tcW w:w="1697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Петров П.П., Сидоров С.С.</w:t>
            </w:r>
          </w:p>
        </w:tc>
        <w:tc>
          <w:tcPr>
            <w:tcW w:w="3929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Регистры бухгалтерского учета, пе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вичные документы (накладные, сч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та-фактуры, акты сдачи), договоры и др.</w:t>
            </w:r>
          </w:p>
        </w:tc>
        <w:tc>
          <w:tcPr>
            <w:tcW w:w="3381" w:type="dxa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Проверку проводить сплошным методом</w:t>
            </w: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соответствия данных аналитич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ского учета расчетов с поставщиками и по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д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рядчиками данным сводного (синтетическ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о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го) учета</w:t>
            </w:r>
          </w:p>
        </w:tc>
        <w:tc>
          <w:tcPr>
            <w:tcW w:w="1697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Иванов И.И.</w:t>
            </w:r>
          </w:p>
        </w:tc>
        <w:tc>
          <w:tcPr>
            <w:tcW w:w="3929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Регистры аналитического учета, р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гистры синтетического (сводного) учета, отчетность</w:t>
            </w:r>
          </w:p>
        </w:tc>
        <w:tc>
          <w:tcPr>
            <w:tcW w:w="3381" w:type="dxa"/>
            <w:vMerge w:val="restart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Проверку проводить сплошным или выборочным методом</w:t>
            </w: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6.1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соответствия данных аналитич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ского учета оборотам и остаткам по счетам синтетического учета счета 60 в ООО «Вку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с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ный дом» 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462F13" w:rsidRPr="004C3008" w:rsidTr="00462F13">
        <w:trPr>
          <w:trHeight w:val="70"/>
        </w:trPr>
        <w:tc>
          <w:tcPr>
            <w:tcW w:w="0" w:type="auto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6.2</w:t>
            </w:r>
          </w:p>
        </w:tc>
        <w:tc>
          <w:tcPr>
            <w:tcW w:w="4715" w:type="dxa"/>
            <w:shd w:val="clear" w:color="auto" w:fill="auto"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Проверка соответствия данных аналитич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>е</w:t>
            </w:r>
            <w:r w:rsidRPr="004C30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ского учета оборотам и остаткам по счетам синтетического учета счета  76 в ООО «Вкусный дом» </w:t>
            </w:r>
          </w:p>
        </w:tc>
        <w:tc>
          <w:tcPr>
            <w:tcW w:w="1697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929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3381" w:type="dxa"/>
            <w:vMerge/>
            <w:vAlign w:val="center"/>
          </w:tcPr>
          <w:p w:rsidR="00462F13" w:rsidRPr="004C3008" w:rsidRDefault="00462F13" w:rsidP="00462F1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</w:tbl>
    <w:p w:rsidR="00462F13" w:rsidRPr="00F1705C" w:rsidRDefault="00462F13" w:rsidP="00462F13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F13" w:rsidRPr="00F1705C" w:rsidRDefault="00462F13" w:rsidP="00462F13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F13" w:rsidRPr="00F1705C" w:rsidRDefault="00462F13" w:rsidP="00462F13">
      <w:pPr>
        <w:tabs>
          <w:tab w:val="left" w:pos="708"/>
          <w:tab w:val="num" w:pos="900"/>
        </w:tabs>
        <w:spacing w:after="12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462F13" w:rsidSect="00462F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2F13" w:rsidRDefault="00462F13" w:rsidP="00462F13">
      <w:pPr>
        <w:widowControl w:val="0"/>
        <w:spacing w:after="0" w:line="240" w:lineRule="auto"/>
        <w:ind w:left="6804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pict>
          <v:rect id="Прямоугольник 137" o:spid="_x0000_s1161" style="position:absolute;left:0;text-align:left;margin-left:412.25pt;margin-top:-39.1pt;width:77pt;height:39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OWmwIAACUFAAAOAAAAZHJzL2Uyb0RvYy54bWysVEtu2zAQ3RfoHQjuG9mOG8dC5MBI4KJA&#10;kARIiqwnFGUT4K8kbdldFei2QI/QQ3RT9JMzyDfqkFK+7SqoFtQMZzifxzc8OFwrSVbceWF0Qfs7&#10;PUq4ZqYUel7Qd5ezV/uU+AC6BGk0L+iGe3o4efnioLY5H5iFkSV3BINon9e2oIsQbJ5lni24Ar9j&#10;LNdorIxTEFB186x0UGN0JbNBr7eX1caV1hnGvcfd49ZIJyl+VXEWzqrK80BkQbG2kFaX1uu4ZpMD&#10;yOcO7EKwrgx4RhUKhMakd6GOIQBZOvFXKCWYM95UYYcZlZmqEoynHrCbfu9JNxcLsDz1guB4eweT&#10;/39h2enq3BFR4t3tjijRoPCSmq/bj9svza/mZvup+dbcND+3n5vfzffmB4leiFltfY5HL+y56zSP&#10;YgRgXTkV/9gaWSecN3c483UgDDfHo/3+eI8ShqbheLy7248xs/vD1vnwhhtFolBQh9eY0IXViQ+t&#10;661LzOWNFOVMSJmUjT+SjqwAbxyJUpqaEgk+4GZBZ+nrsj06JjWpEYTBqIc0YYBUrCQEFJVFcLye&#10;UwJyjhxnwaVaHp32z0samzgGv2irTRFjbZArEXAspFAF3e/FrytZ6mjlidgdFPEqWvCjdG3KDV6o&#10;My3TvWUzgUlOEIBzcEht7A7HNZzhUkmDLZtOomRh3Id/7Ud/ZBxaKalxVBCO90twHHF9q5GL4/5w&#10;GGcrKcPXowEq7qHl+qFFL9WRwbvp48NgWRKjf5C3YuWMusKpnsasaALNMHcLfKcchXaE8V1gfDpN&#10;bjhPFsKJvrAsBo84RXgv11fgbEekgAw8NbdjBfkTPrW+8aQ202UwlUhku8cVSRoVnMVE1+7diMP+&#10;UE9e96/b5A8AAAD//wMAUEsDBBQABgAIAAAAIQAmUhyg3wAAAAgBAAAPAAAAZHJzL2Rvd25yZXYu&#10;eG1sTI/BasJAEIbvhb7DMkIvRTcN2qRpNiIF6U2oBnpds2MSzM6m2Y3Gt+/0VI8z8/HP9+fryXbi&#10;goNvHSl4WUQgkCpnWqoVlIftPAXhgyajO0eo4IYe1sXjQ64z4670hZd9qAWHkM+0giaEPpPSVw1a&#10;7ReuR+LbyQ1WBx6HWppBXzncdjKOoldpdUv8odE9fjRYnfejVXCqSvn5LX+2h3rYlclmGle33bNS&#10;T7Np8w4i4BT+YfjTZ3Uo2OnoRjJedArSeLliVME8SWMQTLwlKW+OCpYgi1zeFyh+AQAA//8DAFBL&#10;AQItABQABgAIAAAAIQC2gziS/gAAAOEBAAATAAAAAAAAAAAAAAAAAAAAAABbQ29udGVudF9UeXBl&#10;c10ueG1sUEsBAi0AFAAGAAgAAAAhADj9If/WAAAAlAEAAAsAAAAAAAAAAAAAAAAALwEAAF9yZWxz&#10;Ly5yZWxzUEsBAi0AFAAGAAgAAAAhADD705abAgAAJQUAAA4AAAAAAAAAAAAAAAAALgIAAGRycy9l&#10;Mm9Eb2MueG1sUEsBAi0AFAAGAAgAAAAhACZSHKDfAAAACAEAAA8AAAAAAAAAAAAAAAAA9QQAAGRy&#10;cy9kb3ducmV2LnhtbFBLBQYAAAAABAAEAPMAAAABBgAAAAA=&#10;" fillcolor="window" strokecolor="window" strokeweight="1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18" o:spid="_x0000_s1160" style="position:absolute;left:0;text-align:left;margin-left:-38.4pt;margin-top:-44.75pt;width:60pt;height:4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BiwIAAA4FAAAOAAAAZHJzL2Uyb0RvYy54bWysVM1qGzEQvhf6DkL3Zm3jOI3JOpgEl0JI&#10;AknJWdFqvQtaSZVkr91ToddCH6EP0UvpT55h/Ub9pN3YSdpT6B60M5rRaOabb3R0vKokWQrrSq1S&#10;2t/rUSIU11mp5il9dz179ZoS55nKmNRKpHQtHD2evHxxVJuxGOhCy0xYgiDKjWuT0sJ7M04SxwtR&#10;MbenjVAw5tpWzEO18ySzrEb0SiaDXm+U1NpmxmounMPuaWukkxg/zwX3F3nuhCcypcjNx9XG9Tas&#10;yeSIjeeWmaLkXRrsGVlUrFS4dBvqlHlGFrb8K1RVcqudzv0e11Wi87zkItaAavq9J9VcFcyIWAvA&#10;cWYLk/t/Yfn58tKSMkPv+miVYhWa1HzdfNx8aX41d5tPzbfmrvm5+dz8br43P0jwAma1cWMcvTKX&#10;ttMcxADAKrdV+KM0soo4r7c4i5UnHJsHI7QO3eAwjXqHI8iIkuwOG+v8G6ErEoSUWrQxosuWZ863&#10;rvcu4S6nZZnNSimjsnYn0pIlQ8dBlEzXlEjmPDZTOotfd9ujY1KROqWD/WFMjIGKuWQeOVYG4Dg1&#10;p4TJOTjOvY25PDrtnndpKOKUuaLNNkbscpMq1CIig7uaA+YtykG61dkanbO6pbQzfFYi2hkqvWQW&#10;HAa+mEt/gSWXGrXpTqKk0PbDv/aDP6gFKyU1ZgJ1v18wKwDgWwXSHfaHwzBEURnuHwyg2IeW24cW&#10;tahONJrQxwtgeBSDv5f3Ym51dYPxnYZbYWKK4+4W4U458e2s4gHgYjqNbhgcw/yZujI8BA84BRyv&#10;VzfMmo4xHlQ71/fzw8ZPiNP6hpNKTxde52Vk1Q5XsDEoGLrIy+6BCFP9UI9eu2ds8gcAAP//AwBQ&#10;SwMEFAAGAAgAAAAhAApAUy/fAAAACAEAAA8AAABkcnMvZG93bnJldi54bWxMj0FPg0AQhe8m/ofN&#10;mHhrl1aLiCyNabTpyUTowePCjkDKzhJ2W/DfdzzpbV7m5b3vZdvZ9uKCo+8cKVgtIxBItTMdNQqO&#10;5fsiAeGDJqN7R6jgBz1s89ubTKfGTfSJlyI0gkPIp1pBG8KQSunrFq32Szcg8e/bjVYHlmMjzagn&#10;Dre9XEdRLK3uiBtaPeCuxfpUnK2C8lAeV1UYTt2UvBW7r499Xx2sUvd38+sLiIBz+DPDLz6jQ85M&#10;lTuT8aJXsHiKGT3wkTxvQLDj8WENolIQb0Dmmfw/IL8CAAD//wMAUEsBAi0AFAAGAAgAAAAhALaD&#10;OJL+AAAA4QEAABMAAAAAAAAAAAAAAAAAAAAAAFtDb250ZW50X1R5cGVzXS54bWxQSwECLQAUAAYA&#10;CAAAACEAOP0h/9YAAACUAQAACwAAAAAAAAAAAAAAAAAvAQAAX3JlbHMvLnJlbHNQSwECLQAUAAYA&#10;CAAAACEAYPeQAYsCAAAOBQAADgAAAAAAAAAAAAAAAAAuAgAAZHJzL2Uyb0RvYy54bWxQSwECLQAU&#10;AAYACAAAACEACkBTL98AAAAIAQAADwAAAAAAAAAAAAAAAADlBAAAZHJzL2Rvd25yZXYueG1sUEsF&#10;BgAAAAAEAAQA8wAAAPEFAAAAAA==&#10;" fillcolor="window" strokecolor="window" strokeweight="2pt"/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Ж</w:t>
      </w:r>
    </w:p>
    <w:p w:rsidR="00462F13" w:rsidRPr="00EB1493" w:rsidRDefault="00462F13" w:rsidP="00462F13">
      <w:pPr>
        <w:widowControl w:val="0"/>
        <w:spacing w:after="0" w:line="240" w:lineRule="auto"/>
        <w:ind w:left="6804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62F13" w:rsidRDefault="00462F13" w:rsidP="00462F13">
      <w:pPr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1493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ПИСЬМЕННАЯ ИНФОРМАЦИЯ ЭКОНОМИЧЕСКОМУ СУБЪЕКТУ</w:t>
      </w:r>
    </w:p>
    <w:p w:rsidR="00462F13" w:rsidRPr="00EB1493" w:rsidRDefault="00462F13" w:rsidP="00462F13">
      <w:pPr>
        <w:widowControl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</w:rPr>
      </w:pP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Директору ООО «Вкусный дом»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Вятчаниной Татьяне Николаевне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Дата подписания:  01 марта 2016 г.</w:t>
      </w:r>
    </w:p>
    <w:p w:rsidR="00462F1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bCs/>
        </w:rPr>
      </w:pPr>
      <w:r w:rsidRPr="00EB1493">
        <w:rPr>
          <w:rFonts w:ascii="Times New Roman" w:eastAsia="Times New Roman" w:hAnsi="Times New Roman" w:cs="Times New Roman"/>
          <w:bCs/>
        </w:rPr>
        <w:t>Письменная информация аудитора руководству ООО «Вкусный дом» результатам проведения аудита расчетов с поставщиками и подрядчиками.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bCs/>
        </w:rPr>
      </w:pPr>
    </w:p>
    <w:p w:rsidR="00462F13" w:rsidRDefault="00462F13" w:rsidP="00462F13">
      <w:pPr>
        <w:widowControl w:val="0"/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Уважаемая Тятьяна Николаевна!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</w:rPr>
      </w:pP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В соответствии с договором на проведение аудиторской проверки нами, был проведен аудит Вашей организации с 01.06.2015 г. по 15.06.2015 г.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u w:val="single"/>
        </w:rPr>
      </w:pPr>
      <w:r w:rsidRPr="00EB1493">
        <w:rPr>
          <w:rFonts w:ascii="Times New Roman" w:eastAsia="Times New Roman" w:hAnsi="Times New Roman" w:cs="Times New Roman"/>
        </w:rPr>
        <w:t xml:space="preserve">Лица, осуществлявшее аудит: </w:t>
      </w:r>
      <w:r w:rsidRPr="00EB1493">
        <w:rPr>
          <w:rFonts w:ascii="Times New Roman" w:eastAsia="Times New Roman" w:hAnsi="Times New Roman" w:cs="Times New Roman"/>
          <w:u w:val="single"/>
        </w:rPr>
        <w:t>Иванов И.И., Петров П.П., Сидоров С.С.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 xml:space="preserve">Руководитель аудиторской организации: </w:t>
      </w:r>
      <w:r w:rsidRPr="00EB1493">
        <w:rPr>
          <w:rFonts w:ascii="Times New Roman" w:eastAsia="Times New Roman" w:hAnsi="Times New Roman" w:cs="Times New Roman"/>
          <w:u w:val="single"/>
        </w:rPr>
        <w:t>Иванов И.И.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 xml:space="preserve">Проверяемый экономический субъект: </w:t>
      </w:r>
      <w:r w:rsidRPr="00EB1493">
        <w:rPr>
          <w:rFonts w:ascii="Times New Roman" w:eastAsia="Times New Roman" w:hAnsi="Times New Roman" w:cs="Times New Roman"/>
          <w:u w:val="single"/>
        </w:rPr>
        <w:t>ООО «Вкусный дом»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 xml:space="preserve">Руководитель организации: </w:t>
      </w:r>
      <w:r w:rsidRPr="00EB1493">
        <w:rPr>
          <w:rFonts w:ascii="Times New Roman" w:eastAsia="Times New Roman" w:hAnsi="Times New Roman" w:cs="Times New Roman"/>
          <w:u w:val="single"/>
        </w:rPr>
        <w:t>Вятчанина Татьяна Николаевна / директор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center"/>
        <w:rPr>
          <w:rFonts w:ascii="Times New Roman" w:eastAsia="Times New Roman" w:hAnsi="Times New Roman" w:cs="Times New Roman"/>
          <w:bCs/>
        </w:rPr>
      </w:pPr>
      <w:r w:rsidRPr="00EB1493">
        <w:rPr>
          <w:rFonts w:ascii="Times New Roman" w:eastAsia="Times New Roman" w:hAnsi="Times New Roman" w:cs="Times New Roman"/>
          <w:bCs/>
        </w:rPr>
        <w:t>Общая информация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Аудиторская проверка учета  расчетов с поставщиками и подрядчиками была проведена с ц</w:t>
      </w:r>
      <w:r w:rsidRPr="00EB1493">
        <w:rPr>
          <w:rFonts w:ascii="Times New Roman" w:eastAsia="Times New Roman" w:hAnsi="Times New Roman" w:cs="Times New Roman"/>
        </w:rPr>
        <w:t>е</w:t>
      </w:r>
      <w:r w:rsidRPr="00EB1493">
        <w:rPr>
          <w:rFonts w:ascii="Times New Roman" w:eastAsia="Times New Roman" w:hAnsi="Times New Roman" w:cs="Times New Roman"/>
        </w:rPr>
        <w:t xml:space="preserve">лью проверки достоверности отражения  кредиторской задолженности в финансовой (бухгалтерской) отчетности  ООО «Вкусный дом» за 2015 год. 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Ведение бухгалтерского учета в проверяемой организации возложено на главного бухгалтера ООО «Вкусный дом»  - Ольгу Анатольевну Королеву.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Аудиторская организация следовала в работе согласно Постановлению Правительства РФ "Об утверждении федеральных правил (стандартов) аудиторской деятельности"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Сплошным и выборочными способами были проверены следующие бухгалтерские документы за 2015 год, по которым нами были сделаны следующие заключения: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В ООО «Вкусный дом» первичная документация на поставку товаров (работ, услуг) не всегда присутствует.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Также была проведена проверка оперативности регистрации фактов поступления сырья и мат</w:t>
      </w:r>
      <w:r w:rsidRPr="00EB1493">
        <w:rPr>
          <w:rFonts w:ascii="Times New Roman" w:eastAsia="Times New Roman" w:hAnsi="Times New Roman" w:cs="Times New Roman"/>
        </w:rPr>
        <w:t>е</w:t>
      </w:r>
      <w:r w:rsidRPr="00EB1493">
        <w:rPr>
          <w:rFonts w:ascii="Times New Roman" w:eastAsia="Times New Roman" w:hAnsi="Times New Roman" w:cs="Times New Roman"/>
        </w:rPr>
        <w:t>риалов, оказываемых услуг. При проверке оперативности регистрации фактов поступления ТМЦ в бухгалтерском учете и их фактическим поступлением расхождений не обнаружено. Все хозяйственные операции в ООО «Вкусный дом» отражены на тех счетах бухгалтерского учета, которые по эконом</w:t>
      </w:r>
      <w:r w:rsidRPr="00EB1493">
        <w:rPr>
          <w:rFonts w:ascii="Times New Roman" w:eastAsia="Times New Roman" w:hAnsi="Times New Roman" w:cs="Times New Roman"/>
        </w:rPr>
        <w:t>и</w:t>
      </w:r>
      <w:r w:rsidRPr="00EB1493">
        <w:rPr>
          <w:rFonts w:ascii="Times New Roman" w:eastAsia="Times New Roman" w:hAnsi="Times New Roman" w:cs="Times New Roman"/>
        </w:rPr>
        <w:t>ческому смыслу соответствуют совершенным операциям.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Далее нами была проведена экспертиза первичной учетной документации в выборочном поря</w:t>
      </w:r>
      <w:r w:rsidRPr="00EB1493">
        <w:rPr>
          <w:rFonts w:ascii="Times New Roman" w:eastAsia="Times New Roman" w:hAnsi="Times New Roman" w:cs="Times New Roman"/>
        </w:rPr>
        <w:t>д</w:t>
      </w:r>
      <w:r w:rsidRPr="00EB1493">
        <w:rPr>
          <w:rFonts w:ascii="Times New Roman" w:eastAsia="Times New Roman" w:hAnsi="Times New Roman" w:cs="Times New Roman"/>
        </w:rPr>
        <w:t>ке на предмет правильности оформления первичных учетных документов, наличия необходимых реквизитов и их содержания. При предоставлении поставщиками товаросопроводительных документов было замечено, что в некоторых счетах-фактурах не заполнены все необходимые реквизиты, такие как ИНН/КПП продавца или его адрес, таким образом, данные счетов-фактур не могут служить основан</w:t>
      </w:r>
      <w:r w:rsidRPr="00EB1493">
        <w:rPr>
          <w:rFonts w:ascii="Times New Roman" w:eastAsia="Times New Roman" w:hAnsi="Times New Roman" w:cs="Times New Roman"/>
        </w:rPr>
        <w:t>и</w:t>
      </w:r>
      <w:r w:rsidRPr="00EB1493">
        <w:rPr>
          <w:rFonts w:ascii="Times New Roman" w:eastAsia="Times New Roman" w:hAnsi="Times New Roman" w:cs="Times New Roman"/>
        </w:rPr>
        <w:t>ем для предоставления налогового вычета по НДС, так как налоговое законодательство требует для получения вычета по НДС заполнения всех обязательных реквизитов в счете-фактуре.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Данные аналитического учета совпадают с данными синтетического учета. При проверке ко</w:t>
      </w:r>
      <w:r w:rsidRPr="00EB1493">
        <w:rPr>
          <w:rFonts w:ascii="Times New Roman" w:eastAsia="Times New Roman" w:hAnsi="Times New Roman" w:cs="Times New Roman"/>
        </w:rPr>
        <w:t>р</w:t>
      </w:r>
      <w:r w:rsidRPr="00EB1493">
        <w:rPr>
          <w:rFonts w:ascii="Times New Roman" w:eastAsia="Times New Roman" w:hAnsi="Times New Roman" w:cs="Times New Roman"/>
        </w:rPr>
        <w:t>респонденции счетов замечаний не было обнаружено, каждая хозяйственная операция отражается на соответствующих счетах бухгалтерского учета.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В ходе проведения аудиторской проверки учета расчетов с поставщиками и подрядчиками нами был выявлен ряд нарушений, но при этом следует отметить, что общая сумма отклонений из свода результатов аудиторской проверки учета  расчетов с поставщиками и подрядчиками в ООО «Вкусный дом» ниже планируемого уровня существенности 5115 тыс.руб.</w:t>
      </w:r>
    </w:p>
    <w:p w:rsidR="00462F13" w:rsidRPr="00EB1493" w:rsidRDefault="00462F13" w:rsidP="00462F13">
      <w:pPr>
        <w:widowControl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Данное обстоятельство позволяет дать не модифицированное заключение по результатам ауд</w:t>
      </w:r>
      <w:r w:rsidRPr="00EB1493">
        <w:rPr>
          <w:rFonts w:ascii="Times New Roman" w:eastAsia="Times New Roman" w:hAnsi="Times New Roman" w:cs="Times New Roman"/>
        </w:rPr>
        <w:t>и</w:t>
      </w:r>
      <w:r w:rsidRPr="00EB1493">
        <w:rPr>
          <w:rFonts w:ascii="Times New Roman" w:eastAsia="Times New Roman" w:hAnsi="Times New Roman" w:cs="Times New Roman"/>
        </w:rPr>
        <w:t>торской проверки учета расчетов с поставщиками и подрядчиками в ООО «Вкусный дом» за 2015 год.</w:t>
      </w:r>
    </w:p>
    <w:p w:rsidR="00462F13" w:rsidRPr="00EB1493" w:rsidRDefault="00462F13" w:rsidP="00462F13">
      <w:pPr>
        <w:widowControl w:val="0"/>
        <w:tabs>
          <w:tab w:val="left" w:pos="9540"/>
        </w:tabs>
        <w:spacing w:after="0" w:line="240" w:lineRule="auto"/>
        <w:ind w:left="-426" w:firstLine="709"/>
        <w:rPr>
          <w:rFonts w:ascii="Times New Roman" w:eastAsia="Times New Roman" w:hAnsi="Times New Roman" w:cs="Times New Roman"/>
        </w:rPr>
      </w:pPr>
    </w:p>
    <w:p w:rsidR="00462F13" w:rsidRPr="00EB1493" w:rsidRDefault="00462F13" w:rsidP="00462F13">
      <w:pPr>
        <w:widowControl w:val="0"/>
        <w:tabs>
          <w:tab w:val="left" w:pos="9540"/>
        </w:tabs>
        <w:spacing w:after="0" w:line="240" w:lineRule="auto"/>
        <w:ind w:left="-426" w:firstLine="709"/>
        <w:rPr>
          <w:rFonts w:ascii="Times New Roman" w:eastAsia="Calibri" w:hAnsi="Times New Roman" w:cs="Times New Roman"/>
        </w:rPr>
      </w:pPr>
      <w:r w:rsidRPr="00EB1493">
        <w:rPr>
          <w:rFonts w:ascii="Times New Roman" w:eastAsia="Times New Roman" w:hAnsi="Times New Roman" w:cs="Times New Roman"/>
        </w:rPr>
        <w:t>«</w:t>
      </w:r>
      <w:r w:rsidRPr="00EB1493">
        <w:rPr>
          <w:rFonts w:ascii="Times New Roman" w:eastAsia="Times New Roman" w:hAnsi="Times New Roman" w:cs="Times New Roman"/>
          <w:u w:val="single"/>
        </w:rPr>
        <w:t>17</w:t>
      </w:r>
      <w:r w:rsidRPr="00EB1493">
        <w:rPr>
          <w:rFonts w:ascii="Times New Roman" w:eastAsia="Times New Roman" w:hAnsi="Times New Roman" w:cs="Times New Roman"/>
        </w:rPr>
        <w:t xml:space="preserve">» </w:t>
      </w:r>
      <w:r w:rsidRPr="00EB1493">
        <w:rPr>
          <w:rFonts w:ascii="Times New Roman" w:eastAsia="Times New Roman" w:hAnsi="Times New Roman" w:cs="Times New Roman"/>
          <w:u w:val="single"/>
        </w:rPr>
        <w:t xml:space="preserve">июня </w:t>
      </w:r>
      <w:r w:rsidRPr="00EB1493">
        <w:rPr>
          <w:rFonts w:ascii="Times New Roman" w:eastAsia="Times New Roman" w:hAnsi="Times New Roman" w:cs="Times New Roman"/>
        </w:rPr>
        <w:t xml:space="preserve"> 20</w:t>
      </w:r>
      <w:r w:rsidRPr="00EB1493">
        <w:rPr>
          <w:rFonts w:ascii="Times New Roman" w:eastAsia="Times New Roman" w:hAnsi="Times New Roman" w:cs="Times New Roman"/>
          <w:u w:val="single"/>
        </w:rPr>
        <w:t>16</w:t>
      </w:r>
      <w:r w:rsidRPr="00EB1493">
        <w:rPr>
          <w:rFonts w:ascii="Times New Roman" w:eastAsia="Times New Roman" w:hAnsi="Times New Roman" w:cs="Times New Roman"/>
        </w:rPr>
        <w:t xml:space="preserve"> г.                                                                                           И.И.Иванов</w:t>
      </w:r>
    </w:p>
    <w:p w:rsidR="00462F13" w:rsidRPr="00EB1493" w:rsidRDefault="00462F13" w:rsidP="00462F13">
      <w:pPr>
        <w:widowControl w:val="0"/>
        <w:shd w:val="clear" w:color="auto" w:fill="FFFFFF"/>
        <w:tabs>
          <w:tab w:val="left" w:pos="708"/>
          <w:tab w:val="num" w:pos="900"/>
        </w:tabs>
        <w:spacing w:after="0" w:line="240" w:lineRule="auto"/>
        <w:ind w:firstLine="90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62F13" w:rsidRPr="00462F13" w:rsidRDefault="00462F13" w:rsidP="00462F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462F13" w:rsidRPr="00462F13" w:rsidSect="00462F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F13" w:rsidRDefault="00462F13" w:rsidP="00DF4201">
      <w:pPr>
        <w:spacing w:after="0" w:line="240" w:lineRule="auto"/>
      </w:pPr>
      <w:r>
        <w:separator/>
      </w:r>
    </w:p>
  </w:endnote>
  <w:endnote w:type="continuationSeparator" w:id="0">
    <w:p w:rsidR="00462F13" w:rsidRDefault="00462F13" w:rsidP="00DF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ZWAdobeF">
    <w:altName w:val="Times New Roman"/>
    <w:charset w:val="CC"/>
    <w:family w:val="auto"/>
    <w:pitch w:val="variable"/>
    <w:sig w:usb0="00000000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13" w:rsidRDefault="00462F13" w:rsidP="00F1705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62F13" w:rsidRDefault="00462F13" w:rsidP="00F1705C">
    <w:pPr>
      <w:pStyle w:val="aa"/>
      <w:ind w:right="360"/>
    </w:pPr>
  </w:p>
  <w:p w:rsidR="00462F13" w:rsidRDefault="00462F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F13" w:rsidRDefault="00462F13" w:rsidP="00DF4201">
      <w:pPr>
        <w:spacing w:after="0" w:line="240" w:lineRule="auto"/>
      </w:pPr>
      <w:r>
        <w:separator/>
      </w:r>
    </w:p>
  </w:footnote>
  <w:footnote w:type="continuationSeparator" w:id="0">
    <w:p w:rsidR="00462F13" w:rsidRDefault="00462F13" w:rsidP="00DF4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F13" w:rsidRDefault="00462F13" w:rsidP="00F1705C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61</w:t>
    </w:r>
    <w:r>
      <w:rPr>
        <w:rStyle w:val="ac"/>
      </w:rPr>
      <w:fldChar w:fldCharType="end"/>
    </w:r>
  </w:p>
  <w:p w:rsidR="00462F13" w:rsidRDefault="00462F13">
    <w:pPr>
      <w:pStyle w:val="a8"/>
    </w:pPr>
  </w:p>
  <w:p w:rsidR="00462F13" w:rsidRDefault="00462F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090541"/>
      <w:docPartObj>
        <w:docPartGallery w:val="Page Numbers (Top of Page)"/>
        <w:docPartUnique/>
      </w:docPartObj>
    </w:sdtPr>
    <w:sdtContent>
      <w:p w:rsidR="00462F13" w:rsidRDefault="00462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BB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7C66D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7861D1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204C0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D4E8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A0D0A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30C68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F0077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18E95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1260C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D6FBA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C760EC"/>
    <w:multiLevelType w:val="multilevel"/>
    <w:tmpl w:val="1CA09B0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1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E3E0E33"/>
    <w:multiLevelType w:val="multilevel"/>
    <w:tmpl w:val="E7EC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3715D4"/>
    <w:multiLevelType w:val="hybridMultilevel"/>
    <w:tmpl w:val="97423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06896"/>
    <w:multiLevelType w:val="hybridMultilevel"/>
    <w:tmpl w:val="33049824"/>
    <w:lvl w:ilvl="0" w:tplc="90E045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7A69A7"/>
    <w:multiLevelType w:val="hybridMultilevel"/>
    <w:tmpl w:val="11A41D7E"/>
    <w:lvl w:ilvl="0" w:tplc="90E045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FF33C6"/>
    <w:multiLevelType w:val="multilevel"/>
    <w:tmpl w:val="CE5E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57F1342"/>
    <w:multiLevelType w:val="multilevel"/>
    <w:tmpl w:val="147C3E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1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5FE11E9"/>
    <w:multiLevelType w:val="hybridMultilevel"/>
    <w:tmpl w:val="7C008B26"/>
    <w:lvl w:ilvl="0" w:tplc="90E04598">
      <w:start w:val="1"/>
      <w:numFmt w:val="bullet"/>
      <w:lvlText w:val="-"/>
      <w:lvlJc w:val="left"/>
      <w:pPr>
        <w:ind w:left="2408" w:hanging="99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90F31C4"/>
    <w:multiLevelType w:val="hybridMultilevel"/>
    <w:tmpl w:val="E9A2B254"/>
    <w:lvl w:ilvl="0" w:tplc="90E04598">
      <w:start w:val="1"/>
      <w:numFmt w:val="bullet"/>
      <w:lvlText w:val="-"/>
      <w:lvlJc w:val="left"/>
      <w:pPr>
        <w:ind w:left="1486" w:hanging="360"/>
      </w:pPr>
      <w:rPr>
        <w:rFonts w:ascii="Times New Roman" w:hAnsi="Times New Roman" w:cs="Times New Roman" w:hint="default"/>
        <w:sz w:val="16"/>
      </w:rPr>
    </w:lvl>
    <w:lvl w:ilvl="1" w:tplc="04190003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9">
    <w:nsid w:val="58DC3B0F"/>
    <w:multiLevelType w:val="multilevel"/>
    <w:tmpl w:val="B75C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D276511"/>
    <w:multiLevelType w:val="hybridMultilevel"/>
    <w:tmpl w:val="03BCC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206DC"/>
    <w:multiLevelType w:val="hybridMultilevel"/>
    <w:tmpl w:val="A4A6E460"/>
    <w:lvl w:ilvl="0" w:tplc="90E0459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C3E5AE2"/>
    <w:multiLevelType w:val="hybridMultilevel"/>
    <w:tmpl w:val="C4B4BB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FB21CF"/>
    <w:multiLevelType w:val="hybridMultilevel"/>
    <w:tmpl w:val="5AE2220E"/>
    <w:lvl w:ilvl="0" w:tplc="6D1895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22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8"/>
  </w:num>
  <w:num w:numId="6">
    <w:abstractNumId w:val="14"/>
  </w:num>
  <w:num w:numId="7">
    <w:abstractNumId w:val="17"/>
  </w:num>
  <w:num w:numId="8">
    <w:abstractNumId w:val="1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5"/>
  </w:num>
  <w:num w:numId="12">
    <w:abstractNumId w:val="11"/>
  </w:num>
  <w:num w:numId="13">
    <w:abstractNumId w:val="19"/>
  </w:num>
  <w:num w:numId="14">
    <w:abstractNumId w:val="13"/>
  </w:num>
  <w:num w:numId="15">
    <w:abstractNumId w:val="16"/>
  </w:num>
  <w:num w:numId="16">
    <w:abstractNumId w:val="21"/>
  </w:num>
  <w:num w:numId="17">
    <w:abstractNumId w:val="1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072"/>
    <w:rsid w:val="00002A56"/>
    <w:rsid w:val="000356FC"/>
    <w:rsid w:val="000368AA"/>
    <w:rsid w:val="00045C6C"/>
    <w:rsid w:val="00053781"/>
    <w:rsid w:val="00065BFE"/>
    <w:rsid w:val="000675E9"/>
    <w:rsid w:val="000C0792"/>
    <w:rsid w:val="000D1104"/>
    <w:rsid w:val="000D5CC8"/>
    <w:rsid w:val="000E3035"/>
    <w:rsid w:val="00182DC3"/>
    <w:rsid w:val="0019141A"/>
    <w:rsid w:val="001D78C5"/>
    <w:rsid w:val="001F76FB"/>
    <w:rsid w:val="00212F66"/>
    <w:rsid w:val="00236AE1"/>
    <w:rsid w:val="002375ED"/>
    <w:rsid w:val="00265B1C"/>
    <w:rsid w:val="00270BEB"/>
    <w:rsid w:val="002A1654"/>
    <w:rsid w:val="002A3411"/>
    <w:rsid w:val="002A7562"/>
    <w:rsid w:val="002B225D"/>
    <w:rsid w:val="002B4491"/>
    <w:rsid w:val="002C54EA"/>
    <w:rsid w:val="002D022E"/>
    <w:rsid w:val="002D28DC"/>
    <w:rsid w:val="002F176A"/>
    <w:rsid w:val="003215B6"/>
    <w:rsid w:val="00331D2A"/>
    <w:rsid w:val="003368C6"/>
    <w:rsid w:val="00343215"/>
    <w:rsid w:val="00344843"/>
    <w:rsid w:val="0036065D"/>
    <w:rsid w:val="00386B1A"/>
    <w:rsid w:val="003B77B9"/>
    <w:rsid w:val="003D3F63"/>
    <w:rsid w:val="003D6495"/>
    <w:rsid w:val="003E0F0A"/>
    <w:rsid w:val="00400946"/>
    <w:rsid w:val="00404B79"/>
    <w:rsid w:val="00431186"/>
    <w:rsid w:val="00443072"/>
    <w:rsid w:val="00451A16"/>
    <w:rsid w:val="00462F13"/>
    <w:rsid w:val="00464939"/>
    <w:rsid w:val="004663C1"/>
    <w:rsid w:val="00492F2C"/>
    <w:rsid w:val="004A0977"/>
    <w:rsid w:val="004C3008"/>
    <w:rsid w:val="004C3E18"/>
    <w:rsid w:val="00515368"/>
    <w:rsid w:val="00517126"/>
    <w:rsid w:val="005204F9"/>
    <w:rsid w:val="00585407"/>
    <w:rsid w:val="005B1F5F"/>
    <w:rsid w:val="00613F63"/>
    <w:rsid w:val="00652396"/>
    <w:rsid w:val="00671023"/>
    <w:rsid w:val="006A6832"/>
    <w:rsid w:val="006C2245"/>
    <w:rsid w:val="006E18C7"/>
    <w:rsid w:val="00703E28"/>
    <w:rsid w:val="00747863"/>
    <w:rsid w:val="00777938"/>
    <w:rsid w:val="00852EAE"/>
    <w:rsid w:val="008639FE"/>
    <w:rsid w:val="008659BC"/>
    <w:rsid w:val="00963926"/>
    <w:rsid w:val="00964BB1"/>
    <w:rsid w:val="009730B3"/>
    <w:rsid w:val="009747DF"/>
    <w:rsid w:val="00983E22"/>
    <w:rsid w:val="009969CF"/>
    <w:rsid w:val="009A1EC9"/>
    <w:rsid w:val="009F1F55"/>
    <w:rsid w:val="00A40415"/>
    <w:rsid w:val="00A46BA0"/>
    <w:rsid w:val="00AB085A"/>
    <w:rsid w:val="00AB227C"/>
    <w:rsid w:val="00AB49E5"/>
    <w:rsid w:val="00AC31B2"/>
    <w:rsid w:val="00AF0292"/>
    <w:rsid w:val="00B37A2E"/>
    <w:rsid w:val="00B51386"/>
    <w:rsid w:val="00B84DA0"/>
    <w:rsid w:val="00BC7670"/>
    <w:rsid w:val="00C276E8"/>
    <w:rsid w:val="00C46BE5"/>
    <w:rsid w:val="00C82010"/>
    <w:rsid w:val="00D36466"/>
    <w:rsid w:val="00D554D2"/>
    <w:rsid w:val="00D81C6C"/>
    <w:rsid w:val="00DA4110"/>
    <w:rsid w:val="00DA4A91"/>
    <w:rsid w:val="00DB06F3"/>
    <w:rsid w:val="00DB2053"/>
    <w:rsid w:val="00DF1C8E"/>
    <w:rsid w:val="00DF4201"/>
    <w:rsid w:val="00E50CAD"/>
    <w:rsid w:val="00E51ED8"/>
    <w:rsid w:val="00E56BFD"/>
    <w:rsid w:val="00E637CF"/>
    <w:rsid w:val="00EB1493"/>
    <w:rsid w:val="00EE35D5"/>
    <w:rsid w:val="00EE5A7E"/>
    <w:rsid w:val="00F15A95"/>
    <w:rsid w:val="00F1705C"/>
    <w:rsid w:val="00FB553F"/>
    <w:rsid w:val="00FD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34" type="connector" idref="#Прямая со стрелкой 144"/>
        <o:r id="V:Rule35" type="connector" idref="#AutoShape 90"/>
        <o:r id="V:Rule36" type="connector" idref="#Прямая со стрелкой 143"/>
        <o:r id="V:Rule37" type="connector" idref="#Прямая со стрелкой 133"/>
        <o:r id="V:Rule38" type="connector" idref="#AutoShape 92"/>
        <o:r id="V:Rule39" type="connector" idref="#Прямая со стрелкой 139"/>
        <o:r id="V:Rule40" type="connector" idref="#AutoShape 91"/>
        <o:r id="V:Rule41" type="connector" idref="#Прямая со стрелкой 138"/>
        <o:r id="V:Rule42" type="connector" idref="#AutoShape 105"/>
        <o:r id="V:Rule43" type="connector" idref="#AutoShape 34"/>
        <o:r id="V:Rule44" type="connector" idref="#AutoShape 104"/>
        <o:r id="V:Rule45" type="connector" idref="#AutoShape 36"/>
        <o:r id="V:Rule46" type="connector" idref="#Прямая со стрелкой 135"/>
        <o:r id="V:Rule47" type="connector" idref="#AutoShape 93"/>
        <o:r id="V:Rule48" type="connector" idref="#AutoShape 103"/>
        <o:r id="V:Rule49" type="connector" idref="#AutoShape 108"/>
        <o:r id="V:Rule50" type="connector" idref="#Прямая со стрелкой 39"/>
        <o:r id="V:Rule51" type="connector" idref="#Прямая со стрелкой 38"/>
        <o:r id="V:Rule52" type="connector" idref="#AutoShape 109"/>
        <o:r id="V:Rule53" type="connector" idref="#Прямая со стрелкой 40"/>
        <o:r id="V:Rule54" type="connector" idref="#AutoShape 111"/>
        <o:r id="V:Rule55" type="connector" idref="#AutoShape 110"/>
        <o:r id="V:Rule56" type="connector" idref="#Прямая со стрелкой 140"/>
        <o:r id="V:Rule57" type="connector" idref="#Прямая со стрелкой 131"/>
        <o:r id="V:Rule58" type="connector" idref="#AutoShape 31"/>
        <o:r id="V:Rule59" type="connector" idref="#AutoShape 106"/>
        <o:r id="V:Rule60" type="connector" idref="#Прямая со стрелкой 27"/>
        <o:r id="V:Rule61" type="connector" idref="#AutoShape 107"/>
        <o:r id="V:Rule62" type="connector" idref="#Прямая со стрелкой 128"/>
        <o:r id="V:Rule63" type="connector" idref="#AutoShape 113"/>
        <o:r id="V:Rule64" type="connector" idref="#Прямая со стрелкой 134"/>
        <o:r id="V:Rule65" type="connector" idref="#Прямая со стрелкой 137"/>
        <o:r id="V:Rule66" type="connector" idref="#AutoShape 114"/>
        <o:r id="V:Rule67" type="connector" idref="#Прямая со стрелкой 65"/>
        <o:r id="V:Rule68" type="connector" idref="#Прямая со стрелкой 66"/>
        <o:r id="V:Rule69" type="connector" idref="#Прямая со стрелкой 258"/>
        <o:r id="V:Rule70" type="connector" idref="#Прямая со стрелкой 260"/>
        <o:r id="V:Rule71" type="connector" idref="#Прямая со стрелкой 73"/>
        <o:r id="V:Rule72" type="connector" idref="#Прямая со стрелкой 71"/>
        <o:r id="V:Rule73" type="connector" idref="#Прямая со стрелкой 69"/>
        <o:r id="V:Rule74" type="connector" idref="#Прямая со стрелкой 256"/>
        <o:r id="V:Rule75" type="connector" idref="#Прямая со стрелкой 67"/>
        <o:r id="V:Rule76" type="connector" idref="#Прямая со стрелкой 132"/>
        <o:r id="V:Rule77" type="connector" idref="#Прямая со стрелкой 280"/>
        <o:r id="V:Rule78" type="connector" idref="#Прямая со стрелкой 94"/>
        <o:r id="V:Rule79" type="connector" idref="#_x0000_s1137"/>
        <o:r id="V:Rule80" type="connector" idref="#Прямая со стрелкой 281"/>
        <o:r id="V:Rule81" type="connector" idref="#_x0000_s1136"/>
        <o:r id="V:Rule82" type="connector" idref="#Прямая со стрелкой 95"/>
        <o:r id="V:Rule83" type="connector" idref="#Прямая со стрелкой 283"/>
        <o:r id="V:Rule84" type="connector" idref="#Прямая со стрелкой 284"/>
        <o:r id="V:Rule85" type="connector" idref="#Прямая со стрелкой 285"/>
        <o:r id="V:Rule86" type="connector" idref="#Прямая со стрелкой 268"/>
        <o:r id="V:Rule87" type="connector" idref="#Прямая со стрелкой 267"/>
        <o:r id="V:Rule88" type="connector" idref="#Прямая со стрелкой 90"/>
        <o:r id="V:Rule89" type="connector" idref="#Прямая со стрелкой 78"/>
        <o:r id="V:Rule90" type="connector" idref="#Прямая со стрелкой 270"/>
        <o:r id="V:Rule91" type="connector" idref="#Прямая со стрелкой 83"/>
        <o:r id="V:Rule92" type="connector" idref="#Прямая со стрелкой 82"/>
        <o:r id="V:Rule93" type="connector" idref="#Прямая со стрелкой 272"/>
        <o:r id="V:Rule94" type="connector" idref="#Прямая со стрелкой 84"/>
        <o:r id="V:Rule95" type="connector" idref="#Прямая со стрелкой 8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4A91"/>
  </w:style>
  <w:style w:type="paragraph" w:styleId="1">
    <w:name w:val="heading 1"/>
    <w:basedOn w:val="a1"/>
    <w:next w:val="a1"/>
    <w:link w:val="10"/>
    <w:uiPriority w:val="9"/>
    <w:qFormat/>
    <w:rsid w:val="00852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852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852E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852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852E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52E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52E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52E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52E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443072"/>
    <w:pPr>
      <w:ind w:left="720"/>
      <w:contextualSpacing/>
    </w:pPr>
  </w:style>
  <w:style w:type="paragraph" w:styleId="a6">
    <w:name w:val="Balloon Text"/>
    <w:basedOn w:val="a1"/>
    <w:link w:val="a7"/>
    <w:uiPriority w:val="99"/>
    <w:semiHidden/>
    <w:unhideWhenUsed/>
    <w:rsid w:val="0044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443072"/>
    <w:rPr>
      <w:rFonts w:ascii="Tahoma" w:hAnsi="Tahoma" w:cs="Tahoma"/>
      <w:sz w:val="16"/>
      <w:szCs w:val="16"/>
    </w:rPr>
  </w:style>
  <w:style w:type="paragraph" w:styleId="a8">
    <w:name w:val="header"/>
    <w:basedOn w:val="a1"/>
    <w:link w:val="a9"/>
    <w:uiPriority w:val="99"/>
    <w:unhideWhenUsed/>
    <w:rsid w:val="00F1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F1705C"/>
  </w:style>
  <w:style w:type="paragraph" w:styleId="aa">
    <w:name w:val="footer"/>
    <w:basedOn w:val="a1"/>
    <w:link w:val="ab"/>
    <w:uiPriority w:val="99"/>
    <w:unhideWhenUsed/>
    <w:rsid w:val="00F1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F1705C"/>
  </w:style>
  <w:style w:type="character" w:styleId="ac">
    <w:name w:val="page number"/>
    <w:basedOn w:val="a2"/>
    <w:rsid w:val="00F1705C"/>
  </w:style>
  <w:style w:type="paragraph" w:styleId="ad">
    <w:name w:val="No Spacing"/>
    <w:uiPriority w:val="1"/>
    <w:qFormat/>
    <w:rsid w:val="004C3008"/>
    <w:pPr>
      <w:spacing w:after="0" w:line="240" w:lineRule="auto"/>
    </w:pPr>
  </w:style>
  <w:style w:type="character" w:styleId="ae">
    <w:name w:val="Hyperlink"/>
    <w:basedOn w:val="a2"/>
    <w:uiPriority w:val="99"/>
    <w:unhideWhenUsed/>
    <w:rsid w:val="00DA4110"/>
    <w:rPr>
      <w:color w:val="0000FF" w:themeColor="hyperlink"/>
      <w:u w:val="single"/>
    </w:rPr>
  </w:style>
  <w:style w:type="character" w:styleId="af">
    <w:name w:val="Placeholder Text"/>
    <w:basedOn w:val="a2"/>
    <w:uiPriority w:val="99"/>
    <w:semiHidden/>
    <w:rsid w:val="00613F63"/>
    <w:rPr>
      <w:color w:val="808080"/>
    </w:rPr>
  </w:style>
  <w:style w:type="numbering" w:customStyle="1" w:styleId="11">
    <w:name w:val="Нет списка1"/>
    <w:next w:val="a4"/>
    <w:uiPriority w:val="99"/>
    <w:semiHidden/>
    <w:unhideWhenUsed/>
    <w:rsid w:val="00585407"/>
  </w:style>
  <w:style w:type="paragraph" w:customStyle="1" w:styleId="af0">
    <w:name w:val="Таблицы ГоСТ"/>
    <w:basedOn w:val="a1"/>
    <w:link w:val="af1"/>
    <w:qFormat/>
    <w:rsid w:val="00585407"/>
    <w:pPr>
      <w:keepNext/>
      <w:keepLines/>
      <w:spacing w:after="0" w:line="240" w:lineRule="auto"/>
      <w:jc w:val="center"/>
    </w:pPr>
    <w:rPr>
      <w:rFonts w:ascii="Calibri" w:eastAsia="Calibri" w:hAnsi="Calibri" w:cs="Times New Roman"/>
      <w:sz w:val="24"/>
      <w:szCs w:val="28"/>
    </w:rPr>
  </w:style>
  <w:style w:type="character" w:customStyle="1" w:styleId="af1">
    <w:name w:val="Таблицы ГоСТ Знак"/>
    <w:basedOn w:val="a2"/>
    <w:link w:val="af0"/>
    <w:rsid w:val="00585407"/>
    <w:rPr>
      <w:rFonts w:ascii="Calibri" w:eastAsia="Calibri" w:hAnsi="Calibri" w:cs="Times New Roman"/>
      <w:sz w:val="24"/>
      <w:szCs w:val="28"/>
    </w:rPr>
  </w:style>
  <w:style w:type="numbering" w:customStyle="1" w:styleId="23">
    <w:name w:val="Нет списка2"/>
    <w:next w:val="a4"/>
    <w:uiPriority w:val="99"/>
    <w:semiHidden/>
    <w:unhideWhenUsed/>
    <w:rsid w:val="00D36466"/>
  </w:style>
  <w:style w:type="paragraph" w:styleId="HTML">
    <w:name w:val="HTML Address"/>
    <w:basedOn w:val="a1"/>
    <w:link w:val="HTML0"/>
    <w:uiPriority w:val="99"/>
    <w:semiHidden/>
    <w:unhideWhenUsed/>
    <w:rsid w:val="00852EAE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852EAE"/>
    <w:rPr>
      <w:i/>
      <w:iCs/>
    </w:rPr>
  </w:style>
  <w:style w:type="paragraph" w:styleId="af2">
    <w:name w:val="envelope address"/>
    <w:basedOn w:val="a1"/>
    <w:uiPriority w:val="99"/>
    <w:semiHidden/>
    <w:unhideWhenUsed/>
    <w:rsid w:val="00852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Intense Quote"/>
    <w:basedOn w:val="a1"/>
    <w:next w:val="a1"/>
    <w:link w:val="af4"/>
    <w:uiPriority w:val="30"/>
    <w:qFormat/>
    <w:rsid w:val="00852EA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2"/>
    <w:link w:val="af3"/>
    <w:uiPriority w:val="30"/>
    <w:rsid w:val="00852EAE"/>
    <w:rPr>
      <w:i/>
      <w:iCs/>
      <w:color w:val="4F81BD" w:themeColor="accent1"/>
    </w:rPr>
  </w:style>
  <w:style w:type="paragraph" w:styleId="af5">
    <w:name w:val="Date"/>
    <w:basedOn w:val="a1"/>
    <w:next w:val="a1"/>
    <w:link w:val="af6"/>
    <w:uiPriority w:val="99"/>
    <w:semiHidden/>
    <w:unhideWhenUsed/>
    <w:rsid w:val="00852EAE"/>
  </w:style>
  <w:style w:type="character" w:customStyle="1" w:styleId="af6">
    <w:name w:val="Дата Знак"/>
    <w:basedOn w:val="a2"/>
    <w:link w:val="af5"/>
    <w:uiPriority w:val="99"/>
    <w:semiHidden/>
    <w:rsid w:val="00852EAE"/>
  </w:style>
  <w:style w:type="character" w:customStyle="1" w:styleId="10">
    <w:name w:val="Заголовок 1 Знак"/>
    <w:basedOn w:val="a2"/>
    <w:link w:val="1"/>
    <w:uiPriority w:val="9"/>
    <w:rsid w:val="00852E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852E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852E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852E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852EA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852E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852E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852E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852EA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7">
    <w:name w:val="Note Heading"/>
    <w:basedOn w:val="a1"/>
    <w:next w:val="a1"/>
    <w:link w:val="af8"/>
    <w:uiPriority w:val="99"/>
    <w:semiHidden/>
    <w:unhideWhenUsed/>
    <w:rsid w:val="00852EAE"/>
    <w:pPr>
      <w:spacing w:after="0" w:line="240" w:lineRule="auto"/>
    </w:pPr>
  </w:style>
  <w:style w:type="character" w:customStyle="1" w:styleId="af8">
    <w:name w:val="Заголовок записки Знак"/>
    <w:basedOn w:val="a2"/>
    <w:link w:val="af7"/>
    <w:uiPriority w:val="99"/>
    <w:semiHidden/>
    <w:rsid w:val="00852EAE"/>
  </w:style>
  <w:style w:type="paragraph" w:styleId="af9">
    <w:name w:val="TOC Heading"/>
    <w:basedOn w:val="1"/>
    <w:next w:val="a1"/>
    <w:uiPriority w:val="39"/>
    <w:semiHidden/>
    <w:unhideWhenUsed/>
    <w:qFormat/>
    <w:rsid w:val="00852EAE"/>
    <w:pPr>
      <w:outlineLvl w:val="9"/>
    </w:pPr>
  </w:style>
  <w:style w:type="paragraph" w:styleId="afa">
    <w:name w:val="toa heading"/>
    <w:basedOn w:val="a1"/>
    <w:next w:val="a1"/>
    <w:uiPriority w:val="99"/>
    <w:semiHidden/>
    <w:unhideWhenUsed/>
    <w:rsid w:val="00852EA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b">
    <w:name w:val="Body Text"/>
    <w:basedOn w:val="a1"/>
    <w:link w:val="afc"/>
    <w:uiPriority w:val="99"/>
    <w:semiHidden/>
    <w:unhideWhenUsed/>
    <w:rsid w:val="00852EAE"/>
    <w:pPr>
      <w:spacing w:after="120"/>
    </w:pPr>
  </w:style>
  <w:style w:type="character" w:customStyle="1" w:styleId="afc">
    <w:name w:val="Основной текст Знак"/>
    <w:basedOn w:val="a2"/>
    <w:link w:val="afb"/>
    <w:uiPriority w:val="99"/>
    <w:semiHidden/>
    <w:rsid w:val="00852EAE"/>
  </w:style>
  <w:style w:type="paragraph" w:styleId="afd">
    <w:name w:val="Body Text First Indent"/>
    <w:basedOn w:val="afb"/>
    <w:link w:val="afe"/>
    <w:uiPriority w:val="99"/>
    <w:semiHidden/>
    <w:unhideWhenUsed/>
    <w:rsid w:val="00852EAE"/>
    <w:pPr>
      <w:spacing w:after="200"/>
      <w:ind w:firstLine="360"/>
    </w:pPr>
  </w:style>
  <w:style w:type="character" w:customStyle="1" w:styleId="afe">
    <w:name w:val="Красная строка Знак"/>
    <w:basedOn w:val="afc"/>
    <w:link w:val="afd"/>
    <w:uiPriority w:val="99"/>
    <w:semiHidden/>
    <w:rsid w:val="00852EAE"/>
  </w:style>
  <w:style w:type="paragraph" w:styleId="aff">
    <w:name w:val="Body Text Indent"/>
    <w:basedOn w:val="a1"/>
    <w:link w:val="aff0"/>
    <w:uiPriority w:val="99"/>
    <w:semiHidden/>
    <w:unhideWhenUsed/>
    <w:rsid w:val="00852EAE"/>
    <w:pPr>
      <w:spacing w:after="120"/>
      <w:ind w:left="283"/>
    </w:pPr>
  </w:style>
  <w:style w:type="character" w:customStyle="1" w:styleId="aff0">
    <w:name w:val="Основной текст с отступом Знак"/>
    <w:basedOn w:val="a2"/>
    <w:link w:val="aff"/>
    <w:uiPriority w:val="99"/>
    <w:semiHidden/>
    <w:rsid w:val="00852EAE"/>
  </w:style>
  <w:style w:type="paragraph" w:styleId="24">
    <w:name w:val="Body Text First Indent 2"/>
    <w:basedOn w:val="aff"/>
    <w:link w:val="25"/>
    <w:uiPriority w:val="99"/>
    <w:semiHidden/>
    <w:unhideWhenUsed/>
    <w:rsid w:val="00852EAE"/>
    <w:pPr>
      <w:spacing w:after="200"/>
      <w:ind w:left="360" w:firstLine="360"/>
    </w:pPr>
  </w:style>
  <w:style w:type="character" w:customStyle="1" w:styleId="25">
    <w:name w:val="Красная строка 2 Знак"/>
    <w:basedOn w:val="aff0"/>
    <w:link w:val="24"/>
    <w:uiPriority w:val="99"/>
    <w:semiHidden/>
    <w:rsid w:val="00852EAE"/>
  </w:style>
  <w:style w:type="paragraph" w:styleId="a0">
    <w:name w:val="List Bullet"/>
    <w:basedOn w:val="a1"/>
    <w:uiPriority w:val="99"/>
    <w:semiHidden/>
    <w:unhideWhenUsed/>
    <w:rsid w:val="00852EAE"/>
    <w:pPr>
      <w:numPr>
        <w:numId w:val="18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52EAE"/>
    <w:pPr>
      <w:numPr>
        <w:numId w:val="19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52EAE"/>
    <w:pPr>
      <w:numPr>
        <w:numId w:val="20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52EAE"/>
    <w:pPr>
      <w:numPr>
        <w:numId w:val="21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52EAE"/>
    <w:pPr>
      <w:numPr>
        <w:numId w:val="22"/>
      </w:numPr>
      <w:contextualSpacing/>
    </w:pPr>
  </w:style>
  <w:style w:type="paragraph" w:styleId="aff1">
    <w:name w:val="Title"/>
    <w:basedOn w:val="a1"/>
    <w:next w:val="a1"/>
    <w:link w:val="aff2"/>
    <w:uiPriority w:val="10"/>
    <w:qFormat/>
    <w:rsid w:val="00852E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Название Знак"/>
    <w:basedOn w:val="a2"/>
    <w:link w:val="aff1"/>
    <w:uiPriority w:val="10"/>
    <w:rsid w:val="00852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3">
    <w:name w:val="caption"/>
    <w:basedOn w:val="a1"/>
    <w:next w:val="a1"/>
    <w:uiPriority w:val="35"/>
    <w:semiHidden/>
    <w:unhideWhenUsed/>
    <w:qFormat/>
    <w:rsid w:val="00852EA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852EAE"/>
    <w:pPr>
      <w:numPr>
        <w:numId w:val="23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52EAE"/>
    <w:pPr>
      <w:numPr>
        <w:numId w:val="24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52EAE"/>
    <w:pPr>
      <w:numPr>
        <w:numId w:val="25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52EAE"/>
    <w:pPr>
      <w:numPr>
        <w:numId w:val="26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52EAE"/>
    <w:pPr>
      <w:numPr>
        <w:numId w:val="27"/>
      </w:numPr>
      <w:contextualSpacing/>
    </w:pPr>
  </w:style>
  <w:style w:type="paragraph" w:styleId="26">
    <w:name w:val="envelope return"/>
    <w:basedOn w:val="a1"/>
    <w:uiPriority w:val="99"/>
    <w:semiHidden/>
    <w:unhideWhenUsed/>
    <w:rsid w:val="00852EA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4">
    <w:name w:val="Normal (Web)"/>
    <w:basedOn w:val="a1"/>
    <w:uiPriority w:val="99"/>
    <w:semiHidden/>
    <w:unhideWhenUsed/>
    <w:rsid w:val="00852EAE"/>
    <w:rPr>
      <w:rFonts w:ascii="Times New Roman" w:hAnsi="Times New Roman" w:cs="Times New Roman"/>
      <w:sz w:val="24"/>
      <w:szCs w:val="24"/>
    </w:rPr>
  </w:style>
  <w:style w:type="paragraph" w:styleId="aff5">
    <w:name w:val="Normal Indent"/>
    <w:basedOn w:val="a1"/>
    <w:uiPriority w:val="99"/>
    <w:semiHidden/>
    <w:unhideWhenUsed/>
    <w:rsid w:val="00852EAE"/>
    <w:pPr>
      <w:ind w:left="708"/>
    </w:pPr>
  </w:style>
  <w:style w:type="paragraph" w:styleId="12">
    <w:name w:val="toc 1"/>
    <w:basedOn w:val="a1"/>
    <w:next w:val="a1"/>
    <w:autoRedefine/>
    <w:uiPriority w:val="39"/>
    <w:semiHidden/>
    <w:unhideWhenUsed/>
    <w:rsid w:val="00852EAE"/>
    <w:pPr>
      <w:spacing w:after="100"/>
    </w:pPr>
  </w:style>
  <w:style w:type="paragraph" w:styleId="27">
    <w:name w:val="toc 2"/>
    <w:basedOn w:val="a1"/>
    <w:next w:val="a1"/>
    <w:autoRedefine/>
    <w:uiPriority w:val="39"/>
    <w:semiHidden/>
    <w:unhideWhenUsed/>
    <w:rsid w:val="00852EAE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852EAE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852EAE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852EAE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852EAE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852EAE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852EAE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52EAE"/>
    <w:pPr>
      <w:spacing w:after="100"/>
      <w:ind w:left="1760"/>
    </w:pPr>
  </w:style>
  <w:style w:type="paragraph" w:styleId="28">
    <w:name w:val="Body Text 2"/>
    <w:basedOn w:val="a1"/>
    <w:link w:val="29"/>
    <w:uiPriority w:val="99"/>
    <w:semiHidden/>
    <w:unhideWhenUsed/>
    <w:rsid w:val="00852EAE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852EAE"/>
  </w:style>
  <w:style w:type="paragraph" w:styleId="34">
    <w:name w:val="Body Text 3"/>
    <w:basedOn w:val="a1"/>
    <w:link w:val="35"/>
    <w:uiPriority w:val="99"/>
    <w:semiHidden/>
    <w:unhideWhenUsed/>
    <w:rsid w:val="00852EA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852EAE"/>
    <w:rPr>
      <w:sz w:val="16"/>
      <w:szCs w:val="16"/>
    </w:rPr>
  </w:style>
  <w:style w:type="paragraph" w:styleId="2a">
    <w:name w:val="Body Text Indent 2"/>
    <w:basedOn w:val="a1"/>
    <w:link w:val="2b"/>
    <w:uiPriority w:val="99"/>
    <w:semiHidden/>
    <w:unhideWhenUsed/>
    <w:rsid w:val="00852EA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852EAE"/>
  </w:style>
  <w:style w:type="paragraph" w:styleId="36">
    <w:name w:val="Body Text Indent 3"/>
    <w:basedOn w:val="a1"/>
    <w:link w:val="37"/>
    <w:uiPriority w:val="99"/>
    <w:semiHidden/>
    <w:unhideWhenUsed/>
    <w:rsid w:val="00852EAE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852EAE"/>
    <w:rPr>
      <w:sz w:val="16"/>
      <w:szCs w:val="16"/>
    </w:rPr>
  </w:style>
  <w:style w:type="paragraph" w:styleId="aff6">
    <w:name w:val="table of figures"/>
    <w:basedOn w:val="a1"/>
    <w:next w:val="a1"/>
    <w:uiPriority w:val="99"/>
    <w:semiHidden/>
    <w:unhideWhenUsed/>
    <w:rsid w:val="00852EAE"/>
    <w:pPr>
      <w:spacing w:after="0"/>
    </w:pPr>
  </w:style>
  <w:style w:type="paragraph" w:styleId="aff7">
    <w:name w:val="Subtitle"/>
    <w:basedOn w:val="a1"/>
    <w:next w:val="a1"/>
    <w:link w:val="aff8"/>
    <w:uiPriority w:val="11"/>
    <w:qFormat/>
    <w:rsid w:val="00852EA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8">
    <w:name w:val="Подзаголовок Знак"/>
    <w:basedOn w:val="a2"/>
    <w:link w:val="aff7"/>
    <w:uiPriority w:val="11"/>
    <w:rsid w:val="00852EAE"/>
    <w:rPr>
      <w:rFonts w:eastAsiaTheme="minorEastAsia"/>
      <w:color w:val="5A5A5A" w:themeColor="text1" w:themeTint="A5"/>
      <w:spacing w:val="15"/>
    </w:rPr>
  </w:style>
  <w:style w:type="paragraph" w:styleId="aff9">
    <w:name w:val="Signature"/>
    <w:basedOn w:val="a1"/>
    <w:link w:val="affa"/>
    <w:uiPriority w:val="99"/>
    <w:semiHidden/>
    <w:unhideWhenUsed/>
    <w:rsid w:val="00852EAE"/>
    <w:pPr>
      <w:spacing w:after="0" w:line="240" w:lineRule="auto"/>
      <w:ind w:left="4252"/>
    </w:pPr>
  </w:style>
  <w:style w:type="character" w:customStyle="1" w:styleId="affa">
    <w:name w:val="Подпись Знак"/>
    <w:basedOn w:val="a2"/>
    <w:link w:val="aff9"/>
    <w:uiPriority w:val="99"/>
    <w:semiHidden/>
    <w:rsid w:val="00852EAE"/>
  </w:style>
  <w:style w:type="paragraph" w:styleId="affb">
    <w:name w:val="Salutation"/>
    <w:basedOn w:val="a1"/>
    <w:next w:val="a1"/>
    <w:link w:val="affc"/>
    <w:uiPriority w:val="99"/>
    <w:semiHidden/>
    <w:unhideWhenUsed/>
    <w:rsid w:val="00852EAE"/>
  </w:style>
  <w:style w:type="character" w:customStyle="1" w:styleId="affc">
    <w:name w:val="Приветствие Знак"/>
    <w:basedOn w:val="a2"/>
    <w:link w:val="affb"/>
    <w:uiPriority w:val="99"/>
    <w:semiHidden/>
    <w:rsid w:val="00852EAE"/>
  </w:style>
  <w:style w:type="paragraph" w:styleId="affd">
    <w:name w:val="List Continue"/>
    <w:basedOn w:val="a1"/>
    <w:uiPriority w:val="99"/>
    <w:semiHidden/>
    <w:unhideWhenUsed/>
    <w:rsid w:val="00852EAE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852EAE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852EAE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852EAE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852EAE"/>
    <w:pPr>
      <w:spacing w:after="120"/>
      <w:ind w:left="1415"/>
      <w:contextualSpacing/>
    </w:pPr>
  </w:style>
  <w:style w:type="paragraph" w:styleId="affe">
    <w:name w:val="Closing"/>
    <w:basedOn w:val="a1"/>
    <w:link w:val="afff"/>
    <w:uiPriority w:val="99"/>
    <w:semiHidden/>
    <w:unhideWhenUsed/>
    <w:rsid w:val="00852EAE"/>
    <w:pPr>
      <w:spacing w:after="0" w:line="240" w:lineRule="auto"/>
      <w:ind w:left="4252"/>
    </w:pPr>
  </w:style>
  <w:style w:type="character" w:customStyle="1" w:styleId="afff">
    <w:name w:val="Прощание Знак"/>
    <w:basedOn w:val="a2"/>
    <w:link w:val="affe"/>
    <w:uiPriority w:val="99"/>
    <w:semiHidden/>
    <w:rsid w:val="00852EAE"/>
  </w:style>
  <w:style w:type="paragraph" w:styleId="afff0">
    <w:name w:val="List"/>
    <w:basedOn w:val="a1"/>
    <w:uiPriority w:val="99"/>
    <w:semiHidden/>
    <w:unhideWhenUsed/>
    <w:rsid w:val="00852EAE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852EAE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852EAE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852EAE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852EAE"/>
    <w:pPr>
      <w:ind w:left="1415" w:hanging="283"/>
      <w:contextualSpacing/>
    </w:pPr>
  </w:style>
  <w:style w:type="paragraph" w:styleId="afff1">
    <w:name w:val="Bibliography"/>
    <w:basedOn w:val="a1"/>
    <w:next w:val="a1"/>
    <w:uiPriority w:val="37"/>
    <w:semiHidden/>
    <w:unhideWhenUsed/>
    <w:rsid w:val="00852EAE"/>
  </w:style>
  <w:style w:type="paragraph" w:styleId="HTML1">
    <w:name w:val="HTML Preformatted"/>
    <w:basedOn w:val="a1"/>
    <w:link w:val="HTML2"/>
    <w:uiPriority w:val="99"/>
    <w:semiHidden/>
    <w:unhideWhenUsed/>
    <w:rsid w:val="00852EA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852EAE"/>
    <w:rPr>
      <w:rFonts w:ascii="Consolas" w:hAnsi="Consolas" w:cs="Consolas"/>
      <w:sz w:val="20"/>
      <w:szCs w:val="20"/>
    </w:rPr>
  </w:style>
  <w:style w:type="paragraph" w:styleId="afff2">
    <w:name w:val="Document Map"/>
    <w:basedOn w:val="a1"/>
    <w:link w:val="afff3"/>
    <w:uiPriority w:val="99"/>
    <w:semiHidden/>
    <w:unhideWhenUsed/>
    <w:rsid w:val="00852EA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3">
    <w:name w:val="Схема документа Знак"/>
    <w:basedOn w:val="a2"/>
    <w:link w:val="afff2"/>
    <w:uiPriority w:val="99"/>
    <w:semiHidden/>
    <w:rsid w:val="00852EAE"/>
    <w:rPr>
      <w:rFonts w:ascii="Segoe UI" w:hAnsi="Segoe UI" w:cs="Segoe UI"/>
      <w:sz w:val="16"/>
      <w:szCs w:val="16"/>
    </w:rPr>
  </w:style>
  <w:style w:type="paragraph" w:styleId="afff4">
    <w:name w:val="table of authorities"/>
    <w:basedOn w:val="a1"/>
    <w:next w:val="a1"/>
    <w:uiPriority w:val="99"/>
    <w:semiHidden/>
    <w:unhideWhenUsed/>
    <w:rsid w:val="00852EAE"/>
    <w:pPr>
      <w:spacing w:after="0"/>
      <w:ind w:left="220" w:hanging="220"/>
    </w:pPr>
  </w:style>
  <w:style w:type="paragraph" w:styleId="afff5">
    <w:name w:val="Plain Text"/>
    <w:basedOn w:val="a1"/>
    <w:link w:val="afff6"/>
    <w:uiPriority w:val="99"/>
    <w:semiHidden/>
    <w:unhideWhenUsed/>
    <w:rsid w:val="00852E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6">
    <w:name w:val="Текст Знак"/>
    <w:basedOn w:val="a2"/>
    <w:link w:val="afff5"/>
    <w:uiPriority w:val="99"/>
    <w:semiHidden/>
    <w:rsid w:val="00852EAE"/>
    <w:rPr>
      <w:rFonts w:ascii="Consolas" w:hAnsi="Consolas" w:cs="Consolas"/>
      <w:sz w:val="21"/>
      <w:szCs w:val="21"/>
    </w:rPr>
  </w:style>
  <w:style w:type="paragraph" w:styleId="afff7">
    <w:name w:val="endnote text"/>
    <w:basedOn w:val="a1"/>
    <w:link w:val="afff8"/>
    <w:uiPriority w:val="99"/>
    <w:semiHidden/>
    <w:unhideWhenUsed/>
    <w:rsid w:val="00852EAE"/>
    <w:pPr>
      <w:spacing w:after="0" w:line="240" w:lineRule="auto"/>
    </w:pPr>
    <w:rPr>
      <w:sz w:val="20"/>
      <w:szCs w:val="20"/>
    </w:rPr>
  </w:style>
  <w:style w:type="character" w:customStyle="1" w:styleId="afff8">
    <w:name w:val="Текст концевой сноски Знак"/>
    <w:basedOn w:val="a2"/>
    <w:link w:val="afff7"/>
    <w:uiPriority w:val="99"/>
    <w:semiHidden/>
    <w:rsid w:val="00852EAE"/>
    <w:rPr>
      <w:sz w:val="20"/>
      <w:szCs w:val="20"/>
    </w:rPr>
  </w:style>
  <w:style w:type="paragraph" w:styleId="afff9">
    <w:name w:val="macro"/>
    <w:link w:val="afffa"/>
    <w:uiPriority w:val="99"/>
    <w:semiHidden/>
    <w:unhideWhenUsed/>
    <w:rsid w:val="00852E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a">
    <w:name w:val="Текст макроса Знак"/>
    <w:basedOn w:val="a2"/>
    <w:link w:val="afff9"/>
    <w:uiPriority w:val="99"/>
    <w:semiHidden/>
    <w:rsid w:val="00852EAE"/>
    <w:rPr>
      <w:rFonts w:ascii="Consolas" w:hAnsi="Consolas" w:cs="Consolas"/>
      <w:sz w:val="20"/>
      <w:szCs w:val="20"/>
    </w:rPr>
  </w:style>
  <w:style w:type="paragraph" w:styleId="afffb">
    <w:name w:val="annotation text"/>
    <w:basedOn w:val="a1"/>
    <w:link w:val="afffc"/>
    <w:uiPriority w:val="99"/>
    <w:semiHidden/>
    <w:unhideWhenUsed/>
    <w:rsid w:val="00852EAE"/>
    <w:pPr>
      <w:spacing w:line="240" w:lineRule="auto"/>
    </w:pPr>
    <w:rPr>
      <w:sz w:val="20"/>
      <w:szCs w:val="20"/>
    </w:rPr>
  </w:style>
  <w:style w:type="character" w:customStyle="1" w:styleId="afffc">
    <w:name w:val="Текст примечания Знак"/>
    <w:basedOn w:val="a2"/>
    <w:link w:val="afffb"/>
    <w:uiPriority w:val="99"/>
    <w:semiHidden/>
    <w:rsid w:val="00852EAE"/>
    <w:rPr>
      <w:sz w:val="20"/>
      <w:szCs w:val="20"/>
    </w:rPr>
  </w:style>
  <w:style w:type="paragraph" w:styleId="afffd">
    <w:name w:val="footnote text"/>
    <w:basedOn w:val="a1"/>
    <w:link w:val="afffe"/>
    <w:uiPriority w:val="99"/>
    <w:semiHidden/>
    <w:unhideWhenUsed/>
    <w:rsid w:val="00852EAE"/>
    <w:pPr>
      <w:spacing w:after="0" w:line="240" w:lineRule="auto"/>
    </w:pPr>
    <w:rPr>
      <w:sz w:val="20"/>
      <w:szCs w:val="20"/>
    </w:rPr>
  </w:style>
  <w:style w:type="character" w:customStyle="1" w:styleId="afffe">
    <w:name w:val="Текст сноски Знак"/>
    <w:basedOn w:val="a2"/>
    <w:link w:val="afffd"/>
    <w:uiPriority w:val="99"/>
    <w:semiHidden/>
    <w:rsid w:val="00852EAE"/>
    <w:rPr>
      <w:sz w:val="20"/>
      <w:szCs w:val="20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852EAE"/>
    <w:rPr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852EAE"/>
    <w:rPr>
      <w:b/>
      <w:bCs/>
      <w:sz w:val="20"/>
      <w:szCs w:val="20"/>
    </w:rPr>
  </w:style>
  <w:style w:type="paragraph" w:styleId="13">
    <w:name w:val="index 1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220" w:hanging="220"/>
    </w:pPr>
  </w:style>
  <w:style w:type="paragraph" w:styleId="affff1">
    <w:name w:val="index heading"/>
    <w:basedOn w:val="a1"/>
    <w:next w:val="13"/>
    <w:uiPriority w:val="99"/>
    <w:semiHidden/>
    <w:unhideWhenUsed/>
    <w:rsid w:val="00852EAE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980" w:hanging="220"/>
    </w:pPr>
  </w:style>
  <w:style w:type="paragraph" w:styleId="affff2">
    <w:name w:val="Block Text"/>
    <w:basedOn w:val="a1"/>
    <w:uiPriority w:val="99"/>
    <w:semiHidden/>
    <w:unhideWhenUsed/>
    <w:rsid w:val="00852EA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29"/>
    <w:qFormat/>
    <w:rsid w:val="00852EA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852EAE"/>
    <w:rPr>
      <w:i/>
      <w:iCs/>
      <w:color w:val="404040" w:themeColor="text1" w:themeTint="BF"/>
    </w:rPr>
  </w:style>
  <w:style w:type="paragraph" w:styleId="affff3">
    <w:name w:val="Message Header"/>
    <w:basedOn w:val="a1"/>
    <w:link w:val="affff4"/>
    <w:uiPriority w:val="99"/>
    <w:semiHidden/>
    <w:unhideWhenUsed/>
    <w:rsid w:val="00852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Шапка Знак"/>
    <w:basedOn w:val="a2"/>
    <w:link w:val="affff3"/>
    <w:uiPriority w:val="99"/>
    <w:semiHidden/>
    <w:rsid w:val="00852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E-mail Signature"/>
    <w:basedOn w:val="a1"/>
    <w:link w:val="affff6"/>
    <w:uiPriority w:val="99"/>
    <w:semiHidden/>
    <w:unhideWhenUsed/>
    <w:rsid w:val="00852EAE"/>
    <w:pPr>
      <w:spacing w:after="0" w:line="240" w:lineRule="auto"/>
    </w:pPr>
  </w:style>
  <w:style w:type="character" w:customStyle="1" w:styleId="affff6">
    <w:name w:val="Электронная подпись Знак"/>
    <w:basedOn w:val="a2"/>
    <w:link w:val="affff5"/>
    <w:uiPriority w:val="99"/>
    <w:semiHidden/>
    <w:rsid w:val="00852E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4A91"/>
  </w:style>
  <w:style w:type="paragraph" w:styleId="1">
    <w:name w:val="heading 1"/>
    <w:basedOn w:val="a1"/>
    <w:next w:val="a1"/>
    <w:link w:val="10"/>
    <w:uiPriority w:val="9"/>
    <w:qFormat/>
    <w:rsid w:val="00852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852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852E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852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852E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52E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52E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52E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52E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443072"/>
    <w:pPr>
      <w:ind w:left="720"/>
      <w:contextualSpacing/>
    </w:pPr>
  </w:style>
  <w:style w:type="paragraph" w:styleId="a6">
    <w:name w:val="Balloon Text"/>
    <w:basedOn w:val="a1"/>
    <w:link w:val="a7"/>
    <w:uiPriority w:val="99"/>
    <w:semiHidden/>
    <w:unhideWhenUsed/>
    <w:rsid w:val="0044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443072"/>
    <w:rPr>
      <w:rFonts w:ascii="Tahoma" w:hAnsi="Tahoma" w:cs="Tahoma"/>
      <w:sz w:val="16"/>
      <w:szCs w:val="16"/>
    </w:rPr>
  </w:style>
  <w:style w:type="paragraph" w:styleId="a8">
    <w:name w:val="header"/>
    <w:basedOn w:val="a1"/>
    <w:link w:val="a9"/>
    <w:uiPriority w:val="99"/>
    <w:unhideWhenUsed/>
    <w:rsid w:val="00F1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F1705C"/>
  </w:style>
  <w:style w:type="paragraph" w:styleId="aa">
    <w:name w:val="footer"/>
    <w:basedOn w:val="a1"/>
    <w:link w:val="ab"/>
    <w:uiPriority w:val="99"/>
    <w:unhideWhenUsed/>
    <w:rsid w:val="00F1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F1705C"/>
  </w:style>
  <w:style w:type="character" w:styleId="ac">
    <w:name w:val="page number"/>
    <w:basedOn w:val="a2"/>
    <w:rsid w:val="00F1705C"/>
  </w:style>
  <w:style w:type="paragraph" w:styleId="ad">
    <w:name w:val="No Spacing"/>
    <w:uiPriority w:val="1"/>
    <w:qFormat/>
    <w:rsid w:val="004C3008"/>
    <w:pPr>
      <w:spacing w:after="0" w:line="240" w:lineRule="auto"/>
    </w:pPr>
  </w:style>
  <w:style w:type="character" w:styleId="ae">
    <w:name w:val="Hyperlink"/>
    <w:basedOn w:val="a2"/>
    <w:uiPriority w:val="99"/>
    <w:unhideWhenUsed/>
    <w:rsid w:val="00DA4110"/>
    <w:rPr>
      <w:color w:val="0000FF" w:themeColor="hyperlink"/>
      <w:u w:val="single"/>
    </w:rPr>
  </w:style>
  <w:style w:type="character" w:styleId="af">
    <w:name w:val="Placeholder Text"/>
    <w:basedOn w:val="a2"/>
    <w:uiPriority w:val="99"/>
    <w:semiHidden/>
    <w:rsid w:val="00613F63"/>
    <w:rPr>
      <w:color w:val="808080"/>
    </w:rPr>
  </w:style>
  <w:style w:type="numbering" w:customStyle="1" w:styleId="11">
    <w:name w:val="Нет списка1"/>
    <w:next w:val="a4"/>
    <w:uiPriority w:val="99"/>
    <w:semiHidden/>
    <w:unhideWhenUsed/>
    <w:rsid w:val="00585407"/>
  </w:style>
  <w:style w:type="paragraph" w:customStyle="1" w:styleId="af0">
    <w:name w:val="Таблицы ГоСТ"/>
    <w:basedOn w:val="a1"/>
    <w:link w:val="af1"/>
    <w:qFormat/>
    <w:rsid w:val="00585407"/>
    <w:pPr>
      <w:keepNext/>
      <w:keepLines/>
      <w:spacing w:after="0" w:line="240" w:lineRule="auto"/>
      <w:jc w:val="center"/>
    </w:pPr>
    <w:rPr>
      <w:rFonts w:ascii="Calibri" w:eastAsia="Calibri" w:hAnsi="Calibri" w:cs="Times New Roman"/>
      <w:sz w:val="24"/>
      <w:szCs w:val="28"/>
    </w:rPr>
  </w:style>
  <w:style w:type="character" w:customStyle="1" w:styleId="af1">
    <w:name w:val="Таблицы ГоСТ Знак"/>
    <w:basedOn w:val="a2"/>
    <w:link w:val="af0"/>
    <w:rsid w:val="00585407"/>
    <w:rPr>
      <w:rFonts w:ascii="Calibri" w:eastAsia="Calibri" w:hAnsi="Calibri" w:cs="Times New Roman"/>
      <w:sz w:val="24"/>
      <w:szCs w:val="28"/>
    </w:rPr>
  </w:style>
  <w:style w:type="numbering" w:customStyle="1" w:styleId="23">
    <w:name w:val="Нет списка2"/>
    <w:next w:val="a4"/>
    <w:uiPriority w:val="99"/>
    <w:semiHidden/>
    <w:unhideWhenUsed/>
    <w:rsid w:val="00D36466"/>
  </w:style>
  <w:style w:type="paragraph" w:styleId="HTML">
    <w:name w:val="HTML Address"/>
    <w:basedOn w:val="a1"/>
    <w:link w:val="HTML0"/>
    <w:uiPriority w:val="99"/>
    <w:semiHidden/>
    <w:unhideWhenUsed/>
    <w:rsid w:val="00852EAE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852EAE"/>
    <w:rPr>
      <w:i/>
      <w:iCs/>
    </w:rPr>
  </w:style>
  <w:style w:type="paragraph" w:styleId="af2">
    <w:name w:val="envelope address"/>
    <w:basedOn w:val="a1"/>
    <w:uiPriority w:val="99"/>
    <w:semiHidden/>
    <w:unhideWhenUsed/>
    <w:rsid w:val="00852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Intense Quote"/>
    <w:basedOn w:val="a1"/>
    <w:next w:val="a1"/>
    <w:link w:val="af4"/>
    <w:uiPriority w:val="30"/>
    <w:qFormat/>
    <w:rsid w:val="00852EA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2"/>
    <w:link w:val="af3"/>
    <w:uiPriority w:val="30"/>
    <w:rsid w:val="00852EAE"/>
    <w:rPr>
      <w:i/>
      <w:iCs/>
      <w:color w:val="4F81BD" w:themeColor="accent1"/>
    </w:rPr>
  </w:style>
  <w:style w:type="paragraph" w:styleId="af5">
    <w:name w:val="Date"/>
    <w:basedOn w:val="a1"/>
    <w:next w:val="a1"/>
    <w:link w:val="af6"/>
    <w:uiPriority w:val="99"/>
    <w:semiHidden/>
    <w:unhideWhenUsed/>
    <w:rsid w:val="00852EAE"/>
  </w:style>
  <w:style w:type="character" w:customStyle="1" w:styleId="af6">
    <w:name w:val="Дата Знак"/>
    <w:basedOn w:val="a2"/>
    <w:link w:val="af5"/>
    <w:uiPriority w:val="99"/>
    <w:semiHidden/>
    <w:rsid w:val="00852EAE"/>
  </w:style>
  <w:style w:type="character" w:customStyle="1" w:styleId="10">
    <w:name w:val="Заголовок 1 Знак"/>
    <w:basedOn w:val="a2"/>
    <w:link w:val="1"/>
    <w:uiPriority w:val="9"/>
    <w:rsid w:val="00852E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852E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852E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852E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852EA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852E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852E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852EA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852EA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7">
    <w:name w:val="Note Heading"/>
    <w:basedOn w:val="a1"/>
    <w:next w:val="a1"/>
    <w:link w:val="af8"/>
    <w:uiPriority w:val="99"/>
    <w:semiHidden/>
    <w:unhideWhenUsed/>
    <w:rsid w:val="00852EAE"/>
    <w:pPr>
      <w:spacing w:after="0" w:line="240" w:lineRule="auto"/>
    </w:pPr>
  </w:style>
  <w:style w:type="character" w:customStyle="1" w:styleId="af8">
    <w:name w:val="Заголовок записки Знак"/>
    <w:basedOn w:val="a2"/>
    <w:link w:val="af7"/>
    <w:uiPriority w:val="99"/>
    <w:semiHidden/>
    <w:rsid w:val="00852EAE"/>
  </w:style>
  <w:style w:type="paragraph" w:styleId="af9">
    <w:name w:val="TOC Heading"/>
    <w:basedOn w:val="1"/>
    <w:next w:val="a1"/>
    <w:uiPriority w:val="39"/>
    <w:semiHidden/>
    <w:unhideWhenUsed/>
    <w:qFormat/>
    <w:rsid w:val="00852EAE"/>
    <w:pPr>
      <w:outlineLvl w:val="9"/>
    </w:pPr>
  </w:style>
  <w:style w:type="paragraph" w:styleId="afa">
    <w:name w:val="toa heading"/>
    <w:basedOn w:val="a1"/>
    <w:next w:val="a1"/>
    <w:uiPriority w:val="99"/>
    <w:semiHidden/>
    <w:unhideWhenUsed/>
    <w:rsid w:val="00852EA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b">
    <w:name w:val="Body Text"/>
    <w:basedOn w:val="a1"/>
    <w:link w:val="afc"/>
    <w:uiPriority w:val="99"/>
    <w:semiHidden/>
    <w:unhideWhenUsed/>
    <w:rsid w:val="00852EAE"/>
    <w:pPr>
      <w:spacing w:after="120"/>
    </w:pPr>
  </w:style>
  <w:style w:type="character" w:customStyle="1" w:styleId="afc">
    <w:name w:val="Основной текст Знак"/>
    <w:basedOn w:val="a2"/>
    <w:link w:val="afb"/>
    <w:uiPriority w:val="99"/>
    <w:semiHidden/>
    <w:rsid w:val="00852EAE"/>
  </w:style>
  <w:style w:type="paragraph" w:styleId="afd">
    <w:name w:val="Body Text First Indent"/>
    <w:basedOn w:val="afb"/>
    <w:link w:val="afe"/>
    <w:uiPriority w:val="99"/>
    <w:semiHidden/>
    <w:unhideWhenUsed/>
    <w:rsid w:val="00852EAE"/>
    <w:pPr>
      <w:spacing w:after="200"/>
      <w:ind w:firstLine="360"/>
    </w:pPr>
  </w:style>
  <w:style w:type="character" w:customStyle="1" w:styleId="afe">
    <w:name w:val="Красная строка Знак"/>
    <w:basedOn w:val="afc"/>
    <w:link w:val="afd"/>
    <w:uiPriority w:val="99"/>
    <w:semiHidden/>
    <w:rsid w:val="00852EAE"/>
  </w:style>
  <w:style w:type="paragraph" w:styleId="aff">
    <w:name w:val="Body Text Indent"/>
    <w:basedOn w:val="a1"/>
    <w:link w:val="aff0"/>
    <w:uiPriority w:val="99"/>
    <w:semiHidden/>
    <w:unhideWhenUsed/>
    <w:rsid w:val="00852EAE"/>
    <w:pPr>
      <w:spacing w:after="120"/>
      <w:ind w:left="283"/>
    </w:pPr>
  </w:style>
  <w:style w:type="character" w:customStyle="1" w:styleId="aff0">
    <w:name w:val="Основной текст с отступом Знак"/>
    <w:basedOn w:val="a2"/>
    <w:link w:val="aff"/>
    <w:uiPriority w:val="99"/>
    <w:semiHidden/>
    <w:rsid w:val="00852EAE"/>
  </w:style>
  <w:style w:type="paragraph" w:styleId="24">
    <w:name w:val="Body Text First Indent 2"/>
    <w:basedOn w:val="aff"/>
    <w:link w:val="25"/>
    <w:uiPriority w:val="99"/>
    <w:semiHidden/>
    <w:unhideWhenUsed/>
    <w:rsid w:val="00852EAE"/>
    <w:pPr>
      <w:spacing w:after="200"/>
      <w:ind w:left="360" w:firstLine="360"/>
    </w:pPr>
  </w:style>
  <w:style w:type="character" w:customStyle="1" w:styleId="25">
    <w:name w:val="Красная строка 2 Знак"/>
    <w:basedOn w:val="aff0"/>
    <w:link w:val="24"/>
    <w:uiPriority w:val="99"/>
    <w:semiHidden/>
    <w:rsid w:val="00852EAE"/>
  </w:style>
  <w:style w:type="paragraph" w:styleId="a0">
    <w:name w:val="List Bullet"/>
    <w:basedOn w:val="a1"/>
    <w:uiPriority w:val="99"/>
    <w:semiHidden/>
    <w:unhideWhenUsed/>
    <w:rsid w:val="00852EAE"/>
    <w:pPr>
      <w:numPr>
        <w:numId w:val="18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52EAE"/>
    <w:pPr>
      <w:numPr>
        <w:numId w:val="19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52EAE"/>
    <w:pPr>
      <w:numPr>
        <w:numId w:val="20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52EAE"/>
    <w:pPr>
      <w:numPr>
        <w:numId w:val="21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52EAE"/>
    <w:pPr>
      <w:numPr>
        <w:numId w:val="22"/>
      </w:numPr>
      <w:contextualSpacing/>
    </w:pPr>
  </w:style>
  <w:style w:type="paragraph" w:styleId="aff1">
    <w:name w:val="Title"/>
    <w:basedOn w:val="a1"/>
    <w:next w:val="a1"/>
    <w:link w:val="aff2"/>
    <w:uiPriority w:val="10"/>
    <w:qFormat/>
    <w:rsid w:val="00852E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Название Знак"/>
    <w:basedOn w:val="a2"/>
    <w:link w:val="aff1"/>
    <w:uiPriority w:val="10"/>
    <w:rsid w:val="00852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3">
    <w:name w:val="caption"/>
    <w:basedOn w:val="a1"/>
    <w:next w:val="a1"/>
    <w:uiPriority w:val="35"/>
    <w:semiHidden/>
    <w:unhideWhenUsed/>
    <w:qFormat/>
    <w:rsid w:val="00852EA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852EAE"/>
    <w:pPr>
      <w:numPr>
        <w:numId w:val="23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52EAE"/>
    <w:pPr>
      <w:numPr>
        <w:numId w:val="24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52EAE"/>
    <w:pPr>
      <w:numPr>
        <w:numId w:val="25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52EAE"/>
    <w:pPr>
      <w:numPr>
        <w:numId w:val="26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52EAE"/>
    <w:pPr>
      <w:numPr>
        <w:numId w:val="27"/>
      </w:numPr>
      <w:contextualSpacing/>
    </w:pPr>
  </w:style>
  <w:style w:type="paragraph" w:styleId="26">
    <w:name w:val="envelope return"/>
    <w:basedOn w:val="a1"/>
    <w:uiPriority w:val="99"/>
    <w:semiHidden/>
    <w:unhideWhenUsed/>
    <w:rsid w:val="00852EA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4">
    <w:name w:val="Normal (Web)"/>
    <w:basedOn w:val="a1"/>
    <w:uiPriority w:val="99"/>
    <w:semiHidden/>
    <w:unhideWhenUsed/>
    <w:rsid w:val="00852EAE"/>
    <w:rPr>
      <w:rFonts w:ascii="Times New Roman" w:hAnsi="Times New Roman" w:cs="Times New Roman"/>
      <w:sz w:val="24"/>
      <w:szCs w:val="24"/>
    </w:rPr>
  </w:style>
  <w:style w:type="paragraph" w:styleId="aff5">
    <w:name w:val="Normal Indent"/>
    <w:basedOn w:val="a1"/>
    <w:uiPriority w:val="99"/>
    <w:semiHidden/>
    <w:unhideWhenUsed/>
    <w:rsid w:val="00852EAE"/>
    <w:pPr>
      <w:ind w:left="708"/>
    </w:pPr>
  </w:style>
  <w:style w:type="paragraph" w:styleId="12">
    <w:name w:val="toc 1"/>
    <w:basedOn w:val="a1"/>
    <w:next w:val="a1"/>
    <w:autoRedefine/>
    <w:uiPriority w:val="39"/>
    <w:semiHidden/>
    <w:unhideWhenUsed/>
    <w:rsid w:val="00852EAE"/>
    <w:pPr>
      <w:spacing w:after="100"/>
    </w:pPr>
  </w:style>
  <w:style w:type="paragraph" w:styleId="27">
    <w:name w:val="toc 2"/>
    <w:basedOn w:val="a1"/>
    <w:next w:val="a1"/>
    <w:autoRedefine/>
    <w:uiPriority w:val="39"/>
    <w:semiHidden/>
    <w:unhideWhenUsed/>
    <w:rsid w:val="00852EAE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852EAE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852EAE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852EAE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852EAE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852EAE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852EAE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852EAE"/>
    <w:pPr>
      <w:spacing w:after="100"/>
      <w:ind w:left="1760"/>
    </w:pPr>
  </w:style>
  <w:style w:type="paragraph" w:styleId="28">
    <w:name w:val="Body Text 2"/>
    <w:basedOn w:val="a1"/>
    <w:link w:val="29"/>
    <w:uiPriority w:val="99"/>
    <w:semiHidden/>
    <w:unhideWhenUsed/>
    <w:rsid w:val="00852EAE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852EAE"/>
  </w:style>
  <w:style w:type="paragraph" w:styleId="34">
    <w:name w:val="Body Text 3"/>
    <w:basedOn w:val="a1"/>
    <w:link w:val="35"/>
    <w:uiPriority w:val="99"/>
    <w:semiHidden/>
    <w:unhideWhenUsed/>
    <w:rsid w:val="00852EA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852EAE"/>
    <w:rPr>
      <w:sz w:val="16"/>
      <w:szCs w:val="16"/>
    </w:rPr>
  </w:style>
  <w:style w:type="paragraph" w:styleId="2a">
    <w:name w:val="Body Text Indent 2"/>
    <w:basedOn w:val="a1"/>
    <w:link w:val="2b"/>
    <w:uiPriority w:val="99"/>
    <w:semiHidden/>
    <w:unhideWhenUsed/>
    <w:rsid w:val="00852EAE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852EAE"/>
  </w:style>
  <w:style w:type="paragraph" w:styleId="36">
    <w:name w:val="Body Text Indent 3"/>
    <w:basedOn w:val="a1"/>
    <w:link w:val="37"/>
    <w:uiPriority w:val="99"/>
    <w:semiHidden/>
    <w:unhideWhenUsed/>
    <w:rsid w:val="00852EAE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852EAE"/>
    <w:rPr>
      <w:sz w:val="16"/>
      <w:szCs w:val="16"/>
    </w:rPr>
  </w:style>
  <w:style w:type="paragraph" w:styleId="aff6">
    <w:name w:val="table of figures"/>
    <w:basedOn w:val="a1"/>
    <w:next w:val="a1"/>
    <w:uiPriority w:val="99"/>
    <w:semiHidden/>
    <w:unhideWhenUsed/>
    <w:rsid w:val="00852EAE"/>
    <w:pPr>
      <w:spacing w:after="0"/>
    </w:pPr>
  </w:style>
  <w:style w:type="paragraph" w:styleId="aff7">
    <w:name w:val="Subtitle"/>
    <w:basedOn w:val="a1"/>
    <w:next w:val="a1"/>
    <w:link w:val="aff8"/>
    <w:uiPriority w:val="11"/>
    <w:qFormat/>
    <w:rsid w:val="00852EA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8">
    <w:name w:val="Подзаголовок Знак"/>
    <w:basedOn w:val="a2"/>
    <w:link w:val="aff7"/>
    <w:uiPriority w:val="11"/>
    <w:rsid w:val="00852EAE"/>
    <w:rPr>
      <w:rFonts w:eastAsiaTheme="minorEastAsia"/>
      <w:color w:val="5A5A5A" w:themeColor="text1" w:themeTint="A5"/>
      <w:spacing w:val="15"/>
    </w:rPr>
  </w:style>
  <w:style w:type="paragraph" w:styleId="aff9">
    <w:name w:val="Signature"/>
    <w:basedOn w:val="a1"/>
    <w:link w:val="affa"/>
    <w:uiPriority w:val="99"/>
    <w:semiHidden/>
    <w:unhideWhenUsed/>
    <w:rsid w:val="00852EAE"/>
    <w:pPr>
      <w:spacing w:after="0" w:line="240" w:lineRule="auto"/>
      <w:ind w:left="4252"/>
    </w:pPr>
  </w:style>
  <w:style w:type="character" w:customStyle="1" w:styleId="affa">
    <w:name w:val="Подпись Знак"/>
    <w:basedOn w:val="a2"/>
    <w:link w:val="aff9"/>
    <w:uiPriority w:val="99"/>
    <w:semiHidden/>
    <w:rsid w:val="00852EAE"/>
  </w:style>
  <w:style w:type="paragraph" w:styleId="affb">
    <w:name w:val="Salutation"/>
    <w:basedOn w:val="a1"/>
    <w:next w:val="a1"/>
    <w:link w:val="affc"/>
    <w:uiPriority w:val="99"/>
    <w:semiHidden/>
    <w:unhideWhenUsed/>
    <w:rsid w:val="00852EAE"/>
  </w:style>
  <w:style w:type="character" w:customStyle="1" w:styleId="affc">
    <w:name w:val="Приветствие Знак"/>
    <w:basedOn w:val="a2"/>
    <w:link w:val="affb"/>
    <w:uiPriority w:val="99"/>
    <w:semiHidden/>
    <w:rsid w:val="00852EAE"/>
  </w:style>
  <w:style w:type="paragraph" w:styleId="affd">
    <w:name w:val="List Continue"/>
    <w:basedOn w:val="a1"/>
    <w:uiPriority w:val="99"/>
    <w:semiHidden/>
    <w:unhideWhenUsed/>
    <w:rsid w:val="00852EAE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852EAE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852EAE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852EAE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852EAE"/>
    <w:pPr>
      <w:spacing w:after="120"/>
      <w:ind w:left="1415"/>
      <w:contextualSpacing/>
    </w:pPr>
  </w:style>
  <w:style w:type="paragraph" w:styleId="affe">
    <w:name w:val="Closing"/>
    <w:basedOn w:val="a1"/>
    <w:link w:val="afff"/>
    <w:uiPriority w:val="99"/>
    <w:semiHidden/>
    <w:unhideWhenUsed/>
    <w:rsid w:val="00852EAE"/>
    <w:pPr>
      <w:spacing w:after="0" w:line="240" w:lineRule="auto"/>
      <w:ind w:left="4252"/>
    </w:pPr>
  </w:style>
  <w:style w:type="character" w:customStyle="1" w:styleId="afff">
    <w:name w:val="Прощание Знак"/>
    <w:basedOn w:val="a2"/>
    <w:link w:val="affe"/>
    <w:uiPriority w:val="99"/>
    <w:semiHidden/>
    <w:rsid w:val="00852EAE"/>
  </w:style>
  <w:style w:type="paragraph" w:styleId="afff0">
    <w:name w:val="List"/>
    <w:basedOn w:val="a1"/>
    <w:uiPriority w:val="99"/>
    <w:semiHidden/>
    <w:unhideWhenUsed/>
    <w:rsid w:val="00852EAE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852EAE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852EAE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852EAE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852EAE"/>
    <w:pPr>
      <w:ind w:left="1415" w:hanging="283"/>
      <w:contextualSpacing/>
    </w:pPr>
  </w:style>
  <w:style w:type="paragraph" w:styleId="afff1">
    <w:name w:val="Bibliography"/>
    <w:basedOn w:val="a1"/>
    <w:next w:val="a1"/>
    <w:uiPriority w:val="37"/>
    <w:semiHidden/>
    <w:unhideWhenUsed/>
    <w:rsid w:val="00852EAE"/>
  </w:style>
  <w:style w:type="paragraph" w:styleId="HTML1">
    <w:name w:val="HTML Preformatted"/>
    <w:basedOn w:val="a1"/>
    <w:link w:val="HTML2"/>
    <w:uiPriority w:val="99"/>
    <w:semiHidden/>
    <w:unhideWhenUsed/>
    <w:rsid w:val="00852EA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852EAE"/>
    <w:rPr>
      <w:rFonts w:ascii="Consolas" w:hAnsi="Consolas" w:cs="Consolas"/>
      <w:sz w:val="20"/>
      <w:szCs w:val="20"/>
    </w:rPr>
  </w:style>
  <w:style w:type="paragraph" w:styleId="afff2">
    <w:name w:val="Document Map"/>
    <w:basedOn w:val="a1"/>
    <w:link w:val="afff3"/>
    <w:uiPriority w:val="99"/>
    <w:semiHidden/>
    <w:unhideWhenUsed/>
    <w:rsid w:val="00852EA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3">
    <w:name w:val="Схема документа Знак"/>
    <w:basedOn w:val="a2"/>
    <w:link w:val="afff2"/>
    <w:uiPriority w:val="99"/>
    <w:semiHidden/>
    <w:rsid w:val="00852EAE"/>
    <w:rPr>
      <w:rFonts w:ascii="Segoe UI" w:hAnsi="Segoe UI" w:cs="Segoe UI"/>
      <w:sz w:val="16"/>
      <w:szCs w:val="16"/>
    </w:rPr>
  </w:style>
  <w:style w:type="paragraph" w:styleId="afff4">
    <w:name w:val="table of authorities"/>
    <w:basedOn w:val="a1"/>
    <w:next w:val="a1"/>
    <w:uiPriority w:val="99"/>
    <w:semiHidden/>
    <w:unhideWhenUsed/>
    <w:rsid w:val="00852EAE"/>
    <w:pPr>
      <w:spacing w:after="0"/>
      <w:ind w:left="220" w:hanging="220"/>
    </w:pPr>
  </w:style>
  <w:style w:type="paragraph" w:styleId="afff5">
    <w:name w:val="Plain Text"/>
    <w:basedOn w:val="a1"/>
    <w:link w:val="afff6"/>
    <w:uiPriority w:val="99"/>
    <w:semiHidden/>
    <w:unhideWhenUsed/>
    <w:rsid w:val="00852E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6">
    <w:name w:val="Текст Знак"/>
    <w:basedOn w:val="a2"/>
    <w:link w:val="afff5"/>
    <w:uiPriority w:val="99"/>
    <w:semiHidden/>
    <w:rsid w:val="00852EAE"/>
    <w:rPr>
      <w:rFonts w:ascii="Consolas" w:hAnsi="Consolas" w:cs="Consolas"/>
      <w:sz w:val="21"/>
      <w:szCs w:val="21"/>
    </w:rPr>
  </w:style>
  <w:style w:type="paragraph" w:styleId="afff7">
    <w:name w:val="endnote text"/>
    <w:basedOn w:val="a1"/>
    <w:link w:val="afff8"/>
    <w:uiPriority w:val="99"/>
    <w:semiHidden/>
    <w:unhideWhenUsed/>
    <w:rsid w:val="00852EAE"/>
    <w:pPr>
      <w:spacing w:after="0" w:line="240" w:lineRule="auto"/>
    </w:pPr>
    <w:rPr>
      <w:sz w:val="20"/>
      <w:szCs w:val="20"/>
    </w:rPr>
  </w:style>
  <w:style w:type="character" w:customStyle="1" w:styleId="afff8">
    <w:name w:val="Текст концевой сноски Знак"/>
    <w:basedOn w:val="a2"/>
    <w:link w:val="afff7"/>
    <w:uiPriority w:val="99"/>
    <w:semiHidden/>
    <w:rsid w:val="00852EAE"/>
    <w:rPr>
      <w:sz w:val="20"/>
      <w:szCs w:val="20"/>
    </w:rPr>
  </w:style>
  <w:style w:type="paragraph" w:styleId="afff9">
    <w:name w:val="macro"/>
    <w:link w:val="afffa"/>
    <w:uiPriority w:val="99"/>
    <w:semiHidden/>
    <w:unhideWhenUsed/>
    <w:rsid w:val="00852E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a">
    <w:name w:val="Текст макроса Знак"/>
    <w:basedOn w:val="a2"/>
    <w:link w:val="afff9"/>
    <w:uiPriority w:val="99"/>
    <w:semiHidden/>
    <w:rsid w:val="00852EAE"/>
    <w:rPr>
      <w:rFonts w:ascii="Consolas" w:hAnsi="Consolas" w:cs="Consolas"/>
      <w:sz w:val="20"/>
      <w:szCs w:val="20"/>
    </w:rPr>
  </w:style>
  <w:style w:type="paragraph" w:styleId="afffb">
    <w:name w:val="annotation text"/>
    <w:basedOn w:val="a1"/>
    <w:link w:val="afffc"/>
    <w:uiPriority w:val="99"/>
    <w:semiHidden/>
    <w:unhideWhenUsed/>
    <w:rsid w:val="00852EAE"/>
    <w:pPr>
      <w:spacing w:line="240" w:lineRule="auto"/>
    </w:pPr>
    <w:rPr>
      <w:sz w:val="20"/>
      <w:szCs w:val="20"/>
    </w:rPr>
  </w:style>
  <w:style w:type="character" w:customStyle="1" w:styleId="afffc">
    <w:name w:val="Текст примечания Знак"/>
    <w:basedOn w:val="a2"/>
    <w:link w:val="afffb"/>
    <w:uiPriority w:val="99"/>
    <w:semiHidden/>
    <w:rsid w:val="00852EAE"/>
    <w:rPr>
      <w:sz w:val="20"/>
      <w:szCs w:val="20"/>
    </w:rPr>
  </w:style>
  <w:style w:type="paragraph" w:styleId="afffd">
    <w:name w:val="footnote text"/>
    <w:basedOn w:val="a1"/>
    <w:link w:val="afffe"/>
    <w:uiPriority w:val="99"/>
    <w:semiHidden/>
    <w:unhideWhenUsed/>
    <w:rsid w:val="00852EAE"/>
    <w:pPr>
      <w:spacing w:after="0" w:line="240" w:lineRule="auto"/>
    </w:pPr>
    <w:rPr>
      <w:sz w:val="20"/>
      <w:szCs w:val="20"/>
    </w:rPr>
  </w:style>
  <w:style w:type="character" w:customStyle="1" w:styleId="afffe">
    <w:name w:val="Текст сноски Знак"/>
    <w:basedOn w:val="a2"/>
    <w:link w:val="afffd"/>
    <w:uiPriority w:val="99"/>
    <w:semiHidden/>
    <w:rsid w:val="00852EAE"/>
    <w:rPr>
      <w:sz w:val="20"/>
      <w:szCs w:val="20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852EAE"/>
    <w:rPr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852EAE"/>
    <w:rPr>
      <w:b/>
      <w:bCs/>
      <w:sz w:val="20"/>
      <w:szCs w:val="20"/>
    </w:rPr>
  </w:style>
  <w:style w:type="paragraph" w:styleId="13">
    <w:name w:val="index 1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220" w:hanging="220"/>
    </w:pPr>
  </w:style>
  <w:style w:type="paragraph" w:styleId="affff1">
    <w:name w:val="index heading"/>
    <w:basedOn w:val="a1"/>
    <w:next w:val="13"/>
    <w:uiPriority w:val="99"/>
    <w:semiHidden/>
    <w:unhideWhenUsed/>
    <w:rsid w:val="00852EAE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852EAE"/>
    <w:pPr>
      <w:spacing w:after="0" w:line="240" w:lineRule="auto"/>
      <w:ind w:left="1980" w:hanging="220"/>
    </w:pPr>
  </w:style>
  <w:style w:type="paragraph" w:styleId="affff2">
    <w:name w:val="Block Text"/>
    <w:basedOn w:val="a1"/>
    <w:uiPriority w:val="99"/>
    <w:semiHidden/>
    <w:unhideWhenUsed/>
    <w:rsid w:val="00852EA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29"/>
    <w:qFormat/>
    <w:rsid w:val="00852EA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2"/>
    <w:link w:val="2f"/>
    <w:uiPriority w:val="29"/>
    <w:rsid w:val="00852EAE"/>
    <w:rPr>
      <w:i/>
      <w:iCs/>
      <w:color w:val="404040" w:themeColor="text1" w:themeTint="BF"/>
    </w:rPr>
  </w:style>
  <w:style w:type="paragraph" w:styleId="affff3">
    <w:name w:val="Message Header"/>
    <w:basedOn w:val="a1"/>
    <w:link w:val="affff4"/>
    <w:uiPriority w:val="99"/>
    <w:semiHidden/>
    <w:unhideWhenUsed/>
    <w:rsid w:val="00852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Шапка Знак"/>
    <w:basedOn w:val="a2"/>
    <w:link w:val="affff3"/>
    <w:uiPriority w:val="99"/>
    <w:semiHidden/>
    <w:rsid w:val="00852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E-mail Signature"/>
    <w:basedOn w:val="a1"/>
    <w:link w:val="affff6"/>
    <w:uiPriority w:val="99"/>
    <w:semiHidden/>
    <w:unhideWhenUsed/>
    <w:rsid w:val="00852EAE"/>
    <w:pPr>
      <w:spacing w:after="0" w:line="240" w:lineRule="auto"/>
    </w:pPr>
  </w:style>
  <w:style w:type="character" w:customStyle="1" w:styleId="affff6">
    <w:name w:val="Электронная подпись Знак"/>
    <w:basedOn w:val="a2"/>
    <w:link w:val="affff5"/>
    <w:uiPriority w:val="99"/>
    <w:semiHidden/>
    <w:rsid w:val="00852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1.xml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624434389140267E-2"/>
          <c:y val="4.3155230596175487E-2"/>
          <c:w val="0.9485808309337721"/>
          <c:h val="0.821197037870266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Убыток   от продажи ,  тыс. руб.</c:v>
                </c:pt>
                <c:pt idx="1">
                  <c:v>Убыток до налогообложения,  тыс. руб.</c:v>
                </c:pt>
                <c:pt idx="2">
                  <c:v>Чистый убыток, тыс. руб.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11320</c:v>
                </c:pt>
                <c:pt idx="1">
                  <c:v>5318</c:v>
                </c:pt>
                <c:pt idx="2">
                  <c:v>4664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Убыток   от продажи ,  тыс. руб.</c:v>
                </c:pt>
                <c:pt idx="1">
                  <c:v>Убыток до налогообложения,  тыс. руб.</c:v>
                </c:pt>
                <c:pt idx="2">
                  <c:v>Чистый убыток, тыс. руб.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30648</c:v>
                </c:pt>
                <c:pt idx="1">
                  <c:v>7056</c:v>
                </c:pt>
                <c:pt idx="2">
                  <c:v>3133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Убыток   от продажи ,  тыс. руб.</c:v>
                </c:pt>
                <c:pt idx="1">
                  <c:v>Убыток до налогообложения,  тыс. руб.</c:v>
                </c:pt>
                <c:pt idx="2">
                  <c:v>Чистый убыток, тыс. руб.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239439</c:v>
                </c:pt>
                <c:pt idx="1">
                  <c:v>214573</c:v>
                </c:pt>
                <c:pt idx="2">
                  <c:v>176478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9635200"/>
        <c:axId val="40509440"/>
        <c:axId val="0"/>
      </c:bar3DChart>
      <c:catAx>
        <c:axId val="3963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09440"/>
        <c:crosses val="autoZero"/>
        <c:auto val="1"/>
        <c:lblAlgn val="ctr"/>
        <c:lblOffset val="100"/>
        <c:noMultiLvlLbl val="0"/>
      </c:catAx>
      <c:valAx>
        <c:axId val="40509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963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74E3-CF21-4DBD-9536-FF6DC95F0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94</Pages>
  <Words>23048</Words>
  <Characters>131379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2017-02-13T09:23:00Z</cp:lastPrinted>
  <dcterms:created xsi:type="dcterms:W3CDTF">2017-02-12T22:01:00Z</dcterms:created>
  <dcterms:modified xsi:type="dcterms:W3CDTF">2017-02-13T20:17:00Z</dcterms:modified>
</cp:coreProperties>
</file>